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theme/themeOverride5.xml" ContentType="application/vnd.openxmlformats-officedocument.themeOverrid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theme/themeOverride3.xml" ContentType="application/vnd.openxmlformats-officedocument.themeOverride+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iagrams/layout5.xml" ContentType="application/vnd.openxmlformats-officedocument.drawingml.diagramLayou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theme/themeOverride6.xml" ContentType="application/vnd.openxmlformats-officedocument.themeOverride+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diagrams/data4.xml" ContentType="application/vnd.openxmlformats-officedocument.drawingml.diagramData+xml"/>
  <Override PartName="/word/diagrams/colors4.xml" ContentType="application/vnd.openxmlformats-officedocument.drawingml.diagramColors+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968" w:rsidRPr="00D34968" w:rsidRDefault="00D34968" w:rsidP="00D34968">
      <w:pPr>
        <w:pStyle w:val="Sinespaciado"/>
        <w:spacing w:line="240" w:lineRule="auto"/>
        <w:jc w:val="center"/>
        <w:rPr>
          <w:b/>
          <w:sz w:val="32"/>
          <w:szCs w:val="32"/>
        </w:rPr>
      </w:pPr>
      <w:r w:rsidRPr="00D34968">
        <w:rPr>
          <w:b/>
          <w:sz w:val="32"/>
          <w:szCs w:val="32"/>
        </w:rPr>
        <w:t>ESCUELA SUPERIOR POLITÉCNICA DEL LITORAL</w:t>
      </w:r>
    </w:p>
    <w:p w:rsidR="00D34968" w:rsidRPr="00D34968" w:rsidRDefault="00D34968" w:rsidP="00D34968">
      <w:pPr>
        <w:pStyle w:val="Sinespaciado"/>
        <w:spacing w:line="240" w:lineRule="auto"/>
        <w:jc w:val="center"/>
        <w:rPr>
          <w:b/>
          <w:sz w:val="32"/>
          <w:szCs w:val="32"/>
        </w:rPr>
      </w:pPr>
    </w:p>
    <w:p w:rsidR="00D34968" w:rsidRPr="00D34968" w:rsidRDefault="00D34968" w:rsidP="00D34968">
      <w:pPr>
        <w:pStyle w:val="Sinespaciado"/>
        <w:spacing w:line="240" w:lineRule="auto"/>
        <w:jc w:val="center"/>
        <w:rPr>
          <w:b/>
          <w:sz w:val="32"/>
          <w:szCs w:val="32"/>
        </w:rPr>
      </w:pPr>
    </w:p>
    <w:p w:rsidR="00D34968" w:rsidRPr="00D34968" w:rsidRDefault="00D34968" w:rsidP="00D34968">
      <w:pPr>
        <w:pStyle w:val="Sinespaciado"/>
        <w:spacing w:line="240" w:lineRule="auto"/>
        <w:jc w:val="center"/>
        <w:rPr>
          <w:b/>
          <w:sz w:val="32"/>
          <w:szCs w:val="32"/>
        </w:rPr>
      </w:pPr>
      <w:r w:rsidRPr="00D34968">
        <w:rPr>
          <w:b/>
          <w:sz w:val="32"/>
          <w:szCs w:val="32"/>
        </w:rPr>
        <w:t>FACULTAD DE ECONOMÍA Y NEGOCIOS</w:t>
      </w:r>
    </w:p>
    <w:p w:rsidR="00D34968" w:rsidRDefault="00D34968" w:rsidP="00D34968">
      <w:pPr>
        <w:pStyle w:val="Sinespaciado"/>
        <w:spacing w:line="240" w:lineRule="auto"/>
        <w:jc w:val="center"/>
      </w:pPr>
    </w:p>
    <w:tbl>
      <w:tblPr>
        <w:tblW w:w="0" w:type="auto"/>
        <w:jc w:val="center"/>
        <w:tblInd w:w="88" w:type="dxa"/>
        <w:tblLook w:val="01E0"/>
      </w:tblPr>
      <w:tblGrid>
        <w:gridCol w:w="2948"/>
        <w:gridCol w:w="3300"/>
      </w:tblGrid>
      <w:tr w:rsidR="00D34968" w:rsidTr="00D34968">
        <w:trPr>
          <w:jc w:val="center"/>
        </w:trPr>
        <w:tc>
          <w:tcPr>
            <w:tcW w:w="2948" w:type="dxa"/>
          </w:tcPr>
          <w:p w:rsidR="00D34968" w:rsidRPr="00D34968" w:rsidRDefault="009F53AD" w:rsidP="00D34968">
            <w:pPr>
              <w:pStyle w:val="Sinespaciado"/>
              <w:spacing w:line="240" w:lineRule="auto"/>
              <w:jc w:val="center"/>
            </w:pPr>
            <w:r>
              <w:rPr>
                <w:noProof/>
                <w:lang w:val="es-EC" w:eastAsia="es-EC"/>
              </w:rPr>
              <w:drawing>
                <wp:anchor distT="0" distB="0" distL="114300" distR="114300" simplePos="0" relativeHeight="251658752"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58"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D34968" w:rsidRPr="00D34968" w:rsidRDefault="009F53AD" w:rsidP="00D34968">
            <w:pPr>
              <w:pStyle w:val="Sinespaciado"/>
              <w:spacing w:line="240" w:lineRule="auto"/>
              <w:jc w:val="center"/>
            </w:pPr>
            <w:r>
              <w:rPr>
                <w:noProof/>
                <w:sz w:val="28"/>
                <w:szCs w:val="28"/>
                <w:lang w:val="es-EC" w:eastAsia="es-EC"/>
              </w:rPr>
              <w:drawing>
                <wp:inline distT="0" distB="0" distL="0" distR="0">
                  <wp:extent cx="1457325" cy="1371600"/>
                  <wp:effectExtent l="19050" t="0" r="952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9"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D34968" w:rsidRPr="007403F9" w:rsidRDefault="00D34968" w:rsidP="00D34968">
      <w:pPr>
        <w:pStyle w:val="Sinespaciado"/>
        <w:spacing w:line="240" w:lineRule="auto"/>
        <w:jc w:val="center"/>
      </w:pPr>
    </w:p>
    <w:p w:rsidR="00D34968" w:rsidRPr="00D34968" w:rsidRDefault="00D34968" w:rsidP="00D34968">
      <w:pPr>
        <w:pStyle w:val="Sinespaciado"/>
        <w:spacing w:line="240" w:lineRule="auto"/>
        <w:jc w:val="center"/>
        <w:rPr>
          <w:b/>
          <w:sz w:val="32"/>
          <w:szCs w:val="32"/>
        </w:rPr>
      </w:pPr>
      <w:r w:rsidRPr="00D34968">
        <w:rPr>
          <w:b/>
          <w:sz w:val="32"/>
          <w:szCs w:val="32"/>
        </w:rPr>
        <w:t>PROYECTO DE PRODUCCIÓN Y COMERCIALIZACIÓN DE PERFILES PLÁSTICOS A BASE DE MATERIA PRIMA RECICLADA PARA COMPAÑÍAS EXPORTADORAS DE BANANO EN LA CIUDAD DE GUAYAQUIL</w:t>
      </w:r>
    </w:p>
    <w:p w:rsidR="00D34968" w:rsidRDefault="00D34968" w:rsidP="00D34968">
      <w:pPr>
        <w:pStyle w:val="Sinespaciado"/>
        <w:spacing w:line="240" w:lineRule="auto"/>
        <w:jc w:val="center"/>
      </w:pPr>
    </w:p>
    <w:p w:rsidR="00D34968" w:rsidRPr="00D8163A" w:rsidRDefault="00D34968" w:rsidP="00D34968">
      <w:pPr>
        <w:pStyle w:val="Sinespaciado"/>
        <w:spacing w:line="240" w:lineRule="auto"/>
        <w:jc w:val="center"/>
        <w:rPr>
          <w:sz w:val="28"/>
          <w:szCs w:val="28"/>
        </w:rPr>
      </w:pPr>
    </w:p>
    <w:p w:rsidR="00D34968" w:rsidRPr="00D34968" w:rsidRDefault="00DA22B0" w:rsidP="00D34968">
      <w:pPr>
        <w:pStyle w:val="Sinespaciado"/>
        <w:spacing w:line="240" w:lineRule="auto"/>
        <w:jc w:val="center"/>
        <w:rPr>
          <w:b/>
          <w:sz w:val="28"/>
          <w:szCs w:val="28"/>
        </w:rPr>
      </w:pPr>
      <w:r>
        <w:rPr>
          <w:b/>
          <w:sz w:val="28"/>
          <w:szCs w:val="28"/>
        </w:rPr>
        <w:t>Proyecto de Graduación</w:t>
      </w:r>
    </w:p>
    <w:p w:rsidR="00D34968" w:rsidRP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r w:rsidRPr="00D34968">
        <w:rPr>
          <w:b/>
          <w:sz w:val="28"/>
          <w:szCs w:val="28"/>
        </w:rPr>
        <w:t>Previa la obtención del Título de:</w:t>
      </w:r>
    </w:p>
    <w:p w:rsidR="00D34968" w:rsidRPr="00D34968" w:rsidRDefault="00D34968" w:rsidP="00D34968">
      <w:pPr>
        <w:pStyle w:val="Sinespaciado"/>
        <w:spacing w:line="240" w:lineRule="auto"/>
        <w:jc w:val="center"/>
        <w:rPr>
          <w:b/>
          <w:sz w:val="28"/>
          <w:szCs w:val="28"/>
        </w:rPr>
      </w:pPr>
    </w:p>
    <w:p w:rsidR="00D34968" w:rsidRPr="00D34968" w:rsidRDefault="00450E8E" w:rsidP="00D34968">
      <w:pPr>
        <w:pStyle w:val="Sinespaciado"/>
        <w:spacing w:line="240" w:lineRule="auto"/>
        <w:jc w:val="center"/>
        <w:rPr>
          <w:b/>
          <w:sz w:val="28"/>
          <w:szCs w:val="28"/>
        </w:rPr>
      </w:pPr>
      <w:r>
        <w:rPr>
          <w:b/>
          <w:sz w:val="28"/>
          <w:szCs w:val="28"/>
        </w:rPr>
        <w:t>Ingeniería</w:t>
      </w:r>
      <w:r w:rsidR="00D34968" w:rsidRPr="00D34968">
        <w:rPr>
          <w:b/>
          <w:sz w:val="28"/>
          <w:szCs w:val="28"/>
        </w:rPr>
        <w:t xml:space="preserve"> en Gestión Empresarial Internacional</w:t>
      </w:r>
    </w:p>
    <w:p w:rsidR="00D34968" w:rsidRP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r w:rsidRPr="00D34968">
        <w:rPr>
          <w:b/>
          <w:sz w:val="28"/>
          <w:szCs w:val="28"/>
        </w:rPr>
        <w:t>Presentado por:</w:t>
      </w:r>
    </w:p>
    <w:p w:rsidR="00D34968" w:rsidRP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r w:rsidRPr="00D34968">
        <w:rPr>
          <w:b/>
          <w:sz w:val="28"/>
          <w:szCs w:val="28"/>
        </w:rPr>
        <w:t xml:space="preserve">Alejandro </w:t>
      </w:r>
      <w:r>
        <w:rPr>
          <w:b/>
          <w:sz w:val="28"/>
          <w:szCs w:val="28"/>
        </w:rPr>
        <w:t xml:space="preserve">Gabriel </w:t>
      </w:r>
      <w:r w:rsidRPr="00D34968">
        <w:rPr>
          <w:b/>
          <w:sz w:val="28"/>
          <w:szCs w:val="28"/>
        </w:rPr>
        <w:t>Quirola Palacios</w:t>
      </w:r>
    </w:p>
    <w:p w:rsidR="00D34968" w:rsidRP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r w:rsidRPr="00D34968">
        <w:rPr>
          <w:b/>
          <w:sz w:val="28"/>
          <w:szCs w:val="28"/>
        </w:rPr>
        <w:t xml:space="preserve">Verónica </w:t>
      </w:r>
      <w:r>
        <w:rPr>
          <w:b/>
          <w:sz w:val="28"/>
          <w:szCs w:val="28"/>
        </w:rPr>
        <w:t xml:space="preserve">Alexandra </w:t>
      </w:r>
      <w:r w:rsidRPr="00D34968">
        <w:rPr>
          <w:b/>
          <w:sz w:val="28"/>
          <w:szCs w:val="28"/>
        </w:rPr>
        <w:t>Saltos Guzmán</w:t>
      </w:r>
    </w:p>
    <w:p w:rsidR="00D34968" w:rsidRP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r w:rsidRPr="00D34968">
        <w:rPr>
          <w:b/>
          <w:sz w:val="28"/>
          <w:szCs w:val="28"/>
        </w:rPr>
        <w:t xml:space="preserve">Viviana </w:t>
      </w:r>
      <w:r>
        <w:rPr>
          <w:b/>
          <w:sz w:val="28"/>
          <w:szCs w:val="28"/>
        </w:rPr>
        <w:t xml:space="preserve">Patricia </w:t>
      </w:r>
      <w:r w:rsidRPr="00D34968">
        <w:rPr>
          <w:b/>
          <w:sz w:val="28"/>
          <w:szCs w:val="28"/>
        </w:rPr>
        <w:t>Centeno Loor</w:t>
      </w:r>
    </w:p>
    <w:p w:rsidR="00D34968" w:rsidRPr="00D34968" w:rsidRDefault="00D34968" w:rsidP="00D34968">
      <w:pPr>
        <w:pStyle w:val="Sinespaciado"/>
        <w:spacing w:line="240" w:lineRule="auto"/>
        <w:jc w:val="center"/>
        <w:rPr>
          <w:b/>
          <w:sz w:val="28"/>
          <w:szCs w:val="28"/>
        </w:rPr>
      </w:pPr>
    </w:p>
    <w:p w:rsidR="00D34968" w:rsidRDefault="00D34968" w:rsidP="00D34968">
      <w:pPr>
        <w:pStyle w:val="Sinespaciado"/>
        <w:spacing w:line="240" w:lineRule="auto"/>
        <w:jc w:val="center"/>
        <w:rPr>
          <w:b/>
          <w:sz w:val="28"/>
          <w:szCs w:val="28"/>
        </w:rPr>
      </w:pPr>
    </w:p>
    <w:p w:rsidR="00D34968" w:rsidRPr="00D34968" w:rsidRDefault="00D34968" w:rsidP="00D34968">
      <w:pPr>
        <w:pStyle w:val="Sinespaciado"/>
        <w:spacing w:line="240" w:lineRule="auto"/>
        <w:jc w:val="center"/>
        <w:rPr>
          <w:b/>
          <w:sz w:val="28"/>
          <w:szCs w:val="28"/>
        </w:rPr>
      </w:pPr>
      <w:r w:rsidRPr="00D34968">
        <w:rPr>
          <w:b/>
          <w:sz w:val="28"/>
          <w:szCs w:val="28"/>
        </w:rPr>
        <w:t>Guayaquil - Ecuador</w:t>
      </w:r>
    </w:p>
    <w:p w:rsidR="00D34968" w:rsidRPr="00D34968" w:rsidRDefault="00D34968" w:rsidP="00D34968">
      <w:pPr>
        <w:pStyle w:val="Sinespaciado"/>
        <w:spacing w:line="240" w:lineRule="auto"/>
        <w:jc w:val="center"/>
        <w:rPr>
          <w:b/>
          <w:sz w:val="28"/>
          <w:szCs w:val="28"/>
        </w:rPr>
      </w:pPr>
    </w:p>
    <w:p w:rsidR="001C192E" w:rsidRDefault="00D34968" w:rsidP="00D34968">
      <w:pPr>
        <w:pStyle w:val="Sinespaciado"/>
        <w:spacing w:line="240" w:lineRule="auto"/>
        <w:jc w:val="center"/>
        <w:rPr>
          <w:b/>
          <w:sz w:val="28"/>
          <w:szCs w:val="28"/>
        </w:rPr>
      </w:pPr>
      <w:r w:rsidRPr="00D34968">
        <w:rPr>
          <w:b/>
          <w:sz w:val="28"/>
          <w:szCs w:val="28"/>
        </w:rPr>
        <w:t>2010</w:t>
      </w:r>
    </w:p>
    <w:p w:rsidR="00F65F83" w:rsidRDefault="00B923A5" w:rsidP="00DC6D4C">
      <w:pPr>
        <w:pStyle w:val="Ttulo1"/>
        <w:ind w:left="5040"/>
        <w:jc w:val="left"/>
      </w:pPr>
      <w:r w:rsidRPr="00B923A5">
        <w:rPr>
          <w:noProof/>
          <w:lang w:val="es-ES"/>
        </w:rPr>
        <w:lastRenderedPageBreak/>
        <w:pict>
          <v:oval id="_x0000_s1083" style="position:absolute;left:0;text-align:left;margin-left:391.35pt;margin-top:22.8pt;width:34.5pt;height:27.75pt;z-index:251659776" stroked="f"/>
        </w:pict>
      </w:r>
      <w:bookmarkStart w:id="0" w:name="_Toc254446952"/>
      <w:r w:rsidR="001C192E">
        <w:t>A</w:t>
      </w:r>
      <w:r w:rsidR="006C2C6C">
        <w:t>GRADECIMIENTO</w:t>
      </w:r>
      <w:bookmarkEnd w:id="0"/>
    </w:p>
    <w:p w:rsidR="00F65F83" w:rsidRDefault="00F65F83" w:rsidP="00300A7B"/>
    <w:p w:rsidR="00AC0AE1" w:rsidRPr="00F65F83" w:rsidRDefault="00AC0AE1" w:rsidP="00300A7B">
      <w:pPr>
        <w:sectPr w:rsidR="00AC0AE1" w:rsidRPr="00F65F83" w:rsidSect="00881CBB">
          <w:footerReference w:type="default" r:id="rId10"/>
          <w:type w:val="continuous"/>
          <w:pgSz w:w="11900" w:h="16840"/>
          <w:pgMar w:top="1985" w:right="1418" w:bottom="1985" w:left="2268" w:header="709" w:footer="709" w:gutter="0"/>
          <w:cols w:space="708"/>
          <w:docGrid w:linePitch="328"/>
        </w:sectPr>
      </w:pPr>
    </w:p>
    <w:p w:rsidR="00AC0AE1" w:rsidRDefault="00F557E4" w:rsidP="00ED1A74">
      <w:pPr>
        <w:pStyle w:val="Sinespaciado"/>
        <w:ind w:left="5040"/>
      </w:pPr>
      <w:r>
        <w:lastRenderedPageBreak/>
        <w:t>Quiero agradecer a los que estuvieron a mi lado durante mi vida profesional, a los que no pudieron estar cerca pero desde lejos supieron darme apoyo</w:t>
      </w:r>
      <w:r w:rsidR="00AC0AE1">
        <w:t>.</w:t>
      </w:r>
      <w:r w:rsidR="003577B3">
        <w:t xml:space="preserve"> </w:t>
      </w:r>
      <w:r w:rsidR="00DC6D4C">
        <w:t xml:space="preserve"> A mi mamá quien supo guiarme durante mi infancia.</w:t>
      </w:r>
    </w:p>
    <w:p w:rsidR="00AC0AE1" w:rsidRDefault="00AC0AE1" w:rsidP="00ED1A74">
      <w:pPr>
        <w:pStyle w:val="Sinespaciado"/>
        <w:ind w:left="5040"/>
      </w:pPr>
    </w:p>
    <w:p w:rsidR="00F65F83" w:rsidRDefault="00AC0AE1" w:rsidP="00ED1A74">
      <w:pPr>
        <w:pStyle w:val="Sinespaciado"/>
        <w:ind w:left="5040"/>
      </w:pPr>
      <w:r>
        <w:t>Seguramente</w:t>
      </w:r>
      <w:r w:rsidR="00F557E4">
        <w:t xml:space="preserve"> a mi papá y a mi abuelita que no pudieron estar ni cerca ni lejos físicamente pero sé que me guían constantemente</w:t>
      </w:r>
      <w:r w:rsidR="003577B3">
        <w:t xml:space="preserve"> y sobre todo a Vero, quien supo apoyarme y aconsejarme en momentos críticos</w:t>
      </w:r>
      <w:r w:rsidR="00F557E4">
        <w:t xml:space="preserve">.  </w:t>
      </w:r>
    </w:p>
    <w:p w:rsidR="00AC0AE1" w:rsidRDefault="00AC0AE1" w:rsidP="00ED1A74">
      <w:pPr>
        <w:pStyle w:val="Sinespaciado"/>
        <w:jc w:val="right"/>
      </w:pPr>
    </w:p>
    <w:p w:rsidR="00ED1A74" w:rsidRPr="00ED1A74" w:rsidRDefault="00B923A5" w:rsidP="00ED1A74">
      <w:pPr>
        <w:pStyle w:val="Sinespaciado"/>
        <w:jc w:val="right"/>
        <w:rPr>
          <w:b/>
        </w:rPr>
      </w:pPr>
      <w:r w:rsidRPr="00B923A5">
        <w:rPr>
          <w:rFonts w:ascii="Monotype Corsiva" w:hAnsi="Monotype Corsiva"/>
          <w:b/>
          <w:noProof/>
          <w:sz w:val="36"/>
          <w:szCs w:val="36"/>
        </w:rPr>
        <w:pict>
          <v:oval id="_x0000_s1084" style="position:absolute;left:0;text-align:left;margin-left:396.6pt;margin-top:47.5pt;width:28.5pt;height:24.75pt;z-index:251660800" stroked="f"/>
        </w:pict>
      </w:r>
      <w:r w:rsidR="00AC0AE1">
        <w:rPr>
          <w:rFonts w:ascii="Monotype Corsiva" w:hAnsi="Monotype Corsiva"/>
          <w:b/>
          <w:sz w:val="36"/>
          <w:szCs w:val="36"/>
        </w:rPr>
        <w:t xml:space="preserve">     </w:t>
      </w:r>
      <w:r w:rsidR="00AC0AE1" w:rsidRPr="00ED1A74">
        <w:rPr>
          <w:rFonts w:ascii="Monotype Corsiva" w:hAnsi="Monotype Corsiva"/>
          <w:b/>
          <w:sz w:val="36"/>
          <w:szCs w:val="36"/>
        </w:rPr>
        <w:t>Alejandro Quirola Palacios</w:t>
      </w:r>
      <w:r w:rsidR="00AC0AE1" w:rsidRPr="00ED1A74">
        <w:rPr>
          <w:b/>
        </w:rPr>
        <w:br w:type="page"/>
      </w:r>
    </w:p>
    <w:p w:rsidR="00ED1A74" w:rsidRDefault="00ED1A74" w:rsidP="00300A7B">
      <w:pPr>
        <w:pStyle w:val="Ttulo1"/>
      </w:pPr>
    </w:p>
    <w:p w:rsidR="00ED1A74" w:rsidRDefault="00ED1A74" w:rsidP="00300A7B"/>
    <w:p w:rsidR="00ED1A74" w:rsidRPr="00ED1A74" w:rsidRDefault="00ED1A74" w:rsidP="00300A7B"/>
    <w:p w:rsidR="00ED1A74" w:rsidRPr="00BC1B4E" w:rsidRDefault="00ED1A74" w:rsidP="00BC1B4E">
      <w:pPr>
        <w:pStyle w:val="Sinespaciado"/>
        <w:ind w:left="5040"/>
        <w:jc w:val="center"/>
        <w:rPr>
          <w:b/>
          <w:sz w:val="32"/>
          <w:szCs w:val="32"/>
        </w:rPr>
      </w:pPr>
      <w:r w:rsidRPr="00BC1B4E">
        <w:rPr>
          <w:b/>
          <w:sz w:val="32"/>
          <w:szCs w:val="32"/>
        </w:rPr>
        <w:t>AGRADECIMIENTO</w:t>
      </w:r>
    </w:p>
    <w:p w:rsidR="00ED1A74" w:rsidRDefault="00ED1A74" w:rsidP="00300A7B"/>
    <w:p w:rsidR="00ED1A74" w:rsidRDefault="00ED1A74" w:rsidP="00300A7B"/>
    <w:p w:rsidR="00ED1A74" w:rsidRPr="00F65F83" w:rsidRDefault="00ED1A74" w:rsidP="00300A7B">
      <w:pPr>
        <w:sectPr w:rsidR="00ED1A74" w:rsidRPr="00F65F83" w:rsidSect="00881CBB">
          <w:headerReference w:type="default" r:id="rId11"/>
          <w:type w:val="continuous"/>
          <w:pgSz w:w="11900" w:h="16840"/>
          <w:pgMar w:top="1985" w:right="1418" w:bottom="1985" w:left="2268" w:header="709" w:footer="709" w:gutter="0"/>
          <w:cols w:space="708"/>
          <w:docGrid w:linePitch="328"/>
        </w:sectPr>
      </w:pPr>
    </w:p>
    <w:p w:rsidR="00ED1A74" w:rsidRPr="00ED1A74" w:rsidRDefault="00AC0AE1" w:rsidP="00ED1A74">
      <w:pPr>
        <w:pStyle w:val="Sinespaciado"/>
        <w:ind w:left="5040"/>
      </w:pPr>
      <w:r w:rsidRPr="00ED1A74">
        <w:lastRenderedPageBreak/>
        <w:t>Agradezco infinitamente a mis padres y hermanas, quienes con su apoyo y amor incondicional me dieron fuerza y valor para continuar</w:t>
      </w:r>
      <w:r w:rsidR="00ED1A74">
        <w:t xml:space="preserve"> con la realización del proyecto</w:t>
      </w:r>
      <w:r w:rsidRPr="00ED1A74">
        <w:t xml:space="preserve">. </w:t>
      </w:r>
    </w:p>
    <w:p w:rsidR="00ED1A74" w:rsidRPr="00ED1A74" w:rsidRDefault="00ED1A74" w:rsidP="00ED1A74">
      <w:pPr>
        <w:pStyle w:val="Sinespaciado"/>
        <w:ind w:left="4320"/>
      </w:pPr>
    </w:p>
    <w:p w:rsidR="00AC0AE1" w:rsidRDefault="00AC0AE1" w:rsidP="00ED1A74">
      <w:pPr>
        <w:pStyle w:val="Sinespaciado"/>
        <w:ind w:left="5040"/>
      </w:pPr>
      <w:r w:rsidRPr="00ED1A74">
        <w:t xml:space="preserve">A Alejandro, quien ha estado a mi lado en todo momento y se ha convertido en mi mejor amigo. Y a quienes de una u otra forma me han ayudado a seguir adelante. </w:t>
      </w:r>
    </w:p>
    <w:p w:rsidR="00ED1A74" w:rsidRPr="00ED1A74" w:rsidRDefault="00ED1A74" w:rsidP="00ED1A74">
      <w:pPr>
        <w:pStyle w:val="Sinespaciado"/>
        <w:ind w:left="4320"/>
      </w:pPr>
    </w:p>
    <w:p w:rsidR="00AC0AE1" w:rsidRPr="00DE1A1A" w:rsidRDefault="00B923A5" w:rsidP="00ED1A74">
      <w:pPr>
        <w:pStyle w:val="Sinespaciado"/>
        <w:ind w:left="5040"/>
        <w:rPr>
          <w:b/>
          <w:sz w:val="36"/>
          <w:szCs w:val="36"/>
        </w:rPr>
      </w:pPr>
      <w:r w:rsidRPr="00B923A5">
        <w:rPr>
          <w:rFonts w:ascii="Monotype Corsiva" w:hAnsi="Monotype Corsiva"/>
          <w:b/>
          <w:noProof/>
          <w:sz w:val="36"/>
          <w:szCs w:val="36"/>
        </w:rPr>
        <w:pict>
          <v:oval id="_x0000_s1085" style="position:absolute;left:0;text-align:left;margin-left:397.35pt;margin-top:59pt;width:22.5pt;height:18.75pt;z-index:251661824" stroked="f"/>
        </w:pict>
      </w:r>
      <w:r w:rsidR="00ED1A74">
        <w:rPr>
          <w:rFonts w:ascii="Monotype Corsiva" w:hAnsi="Monotype Corsiva"/>
          <w:b/>
          <w:sz w:val="36"/>
          <w:szCs w:val="36"/>
        </w:rPr>
        <w:t>Verónica Saltos Guzmán</w:t>
      </w:r>
    </w:p>
    <w:p w:rsidR="00551B0D" w:rsidRDefault="00551B0D" w:rsidP="00BC1B4E">
      <w:pPr>
        <w:pStyle w:val="Sinespaciado"/>
        <w:ind w:left="5040"/>
        <w:jc w:val="center"/>
        <w:rPr>
          <w:b/>
          <w:sz w:val="32"/>
          <w:szCs w:val="32"/>
        </w:rPr>
      </w:pPr>
    </w:p>
    <w:p w:rsidR="00551B0D" w:rsidRDefault="00551B0D" w:rsidP="00BC1B4E">
      <w:pPr>
        <w:pStyle w:val="Sinespaciado"/>
        <w:ind w:left="5040"/>
        <w:jc w:val="center"/>
        <w:rPr>
          <w:b/>
          <w:sz w:val="32"/>
          <w:szCs w:val="32"/>
        </w:rPr>
      </w:pPr>
    </w:p>
    <w:p w:rsidR="00551B0D" w:rsidRDefault="00551B0D" w:rsidP="00BC1B4E">
      <w:pPr>
        <w:pStyle w:val="Sinespaciado"/>
        <w:ind w:left="5040"/>
        <w:jc w:val="center"/>
        <w:rPr>
          <w:b/>
          <w:sz w:val="32"/>
          <w:szCs w:val="32"/>
        </w:rPr>
      </w:pPr>
    </w:p>
    <w:p w:rsidR="00551B0D" w:rsidRDefault="00551B0D" w:rsidP="00BC1B4E">
      <w:pPr>
        <w:pStyle w:val="Sinespaciado"/>
        <w:ind w:left="5040"/>
        <w:jc w:val="center"/>
        <w:rPr>
          <w:b/>
          <w:sz w:val="32"/>
          <w:szCs w:val="32"/>
        </w:rPr>
      </w:pPr>
    </w:p>
    <w:p w:rsidR="00551B0D" w:rsidRDefault="00551B0D" w:rsidP="00BC1B4E">
      <w:pPr>
        <w:pStyle w:val="Sinespaciado"/>
        <w:ind w:left="5040"/>
        <w:jc w:val="center"/>
        <w:rPr>
          <w:b/>
          <w:sz w:val="32"/>
          <w:szCs w:val="32"/>
        </w:rPr>
      </w:pPr>
    </w:p>
    <w:p w:rsidR="00FE2EB4" w:rsidRPr="00BC1B4E" w:rsidRDefault="00FE2EB4" w:rsidP="00BC1B4E">
      <w:pPr>
        <w:pStyle w:val="Sinespaciado"/>
        <w:ind w:left="5040"/>
        <w:jc w:val="center"/>
        <w:rPr>
          <w:b/>
          <w:sz w:val="32"/>
          <w:szCs w:val="32"/>
        </w:rPr>
      </w:pPr>
      <w:r w:rsidRPr="00BC1B4E">
        <w:rPr>
          <w:b/>
          <w:sz w:val="32"/>
          <w:szCs w:val="32"/>
        </w:rPr>
        <w:t>AGRADECIMIENTO</w:t>
      </w:r>
    </w:p>
    <w:p w:rsidR="00FE2EB4" w:rsidRDefault="00FE2EB4" w:rsidP="00551B0D">
      <w:pPr>
        <w:pStyle w:val="Sinespaciado"/>
        <w:ind w:left="5040"/>
      </w:pPr>
    </w:p>
    <w:p w:rsidR="00551B0D" w:rsidRDefault="00551B0D" w:rsidP="00551B0D">
      <w:pPr>
        <w:pStyle w:val="Sinespaciado"/>
        <w:ind w:left="5040"/>
      </w:pPr>
    </w:p>
    <w:p w:rsidR="00551B0D" w:rsidRDefault="00551B0D" w:rsidP="00551B0D">
      <w:pPr>
        <w:pStyle w:val="Sinespaciado"/>
        <w:ind w:left="5040"/>
        <w:rPr>
          <w:color w:val="auto"/>
        </w:rPr>
      </w:pPr>
      <w:r w:rsidRPr="00551B0D">
        <w:rPr>
          <w:color w:val="auto"/>
        </w:rPr>
        <w:t>Agradezco a Dios, a mi madre, abuela y tíos</w:t>
      </w:r>
      <w:r>
        <w:rPr>
          <w:color w:val="auto"/>
        </w:rPr>
        <w:t xml:space="preserve"> por brindarme su apoyado </w:t>
      </w:r>
      <w:r w:rsidRPr="00551B0D">
        <w:rPr>
          <w:color w:val="auto"/>
        </w:rPr>
        <w:t xml:space="preserve">incondicionalmente. </w:t>
      </w:r>
    </w:p>
    <w:p w:rsidR="00551B0D" w:rsidRDefault="00551B0D" w:rsidP="00551B0D">
      <w:pPr>
        <w:pStyle w:val="Sinespaciado"/>
        <w:ind w:left="5040"/>
        <w:rPr>
          <w:color w:val="auto"/>
        </w:rPr>
      </w:pPr>
    </w:p>
    <w:p w:rsidR="00551B0D" w:rsidRPr="00551B0D" w:rsidRDefault="00551B0D" w:rsidP="00551B0D">
      <w:pPr>
        <w:pStyle w:val="Sinespaciado"/>
        <w:ind w:left="5040"/>
        <w:rPr>
          <w:color w:val="auto"/>
        </w:rPr>
      </w:pPr>
      <w:r>
        <w:rPr>
          <w:color w:val="auto"/>
        </w:rPr>
        <w:t>Quiero agra</w:t>
      </w:r>
      <w:r w:rsidRPr="00551B0D">
        <w:rPr>
          <w:color w:val="auto"/>
        </w:rPr>
        <w:t>decer a mi esposo por su paciencia y comprensión en los momentos difíciles, a mi hija Amelia que es la persona por la cual lucho día a día.</w:t>
      </w:r>
    </w:p>
    <w:p w:rsidR="00FE2EB4" w:rsidRDefault="00FE2EB4" w:rsidP="00FE2EB4">
      <w:pPr>
        <w:pStyle w:val="Sinespaciado"/>
      </w:pPr>
    </w:p>
    <w:p w:rsidR="001240BD" w:rsidRPr="00AD5E6E" w:rsidRDefault="00B923A5" w:rsidP="00AD5E6E">
      <w:pPr>
        <w:pStyle w:val="Sinespaciado"/>
        <w:ind w:left="5040"/>
        <w:rPr>
          <w:rFonts w:ascii="Monotype Corsiva" w:hAnsi="Monotype Corsiva"/>
          <w:b/>
          <w:sz w:val="36"/>
          <w:szCs w:val="36"/>
        </w:rPr>
      </w:pPr>
      <w:r w:rsidRPr="00B923A5">
        <w:rPr>
          <w:rFonts w:ascii="Monotype Corsiva" w:hAnsi="Monotype Corsiva"/>
          <w:b/>
          <w:noProof/>
          <w:sz w:val="36"/>
          <w:szCs w:val="36"/>
        </w:rPr>
        <w:pict>
          <v:oval id="_x0000_s1086" style="position:absolute;left:0;text-align:left;margin-left:393.6pt;margin-top:55.6pt;width:31.5pt;height:23.25pt;z-index:251662848" stroked="f"/>
        </w:pict>
      </w:r>
      <w:r w:rsidR="00551B0D" w:rsidRPr="00AD5E6E">
        <w:rPr>
          <w:rFonts w:ascii="Monotype Corsiva" w:hAnsi="Monotype Corsiva"/>
          <w:b/>
          <w:sz w:val="36"/>
          <w:szCs w:val="36"/>
        </w:rPr>
        <w:t xml:space="preserve">Viviana Centeno Loor </w:t>
      </w:r>
      <w:r w:rsidR="00FE2EB4" w:rsidRPr="00AD5E6E">
        <w:rPr>
          <w:rFonts w:ascii="Monotype Corsiva" w:hAnsi="Monotype Corsiva"/>
          <w:b/>
          <w:sz w:val="36"/>
          <w:szCs w:val="36"/>
        </w:rPr>
        <w:br w:type="page"/>
      </w:r>
    </w:p>
    <w:p w:rsidR="00771B49" w:rsidRDefault="00AD5E6E" w:rsidP="00AD5E6E">
      <w:pPr>
        <w:pStyle w:val="Ttulo1"/>
        <w:ind w:left="5040"/>
        <w:jc w:val="left"/>
      </w:pPr>
      <w:r>
        <w:lastRenderedPageBreak/>
        <w:t xml:space="preserve">     </w:t>
      </w:r>
      <w:bookmarkStart w:id="1" w:name="_Toc254446953"/>
      <w:r w:rsidR="00771B49">
        <w:t>DEDICATORIA</w:t>
      </w:r>
      <w:bookmarkEnd w:id="1"/>
    </w:p>
    <w:p w:rsidR="00771B49" w:rsidRDefault="00771B49" w:rsidP="001C192E">
      <w:pPr>
        <w:pStyle w:val="Sinespaciado"/>
      </w:pPr>
    </w:p>
    <w:p w:rsidR="00C16BEA" w:rsidRDefault="00C16BEA" w:rsidP="001C192E">
      <w:pPr>
        <w:pStyle w:val="Sinespaciado"/>
      </w:pPr>
    </w:p>
    <w:p w:rsidR="001240BD" w:rsidRDefault="001240BD" w:rsidP="001C192E">
      <w:pPr>
        <w:pStyle w:val="Sinespaciado"/>
      </w:pPr>
    </w:p>
    <w:p w:rsidR="001240BD" w:rsidRDefault="00DC6D4C" w:rsidP="001240BD">
      <w:pPr>
        <w:pStyle w:val="Sinespaciado"/>
        <w:ind w:left="5040"/>
      </w:pPr>
      <w:r>
        <w:t>A mi papá, Alfonso</w:t>
      </w:r>
      <w:r w:rsidR="00CF2C93">
        <w:t xml:space="preserve">, </w:t>
      </w:r>
      <w:r w:rsidR="00957332">
        <w:t>quien antes de partir a</w:t>
      </w:r>
      <w:r w:rsidR="00FD5BA3">
        <w:t xml:space="preserve"> su viaje eterno, </w:t>
      </w:r>
      <w:r w:rsidR="00957332">
        <w:t>me pidió únicamente continuar con mis estudios</w:t>
      </w:r>
      <w:r w:rsidR="00CF2C93">
        <w:t xml:space="preserve"> y con este proyecto de </w:t>
      </w:r>
      <w:r w:rsidR="00AD5A67">
        <w:t>graduación</w:t>
      </w:r>
      <w:r w:rsidR="00CF2C93">
        <w:t xml:space="preserve"> cumplo mi promesa</w:t>
      </w:r>
      <w:r w:rsidR="00FD5BA3">
        <w:t xml:space="preserve">. </w:t>
      </w:r>
    </w:p>
    <w:p w:rsidR="001240BD" w:rsidRDefault="001240BD" w:rsidP="001240BD">
      <w:pPr>
        <w:pStyle w:val="Sinespaciado"/>
        <w:ind w:left="5040"/>
      </w:pPr>
    </w:p>
    <w:p w:rsidR="00FD5BA3" w:rsidRDefault="00FD5BA3" w:rsidP="001240BD">
      <w:pPr>
        <w:pStyle w:val="Sinespaciado"/>
        <w:ind w:left="5040"/>
      </w:pPr>
      <w:r>
        <w:t xml:space="preserve">A </w:t>
      </w:r>
      <w:r w:rsidR="00957332">
        <w:t>mi abuelita Tarci</w:t>
      </w:r>
      <w:r>
        <w:t>, quien nunca me exigió nada, sólo depósito en mí toda su confianza</w:t>
      </w:r>
      <w:r w:rsidR="00CF2C93">
        <w:t xml:space="preserve"> y m</w:t>
      </w:r>
      <w:r>
        <w:t>antener</w:t>
      </w:r>
      <w:r w:rsidR="00CF2C93">
        <w:t>la</w:t>
      </w:r>
      <w:r>
        <w:t xml:space="preserve"> e incrementar</w:t>
      </w:r>
      <w:r w:rsidR="00CF2C93">
        <w:t xml:space="preserve">la </w:t>
      </w:r>
      <w:r>
        <w:t>genera mucha más re</w:t>
      </w:r>
      <w:r w:rsidR="00957332">
        <w:t>sponsa</w:t>
      </w:r>
      <w:r>
        <w:t>bilidad que cualquier obligación formal.</w:t>
      </w:r>
    </w:p>
    <w:p w:rsidR="001240BD" w:rsidRDefault="001240BD" w:rsidP="001240BD">
      <w:pPr>
        <w:pStyle w:val="Sinespaciado"/>
        <w:ind w:left="5040"/>
        <w:jc w:val="left"/>
        <w:rPr>
          <w:rFonts w:ascii="Monotype Corsiva" w:hAnsi="Monotype Corsiva"/>
          <w:b/>
          <w:sz w:val="36"/>
          <w:szCs w:val="36"/>
        </w:rPr>
      </w:pPr>
    </w:p>
    <w:p w:rsidR="001240BD" w:rsidRDefault="00B923A5" w:rsidP="001240BD">
      <w:pPr>
        <w:pStyle w:val="Sinespaciado"/>
        <w:ind w:left="1440"/>
        <w:jc w:val="right"/>
        <w:rPr>
          <w:b/>
        </w:rPr>
      </w:pPr>
      <w:r w:rsidRPr="00B923A5">
        <w:rPr>
          <w:rFonts w:ascii="Monotype Corsiva" w:hAnsi="Monotype Corsiva"/>
          <w:b/>
          <w:noProof/>
          <w:sz w:val="36"/>
          <w:szCs w:val="36"/>
        </w:rPr>
        <w:pict>
          <v:oval id="_x0000_s1087" style="position:absolute;left:0;text-align:left;margin-left:386.1pt;margin-top:38.7pt;width:44.25pt;height:27pt;z-index:251663872" stroked="f"/>
        </w:pict>
      </w:r>
      <w:r w:rsidR="001240BD" w:rsidRPr="00ED1A74">
        <w:rPr>
          <w:rFonts w:ascii="Monotype Corsiva" w:hAnsi="Monotype Corsiva"/>
          <w:b/>
          <w:sz w:val="36"/>
          <w:szCs w:val="36"/>
        </w:rPr>
        <w:t>Alejandro Quirola Palacios</w:t>
      </w:r>
      <w:r w:rsidR="001240BD" w:rsidRPr="00ED1A74">
        <w:rPr>
          <w:b/>
        </w:rPr>
        <w:br w:type="page"/>
      </w:r>
    </w:p>
    <w:p w:rsidR="00C16BEA" w:rsidRDefault="00AD5E6E" w:rsidP="001240BD">
      <w:pPr>
        <w:pStyle w:val="Sinespaciado"/>
        <w:ind w:left="5040"/>
        <w:jc w:val="left"/>
        <w:rPr>
          <w:b/>
          <w:sz w:val="32"/>
          <w:szCs w:val="32"/>
        </w:rPr>
      </w:pPr>
      <w:r>
        <w:rPr>
          <w:b/>
          <w:sz w:val="32"/>
          <w:szCs w:val="32"/>
        </w:rPr>
        <w:lastRenderedPageBreak/>
        <w:t xml:space="preserve">     </w:t>
      </w:r>
    </w:p>
    <w:p w:rsidR="00FE2EB4" w:rsidRDefault="00C16BEA" w:rsidP="001240BD">
      <w:pPr>
        <w:pStyle w:val="Sinespaciado"/>
        <w:ind w:left="5040"/>
        <w:jc w:val="left"/>
      </w:pPr>
      <w:r>
        <w:rPr>
          <w:b/>
          <w:sz w:val="32"/>
          <w:szCs w:val="32"/>
        </w:rPr>
        <w:t xml:space="preserve">     </w:t>
      </w:r>
      <w:r w:rsidR="00FE2EB4" w:rsidRPr="00FE2EB4">
        <w:rPr>
          <w:b/>
          <w:sz w:val="32"/>
          <w:szCs w:val="32"/>
        </w:rPr>
        <w:t>DEDICATORIA</w:t>
      </w:r>
    </w:p>
    <w:p w:rsidR="00C16BEA" w:rsidRDefault="00C16BEA" w:rsidP="00026CD4">
      <w:pPr>
        <w:pStyle w:val="Sinespaciado"/>
        <w:ind w:left="5040"/>
      </w:pPr>
    </w:p>
    <w:p w:rsidR="000122B9" w:rsidRDefault="001240BD" w:rsidP="00026CD4">
      <w:pPr>
        <w:pStyle w:val="Sinespaciado"/>
        <w:ind w:left="5040"/>
      </w:pPr>
      <w:r>
        <w:t xml:space="preserve">A </w:t>
      </w:r>
      <w:r w:rsidR="00026CD4">
        <w:t xml:space="preserve">mis padres, Nancy </w:t>
      </w:r>
      <w:r>
        <w:t xml:space="preserve">y Rafael, </w:t>
      </w:r>
      <w:r w:rsidR="00026CD4">
        <w:t xml:space="preserve">por estar </w:t>
      </w:r>
      <w:r w:rsidR="00AD5E6E">
        <w:t xml:space="preserve">presentes </w:t>
      </w:r>
      <w:r w:rsidR="000122B9">
        <w:t xml:space="preserve">en cada paso de mi vida </w:t>
      </w:r>
      <w:r w:rsidR="00AD5E6E">
        <w:t xml:space="preserve">y darme la fuerza </w:t>
      </w:r>
      <w:r w:rsidR="000122B9">
        <w:t xml:space="preserve">para </w:t>
      </w:r>
      <w:r w:rsidR="00026CD4">
        <w:t>alcanzar mis metas propuestas</w:t>
      </w:r>
      <w:r w:rsidR="000122B9">
        <w:t xml:space="preserve">, tanto personales como profesionales. </w:t>
      </w:r>
    </w:p>
    <w:p w:rsidR="000122B9" w:rsidRDefault="000122B9" w:rsidP="00026CD4">
      <w:pPr>
        <w:pStyle w:val="Sinespaciado"/>
        <w:ind w:left="5040"/>
      </w:pPr>
    </w:p>
    <w:p w:rsidR="00026CD4" w:rsidRDefault="000122B9" w:rsidP="00026CD4">
      <w:pPr>
        <w:pStyle w:val="Sinespaciado"/>
        <w:ind w:left="5040"/>
      </w:pPr>
      <w:r>
        <w:t xml:space="preserve">A mis hermanas, Adrianita y Emily, </w:t>
      </w:r>
      <w:r w:rsidR="00026CD4">
        <w:t xml:space="preserve">quienes me dan alegría y llenan mi vida de felicidad. </w:t>
      </w:r>
    </w:p>
    <w:p w:rsidR="00026CD4" w:rsidRDefault="00026CD4" w:rsidP="00026CD4">
      <w:pPr>
        <w:pStyle w:val="Sinespaciado"/>
        <w:ind w:left="5040"/>
      </w:pPr>
    </w:p>
    <w:p w:rsidR="00026CD4" w:rsidRDefault="00026CD4" w:rsidP="00026CD4">
      <w:pPr>
        <w:pStyle w:val="Sinespaciado"/>
        <w:ind w:left="5040"/>
      </w:pPr>
      <w:r>
        <w:t>A todos ellos</w:t>
      </w:r>
      <w:r w:rsidR="00AD5E6E">
        <w:t>, sencillamente</w:t>
      </w:r>
      <w:r>
        <w:t xml:space="preserve"> por ser </w:t>
      </w:r>
      <w:r w:rsidR="00AD5E6E">
        <w:t xml:space="preserve">mi inspiración y formar </w:t>
      </w:r>
      <w:r w:rsidR="000122B9">
        <w:t>parte de mi vida</w:t>
      </w:r>
      <w:r>
        <w:t xml:space="preserve">. </w:t>
      </w:r>
    </w:p>
    <w:p w:rsidR="00AD5E6E" w:rsidRDefault="00AD5E6E" w:rsidP="00AD5E6E">
      <w:pPr>
        <w:pStyle w:val="Sinespaciado"/>
        <w:ind w:left="5040"/>
        <w:rPr>
          <w:rFonts w:ascii="Monotype Corsiva" w:hAnsi="Monotype Corsiva"/>
          <w:b/>
          <w:sz w:val="36"/>
          <w:szCs w:val="36"/>
        </w:rPr>
      </w:pPr>
    </w:p>
    <w:p w:rsidR="00AD5E6E" w:rsidRPr="00DE1A1A" w:rsidRDefault="00B923A5" w:rsidP="00AD5E6E">
      <w:pPr>
        <w:pStyle w:val="Sinespaciado"/>
        <w:ind w:left="5040"/>
        <w:rPr>
          <w:b/>
          <w:sz w:val="36"/>
          <w:szCs w:val="36"/>
        </w:rPr>
      </w:pPr>
      <w:r w:rsidRPr="00B923A5">
        <w:rPr>
          <w:rFonts w:ascii="Monotype Corsiva" w:hAnsi="Monotype Corsiva"/>
          <w:b/>
          <w:noProof/>
          <w:sz w:val="36"/>
          <w:szCs w:val="36"/>
        </w:rPr>
        <w:pict>
          <v:oval id="_x0000_s1088" style="position:absolute;left:0;text-align:left;margin-left:391.35pt;margin-top:51.25pt;width:28.5pt;height:23.25pt;z-index:251664896" stroked="f"/>
        </w:pict>
      </w:r>
      <w:r w:rsidR="00AD5E6E">
        <w:rPr>
          <w:rFonts w:ascii="Monotype Corsiva" w:hAnsi="Monotype Corsiva"/>
          <w:b/>
          <w:sz w:val="36"/>
          <w:szCs w:val="36"/>
        </w:rPr>
        <w:t>Verónica Saltos Guzmán</w:t>
      </w:r>
    </w:p>
    <w:p w:rsidR="00AD5E6E" w:rsidRDefault="00AD5E6E" w:rsidP="00AD5E6E">
      <w:pPr>
        <w:pStyle w:val="Sinespaciado"/>
        <w:ind w:left="5040"/>
        <w:rPr>
          <w:b/>
          <w:sz w:val="32"/>
          <w:szCs w:val="32"/>
        </w:rPr>
      </w:pPr>
    </w:p>
    <w:p w:rsidR="00AD5E6E" w:rsidRDefault="00AD5E6E" w:rsidP="00AD5E6E">
      <w:pPr>
        <w:pStyle w:val="Sinespaciado"/>
        <w:ind w:left="5040"/>
        <w:rPr>
          <w:b/>
          <w:sz w:val="32"/>
          <w:szCs w:val="32"/>
        </w:rPr>
      </w:pPr>
    </w:p>
    <w:p w:rsidR="00AD5E6E" w:rsidRDefault="00AD5E6E" w:rsidP="00AD5E6E">
      <w:pPr>
        <w:pStyle w:val="Sinespaciado"/>
        <w:ind w:left="5040"/>
        <w:rPr>
          <w:b/>
          <w:sz w:val="32"/>
          <w:szCs w:val="32"/>
        </w:rPr>
      </w:pPr>
    </w:p>
    <w:p w:rsidR="00AD5E6E" w:rsidRDefault="00AD5E6E" w:rsidP="00AD5E6E">
      <w:pPr>
        <w:pStyle w:val="Sinespaciado"/>
        <w:ind w:left="5040"/>
        <w:rPr>
          <w:b/>
          <w:sz w:val="32"/>
          <w:szCs w:val="32"/>
        </w:rPr>
      </w:pPr>
    </w:p>
    <w:p w:rsidR="00AD5E6E" w:rsidRDefault="00AD5E6E" w:rsidP="00AD5E6E">
      <w:pPr>
        <w:pStyle w:val="Sinespaciado"/>
        <w:ind w:left="5040"/>
        <w:rPr>
          <w:b/>
          <w:sz w:val="32"/>
          <w:szCs w:val="32"/>
        </w:rPr>
      </w:pPr>
    </w:p>
    <w:p w:rsidR="00AD5E6E" w:rsidRDefault="00AD5E6E" w:rsidP="00AD5E6E">
      <w:pPr>
        <w:pStyle w:val="Sinespaciado"/>
        <w:ind w:left="5040"/>
        <w:rPr>
          <w:b/>
          <w:sz w:val="32"/>
          <w:szCs w:val="32"/>
        </w:rPr>
      </w:pPr>
    </w:p>
    <w:p w:rsidR="00C16BEA" w:rsidRDefault="00C16BEA" w:rsidP="00AD5E6E">
      <w:pPr>
        <w:pStyle w:val="Sinespaciado"/>
        <w:ind w:left="5040"/>
        <w:rPr>
          <w:b/>
          <w:sz w:val="32"/>
          <w:szCs w:val="32"/>
        </w:rPr>
      </w:pPr>
      <w:r>
        <w:rPr>
          <w:b/>
          <w:sz w:val="32"/>
          <w:szCs w:val="32"/>
        </w:rPr>
        <w:t xml:space="preserve">     </w:t>
      </w:r>
    </w:p>
    <w:p w:rsidR="00C16BEA" w:rsidRDefault="00C16BEA" w:rsidP="00AD5E6E">
      <w:pPr>
        <w:pStyle w:val="Sinespaciado"/>
        <w:ind w:left="5040"/>
        <w:rPr>
          <w:b/>
          <w:sz w:val="32"/>
          <w:szCs w:val="32"/>
        </w:rPr>
      </w:pPr>
    </w:p>
    <w:p w:rsidR="00C16BEA" w:rsidRDefault="00C16BEA" w:rsidP="00AD5E6E">
      <w:pPr>
        <w:pStyle w:val="Sinespaciado"/>
        <w:ind w:left="5040"/>
        <w:rPr>
          <w:b/>
          <w:sz w:val="32"/>
          <w:szCs w:val="32"/>
        </w:rPr>
      </w:pPr>
    </w:p>
    <w:p w:rsidR="00FE2EB4" w:rsidRDefault="00C16BEA" w:rsidP="00AD5E6E">
      <w:pPr>
        <w:pStyle w:val="Sinespaciado"/>
        <w:ind w:left="5040"/>
      </w:pPr>
      <w:r>
        <w:rPr>
          <w:b/>
          <w:sz w:val="32"/>
          <w:szCs w:val="32"/>
        </w:rPr>
        <w:t xml:space="preserve">     </w:t>
      </w:r>
      <w:r w:rsidR="00AD5E6E">
        <w:rPr>
          <w:b/>
          <w:sz w:val="32"/>
          <w:szCs w:val="32"/>
        </w:rPr>
        <w:t>D</w:t>
      </w:r>
      <w:r w:rsidR="00FE2EB4" w:rsidRPr="00FE2EB4">
        <w:rPr>
          <w:b/>
          <w:sz w:val="32"/>
          <w:szCs w:val="32"/>
        </w:rPr>
        <w:t>EDICATORIA</w:t>
      </w:r>
    </w:p>
    <w:p w:rsidR="00FE2EB4" w:rsidRDefault="00FE2EB4" w:rsidP="001C192E">
      <w:pPr>
        <w:pStyle w:val="Sinespaciado"/>
      </w:pPr>
    </w:p>
    <w:p w:rsidR="00C16BEA" w:rsidRDefault="00C16BEA" w:rsidP="00AD5E6E">
      <w:pPr>
        <w:pStyle w:val="Sinespaciado"/>
        <w:ind w:left="5040"/>
        <w:rPr>
          <w:color w:val="444444"/>
        </w:rPr>
      </w:pPr>
    </w:p>
    <w:p w:rsidR="00FE2EB4" w:rsidRDefault="00AD5E6E" w:rsidP="00AD5E6E">
      <w:pPr>
        <w:pStyle w:val="Sinespaciado"/>
        <w:ind w:left="5040"/>
      </w:pPr>
      <w:r>
        <w:rPr>
          <w:color w:val="444444"/>
        </w:rPr>
        <w:t>A mi esposo e hija por ser las personas más importantes de mi vida, y por las que siempre lucharé para ser cada día mejor.</w:t>
      </w:r>
    </w:p>
    <w:p w:rsidR="00C16BEA" w:rsidRDefault="00C16BEA" w:rsidP="001C192E">
      <w:pPr>
        <w:pStyle w:val="Sinespaciado"/>
      </w:pPr>
    </w:p>
    <w:p w:rsidR="00AD5E6E" w:rsidRDefault="00AD5E6E" w:rsidP="001C192E">
      <w:pPr>
        <w:pStyle w:val="Sinespaciado"/>
      </w:pPr>
    </w:p>
    <w:p w:rsidR="00FE2EB4" w:rsidRPr="00AD5E6E" w:rsidRDefault="00B923A5" w:rsidP="00AD5E6E">
      <w:pPr>
        <w:pStyle w:val="Sinespaciado"/>
        <w:ind w:left="5040"/>
        <w:rPr>
          <w:b/>
        </w:rPr>
      </w:pPr>
      <w:r w:rsidRPr="00B923A5">
        <w:rPr>
          <w:rFonts w:ascii="Monotype Corsiva" w:hAnsi="Monotype Corsiva"/>
          <w:b/>
          <w:noProof/>
          <w:sz w:val="36"/>
          <w:szCs w:val="36"/>
        </w:rPr>
        <w:pict>
          <v:oval id="_x0000_s1089" style="position:absolute;left:0;text-align:left;margin-left:392.85pt;margin-top:42.65pt;width:29.25pt;height:27pt;z-index:251665920" stroked="f"/>
        </w:pict>
      </w:r>
      <w:r w:rsidR="00AD5E6E" w:rsidRPr="00AD5E6E">
        <w:rPr>
          <w:rFonts w:ascii="Monotype Corsiva" w:hAnsi="Monotype Corsiva"/>
          <w:b/>
          <w:sz w:val="36"/>
          <w:szCs w:val="36"/>
        </w:rPr>
        <w:t>Viviana Centeno Loor</w:t>
      </w:r>
    </w:p>
    <w:p w:rsidR="00B85FC1" w:rsidRDefault="00B85FC1" w:rsidP="00300A7B"/>
    <w:p w:rsidR="00B85FC1" w:rsidRDefault="00B85FC1" w:rsidP="00300A7B"/>
    <w:p w:rsidR="00AD5E6E" w:rsidRDefault="00AD5E6E" w:rsidP="00300A7B"/>
    <w:p w:rsidR="00AD5E6E" w:rsidRDefault="00AD5E6E" w:rsidP="00300A7B"/>
    <w:p w:rsidR="00C16BEA" w:rsidRPr="00B85FC1" w:rsidRDefault="00C16BEA" w:rsidP="00300A7B"/>
    <w:p w:rsidR="001C192E" w:rsidRDefault="00B923A5" w:rsidP="00BC1B4E">
      <w:pPr>
        <w:pStyle w:val="Ttulo1"/>
        <w:jc w:val="center"/>
      </w:pPr>
      <w:r>
        <w:rPr>
          <w:noProof/>
          <w:lang w:eastAsia="es-EC"/>
        </w:rPr>
        <w:pict>
          <v:oval id="_x0000_s1069" style="position:absolute;left:0;text-align:left;margin-left:398.1pt;margin-top:77.3pt;width:24.75pt;height:31.5pt;z-index:251657728" strokecolor="white"/>
        </w:pict>
      </w:r>
      <w:bookmarkStart w:id="2" w:name="_Toc254446954"/>
      <w:r w:rsidR="001C192E" w:rsidRPr="00FE2EB4">
        <w:t>T</w:t>
      </w:r>
      <w:r w:rsidR="00F65F83" w:rsidRPr="00FE2EB4">
        <w:t>RIBUNAL DE GRADUACIÓN</w:t>
      </w:r>
      <w:bookmarkEnd w:id="2"/>
    </w:p>
    <w:p w:rsidR="001C192E" w:rsidRDefault="001C192E" w:rsidP="001C192E">
      <w:pPr>
        <w:pStyle w:val="Sinespaciado"/>
      </w:pPr>
    </w:p>
    <w:p w:rsidR="00FE2EB4" w:rsidRDefault="00FE2EB4" w:rsidP="001C192E">
      <w:pPr>
        <w:pStyle w:val="Sinespaciado"/>
      </w:pPr>
    </w:p>
    <w:p w:rsidR="00C16BEA" w:rsidRDefault="00C16BEA" w:rsidP="001C192E">
      <w:pPr>
        <w:pStyle w:val="Sinespaciado"/>
      </w:pPr>
    </w:p>
    <w:p w:rsidR="005D3819" w:rsidRDefault="005D3819" w:rsidP="001C192E">
      <w:pPr>
        <w:pStyle w:val="Sinespaciado"/>
      </w:pPr>
    </w:p>
    <w:p w:rsidR="001C192E" w:rsidRDefault="001C192E" w:rsidP="001C192E">
      <w:pPr>
        <w:pStyle w:val="Sinespaciado"/>
      </w:pPr>
    </w:p>
    <w:p w:rsidR="001C192E" w:rsidRDefault="00B923A5" w:rsidP="005D3819">
      <w:pPr>
        <w:pStyle w:val="Sinespaciado"/>
        <w:jc w:val="center"/>
      </w:pPr>
      <w:r>
        <w:rPr>
          <w:noProof/>
          <w:lang w:val="es-EC" w:eastAsia="es-EC"/>
        </w:rPr>
        <w:pict>
          <v:shapetype id="_x0000_t32" coordsize="21600,21600" o:spt="32" o:oned="t" path="m,l21600,21600e" filled="f">
            <v:path arrowok="t" fillok="f" o:connecttype="none"/>
            <o:lock v:ext="edit" shapetype="t"/>
          </v:shapetype>
          <v:shape id="_x0000_s1064" type="#_x0000_t32" style="position:absolute;left:0;text-align:left;margin-left:110.1pt;margin-top:16.5pt;width:195pt;height:0;z-index:251652608" o:connectortype="straight"/>
        </w:pict>
      </w:r>
    </w:p>
    <w:p w:rsidR="001C192E" w:rsidRPr="005D3819" w:rsidRDefault="00F65F83" w:rsidP="005D3819">
      <w:pPr>
        <w:pStyle w:val="Sinespaciado"/>
        <w:jc w:val="center"/>
        <w:rPr>
          <w:b/>
        </w:rPr>
      </w:pPr>
      <w:r w:rsidRPr="005D3819">
        <w:rPr>
          <w:b/>
        </w:rPr>
        <w:t>Econ. Pedro Gando</w:t>
      </w:r>
    </w:p>
    <w:p w:rsidR="005D3819" w:rsidRPr="005D3819" w:rsidRDefault="005D3819" w:rsidP="005D3819">
      <w:pPr>
        <w:pStyle w:val="Sinespaciado"/>
        <w:jc w:val="center"/>
        <w:rPr>
          <w:b/>
        </w:rPr>
      </w:pPr>
      <w:r w:rsidRPr="005D3819">
        <w:rPr>
          <w:b/>
        </w:rPr>
        <w:t>Presidente de Tribunal</w:t>
      </w:r>
    </w:p>
    <w:p w:rsidR="005D3819" w:rsidRDefault="005D3819" w:rsidP="005D3819">
      <w:pPr>
        <w:pStyle w:val="Sinespaciado"/>
        <w:jc w:val="center"/>
        <w:rPr>
          <w:b/>
        </w:rPr>
      </w:pPr>
    </w:p>
    <w:p w:rsidR="005D3819" w:rsidRDefault="005D3819" w:rsidP="005D3819">
      <w:pPr>
        <w:pStyle w:val="Sinespaciado"/>
        <w:jc w:val="center"/>
        <w:rPr>
          <w:b/>
        </w:rPr>
      </w:pPr>
    </w:p>
    <w:p w:rsidR="005D3819" w:rsidRPr="005D3819" w:rsidRDefault="005D3819" w:rsidP="005D3819">
      <w:pPr>
        <w:pStyle w:val="Sinespaciado"/>
        <w:jc w:val="center"/>
        <w:rPr>
          <w:b/>
        </w:rPr>
      </w:pPr>
    </w:p>
    <w:p w:rsidR="005D3819" w:rsidRPr="005D3819" w:rsidRDefault="00B923A5" w:rsidP="005D3819">
      <w:pPr>
        <w:pStyle w:val="Sinespaciado"/>
        <w:jc w:val="center"/>
        <w:rPr>
          <w:b/>
        </w:rPr>
      </w:pPr>
      <w:r w:rsidRPr="00B923A5">
        <w:rPr>
          <w:noProof/>
          <w:lang w:val="es-EC" w:eastAsia="es-EC"/>
        </w:rPr>
        <w:pict>
          <v:shape id="_x0000_s1065" type="#_x0000_t32" style="position:absolute;left:0;text-align:left;margin-left:110.1pt;margin-top:12pt;width:195pt;height:0;z-index:251653632" o:connectortype="straight"/>
        </w:pict>
      </w:r>
    </w:p>
    <w:p w:rsidR="005D3819" w:rsidRPr="005D3819" w:rsidRDefault="005D3819" w:rsidP="005D3819">
      <w:pPr>
        <w:pStyle w:val="Sinespaciado"/>
        <w:jc w:val="center"/>
        <w:rPr>
          <w:b/>
        </w:rPr>
      </w:pPr>
      <w:r w:rsidRPr="005D3819">
        <w:rPr>
          <w:b/>
        </w:rPr>
        <w:t>Econ. Olga Martín Moreno</w:t>
      </w:r>
    </w:p>
    <w:p w:rsidR="005D3819" w:rsidRPr="005D3819" w:rsidRDefault="005D3819" w:rsidP="005D3819">
      <w:pPr>
        <w:pStyle w:val="Sinespaciado"/>
        <w:jc w:val="center"/>
        <w:rPr>
          <w:b/>
        </w:rPr>
      </w:pPr>
      <w:r w:rsidRPr="005D3819">
        <w:rPr>
          <w:b/>
        </w:rPr>
        <w:t>Director de Tesis</w:t>
      </w:r>
    </w:p>
    <w:p w:rsidR="001C192E" w:rsidRDefault="001C192E" w:rsidP="001C192E">
      <w:pPr>
        <w:pStyle w:val="Sinespaciado"/>
      </w:pPr>
    </w:p>
    <w:p w:rsidR="001C192E" w:rsidRDefault="001C192E" w:rsidP="001C192E">
      <w:pPr>
        <w:pStyle w:val="Sinespaciado"/>
      </w:pPr>
    </w:p>
    <w:p w:rsidR="001C192E" w:rsidRDefault="001C192E" w:rsidP="001C192E">
      <w:pPr>
        <w:pStyle w:val="Sinespaciado"/>
      </w:pPr>
    </w:p>
    <w:p w:rsidR="00FE2EB4" w:rsidRDefault="00B923A5" w:rsidP="001C192E">
      <w:pPr>
        <w:pStyle w:val="Sinespaciado"/>
      </w:pPr>
      <w:r w:rsidRPr="00B923A5">
        <w:rPr>
          <w:noProof/>
        </w:rPr>
        <w:pict>
          <v:oval id="_x0000_s1090" style="position:absolute;left:0;text-align:left;margin-left:389.1pt;margin-top:46.75pt;width:50.25pt;height:34.5pt;z-index:251666944" stroked="f"/>
        </w:pict>
      </w:r>
    </w:p>
    <w:p w:rsidR="00FE2EB4" w:rsidRDefault="00FE2EB4" w:rsidP="001C192E">
      <w:pPr>
        <w:pStyle w:val="Sinespaciado"/>
      </w:pPr>
    </w:p>
    <w:p w:rsidR="00C16BEA" w:rsidRDefault="00C16BEA" w:rsidP="001C192E">
      <w:pPr>
        <w:pStyle w:val="Sinespaciado"/>
      </w:pPr>
    </w:p>
    <w:p w:rsidR="00FE2EB4" w:rsidRDefault="00FE2EB4" w:rsidP="001C192E">
      <w:pPr>
        <w:pStyle w:val="Sinespaciado"/>
      </w:pPr>
    </w:p>
    <w:p w:rsidR="001C192E" w:rsidRDefault="005D3819" w:rsidP="009B2A03">
      <w:pPr>
        <w:pStyle w:val="Sinespaciado"/>
        <w:jc w:val="center"/>
        <w:rPr>
          <w:rStyle w:val="Ttulo1Car"/>
        </w:rPr>
      </w:pPr>
      <w:bookmarkStart w:id="3" w:name="_Toc254446955"/>
      <w:r>
        <w:rPr>
          <w:rStyle w:val="Ttulo1Car"/>
        </w:rPr>
        <w:t>D</w:t>
      </w:r>
      <w:r w:rsidRPr="001C192E">
        <w:rPr>
          <w:rStyle w:val="Ttulo1Car"/>
        </w:rPr>
        <w:t>ECLARACIÓN EXPRESA</w:t>
      </w:r>
      <w:bookmarkEnd w:id="3"/>
    </w:p>
    <w:p w:rsidR="009B2A03" w:rsidRDefault="009B2A03" w:rsidP="009B2A03">
      <w:pPr>
        <w:pStyle w:val="Sinespaciado"/>
      </w:pPr>
    </w:p>
    <w:p w:rsidR="00C16BEA" w:rsidRDefault="00C16BEA" w:rsidP="009B2A03">
      <w:pPr>
        <w:pStyle w:val="Sinespaciado"/>
      </w:pPr>
    </w:p>
    <w:p w:rsidR="009B2A03" w:rsidRDefault="009B2A03" w:rsidP="009B2A03">
      <w:pPr>
        <w:pStyle w:val="Sinespaciado"/>
      </w:pPr>
    </w:p>
    <w:p w:rsidR="009B2A03" w:rsidRDefault="009B2A03" w:rsidP="009B2A03">
      <w:pPr>
        <w:pStyle w:val="Sinespaciado"/>
        <w:jc w:val="center"/>
      </w:pPr>
      <w:r>
        <w:t>“La responsabilidad por los hechos, ideas y doctrinas expuestas en este proyecto me corresponden exclusivamente, y el patrimonio intelectual de la misma a la ESCUELA SU</w:t>
      </w:r>
      <w:r w:rsidR="007D326F">
        <w:t>PERIOR POLITÉ</w:t>
      </w:r>
      <w:r>
        <w:t>CNICA DEL LITORAL”</w:t>
      </w:r>
    </w:p>
    <w:p w:rsidR="009B2A03" w:rsidRDefault="009B2A03" w:rsidP="009B2A03">
      <w:pPr>
        <w:pStyle w:val="Sinespaciado"/>
      </w:pPr>
    </w:p>
    <w:p w:rsidR="009B2A03" w:rsidRDefault="009B2A03" w:rsidP="009B2A03">
      <w:pPr>
        <w:pStyle w:val="Sinespaciado"/>
      </w:pPr>
    </w:p>
    <w:p w:rsidR="009B2A03" w:rsidRDefault="009B2A03" w:rsidP="009B2A03">
      <w:pPr>
        <w:pStyle w:val="Sinespaciado"/>
      </w:pPr>
    </w:p>
    <w:p w:rsidR="009B2A03" w:rsidRDefault="00B923A5" w:rsidP="009B2A03">
      <w:pPr>
        <w:pStyle w:val="Sinespaciado"/>
        <w:jc w:val="center"/>
      </w:pPr>
      <w:r>
        <w:rPr>
          <w:noProof/>
          <w:lang w:val="es-EC" w:eastAsia="es-EC"/>
        </w:rPr>
        <w:pict>
          <v:shape id="_x0000_s1066" type="#_x0000_t32" style="position:absolute;left:0;text-align:left;margin-left:89.1pt;margin-top:26.2pt;width:234pt;height:0;z-index:251654656" o:connectortype="straight"/>
        </w:pict>
      </w:r>
    </w:p>
    <w:p w:rsidR="009B2A03" w:rsidRDefault="009B2A03" w:rsidP="009B2A03">
      <w:pPr>
        <w:pStyle w:val="Sinespaciado"/>
        <w:jc w:val="center"/>
      </w:pPr>
      <w:r>
        <w:t>Verónica Alexandra Saltos Guzmán</w:t>
      </w:r>
    </w:p>
    <w:p w:rsidR="007D326F" w:rsidRDefault="007D326F" w:rsidP="009B2A03">
      <w:pPr>
        <w:pStyle w:val="Sinespaciado"/>
        <w:jc w:val="center"/>
      </w:pPr>
    </w:p>
    <w:p w:rsidR="009B2A03" w:rsidRDefault="00B923A5" w:rsidP="009B2A03">
      <w:pPr>
        <w:pStyle w:val="Sinespaciado"/>
        <w:jc w:val="center"/>
      </w:pPr>
      <w:r>
        <w:rPr>
          <w:noProof/>
          <w:lang w:val="es-EC" w:eastAsia="es-EC"/>
        </w:rPr>
        <w:pict>
          <v:shape id="_x0000_s1067" type="#_x0000_t32" style="position:absolute;left:0;text-align:left;margin-left:89.85pt;margin-top:25pt;width:234pt;height:0;z-index:251655680" o:connectortype="straight"/>
        </w:pict>
      </w:r>
    </w:p>
    <w:p w:rsidR="009B2A03" w:rsidRDefault="009B2A03" w:rsidP="009B2A03">
      <w:pPr>
        <w:pStyle w:val="Sinespaciado"/>
        <w:jc w:val="center"/>
      </w:pPr>
      <w:r>
        <w:t xml:space="preserve">Alejandro </w:t>
      </w:r>
      <w:r w:rsidR="007D326F">
        <w:t xml:space="preserve">Gabriel </w:t>
      </w:r>
      <w:r>
        <w:t>Quirola Palacios</w:t>
      </w:r>
    </w:p>
    <w:p w:rsidR="007D326F" w:rsidRDefault="007D326F" w:rsidP="009B2A03">
      <w:pPr>
        <w:pStyle w:val="Sinespaciado"/>
        <w:jc w:val="center"/>
      </w:pPr>
    </w:p>
    <w:p w:rsidR="009B2A03" w:rsidRDefault="00B923A5" w:rsidP="009B2A03">
      <w:pPr>
        <w:pStyle w:val="Sinespaciado"/>
        <w:jc w:val="center"/>
      </w:pPr>
      <w:r>
        <w:rPr>
          <w:noProof/>
          <w:lang w:val="es-EC" w:eastAsia="es-EC"/>
        </w:rPr>
        <w:pict>
          <v:shape id="_x0000_s1068" type="#_x0000_t32" style="position:absolute;left:0;text-align:left;margin-left:92.1pt;margin-top:24.55pt;width:234pt;height:0;z-index:251656704" o:connectortype="straight"/>
        </w:pict>
      </w:r>
    </w:p>
    <w:p w:rsidR="009B2A03" w:rsidRDefault="009B2A03" w:rsidP="009B2A03">
      <w:pPr>
        <w:pStyle w:val="Sinespaciado"/>
        <w:jc w:val="center"/>
      </w:pPr>
      <w:r>
        <w:t xml:space="preserve">Viviana </w:t>
      </w:r>
      <w:r w:rsidR="00BC1B4E">
        <w:t xml:space="preserve">Patricia </w:t>
      </w:r>
      <w:r>
        <w:t xml:space="preserve">Centeno Loor </w:t>
      </w:r>
    </w:p>
    <w:p w:rsidR="001C192E" w:rsidRDefault="001C192E" w:rsidP="009B2A03">
      <w:pPr>
        <w:pStyle w:val="Sinespaciado"/>
      </w:pPr>
    </w:p>
    <w:p w:rsidR="00950CB8" w:rsidRPr="00AA771E" w:rsidRDefault="00B923A5" w:rsidP="00300A7B">
      <w:pPr>
        <w:pStyle w:val="Ttulo1"/>
      </w:pPr>
      <w:r w:rsidRPr="00B923A5">
        <w:rPr>
          <w:noProof/>
          <w:lang w:val="es-ES"/>
        </w:rPr>
        <w:pict>
          <v:oval id="_x0000_s1091" style="position:absolute;left:0;text-align:left;margin-left:386.85pt;margin-top:42.65pt;width:39.75pt;height:24.75pt;z-index:251667968" stroked="f"/>
        </w:pict>
      </w:r>
      <w:r w:rsidR="00FE2EB4">
        <w:br w:type="page"/>
      </w:r>
      <w:bookmarkStart w:id="4" w:name="_Toc254446956"/>
      <w:r w:rsidR="00AA771E" w:rsidRPr="00AA771E">
        <w:lastRenderedPageBreak/>
        <w:t xml:space="preserve">ÍNDICE </w:t>
      </w:r>
      <w:r w:rsidR="00957460">
        <w:t>GENERAL</w:t>
      </w:r>
      <w:bookmarkEnd w:id="4"/>
    </w:p>
    <w:p w:rsidR="00E66C8B" w:rsidRPr="00E66C8B" w:rsidRDefault="00B923A5">
      <w:pPr>
        <w:pStyle w:val="TDC1"/>
        <w:rPr>
          <w:rFonts w:eastAsia="Times New Roman"/>
          <w:b w:val="0"/>
          <w:bCs w:val="0"/>
          <w:caps w:val="0"/>
          <w:noProof/>
          <w:sz w:val="24"/>
          <w:szCs w:val="24"/>
          <w:lang w:val="es-ES"/>
        </w:rPr>
      </w:pPr>
      <w:r w:rsidRPr="00B923A5">
        <w:fldChar w:fldCharType="begin"/>
      </w:r>
      <w:r w:rsidR="004147E9" w:rsidRPr="00AA771E">
        <w:instrText xml:space="preserve"> TOC \o "1-4" \h \z \u </w:instrText>
      </w:r>
      <w:r w:rsidRPr="00B923A5">
        <w:fldChar w:fldCharType="separate"/>
      </w:r>
      <w:hyperlink w:anchor="_Toc254446952" w:history="1">
        <w:r w:rsidR="00E66C8B" w:rsidRPr="00E66C8B">
          <w:rPr>
            <w:rStyle w:val="Hipervnculo"/>
            <w:noProof/>
            <w:sz w:val="24"/>
            <w:szCs w:val="24"/>
          </w:rPr>
          <w:t>AGRADECIMIENTO</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_Toc254446952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2</w:t>
        </w:r>
        <w:r w:rsidRPr="00E66C8B">
          <w:rPr>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53" w:history="1">
        <w:r w:rsidR="00E66C8B" w:rsidRPr="00E66C8B">
          <w:rPr>
            <w:rStyle w:val="Hipervnculo"/>
            <w:noProof/>
            <w:sz w:val="24"/>
            <w:szCs w:val="24"/>
          </w:rPr>
          <w:t>DEDICATORIA</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_Toc254446953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5</w:t>
        </w:r>
        <w:r w:rsidRPr="00E66C8B">
          <w:rPr>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54" w:history="1">
        <w:r w:rsidR="00E66C8B" w:rsidRPr="00E66C8B">
          <w:rPr>
            <w:rStyle w:val="Hipervnculo"/>
            <w:noProof/>
            <w:sz w:val="24"/>
            <w:szCs w:val="24"/>
          </w:rPr>
          <w:t>TRIBUNAL DE GRADUACIÓN</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_Toc254446954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8</w:t>
        </w:r>
        <w:r w:rsidRPr="00E66C8B">
          <w:rPr>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55" w:history="1">
        <w:r w:rsidR="00E66C8B" w:rsidRPr="00E66C8B">
          <w:rPr>
            <w:rStyle w:val="Hipervnculo"/>
            <w:noProof/>
            <w:sz w:val="24"/>
            <w:szCs w:val="24"/>
            <w:lang w:val="es-ES"/>
          </w:rPr>
          <w:t>DECLARACIÓN EXPRESA</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_Toc254446955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9</w:t>
        </w:r>
        <w:r w:rsidRPr="00E66C8B">
          <w:rPr>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56" w:history="1">
        <w:r w:rsidR="00E66C8B" w:rsidRPr="00E66C8B">
          <w:rPr>
            <w:rStyle w:val="Hipervnculo"/>
            <w:noProof/>
            <w:sz w:val="24"/>
            <w:szCs w:val="24"/>
          </w:rPr>
          <w:t>ÍNDICE GENERAL</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_Toc254446956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10</w:t>
        </w:r>
        <w:r w:rsidRPr="00E66C8B">
          <w:rPr>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57" w:history="1">
        <w:r w:rsidR="00E66C8B" w:rsidRPr="00E66C8B">
          <w:rPr>
            <w:rStyle w:val="Hipervnculo"/>
            <w:noProof/>
            <w:sz w:val="24"/>
            <w:szCs w:val="24"/>
          </w:rPr>
          <w:t>ÍNDICE DE GRÁFICOS</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_Toc254446957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14</w:t>
        </w:r>
        <w:r w:rsidRPr="00E66C8B">
          <w:rPr>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58" w:history="1">
        <w:r w:rsidR="00E66C8B" w:rsidRPr="00E66C8B">
          <w:rPr>
            <w:rStyle w:val="Hipervnculo"/>
            <w:noProof/>
            <w:sz w:val="24"/>
            <w:szCs w:val="24"/>
          </w:rPr>
          <w:t>CAPÍTULO I</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_Toc254446958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17</w:t>
        </w:r>
        <w:r w:rsidRPr="00E66C8B">
          <w:rPr>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59" w:history="1">
        <w:r w:rsidR="00E66C8B" w:rsidRPr="00E66C8B">
          <w:rPr>
            <w:rStyle w:val="Hipervnculo"/>
            <w:rFonts w:ascii="Arial" w:hAnsi="Arial"/>
            <w:noProof/>
            <w:sz w:val="24"/>
            <w:szCs w:val="24"/>
          </w:rPr>
          <w:t>1.1 Introducción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_Toc254446959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17</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60" w:history="1">
        <w:r w:rsidR="00E66C8B" w:rsidRPr="00E66C8B">
          <w:rPr>
            <w:rStyle w:val="Hipervnculo"/>
            <w:rFonts w:ascii="Arial" w:hAnsi="Arial"/>
            <w:noProof/>
            <w:sz w:val="24"/>
            <w:szCs w:val="24"/>
          </w:rPr>
          <w:t>1.2 Situación Actual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19</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61" w:history="1">
        <w:r w:rsidR="00E66C8B" w:rsidRPr="00E66C8B">
          <w:rPr>
            <w:rStyle w:val="Hipervnculo"/>
            <w:rFonts w:ascii="Arial" w:hAnsi="Arial"/>
            <w:noProof/>
            <w:sz w:val="24"/>
            <w:szCs w:val="24"/>
          </w:rPr>
          <w:t>1.3 Reseña Histórica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21</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62" w:history="1">
        <w:r w:rsidR="00E66C8B" w:rsidRPr="00E66C8B">
          <w:rPr>
            <w:rStyle w:val="Hipervnculo"/>
            <w:rFonts w:ascii="Arial" w:hAnsi="Arial"/>
            <w:noProof/>
            <w:sz w:val="24"/>
            <w:szCs w:val="24"/>
          </w:rPr>
          <w:t>1.3.1 Reseña Histórica Mundial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21</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63" w:history="1">
        <w:r w:rsidR="00E66C8B" w:rsidRPr="00E66C8B">
          <w:rPr>
            <w:rStyle w:val="Hipervnculo"/>
            <w:rFonts w:ascii="Arial" w:hAnsi="Arial"/>
            <w:noProof/>
            <w:sz w:val="24"/>
            <w:szCs w:val="24"/>
          </w:rPr>
          <w:t>1.3.2 Reseña Histórica Regional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23</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64" w:history="1">
        <w:r w:rsidR="00E66C8B" w:rsidRPr="00E66C8B">
          <w:rPr>
            <w:rStyle w:val="Hipervnculo"/>
            <w:rFonts w:ascii="Arial" w:hAnsi="Arial"/>
            <w:noProof/>
            <w:sz w:val="24"/>
            <w:szCs w:val="24"/>
          </w:rPr>
          <w:t>1.3.3 Reseña Histórica Local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25</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65" w:history="1">
        <w:r w:rsidR="00E66C8B" w:rsidRPr="00E66C8B">
          <w:rPr>
            <w:rStyle w:val="Hipervnculo"/>
            <w:rFonts w:ascii="Arial" w:hAnsi="Arial"/>
            <w:noProof/>
            <w:sz w:val="24"/>
            <w:szCs w:val="24"/>
          </w:rPr>
          <w:t>1.4 Problemas y Oportunidades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26</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66" w:history="1">
        <w:r w:rsidR="00E66C8B" w:rsidRPr="00E66C8B">
          <w:rPr>
            <w:rStyle w:val="Hipervnculo"/>
            <w:rFonts w:ascii="Arial" w:hAnsi="Arial"/>
            <w:noProof/>
            <w:sz w:val="24"/>
            <w:szCs w:val="24"/>
          </w:rPr>
          <w:t>1.4.1 Problemas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26</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67" w:history="1">
        <w:r w:rsidR="00E66C8B" w:rsidRPr="00E66C8B">
          <w:rPr>
            <w:rStyle w:val="Hipervnculo"/>
            <w:rFonts w:ascii="Arial" w:hAnsi="Arial"/>
            <w:noProof/>
            <w:sz w:val="24"/>
            <w:szCs w:val="24"/>
          </w:rPr>
          <w:t>1.4.2 Oportunidades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27</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68" w:history="1">
        <w:r w:rsidR="00E66C8B" w:rsidRPr="00E66C8B">
          <w:rPr>
            <w:rStyle w:val="Hipervnculo"/>
            <w:rFonts w:ascii="Arial" w:hAnsi="Arial"/>
            <w:noProof/>
            <w:sz w:val="24"/>
            <w:szCs w:val="24"/>
          </w:rPr>
          <w:t>1.5 Características del Producto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27</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69" w:history="1">
        <w:r w:rsidR="00E66C8B" w:rsidRPr="00E66C8B">
          <w:rPr>
            <w:rStyle w:val="Hipervnculo"/>
            <w:rFonts w:ascii="Arial" w:hAnsi="Arial"/>
            <w:noProof/>
            <w:sz w:val="24"/>
            <w:szCs w:val="24"/>
          </w:rPr>
          <w:t>1.5.1 Perfiles Plásticos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_Toc254446969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27</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70" w:history="1">
        <w:r w:rsidR="00E66C8B" w:rsidRPr="00E66C8B">
          <w:rPr>
            <w:rStyle w:val="Hipervnculo"/>
            <w:rFonts w:ascii="Arial" w:hAnsi="Arial"/>
            <w:noProof/>
            <w:sz w:val="24"/>
            <w:szCs w:val="24"/>
          </w:rPr>
          <w:t>1.5.2 Aplicaciones del Perfil Plástico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30</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71" w:history="1">
        <w:r w:rsidR="00E66C8B" w:rsidRPr="00E66C8B">
          <w:rPr>
            <w:rStyle w:val="Hipervnculo"/>
            <w:rFonts w:ascii="Arial" w:hAnsi="Arial"/>
            <w:noProof/>
            <w:sz w:val="24"/>
            <w:szCs w:val="24"/>
          </w:rPr>
          <w:t>1.5.3 Características Técnicas del Perfil Plástico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31</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72" w:history="1">
        <w:r w:rsidR="00E66C8B" w:rsidRPr="00E66C8B">
          <w:rPr>
            <w:rStyle w:val="Hipervnculo"/>
            <w:rFonts w:ascii="Arial" w:hAnsi="Arial"/>
            <w:noProof/>
            <w:sz w:val="24"/>
            <w:szCs w:val="24"/>
          </w:rPr>
          <w:t>1.6 Alcance</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32</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73" w:history="1">
        <w:r w:rsidR="00E66C8B" w:rsidRPr="00E66C8B">
          <w:rPr>
            <w:rStyle w:val="Hipervnculo"/>
            <w:rFonts w:ascii="Arial" w:hAnsi="Arial"/>
            <w:noProof/>
            <w:sz w:val="24"/>
            <w:szCs w:val="24"/>
          </w:rPr>
          <w:t>1.7 Objetivo General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32</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74" w:history="1">
        <w:r w:rsidR="00E66C8B" w:rsidRPr="00E66C8B">
          <w:rPr>
            <w:rStyle w:val="Hipervnculo"/>
            <w:rFonts w:ascii="Arial" w:hAnsi="Arial"/>
            <w:noProof/>
            <w:sz w:val="24"/>
            <w:szCs w:val="24"/>
          </w:rPr>
          <w:t>1.8 Objetivos Específicos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33</w:t>
        </w:r>
        <w:r w:rsidRPr="00E66C8B">
          <w:rPr>
            <w:rFonts w:ascii="Arial" w:hAnsi="Arial"/>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6975" w:history="1">
        <w:r w:rsidR="00E66C8B" w:rsidRPr="00E66C8B">
          <w:rPr>
            <w:rStyle w:val="Hipervnculo"/>
            <w:noProof/>
            <w:sz w:val="24"/>
            <w:szCs w:val="24"/>
          </w:rPr>
          <w:t>CAPÍTULO 2</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_Toc254446975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33</w:t>
        </w:r>
        <w:r w:rsidRPr="00E66C8B">
          <w:rPr>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76" w:history="1">
        <w:r w:rsidR="00E66C8B" w:rsidRPr="00E66C8B">
          <w:rPr>
            <w:rStyle w:val="Hipervnculo"/>
            <w:rFonts w:ascii="Arial" w:hAnsi="Arial"/>
            <w:noProof/>
            <w:sz w:val="24"/>
            <w:szCs w:val="24"/>
          </w:rPr>
          <w:t>2.1 Estudio Organizacional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33</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77" w:history="1">
        <w:r w:rsidR="00E66C8B" w:rsidRPr="00E66C8B">
          <w:rPr>
            <w:rStyle w:val="Hipervnculo"/>
            <w:rFonts w:ascii="Arial" w:hAnsi="Arial"/>
            <w:noProof/>
            <w:sz w:val="24"/>
            <w:szCs w:val="24"/>
          </w:rPr>
          <w:t>2.1.1 Descripción de la Compañía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33</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r w:rsidRPr="00B923A5">
        <w:rPr>
          <w:rFonts w:ascii="Arial" w:hAnsi="Arial"/>
          <w:noProof/>
          <w:color w:val="0000FF"/>
          <w:sz w:val="24"/>
          <w:szCs w:val="24"/>
          <w:u w:val="single"/>
          <w:lang w:val="es-ES"/>
        </w:rPr>
        <w:pict>
          <v:oval id="_x0000_s1101" style="position:absolute;left:0;text-align:left;margin-left:367.35pt;margin-top:34.75pt;width:71.25pt;height:42pt;z-index:251672064" stroked="f"/>
        </w:pict>
      </w:r>
      <w:hyperlink w:anchor="_Toc254446978" w:history="1">
        <w:r w:rsidR="00E66C8B" w:rsidRPr="00E66C8B">
          <w:rPr>
            <w:rStyle w:val="Hipervnculo"/>
            <w:rFonts w:ascii="Arial" w:hAnsi="Arial"/>
            <w:noProof/>
            <w:sz w:val="24"/>
            <w:szCs w:val="24"/>
          </w:rPr>
          <w:t>2.1.1.1 Misión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33</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79" w:history="1">
        <w:r w:rsidR="00E66C8B" w:rsidRPr="00E66C8B">
          <w:rPr>
            <w:rStyle w:val="Hipervnculo"/>
            <w:rFonts w:ascii="Arial" w:hAnsi="Arial"/>
            <w:noProof/>
            <w:sz w:val="24"/>
            <w:szCs w:val="24"/>
          </w:rPr>
          <w:t>2.1.1.2 Visión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_Toc254446979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80" w:history="1">
        <w:r w:rsidR="00E66C8B" w:rsidRPr="00E66C8B">
          <w:rPr>
            <w:rStyle w:val="Hipervnculo"/>
            <w:rFonts w:ascii="Arial" w:hAnsi="Arial"/>
            <w:noProof/>
            <w:sz w:val="24"/>
            <w:szCs w:val="24"/>
          </w:rPr>
          <w:t>2.1.2 Esquema de la Organización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35</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1" w:history="1">
        <w:r w:rsidR="00E66C8B" w:rsidRPr="00E66C8B">
          <w:rPr>
            <w:rStyle w:val="Hipervnculo"/>
            <w:rFonts w:ascii="Arial" w:hAnsi="Arial"/>
            <w:noProof/>
            <w:sz w:val="24"/>
            <w:szCs w:val="24"/>
          </w:rPr>
          <w:t>2.1.2.1 Responsabilidad del Recurso Humano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36</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2" w:history="1">
        <w:r w:rsidR="00E66C8B" w:rsidRPr="00E66C8B">
          <w:rPr>
            <w:rStyle w:val="Hipervnculo"/>
            <w:rFonts w:ascii="Arial" w:hAnsi="Arial"/>
            <w:noProof/>
            <w:sz w:val="24"/>
            <w:szCs w:val="24"/>
          </w:rPr>
          <w:t>2.1.2.2 Responsabilidad del Gerente Administrativo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37</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3" w:history="1">
        <w:r w:rsidR="00E66C8B" w:rsidRPr="00E66C8B">
          <w:rPr>
            <w:rStyle w:val="Hipervnculo"/>
            <w:rFonts w:ascii="Arial" w:hAnsi="Arial"/>
            <w:noProof/>
            <w:sz w:val="24"/>
            <w:szCs w:val="24"/>
          </w:rPr>
          <w:t>2.1.2.3 Responsabilidad del Gerente de Adquisiciones y Ventas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38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4" w:history="1">
        <w:r w:rsidR="00E66C8B" w:rsidRPr="00E66C8B">
          <w:rPr>
            <w:rStyle w:val="Hipervnculo"/>
            <w:rFonts w:ascii="Arial" w:hAnsi="Arial"/>
            <w:noProof/>
            <w:sz w:val="24"/>
            <w:szCs w:val="24"/>
          </w:rPr>
          <w:t>2.1.2.5 Responsabilidad del Gerente Financiero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40</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5" w:history="1">
        <w:r w:rsidR="00E66C8B" w:rsidRPr="00E66C8B">
          <w:rPr>
            <w:rStyle w:val="Hipervnculo"/>
            <w:rFonts w:ascii="Arial" w:hAnsi="Arial"/>
            <w:noProof/>
            <w:sz w:val="24"/>
            <w:szCs w:val="24"/>
          </w:rPr>
          <w:t>2.1.2.6 Responsabilidad del Supervisor de Planta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41</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86" w:history="1">
        <w:r w:rsidR="00E66C8B" w:rsidRPr="00E66C8B">
          <w:rPr>
            <w:rStyle w:val="Hipervnculo"/>
            <w:rFonts w:ascii="Arial" w:hAnsi="Arial"/>
            <w:noProof/>
            <w:sz w:val="24"/>
            <w:szCs w:val="24"/>
          </w:rPr>
          <w:t>2.1.3 FODA del Proyecto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42</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7" w:history="1">
        <w:r w:rsidR="00E66C8B" w:rsidRPr="00E66C8B">
          <w:rPr>
            <w:rStyle w:val="Hipervnculo"/>
            <w:rFonts w:ascii="Arial" w:hAnsi="Arial"/>
            <w:noProof/>
            <w:sz w:val="24"/>
            <w:szCs w:val="24"/>
          </w:rPr>
          <w:t>2.1.3.1 Fortalezas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42</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8" w:history="1">
        <w:r w:rsidR="00E66C8B" w:rsidRPr="00E66C8B">
          <w:rPr>
            <w:rStyle w:val="Hipervnculo"/>
            <w:rFonts w:ascii="Arial" w:hAnsi="Arial"/>
            <w:noProof/>
            <w:sz w:val="24"/>
            <w:szCs w:val="24"/>
          </w:rPr>
          <w:t>2.1.3.2 Oportunidades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43</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89" w:history="1">
        <w:r w:rsidR="00E66C8B" w:rsidRPr="00E66C8B">
          <w:rPr>
            <w:rStyle w:val="Hipervnculo"/>
            <w:rFonts w:ascii="Arial" w:hAnsi="Arial"/>
            <w:noProof/>
            <w:sz w:val="24"/>
            <w:szCs w:val="24"/>
          </w:rPr>
          <w:t>2.1.3.3 Debilidades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_Toc254446989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43</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90" w:history="1">
        <w:r w:rsidR="00E66C8B" w:rsidRPr="00E66C8B">
          <w:rPr>
            <w:rStyle w:val="Hipervnculo"/>
            <w:rFonts w:ascii="Arial" w:hAnsi="Arial"/>
            <w:noProof/>
            <w:sz w:val="24"/>
            <w:szCs w:val="24"/>
          </w:rPr>
          <w:t>2.1.3.4 Amenazas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44</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6991" w:history="1">
        <w:r w:rsidR="00E66C8B" w:rsidRPr="00E66C8B">
          <w:rPr>
            <w:rStyle w:val="Hipervnculo"/>
            <w:rFonts w:ascii="Arial" w:hAnsi="Arial"/>
            <w:noProof/>
            <w:sz w:val="24"/>
            <w:szCs w:val="24"/>
          </w:rPr>
          <w:t>2.2 Investigación de Mercado y su Análisis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92" w:history="1">
        <w:r w:rsidR="00E66C8B" w:rsidRPr="00E66C8B">
          <w:rPr>
            <w:rStyle w:val="Hipervnculo"/>
            <w:rFonts w:ascii="Arial" w:hAnsi="Arial"/>
            <w:noProof/>
            <w:sz w:val="24"/>
            <w:szCs w:val="24"/>
          </w:rPr>
          <w:t>2.2.1 Perspectivas de la Investigación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93" w:history="1">
        <w:r w:rsidR="00E66C8B" w:rsidRPr="00E66C8B">
          <w:rPr>
            <w:rStyle w:val="Hipervnculo"/>
            <w:rFonts w:ascii="Arial" w:hAnsi="Arial"/>
            <w:noProof/>
            <w:sz w:val="24"/>
            <w:szCs w:val="24"/>
          </w:rPr>
          <w:t>2.2.2 Planteamiento del Problema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45</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94" w:history="1">
        <w:r w:rsidR="00E66C8B" w:rsidRPr="00E66C8B">
          <w:rPr>
            <w:rStyle w:val="Hipervnculo"/>
            <w:rFonts w:ascii="Arial" w:hAnsi="Arial"/>
            <w:noProof/>
            <w:sz w:val="24"/>
            <w:szCs w:val="24"/>
          </w:rPr>
          <w:t>2.2.3 Perfil del Consumidor</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46</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95" w:history="1">
        <w:r w:rsidR="00E66C8B" w:rsidRPr="00E66C8B">
          <w:rPr>
            <w:rStyle w:val="Hipervnculo"/>
            <w:rFonts w:ascii="Arial" w:hAnsi="Arial"/>
            <w:noProof/>
            <w:sz w:val="24"/>
            <w:szCs w:val="24"/>
          </w:rPr>
          <w:t>2.2.4 Plan de Muestreo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47</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96" w:history="1">
        <w:r w:rsidR="00E66C8B" w:rsidRPr="00E66C8B">
          <w:rPr>
            <w:rStyle w:val="Hipervnculo"/>
            <w:rFonts w:ascii="Arial" w:hAnsi="Arial"/>
            <w:noProof/>
            <w:sz w:val="24"/>
            <w:szCs w:val="24"/>
          </w:rPr>
          <w:t>2.2.4.1 Definición de la Población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47</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6997" w:history="1">
        <w:r w:rsidR="00E66C8B" w:rsidRPr="00E66C8B">
          <w:rPr>
            <w:rStyle w:val="Hipervnculo"/>
            <w:rFonts w:ascii="Arial" w:hAnsi="Arial"/>
            <w:noProof/>
            <w:sz w:val="24"/>
            <w:szCs w:val="24"/>
          </w:rPr>
          <w:t>2.2.4.2 Definición de la Muestra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48</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98" w:history="1">
        <w:r w:rsidR="00E66C8B" w:rsidRPr="00E66C8B">
          <w:rPr>
            <w:rStyle w:val="Hipervnculo"/>
            <w:rFonts w:ascii="Arial" w:hAnsi="Arial"/>
            <w:noProof/>
            <w:sz w:val="24"/>
            <w:szCs w:val="24"/>
          </w:rPr>
          <w:t>2.2.5 Diseño de la Encuesta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51</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6999" w:history="1">
        <w:r w:rsidR="00E66C8B" w:rsidRPr="00E66C8B">
          <w:rPr>
            <w:rStyle w:val="Hipervnculo"/>
            <w:rFonts w:ascii="Arial" w:hAnsi="Arial"/>
            <w:noProof/>
            <w:sz w:val="24"/>
            <w:szCs w:val="24"/>
          </w:rPr>
          <w:t>2.2.6 Análisis de Resultados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_Toc254446999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52</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0" w:history="1">
        <w:r w:rsidR="00E66C8B" w:rsidRPr="00E66C8B">
          <w:rPr>
            <w:rStyle w:val="Hipervnculo"/>
            <w:rFonts w:ascii="Arial" w:hAnsi="Arial"/>
            <w:noProof/>
            <w:sz w:val="24"/>
            <w:szCs w:val="24"/>
          </w:rPr>
          <w:t>2.2.6.1 Primera Pregunta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53</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1" w:history="1">
        <w:r w:rsidR="00E66C8B" w:rsidRPr="00E66C8B">
          <w:rPr>
            <w:rStyle w:val="Hipervnculo"/>
            <w:rFonts w:ascii="Arial" w:hAnsi="Arial"/>
            <w:noProof/>
            <w:sz w:val="24"/>
            <w:szCs w:val="24"/>
          </w:rPr>
          <w:t>2.2.6.2 Segunda Pregunta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54</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2" w:history="1">
        <w:r w:rsidR="00E66C8B" w:rsidRPr="00E66C8B">
          <w:rPr>
            <w:rStyle w:val="Hipervnculo"/>
            <w:rFonts w:ascii="Arial" w:hAnsi="Arial"/>
            <w:noProof/>
            <w:sz w:val="24"/>
            <w:szCs w:val="24"/>
          </w:rPr>
          <w:t>2.2.6.3 Tercera Pregunta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56</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3" w:history="1">
        <w:r w:rsidR="00E66C8B" w:rsidRPr="00E66C8B">
          <w:rPr>
            <w:rStyle w:val="Hipervnculo"/>
            <w:rFonts w:ascii="Arial" w:hAnsi="Arial"/>
            <w:noProof/>
            <w:sz w:val="24"/>
            <w:szCs w:val="24"/>
          </w:rPr>
          <w:t>2.2.6.4 Cuarta Pregunta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57</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4" w:history="1">
        <w:r w:rsidR="00E66C8B" w:rsidRPr="00E66C8B">
          <w:rPr>
            <w:rStyle w:val="Hipervnculo"/>
            <w:rFonts w:ascii="Arial" w:hAnsi="Arial"/>
            <w:noProof/>
            <w:sz w:val="24"/>
            <w:szCs w:val="24"/>
          </w:rPr>
          <w:t>2.2.6.5 Quinta Pregunta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5" w:history="1">
        <w:r w:rsidR="00E66C8B" w:rsidRPr="00E66C8B">
          <w:rPr>
            <w:rStyle w:val="Hipervnculo"/>
            <w:rFonts w:ascii="Arial" w:hAnsi="Arial"/>
            <w:noProof/>
            <w:sz w:val="24"/>
            <w:szCs w:val="24"/>
          </w:rPr>
          <w:t>2.2.6.6 Sexta Pregunta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59</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06" w:history="1">
        <w:r w:rsidR="00E66C8B" w:rsidRPr="00E66C8B">
          <w:rPr>
            <w:rStyle w:val="Hipervnculo"/>
            <w:rFonts w:ascii="Arial" w:hAnsi="Arial"/>
            <w:noProof/>
            <w:sz w:val="24"/>
            <w:szCs w:val="24"/>
          </w:rPr>
          <w:t>2.2.6.7 Conclusiones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61</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07" w:history="1">
        <w:r w:rsidR="00E66C8B" w:rsidRPr="00E66C8B">
          <w:rPr>
            <w:rStyle w:val="Hipervnculo"/>
            <w:rFonts w:ascii="Arial" w:hAnsi="Arial"/>
            <w:noProof/>
            <w:sz w:val="24"/>
            <w:szCs w:val="24"/>
            <w:lang w:val="en-US"/>
          </w:rPr>
          <w:t>2.3 Plan de Marketing</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08" w:history="1">
        <w:r w:rsidR="00E66C8B" w:rsidRPr="00E66C8B">
          <w:rPr>
            <w:rStyle w:val="Hipervnculo"/>
            <w:rFonts w:ascii="Arial" w:hAnsi="Arial"/>
            <w:noProof/>
            <w:sz w:val="24"/>
            <w:szCs w:val="24"/>
            <w:lang w:val="en-US"/>
          </w:rPr>
          <w:t>2.3.1 Matriz Boston Consulting Group (Matriz BCG)</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r w:rsidRPr="00B923A5">
        <w:rPr>
          <w:rFonts w:ascii="Arial" w:hAnsi="Arial"/>
          <w:noProof/>
          <w:color w:val="0000FF"/>
          <w:sz w:val="24"/>
          <w:szCs w:val="24"/>
          <w:u w:val="single"/>
          <w:lang w:val="es-ES"/>
        </w:rPr>
        <w:pict>
          <v:oval id="_x0000_s1102" style="position:absolute;left:0;text-align:left;margin-left:384.6pt;margin-top:42.55pt;width:31.5pt;height:22.5pt;z-index:251673088" stroked="f"/>
        </w:pict>
      </w:r>
      <w:hyperlink w:anchor="_Toc254447009" w:history="1">
        <w:r w:rsidR="00E66C8B" w:rsidRPr="00E66C8B">
          <w:rPr>
            <w:rStyle w:val="Hipervnculo"/>
            <w:rFonts w:ascii="Arial" w:hAnsi="Arial"/>
            <w:noProof/>
            <w:sz w:val="24"/>
            <w:szCs w:val="24"/>
          </w:rPr>
          <w:t>2.3.2 Fuerzas de Porter</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_Toc254447009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67</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0" w:history="1">
        <w:r w:rsidR="00E66C8B" w:rsidRPr="00E66C8B">
          <w:rPr>
            <w:rStyle w:val="Hipervnculo"/>
            <w:rFonts w:ascii="Arial" w:hAnsi="Arial"/>
            <w:noProof/>
            <w:sz w:val="24"/>
            <w:szCs w:val="24"/>
            <w:lang w:val="es-MX" w:eastAsia="es-EC"/>
          </w:rPr>
          <w:t>2.3.2.1 Poder de negociación de los proveedores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67</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1" w:history="1">
        <w:r w:rsidR="00E66C8B" w:rsidRPr="00E66C8B">
          <w:rPr>
            <w:rStyle w:val="Hipervnculo"/>
            <w:rFonts w:ascii="Arial" w:hAnsi="Arial"/>
            <w:noProof/>
            <w:sz w:val="24"/>
            <w:szCs w:val="24"/>
            <w:lang w:val="es-MX" w:eastAsia="es-EC"/>
          </w:rPr>
          <w:t>2.3.2.2 Poder de negociación de los clientes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2" w:history="1">
        <w:r w:rsidR="00E66C8B" w:rsidRPr="00E66C8B">
          <w:rPr>
            <w:rStyle w:val="Hipervnculo"/>
            <w:rFonts w:ascii="Arial" w:hAnsi="Arial"/>
            <w:noProof/>
            <w:sz w:val="24"/>
            <w:szCs w:val="24"/>
            <w:lang w:val="es-MX" w:eastAsia="es-EC"/>
          </w:rPr>
          <w:t>2.3.2.3 Amenaza de nuevos entrantes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3" w:history="1">
        <w:r w:rsidR="00E66C8B" w:rsidRPr="00E66C8B">
          <w:rPr>
            <w:rStyle w:val="Hipervnculo"/>
            <w:rFonts w:ascii="Arial" w:hAnsi="Arial"/>
            <w:noProof/>
            <w:sz w:val="24"/>
            <w:szCs w:val="24"/>
            <w:lang w:val="es-MX" w:eastAsia="es-EC"/>
          </w:rPr>
          <w:t>2.3.2.4 Amenaza de productos sustitutos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69</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4" w:history="1">
        <w:r w:rsidR="00E66C8B" w:rsidRPr="00E66C8B">
          <w:rPr>
            <w:rStyle w:val="Hipervnculo"/>
            <w:rFonts w:ascii="Arial" w:hAnsi="Arial"/>
            <w:noProof/>
            <w:sz w:val="24"/>
            <w:szCs w:val="24"/>
            <w:lang w:val="es-MX" w:eastAsia="es-EC"/>
          </w:rPr>
          <w:t>2.3.2.5 Rivalidad entre los competidores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69</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15" w:history="1">
        <w:r w:rsidR="00E66C8B" w:rsidRPr="00E66C8B">
          <w:rPr>
            <w:rStyle w:val="Hipervnculo"/>
            <w:rFonts w:ascii="Arial" w:hAnsi="Arial"/>
            <w:noProof/>
            <w:sz w:val="24"/>
            <w:szCs w:val="24"/>
          </w:rPr>
          <w:t>2.3.3 Marketing Mix</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71</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6" w:history="1">
        <w:r w:rsidR="00E66C8B" w:rsidRPr="00E66C8B">
          <w:rPr>
            <w:rStyle w:val="Hipervnculo"/>
            <w:rFonts w:ascii="Arial" w:hAnsi="Arial"/>
            <w:noProof/>
            <w:sz w:val="24"/>
            <w:szCs w:val="24"/>
          </w:rPr>
          <w:t>2.3.3.1 Producto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71</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7" w:history="1">
        <w:r w:rsidR="00E66C8B" w:rsidRPr="00E66C8B">
          <w:rPr>
            <w:rStyle w:val="Hipervnculo"/>
            <w:rFonts w:ascii="Arial" w:hAnsi="Arial"/>
            <w:noProof/>
            <w:sz w:val="24"/>
            <w:szCs w:val="24"/>
          </w:rPr>
          <w:t>2.3.3.2 Precio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71</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8" w:history="1">
        <w:r w:rsidR="00E66C8B" w:rsidRPr="00E66C8B">
          <w:rPr>
            <w:rStyle w:val="Hipervnculo"/>
            <w:rFonts w:ascii="Arial" w:hAnsi="Arial"/>
            <w:noProof/>
            <w:sz w:val="24"/>
            <w:szCs w:val="24"/>
          </w:rPr>
          <w:t>2.3.3.3 Plaza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72</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19" w:history="1">
        <w:r w:rsidR="00E66C8B" w:rsidRPr="00E66C8B">
          <w:rPr>
            <w:rStyle w:val="Hipervnculo"/>
            <w:rFonts w:ascii="Arial" w:hAnsi="Arial"/>
            <w:noProof/>
            <w:sz w:val="24"/>
            <w:szCs w:val="24"/>
          </w:rPr>
          <w:t>2.3.3.4 Promoción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_Toc254447019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74</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0" w:history="1">
        <w:r w:rsidR="00E66C8B" w:rsidRPr="00E66C8B">
          <w:rPr>
            <w:rStyle w:val="Hipervnculo"/>
            <w:rFonts w:ascii="Arial" w:hAnsi="Arial"/>
            <w:noProof/>
            <w:sz w:val="24"/>
            <w:szCs w:val="24"/>
          </w:rPr>
          <w:t>2.3.3.4.1 Página Web</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75</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1" w:history="1">
        <w:r w:rsidR="00E66C8B" w:rsidRPr="00E66C8B">
          <w:rPr>
            <w:rStyle w:val="Hipervnculo"/>
            <w:rFonts w:ascii="Arial" w:hAnsi="Arial"/>
            <w:noProof/>
            <w:sz w:val="24"/>
            <w:szCs w:val="24"/>
          </w:rPr>
          <w:t>2.3.3.4.2 Descuento sobre el Precio de Venta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77</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22" w:history="1">
        <w:r w:rsidR="00E66C8B" w:rsidRPr="00E66C8B">
          <w:rPr>
            <w:rStyle w:val="Hipervnculo"/>
            <w:rFonts w:ascii="Arial" w:hAnsi="Arial"/>
            <w:noProof/>
            <w:sz w:val="24"/>
            <w:szCs w:val="24"/>
          </w:rPr>
          <w:t>2.4 Estudio Técnico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78</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23" w:history="1">
        <w:r w:rsidR="00E66C8B" w:rsidRPr="00E66C8B">
          <w:rPr>
            <w:rStyle w:val="Hipervnculo"/>
            <w:rFonts w:ascii="Arial" w:hAnsi="Arial"/>
            <w:noProof/>
            <w:sz w:val="24"/>
            <w:szCs w:val="24"/>
          </w:rPr>
          <w:t>2.4.1 Requerimientos de Equipos para la Implementación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4" w:history="1">
        <w:r w:rsidR="00E66C8B" w:rsidRPr="00E66C8B">
          <w:rPr>
            <w:rStyle w:val="Hipervnculo"/>
            <w:rFonts w:ascii="Arial" w:hAnsi="Arial"/>
            <w:noProof/>
            <w:sz w:val="24"/>
            <w:szCs w:val="24"/>
          </w:rPr>
          <w:t>2.4.1.1 Infraestructura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78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5" w:history="1">
        <w:r w:rsidR="00E66C8B" w:rsidRPr="00E66C8B">
          <w:rPr>
            <w:rStyle w:val="Hipervnculo"/>
            <w:rFonts w:ascii="Arial" w:hAnsi="Arial"/>
            <w:noProof/>
            <w:sz w:val="24"/>
            <w:szCs w:val="24"/>
          </w:rPr>
          <w:t>2.4.1.2 Instalación Eléctrica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80</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6" w:history="1">
        <w:r w:rsidR="00E66C8B" w:rsidRPr="00E66C8B">
          <w:rPr>
            <w:rStyle w:val="Hipervnculo"/>
            <w:rFonts w:ascii="Arial" w:hAnsi="Arial"/>
            <w:noProof/>
            <w:sz w:val="24"/>
            <w:szCs w:val="24"/>
          </w:rPr>
          <w:t>2.4.1.3 Maquinaria y Equipos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82</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7" w:history="1">
        <w:r w:rsidR="00E66C8B" w:rsidRPr="00E66C8B">
          <w:rPr>
            <w:rStyle w:val="Hipervnculo"/>
            <w:rFonts w:ascii="Arial" w:hAnsi="Arial"/>
            <w:noProof/>
            <w:sz w:val="24"/>
            <w:szCs w:val="24"/>
          </w:rPr>
          <w:t>2.4.1.3.1 Aglomeradora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82</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8" w:history="1">
        <w:r w:rsidR="00E66C8B" w:rsidRPr="00E66C8B">
          <w:rPr>
            <w:rStyle w:val="Hipervnculo"/>
            <w:rFonts w:ascii="Arial" w:hAnsi="Arial"/>
            <w:noProof/>
            <w:sz w:val="24"/>
            <w:szCs w:val="24"/>
          </w:rPr>
          <w:t>2.4.1.3.2 Motor de Aglomeradora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83</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29" w:history="1">
        <w:r w:rsidR="00E66C8B" w:rsidRPr="00E66C8B">
          <w:rPr>
            <w:rStyle w:val="Hipervnculo"/>
            <w:rFonts w:ascii="Arial" w:hAnsi="Arial"/>
            <w:noProof/>
            <w:sz w:val="24"/>
            <w:szCs w:val="24"/>
          </w:rPr>
          <w:t>2.4.1.3.3 Extrusora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_Toc254447029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84</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30" w:history="1">
        <w:r w:rsidR="00E66C8B" w:rsidRPr="00E66C8B">
          <w:rPr>
            <w:rStyle w:val="Hipervnculo"/>
            <w:rFonts w:ascii="Arial" w:hAnsi="Arial"/>
            <w:noProof/>
            <w:sz w:val="24"/>
            <w:szCs w:val="24"/>
          </w:rPr>
          <w:t>2.4.1.3.4 Compresor</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86</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31" w:history="1">
        <w:r w:rsidR="00E66C8B" w:rsidRPr="00E66C8B">
          <w:rPr>
            <w:rStyle w:val="Hipervnculo"/>
            <w:rFonts w:ascii="Arial" w:hAnsi="Arial"/>
            <w:noProof/>
            <w:sz w:val="24"/>
            <w:szCs w:val="24"/>
          </w:rPr>
          <w:t>2.4.1.4 Vehículo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87</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32" w:history="1">
        <w:r w:rsidR="00E66C8B" w:rsidRPr="00E66C8B">
          <w:rPr>
            <w:rStyle w:val="Hipervnculo"/>
            <w:rFonts w:ascii="Arial" w:hAnsi="Arial"/>
            <w:noProof/>
            <w:sz w:val="24"/>
            <w:szCs w:val="24"/>
          </w:rPr>
          <w:t>2.4.2 Requerimientos de Equipo Humano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88</w:t>
        </w:r>
        <w:r w:rsidRPr="00E66C8B">
          <w:rPr>
            <w:rFonts w:ascii="Arial" w:hAnsi="Arial"/>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7033" w:history="1">
        <w:r w:rsidR="00E66C8B" w:rsidRPr="00E66C8B">
          <w:rPr>
            <w:rStyle w:val="Hipervnculo"/>
            <w:noProof/>
            <w:sz w:val="24"/>
            <w:szCs w:val="24"/>
          </w:rPr>
          <w:t>CAPÍTULO 3</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_Toc254447033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89</w:t>
        </w:r>
        <w:r w:rsidRPr="00E66C8B">
          <w:rPr>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34" w:history="1">
        <w:r w:rsidR="00E66C8B" w:rsidRPr="00E66C8B">
          <w:rPr>
            <w:rStyle w:val="Hipervnculo"/>
            <w:rFonts w:ascii="Arial" w:hAnsi="Arial"/>
            <w:noProof/>
            <w:sz w:val="24"/>
            <w:szCs w:val="24"/>
          </w:rPr>
          <w:t>3.1 Estudio Financiero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89</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35" w:history="1">
        <w:r w:rsidR="00E66C8B" w:rsidRPr="00E66C8B">
          <w:rPr>
            <w:rStyle w:val="Hipervnculo"/>
            <w:rFonts w:ascii="Arial" w:hAnsi="Arial"/>
            <w:noProof/>
            <w:sz w:val="24"/>
            <w:szCs w:val="24"/>
          </w:rPr>
          <w:t>3.1.1 Inversión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90</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36" w:history="1">
        <w:r w:rsidR="00E66C8B" w:rsidRPr="00E66C8B">
          <w:rPr>
            <w:rStyle w:val="Hipervnculo"/>
            <w:rFonts w:ascii="Arial" w:hAnsi="Arial"/>
            <w:noProof/>
            <w:sz w:val="24"/>
            <w:szCs w:val="24"/>
          </w:rPr>
          <w:t>3.1.1.1 Inversión en Capital de Trabajo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90</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37" w:history="1">
        <w:r w:rsidR="00E66C8B" w:rsidRPr="00E66C8B">
          <w:rPr>
            <w:rStyle w:val="Hipervnculo"/>
            <w:rFonts w:ascii="Arial" w:hAnsi="Arial"/>
            <w:noProof/>
            <w:sz w:val="24"/>
            <w:szCs w:val="24"/>
          </w:rPr>
          <w:t>3.1.1.2 Inversión Fija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91</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38" w:history="1">
        <w:r w:rsidR="00E66C8B" w:rsidRPr="00E66C8B">
          <w:rPr>
            <w:rStyle w:val="Hipervnculo"/>
            <w:rFonts w:ascii="Arial" w:hAnsi="Arial"/>
            <w:noProof/>
            <w:sz w:val="24"/>
            <w:szCs w:val="24"/>
          </w:rPr>
          <w:t>3.1.2 Financiamiento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92</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r w:rsidRPr="00B923A5">
        <w:rPr>
          <w:rFonts w:ascii="Arial" w:hAnsi="Arial"/>
          <w:noProof/>
          <w:color w:val="0000FF"/>
          <w:sz w:val="24"/>
          <w:szCs w:val="24"/>
          <w:u w:val="single"/>
          <w:lang w:val="es-ES"/>
        </w:rPr>
        <w:pict>
          <v:oval id="_x0000_s1103" style="position:absolute;left:0;text-align:left;margin-left:382.35pt;margin-top:39.25pt;width:38.25pt;height:60.75pt;z-index:251674112" stroked="f"/>
        </w:pict>
      </w:r>
      <w:hyperlink w:anchor="_Toc254447039" w:history="1">
        <w:r w:rsidR="00E66C8B" w:rsidRPr="00E66C8B">
          <w:rPr>
            <w:rStyle w:val="Hipervnculo"/>
            <w:rFonts w:ascii="Arial" w:hAnsi="Arial"/>
            <w:noProof/>
            <w:sz w:val="24"/>
            <w:szCs w:val="24"/>
          </w:rPr>
          <w:t>3.1.3 Ingresos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_Toc254447039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40" w:history="1">
        <w:r w:rsidR="00E66C8B" w:rsidRPr="00E66C8B">
          <w:rPr>
            <w:rStyle w:val="Hipervnculo"/>
            <w:rFonts w:ascii="Arial" w:hAnsi="Arial"/>
            <w:noProof/>
            <w:sz w:val="24"/>
            <w:szCs w:val="24"/>
          </w:rPr>
          <w:t>3.1.4 Costos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95</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41" w:history="1">
        <w:r w:rsidR="00E66C8B" w:rsidRPr="00E66C8B">
          <w:rPr>
            <w:rStyle w:val="Hipervnculo"/>
            <w:rFonts w:ascii="Arial" w:hAnsi="Arial"/>
            <w:noProof/>
            <w:sz w:val="24"/>
            <w:szCs w:val="24"/>
          </w:rPr>
          <w:t>3.1.4.1 Costos Fijos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95</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42" w:history="1">
        <w:r w:rsidR="00E66C8B" w:rsidRPr="00E66C8B">
          <w:rPr>
            <w:rStyle w:val="Hipervnculo"/>
            <w:rFonts w:ascii="Arial" w:hAnsi="Arial"/>
            <w:noProof/>
            <w:sz w:val="24"/>
            <w:szCs w:val="24"/>
          </w:rPr>
          <w:t>3.1.4.2 Costos Variables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96</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43" w:history="1">
        <w:r w:rsidR="00E66C8B" w:rsidRPr="00E66C8B">
          <w:rPr>
            <w:rStyle w:val="Hipervnculo"/>
            <w:rFonts w:ascii="Arial" w:hAnsi="Arial"/>
            <w:noProof/>
            <w:sz w:val="24"/>
            <w:szCs w:val="24"/>
          </w:rPr>
          <w:t>3.1.5 Gastos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101</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44" w:history="1">
        <w:r w:rsidR="00E66C8B" w:rsidRPr="00E66C8B">
          <w:rPr>
            <w:rStyle w:val="Hipervnculo"/>
            <w:rFonts w:ascii="Arial" w:hAnsi="Arial"/>
            <w:noProof/>
            <w:sz w:val="24"/>
            <w:szCs w:val="24"/>
          </w:rPr>
          <w:t>3.1.6 Valor de Desecho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104</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45" w:history="1">
        <w:r w:rsidR="00E66C8B" w:rsidRPr="00E66C8B">
          <w:rPr>
            <w:rStyle w:val="Hipervnculo"/>
            <w:rFonts w:ascii="Arial" w:hAnsi="Arial"/>
            <w:noProof/>
            <w:sz w:val="24"/>
            <w:szCs w:val="24"/>
          </w:rPr>
          <w:t>3.1.7 Flujo de Caja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105</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46" w:history="1">
        <w:r w:rsidR="00E66C8B" w:rsidRPr="00E66C8B">
          <w:rPr>
            <w:rStyle w:val="Hipervnculo"/>
            <w:rFonts w:ascii="Arial" w:hAnsi="Arial"/>
            <w:noProof/>
            <w:sz w:val="24"/>
            <w:szCs w:val="24"/>
          </w:rPr>
          <w:t>3.1.7.1 Flujo de Caja del Proyecto</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105</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47" w:history="1">
        <w:r w:rsidR="00E66C8B" w:rsidRPr="00E66C8B">
          <w:rPr>
            <w:rStyle w:val="Hipervnculo"/>
            <w:rFonts w:ascii="Arial" w:hAnsi="Arial"/>
            <w:noProof/>
            <w:sz w:val="24"/>
            <w:szCs w:val="24"/>
          </w:rPr>
          <w:t>3.1.7.2 Flujo de Caja del Inversionista</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105</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48" w:history="1">
        <w:r w:rsidR="00E66C8B" w:rsidRPr="00E66C8B">
          <w:rPr>
            <w:rStyle w:val="Hipervnculo"/>
            <w:rFonts w:ascii="Arial" w:hAnsi="Arial"/>
            <w:noProof/>
            <w:sz w:val="24"/>
            <w:szCs w:val="24"/>
          </w:rPr>
          <w:t>3.1.8 Indicadores de Rentabilidad</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106</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49" w:history="1">
        <w:r w:rsidR="00E66C8B" w:rsidRPr="00E66C8B">
          <w:rPr>
            <w:rStyle w:val="Hipervnculo"/>
            <w:rFonts w:ascii="Arial" w:hAnsi="Arial"/>
            <w:noProof/>
            <w:sz w:val="24"/>
            <w:szCs w:val="24"/>
          </w:rPr>
          <w:t>3.1.8.1 Valor Actual Neto (VAN)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_Toc254447049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106</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50" w:history="1">
        <w:r w:rsidR="00E66C8B" w:rsidRPr="00E66C8B">
          <w:rPr>
            <w:rStyle w:val="Hipervnculo"/>
            <w:rFonts w:ascii="Arial" w:hAnsi="Arial"/>
            <w:noProof/>
            <w:sz w:val="24"/>
            <w:szCs w:val="24"/>
          </w:rPr>
          <w:t>3.1.8.2 Tasa Interna de Retorno (TIR)</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108</w:t>
        </w:r>
        <w:r w:rsidRPr="00E66C8B">
          <w:rPr>
            <w:rFonts w:ascii="Arial" w:hAnsi="Arial"/>
            <w:noProof/>
            <w:webHidden/>
            <w:sz w:val="24"/>
            <w:szCs w:val="24"/>
          </w:rPr>
          <w:fldChar w:fldCharType="end"/>
        </w:r>
      </w:hyperlink>
    </w:p>
    <w:p w:rsidR="00E66C8B" w:rsidRPr="00E66C8B" w:rsidRDefault="00B923A5">
      <w:pPr>
        <w:pStyle w:val="TDC4"/>
        <w:tabs>
          <w:tab w:val="right" w:leader="dot" w:pos="8204"/>
        </w:tabs>
        <w:rPr>
          <w:rFonts w:ascii="Arial" w:eastAsia="Times New Roman" w:hAnsi="Arial"/>
          <w:noProof/>
          <w:sz w:val="24"/>
          <w:szCs w:val="24"/>
          <w:lang w:val="es-ES"/>
        </w:rPr>
      </w:pPr>
      <w:hyperlink w:anchor="_Toc254447051" w:history="1">
        <w:r w:rsidR="00E66C8B" w:rsidRPr="00E66C8B">
          <w:rPr>
            <w:rStyle w:val="Hipervnculo"/>
            <w:rFonts w:ascii="Arial" w:hAnsi="Arial"/>
            <w:noProof/>
            <w:sz w:val="24"/>
            <w:szCs w:val="24"/>
          </w:rPr>
          <w:t>3.1.8.3 Período de Recuperación</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109</w:t>
        </w:r>
        <w:r w:rsidRPr="00E66C8B">
          <w:rPr>
            <w:rFonts w:ascii="Arial" w:hAnsi="Arial"/>
            <w:noProof/>
            <w:webHidden/>
            <w:sz w:val="24"/>
            <w:szCs w:val="24"/>
          </w:rPr>
          <w:fldChar w:fldCharType="end"/>
        </w:r>
      </w:hyperlink>
    </w:p>
    <w:p w:rsidR="00E66C8B" w:rsidRPr="00E66C8B" w:rsidRDefault="00B923A5">
      <w:pPr>
        <w:pStyle w:val="TDC3"/>
        <w:tabs>
          <w:tab w:val="right" w:leader="dot" w:pos="8204"/>
        </w:tabs>
        <w:rPr>
          <w:rFonts w:ascii="Arial" w:eastAsia="Times New Roman" w:hAnsi="Arial"/>
          <w:i w:val="0"/>
          <w:iCs w:val="0"/>
          <w:noProof/>
          <w:sz w:val="24"/>
          <w:szCs w:val="24"/>
          <w:lang w:val="es-ES"/>
        </w:rPr>
      </w:pPr>
      <w:hyperlink w:anchor="_Toc254447052" w:history="1">
        <w:r w:rsidR="00E66C8B" w:rsidRPr="00E66C8B">
          <w:rPr>
            <w:rStyle w:val="Hipervnculo"/>
            <w:rFonts w:ascii="Arial" w:hAnsi="Arial"/>
            <w:noProof/>
            <w:sz w:val="24"/>
            <w:szCs w:val="24"/>
          </w:rPr>
          <w:t>3.1.9 Análisis de Sensibilidad – Crystal Ball</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110</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53" w:history="1">
        <w:r w:rsidR="00E66C8B" w:rsidRPr="00E66C8B">
          <w:rPr>
            <w:rStyle w:val="Hipervnculo"/>
            <w:rFonts w:ascii="Arial" w:hAnsi="Arial"/>
            <w:noProof/>
            <w:sz w:val="24"/>
            <w:szCs w:val="24"/>
          </w:rPr>
          <w:t>3.2 Conclusiones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113</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54" w:history="1">
        <w:r w:rsidR="00E66C8B" w:rsidRPr="00E66C8B">
          <w:rPr>
            <w:rStyle w:val="Hipervnculo"/>
            <w:rFonts w:ascii="Arial" w:hAnsi="Arial"/>
            <w:noProof/>
            <w:sz w:val="24"/>
            <w:szCs w:val="24"/>
          </w:rPr>
          <w:t>3.3 Recomendaciones</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114</w:t>
        </w:r>
        <w:r w:rsidRPr="00E66C8B">
          <w:rPr>
            <w:rFonts w:ascii="Arial" w:hAnsi="Arial"/>
            <w:noProof/>
            <w:webHidden/>
            <w:sz w:val="24"/>
            <w:szCs w:val="24"/>
          </w:rPr>
          <w:fldChar w:fldCharType="end"/>
        </w:r>
      </w:hyperlink>
    </w:p>
    <w:p w:rsidR="00E66C8B" w:rsidRPr="00E66C8B" w:rsidRDefault="00B923A5">
      <w:pPr>
        <w:pStyle w:val="TDC1"/>
        <w:rPr>
          <w:rFonts w:eastAsia="Times New Roman"/>
          <w:b w:val="0"/>
          <w:bCs w:val="0"/>
          <w:caps w:val="0"/>
          <w:noProof/>
          <w:sz w:val="24"/>
          <w:szCs w:val="24"/>
          <w:lang w:val="es-ES"/>
        </w:rPr>
      </w:pPr>
      <w:hyperlink w:anchor="_Toc254447055" w:history="1">
        <w:r w:rsidR="00E66C8B" w:rsidRPr="00E66C8B">
          <w:rPr>
            <w:rStyle w:val="Hipervnculo"/>
            <w:noProof/>
            <w:sz w:val="24"/>
            <w:szCs w:val="24"/>
          </w:rPr>
          <w:t>ANEXOS</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_Toc254447055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116</w:t>
        </w:r>
        <w:r w:rsidRPr="00E66C8B">
          <w:rPr>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56" w:history="1">
        <w:r w:rsidR="00E66C8B" w:rsidRPr="00E66C8B">
          <w:rPr>
            <w:rStyle w:val="Hipervnculo"/>
            <w:rFonts w:ascii="Arial" w:hAnsi="Arial"/>
            <w:noProof/>
            <w:sz w:val="24"/>
            <w:szCs w:val="24"/>
          </w:rPr>
          <w:t>ANEXO 1</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117</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57" w:history="1">
        <w:r w:rsidR="00E66C8B" w:rsidRPr="00E66C8B">
          <w:rPr>
            <w:rStyle w:val="Hipervnculo"/>
            <w:rFonts w:ascii="Arial" w:hAnsi="Arial"/>
            <w:noProof/>
            <w:sz w:val="24"/>
            <w:szCs w:val="24"/>
          </w:rPr>
          <w:t>ANEXO 2</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118</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58" w:history="1">
        <w:r w:rsidR="00E66C8B" w:rsidRPr="00E66C8B">
          <w:rPr>
            <w:rStyle w:val="Hipervnculo"/>
            <w:rFonts w:ascii="Arial" w:hAnsi="Arial"/>
            <w:noProof/>
            <w:sz w:val="24"/>
            <w:szCs w:val="24"/>
          </w:rPr>
          <w:t>ANEXO 3</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119</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59" w:history="1">
        <w:r w:rsidR="00E66C8B" w:rsidRPr="00E66C8B">
          <w:rPr>
            <w:rStyle w:val="Hipervnculo"/>
            <w:rFonts w:ascii="Arial" w:hAnsi="Arial"/>
            <w:noProof/>
            <w:sz w:val="24"/>
            <w:szCs w:val="24"/>
          </w:rPr>
          <w:t>ANEXO 4</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_Toc254447059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120</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0" w:history="1">
        <w:r w:rsidR="00E66C8B" w:rsidRPr="00E66C8B">
          <w:rPr>
            <w:rStyle w:val="Hipervnculo"/>
            <w:rFonts w:ascii="Arial" w:hAnsi="Arial"/>
            <w:noProof/>
            <w:sz w:val="24"/>
            <w:szCs w:val="24"/>
          </w:rPr>
          <w:t>ANEXO 5</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_Toc254447060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121</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1" w:history="1">
        <w:r w:rsidR="00E66C8B" w:rsidRPr="00E66C8B">
          <w:rPr>
            <w:rStyle w:val="Hipervnculo"/>
            <w:rFonts w:ascii="Arial" w:hAnsi="Arial"/>
            <w:noProof/>
            <w:sz w:val="24"/>
            <w:szCs w:val="24"/>
          </w:rPr>
          <w:t>ANEXO 6</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_Toc254447061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122</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2" w:history="1">
        <w:r w:rsidR="00E66C8B" w:rsidRPr="00E66C8B">
          <w:rPr>
            <w:rStyle w:val="Hipervnculo"/>
            <w:rFonts w:ascii="Arial" w:hAnsi="Arial"/>
            <w:noProof/>
            <w:sz w:val="24"/>
            <w:szCs w:val="24"/>
          </w:rPr>
          <w:t>ANEXO 7</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_Toc254447062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123</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3" w:history="1">
        <w:r w:rsidR="00E66C8B" w:rsidRPr="00E66C8B">
          <w:rPr>
            <w:rStyle w:val="Hipervnculo"/>
            <w:rFonts w:ascii="Arial" w:hAnsi="Arial"/>
            <w:noProof/>
            <w:sz w:val="24"/>
            <w:szCs w:val="24"/>
          </w:rPr>
          <w:t>ANEXO 8</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_Toc254447063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124</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4" w:history="1">
        <w:r w:rsidR="00E66C8B" w:rsidRPr="00E66C8B">
          <w:rPr>
            <w:rStyle w:val="Hipervnculo"/>
            <w:rFonts w:ascii="Arial" w:hAnsi="Arial"/>
            <w:noProof/>
            <w:sz w:val="24"/>
            <w:szCs w:val="24"/>
          </w:rPr>
          <w:t>ANEXO 9</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_Toc254447064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125</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5" w:history="1">
        <w:r w:rsidR="00E66C8B" w:rsidRPr="00E66C8B">
          <w:rPr>
            <w:rStyle w:val="Hipervnculo"/>
            <w:rFonts w:ascii="Arial" w:hAnsi="Arial"/>
            <w:noProof/>
            <w:sz w:val="24"/>
            <w:szCs w:val="24"/>
          </w:rPr>
          <w:t>ANEXO 10</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_Toc254447065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126</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6" w:history="1">
        <w:r w:rsidR="00E66C8B" w:rsidRPr="00E66C8B">
          <w:rPr>
            <w:rStyle w:val="Hipervnculo"/>
            <w:rFonts w:ascii="Arial" w:hAnsi="Arial"/>
            <w:noProof/>
            <w:sz w:val="24"/>
            <w:szCs w:val="24"/>
          </w:rPr>
          <w:t>ANEXO 11</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_Toc254447066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127</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7" w:history="1">
        <w:r w:rsidR="00E66C8B" w:rsidRPr="00E66C8B">
          <w:rPr>
            <w:rStyle w:val="Hipervnculo"/>
            <w:rFonts w:ascii="Arial" w:hAnsi="Arial"/>
            <w:noProof/>
            <w:sz w:val="24"/>
            <w:szCs w:val="24"/>
          </w:rPr>
          <w:t>ANEXO 12</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_Toc254447067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128</w:t>
        </w:r>
        <w:r w:rsidRPr="00E66C8B">
          <w:rPr>
            <w:rFonts w:ascii="Arial" w:hAnsi="Arial"/>
            <w:noProof/>
            <w:webHidden/>
            <w:sz w:val="24"/>
            <w:szCs w:val="24"/>
          </w:rPr>
          <w:fldChar w:fldCharType="end"/>
        </w:r>
      </w:hyperlink>
    </w:p>
    <w:p w:rsidR="00E66C8B" w:rsidRPr="00E66C8B" w:rsidRDefault="00B923A5">
      <w:pPr>
        <w:pStyle w:val="TDC2"/>
        <w:tabs>
          <w:tab w:val="right" w:leader="dot" w:pos="8204"/>
        </w:tabs>
        <w:rPr>
          <w:rFonts w:ascii="Arial" w:eastAsia="Times New Roman" w:hAnsi="Arial"/>
          <w:smallCaps w:val="0"/>
          <w:noProof/>
          <w:sz w:val="24"/>
          <w:szCs w:val="24"/>
          <w:lang w:val="es-ES"/>
        </w:rPr>
      </w:pPr>
      <w:hyperlink w:anchor="_Toc254447068" w:history="1">
        <w:r w:rsidR="00E66C8B" w:rsidRPr="00E66C8B">
          <w:rPr>
            <w:rStyle w:val="Hipervnculo"/>
            <w:rFonts w:ascii="Arial" w:hAnsi="Arial"/>
            <w:noProof/>
            <w:sz w:val="24"/>
            <w:szCs w:val="24"/>
          </w:rPr>
          <w:t>ANEXO 13</w:t>
        </w:r>
        <w:r w:rsidR="00E66C8B" w:rsidRPr="00E66C8B">
          <w:rPr>
            <w:rFonts w:ascii="Arial" w:hAnsi="Arial"/>
            <w:noProof/>
            <w:webHidden/>
            <w:sz w:val="24"/>
            <w:szCs w:val="24"/>
          </w:rPr>
          <w:tab/>
        </w:r>
        <w:r w:rsidRPr="00E66C8B">
          <w:rPr>
            <w:rFonts w:ascii="Arial" w:hAnsi="Arial"/>
            <w:noProof/>
            <w:webHidden/>
            <w:sz w:val="24"/>
            <w:szCs w:val="24"/>
          </w:rPr>
          <w:fldChar w:fldCharType="begin"/>
        </w:r>
        <w:r w:rsidR="00E66C8B" w:rsidRPr="00E66C8B">
          <w:rPr>
            <w:rFonts w:ascii="Arial" w:hAnsi="Arial"/>
            <w:noProof/>
            <w:webHidden/>
            <w:sz w:val="24"/>
            <w:szCs w:val="24"/>
          </w:rPr>
          <w:instrText xml:space="preserve"> PAGEREF _Toc254447068 \h </w:instrText>
        </w:r>
        <w:r w:rsidRPr="00E66C8B">
          <w:rPr>
            <w:rFonts w:ascii="Arial" w:hAnsi="Arial"/>
            <w:noProof/>
            <w:webHidden/>
            <w:sz w:val="24"/>
            <w:szCs w:val="24"/>
          </w:rPr>
        </w:r>
        <w:r w:rsidRPr="00E66C8B">
          <w:rPr>
            <w:rFonts w:ascii="Arial" w:hAnsi="Arial"/>
            <w:noProof/>
            <w:webHidden/>
            <w:sz w:val="24"/>
            <w:szCs w:val="24"/>
          </w:rPr>
          <w:fldChar w:fldCharType="separate"/>
        </w:r>
        <w:r w:rsidR="00E66C8B" w:rsidRPr="00E66C8B">
          <w:rPr>
            <w:rFonts w:ascii="Arial" w:hAnsi="Arial"/>
            <w:noProof/>
            <w:webHidden/>
            <w:sz w:val="24"/>
            <w:szCs w:val="24"/>
          </w:rPr>
          <w:t>129</w:t>
        </w:r>
        <w:r w:rsidRPr="00E66C8B">
          <w:rPr>
            <w:rFonts w:ascii="Arial" w:hAnsi="Arial"/>
            <w:noProof/>
            <w:webHidden/>
            <w:sz w:val="24"/>
            <w:szCs w:val="24"/>
          </w:rPr>
          <w:fldChar w:fldCharType="end"/>
        </w:r>
      </w:hyperlink>
    </w:p>
    <w:p w:rsidR="00E66C8B" w:rsidRDefault="00B923A5">
      <w:pPr>
        <w:pStyle w:val="TDC1"/>
        <w:rPr>
          <w:rFonts w:ascii="Calibri" w:eastAsia="Times New Roman" w:hAnsi="Calibri" w:cs="Times New Roman"/>
          <w:b w:val="0"/>
          <w:bCs w:val="0"/>
          <w:caps w:val="0"/>
          <w:noProof/>
          <w:sz w:val="22"/>
          <w:szCs w:val="22"/>
          <w:lang w:val="es-ES"/>
        </w:rPr>
      </w:pPr>
      <w:hyperlink w:anchor="_Toc254447069" w:history="1">
        <w:r w:rsidR="00E66C8B" w:rsidRPr="00E66C8B">
          <w:rPr>
            <w:rStyle w:val="Hipervnculo"/>
            <w:noProof/>
            <w:sz w:val="24"/>
            <w:szCs w:val="24"/>
          </w:rPr>
          <w:t>BIBLIOGRAFÍA</w:t>
        </w:r>
        <w:r w:rsidR="00E66C8B" w:rsidRPr="00E66C8B">
          <w:rPr>
            <w:noProof/>
            <w:webHidden/>
            <w:sz w:val="24"/>
            <w:szCs w:val="24"/>
          </w:rPr>
          <w:tab/>
        </w:r>
        <w:r w:rsidRPr="00E66C8B">
          <w:rPr>
            <w:noProof/>
            <w:webHidden/>
            <w:sz w:val="24"/>
            <w:szCs w:val="24"/>
          </w:rPr>
          <w:fldChar w:fldCharType="begin"/>
        </w:r>
        <w:r w:rsidR="00E66C8B" w:rsidRPr="00E66C8B">
          <w:rPr>
            <w:noProof/>
            <w:webHidden/>
            <w:sz w:val="24"/>
            <w:szCs w:val="24"/>
          </w:rPr>
          <w:instrText xml:space="preserve"> PAGEREF _Toc254447069 \h </w:instrText>
        </w:r>
        <w:r w:rsidRPr="00E66C8B">
          <w:rPr>
            <w:noProof/>
            <w:webHidden/>
            <w:sz w:val="24"/>
            <w:szCs w:val="24"/>
          </w:rPr>
        </w:r>
        <w:r w:rsidRPr="00E66C8B">
          <w:rPr>
            <w:noProof/>
            <w:webHidden/>
            <w:sz w:val="24"/>
            <w:szCs w:val="24"/>
          </w:rPr>
          <w:fldChar w:fldCharType="separate"/>
        </w:r>
        <w:r w:rsidR="00E66C8B" w:rsidRPr="00E66C8B">
          <w:rPr>
            <w:noProof/>
            <w:webHidden/>
            <w:sz w:val="24"/>
            <w:szCs w:val="24"/>
          </w:rPr>
          <w:t>130</w:t>
        </w:r>
        <w:r w:rsidRPr="00E66C8B">
          <w:rPr>
            <w:noProof/>
            <w:webHidden/>
            <w:sz w:val="24"/>
            <w:szCs w:val="24"/>
          </w:rPr>
          <w:fldChar w:fldCharType="end"/>
        </w:r>
      </w:hyperlink>
    </w:p>
    <w:p w:rsidR="00921E92" w:rsidRPr="00DE558C" w:rsidRDefault="00B923A5" w:rsidP="00E75DEB">
      <w:pPr>
        <w:pStyle w:val="Ttulo1"/>
        <w:spacing w:line="240" w:lineRule="auto"/>
      </w:pPr>
      <w:r w:rsidRPr="00B923A5">
        <w:rPr>
          <w:noProof/>
          <w:sz w:val="20"/>
          <w:szCs w:val="20"/>
          <w:lang w:val="es-ES"/>
        </w:rPr>
        <w:pict>
          <v:oval id="_x0000_s1104" style="position:absolute;left:0;text-align:left;margin-left:391.35pt;margin-top:17.75pt;width:30pt;height:24.75pt;z-index:251675136" stroked="f"/>
        </w:pict>
      </w:r>
      <w:r w:rsidRPr="00AA771E">
        <w:rPr>
          <w:sz w:val="20"/>
          <w:szCs w:val="20"/>
        </w:rPr>
        <w:fldChar w:fldCharType="end"/>
      </w:r>
      <w:r w:rsidR="00DE558C">
        <w:br w:type="page"/>
      </w:r>
      <w:bookmarkStart w:id="5" w:name="_Toc254446957"/>
      <w:r w:rsidR="00921E92" w:rsidRPr="00DE558C">
        <w:lastRenderedPageBreak/>
        <w:t>ÍNDICE DE GRÁFICOS</w:t>
      </w:r>
      <w:bookmarkEnd w:id="5"/>
      <w:r w:rsidR="00921E92" w:rsidRPr="00DE558C">
        <w:t xml:space="preserve"> </w:t>
      </w:r>
    </w:p>
    <w:p w:rsidR="007314F3" w:rsidRDefault="007314F3" w:rsidP="005F54E8">
      <w:pPr>
        <w:pStyle w:val="Sinespaciado"/>
      </w:pPr>
    </w:p>
    <w:p w:rsidR="009D4E2A" w:rsidRDefault="009D4E2A" w:rsidP="009D4E2A">
      <w:pPr>
        <w:pStyle w:val="Sinespaciado"/>
      </w:pPr>
      <w:r>
        <w:t xml:space="preserve">1.1 </w:t>
      </w:r>
      <w:r w:rsidRPr="00F1085C">
        <w:t>Acop</w:t>
      </w:r>
      <w:r>
        <w:t>io de Desechos Plásticos</w:t>
      </w:r>
      <w:r>
        <w:tab/>
      </w:r>
      <w:r>
        <w:tab/>
      </w:r>
      <w:r>
        <w:tab/>
      </w:r>
      <w:r>
        <w:tab/>
      </w:r>
      <w:r>
        <w:tab/>
      </w:r>
      <w:r>
        <w:tab/>
        <w:t>29</w:t>
      </w:r>
    </w:p>
    <w:p w:rsidR="009D4E2A" w:rsidRPr="00F1085C" w:rsidRDefault="009D4E2A" w:rsidP="009D4E2A">
      <w:pPr>
        <w:pStyle w:val="Sinespaciado"/>
      </w:pPr>
      <w:r>
        <w:t>1.2 Aglomerado</w:t>
      </w:r>
      <w:r>
        <w:tab/>
      </w:r>
      <w:r>
        <w:tab/>
      </w:r>
      <w:r>
        <w:tab/>
      </w:r>
      <w:r>
        <w:tab/>
      </w:r>
      <w:r>
        <w:tab/>
      </w:r>
      <w:r>
        <w:tab/>
      </w:r>
      <w:r>
        <w:tab/>
      </w:r>
      <w:r>
        <w:tab/>
      </w:r>
      <w:r>
        <w:tab/>
      </w:r>
      <w:r w:rsidRPr="00F1085C">
        <w:t>2</w:t>
      </w:r>
      <w:r>
        <w:t>9</w:t>
      </w:r>
    </w:p>
    <w:p w:rsidR="009D4E2A" w:rsidRPr="009C56CB" w:rsidRDefault="009D4E2A" w:rsidP="009D4E2A">
      <w:pPr>
        <w:pStyle w:val="Sinespaciado"/>
      </w:pPr>
      <w:r>
        <w:t>1.3 Perfil Plástico</w:t>
      </w:r>
      <w:r>
        <w:tab/>
      </w:r>
      <w:r>
        <w:tab/>
      </w:r>
      <w:r>
        <w:tab/>
      </w:r>
      <w:r>
        <w:tab/>
      </w:r>
      <w:r>
        <w:tab/>
      </w:r>
      <w:r>
        <w:tab/>
      </w:r>
      <w:r>
        <w:tab/>
      </w:r>
      <w:r>
        <w:tab/>
      </w:r>
      <w:r>
        <w:tab/>
        <w:t>29</w:t>
      </w:r>
    </w:p>
    <w:p w:rsidR="009D4E2A" w:rsidRPr="009C56CB" w:rsidRDefault="009D4E2A" w:rsidP="009D4E2A">
      <w:pPr>
        <w:pStyle w:val="Sinespaciado"/>
      </w:pPr>
      <w:r>
        <w:t xml:space="preserve">1.4 </w:t>
      </w:r>
      <w:r w:rsidRPr="009C56CB">
        <w:t>Perfil Plástico</w:t>
      </w:r>
      <w:r>
        <w:tab/>
      </w:r>
      <w:r>
        <w:tab/>
      </w:r>
      <w:r>
        <w:tab/>
      </w:r>
      <w:r>
        <w:tab/>
      </w:r>
      <w:r>
        <w:tab/>
      </w:r>
      <w:r>
        <w:tab/>
      </w:r>
      <w:r>
        <w:tab/>
      </w:r>
      <w:r>
        <w:tab/>
      </w:r>
      <w:r>
        <w:tab/>
        <w:t>29</w:t>
      </w:r>
    </w:p>
    <w:p w:rsidR="009D4E2A" w:rsidRPr="009C56CB" w:rsidRDefault="009D4E2A" w:rsidP="009D4E2A">
      <w:pPr>
        <w:pStyle w:val="Sinespaciado"/>
      </w:pPr>
      <w:r>
        <w:t xml:space="preserve">1.5 </w:t>
      </w:r>
      <w:r w:rsidRPr="009C56CB">
        <w:t>Aplicaciones del Perfil Plástico</w:t>
      </w:r>
      <w:r>
        <w:tab/>
      </w:r>
      <w:r>
        <w:tab/>
      </w:r>
      <w:r>
        <w:tab/>
      </w:r>
      <w:r>
        <w:tab/>
      </w:r>
      <w:r>
        <w:tab/>
      </w:r>
      <w:r>
        <w:tab/>
        <w:t>30</w:t>
      </w:r>
    </w:p>
    <w:p w:rsidR="009D4E2A" w:rsidRDefault="009D4E2A" w:rsidP="009D4E2A">
      <w:pPr>
        <w:pStyle w:val="Sinespaciado"/>
      </w:pPr>
      <w:r>
        <w:t xml:space="preserve">1.6 </w:t>
      </w:r>
      <w:r w:rsidRPr="009C56CB">
        <w:t>Aplicaciones del Perfil Plástico</w:t>
      </w:r>
      <w:r>
        <w:tab/>
      </w:r>
      <w:r>
        <w:tab/>
      </w:r>
      <w:r>
        <w:tab/>
      </w:r>
      <w:r>
        <w:tab/>
      </w:r>
      <w:r>
        <w:tab/>
      </w:r>
      <w:r>
        <w:tab/>
        <w:t>31</w:t>
      </w:r>
    </w:p>
    <w:p w:rsidR="009D4E2A" w:rsidRPr="009C56CB" w:rsidRDefault="009D4E2A" w:rsidP="009D4E2A">
      <w:pPr>
        <w:pStyle w:val="Sinespaciado"/>
      </w:pPr>
      <w:r w:rsidRPr="009C56CB">
        <w:t>2.1 Organigrama</w:t>
      </w:r>
      <w:r>
        <w:tab/>
      </w:r>
      <w:r>
        <w:tab/>
      </w:r>
      <w:r>
        <w:tab/>
      </w:r>
      <w:r>
        <w:tab/>
      </w:r>
      <w:r>
        <w:tab/>
      </w:r>
      <w:r>
        <w:tab/>
      </w:r>
      <w:r>
        <w:tab/>
      </w:r>
      <w:r>
        <w:tab/>
      </w:r>
      <w:r>
        <w:tab/>
        <w:t>35</w:t>
      </w:r>
    </w:p>
    <w:p w:rsidR="009D4E2A" w:rsidRPr="009C56CB" w:rsidRDefault="009D4E2A" w:rsidP="009D4E2A">
      <w:pPr>
        <w:pStyle w:val="Sinespaciado"/>
      </w:pPr>
      <w:r w:rsidRPr="009C56CB">
        <w:t>2.2 Primera Pregunta</w:t>
      </w:r>
      <w:r>
        <w:tab/>
      </w:r>
      <w:r>
        <w:tab/>
      </w:r>
      <w:r>
        <w:tab/>
      </w:r>
      <w:r>
        <w:tab/>
      </w:r>
      <w:r>
        <w:tab/>
      </w:r>
      <w:r>
        <w:tab/>
      </w:r>
      <w:r>
        <w:tab/>
      </w:r>
      <w:r>
        <w:tab/>
        <w:t>53</w:t>
      </w:r>
    </w:p>
    <w:p w:rsidR="009D4E2A" w:rsidRPr="009C56CB" w:rsidRDefault="009D4E2A" w:rsidP="009D4E2A">
      <w:pPr>
        <w:pStyle w:val="Sinespaciado"/>
      </w:pPr>
      <w:r w:rsidRPr="009C56CB">
        <w:t>2.3 Segunda Pregunta</w:t>
      </w:r>
      <w:r>
        <w:tab/>
      </w:r>
      <w:r>
        <w:tab/>
      </w:r>
      <w:r>
        <w:tab/>
      </w:r>
      <w:r>
        <w:tab/>
      </w:r>
      <w:r>
        <w:tab/>
      </w:r>
      <w:r>
        <w:tab/>
      </w:r>
      <w:r>
        <w:tab/>
      </w:r>
      <w:r>
        <w:tab/>
        <w:t>55</w:t>
      </w:r>
    </w:p>
    <w:p w:rsidR="009D4E2A" w:rsidRPr="009C56CB" w:rsidRDefault="009D4E2A" w:rsidP="009D4E2A">
      <w:pPr>
        <w:pStyle w:val="Sinespaciado"/>
      </w:pPr>
      <w:r w:rsidRPr="009C56CB">
        <w:t>2.4 Datos Estadísticos</w:t>
      </w:r>
      <w:r>
        <w:tab/>
      </w:r>
      <w:r>
        <w:tab/>
      </w:r>
      <w:r>
        <w:tab/>
      </w:r>
      <w:r>
        <w:tab/>
      </w:r>
      <w:r>
        <w:tab/>
      </w:r>
      <w:r>
        <w:tab/>
      </w:r>
      <w:r>
        <w:tab/>
      </w:r>
      <w:r>
        <w:tab/>
        <w:t>55</w:t>
      </w:r>
    </w:p>
    <w:p w:rsidR="009D4E2A" w:rsidRPr="009C56CB" w:rsidRDefault="009D4E2A" w:rsidP="009D4E2A">
      <w:pPr>
        <w:pStyle w:val="Sinespaciado"/>
      </w:pPr>
      <w:r w:rsidRPr="009C56CB">
        <w:t>2.5 Tercera Pregunta</w:t>
      </w:r>
      <w:r>
        <w:tab/>
      </w:r>
      <w:r>
        <w:tab/>
      </w:r>
      <w:r>
        <w:tab/>
      </w:r>
      <w:r>
        <w:tab/>
      </w:r>
      <w:r>
        <w:tab/>
      </w:r>
      <w:r>
        <w:tab/>
      </w:r>
      <w:r>
        <w:tab/>
      </w:r>
      <w:r>
        <w:tab/>
        <w:t>56</w:t>
      </w:r>
    </w:p>
    <w:p w:rsidR="009D4E2A" w:rsidRPr="009C56CB" w:rsidRDefault="009D4E2A" w:rsidP="009D4E2A">
      <w:pPr>
        <w:pStyle w:val="Sinespaciado"/>
      </w:pPr>
      <w:r w:rsidRPr="009C56CB">
        <w:t>2.6 Cuarta Pregunta</w:t>
      </w:r>
      <w:r>
        <w:tab/>
      </w:r>
      <w:r>
        <w:tab/>
      </w:r>
      <w:r>
        <w:tab/>
      </w:r>
      <w:r>
        <w:tab/>
      </w:r>
      <w:r>
        <w:tab/>
      </w:r>
      <w:r>
        <w:tab/>
      </w:r>
      <w:r>
        <w:tab/>
      </w:r>
      <w:r>
        <w:tab/>
        <w:t>57</w:t>
      </w:r>
    </w:p>
    <w:p w:rsidR="009D4E2A" w:rsidRPr="009C56CB" w:rsidRDefault="009D4E2A" w:rsidP="009D4E2A">
      <w:pPr>
        <w:pStyle w:val="Sinespaciado"/>
      </w:pPr>
      <w:r w:rsidRPr="009C56CB">
        <w:t>2.7 Quinta Pregunta</w:t>
      </w:r>
      <w:r>
        <w:tab/>
      </w:r>
      <w:r>
        <w:tab/>
      </w:r>
      <w:r>
        <w:tab/>
      </w:r>
      <w:r>
        <w:tab/>
      </w:r>
      <w:r>
        <w:tab/>
      </w:r>
      <w:r>
        <w:tab/>
      </w:r>
      <w:r>
        <w:tab/>
      </w:r>
      <w:r>
        <w:tab/>
      </w:r>
      <w:r>
        <w:tab/>
        <w:t>59</w:t>
      </w:r>
    </w:p>
    <w:p w:rsidR="009D4E2A" w:rsidRPr="009C56CB" w:rsidRDefault="009D4E2A" w:rsidP="009D4E2A">
      <w:pPr>
        <w:pStyle w:val="Sinespaciado"/>
      </w:pPr>
      <w:r w:rsidRPr="009C56CB">
        <w:t>2.8 Sexta Pregunta</w:t>
      </w:r>
      <w:r>
        <w:tab/>
      </w:r>
      <w:r>
        <w:tab/>
      </w:r>
      <w:r>
        <w:tab/>
      </w:r>
      <w:r>
        <w:tab/>
      </w:r>
      <w:r>
        <w:tab/>
      </w:r>
      <w:r>
        <w:tab/>
      </w:r>
      <w:r>
        <w:tab/>
      </w:r>
      <w:r>
        <w:tab/>
      </w:r>
      <w:r>
        <w:tab/>
        <w:t>60</w:t>
      </w:r>
    </w:p>
    <w:p w:rsidR="009D4E2A" w:rsidRPr="009C56CB" w:rsidRDefault="009D4E2A" w:rsidP="009D4E2A">
      <w:pPr>
        <w:pStyle w:val="Sinespaciado"/>
      </w:pPr>
      <w:r w:rsidRPr="009C56CB">
        <w:t>2.9 Exportaciones Mensuales de Banano</w:t>
      </w:r>
      <w:r>
        <w:tab/>
      </w:r>
      <w:r>
        <w:tab/>
      </w:r>
      <w:r>
        <w:tab/>
      </w:r>
      <w:r>
        <w:tab/>
      </w:r>
      <w:r>
        <w:tab/>
        <w:t>62</w:t>
      </w:r>
    </w:p>
    <w:p w:rsidR="009D4E2A" w:rsidRPr="009C56CB" w:rsidRDefault="009D4E2A" w:rsidP="009D4E2A">
      <w:pPr>
        <w:pStyle w:val="Sinespaciado"/>
      </w:pPr>
      <w:r w:rsidRPr="009C56CB">
        <w:t xml:space="preserve">2.10 Porcentaje </w:t>
      </w:r>
      <w:r>
        <w:tab/>
      </w:r>
      <w:r>
        <w:tab/>
      </w:r>
      <w:r>
        <w:tab/>
      </w:r>
      <w:r>
        <w:tab/>
      </w:r>
      <w:r>
        <w:tab/>
      </w:r>
      <w:r>
        <w:tab/>
      </w:r>
      <w:r>
        <w:tab/>
      </w:r>
      <w:r>
        <w:tab/>
      </w:r>
      <w:r>
        <w:tab/>
        <w:t>63</w:t>
      </w:r>
    </w:p>
    <w:p w:rsidR="009D4E2A" w:rsidRPr="009C56CB" w:rsidRDefault="009D4E2A" w:rsidP="009D4E2A">
      <w:pPr>
        <w:pStyle w:val="Sinespaciado"/>
      </w:pPr>
      <w:r w:rsidRPr="009C56CB">
        <w:t>2.11 Matriz BCG</w:t>
      </w:r>
      <w:r>
        <w:tab/>
      </w:r>
      <w:r>
        <w:tab/>
      </w:r>
      <w:r>
        <w:tab/>
      </w:r>
      <w:r>
        <w:tab/>
      </w:r>
      <w:r>
        <w:tab/>
      </w:r>
      <w:r>
        <w:tab/>
      </w:r>
      <w:r>
        <w:tab/>
      </w:r>
      <w:r>
        <w:tab/>
      </w:r>
      <w:r>
        <w:tab/>
        <w:t>66</w:t>
      </w:r>
    </w:p>
    <w:p w:rsidR="009D4E2A" w:rsidRPr="009C56CB" w:rsidRDefault="009D4E2A" w:rsidP="009D4E2A">
      <w:pPr>
        <w:pStyle w:val="Sinespaciado"/>
      </w:pPr>
      <w:r w:rsidRPr="009C56CB">
        <w:t>2.12 Fuerzas de Porter</w:t>
      </w:r>
      <w:r>
        <w:tab/>
      </w:r>
      <w:r>
        <w:tab/>
      </w:r>
      <w:r>
        <w:tab/>
      </w:r>
      <w:r>
        <w:tab/>
      </w:r>
      <w:r>
        <w:tab/>
      </w:r>
      <w:r>
        <w:tab/>
      </w:r>
      <w:r>
        <w:tab/>
      </w:r>
      <w:r>
        <w:tab/>
        <w:t>70</w:t>
      </w:r>
    </w:p>
    <w:p w:rsidR="009D4E2A" w:rsidRPr="009C56CB" w:rsidRDefault="009D4E2A" w:rsidP="009D4E2A">
      <w:pPr>
        <w:pStyle w:val="Sinespaciado"/>
      </w:pPr>
      <w:r w:rsidRPr="009C56CB">
        <w:t>2.13 Perfiles Plásticos</w:t>
      </w:r>
      <w:r>
        <w:tab/>
      </w:r>
      <w:r>
        <w:tab/>
      </w:r>
      <w:r>
        <w:tab/>
      </w:r>
      <w:r>
        <w:tab/>
      </w:r>
      <w:r>
        <w:tab/>
      </w:r>
      <w:r>
        <w:tab/>
      </w:r>
      <w:r>
        <w:tab/>
      </w:r>
      <w:r>
        <w:tab/>
        <w:t>71</w:t>
      </w:r>
    </w:p>
    <w:p w:rsidR="009D4E2A" w:rsidRPr="009C56CB" w:rsidRDefault="009D4E2A" w:rsidP="009D4E2A">
      <w:pPr>
        <w:pStyle w:val="Sinespaciado"/>
      </w:pPr>
      <w:r w:rsidRPr="009C56CB">
        <w:t>2.14 Perfiles Plásticos</w:t>
      </w:r>
      <w:r>
        <w:tab/>
      </w:r>
      <w:r>
        <w:tab/>
      </w:r>
      <w:r>
        <w:tab/>
      </w:r>
      <w:r>
        <w:tab/>
      </w:r>
      <w:r>
        <w:tab/>
      </w:r>
      <w:r>
        <w:tab/>
      </w:r>
      <w:r>
        <w:tab/>
      </w:r>
      <w:r>
        <w:tab/>
        <w:t>71</w:t>
      </w:r>
    </w:p>
    <w:p w:rsidR="009D4E2A" w:rsidRPr="009C56CB" w:rsidRDefault="009D4E2A" w:rsidP="009D4E2A">
      <w:pPr>
        <w:pStyle w:val="Sinespaciado"/>
      </w:pPr>
      <w:r w:rsidRPr="009C56CB">
        <w:t>2.15 Marketing Mix.- Plaza</w:t>
      </w:r>
      <w:r>
        <w:tab/>
      </w:r>
      <w:r>
        <w:tab/>
      </w:r>
      <w:r>
        <w:tab/>
      </w:r>
      <w:r>
        <w:tab/>
      </w:r>
      <w:r>
        <w:tab/>
      </w:r>
      <w:r>
        <w:tab/>
      </w:r>
      <w:r>
        <w:tab/>
      </w:r>
      <w:r>
        <w:tab/>
        <w:t>73</w:t>
      </w:r>
    </w:p>
    <w:p w:rsidR="009D4E2A" w:rsidRPr="009C56CB" w:rsidRDefault="00B923A5" w:rsidP="009D4E2A">
      <w:pPr>
        <w:pStyle w:val="Sinespaciado"/>
      </w:pPr>
      <w:r w:rsidRPr="00B923A5">
        <w:rPr>
          <w:noProof/>
        </w:rPr>
        <w:pict>
          <v:oval id="_x0000_s1096" style="position:absolute;left:0;text-align:left;margin-left:384.6pt;margin-top:33.45pt;width:50.25pt;height:33pt;z-index:251668992" stroked="f"/>
        </w:pict>
      </w:r>
      <w:r w:rsidR="009D4E2A" w:rsidRPr="009C56CB">
        <w:t>2.16 Logotipo de la Compañía</w:t>
      </w:r>
      <w:r w:rsidR="009D4E2A">
        <w:tab/>
      </w:r>
      <w:r w:rsidR="009D4E2A">
        <w:tab/>
      </w:r>
      <w:r w:rsidR="009D4E2A">
        <w:tab/>
      </w:r>
      <w:r w:rsidR="009D4E2A">
        <w:tab/>
      </w:r>
      <w:r w:rsidR="009D4E2A">
        <w:tab/>
      </w:r>
      <w:r w:rsidR="009D4E2A">
        <w:tab/>
      </w:r>
      <w:r w:rsidR="009D4E2A">
        <w:tab/>
        <w:t>74</w:t>
      </w:r>
    </w:p>
    <w:p w:rsidR="009D4E2A" w:rsidRPr="009C56CB" w:rsidRDefault="009D4E2A" w:rsidP="009D4E2A">
      <w:pPr>
        <w:pStyle w:val="Sinespaciado"/>
      </w:pPr>
      <w:r w:rsidRPr="009C56CB">
        <w:lastRenderedPageBreak/>
        <w:t>2.17 Hoja Membretada</w:t>
      </w:r>
      <w:r>
        <w:tab/>
      </w:r>
      <w:r>
        <w:tab/>
      </w:r>
      <w:r>
        <w:tab/>
      </w:r>
      <w:r>
        <w:tab/>
      </w:r>
      <w:r>
        <w:tab/>
      </w:r>
      <w:r>
        <w:tab/>
      </w:r>
      <w:r>
        <w:tab/>
      </w:r>
      <w:r>
        <w:tab/>
        <w:t>74</w:t>
      </w:r>
    </w:p>
    <w:p w:rsidR="009D4E2A" w:rsidRPr="009C56CB" w:rsidRDefault="009D4E2A" w:rsidP="009D4E2A">
      <w:pPr>
        <w:pStyle w:val="Sinespaciado"/>
      </w:pPr>
      <w:r w:rsidRPr="009C56CB">
        <w:t>2.18 Página Principal</w:t>
      </w:r>
      <w:r>
        <w:tab/>
      </w:r>
      <w:r>
        <w:tab/>
      </w:r>
      <w:r>
        <w:tab/>
      </w:r>
      <w:r>
        <w:tab/>
      </w:r>
      <w:r>
        <w:tab/>
      </w:r>
      <w:r>
        <w:tab/>
      </w:r>
      <w:r>
        <w:tab/>
      </w:r>
      <w:r>
        <w:tab/>
        <w:t>76</w:t>
      </w:r>
    </w:p>
    <w:p w:rsidR="009D4E2A" w:rsidRPr="009C56CB" w:rsidRDefault="009D4E2A" w:rsidP="009D4E2A">
      <w:pPr>
        <w:pStyle w:val="Sinespaciado"/>
      </w:pPr>
      <w:r w:rsidRPr="009C56CB">
        <w:t>2.19 Vínculo a Productos y Servicios</w:t>
      </w:r>
      <w:r>
        <w:tab/>
      </w:r>
      <w:r>
        <w:tab/>
      </w:r>
      <w:r>
        <w:tab/>
      </w:r>
      <w:r>
        <w:tab/>
      </w:r>
      <w:r>
        <w:tab/>
      </w:r>
      <w:r>
        <w:tab/>
        <w:t>76</w:t>
      </w:r>
    </w:p>
    <w:p w:rsidR="009D4E2A" w:rsidRPr="009C56CB" w:rsidRDefault="009D4E2A" w:rsidP="009D4E2A">
      <w:pPr>
        <w:pStyle w:val="Sinespaciado"/>
      </w:pPr>
      <w:r w:rsidRPr="009C56CB">
        <w:t>2.20 Vínculo a Reciclaje</w:t>
      </w:r>
      <w:r>
        <w:tab/>
      </w:r>
      <w:r>
        <w:tab/>
      </w:r>
      <w:r>
        <w:tab/>
      </w:r>
      <w:r>
        <w:tab/>
      </w:r>
      <w:r>
        <w:tab/>
      </w:r>
      <w:r>
        <w:tab/>
      </w:r>
      <w:r>
        <w:tab/>
      </w:r>
      <w:r>
        <w:tab/>
        <w:t>77</w:t>
      </w:r>
    </w:p>
    <w:p w:rsidR="009D4E2A" w:rsidRPr="009C56CB" w:rsidRDefault="009D4E2A" w:rsidP="009D4E2A">
      <w:pPr>
        <w:pStyle w:val="Sinespaciado"/>
      </w:pPr>
      <w:r w:rsidRPr="009C56CB">
        <w:t>2.21 Infraestructura</w:t>
      </w:r>
      <w:r>
        <w:tab/>
      </w:r>
      <w:r>
        <w:tab/>
      </w:r>
      <w:r>
        <w:tab/>
      </w:r>
      <w:r>
        <w:tab/>
      </w:r>
      <w:r>
        <w:tab/>
      </w:r>
      <w:r>
        <w:tab/>
      </w:r>
      <w:r>
        <w:tab/>
      </w:r>
      <w:r>
        <w:tab/>
      </w:r>
      <w:r>
        <w:tab/>
        <w:t>78</w:t>
      </w:r>
    </w:p>
    <w:p w:rsidR="009D4E2A" w:rsidRPr="009C56CB" w:rsidRDefault="009D4E2A" w:rsidP="009D4E2A">
      <w:pPr>
        <w:pStyle w:val="Sinespaciado"/>
      </w:pPr>
      <w:r w:rsidRPr="009C56CB">
        <w:t>2.22 Galpón</w:t>
      </w:r>
      <w:r>
        <w:tab/>
      </w:r>
      <w:r>
        <w:tab/>
      </w:r>
      <w:r>
        <w:tab/>
      </w:r>
      <w:r>
        <w:tab/>
      </w:r>
      <w:r>
        <w:tab/>
      </w:r>
      <w:r>
        <w:tab/>
      </w:r>
      <w:r>
        <w:tab/>
      </w:r>
      <w:r>
        <w:tab/>
      </w:r>
      <w:r>
        <w:tab/>
      </w:r>
      <w:r>
        <w:tab/>
        <w:t>79</w:t>
      </w:r>
    </w:p>
    <w:p w:rsidR="009D4E2A" w:rsidRPr="009C56CB" w:rsidRDefault="009D4E2A" w:rsidP="009D4E2A">
      <w:pPr>
        <w:pStyle w:val="Sinespaciado"/>
      </w:pPr>
      <w:r w:rsidRPr="009C56CB">
        <w:t>2.23 Galpón</w:t>
      </w:r>
      <w:r>
        <w:tab/>
      </w:r>
      <w:r>
        <w:tab/>
      </w:r>
      <w:r>
        <w:tab/>
      </w:r>
      <w:r>
        <w:tab/>
      </w:r>
      <w:r>
        <w:tab/>
      </w:r>
      <w:r>
        <w:tab/>
      </w:r>
      <w:r>
        <w:tab/>
      </w:r>
      <w:r>
        <w:tab/>
      </w:r>
      <w:r>
        <w:tab/>
      </w:r>
      <w:r>
        <w:tab/>
        <w:t>79</w:t>
      </w:r>
    </w:p>
    <w:p w:rsidR="009D4E2A" w:rsidRPr="009C56CB" w:rsidRDefault="009D4E2A" w:rsidP="009D4E2A">
      <w:pPr>
        <w:pStyle w:val="Sinespaciado"/>
      </w:pPr>
      <w:r w:rsidRPr="009C56CB">
        <w:t>2.24 Transformadores</w:t>
      </w:r>
      <w:r>
        <w:tab/>
      </w:r>
      <w:r>
        <w:tab/>
      </w:r>
      <w:r>
        <w:tab/>
      </w:r>
      <w:r>
        <w:tab/>
      </w:r>
      <w:r>
        <w:tab/>
      </w:r>
      <w:r>
        <w:tab/>
      </w:r>
      <w:r>
        <w:tab/>
      </w:r>
      <w:r>
        <w:tab/>
        <w:t>80</w:t>
      </w:r>
    </w:p>
    <w:p w:rsidR="009D4E2A" w:rsidRPr="009C56CB" w:rsidRDefault="009D4E2A" w:rsidP="009D4E2A">
      <w:pPr>
        <w:pStyle w:val="Sinespaciado"/>
      </w:pPr>
      <w:r w:rsidRPr="009C56CB">
        <w:t>2.25 Transformadores</w:t>
      </w:r>
      <w:r>
        <w:tab/>
      </w:r>
      <w:r>
        <w:tab/>
      </w:r>
      <w:r>
        <w:tab/>
      </w:r>
      <w:r>
        <w:tab/>
      </w:r>
      <w:r>
        <w:tab/>
      </w:r>
      <w:r>
        <w:tab/>
      </w:r>
      <w:r>
        <w:tab/>
      </w:r>
      <w:r>
        <w:tab/>
        <w:t>80</w:t>
      </w:r>
    </w:p>
    <w:p w:rsidR="009D4E2A" w:rsidRPr="009C56CB" w:rsidRDefault="009D4E2A" w:rsidP="009D4E2A">
      <w:pPr>
        <w:pStyle w:val="Sinespaciado"/>
      </w:pPr>
      <w:r w:rsidRPr="009C56CB">
        <w:t>2.26 Transformador Adicional</w:t>
      </w:r>
      <w:r>
        <w:tab/>
      </w:r>
      <w:r>
        <w:tab/>
      </w:r>
      <w:r>
        <w:tab/>
      </w:r>
      <w:r>
        <w:tab/>
      </w:r>
      <w:r>
        <w:tab/>
      </w:r>
      <w:r>
        <w:tab/>
      </w:r>
      <w:r>
        <w:tab/>
        <w:t>81</w:t>
      </w:r>
    </w:p>
    <w:p w:rsidR="009D4E2A" w:rsidRPr="009C56CB" w:rsidRDefault="009D4E2A" w:rsidP="009D4E2A">
      <w:pPr>
        <w:pStyle w:val="Sinespaciado"/>
      </w:pPr>
      <w:r w:rsidRPr="009C56CB">
        <w:t>2.27 Panel de Control</w:t>
      </w:r>
      <w:r>
        <w:tab/>
      </w:r>
      <w:r>
        <w:tab/>
      </w:r>
      <w:r>
        <w:tab/>
      </w:r>
      <w:r>
        <w:tab/>
      </w:r>
      <w:r>
        <w:tab/>
      </w:r>
      <w:r>
        <w:tab/>
      </w:r>
      <w:r>
        <w:tab/>
      </w:r>
      <w:r>
        <w:tab/>
        <w:t>81</w:t>
      </w:r>
    </w:p>
    <w:p w:rsidR="009D4E2A" w:rsidRPr="009C56CB" w:rsidRDefault="009D4E2A" w:rsidP="009D4E2A">
      <w:pPr>
        <w:pStyle w:val="Sinespaciado"/>
      </w:pPr>
      <w:r w:rsidRPr="009C56CB">
        <w:t>2.28 Instalación Eléctrica</w:t>
      </w:r>
      <w:r>
        <w:tab/>
      </w:r>
      <w:r>
        <w:tab/>
      </w:r>
      <w:r>
        <w:tab/>
      </w:r>
      <w:r>
        <w:tab/>
      </w:r>
      <w:r>
        <w:tab/>
      </w:r>
      <w:r>
        <w:tab/>
      </w:r>
      <w:r>
        <w:tab/>
      </w:r>
      <w:r>
        <w:tab/>
        <w:t>81</w:t>
      </w:r>
    </w:p>
    <w:p w:rsidR="009D4E2A" w:rsidRPr="009C56CB" w:rsidRDefault="009D4E2A" w:rsidP="009D4E2A">
      <w:pPr>
        <w:pStyle w:val="Sinespaciado"/>
        <w:rPr>
          <w:lang w:val="es-EC"/>
        </w:rPr>
      </w:pPr>
      <w:r w:rsidRPr="009C56CB">
        <w:rPr>
          <w:lang w:val="es-EC"/>
        </w:rPr>
        <w:t>2.29 Maquinaria y Equipos</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t>82</w:t>
      </w:r>
    </w:p>
    <w:p w:rsidR="009D4E2A" w:rsidRPr="009C56CB" w:rsidRDefault="009D4E2A" w:rsidP="009D4E2A">
      <w:pPr>
        <w:pStyle w:val="Sinespaciado"/>
      </w:pPr>
      <w:r w:rsidRPr="009C56CB">
        <w:t>2.30 Aglomeradora</w:t>
      </w:r>
      <w:r>
        <w:tab/>
      </w:r>
      <w:r>
        <w:tab/>
      </w:r>
      <w:r>
        <w:tab/>
      </w:r>
      <w:r>
        <w:tab/>
      </w:r>
      <w:r>
        <w:tab/>
      </w:r>
      <w:r>
        <w:tab/>
      </w:r>
      <w:r>
        <w:tab/>
      </w:r>
      <w:r>
        <w:tab/>
      </w:r>
      <w:r>
        <w:tab/>
        <w:t>83</w:t>
      </w:r>
    </w:p>
    <w:p w:rsidR="009D4E2A" w:rsidRPr="009C56CB" w:rsidRDefault="009D4E2A" w:rsidP="009D4E2A">
      <w:pPr>
        <w:pStyle w:val="Sinespaciado"/>
        <w:rPr>
          <w:lang w:val="es-EC"/>
        </w:rPr>
      </w:pPr>
      <w:r w:rsidRPr="009C56CB">
        <w:rPr>
          <w:lang w:val="es-EC"/>
        </w:rPr>
        <w:t>2.31 Extrusora GBL Machinery</w:t>
      </w:r>
      <w:r>
        <w:rPr>
          <w:lang w:val="es-EC"/>
        </w:rPr>
        <w:tab/>
      </w:r>
      <w:r>
        <w:rPr>
          <w:lang w:val="es-EC"/>
        </w:rPr>
        <w:tab/>
      </w:r>
      <w:r>
        <w:rPr>
          <w:lang w:val="es-EC"/>
        </w:rPr>
        <w:tab/>
      </w:r>
      <w:r>
        <w:rPr>
          <w:lang w:val="es-EC"/>
        </w:rPr>
        <w:tab/>
      </w:r>
      <w:r>
        <w:rPr>
          <w:lang w:val="es-EC"/>
        </w:rPr>
        <w:tab/>
      </w:r>
      <w:r>
        <w:rPr>
          <w:lang w:val="es-EC"/>
        </w:rPr>
        <w:tab/>
      </w:r>
      <w:r>
        <w:rPr>
          <w:lang w:val="es-EC"/>
        </w:rPr>
        <w:tab/>
        <w:t>85</w:t>
      </w:r>
    </w:p>
    <w:p w:rsidR="009D4E2A" w:rsidRPr="009C56CB" w:rsidRDefault="009D4E2A" w:rsidP="009D4E2A">
      <w:pPr>
        <w:pStyle w:val="Sinespaciado"/>
        <w:rPr>
          <w:lang w:val="es-EC"/>
        </w:rPr>
      </w:pPr>
      <w:r w:rsidRPr="009C56CB">
        <w:rPr>
          <w:lang w:val="es-EC"/>
        </w:rPr>
        <w:t>2.32 Extrusora GBL Machinery</w:t>
      </w:r>
      <w:r>
        <w:rPr>
          <w:lang w:val="es-EC"/>
        </w:rPr>
        <w:tab/>
      </w:r>
      <w:r>
        <w:rPr>
          <w:lang w:val="es-EC"/>
        </w:rPr>
        <w:tab/>
      </w:r>
      <w:r>
        <w:rPr>
          <w:lang w:val="es-EC"/>
        </w:rPr>
        <w:tab/>
      </w:r>
      <w:r>
        <w:rPr>
          <w:lang w:val="es-EC"/>
        </w:rPr>
        <w:tab/>
      </w:r>
      <w:r>
        <w:rPr>
          <w:lang w:val="es-EC"/>
        </w:rPr>
        <w:tab/>
      </w:r>
      <w:r>
        <w:rPr>
          <w:lang w:val="es-EC"/>
        </w:rPr>
        <w:tab/>
      </w:r>
      <w:r>
        <w:rPr>
          <w:lang w:val="es-EC"/>
        </w:rPr>
        <w:tab/>
        <w:t>85</w:t>
      </w:r>
    </w:p>
    <w:p w:rsidR="009D4E2A" w:rsidRDefault="009D4E2A" w:rsidP="009D4E2A">
      <w:pPr>
        <w:pStyle w:val="Sinespaciado"/>
      </w:pPr>
      <w:r>
        <w:t>2.33 Costos de Importación de Extrusora</w:t>
      </w:r>
      <w:r>
        <w:tab/>
      </w:r>
      <w:r>
        <w:tab/>
      </w:r>
      <w:r>
        <w:tab/>
      </w:r>
      <w:r>
        <w:tab/>
      </w:r>
      <w:r>
        <w:tab/>
        <w:t>85</w:t>
      </w:r>
    </w:p>
    <w:p w:rsidR="009D4E2A" w:rsidRDefault="009D4E2A" w:rsidP="009D4E2A">
      <w:pPr>
        <w:pStyle w:val="Sinespaciado"/>
      </w:pPr>
      <w:r>
        <w:t>2.34 Costo Total de Extrusora</w:t>
      </w:r>
      <w:r>
        <w:tab/>
      </w:r>
      <w:r>
        <w:tab/>
      </w:r>
      <w:r>
        <w:tab/>
      </w:r>
      <w:r>
        <w:tab/>
      </w:r>
      <w:r>
        <w:tab/>
      </w:r>
      <w:r>
        <w:tab/>
      </w:r>
      <w:r>
        <w:tab/>
        <w:t>86</w:t>
      </w:r>
    </w:p>
    <w:p w:rsidR="009D4E2A" w:rsidRPr="009C56CB" w:rsidRDefault="009D4E2A" w:rsidP="009D4E2A">
      <w:pPr>
        <w:pStyle w:val="Sinespaciado"/>
        <w:rPr>
          <w:lang w:val="es-EC"/>
        </w:rPr>
      </w:pPr>
      <w:r w:rsidRPr="009C56CB">
        <w:t>2.3</w:t>
      </w:r>
      <w:r>
        <w:t>5</w:t>
      </w:r>
      <w:r w:rsidRPr="009C56CB">
        <w:t xml:space="preserve"> </w:t>
      </w:r>
      <w:r w:rsidRPr="009C56CB">
        <w:rPr>
          <w:lang w:val="es-EC"/>
        </w:rPr>
        <w:t>Compresor SOMAR</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t>86</w:t>
      </w:r>
    </w:p>
    <w:p w:rsidR="009D4E2A" w:rsidRPr="009C56CB" w:rsidRDefault="009D4E2A" w:rsidP="009D4E2A">
      <w:pPr>
        <w:pStyle w:val="Sinespaciado"/>
        <w:rPr>
          <w:lang w:val="es-EC"/>
        </w:rPr>
      </w:pPr>
      <w:r w:rsidRPr="009C56CB">
        <w:rPr>
          <w:lang w:val="es-EC"/>
        </w:rPr>
        <w:t>2.3</w:t>
      </w:r>
      <w:r>
        <w:rPr>
          <w:lang w:val="es-EC"/>
        </w:rPr>
        <w:t>6</w:t>
      </w:r>
      <w:r w:rsidRPr="009C56CB">
        <w:rPr>
          <w:lang w:val="es-EC"/>
        </w:rPr>
        <w:t xml:space="preserve"> Características del Vehículo</w:t>
      </w:r>
      <w:r>
        <w:rPr>
          <w:lang w:val="es-EC"/>
        </w:rPr>
        <w:tab/>
      </w:r>
      <w:r>
        <w:rPr>
          <w:lang w:val="es-EC"/>
        </w:rPr>
        <w:tab/>
      </w:r>
      <w:r>
        <w:rPr>
          <w:lang w:val="es-EC"/>
        </w:rPr>
        <w:tab/>
      </w:r>
      <w:r>
        <w:rPr>
          <w:lang w:val="es-EC"/>
        </w:rPr>
        <w:tab/>
      </w:r>
      <w:r>
        <w:rPr>
          <w:lang w:val="es-EC"/>
        </w:rPr>
        <w:tab/>
      </w:r>
      <w:r>
        <w:rPr>
          <w:lang w:val="es-EC"/>
        </w:rPr>
        <w:tab/>
      </w:r>
      <w:r>
        <w:rPr>
          <w:lang w:val="es-EC"/>
        </w:rPr>
        <w:tab/>
      </w:r>
      <w:r>
        <w:t>87</w:t>
      </w:r>
    </w:p>
    <w:p w:rsidR="009D4E2A" w:rsidRPr="009C56CB" w:rsidRDefault="009D4E2A" w:rsidP="009D4E2A">
      <w:pPr>
        <w:pStyle w:val="Sinespaciado"/>
        <w:rPr>
          <w:lang w:val="es-EC"/>
        </w:rPr>
      </w:pPr>
      <w:r w:rsidRPr="009C56CB">
        <w:rPr>
          <w:lang w:val="es-EC"/>
        </w:rPr>
        <w:t>2.3</w:t>
      </w:r>
      <w:r>
        <w:rPr>
          <w:lang w:val="es-EC"/>
        </w:rPr>
        <w:t>7</w:t>
      </w:r>
      <w:r w:rsidRPr="009C56CB">
        <w:rPr>
          <w:lang w:val="es-EC"/>
        </w:rPr>
        <w:t xml:space="preserve"> Camión HINO</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t>88</w:t>
      </w:r>
    </w:p>
    <w:p w:rsidR="009D4E2A" w:rsidRPr="009C56CB" w:rsidRDefault="009D4E2A" w:rsidP="009D4E2A">
      <w:pPr>
        <w:pStyle w:val="Sinespaciado"/>
        <w:rPr>
          <w:lang w:val="es-EC"/>
        </w:rPr>
      </w:pPr>
      <w:r w:rsidRPr="009C56CB">
        <w:rPr>
          <w:lang w:val="es-EC"/>
        </w:rPr>
        <w:t>2.3</w:t>
      </w:r>
      <w:r>
        <w:rPr>
          <w:lang w:val="es-EC"/>
        </w:rPr>
        <w:t>8</w:t>
      </w:r>
      <w:r w:rsidRPr="009C56CB">
        <w:rPr>
          <w:lang w:val="es-EC"/>
        </w:rPr>
        <w:t xml:space="preserve"> Personal Administrativo</w:t>
      </w:r>
      <w:r>
        <w:rPr>
          <w:lang w:val="es-EC"/>
        </w:rPr>
        <w:tab/>
      </w:r>
      <w:r>
        <w:rPr>
          <w:lang w:val="es-EC"/>
        </w:rPr>
        <w:tab/>
      </w:r>
      <w:r>
        <w:rPr>
          <w:lang w:val="es-EC"/>
        </w:rPr>
        <w:tab/>
      </w:r>
      <w:r>
        <w:rPr>
          <w:lang w:val="es-EC"/>
        </w:rPr>
        <w:tab/>
      </w:r>
      <w:r>
        <w:rPr>
          <w:lang w:val="es-EC"/>
        </w:rPr>
        <w:tab/>
      </w:r>
      <w:r>
        <w:rPr>
          <w:lang w:val="es-EC"/>
        </w:rPr>
        <w:tab/>
      </w:r>
      <w:r>
        <w:rPr>
          <w:lang w:val="es-EC"/>
        </w:rPr>
        <w:tab/>
      </w:r>
      <w:r>
        <w:t>88</w:t>
      </w:r>
    </w:p>
    <w:p w:rsidR="009D4E2A" w:rsidRPr="009C56CB" w:rsidRDefault="00B923A5" w:rsidP="009D4E2A">
      <w:pPr>
        <w:pStyle w:val="Sinespaciado"/>
        <w:rPr>
          <w:lang w:val="es-EC"/>
        </w:rPr>
      </w:pPr>
      <w:r w:rsidRPr="00B923A5">
        <w:rPr>
          <w:noProof/>
        </w:rPr>
        <w:pict>
          <v:oval id="_x0000_s1097" style="position:absolute;left:0;text-align:left;margin-left:380.85pt;margin-top:57.85pt;width:42pt;height:16.5pt;z-index:251670016" stroked="f"/>
        </w:pict>
      </w:r>
      <w:r w:rsidR="009D4E2A" w:rsidRPr="009C56CB">
        <w:rPr>
          <w:lang w:val="es-EC"/>
        </w:rPr>
        <w:t>2.3</w:t>
      </w:r>
      <w:r w:rsidR="009D4E2A">
        <w:rPr>
          <w:lang w:val="es-EC"/>
        </w:rPr>
        <w:t>9</w:t>
      </w:r>
      <w:r w:rsidR="009D4E2A" w:rsidRPr="009C56CB">
        <w:rPr>
          <w:lang w:val="es-EC"/>
        </w:rPr>
        <w:t xml:space="preserve"> Personal Operativo</w:t>
      </w:r>
      <w:r w:rsidR="009D4E2A">
        <w:rPr>
          <w:lang w:val="es-EC"/>
        </w:rPr>
        <w:tab/>
      </w:r>
      <w:r w:rsidR="009D4E2A">
        <w:rPr>
          <w:lang w:val="es-EC"/>
        </w:rPr>
        <w:tab/>
      </w:r>
      <w:r w:rsidR="009D4E2A">
        <w:rPr>
          <w:lang w:val="es-EC"/>
        </w:rPr>
        <w:tab/>
      </w:r>
      <w:r w:rsidR="009D4E2A">
        <w:rPr>
          <w:lang w:val="es-EC"/>
        </w:rPr>
        <w:tab/>
      </w:r>
      <w:r w:rsidR="009D4E2A">
        <w:rPr>
          <w:lang w:val="es-EC"/>
        </w:rPr>
        <w:tab/>
      </w:r>
      <w:r w:rsidR="009D4E2A">
        <w:rPr>
          <w:lang w:val="es-EC"/>
        </w:rPr>
        <w:tab/>
      </w:r>
      <w:r w:rsidR="009D4E2A">
        <w:rPr>
          <w:lang w:val="es-EC"/>
        </w:rPr>
        <w:tab/>
      </w:r>
      <w:r w:rsidR="009D4E2A">
        <w:rPr>
          <w:lang w:val="es-EC"/>
        </w:rPr>
        <w:tab/>
      </w:r>
      <w:r w:rsidR="009D4E2A">
        <w:t>89</w:t>
      </w:r>
    </w:p>
    <w:p w:rsidR="009D4E2A" w:rsidRPr="009C56CB" w:rsidRDefault="009D4E2A" w:rsidP="009D4E2A">
      <w:pPr>
        <w:pStyle w:val="Sinespaciado"/>
        <w:rPr>
          <w:lang w:val="es-EC"/>
        </w:rPr>
      </w:pPr>
      <w:r w:rsidRPr="009C56CB">
        <w:rPr>
          <w:lang w:val="es-EC"/>
        </w:rPr>
        <w:lastRenderedPageBreak/>
        <w:t>3.1 Inversión Fija</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t>92</w:t>
      </w:r>
    </w:p>
    <w:p w:rsidR="009D4E2A" w:rsidRPr="009C56CB" w:rsidRDefault="009D4E2A" w:rsidP="009D4E2A">
      <w:pPr>
        <w:pStyle w:val="Sinespaciado"/>
        <w:rPr>
          <w:lang w:val="es-EC"/>
        </w:rPr>
      </w:pPr>
      <w:r w:rsidRPr="009C56CB">
        <w:rPr>
          <w:lang w:val="es-EC"/>
        </w:rPr>
        <w:t>3.2 Inversión Total</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t>93</w:t>
      </w:r>
    </w:p>
    <w:p w:rsidR="009D4E2A" w:rsidRDefault="009D4E2A" w:rsidP="009D4E2A">
      <w:pPr>
        <w:pStyle w:val="Sinespaciado"/>
        <w:rPr>
          <w:lang w:val="es-EC"/>
        </w:rPr>
      </w:pPr>
      <w:r w:rsidRPr="009C56CB">
        <w:rPr>
          <w:lang w:val="es-EC"/>
        </w:rPr>
        <w:t xml:space="preserve">3.3 </w:t>
      </w:r>
      <w:r w:rsidRPr="002E3CCE">
        <w:rPr>
          <w:lang w:val="es-EC"/>
        </w:rPr>
        <w:t>Financiamiento de la Inversión Total</w:t>
      </w:r>
      <w:r>
        <w:rPr>
          <w:lang w:val="es-EC"/>
        </w:rPr>
        <w:tab/>
      </w:r>
      <w:r>
        <w:rPr>
          <w:lang w:val="es-EC"/>
        </w:rPr>
        <w:tab/>
      </w:r>
      <w:r>
        <w:rPr>
          <w:lang w:val="es-EC"/>
        </w:rPr>
        <w:tab/>
      </w:r>
      <w:r>
        <w:rPr>
          <w:lang w:val="es-EC"/>
        </w:rPr>
        <w:tab/>
      </w:r>
      <w:r>
        <w:rPr>
          <w:lang w:val="es-EC"/>
        </w:rPr>
        <w:tab/>
      </w:r>
      <w:r>
        <w:rPr>
          <w:lang w:val="es-EC"/>
        </w:rPr>
        <w:tab/>
        <w:t>93</w:t>
      </w:r>
    </w:p>
    <w:p w:rsidR="009D4E2A" w:rsidRPr="009C56CB" w:rsidRDefault="009D4E2A" w:rsidP="009D4E2A">
      <w:pPr>
        <w:pStyle w:val="Sinespaciado"/>
        <w:rPr>
          <w:lang w:val="es-EC"/>
        </w:rPr>
      </w:pPr>
      <w:r>
        <w:rPr>
          <w:lang w:val="es-EC"/>
        </w:rPr>
        <w:t xml:space="preserve">3.4 </w:t>
      </w:r>
      <w:r w:rsidRPr="009C56CB">
        <w:rPr>
          <w:lang w:val="es-EC"/>
        </w:rPr>
        <w:t>Amortización de la Deuda</w:t>
      </w:r>
      <w:r>
        <w:rPr>
          <w:lang w:val="es-EC"/>
        </w:rPr>
        <w:tab/>
      </w:r>
      <w:r>
        <w:rPr>
          <w:lang w:val="es-EC"/>
        </w:rPr>
        <w:tab/>
      </w:r>
      <w:r>
        <w:rPr>
          <w:lang w:val="es-EC"/>
        </w:rPr>
        <w:tab/>
      </w:r>
      <w:r>
        <w:rPr>
          <w:lang w:val="es-EC"/>
        </w:rPr>
        <w:tab/>
      </w:r>
      <w:r>
        <w:rPr>
          <w:lang w:val="es-EC"/>
        </w:rPr>
        <w:tab/>
      </w:r>
      <w:r>
        <w:rPr>
          <w:lang w:val="es-EC"/>
        </w:rPr>
        <w:tab/>
      </w:r>
      <w:r>
        <w:rPr>
          <w:lang w:val="es-EC"/>
        </w:rPr>
        <w:tab/>
        <w:t>94</w:t>
      </w:r>
    </w:p>
    <w:p w:rsidR="009D4E2A" w:rsidRDefault="009D4E2A" w:rsidP="009D4E2A">
      <w:pPr>
        <w:pStyle w:val="Sinespaciado"/>
        <w:rPr>
          <w:lang w:val="es-EC"/>
        </w:rPr>
      </w:pPr>
      <w:r>
        <w:rPr>
          <w:lang w:val="es-EC"/>
        </w:rPr>
        <w:t xml:space="preserve">3.5 Costos Fijos </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t>96</w:t>
      </w:r>
      <w:r w:rsidRPr="009C56CB">
        <w:rPr>
          <w:lang w:val="es-EC"/>
        </w:rPr>
        <w:t xml:space="preserve"> </w:t>
      </w:r>
    </w:p>
    <w:p w:rsidR="009D4E2A" w:rsidRDefault="009D4E2A" w:rsidP="009D4E2A">
      <w:pPr>
        <w:pStyle w:val="Sinespaciado"/>
        <w:rPr>
          <w:lang w:val="es-EC"/>
        </w:rPr>
      </w:pPr>
      <w:r>
        <w:rPr>
          <w:lang w:val="es-EC"/>
        </w:rPr>
        <w:t>3.6 Costos Variables</w:t>
      </w:r>
      <w:r>
        <w:rPr>
          <w:lang w:val="es-EC"/>
        </w:rPr>
        <w:tab/>
      </w:r>
      <w:r>
        <w:rPr>
          <w:lang w:val="es-EC"/>
        </w:rPr>
        <w:tab/>
      </w:r>
      <w:r>
        <w:rPr>
          <w:lang w:val="es-EC"/>
        </w:rPr>
        <w:tab/>
      </w:r>
      <w:r>
        <w:rPr>
          <w:lang w:val="es-EC"/>
        </w:rPr>
        <w:tab/>
      </w:r>
      <w:r>
        <w:rPr>
          <w:lang w:val="es-EC"/>
        </w:rPr>
        <w:tab/>
      </w:r>
      <w:r>
        <w:rPr>
          <w:lang w:val="es-EC"/>
        </w:rPr>
        <w:tab/>
      </w:r>
      <w:r>
        <w:rPr>
          <w:lang w:val="es-EC"/>
        </w:rPr>
        <w:tab/>
      </w:r>
      <w:r>
        <w:rPr>
          <w:lang w:val="es-EC"/>
        </w:rPr>
        <w:tab/>
        <w:t>97</w:t>
      </w:r>
    </w:p>
    <w:p w:rsidR="009D4E2A" w:rsidRDefault="009D4E2A" w:rsidP="009D4E2A">
      <w:pPr>
        <w:pStyle w:val="Sinespaciado"/>
        <w:rPr>
          <w:lang w:val="es-EC"/>
        </w:rPr>
      </w:pPr>
      <w:r>
        <w:rPr>
          <w:lang w:val="es-EC"/>
        </w:rPr>
        <w:t>3.7 Mano de Obra Directa</w:t>
      </w:r>
      <w:r>
        <w:rPr>
          <w:lang w:val="es-EC"/>
        </w:rPr>
        <w:tab/>
      </w:r>
      <w:r>
        <w:rPr>
          <w:lang w:val="es-EC"/>
        </w:rPr>
        <w:tab/>
      </w:r>
      <w:r>
        <w:rPr>
          <w:lang w:val="es-EC"/>
        </w:rPr>
        <w:tab/>
      </w:r>
      <w:r>
        <w:rPr>
          <w:lang w:val="es-EC"/>
        </w:rPr>
        <w:tab/>
      </w:r>
      <w:r>
        <w:rPr>
          <w:lang w:val="es-EC"/>
        </w:rPr>
        <w:tab/>
      </w:r>
      <w:r>
        <w:rPr>
          <w:lang w:val="es-EC"/>
        </w:rPr>
        <w:tab/>
      </w:r>
      <w:r>
        <w:rPr>
          <w:lang w:val="es-EC"/>
        </w:rPr>
        <w:tab/>
      </w:r>
      <w:r w:rsidR="005F54E8">
        <w:rPr>
          <w:lang w:val="es-EC"/>
        </w:rPr>
        <w:t xml:space="preserve">         </w:t>
      </w:r>
      <w:r>
        <w:rPr>
          <w:lang w:val="es-EC"/>
        </w:rPr>
        <w:t>100</w:t>
      </w:r>
    </w:p>
    <w:p w:rsidR="009D4E2A" w:rsidRDefault="009D4E2A" w:rsidP="009D4E2A">
      <w:pPr>
        <w:pStyle w:val="Sinespaciado"/>
        <w:rPr>
          <w:lang w:val="es-EC"/>
        </w:rPr>
      </w:pPr>
      <w:r>
        <w:rPr>
          <w:lang w:val="es-EC"/>
        </w:rPr>
        <w:t xml:space="preserve">3.8 Gastos Administrativos </w:t>
      </w:r>
      <w:r>
        <w:rPr>
          <w:lang w:val="es-EC"/>
        </w:rPr>
        <w:tab/>
      </w:r>
      <w:r>
        <w:rPr>
          <w:lang w:val="es-EC"/>
        </w:rPr>
        <w:tab/>
      </w:r>
      <w:r>
        <w:rPr>
          <w:lang w:val="es-EC"/>
        </w:rPr>
        <w:tab/>
      </w:r>
      <w:r>
        <w:rPr>
          <w:lang w:val="es-EC"/>
        </w:rPr>
        <w:tab/>
      </w:r>
      <w:r>
        <w:rPr>
          <w:lang w:val="es-EC"/>
        </w:rPr>
        <w:tab/>
      </w:r>
      <w:r>
        <w:rPr>
          <w:lang w:val="es-EC"/>
        </w:rPr>
        <w:tab/>
      </w:r>
      <w:r w:rsidR="005F54E8">
        <w:rPr>
          <w:lang w:val="es-EC"/>
        </w:rPr>
        <w:t xml:space="preserve">         </w:t>
      </w:r>
      <w:r>
        <w:rPr>
          <w:lang w:val="es-EC"/>
        </w:rPr>
        <w:t>102</w:t>
      </w:r>
    </w:p>
    <w:p w:rsidR="009D4E2A" w:rsidRDefault="009D4E2A" w:rsidP="009D4E2A">
      <w:pPr>
        <w:pStyle w:val="Sinespaciado"/>
        <w:rPr>
          <w:lang w:val="es-EC"/>
        </w:rPr>
      </w:pPr>
      <w:r>
        <w:rPr>
          <w:lang w:val="es-EC"/>
        </w:rPr>
        <w:t>3.9 Sueldos Administrativos</w:t>
      </w:r>
      <w:r>
        <w:rPr>
          <w:lang w:val="es-EC"/>
        </w:rPr>
        <w:tab/>
      </w:r>
      <w:r>
        <w:rPr>
          <w:lang w:val="es-EC"/>
        </w:rPr>
        <w:tab/>
      </w:r>
      <w:r>
        <w:rPr>
          <w:lang w:val="es-EC"/>
        </w:rPr>
        <w:tab/>
      </w:r>
      <w:r>
        <w:rPr>
          <w:lang w:val="es-EC"/>
        </w:rPr>
        <w:tab/>
      </w:r>
      <w:r>
        <w:rPr>
          <w:lang w:val="es-EC"/>
        </w:rPr>
        <w:tab/>
      </w:r>
      <w:r>
        <w:rPr>
          <w:lang w:val="es-EC"/>
        </w:rPr>
        <w:tab/>
      </w:r>
      <w:r w:rsidR="005F54E8">
        <w:rPr>
          <w:lang w:val="es-EC"/>
        </w:rPr>
        <w:t xml:space="preserve">         </w:t>
      </w:r>
      <w:r>
        <w:rPr>
          <w:lang w:val="es-EC"/>
        </w:rPr>
        <w:t>103</w:t>
      </w:r>
    </w:p>
    <w:p w:rsidR="009D4E2A" w:rsidRDefault="009D4E2A" w:rsidP="009D4E2A">
      <w:pPr>
        <w:pStyle w:val="Sinespaciado"/>
        <w:rPr>
          <w:lang w:val="es-EC"/>
        </w:rPr>
      </w:pPr>
      <w:r>
        <w:rPr>
          <w:lang w:val="es-EC"/>
        </w:rPr>
        <w:t>3.10 Valor de Desecho</w:t>
      </w:r>
      <w:r>
        <w:rPr>
          <w:lang w:val="es-EC"/>
        </w:rPr>
        <w:tab/>
      </w:r>
      <w:r>
        <w:rPr>
          <w:lang w:val="es-EC"/>
        </w:rPr>
        <w:tab/>
      </w:r>
      <w:r>
        <w:rPr>
          <w:lang w:val="es-EC"/>
        </w:rPr>
        <w:tab/>
      </w:r>
      <w:r>
        <w:rPr>
          <w:lang w:val="es-EC"/>
        </w:rPr>
        <w:tab/>
      </w:r>
      <w:r>
        <w:rPr>
          <w:lang w:val="es-EC"/>
        </w:rPr>
        <w:tab/>
      </w:r>
      <w:r>
        <w:rPr>
          <w:lang w:val="es-EC"/>
        </w:rPr>
        <w:tab/>
      </w:r>
      <w:r>
        <w:rPr>
          <w:lang w:val="es-EC"/>
        </w:rPr>
        <w:tab/>
      </w:r>
      <w:r w:rsidR="005F54E8">
        <w:rPr>
          <w:lang w:val="es-EC"/>
        </w:rPr>
        <w:t xml:space="preserve">         </w:t>
      </w:r>
      <w:r>
        <w:rPr>
          <w:lang w:val="es-EC"/>
        </w:rPr>
        <w:t>104</w:t>
      </w:r>
    </w:p>
    <w:p w:rsidR="009D4E2A" w:rsidRDefault="009D4E2A" w:rsidP="009D4E2A">
      <w:pPr>
        <w:pStyle w:val="Sinespaciado"/>
        <w:rPr>
          <w:lang w:val="es-EC"/>
        </w:rPr>
      </w:pPr>
      <w:r>
        <w:rPr>
          <w:lang w:val="es-EC"/>
        </w:rPr>
        <w:t xml:space="preserve">3.11 Simulación en Crystal Ball </w:t>
      </w:r>
      <w:r>
        <w:rPr>
          <w:lang w:val="es-EC"/>
        </w:rPr>
        <w:tab/>
      </w:r>
      <w:r>
        <w:rPr>
          <w:lang w:val="es-EC"/>
        </w:rPr>
        <w:tab/>
      </w:r>
      <w:r>
        <w:rPr>
          <w:lang w:val="es-EC"/>
        </w:rPr>
        <w:tab/>
      </w:r>
      <w:r>
        <w:rPr>
          <w:lang w:val="es-EC"/>
        </w:rPr>
        <w:tab/>
      </w:r>
      <w:r>
        <w:rPr>
          <w:lang w:val="es-EC"/>
        </w:rPr>
        <w:tab/>
      </w:r>
      <w:r>
        <w:rPr>
          <w:lang w:val="es-EC"/>
        </w:rPr>
        <w:tab/>
      </w:r>
      <w:r w:rsidR="005F54E8">
        <w:rPr>
          <w:lang w:val="es-EC"/>
        </w:rPr>
        <w:t xml:space="preserve">         </w:t>
      </w:r>
      <w:r w:rsidR="00AD5A67">
        <w:rPr>
          <w:lang w:val="es-EC"/>
        </w:rPr>
        <w:t>112</w:t>
      </w:r>
    </w:p>
    <w:p w:rsidR="009D4E2A" w:rsidRPr="009C56CB" w:rsidRDefault="009D4E2A" w:rsidP="009D4E2A">
      <w:pPr>
        <w:pStyle w:val="Sinespaciado"/>
        <w:rPr>
          <w:lang w:val="es-EC"/>
        </w:rPr>
      </w:pPr>
    </w:p>
    <w:p w:rsidR="007314F3" w:rsidRPr="009C56CB" w:rsidRDefault="007314F3" w:rsidP="007314F3">
      <w:pPr>
        <w:pStyle w:val="Sinespaciado"/>
        <w:jc w:val="left"/>
        <w:rPr>
          <w:rFonts w:cs="Arial"/>
          <w:lang w:val="es-EC"/>
        </w:rPr>
      </w:pPr>
    </w:p>
    <w:p w:rsidR="007314F3" w:rsidRPr="009C56CB" w:rsidRDefault="007314F3" w:rsidP="007314F3">
      <w:pPr>
        <w:pStyle w:val="Sinespaciado"/>
        <w:jc w:val="left"/>
        <w:rPr>
          <w:rFonts w:cs="Arial"/>
        </w:rPr>
      </w:pPr>
    </w:p>
    <w:p w:rsidR="007314F3" w:rsidRPr="009C56CB" w:rsidRDefault="007314F3" w:rsidP="007314F3">
      <w:pPr>
        <w:pStyle w:val="Sinespaciado"/>
        <w:jc w:val="left"/>
        <w:rPr>
          <w:rFonts w:cs="Arial"/>
        </w:rPr>
      </w:pPr>
    </w:p>
    <w:p w:rsidR="007314F3" w:rsidRPr="009C56CB" w:rsidRDefault="007314F3" w:rsidP="007314F3">
      <w:pPr>
        <w:pStyle w:val="Sinespaciado"/>
        <w:jc w:val="left"/>
        <w:rPr>
          <w:rFonts w:cs="Arial"/>
        </w:rPr>
      </w:pPr>
    </w:p>
    <w:p w:rsidR="000164B1" w:rsidRPr="007314F3" w:rsidRDefault="000164B1" w:rsidP="00300A7B">
      <w:pPr>
        <w:rPr>
          <w:lang w:val="es-ES"/>
        </w:rPr>
      </w:pPr>
    </w:p>
    <w:p w:rsidR="000951AE" w:rsidRDefault="000951AE" w:rsidP="00352511">
      <w:pPr>
        <w:pStyle w:val="Sinespaciado"/>
        <w:rPr>
          <w:rFonts w:cs="Arial"/>
          <w:szCs w:val="20"/>
        </w:rPr>
      </w:pPr>
    </w:p>
    <w:p w:rsidR="00AE688C" w:rsidRDefault="00AE688C" w:rsidP="00352511">
      <w:pPr>
        <w:pStyle w:val="Sinespaciado"/>
        <w:rPr>
          <w:rFonts w:cs="Arial"/>
          <w:szCs w:val="20"/>
        </w:rPr>
      </w:pPr>
    </w:p>
    <w:p w:rsidR="00881CBB" w:rsidRDefault="00881CBB" w:rsidP="00352511">
      <w:pPr>
        <w:pStyle w:val="Sinespaciado"/>
        <w:rPr>
          <w:rFonts w:cs="Arial"/>
          <w:szCs w:val="20"/>
        </w:rPr>
      </w:pPr>
    </w:p>
    <w:p w:rsidR="00881CBB" w:rsidRDefault="00881CBB" w:rsidP="00352511">
      <w:pPr>
        <w:pStyle w:val="Sinespaciado"/>
        <w:rPr>
          <w:rFonts w:cs="Arial"/>
          <w:szCs w:val="20"/>
        </w:rPr>
      </w:pPr>
    </w:p>
    <w:p w:rsidR="00881CBB" w:rsidRDefault="00881CBB" w:rsidP="00352511">
      <w:pPr>
        <w:pStyle w:val="Sinespaciado"/>
        <w:rPr>
          <w:rFonts w:cs="Arial"/>
          <w:szCs w:val="20"/>
        </w:rPr>
      </w:pPr>
    </w:p>
    <w:p w:rsidR="00881CBB" w:rsidRDefault="00B923A5" w:rsidP="00352511">
      <w:pPr>
        <w:pStyle w:val="Sinespaciado"/>
        <w:rPr>
          <w:rFonts w:cs="Arial"/>
          <w:szCs w:val="20"/>
        </w:rPr>
      </w:pPr>
      <w:r w:rsidRPr="00B923A5">
        <w:rPr>
          <w:rFonts w:cs="Arial"/>
          <w:noProof/>
          <w:szCs w:val="20"/>
        </w:rPr>
        <w:pict>
          <v:oval id="_x0000_s1098" style="position:absolute;left:0;text-align:left;margin-left:395.85pt;margin-top:49pt;width:21pt;height:42.75pt;z-index:251671040" stroked="f"/>
        </w:pict>
      </w:r>
    </w:p>
    <w:p w:rsidR="00F36479" w:rsidRDefault="00C16BEA" w:rsidP="00300A7B">
      <w:pPr>
        <w:pStyle w:val="Ttulo1"/>
      </w:pPr>
      <w:bookmarkStart w:id="6" w:name="_Toc254446958"/>
      <w:r>
        <w:lastRenderedPageBreak/>
        <w:t>CAPÍ</w:t>
      </w:r>
      <w:r w:rsidR="00F36479" w:rsidRPr="004147E9">
        <w:t>TULO I</w:t>
      </w:r>
      <w:bookmarkEnd w:id="6"/>
    </w:p>
    <w:p w:rsidR="000D58BC" w:rsidRPr="000D58BC" w:rsidRDefault="000D58BC" w:rsidP="000D58BC"/>
    <w:p w:rsidR="00F36479" w:rsidRDefault="00D91602" w:rsidP="00300A7B">
      <w:pPr>
        <w:pStyle w:val="Ttulo2"/>
        <w:rPr>
          <w:rFonts w:eastAsia="ヒラギノ角ゴ Pro W3"/>
        </w:rPr>
      </w:pPr>
      <w:bookmarkStart w:id="7" w:name="_Toc254446959"/>
      <w:r>
        <w:rPr>
          <w:rFonts w:eastAsia="ヒラギノ角ゴ Pro W3"/>
        </w:rPr>
        <w:t xml:space="preserve">1.1 </w:t>
      </w:r>
      <w:r w:rsidR="00112AB3" w:rsidRPr="00950CB8">
        <w:rPr>
          <w:rFonts w:eastAsia="ヒラギノ角ゴ Pro W3"/>
        </w:rPr>
        <w:t>Introducción</w:t>
      </w:r>
      <w:bookmarkEnd w:id="7"/>
    </w:p>
    <w:p w:rsidR="00564255" w:rsidRDefault="00564255" w:rsidP="000C3DE8">
      <w:pPr>
        <w:pStyle w:val="Sinespaciado"/>
        <w:ind w:left="2268"/>
      </w:pPr>
    </w:p>
    <w:p w:rsidR="00BC3A61" w:rsidRPr="00B434D3" w:rsidRDefault="00BD5D8E" w:rsidP="00C16BEA">
      <w:pPr>
        <w:pStyle w:val="Sinespaciado"/>
        <w:ind w:firstLine="720"/>
        <w:rPr>
          <w:rFonts w:cs="Arial"/>
        </w:rPr>
      </w:pPr>
      <w:r>
        <w:rPr>
          <w:rFonts w:cs="Arial"/>
        </w:rPr>
        <w:t xml:space="preserve">Los perfiles aparecieron en el mercado construidos originalmente de madera, una de sus características era su vida útil reducida a un solo uso. </w:t>
      </w:r>
      <w:r w:rsidR="00BC3A61">
        <w:rPr>
          <w:rFonts w:cs="Arial"/>
        </w:rPr>
        <w:t>Este defecto se reflejó</w:t>
      </w:r>
      <w:r w:rsidR="00BC3A61" w:rsidRPr="00B434D3">
        <w:rPr>
          <w:rFonts w:cs="Arial"/>
        </w:rPr>
        <w:t xml:space="preserve"> en el precio </w:t>
      </w:r>
      <w:r w:rsidR="00BC3A61">
        <w:rPr>
          <w:rFonts w:cs="Arial"/>
        </w:rPr>
        <w:t>de venta</w:t>
      </w:r>
      <w:r w:rsidR="00BC3A61" w:rsidRPr="00B434D3">
        <w:rPr>
          <w:rFonts w:cs="Arial"/>
        </w:rPr>
        <w:t xml:space="preserve">, ya que </w:t>
      </w:r>
      <w:r w:rsidR="00BC3A61">
        <w:rPr>
          <w:rFonts w:cs="Arial"/>
        </w:rPr>
        <w:t xml:space="preserve">el </w:t>
      </w:r>
      <w:r w:rsidR="00BC3A61" w:rsidRPr="00B434D3">
        <w:rPr>
          <w:rFonts w:cs="Arial"/>
        </w:rPr>
        <w:t xml:space="preserve">costo </w:t>
      </w:r>
      <w:r>
        <w:rPr>
          <w:rFonts w:cs="Arial"/>
        </w:rPr>
        <w:t>de producción de un perfil</w:t>
      </w:r>
      <w:r w:rsidR="00BC3A61">
        <w:rPr>
          <w:rFonts w:cs="Arial"/>
        </w:rPr>
        <w:t xml:space="preserve"> de madera </w:t>
      </w:r>
      <w:r w:rsidR="00BC3A61" w:rsidRPr="00B434D3">
        <w:rPr>
          <w:rFonts w:cs="Arial"/>
        </w:rPr>
        <w:t>es mucho may</w:t>
      </w:r>
      <w:r w:rsidR="00BC3A61">
        <w:rPr>
          <w:rFonts w:cs="Arial"/>
        </w:rPr>
        <w:t xml:space="preserve">or al de un </w:t>
      </w:r>
      <w:r>
        <w:rPr>
          <w:rFonts w:cs="Arial"/>
        </w:rPr>
        <w:t xml:space="preserve">perfil </w:t>
      </w:r>
      <w:r w:rsidR="00BC3A61">
        <w:rPr>
          <w:rFonts w:cs="Arial"/>
        </w:rPr>
        <w:t>plástico. L</w:t>
      </w:r>
      <w:r w:rsidR="00BC3A61" w:rsidRPr="00B434D3">
        <w:rPr>
          <w:rFonts w:cs="Arial"/>
        </w:rPr>
        <w:t>os exportadores</w:t>
      </w:r>
      <w:r>
        <w:rPr>
          <w:rFonts w:cs="Arial"/>
        </w:rPr>
        <w:t xml:space="preserve"> de banano se vieron inmediatamente</w:t>
      </w:r>
      <w:r w:rsidR="00BC3A61">
        <w:rPr>
          <w:rFonts w:cs="Arial"/>
        </w:rPr>
        <w:t xml:space="preserve"> afectados </w:t>
      </w:r>
      <w:r w:rsidR="00BC3A61" w:rsidRPr="00B434D3">
        <w:rPr>
          <w:rFonts w:cs="Arial"/>
        </w:rPr>
        <w:t xml:space="preserve">debido a la disminución </w:t>
      </w:r>
      <w:r w:rsidR="00BC3A61">
        <w:rPr>
          <w:rFonts w:cs="Arial"/>
        </w:rPr>
        <w:t xml:space="preserve">de </w:t>
      </w:r>
      <w:r w:rsidR="00BC3A61" w:rsidRPr="00B434D3">
        <w:rPr>
          <w:rFonts w:cs="Arial"/>
        </w:rPr>
        <w:t>rentabilidad</w:t>
      </w:r>
      <w:r w:rsidR="00BC3A61">
        <w:rPr>
          <w:rFonts w:cs="Arial"/>
        </w:rPr>
        <w:t xml:space="preserve">, mientras los </w:t>
      </w:r>
      <w:r w:rsidR="00BC3A61" w:rsidRPr="00B434D3">
        <w:rPr>
          <w:rFonts w:cs="Arial"/>
        </w:rPr>
        <w:t>productores</w:t>
      </w:r>
      <w:r w:rsidR="00BC3A61">
        <w:rPr>
          <w:rFonts w:cs="Arial"/>
        </w:rPr>
        <w:t xml:space="preserve"> eran quienes</w:t>
      </w:r>
      <w:r w:rsidR="00BC3A61" w:rsidRPr="00B434D3">
        <w:rPr>
          <w:rFonts w:cs="Arial"/>
        </w:rPr>
        <w:t xml:space="preserve"> </w:t>
      </w:r>
      <w:r w:rsidR="00BC3A61">
        <w:rPr>
          <w:rFonts w:cs="Arial"/>
        </w:rPr>
        <w:t xml:space="preserve">finalmente </w:t>
      </w:r>
      <w:r w:rsidR="00BC3A61" w:rsidRPr="00B434D3">
        <w:rPr>
          <w:rFonts w:cs="Arial"/>
        </w:rPr>
        <w:t>asumían el costo.</w:t>
      </w:r>
    </w:p>
    <w:p w:rsidR="00C16BEA" w:rsidRDefault="00C16BEA" w:rsidP="00BC3A61">
      <w:pPr>
        <w:pStyle w:val="Sinespaciado"/>
        <w:rPr>
          <w:rFonts w:cs="Arial"/>
        </w:rPr>
      </w:pPr>
    </w:p>
    <w:p w:rsidR="000D58BC" w:rsidRDefault="00BC3A61" w:rsidP="00C16BEA">
      <w:pPr>
        <w:pStyle w:val="Sinespaciado"/>
        <w:ind w:firstLine="720"/>
        <w:rPr>
          <w:rFonts w:cs="Arial"/>
        </w:rPr>
      </w:pPr>
      <w:r w:rsidRPr="00B434D3">
        <w:rPr>
          <w:rFonts w:cs="Arial"/>
        </w:rPr>
        <w:t xml:space="preserve">Por otro lado, al mismo tiempo existía la tendencia a importar </w:t>
      </w:r>
      <w:r w:rsidR="00BD5D8E">
        <w:rPr>
          <w:rFonts w:cs="Arial"/>
        </w:rPr>
        <w:t>perfiles</w:t>
      </w:r>
      <w:r w:rsidRPr="00B434D3">
        <w:rPr>
          <w:rFonts w:cs="Arial"/>
        </w:rPr>
        <w:t xml:space="preserve"> plásticos provenientes de países desarrollados en donde la industria del reciclado había evolucionado significativamente. Sin embargo esta segunda opción no dejaba de ser altamente costosa. </w:t>
      </w:r>
    </w:p>
    <w:p w:rsidR="000D58BC" w:rsidRDefault="000D58BC" w:rsidP="00C16BEA">
      <w:pPr>
        <w:pStyle w:val="Sinespaciado"/>
        <w:ind w:firstLine="720"/>
        <w:rPr>
          <w:rFonts w:cs="Arial"/>
        </w:rPr>
      </w:pPr>
    </w:p>
    <w:p w:rsidR="00BC3A61" w:rsidRDefault="00BC3A61" w:rsidP="00C16BEA">
      <w:pPr>
        <w:pStyle w:val="Sinespaciado"/>
        <w:ind w:firstLine="720"/>
        <w:rPr>
          <w:rFonts w:cs="Arial"/>
        </w:rPr>
      </w:pPr>
      <w:r w:rsidRPr="00B434D3">
        <w:rPr>
          <w:rFonts w:cs="Arial"/>
        </w:rPr>
        <w:t>Es por esto que el mercado se vio en la obligación de encontrar nuevas alternativas que ayud</w:t>
      </w:r>
      <w:r w:rsidR="00BD5D8E">
        <w:rPr>
          <w:rFonts w:cs="Arial"/>
        </w:rPr>
        <w:t>en</w:t>
      </w:r>
      <w:r w:rsidRPr="00B434D3">
        <w:rPr>
          <w:rFonts w:cs="Arial"/>
        </w:rPr>
        <w:t xml:space="preserve"> a minimizar costos. Período en el que nace la idea de reutilizar los residuos plásticos desechados en las plantaciones agrícolas</w:t>
      </w:r>
      <w:r>
        <w:rPr>
          <w:rFonts w:cs="Arial"/>
        </w:rPr>
        <w:t>, lo cual c</w:t>
      </w:r>
      <w:r w:rsidRPr="00B434D3">
        <w:rPr>
          <w:rFonts w:cs="Arial"/>
        </w:rPr>
        <w:t>onsiste básicamente en un proceso de acopio de fundas de racimo</w:t>
      </w:r>
      <w:r>
        <w:rPr>
          <w:rFonts w:cs="Arial"/>
        </w:rPr>
        <w:t>, que luego son</w:t>
      </w:r>
      <w:r w:rsidRPr="00B434D3">
        <w:rPr>
          <w:rFonts w:cs="Arial"/>
        </w:rPr>
        <w:t xml:space="preserve"> aglomeradas y ensacadas. Como resultado, se </w:t>
      </w:r>
      <w:r w:rsidRPr="00B434D3">
        <w:rPr>
          <w:rFonts w:cs="Arial"/>
        </w:rPr>
        <w:lastRenderedPageBreak/>
        <w:t xml:space="preserve">obtiene materia prima reciclada nacional de bajo costo, totalmente utilizable para </w:t>
      </w:r>
      <w:r w:rsidRPr="000D58BC">
        <w:rPr>
          <w:rFonts w:cs="Arial"/>
        </w:rPr>
        <w:t>la extrusión</w:t>
      </w:r>
      <w:r w:rsidR="000D58BC">
        <w:rPr>
          <w:rStyle w:val="Refdenotaalpie"/>
          <w:rFonts w:cs="Arial"/>
        </w:rPr>
        <w:footnoteReference w:id="1"/>
      </w:r>
      <w:r w:rsidRPr="00B434D3">
        <w:rPr>
          <w:rFonts w:cs="Arial"/>
        </w:rPr>
        <w:t xml:space="preserve"> de perfiles plásticos. </w:t>
      </w:r>
    </w:p>
    <w:p w:rsidR="000D58BC" w:rsidRPr="00B434D3" w:rsidRDefault="000D58BC" w:rsidP="00C16BEA">
      <w:pPr>
        <w:pStyle w:val="Sinespaciado"/>
        <w:ind w:firstLine="720"/>
        <w:rPr>
          <w:rFonts w:cs="Arial"/>
        </w:rPr>
      </w:pPr>
    </w:p>
    <w:p w:rsidR="00BC3A61" w:rsidRPr="00B434D3" w:rsidRDefault="00BC3A61" w:rsidP="00C16BEA">
      <w:pPr>
        <w:pStyle w:val="Sinespaciado"/>
        <w:ind w:firstLine="720"/>
        <w:rPr>
          <w:rFonts w:cs="Arial"/>
        </w:rPr>
      </w:pPr>
      <w:r w:rsidRPr="00B434D3">
        <w:rPr>
          <w:rFonts w:cs="Arial"/>
        </w:rPr>
        <w:t>Actualmente el mercado no se encuentra desarrollado al máximo, los competidores existentes producen de manera artesanal disminuyendo su capacidad de producción y aumentando</w:t>
      </w:r>
      <w:r>
        <w:rPr>
          <w:rFonts w:cs="Arial"/>
        </w:rPr>
        <w:t xml:space="preserve"> sus costos. Por ejemplo, una má</w:t>
      </w:r>
      <w:r w:rsidRPr="00B434D3">
        <w:rPr>
          <w:rFonts w:cs="Arial"/>
        </w:rPr>
        <w:t xml:space="preserve">quina importada </w:t>
      </w:r>
      <w:r>
        <w:rPr>
          <w:rFonts w:cs="Arial"/>
        </w:rPr>
        <w:t xml:space="preserve">alcanza un nivel de producción </w:t>
      </w:r>
      <w:r w:rsidR="00A8763E">
        <w:rPr>
          <w:rFonts w:cs="Arial"/>
        </w:rPr>
        <w:t>tres</w:t>
      </w:r>
      <w:r>
        <w:rPr>
          <w:rFonts w:cs="Arial"/>
        </w:rPr>
        <w:t xml:space="preserve"> veces mayor al de una má</w:t>
      </w:r>
      <w:r w:rsidRPr="00B434D3">
        <w:rPr>
          <w:rFonts w:cs="Arial"/>
        </w:rPr>
        <w:t>quina artesanal</w:t>
      </w:r>
      <w:r>
        <w:rPr>
          <w:rFonts w:cs="Arial"/>
        </w:rPr>
        <w:t>,</w:t>
      </w:r>
      <w:r w:rsidRPr="00B434D3">
        <w:rPr>
          <w:rFonts w:cs="Arial"/>
        </w:rPr>
        <w:t xml:space="preserve"> como las u</w:t>
      </w:r>
      <w:r w:rsidR="00A8763E">
        <w:rPr>
          <w:rFonts w:cs="Arial"/>
        </w:rPr>
        <w:t>tiliz</w:t>
      </w:r>
      <w:r w:rsidRPr="00B434D3">
        <w:rPr>
          <w:rFonts w:cs="Arial"/>
        </w:rPr>
        <w:t>adas en el medio. Esto permite la entrada de nuevos competidores quienes buscan diferenciarse por medio de la automatización de procesos y el uso de m</w:t>
      </w:r>
      <w:r>
        <w:rPr>
          <w:rFonts w:cs="Arial"/>
        </w:rPr>
        <w:t>á</w:t>
      </w:r>
      <w:r w:rsidRPr="00B434D3">
        <w:rPr>
          <w:rFonts w:cs="Arial"/>
        </w:rPr>
        <w:t>quinas extrusoras altamente productivas y eficientes</w:t>
      </w:r>
      <w:r>
        <w:rPr>
          <w:rFonts w:cs="Arial"/>
        </w:rPr>
        <w:t>, l</w:t>
      </w:r>
      <w:r w:rsidRPr="00B434D3">
        <w:rPr>
          <w:rFonts w:cs="Arial"/>
        </w:rPr>
        <w:t xml:space="preserve">ogrando </w:t>
      </w:r>
      <w:r>
        <w:rPr>
          <w:rFonts w:cs="Arial"/>
        </w:rPr>
        <w:t xml:space="preserve">así, </w:t>
      </w:r>
      <w:r w:rsidRPr="00B434D3">
        <w:rPr>
          <w:rFonts w:cs="Arial"/>
        </w:rPr>
        <w:t>utilizar la capacidad máxima para el acopio, aglomerado y extrusión de perfiles plásticos, mejorando la competitividad y el rendimiento.</w:t>
      </w:r>
    </w:p>
    <w:p w:rsidR="000D58BC" w:rsidRDefault="000D58BC" w:rsidP="00C16BEA">
      <w:pPr>
        <w:pStyle w:val="Sinespaciado"/>
        <w:ind w:firstLine="720"/>
        <w:rPr>
          <w:rFonts w:cs="Arial"/>
        </w:rPr>
      </w:pPr>
    </w:p>
    <w:p w:rsidR="00BC3A61" w:rsidRDefault="00BC3A61" w:rsidP="00C16BEA">
      <w:pPr>
        <w:pStyle w:val="Sinespaciado"/>
        <w:ind w:firstLine="720"/>
        <w:rPr>
          <w:rFonts w:cs="Arial"/>
        </w:rPr>
      </w:pPr>
      <w:r w:rsidRPr="00B434D3">
        <w:rPr>
          <w:rFonts w:cs="Arial"/>
        </w:rPr>
        <w:t xml:space="preserve">Además, la reutilización de los desechos plásticos disminuye la contaminación ambiental debido a que las fundas de racimos anteriormente desechadas e incineradas, ocasionaban el desprendimiento de gases tóxicos altamente nocivos para la salud humana. Estas fundas plásticas están hechas a base de polietileno de alta y baja densidad combinadas con </w:t>
      </w:r>
      <w:r w:rsidRPr="00B434D3">
        <w:rPr>
          <w:rFonts w:cs="Arial"/>
        </w:rPr>
        <w:lastRenderedPageBreak/>
        <w:t xml:space="preserve">insecticidas; al ser quemadas emiten gases que perjudican directamente a los </w:t>
      </w:r>
      <w:r w:rsidR="00A8763E">
        <w:rPr>
          <w:rFonts w:cs="Arial"/>
        </w:rPr>
        <w:t>pobladores</w:t>
      </w:r>
      <w:r w:rsidRPr="00B434D3">
        <w:rPr>
          <w:rFonts w:cs="Arial"/>
        </w:rPr>
        <w:t xml:space="preserve"> y trabajadores. Incluso ríos y esteros</w:t>
      </w:r>
      <w:r>
        <w:rPr>
          <w:rFonts w:cs="Arial"/>
        </w:rPr>
        <w:t xml:space="preserve"> son contaminados</w:t>
      </w:r>
      <w:r w:rsidRPr="00B434D3">
        <w:rPr>
          <w:rFonts w:cs="Arial"/>
        </w:rPr>
        <w:t xml:space="preserve">, los </w:t>
      </w:r>
      <w:r>
        <w:rPr>
          <w:rFonts w:cs="Arial"/>
        </w:rPr>
        <w:t xml:space="preserve">mismos que </w:t>
      </w:r>
      <w:r w:rsidRPr="00B434D3">
        <w:rPr>
          <w:rFonts w:cs="Arial"/>
        </w:rPr>
        <w:t>son la principal fuente de obtención del agua. Al reutilizar las fundas estamos fomentando el cuidado del medio ambiente y optimizando el uso de recursos que son vistos como desechos sin valor económico.</w:t>
      </w:r>
    </w:p>
    <w:p w:rsidR="003A4B21" w:rsidRDefault="003A4B21" w:rsidP="00BC3A61">
      <w:pPr>
        <w:pStyle w:val="Sinespaciado"/>
        <w:rPr>
          <w:rFonts w:cs="Arial"/>
        </w:rPr>
      </w:pPr>
    </w:p>
    <w:p w:rsidR="00BC3A61" w:rsidRPr="00B434D3" w:rsidRDefault="00BC3A61" w:rsidP="00C16BEA">
      <w:pPr>
        <w:pStyle w:val="Sinespaciado"/>
        <w:ind w:firstLine="720"/>
        <w:rPr>
          <w:rFonts w:cs="Arial"/>
        </w:rPr>
      </w:pPr>
      <w:r w:rsidRPr="00B434D3">
        <w:rPr>
          <w:rFonts w:cs="Arial"/>
        </w:rPr>
        <w:t xml:space="preserve">Por esta razón, la meta principal básicamente es abastecer a la industria exportadora de banano con </w:t>
      </w:r>
      <w:r w:rsidR="00A8763E">
        <w:rPr>
          <w:rFonts w:cs="Arial"/>
        </w:rPr>
        <w:t>perfile</w:t>
      </w:r>
      <w:r w:rsidRPr="00B434D3">
        <w:rPr>
          <w:rFonts w:cs="Arial"/>
        </w:rPr>
        <w:t>s plásticos de alta calidad a base de materia prima reciclada.</w:t>
      </w:r>
    </w:p>
    <w:p w:rsidR="00FE1849" w:rsidRDefault="00FE1849" w:rsidP="00BC3A61">
      <w:pPr>
        <w:pStyle w:val="Sinespaciado"/>
      </w:pPr>
    </w:p>
    <w:p w:rsidR="00A8763E" w:rsidRDefault="00A8763E" w:rsidP="00C16BEA">
      <w:pPr>
        <w:pStyle w:val="Sinespaciado"/>
        <w:ind w:firstLine="720"/>
      </w:pPr>
      <w:r>
        <w:t>Por medio del estudio de la viabilidad y rentabilidad del proyecto, se creará una compañía que produzca y comercialice en primera instancia perfiles plásticos, mientras que en el futuro se espera expandir la cartera de productos.</w:t>
      </w:r>
    </w:p>
    <w:p w:rsidR="00A8763E" w:rsidRDefault="00A8763E" w:rsidP="00A8763E">
      <w:pPr>
        <w:pStyle w:val="Sinespaciado"/>
      </w:pPr>
    </w:p>
    <w:p w:rsidR="00F36479" w:rsidRDefault="00112AB3" w:rsidP="00300A7B">
      <w:pPr>
        <w:pStyle w:val="Ttulo2"/>
        <w:rPr>
          <w:rFonts w:eastAsia="ヒラギノ角ゴ Pro W3"/>
        </w:rPr>
      </w:pPr>
      <w:bookmarkStart w:id="8" w:name="_Toc254446960"/>
      <w:r w:rsidRPr="00950CB8">
        <w:rPr>
          <w:szCs w:val="20"/>
        </w:rPr>
        <w:t xml:space="preserve">1.2 </w:t>
      </w:r>
      <w:r w:rsidRPr="00950CB8">
        <w:rPr>
          <w:rFonts w:eastAsia="ヒラギノ角ゴ Pro W3"/>
        </w:rPr>
        <w:t>Situación Actual</w:t>
      </w:r>
      <w:bookmarkEnd w:id="8"/>
    </w:p>
    <w:p w:rsidR="001F465D" w:rsidRDefault="001F465D" w:rsidP="00300A7B"/>
    <w:p w:rsidR="00F61EAF" w:rsidRDefault="005C0BF0" w:rsidP="00C16BEA">
      <w:pPr>
        <w:pStyle w:val="Sinespaciado"/>
        <w:ind w:firstLine="720"/>
      </w:pPr>
      <w:r>
        <w:t xml:space="preserve">En nuestro medio, la mayor parte de la sociedad considera a los productos provenientes del proceso de reciclaje como productos de baja calidad que no cumplen normas y estándares de </w:t>
      </w:r>
      <w:r w:rsidR="00F61EAF">
        <w:t xml:space="preserve">calidad y </w:t>
      </w:r>
      <w:r>
        <w:t>salubridad</w:t>
      </w:r>
      <w:r w:rsidR="006C4779">
        <w:t xml:space="preserve">. Sin embargo, en otros países la industria del reciclado se encuentra cerca de su máximo desarrollo, lo cual les permite producir bienes de igual o mejor calidad que los productos elaborados con materia prima virgen. En </w:t>
      </w:r>
      <w:r w:rsidR="00F61EAF">
        <w:t xml:space="preserve">este caso </w:t>
      </w:r>
      <w:r w:rsidR="00F61EAF">
        <w:lastRenderedPageBreak/>
        <w:t xml:space="preserve">al consumidor le es irrelevante adquirir cualquiera de estos dos bienes, no obstante el mercado finalmente tiende a consumir productos reprocesados debido a que su precio es menor y por ende más conveniente. </w:t>
      </w:r>
    </w:p>
    <w:p w:rsidR="00AF7ACA" w:rsidRDefault="00AF7ACA" w:rsidP="00216E8B">
      <w:pPr>
        <w:pStyle w:val="Sinespaciado"/>
      </w:pPr>
    </w:p>
    <w:p w:rsidR="00F55639" w:rsidRDefault="001C1CAC" w:rsidP="00C16BEA">
      <w:pPr>
        <w:pStyle w:val="Sinespaciado"/>
        <w:ind w:firstLine="720"/>
      </w:pPr>
      <w:r>
        <w:t>En Ecuador la industria de</w:t>
      </w:r>
      <w:r w:rsidR="00F55639">
        <w:t>l</w:t>
      </w:r>
      <w:r>
        <w:t xml:space="preserve"> reciclaje se encuentra en constante desarrollo</w:t>
      </w:r>
      <w:r w:rsidR="00C63586">
        <w:t>,</w:t>
      </w:r>
      <w:r>
        <w:t xml:space="preserve"> aunque no existan incentivos directos por parte del Gobierno. </w:t>
      </w:r>
      <w:r w:rsidR="00C63586">
        <w:t>Inicialmente</w:t>
      </w:r>
      <w:r>
        <w:t xml:space="preserve"> el proceso de reciclaje consistía en la recolección de desechos en la fuente por medio de recicladores ambulantes comúnmente llamados “chamberos”, actividad </w:t>
      </w:r>
      <w:r w:rsidR="00F55639">
        <w:t>basada</w:t>
      </w:r>
      <w:r>
        <w:t xml:space="preserve"> en recuperar los residuos plásticos de </w:t>
      </w:r>
      <w:r w:rsidR="00F55639">
        <w:t xml:space="preserve">los desperdicios de los hogares, acción que </w:t>
      </w:r>
      <w:r>
        <w:t xml:space="preserve">nunca fue </w:t>
      </w:r>
      <w:r w:rsidR="00F55639">
        <w:t>aceptada por los ciudadanos y mucho menos por las autoridades. Además, es una forma desorganizada de trabajar incumpliendo</w:t>
      </w:r>
      <w:r w:rsidR="00C63586">
        <w:t xml:space="preserve"> con normas legales y políticas organizacionales. </w:t>
      </w:r>
      <w:r w:rsidR="00F55639">
        <w:t xml:space="preserve">Es aquí cuando surge la necesidad de buscar otros medios para la aglomeración de </w:t>
      </w:r>
      <w:r w:rsidR="00C63586">
        <w:t>estos</w:t>
      </w:r>
      <w:r w:rsidR="00F55639">
        <w:t xml:space="preserve"> desechos plásticos a ser transformados</w:t>
      </w:r>
      <w:r w:rsidR="00C63586">
        <w:t xml:space="preserve"> en</w:t>
      </w:r>
      <w:r w:rsidR="00F55639">
        <w:t xml:space="preserve"> materia prima.</w:t>
      </w:r>
      <w:r w:rsidR="00C63586">
        <w:t xml:space="preserve"> Dentro de estas formas, se encontró la posibilidad de realizar convenios con la industria bananera para que ésta permita acopiar los desechos plásticos de sus plantaciones agrícolas</w:t>
      </w:r>
      <w:r w:rsidR="00F277F1">
        <w:t xml:space="preserve">, tales como fundas de racimo, </w:t>
      </w:r>
      <w:r w:rsidR="00F277F1" w:rsidRPr="000D58BC">
        <w:t>daypas</w:t>
      </w:r>
      <w:r w:rsidR="000D58BC">
        <w:rPr>
          <w:rStyle w:val="Refdenotaalpie"/>
        </w:rPr>
        <w:footnoteReference w:id="2"/>
      </w:r>
      <w:r w:rsidR="00F277F1" w:rsidRPr="000D58BC">
        <w:t>, corbatines</w:t>
      </w:r>
      <w:r w:rsidR="001D39E7">
        <w:rPr>
          <w:rStyle w:val="Refdenotaalpie"/>
        </w:rPr>
        <w:footnoteReference w:id="3"/>
      </w:r>
      <w:r w:rsidR="00F277F1">
        <w:t>, entre otros</w:t>
      </w:r>
      <w:r w:rsidR="00C63586">
        <w:t>. De este</w:t>
      </w:r>
      <w:r w:rsidR="00F277F1">
        <w:t xml:space="preserve"> modo estos materiales </w:t>
      </w:r>
      <w:r w:rsidR="001A2530">
        <w:t xml:space="preserve">luego de su uso reciben una función adicional, </w:t>
      </w:r>
      <w:r w:rsidR="00F277F1">
        <w:t xml:space="preserve">ya que </w:t>
      </w:r>
      <w:r w:rsidR="00F277F1">
        <w:lastRenderedPageBreak/>
        <w:t>anteriormente eran un desecho y</w:t>
      </w:r>
      <w:r w:rsidR="001A2530">
        <w:t xml:space="preserve"> logran c</w:t>
      </w:r>
      <w:r w:rsidR="00F277F1">
        <w:t>onv</w:t>
      </w:r>
      <w:r w:rsidR="001A2530">
        <w:t>ertirse e</w:t>
      </w:r>
      <w:r w:rsidR="00F277F1">
        <w:t>n recursos sumamente necesarios para la industria del reciclaje.</w:t>
      </w:r>
    </w:p>
    <w:p w:rsidR="00324BE0" w:rsidRDefault="00324BE0" w:rsidP="00B176EE">
      <w:pPr>
        <w:pStyle w:val="Sinespaciado"/>
        <w:ind w:firstLine="720"/>
      </w:pPr>
    </w:p>
    <w:p w:rsidR="00B922D3" w:rsidRDefault="001F756A" w:rsidP="00B176EE">
      <w:pPr>
        <w:pStyle w:val="Sinespaciado"/>
        <w:ind w:firstLine="720"/>
      </w:pPr>
      <w:r>
        <w:t xml:space="preserve">A pesar de que la industria del reciclaje en la ciudad de Guayaquil </w:t>
      </w:r>
      <w:r w:rsidR="00B922D3">
        <w:t xml:space="preserve">realiza sus actividades empíricamente, es decir, sin la implementación de la tecnología y el equipo necesario, ésta ha logrado sobresalir en el mercado ya que busca persistentemente satisfacer y cubrir la demanda que se encuentra fuera. </w:t>
      </w:r>
    </w:p>
    <w:p w:rsidR="003A4B21" w:rsidRDefault="003A4B21" w:rsidP="00216E8B">
      <w:pPr>
        <w:pStyle w:val="Sinespaciado"/>
      </w:pPr>
    </w:p>
    <w:p w:rsidR="00072B3C" w:rsidRDefault="001A2530" w:rsidP="00B176EE">
      <w:pPr>
        <w:pStyle w:val="Sinespaciado"/>
        <w:ind w:firstLine="720"/>
      </w:pPr>
      <w:r>
        <w:t>El reciclaje finalmente afecta positivamente al mercado ante la perspectiva del agotamiento de recursos naturales y para aprovechar de forma eficaz los desechos. En e</w:t>
      </w:r>
      <w:r w:rsidR="00072B3C">
        <w:t xml:space="preserve">l caso de la producción de perfiles plásticos, </w:t>
      </w:r>
      <w:r>
        <w:t>el recurso natural es un derivado del petróleo</w:t>
      </w:r>
      <w:r w:rsidR="00072B3C">
        <w:t xml:space="preserve"> y es una responsabilidad disminuir su consumo para preservar este recurso no renovable.</w:t>
      </w:r>
    </w:p>
    <w:p w:rsidR="003A4B21" w:rsidRDefault="003A4B21" w:rsidP="00216E8B">
      <w:pPr>
        <w:pStyle w:val="Sinespaciado"/>
      </w:pPr>
    </w:p>
    <w:p w:rsidR="00F36479" w:rsidRPr="00950CB8" w:rsidRDefault="00112AB3" w:rsidP="00300A7B">
      <w:pPr>
        <w:pStyle w:val="Ttulo2"/>
      </w:pPr>
      <w:bookmarkStart w:id="9" w:name="_Toc254446961"/>
      <w:r w:rsidRPr="00950CB8">
        <w:t xml:space="preserve">1.3 </w:t>
      </w:r>
      <w:r w:rsidRPr="00950CB8">
        <w:rPr>
          <w:rFonts w:eastAsia="ヒラギノ角ゴ Pro W3"/>
        </w:rPr>
        <w:t>Reseña Histórica</w:t>
      </w:r>
      <w:bookmarkEnd w:id="9"/>
    </w:p>
    <w:p w:rsidR="00950CB8" w:rsidRDefault="00950CB8" w:rsidP="00216E8B">
      <w:pPr>
        <w:pStyle w:val="Sinespaciado"/>
      </w:pPr>
    </w:p>
    <w:p w:rsidR="00F36479" w:rsidRPr="00112AB3" w:rsidRDefault="00F36479" w:rsidP="00300A7B">
      <w:pPr>
        <w:pStyle w:val="Ttulo3"/>
      </w:pPr>
      <w:bookmarkStart w:id="10" w:name="_Toc254446962"/>
      <w:r w:rsidRPr="00112AB3">
        <w:t xml:space="preserve">1.3.1 </w:t>
      </w:r>
      <w:r w:rsidR="00B9042E">
        <w:rPr>
          <w:rFonts w:eastAsia="ヒラギノ角ゴ Pro W3"/>
        </w:rPr>
        <w:t>Reseña Histórica Mundial</w:t>
      </w:r>
      <w:bookmarkEnd w:id="10"/>
    </w:p>
    <w:p w:rsidR="00950CB8" w:rsidRDefault="00950CB8" w:rsidP="00B9042E">
      <w:pPr>
        <w:pStyle w:val="Sinespaciado"/>
      </w:pPr>
    </w:p>
    <w:p w:rsidR="00B9042E" w:rsidRDefault="00B9042E" w:rsidP="00B176EE">
      <w:pPr>
        <w:pStyle w:val="Sinespaciado"/>
        <w:ind w:firstLine="720"/>
        <w:rPr>
          <w:lang w:eastAsia="es-EC"/>
        </w:rPr>
      </w:pPr>
      <w:r w:rsidRPr="00B37328">
        <w:rPr>
          <w:lang w:eastAsia="es-EC"/>
        </w:rPr>
        <w:t xml:space="preserve">Hace algunos años, el uso de envases plásticos no formaba parte de los hábitos de la sociedad y mucho menos era una opción de </w:t>
      </w:r>
      <w:r w:rsidRPr="00B37328">
        <w:rPr>
          <w:lang w:eastAsia="es-EC"/>
        </w:rPr>
        <w:lastRenderedPageBreak/>
        <w:t xml:space="preserve">comercialización para las industrias. En ese entonces, la población usaba botellas o envases de vidrio que había que retornar. </w:t>
      </w:r>
    </w:p>
    <w:p w:rsidR="00B9042E" w:rsidRPr="00B37328" w:rsidRDefault="00B9042E" w:rsidP="00B9042E">
      <w:pPr>
        <w:pStyle w:val="Sinespaciado"/>
        <w:rPr>
          <w:lang w:eastAsia="es-EC"/>
        </w:rPr>
      </w:pPr>
    </w:p>
    <w:p w:rsidR="00B9042E" w:rsidRDefault="00B9042E" w:rsidP="00B176EE">
      <w:pPr>
        <w:pStyle w:val="Sinespaciado"/>
        <w:ind w:firstLine="720"/>
        <w:rPr>
          <w:lang w:eastAsia="es-EC"/>
        </w:rPr>
      </w:pPr>
      <w:r w:rsidRPr="00B37328">
        <w:rPr>
          <w:lang w:eastAsia="es-EC"/>
        </w:rPr>
        <w:t xml:space="preserve">Luego, gracias a la creación de envases plásticos, todo cambió. Con esta nueva aplicación ya no era necesario retornar los envases sino que estos simplemente podían ser depositados en un cesto de basura. </w:t>
      </w:r>
    </w:p>
    <w:p w:rsidR="00B9042E" w:rsidRPr="00B37328" w:rsidRDefault="00B9042E" w:rsidP="00B9042E">
      <w:pPr>
        <w:pStyle w:val="Sinespaciado"/>
        <w:rPr>
          <w:lang w:eastAsia="es-EC"/>
        </w:rPr>
      </w:pPr>
    </w:p>
    <w:p w:rsidR="00B9042E" w:rsidRDefault="00B9042E" w:rsidP="00B176EE">
      <w:pPr>
        <w:pStyle w:val="Sinespaciado"/>
        <w:ind w:firstLine="720"/>
        <w:rPr>
          <w:lang w:eastAsia="es-EC"/>
        </w:rPr>
      </w:pPr>
      <w:r w:rsidRPr="00B37328">
        <w:rPr>
          <w:lang w:eastAsia="es-EC"/>
        </w:rPr>
        <w:t xml:space="preserve">Estudios realizados por expertos han revelado que con el paso del tiempo, estos desechos plásticos están invadiendo el planeta debido a que la quema o descomposición de los mismos es altamente contaminante para el medio ambiente. Cabe recalcar que los envases de plástico tardan cientos de años en descomponerse y su incineración libera a la atmósfera sustancias cancerígenas llamadas </w:t>
      </w:r>
      <w:r w:rsidRPr="001D39E7">
        <w:rPr>
          <w:lang w:eastAsia="es-EC"/>
        </w:rPr>
        <w:t>dioxinas</w:t>
      </w:r>
      <w:r w:rsidR="001D39E7">
        <w:rPr>
          <w:rStyle w:val="Refdenotaalpie"/>
          <w:lang w:eastAsia="es-EC"/>
        </w:rPr>
        <w:footnoteReference w:id="4"/>
      </w:r>
      <w:r w:rsidRPr="00B37328">
        <w:rPr>
          <w:lang w:eastAsia="es-EC"/>
        </w:rPr>
        <w:t>.</w:t>
      </w:r>
    </w:p>
    <w:p w:rsidR="00B9042E" w:rsidRPr="00B37328" w:rsidRDefault="00B9042E" w:rsidP="00B9042E">
      <w:pPr>
        <w:pStyle w:val="Sinespaciado"/>
        <w:rPr>
          <w:lang w:eastAsia="es-EC"/>
        </w:rPr>
      </w:pPr>
    </w:p>
    <w:p w:rsidR="00B9042E" w:rsidRDefault="00B9042E" w:rsidP="00B176EE">
      <w:pPr>
        <w:pStyle w:val="Sinespaciado"/>
        <w:ind w:firstLine="720"/>
        <w:rPr>
          <w:lang w:eastAsia="es-EC"/>
        </w:rPr>
      </w:pPr>
      <w:r w:rsidRPr="00B37328">
        <w:rPr>
          <w:lang w:eastAsia="es-EC"/>
        </w:rPr>
        <w:t>Es así como los residuos generados por la población y las industrias han aumentado en los últimos 40 años. De acuerdo a la Fundación Vicente Ferrer de España, l</w:t>
      </w:r>
      <w:r w:rsidRPr="00B37328">
        <w:t>a cantidad de desechos plásticos en el oeste europeo se incrementó en 23% entre 1995 y 2003, mientras que e</w:t>
      </w:r>
      <w:r w:rsidRPr="00B37328">
        <w:rPr>
          <w:lang w:eastAsia="es-EC"/>
        </w:rPr>
        <w:t xml:space="preserve">n Estados Unidos se usan 2,5 millones de envases de plástico cada hora. Adicionalmente, se ha descubierto que alrededor de 6 millones de toneladas de basura llegan a los </w:t>
      </w:r>
      <w:r w:rsidRPr="00B37328">
        <w:rPr>
          <w:lang w:eastAsia="es-EC"/>
        </w:rPr>
        <w:lastRenderedPageBreak/>
        <w:t xml:space="preserve">océanos y de estos entre el 60 y el 80% son plásticos. Más de 100,000 animales mueren por confundir estos residuos plásticos con alimentos e intentar ingerirlos. </w:t>
      </w:r>
    </w:p>
    <w:p w:rsidR="00B9042E" w:rsidRPr="00B37328" w:rsidRDefault="00B9042E" w:rsidP="00B9042E">
      <w:pPr>
        <w:pStyle w:val="Sinespaciado"/>
      </w:pPr>
    </w:p>
    <w:p w:rsidR="00B9042E" w:rsidRDefault="00B9042E" w:rsidP="00B176EE">
      <w:pPr>
        <w:pStyle w:val="Sinespaciado"/>
        <w:ind w:firstLine="720"/>
        <w:rPr>
          <w:lang w:eastAsia="es-EC"/>
        </w:rPr>
      </w:pPr>
      <w:r w:rsidRPr="00B37328">
        <w:t>Por esta razón, la</w:t>
      </w:r>
      <w:r w:rsidRPr="00B37328">
        <w:rPr>
          <w:lang w:eastAsia="es-EC"/>
        </w:rPr>
        <w:t xml:space="preserve"> Unión Europea es la región con mayor conciencia sobre los impactos de la acumulación de desechos plásticos y cuenta con los mejores mecanismos para enfrentar el problema. Países como Austria y los Nórdicos reciclan más del 60% de los residuos, logrando casi un 90% en Bélgica. </w:t>
      </w:r>
    </w:p>
    <w:p w:rsidR="00B9042E" w:rsidRPr="00B37328" w:rsidRDefault="00B9042E" w:rsidP="00B9042E">
      <w:pPr>
        <w:pStyle w:val="Sinespaciado"/>
        <w:rPr>
          <w:lang w:eastAsia="es-EC"/>
        </w:rPr>
      </w:pPr>
    </w:p>
    <w:p w:rsidR="00B9042E" w:rsidRPr="00B37328" w:rsidRDefault="00B9042E" w:rsidP="00B176EE">
      <w:pPr>
        <w:pStyle w:val="Sinespaciado"/>
        <w:ind w:firstLine="720"/>
        <w:rPr>
          <w:lang w:eastAsia="es-EC"/>
        </w:rPr>
      </w:pPr>
      <w:r w:rsidRPr="00B37328">
        <w:rPr>
          <w:bCs/>
          <w:lang w:eastAsia="es-EC"/>
        </w:rPr>
        <w:t>En fin, e</w:t>
      </w:r>
      <w:r w:rsidRPr="00B37328">
        <w:rPr>
          <w:lang w:eastAsia="es-EC"/>
        </w:rPr>
        <w:t>l reciclaje de los envases de plástico puede ayudar en gran magnitud al medio ambiente y ahorrar muchos recursos naturales no renovables. Además, el reciclaje del plástico se ha convertido en una nueva forma de generar ingresos. Muchas personas se dedican a recoger envases de plástico y los venden a las plantas de reciclaje.</w:t>
      </w:r>
    </w:p>
    <w:p w:rsidR="00F36479" w:rsidRDefault="00F36479" w:rsidP="00B9042E">
      <w:pPr>
        <w:pStyle w:val="Sinespaciado"/>
        <w:rPr>
          <w:noProof/>
        </w:rPr>
      </w:pPr>
    </w:p>
    <w:p w:rsidR="00F36479" w:rsidRPr="00112AB3" w:rsidRDefault="00F36479" w:rsidP="00300A7B">
      <w:pPr>
        <w:pStyle w:val="Ttulo3"/>
        <w:rPr>
          <w:noProof/>
        </w:rPr>
      </w:pPr>
      <w:bookmarkStart w:id="11" w:name="_Toc254446963"/>
      <w:r w:rsidRPr="00112AB3">
        <w:rPr>
          <w:noProof/>
        </w:rPr>
        <w:t xml:space="preserve">1.3.2 </w:t>
      </w:r>
      <w:r w:rsidR="00421595">
        <w:rPr>
          <w:rFonts w:eastAsia="ヒラギノ角ゴ Pro W3"/>
        </w:rPr>
        <w:t>Reseña Histórica Regional</w:t>
      </w:r>
      <w:bookmarkEnd w:id="11"/>
    </w:p>
    <w:p w:rsidR="00F36479" w:rsidRPr="00421595" w:rsidRDefault="00F36479" w:rsidP="00324BE0">
      <w:pPr>
        <w:pStyle w:val="Sinespaciado"/>
        <w:spacing w:line="240" w:lineRule="auto"/>
        <w:rPr>
          <w:szCs w:val="20"/>
        </w:rPr>
      </w:pPr>
    </w:p>
    <w:p w:rsidR="00421595" w:rsidRDefault="00421595" w:rsidP="00B176EE">
      <w:pPr>
        <w:pStyle w:val="Sinespaciado"/>
        <w:ind w:firstLine="720"/>
        <w:rPr>
          <w:szCs w:val="13"/>
        </w:rPr>
      </w:pPr>
      <w:r w:rsidRPr="00421595">
        <w:rPr>
          <w:szCs w:val="13"/>
        </w:rPr>
        <w:t>La falta de recursos económicos, humanos e institucionales no permite que el desarrollo de procesos de reciclaje en América Latina se produzca en iguales condiciones que en la Unión Europea y Norteamérica. La falta del uso de tecnología</w:t>
      </w:r>
      <w:r w:rsidRPr="00421595">
        <w:t xml:space="preserve"> </w:t>
      </w:r>
      <w:r w:rsidRPr="00421595">
        <w:rPr>
          <w:szCs w:val="13"/>
        </w:rPr>
        <w:t xml:space="preserve">y problemas de organización entre los agentes </w:t>
      </w:r>
      <w:r w:rsidRPr="00421595">
        <w:rPr>
          <w:szCs w:val="13"/>
        </w:rPr>
        <w:lastRenderedPageBreak/>
        <w:t>económicos y el Estado, no permiten que en la región se desarrollen cadenas formales para el manejo de residuos.</w:t>
      </w:r>
    </w:p>
    <w:p w:rsidR="00421595" w:rsidRPr="00421595" w:rsidRDefault="00421595" w:rsidP="00421595">
      <w:pPr>
        <w:pStyle w:val="Sinespaciado"/>
      </w:pPr>
      <w:r w:rsidRPr="00421595">
        <w:rPr>
          <w:szCs w:val="13"/>
        </w:rPr>
        <w:t xml:space="preserve"> </w:t>
      </w:r>
    </w:p>
    <w:p w:rsidR="00421595" w:rsidRDefault="00421595" w:rsidP="00B176EE">
      <w:pPr>
        <w:pStyle w:val="Sinespaciado"/>
        <w:ind w:firstLine="720"/>
      </w:pPr>
      <w:r w:rsidRPr="00421595">
        <w:rPr>
          <w:szCs w:val="13"/>
        </w:rPr>
        <w:t>A diferencia de la Unión Europea, en Latinoamérica la base de la cadena es el recolector y no el consumidor</w:t>
      </w:r>
      <w:r w:rsidRPr="00421595">
        <w:t xml:space="preserve"> desde su hogar</w:t>
      </w:r>
      <w:r w:rsidRPr="00421595">
        <w:rPr>
          <w:szCs w:val="13"/>
        </w:rPr>
        <w:t>, ocasionando que el consumidor no separe los residuos, aumentando los costos para el procesador</w:t>
      </w:r>
      <w:r w:rsidRPr="00421595">
        <w:t xml:space="preserve">. </w:t>
      </w:r>
      <w:r w:rsidR="00DE38E0">
        <w:t xml:space="preserve">Sin embargo, </w:t>
      </w:r>
      <w:r w:rsidRPr="00421595">
        <w:rPr>
          <w:szCs w:val="13"/>
        </w:rPr>
        <w:t xml:space="preserve">la baja remuneración de la mano de obra que recolecta los residuos </w:t>
      </w:r>
      <w:r w:rsidRPr="00421595">
        <w:t xml:space="preserve">plásticos </w:t>
      </w:r>
      <w:r w:rsidRPr="00421595">
        <w:rPr>
          <w:szCs w:val="13"/>
        </w:rPr>
        <w:t xml:space="preserve">permite que la actividad </w:t>
      </w:r>
      <w:r w:rsidRPr="00421595">
        <w:t>cueste menos</w:t>
      </w:r>
      <w:r w:rsidR="00DE38E0">
        <w:t xml:space="preserve">. </w:t>
      </w:r>
    </w:p>
    <w:p w:rsidR="00DE38E0" w:rsidRDefault="00DE38E0" w:rsidP="00421595">
      <w:pPr>
        <w:pStyle w:val="Sinespaciado"/>
        <w:rPr>
          <w:szCs w:val="13"/>
        </w:rPr>
      </w:pPr>
    </w:p>
    <w:p w:rsidR="00421595" w:rsidRPr="00421595" w:rsidRDefault="00DE38E0" w:rsidP="00B176EE">
      <w:pPr>
        <w:pStyle w:val="Sinespaciado"/>
        <w:ind w:firstLine="720"/>
      </w:pPr>
      <w:r>
        <w:t>R</w:t>
      </w:r>
      <w:r w:rsidR="00421595" w:rsidRPr="00421595">
        <w:t xml:space="preserve">ecientemente </w:t>
      </w:r>
      <w:r w:rsidR="00421595" w:rsidRPr="00421595">
        <w:rPr>
          <w:szCs w:val="13"/>
        </w:rPr>
        <w:t xml:space="preserve">se han implementado programas de tratamiento de residuos </w:t>
      </w:r>
      <w:r w:rsidR="00421595" w:rsidRPr="00421595">
        <w:t xml:space="preserve">plásticos </w:t>
      </w:r>
      <w:r w:rsidR="00421595" w:rsidRPr="00421595">
        <w:rPr>
          <w:szCs w:val="13"/>
        </w:rPr>
        <w:t>en América Latina</w:t>
      </w:r>
      <w:r w:rsidR="00421595" w:rsidRPr="00421595">
        <w:t>. Según la Fundación Internacional para el Desafío Económico Global, e</w:t>
      </w:r>
      <w:r w:rsidR="00421595" w:rsidRPr="00421595">
        <w:rPr>
          <w:szCs w:val="13"/>
        </w:rPr>
        <w:t xml:space="preserve">n la región la cantidad reciclada de </w:t>
      </w:r>
      <w:r w:rsidR="00421595" w:rsidRPr="00421595">
        <w:t>plá</w:t>
      </w:r>
      <w:r w:rsidR="00421595" w:rsidRPr="00421595">
        <w:rPr>
          <w:szCs w:val="13"/>
        </w:rPr>
        <w:t>s</w:t>
      </w:r>
      <w:r w:rsidR="00421595" w:rsidRPr="00421595">
        <w:t>ticos es m</w:t>
      </w:r>
      <w:r w:rsidR="00421595" w:rsidRPr="00421595">
        <w:rPr>
          <w:szCs w:val="13"/>
        </w:rPr>
        <w:t xml:space="preserve">ucho menor </w:t>
      </w:r>
      <w:r w:rsidR="00421595" w:rsidRPr="00421595">
        <w:t xml:space="preserve">a la cantidad </w:t>
      </w:r>
      <w:r>
        <w:t>producida</w:t>
      </w:r>
      <w:r w:rsidR="00421595" w:rsidRPr="00421595">
        <w:t xml:space="preserve">. </w:t>
      </w:r>
      <w:r w:rsidR="00421595" w:rsidRPr="00421595">
        <w:rPr>
          <w:szCs w:val="13"/>
        </w:rPr>
        <w:t>Esto se debe a que las funciones operativas, financieras y administrativas del reciclaje en la mayoría de los países de la región</w:t>
      </w:r>
      <w:r w:rsidR="00421595" w:rsidRPr="00421595">
        <w:t xml:space="preserve"> están a cargo de </w:t>
      </w:r>
      <w:r w:rsidR="00421595" w:rsidRPr="00421595">
        <w:rPr>
          <w:szCs w:val="13"/>
        </w:rPr>
        <w:t>los municipios que cue</w:t>
      </w:r>
      <w:r w:rsidR="00421595" w:rsidRPr="00421595">
        <w:t>ntan con presupuestos limitados.</w:t>
      </w:r>
    </w:p>
    <w:p w:rsidR="00421595" w:rsidRDefault="00421595" w:rsidP="00421595">
      <w:pPr>
        <w:pStyle w:val="Sinespaciado"/>
      </w:pPr>
    </w:p>
    <w:p w:rsidR="00421595" w:rsidRDefault="00421595" w:rsidP="00B176EE">
      <w:pPr>
        <w:pStyle w:val="Sinespaciado"/>
        <w:ind w:firstLine="720"/>
      </w:pPr>
      <w:r w:rsidRPr="00421595">
        <w:t xml:space="preserve">Otro factor que dificulta el desarrollo del reciclaje, es la </w:t>
      </w:r>
      <w:r w:rsidRPr="00421595">
        <w:rPr>
          <w:szCs w:val="13"/>
        </w:rPr>
        <w:t>falta de un marco legal</w:t>
      </w:r>
      <w:r w:rsidRPr="00421595">
        <w:t xml:space="preserve">. A excepción de México, en donde tuvo vigencia la </w:t>
      </w:r>
      <w:r w:rsidRPr="00421595">
        <w:rPr>
          <w:szCs w:val="13"/>
        </w:rPr>
        <w:t>Ley General para la Prevención y Gestión Integral de los Residuos en el año 2003, que pretende solucionar el pr</w:t>
      </w:r>
      <w:r w:rsidRPr="00421595">
        <w:t xml:space="preserve">oblema de la acumulación de </w:t>
      </w:r>
      <w:r w:rsidR="00DE38E0">
        <w:rPr>
          <w:szCs w:val="13"/>
        </w:rPr>
        <w:t>desechos</w:t>
      </w:r>
      <w:r w:rsidRPr="00421595">
        <w:rPr>
          <w:szCs w:val="13"/>
        </w:rPr>
        <w:t xml:space="preserve"> y los riesgos ambientales </w:t>
      </w:r>
      <w:r w:rsidRPr="00421595">
        <w:t xml:space="preserve">ocasionados. </w:t>
      </w:r>
    </w:p>
    <w:p w:rsidR="00421595" w:rsidRDefault="00421595" w:rsidP="00421595">
      <w:pPr>
        <w:pStyle w:val="Sinespaciado"/>
      </w:pPr>
    </w:p>
    <w:p w:rsidR="00421595" w:rsidRDefault="00421595" w:rsidP="00B176EE">
      <w:pPr>
        <w:pStyle w:val="Sinespaciado"/>
        <w:ind w:firstLine="720"/>
        <w:rPr>
          <w:szCs w:val="13"/>
        </w:rPr>
      </w:pPr>
      <w:r w:rsidRPr="00421595">
        <w:lastRenderedPageBreak/>
        <w:t>E</w:t>
      </w:r>
      <w:r w:rsidRPr="00421595">
        <w:rPr>
          <w:szCs w:val="13"/>
        </w:rPr>
        <w:t>n Latinoamérica</w:t>
      </w:r>
      <w:r w:rsidRPr="00421595">
        <w:t xml:space="preserve">, </w:t>
      </w:r>
      <w:r w:rsidR="00DE38E0">
        <w:t xml:space="preserve">el ejemplo a seguir es </w:t>
      </w:r>
      <w:r w:rsidRPr="00421595">
        <w:rPr>
          <w:szCs w:val="13"/>
        </w:rPr>
        <w:t>la ciudad de Curitiba</w:t>
      </w:r>
      <w:r w:rsidR="00DE38E0">
        <w:rPr>
          <w:szCs w:val="13"/>
        </w:rPr>
        <w:t xml:space="preserve">, </w:t>
      </w:r>
      <w:r w:rsidRPr="00421595">
        <w:rPr>
          <w:szCs w:val="13"/>
        </w:rPr>
        <w:t xml:space="preserve">conocida como la capital ecológica de Brasil y considerada como la tercera ciudad más limpia en el mundo. Curitiba desarrolla un plan de urbanismo ecológico que se traduce en altos niveles de reciclaje, grandes cantidades de áreas verdes, un sistema de tránsito modelo y programas sociales que llegan a toda la comunidad. </w:t>
      </w:r>
    </w:p>
    <w:p w:rsidR="00B176EE" w:rsidRPr="00421595" w:rsidRDefault="00B176EE" w:rsidP="00324BE0">
      <w:pPr>
        <w:pStyle w:val="Sinespaciado"/>
        <w:spacing w:line="240" w:lineRule="auto"/>
        <w:ind w:firstLine="720"/>
      </w:pPr>
    </w:p>
    <w:p w:rsidR="00F36479" w:rsidRPr="00112AB3" w:rsidRDefault="00F36479" w:rsidP="00300A7B">
      <w:pPr>
        <w:pStyle w:val="Ttulo3"/>
        <w:rPr>
          <w:rFonts w:eastAsia="ヒラギノ角ゴ Pro W3"/>
        </w:rPr>
      </w:pPr>
      <w:bookmarkStart w:id="12" w:name="_Toc254446964"/>
      <w:r w:rsidRPr="00112AB3">
        <w:t xml:space="preserve">1.3.3 </w:t>
      </w:r>
      <w:r w:rsidR="00421595">
        <w:t>Reseña Histórica Local</w:t>
      </w:r>
      <w:bookmarkEnd w:id="12"/>
    </w:p>
    <w:p w:rsidR="00B176EE" w:rsidRDefault="00B176EE" w:rsidP="008F5F69">
      <w:pPr>
        <w:pStyle w:val="Sinespaciado"/>
      </w:pPr>
    </w:p>
    <w:p w:rsidR="00695A8B" w:rsidRDefault="00695A8B" w:rsidP="00B176EE">
      <w:pPr>
        <w:pStyle w:val="Sinespaciado"/>
        <w:ind w:firstLine="720"/>
      </w:pPr>
      <w:r>
        <w:t>En Ecuador, e</w:t>
      </w:r>
      <w:r w:rsidR="00313C5B">
        <w:t>l reciclaje es un concepto que poco a poco se posiciona en los ecuatorianos</w:t>
      </w:r>
      <w:r>
        <w:t xml:space="preserve"> y a</w:t>
      </w:r>
      <w:r w:rsidR="00313C5B">
        <w:t>ctualmente existen proyectos que tienen como objetivo concienciar, educar y fomentar la cultura del reciclaje en la población.</w:t>
      </w:r>
      <w:r w:rsidR="00313C5B">
        <w:br/>
      </w:r>
    </w:p>
    <w:p w:rsidR="008F5F69" w:rsidRDefault="00A50ECD" w:rsidP="00B176EE">
      <w:pPr>
        <w:pStyle w:val="Sinespaciado"/>
        <w:ind w:firstLine="720"/>
      </w:pPr>
      <w:r>
        <w:t xml:space="preserve">En Guayaquil, </w:t>
      </w:r>
      <w:r w:rsidR="00695A8B">
        <w:t xml:space="preserve">existe un sistema de reciclaje desorganizado que desea ser regulado por el </w:t>
      </w:r>
      <w:r w:rsidR="008F5F69">
        <w:t>Municipio</w:t>
      </w:r>
      <w:r w:rsidR="00695A8B">
        <w:t xml:space="preserve">, </w:t>
      </w:r>
      <w:r w:rsidR="008F5F69">
        <w:t xml:space="preserve">para lo cual aprobó una ordenanza el 29 de diciembre del 2009. De acuerdo al Diario El Universo, el nuevo estatuto establece requerimientos técnicos y normas de funcionamiento para las compañías que se dedican a la recolección, clasificación, transporte y almacenamiento de desechos sólidos reciclados. Por ejemplo, los centros de acopio deberán funcionar en un área determinada con compartimentos para bodega, balanza, entre otros. Asimismo, los trabajadores deberán contar con equipos de protección personal. Estas medidas fueron tomadas debido a </w:t>
      </w:r>
      <w:r w:rsidR="008F5F69">
        <w:lastRenderedPageBreak/>
        <w:t xml:space="preserve">que se demostró que algunos centros de acopio de la ciudad no cumplen con </w:t>
      </w:r>
      <w:r w:rsidR="00695A8B">
        <w:t xml:space="preserve">los </w:t>
      </w:r>
      <w:r w:rsidR="008F5F69">
        <w:t xml:space="preserve">requisitos de seguridad. </w:t>
      </w:r>
    </w:p>
    <w:p w:rsidR="00313C5B" w:rsidRDefault="00313C5B" w:rsidP="008F5F69">
      <w:pPr>
        <w:pStyle w:val="Sinespaciado"/>
      </w:pPr>
    </w:p>
    <w:p w:rsidR="00324BE0" w:rsidRDefault="00324BE0" w:rsidP="008F5F69">
      <w:pPr>
        <w:pStyle w:val="Sinespaciado"/>
      </w:pPr>
    </w:p>
    <w:p w:rsidR="00F36479" w:rsidRDefault="00F36479" w:rsidP="00300A7B">
      <w:pPr>
        <w:pStyle w:val="Ttulo2"/>
        <w:rPr>
          <w:rFonts w:eastAsia="ヒラギノ角ゴ Pro W3"/>
        </w:rPr>
      </w:pPr>
      <w:bookmarkStart w:id="13" w:name="_Toc254446965"/>
      <w:r w:rsidRPr="00950CB8">
        <w:t xml:space="preserve">1.4 </w:t>
      </w:r>
      <w:r w:rsidR="00950CB8" w:rsidRPr="00950CB8">
        <w:rPr>
          <w:rFonts w:eastAsia="ヒラギノ角ゴ Pro W3"/>
        </w:rPr>
        <w:t>Problemas y Oportunidades</w:t>
      </w:r>
      <w:bookmarkEnd w:id="13"/>
    </w:p>
    <w:p w:rsidR="00C87CF5" w:rsidRDefault="00C87CF5" w:rsidP="005230A4">
      <w:pPr>
        <w:pStyle w:val="Sinespaciado"/>
      </w:pPr>
    </w:p>
    <w:p w:rsidR="00C87CF5" w:rsidRDefault="00C87CF5" w:rsidP="00300A7B">
      <w:pPr>
        <w:pStyle w:val="Ttulo3"/>
        <w:rPr>
          <w:rFonts w:eastAsia="ヒラギノ角ゴ Pro W3"/>
        </w:rPr>
      </w:pPr>
      <w:bookmarkStart w:id="14" w:name="_Toc254446966"/>
      <w:r>
        <w:rPr>
          <w:rFonts w:eastAsia="ヒラギノ角ゴ Pro W3"/>
        </w:rPr>
        <w:t>1.4.1 Problemas</w:t>
      </w:r>
      <w:bookmarkEnd w:id="14"/>
    </w:p>
    <w:p w:rsidR="001F465D" w:rsidRDefault="001F465D" w:rsidP="00216E8B">
      <w:pPr>
        <w:pStyle w:val="Sinespaciado"/>
      </w:pPr>
    </w:p>
    <w:p w:rsidR="006717A0" w:rsidRDefault="006717A0" w:rsidP="00B176EE">
      <w:pPr>
        <w:pStyle w:val="Sinespaciado"/>
        <w:ind w:firstLine="720"/>
      </w:pPr>
      <w:r w:rsidRPr="006717A0">
        <w:t xml:space="preserve">Las exportaciones en el país han aumentado considerablemente </w:t>
      </w:r>
      <w:r w:rsidR="00F15125">
        <w:t>y por esta razón,</w:t>
      </w:r>
      <w:r>
        <w:t xml:space="preserve"> existe la necesidad de mejorar la protección</w:t>
      </w:r>
      <w:r w:rsidR="00F15125">
        <w:t>, empa</w:t>
      </w:r>
      <w:r w:rsidR="00903275">
        <w:t>que y embalaje de los productos; ya que estos deben viajar por largas horas y muchas veces días completos para llegar a su destino. Durante los viajes los productos tienen altas posibilidades de sufrir daños y esto perjudica la negociación.</w:t>
      </w:r>
      <w:r w:rsidRPr="006717A0">
        <w:t xml:space="preserve"> Es </w:t>
      </w:r>
      <w:r w:rsidR="00903275" w:rsidRPr="006717A0">
        <w:t>así</w:t>
      </w:r>
      <w:r w:rsidRPr="006717A0">
        <w:t xml:space="preserve"> como </w:t>
      </w:r>
      <w:r w:rsidR="00903275">
        <w:t>los</w:t>
      </w:r>
      <w:r w:rsidRPr="006717A0">
        <w:t xml:space="preserve"> perfiles </w:t>
      </w:r>
      <w:r w:rsidR="00903275" w:rsidRPr="006717A0">
        <w:t>plásticos</w:t>
      </w:r>
      <w:r w:rsidR="00903275">
        <w:t xml:space="preserve"> desempeñan un papel muy importante en</w:t>
      </w:r>
      <w:r w:rsidRPr="006717A0">
        <w:t xml:space="preserve"> la </w:t>
      </w:r>
      <w:r w:rsidR="00384299">
        <w:t xml:space="preserve">industria exportadora por su función de proteger a </w:t>
      </w:r>
      <w:r w:rsidRPr="006717A0">
        <w:t xml:space="preserve">productos </w:t>
      </w:r>
      <w:r w:rsidRPr="001D39E7">
        <w:t>palletizados</w:t>
      </w:r>
      <w:r w:rsidR="001D39E7">
        <w:rPr>
          <w:rStyle w:val="Refdenotaalpie"/>
        </w:rPr>
        <w:footnoteReference w:id="5"/>
      </w:r>
      <w:r w:rsidR="00384299">
        <w:t xml:space="preserve">. Además por su alto nivel de demanda, el perfil </w:t>
      </w:r>
      <w:r w:rsidR="00B569BE">
        <w:t xml:space="preserve">plástico </w:t>
      </w:r>
      <w:r w:rsidR="00384299">
        <w:t>se ha vuelto un bien de primera necesidad.</w:t>
      </w:r>
      <w:r w:rsidR="00384299" w:rsidRPr="006717A0">
        <w:t xml:space="preserve"> </w:t>
      </w:r>
    </w:p>
    <w:p w:rsidR="000C3DE8" w:rsidRDefault="000C3DE8" w:rsidP="00216E8B">
      <w:pPr>
        <w:pStyle w:val="Sinespaciado"/>
      </w:pPr>
    </w:p>
    <w:p w:rsidR="00C87CF5" w:rsidRPr="00C87CF5" w:rsidRDefault="00C87CF5" w:rsidP="00300A7B">
      <w:pPr>
        <w:pStyle w:val="Ttulo3"/>
        <w:rPr>
          <w:rFonts w:eastAsia="ヒラギノ角ゴ Pro W3"/>
        </w:rPr>
      </w:pPr>
      <w:bookmarkStart w:id="15" w:name="_Toc254446967"/>
      <w:r>
        <w:lastRenderedPageBreak/>
        <w:t>1.4.2 Oportunidades</w:t>
      </w:r>
      <w:bookmarkEnd w:id="15"/>
    </w:p>
    <w:p w:rsidR="00B176EE" w:rsidRDefault="00B176EE" w:rsidP="00216E8B">
      <w:pPr>
        <w:pStyle w:val="Sinespaciado"/>
      </w:pPr>
    </w:p>
    <w:p w:rsidR="00C87CF5" w:rsidRDefault="001F465D" w:rsidP="00B176EE">
      <w:pPr>
        <w:pStyle w:val="Sinespaciado"/>
        <w:ind w:firstLine="720"/>
      </w:pPr>
      <w:r>
        <w:t>Existe una gran t</w:t>
      </w:r>
      <w:r w:rsidRPr="00112AB3">
        <w:t>endencia mundial ambientalista</w:t>
      </w:r>
      <w:r>
        <w:t xml:space="preserve"> debido al cambio del clima y al calentamiento global, esto causa que las personas deseen consumir productos fabricados a base de materia prima reciclada. Así mismo los bancos se ven atraídos a realizar préstamos a compañías que se dedican a esta actividad comercial ya que para ellos representa una buena imagen ambientalista. Como es un mercado emergente y en el Ecuador ésta industria </w:t>
      </w:r>
      <w:r w:rsidR="00AF7ACA">
        <w:t>está</w:t>
      </w:r>
      <w:r>
        <w:t xml:space="preserve"> parcialmente monopolizada, existe poca competencia y una fácil entrada al mercado relativamente. Las bodegas de recepción del producto se encuentran cerca de las ciudades importantes, por lo tanto existe una fácil comercialización ya que no se debe incurrir en una red de distribución.</w:t>
      </w:r>
    </w:p>
    <w:p w:rsidR="00C87CF5" w:rsidRDefault="00C87CF5" w:rsidP="00216E8B">
      <w:pPr>
        <w:pStyle w:val="Sinespaciado"/>
      </w:pPr>
    </w:p>
    <w:p w:rsidR="001D39E7" w:rsidRPr="00112AB3" w:rsidRDefault="001D39E7" w:rsidP="00216E8B">
      <w:pPr>
        <w:pStyle w:val="Sinespaciado"/>
      </w:pPr>
    </w:p>
    <w:p w:rsidR="00F36479" w:rsidRDefault="00F36479" w:rsidP="00300A7B">
      <w:pPr>
        <w:pStyle w:val="Ttulo2"/>
        <w:rPr>
          <w:rFonts w:eastAsia="ヒラギノ角ゴ Pro W3"/>
        </w:rPr>
      </w:pPr>
      <w:bookmarkStart w:id="16" w:name="_Toc254446968"/>
      <w:r w:rsidRPr="00112AB3">
        <w:t xml:space="preserve">1.5 </w:t>
      </w:r>
      <w:r w:rsidR="00950CB8" w:rsidRPr="00112AB3">
        <w:rPr>
          <w:rFonts w:eastAsia="ヒラギノ角ゴ Pro W3"/>
        </w:rPr>
        <w:t>Características</w:t>
      </w:r>
      <w:r w:rsidR="00950CB8">
        <w:rPr>
          <w:rFonts w:eastAsia="ヒラギノ角ゴ Pro W3"/>
        </w:rPr>
        <w:t xml:space="preserve"> d</w:t>
      </w:r>
      <w:r w:rsidR="00950CB8" w:rsidRPr="00112AB3">
        <w:rPr>
          <w:rFonts w:eastAsia="ヒラギノ角ゴ Pro W3"/>
        </w:rPr>
        <w:t>el Producto</w:t>
      </w:r>
      <w:bookmarkEnd w:id="16"/>
      <w:r w:rsidR="00950CB8" w:rsidRPr="00112AB3">
        <w:rPr>
          <w:rFonts w:eastAsia="ヒラギノ角ゴ Pro W3"/>
        </w:rPr>
        <w:t xml:space="preserve"> </w:t>
      </w:r>
    </w:p>
    <w:p w:rsidR="000C3DE8" w:rsidRPr="000C3DE8" w:rsidRDefault="000C3DE8" w:rsidP="000C3DE8">
      <w:pPr>
        <w:pStyle w:val="Sinespaciado"/>
      </w:pPr>
    </w:p>
    <w:p w:rsidR="00F36479" w:rsidRDefault="005D360B" w:rsidP="00300A7B">
      <w:pPr>
        <w:pStyle w:val="Ttulo3"/>
      </w:pPr>
      <w:bookmarkStart w:id="17" w:name="_Toc254446969"/>
      <w:r>
        <w:t xml:space="preserve">1.5.1 </w:t>
      </w:r>
      <w:r w:rsidR="00C87CF5">
        <w:t>Perfiles Plásticos</w:t>
      </w:r>
      <w:bookmarkEnd w:id="17"/>
    </w:p>
    <w:p w:rsidR="00CC3464" w:rsidRDefault="00CC3464" w:rsidP="00216E8B">
      <w:pPr>
        <w:pStyle w:val="Sinespaciado"/>
      </w:pPr>
    </w:p>
    <w:p w:rsidR="006622BD" w:rsidRDefault="006622BD" w:rsidP="00B176EE">
      <w:pPr>
        <w:pStyle w:val="Sinespaciado"/>
        <w:ind w:firstLine="720"/>
      </w:pPr>
      <w:r>
        <w:t xml:space="preserve">Inicialmente se realiza el </w:t>
      </w:r>
      <w:r w:rsidR="00B569BE">
        <w:t>acopio de los desechos plásticos en las plantaciones bananeras</w:t>
      </w:r>
      <w:r w:rsidR="00F17339">
        <w:t xml:space="preserve"> (Ver Gráfico </w:t>
      </w:r>
      <w:r w:rsidR="00352511">
        <w:t>1.1</w:t>
      </w:r>
      <w:r w:rsidR="00F17339">
        <w:t>)</w:t>
      </w:r>
      <w:r>
        <w:t xml:space="preserve"> para el reprocesamiento de los mismos y </w:t>
      </w:r>
      <w:r w:rsidR="00BE571C">
        <w:t>son transformados</w:t>
      </w:r>
      <w:r>
        <w:t xml:space="preserve"> </w:t>
      </w:r>
      <w:r w:rsidR="00B569BE">
        <w:t>en materia prima</w:t>
      </w:r>
      <w:r w:rsidR="00F17339">
        <w:t xml:space="preserve"> (Ver Gráfico</w:t>
      </w:r>
      <w:r w:rsidR="00352511">
        <w:t xml:space="preserve"> 1.2</w:t>
      </w:r>
      <w:r w:rsidR="00F17339">
        <w:t>)</w:t>
      </w:r>
      <w:r w:rsidR="00B569BE">
        <w:t xml:space="preserve"> para la </w:t>
      </w:r>
      <w:r w:rsidR="00B569BE">
        <w:lastRenderedPageBreak/>
        <w:t xml:space="preserve">elaboración del producto ofertado por la organización, es decir, los perfiles plásticos. </w:t>
      </w:r>
      <w:r w:rsidR="00BE571C">
        <w:t>En otras palabras, l</w:t>
      </w:r>
      <w:r>
        <w:t>as fundas de racimo</w:t>
      </w:r>
      <w:r w:rsidR="00AD54D6">
        <w:t xml:space="preserve"> y otros materiales </w:t>
      </w:r>
      <w:r>
        <w:t xml:space="preserve"> </w:t>
      </w:r>
      <w:r w:rsidR="002F7077">
        <w:t>que ya fueron utilizados</w:t>
      </w:r>
      <w:r w:rsidR="00BE571C">
        <w:t xml:space="preserve"> en las </w:t>
      </w:r>
      <w:r w:rsidR="00BE571C" w:rsidRPr="00CB2A92">
        <w:t>plantaciones</w:t>
      </w:r>
      <w:r w:rsidR="002F7077">
        <w:t xml:space="preserve"> y son desecho para los </w:t>
      </w:r>
      <w:r w:rsidR="00BE571C">
        <w:t xml:space="preserve">exportadores de banano, son los materiales recolectados para el reproceso y </w:t>
      </w:r>
      <w:r w:rsidR="00CC3464">
        <w:t xml:space="preserve">la </w:t>
      </w:r>
      <w:r w:rsidR="00BE571C">
        <w:t xml:space="preserve">reutilización. Estos materiales están hechos </w:t>
      </w:r>
      <w:r w:rsidR="00BE571C" w:rsidRPr="00CB2A92">
        <w:t>de polietileno</w:t>
      </w:r>
      <w:r w:rsidR="0025152D" w:rsidRPr="00CB2A92">
        <w:t xml:space="preserve"> de alta</w:t>
      </w:r>
      <w:r w:rsidR="0025152D">
        <w:t xml:space="preserve"> y baja densidad</w:t>
      </w:r>
      <w:r w:rsidR="008F20AC">
        <w:t xml:space="preserve">. </w:t>
      </w:r>
      <w:r w:rsidR="0025152D" w:rsidRPr="0025152D">
        <w:t>El polietileno es</w:t>
      </w:r>
      <w:r w:rsidR="008F20AC">
        <w:t xml:space="preserve"> una división del plástico y es </w:t>
      </w:r>
      <w:r w:rsidR="0025152D" w:rsidRPr="0025152D">
        <w:t xml:space="preserve">químicamente el polímero más simple. Por su alta producción mundial es también el más barato, siendo uno de los plásticos más comunes. </w:t>
      </w:r>
    </w:p>
    <w:p w:rsidR="00CC3464" w:rsidRDefault="00CC3464" w:rsidP="00216E8B">
      <w:pPr>
        <w:pStyle w:val="Sinespaciado"/>
      </w:pPr>
    </w:p>
    <w:p w:rsidR="001D39E7" w:rsidRDefault="001D39E7" w:rsidP="00216E8B">
      <w:pPr>
        <w:pStyle w:val="Sinespaciado"/>
      </w:pPr>
    </w:p>
    <w:p w:rsidR="00CC3464" w:rsidRPr="0025152D" w:rsidRDefault="00CC3464" w:rsidP="00B176EE">
      <w:pPr>
        <w:pStyle w:val="Sinespaciado"/>
        <w:ind w:firstLine="720"/>
      </w:pPr>
      <w:r>
        <w:t xml:space="preserve">El color estándar de los perfiles plásticos es el negro. </w:t>
      </w:r>
      <w:r w:rsidR="006C337E">
        <w:t xml:space="preserve">Este </w:t>
      </w:r>
      <w:r w:rsidR="00116D92">
        <w:t>pigmento</w:t>
      </w:r>
      <w:r w:rsidR="006C337E">
        <w:t xml:space="preserve"> se obtiene automáticamente de la extrusión de la materia prima</w:t>
      </w:r>
      <w:r w:rsidR="007716B1">
        <w:t>, es decir, de la acción de dar forma y moldear la masa</w:t>
      </w:r>
      <w:r w:rsidR="006C337E">
        <w:t xml:space="preserve">. </w:t>
      </w:r>
      <w:r w:rsidR="007716B1">
        <w:t xml:space="preserve">Por lo tanto, para la elaboración del producto terminado no se necesita incurrir en </w:t>
      </w:r>
      <w:r w:rsidR="00116D92">
        <w:t xml:space="preserve">el costo de cubrir la superficie de color. </w:t>
      </w:r>
      <w:r w:rsidR="00674EC2">
        <w:t>Además es una actividad que no agrega valor al producto. Finalmente e</w:t>
      </w:r>
      <w:r w:rsidR="00116D92">
        <w:t xml:space="preserve">l </w:t>
      </w:r>
      <w:r>
        <w:t>mercado consumidor</w:t>
      </w:r>
      <w:r w:rsidR="00674EC2">
        <w:t xml:space="preserve"> ordena los perfiles </w:t>
      </w:r>
      <w:r w:rsidR="007716B1">
        <w:t xml:space="preserve">originalmente </w:t>
      </w:r>
      <w:r>
        <w:t>con esta característica</w:t>
      </w:r>
      <w:r w:rsidR="006C337E">
        <w:t xml:space="preserve">. </w:t>
      </w:r>
      <w:r w:rsidR="00674EC2">
        <w:t>Sin embargo, d</w:t>
      </w:r>
      <w:r w:rsidR="006C337E">
        <w:t xml:space="preserve">e acuerdo a gustos y preferencias, si un cliente desea personalizar su producto </w:t>
      </w:r>
      <w:r w:rsidR="00674EC2">
        <w:t>agregándole</w:t>
      </w:r>
      <w:r w:rsidR="006C337E">
        <w:t xml:space="preserve"> </w:t>
      </w:r>
      <w:r w:rsidR="00674EC2">
        <w:t xml:space="preserve">un </w:t>
      </w:r>
      <w:r w:rsidR="006C337E">
        <w:t>color</w:t>
      </w:r>
      <w:r w:rsidR="00674EC2">
        <w:t xml:space="preserve"> determinado</w:t>
      </w:r>
      <w:r w:rsidR="006C337E">
        <w:t xml:space="preserve">, </w:t>
      </w:r>
      <w:r w:rsidR="00674EC2">
        <w:t>est</w:t>
      </w:r>
      <w:r w:rsidR="006C337E">
        <w:t xml:space="preserve">o significará un aumento en el precio </w:t>
      </w:r>
      <w:r w:rsidR="00674EC2">
        <w:t>de venta por u</w:t>
      </w:r>
      <w:r w:rsidR="00876A1E">
        <w:t xml:space="preserve">nidad de perfil y por ende es </w:t>
      </w:r>
      <w:r w:rsidR="00674EC2">
        <w:t>poco probable que suceda.</w:t>
      </w:r>
    </w:p>
    <w:p w:rsidR="007716B1" w:rsidRDefault="007716B1" w:rsidP="00216E8B">
      <w:pPr>
        <w:pStyle w:val="Sinespaciado"/>
      </w:pPr>
    </w:p>
    <w:p w:rsidR="00674EC2" w:rsidRDefault="00876A1E" w:rsidP="00B176EE">
      <w:pPr>
        <w:pStyle w:val="Sinespaciado"/>
        <w:ind w:firstLine="720"/>
      </w:pPr>
      <w:r>
        <w:t xml:space="preserve">El tamaño de un perfil plástico es de </w:t>
      </w:r>
      <w:r w:rsidR="00A93822">
        <w:t>2.20 m</w:t>
      </w:r>
      <w:r>
        <w:t>etros, una medida estándar comercializada por todos los participantes del merca</w:t>
      </w:r>
      <w:r w:rsidR="00C171E9">
        <w:t xml:space="preserve">do. Esta </w:t>
      </w:r>
      <w:r w:rsidR="00C171E9">
        <w:lastRenderedPageBreak/>
        <w:t xml:space="preserve">medida fue previamente </w:t>
      </w:r>
      <w:r w:rsidR="00740A85">
        <w:t>establecida</w:t>
      </w:r>
      <w:r w:rsidR="00C171E9">
        <w:t xml:space="preserve"> por</w:t>
      </w:r>
      <w:r w:rsidR="00DA56F3">
        <w:t xml:space="preserve"> los consumidores</w:t>
      </w:r>
      <w:r w:rsidR="00C171E9">
        <w:t xml:space="preserve"> de acuerdo a </w:t>
      </w:r>
      <w:r w:rsidR="007B2E6B">
        <w:t xml:space="preserve">pruebas y </w:t>
      </w:r>
      <w:r w:rsidR="00C171E9">
        <w:t xml:space="preserve">análisis que </w:t>
      </w:r>
      <w:r w:rsidR="00740A85">
        <w:t xml:space="preserve">determinaron </w:t>
      </w:r>
      <w:r w:rsidR="00C171E9">
        <w:t>la medida correcta</w:t>
      </w:r>
      <w:r w:rsidR="007B2E6B">
        <w:t xml:space="preserve"> y necesaria </w:t>
      </w:r>
      <w:r w:rsidR="00C171E9">
        <w:t xml:space="preserve">que satisfaga </w:t>
      </w:r>
      <w:r w:rsidR="007B2E6B">
        <w:t>los requerimientos</w:t>
      </w:r>
      <w:r w:rsidR="00DA56F3">
        <w:t xml:space="preserve"> para</w:t>
      </w:r>
      <w:r w:rsidR="00707D0C">
        <w:t xml:space="preserve"> </w:t>
      </w:r>
      <w:r w:rsidR="00DA56F3">
        <w:t>lograr</w:t>
      </w:r>
      <w:r w:rsidR="00707D0C">
        <w:t xml:space="preserve"> que </w:t>
      </w:r>
      <w:r w:rsidR="00740A85">
        <w:t xml:space="preserve">el mercado internacional reciba los productos </w:t>
      </w:r>
      <w:r w:rsidR="00707D0C">
        <w:t xml:space="preserve">ecuatorianos </w:t>
      </w:r>
      <w:r w:rsidR="00740A85">
        <w:t>en perfecto estado.</w:t>
      </w:r>
      <w:r w:rsidR="00DA56F3">
        <w:t xml:space="preserve"> </w:t>
      </w:r>
      <w:r w:rsidR="000C3DE8">
        <w:t>(</w:t>
      </w:r>
      <w:r w:rsidR="00D10B38">
        <w:t xml:space="preserve">Ver Gráficos </w:t>
      </w:r>
      <w:r w:rsidR="00352511">
        <w:t>1.3</w:t>
      </w:r>
      <w:r w:rsidR="000C3DE8">
        <w:t xml:space="preserve">, </w:t>
      </w:r>
      <w:r w:rsidR="00352511">
        <w:t>1.4</w:t>
      </w:r>
      <w:r w:rsidR="000C3DE8">
        <w:t>)</w:t>
      </w:r>
    </w:p>
    <w:p w:rsidR="00F17339" w:rsidRDefault="00F17339" w:rsidP="00AB7A03">
      <w:pPr>
        <w:pStyle w:val="Sinespaciado"/>
      </w:pPr>
    </w:p>
    <w:p w:rsidR="003A4B21" w:rsidRDefault="003A4B21" w:rsidP="00B24932">
      <w:pPr>
        <w:pStyle w:val="Sinespaciado"/>
        <w:sectPr w:rsidR="003A4B21" w:rsidSect="000C3DE8">
          <w:type w:val="continuous"/>
          <w:pgSz w:w="11900" w:h="16840"/>
          <w:pgMar w:top="1985" w:right="1418" w:bottom="1985" w:left="2268" w:header="709" w:footer="709" w:gutter="0"/>
          <w:cols w:space="708"/>
        </w:sectPr>
      </w:pPr>
    </w:p>
    <w:p w:rsidR="007314F3" w:rsidRDefault="007314F3" w:rsidP="000C3DE8">
      <w:pPr>
        <w:pStyle w:val="Sinespaciado"/>
        <w:spacing w:line="240" w:lineRule="auto"/>
        <w:jc w:val="center"/>
      </w:pPr>
    </w:p>
    <w:p w:rsidR="00F17339" w:rsidRDefault="00F17339" w:rsidP="000C3DE8">
      <w:pPr>
        <w:pStyle w:val="Sinespaciado"/>
        <w:spacing w:line="240" w:lineRule="auto"/>
        <w:jc w:val="center"/>
      </w:pPr>
      <w:r>
        <w:t xml:space="preserve">Gráfico </w:t>
      </w:r>
      <w:r w:rsidR="00AE688C">
        <w:t>1</w:t>
      </w:r>
      <w:r w:rsidR="00352511">
        <w:t>.1 Acopio de Desechos Plásticos</w:t>
      </w:r>
    </w:p>
    <w:p w:rsidR="003A4B21" w:rsidRDefault="003A4B21" w:rsidP="000C3DE8">
      <w:pPr>
        <w:pStyle w:val="Sinespaciado"/>
        <w:spacing w:line="240" w:lineRule="auto"/>
        <w:jc w:val="center"/>
      </w:pPr>
    </w:p>
    <w:p w:rsidR="00F17339" w:rsidRDefault="009F53AD" w:rsidP="00DA56F3">
      <w:pPr>
        <w:pStyle w:val="Sinespaciado"/>
        <w:jc w:val="center"/>
      </w:pPr>
      <w:r>
        <w:rPr>
          <w:noProof/>
          <w:lang w:val="es-EC" w:eastAsia="es-EC"/>
        </w:rPr>
        <w:drawing>
          <wp:inline distT="0" distB="0" distL="0" distR="0">
            <wp:extent cx="2276475" cy="1695450"/>
            <wp:effectExtent l="19050" t="0" r="9525" b="0"/>
            <wp:docPr id="2" name="Imagen 2" descr="A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pio"/>
                    <pic:cNvPicPr>
                      <a:picLocks noChangeAspect="1" noChangeArrowheads="1"/>
                    </pic:cNvPicPr>
                  </pic:nvPicPr>
                  <pic:blipFill>
                    <a:blip r:embed="rId12" cstate="print"/>
                    <a:srcRect/>
                    <a:stretch>
                      <a:fillRect/>
                    </a:stretch>
                  </pic:blipFill>
                  <pic:spPr bwMode="auto">
                    <a:xfrm>
                      <a:off x="0" y="0"/>
                      <a:ext cx="2276475" cy="1695450"/>
                    </a:xfrm>
                    <a:prstGeom prst="rect">
                      <a:avLst/>
                    </a:prstGeom>
                    <a:noFill/>
                    <a:ln w="9525">
                      <a:noFill/>
                      <a:miter lim="800000"/>
                      <a:headEnd/>
                      <a:tailEnd/>
                    </a:ln>
                  </pic:spPr>
                </pic:pic>
              </a:graphicData>
            </a:graphic>
          </wp:inline>
        </w:drawing>
      </w:r>
    </w:p>
    <w:p w:rsidR="00B24932" w:rsidRDefault="00F17339" w:rsidP="00216E8B">
      <w:pPr>
        <w:pStyle w:val="Sinespaciado"/>
        <w:spacing w:line="240" w:lineRule="auto"/>
        <w:jc w:val="center"/>
      </w:pPr>
      <w:r>
        <w:t>Fuente:</w:t>
      </w:r>
      <w:r w:rsidR="00352511">
        <w:t xml:space="preserve"> Foto tomada por los </w:t>
      </w:r>
      <w:r w:rsidR="0083701F">
        <w:t>autores</w:t>
      </w:r>
    </w:p>
    <w:p w:rsidR="00216E8B" w:rsidRDefault="00216E8B" w:rsidP="00216E8B">
      <w:pPr>
        <w:pStyle w:val="Sinespaciado"/>
        <w:spacing w:line="240" w:lineRule="auto"/>
        <w:jc w:val="center"/>
      </w:pPr>
    </w:p>
    <w:p w:rsidR="00216E8B" w:rsidRDefault="00216E8B" w:rsidP="00216E8B">
      <w:pPr>
        <w:pStyle w:val="Sinespaciado"/>
        <w:spacing w:line="240" w:lineRule="auto"/>
        <w:jc w:val="center"/>
      </w:pPr>
    </w:p>
    <w:p w:rsidR="00216E8B" w:rsidRDefault="00216E8B" w:rsidP="00216E8B">
      <w:pPr>
        <w:pStyle w:val="Sinespaciado"/>
        <w:spacing w:line="240" w:lineRule="auto"/>
        <w:jc w:val="center"/>
      </w:pPr>
    </w:p>
    <w:p w:rsidR="007314F3" w:rsidRDefault="007314F3" w:rsidP="00216E8B">
      <w:pPr>
        <w:pStyle w:val="Sinespaciado"/>
        <w:spacing w:line="240" w:lineRule="auto"/>
        <w:jc w:val="center"/>
      </w:pPr>
    </w:p>
    <w:p w:rsidR="00F17339" w:rsidRDefault="00F17339" w:rsidP="00216E8B">
      <w:pPr>
        <w:pStyle w:val="Sinespaciado"/>
        <w:spacing w:line="240" w:lineRule="auto"/>
        <w:jc w:val="center"/>
      </w:pPr>
      <w:r>
        <w:t>Gráfico</w:t>
      </w:r>
      <w:r w:rsidR="00352511">
        <w:t xml:space="preserve"> </w:t>
      </w:r>
      <w:r w:rsidR="00AE688C">
        <w:t>1</w:t>
      </w:r>
      <w:r w:rsidR="00352511">
        <w:t>.2 Aglomerado</w:t>
      </w:r>
    </w:p>
    <w:p w:rsidR="009846FB" w:rsidRDefault="009846FB" w:rsidP="00216E8B">
      <w:pPr>
        <w:pStyle w:val="Sinespaciado"/>
        <w:spacing w:line="240" w:lineRule="auto"/>
        <w:jc w:val="center"/>
      </w:pPr>
    </w:p>
    <w:p w:rsidR="00216E8B" w:rsidRDefault="00216E8B" w:rsidP="00216E8B">
      <w:pPr>
        <w:pStyle w:val="Sinespaciado"/>
        <w:spacing w:line="240" w:lineRule="auto"/>
        <w:jc w:val="center"/>
      </w:pPr>
    </w:p>
    <w:p w:rsidR="00F17339" w:rsidRDefault="009F53AD" w:rsidP="00DA56F3">
      <w:pPr>
        <w:pStyle w:val="Sinespaciado"/>
        <w:jc w:val="center"/>
      </w:pPr>
      <w:r>
        <w:rPr>
          <w:noProof/>
          <w:lang w:val="es-EC" w:eastAsia="es-EC"/>
        </w:rPr>
        <w:drawing>
          <wp:inline distT="0" distB="0" distL="0" distR="0">
            <wp:extent cx="2638425" cy="1485900"/>
            <wp:effectExtent l="19050" t="0" r="9525" b="0"/>
            <wp:docPr id="3" name="Imagen 3" descr="Aglomera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lomerado  (4)"/>
                    <pic:cNvPicPr>
                      <a:picLocks noChangeAspect="1" noChangeArrowheads="1"/>
                    </pic:cNvPicPr>
                  </pic:nvPicPr>
                  <pic:blipFill>
                    <a:blip r:embed="rId13" cstate="print"/>
                    <a:srcRect/>
                    <a:stretch>
                      <a:fillRect/>
                    </a:stretch>
                  </pic:blipFill>
                  <pic:spPr bwMode="auto">
                    <a:xfrm>
                      <a:off x="0" y="0"/>
                      <a:ext cx="2638425" cy="1485900"/>
                    </a:xfrm>
                    <a:prstGeom prst="rect">
                      <a:avLst/>
                    </a:prstGeom>
                    <a:noFill/>
                    <a:ln w="9525">
                      <a:noFill/>
                      <a:miter lim="800000"/>
                      <a:headEnd/>
                      <a:tailEnd/>
                    </a:ln>
                  </pic:spPr>
                </pic:pic>
              </a:graphicData>
            </a:graphic>
          </wp:inline>
        </w:drawing>
      </w:r>
    </w:p>
    <w:p w:rsidR="003A4B21" w:rsidRDefault="003A4B21" w:rsidP="00216E8B">
      <w:pPr>
        <w:pStyle w:val="Sinespaciado"/>
        <w:spacing w:line="240" w:lineRule="auto"/>
        <w:jc w:val="center"/>
      </w:pPr>
    </w:p>
    <w:p w:rsidR="00352511" w:rsidRDefault="00352511" w:rsidP="00216E8B">
      <w:pPr>
        <w:pStyle w:val="Sinespaciado"/>
        <w:spacing w:line="240" w:lineRule="auto"/>
        <w:jc w:val="center"/>
      </w:pPr>
      <w:r>
        <w:t xml:space="preserve">Fuente: Foto tomada por los </w:t>
      </w:r>
      <w:r w:rsidR="0083701F">
        <w:t>autores</w:t>
      </w:r>
    </w:p>
    <w:p w:rsidR="00AB7A03" w:rsidRDefault="00AB7A03" w:rsidP="00DA56F3">
      <w:pPr>
        <w:pStyle w:val="Sinespaciado"/>
        <w:jc w:val="center"/>
        <w:sectPr w:rsidR="00AB7A03" w:rsidSect="000C3DE8">
          <w:type w:val="continuous"/>
          <w:pgSz w:w="11900" w:h="16840"/>
          <w:pgMar w:top="1985" w:right="1418" w:bottom="1985" w:left="2268" w:header="709" w:footer="709" w:gutter="0"/>
          <w:cols w:num="2" w:space="708"/>
        </w:sectPr>
      </w:pPr>
    </w:p>
    <w:p w:rsidR="00DA56F3" w:rsidRDefault="00352511" w:rsidP="007314F3">
      <w:pPr>
        <w:pStyle w:val="Sinespaciado"/>
        <w:jc w:val="center"/>
      </w:pPr>
      <w:r>
        <w:lastRenderedPageBreak/>
        <w:t xml:space="preserve">Gráfico </w:t>
      </w:r>
      <w:r w:rsidR="00AE688C">
        <w:t>1</w:t>
      </w:r>
      <w:r>
        <w:t>.3 Perfil Plástico</w:t>
      </w:r>
    </w:p>
    <w:p w:rsidR="00DA56F3" w:rsidRDefault="009F53AD" w:rsidP="00DA56F3">
      <w:pPr>
        <w:pStyle w:val="Sinespaciado"/>
        <w:jc w:val="center"/>
      </w:pPr>
      <w:r>
        <w:rPr>
          <w:noProof/>
          <w:lang w:val="es-EC" w:eastAsia="es-EC"/>
        </w:rPr>
        <w:drawing>
          <wp:inline distT="0" distB="0" distL="0" distR="0">
            <wp:extent cx="2628900" cy="1619250"/>
            <wp:effectExtent l="19050" t="0" r="0" b="0"/>
            <wp:docPr id="4" name="Imagen 4" descr="perfil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files 7"/>
                    <pic:cNvPicPr>
                      <a:picLocks noChangeAspect="1" noChangeArrowheads="1"/>
                    </pic:cNvPicPr>
                  </pic:nvPicPr>
                  <pic:blipFill>
                    <a:blip r:embed="rId14" cstate="print"/>
                    <a:srcRect/>
                    <a:stretch>
                      <a:fillRect/>
                    </a:stretch>
                  </pic:blipFill>
                  <pic:spPr bwMode="auto">
                    <a:xfrm>
                      <a:off x="0" y="0"/>
                      <a:ext cx="2628900" cy="1619250"/>
                    </a:xfrm>
                    <a:prstGeom prst="rect">
                      <a:avLst/>
                    </a:prstGeom>
                    <a:noFill/>
                    <a:ln w="9525">
                      <a:noFill/>
                      <a:miter lim="800000"/>
                      <a:headEnd/>
                      <a:tailEnd/>
                    </a:ln>
                  </pic:spPr>
                </pic:pic>
              </a:graphicData>
            </a:graphic>
          </wp:inline>
        </w:drawing>
      </w:r>
    </w:p>
    <w:p w:rsidR="003A4B21" w:rsidRDefault="003A4B21" w:rsidP="00216E8B">
      <w:pPr>
        <w:pStyle w:val="Sinespaciado"/>
        <w:spacing w:line="240" w:lineRule="auto"/>
        <w:jc w:val="center"/>
      </w:pPr>
    </w:p>
    <w:p w:rsidR="00DA56F3" w:rsidRDefault="00DA56F3" w:rsidP="00216E8B">
      <w:pPr>
        <w:pStyle w:val="Sinespaciado"/>
        <w:spacing w:line="240" w:lineRule="auto"/>
        <w:jc w:val="center"/>
      </w:pPr>
      <w:r>
        <w:t>Fuente:</w:t>
      </w:r>
      <w:r w:rsidR="0083701F">
        <w:t xml:space="preserve"> Foto tomada por los autores</w:t>
      </w:r>
    </w:p>
    <w:p w:rsidR="003A4B21" w:rsidRDefault="003A4B21" w:rsidP="00216E8B">
      <w:pPr>
        <w:pStyle w:val="Sinespaciado"/>
        <w:spacing w:line="240" w:lineRule="auto"/>
        <w:jc w:val="center"/>
      </w:pPr>
    </w:p>
    <w:p w:rsidR="00DA56F3" w:rsidRDefault="00DA56F3" w:rsidP="00DA56F3">
      <w:pPr>
        <w:pStyle w:val="Sinespaciado"/>
        <w:jc w:val="center"/>
      </w:pPr>
      <w:r>
        <w:lastRenderedPageBreak/>
        <w:t xml:space="preserve">Gráfico </w:t>
      </w:r>
      <w:r w:rsidR="00AE688C">
        <w:t>1</w:t>
      </w:r>
      <w:r w:rsidR="00352511">
        <w:t>.4 Perfil Plástico</w:t>
      </w:r>
    </w:p>
    <w:p w:rsidR="00DA56F3" w:rsidRDefault="009F53AD" w:rsidP="00DA56F3">
      <w:pPr>
        <w:pStyle w:val="Sinespaciado"/>
        <w:jc w:val="center"/>
      </w:pPr>
      <w:r>
        <w:rPr>
          <w:noProof/>
          <w:lang w:val="es-EC" w:eastAsia="es-EC"/>
        </w:rPr>
        <w:drawing>
          <wp:inline distT="0" distB="0" distL="0" distR="0">
            <wp:extent cx="2800350" cy="1571625"/>
            <wp:effectExtent l="19050" t="0" r="0" b="0"/>
            <wp:docPr id="5" name="Imagen 5" descr="Perfi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files  (1)"/>
                    <pic:cNvPicPr>
                      <a:picLocks noChangeAspect="1" noChangeArrowheads="1"/>
                    </pic:cNvPicPr>
                  </pic:nvPicPr>
                  <pic:blipFill>
                    <a:blip r:embed="rId15" cstate="print"/>
                    <a:srcRect/>
                    <a:stretch>
                      <a:fillRect/>
                    </a:stretch>
                  </pic:blipFill>
                  <pic:spPr bwMode="auto">
                    <a:xfrm>
                      <a:off x="0" y="0"/>
                      <a:ext cx="2800350" cy="1571625"/>
                    </a:xfrm>
                    <a:prstGeom prst="rect">
                      <a:avLst/>
                    </a:prstGeom>
                    <a:noFill/>
                    <a:ln w="9525">
                      <a:noFill/>
                      <a:miter lim="800000"/>
                      <a:headEnd/>
                      <a:tailEnd/>
                    </a:ln>
                  </pic:spPr>
                </pic:pic>
              </a:graphicData>
            </a:graphic>
          </wp:inline>
        </w:drawing>
      </w:r>
    </w:p>
    <w:p w:rsidR="00AB7A03" w:rsidRDefault="00DA56F3" w:rsidP="00216E8B">
      <w:pPr>
        <w:pStyle w:val="Sinespaciado"/>
        <w:spacing w:line="240" w:lineRule="auto"/>
        <w:jc w:val="center"/>
        <w:sectPr w:rsidR="00AB7A03" w:rsidSect="000C3DE8">
          <w:type w:val="continuous"/>
          <w:pgSz w:w="11900" w:h="16840"/>
          <w:pgMar w:top="1985" w:right="1418" w:bottom="1985" w:left="2268" w:header="709" w:footer="709" w:gutter="0"/>
          <w:cols w:num="2" w:space="708"/>
        </w:sectPr>
      </w:pPr>
      <w:r>
        <w:t>Fuente:</w:t>
      </w:r>
      <w:r w:rsidR="0083701F">
        <w:t xml:space="preserve"> Foto tomada por los autores</w:t>
      </w:r>
    </w:p>
    <w:p w:rsidR="005D360B" w:rsidRDefault="001D39E7" w:rsidP="00300A7B">
      <w:pPr>
        <w:pStyle w:val="Ttulo3"/>
      </w:pPr>
      <w:r>
        <w:lastRenderedPageBreak/>
        <w:br w:type="page"/>
      </w:r>
      <w:bookmarkStart w:id="18" w:name="_Toc254446970"/>
      <w:r w:rsidR="005D360B">
        <w:lastRenderedPageBreak/>
        <w:t>1.5.2 Aplicaciones del Perfil Plástico</w:t>
      </w:r>
      <w:bookmarkEnd w:id="18"/>
      <w:r w:rsidR="00876A1E">
        <w:t xml:space="preserve"> </w:t>
      </w:r>
    </w:p>
    <w:p w:rsidR="00431181" w:rsidRDefault="00431181" w:rsidP="00B176EE">
      <w:pPr>
        <w:pStyle w:val="Sinespaciado"/>
        <w:ind w:firstLine="720"/>
      </w:pPr>
    </w:p>
    <w:p w:rsidR="00D552C9" w:rsidRDefault="00D762D7" w:rsidP="00B176EE">
      <w:pPr>
        <w:pStyle w:val="Sinespaciado"/>
        <w:ind w:firstLine="720"/>
      </w:pPr>
      <w:r>
        <w:t>Para estibar la carga que será exportada en lo</w:t>
      </w:r>
      <w:r w:rsidR="00D552C9">
        <w:t>s contenedores, es decir</w:t>
      </w:r>
      <w:r w:rsidR="00044FCA">
        <w:t>,</w:t>
      </w:r>
      <w:r>
        <w:t xml:space="preserve"> para distribuirla convenientemente</w:t>
      </w:r>
      <w:r w:rsidR="00D552C9">
        <w:t xml:space="preserve"> aprovechando el mayor espacio posible</w:t>
      </w:r>
      <w:r>
        <w:t>, se utilizan pallets</w:t>
      </w:r>
      <w:r w:rsidR="00431181">
        <w:rPr>
          <w:rStyle w:val="Refdenotaalpie"/>
        </w:rPr>
        <w:footnoteReference w:id="6"/>
      </w:r>
      <w:r w:rsidR="00044FCA">
        <w:t xml:space="preserve"> y para palletizar o embalar las cajas de banano de primera calidad se requieren perfiles plásticos y zunchos</w:t>
      </w:r>
      <w:r w:rsidR="00431181">
        <w:rPr>
          <w:rStyle w:val="Refdenotaalpie"/>
        </w:rPr>
        <w:footnoteReference w:id="7"/>
      </w:r>
      <w:r w:rsidR="00044FCA">
        <w:t xml:space="preserve">. </w:t>
      </w:r>
    </w:p>
    <w:p w:rsidR="00431181" w:rsidRDefault="00431181" w:rsidP="00B176EE">
      <w:pPr>
        <w:pStyle w:val="Sinespaciado"/>
        <w:ind w:firstLine="720"/>
      </w:pPr>
    </w:p>
    <w:p w:rsidR="00D762D7" w:rsidRDefault="00D552C9" w:rsidP="00B176EE">
      <w:pPr>
        <w:pStyle w:val="Sinespaciado"/>
        <w:ind w:firstLine="720"/>
      </w:pPr>
      <w:r>
        <w:t>En el proceso de embalaje inicialmente l</w:t>
      </w:r>
      <w:r w:rsidR="00D762D7">
        <w:t xml:space="preserve">as cajas de banano </w:t>
      </w:r>
      <w:r>
        <w:t>son</w:t>
      </w:r>
      <w:r w:rsidR="00D762D7">
        <w:t xml:space="preserve"> colocadas en los pallets</w:t>
      </w:r>
      <w:r>
        <w:t xml:space="preserve"> y luego se </w:t>
      </w:r>
      <w:r w:rsidR="00D762D7">
        <w:t>colocan cuatro perfiles plásticos de forma vertical en las esquinas</w:t>
      </w:r>
      <w:r w:rsidR="00044FCA">
        <w:t xml:space="preserve"> para</w:t>
      </w:r>
      <w:r w:rsidR="00BE6F37">
        <w:t xml:space="preserve"> ser finalmente enrollados por</w:t>
      </w:r>
      <w:r w:rsidR="00044FCA">
        <w:t xml:space="preserve"> </w:t>
      </w:r>
      <w:r w:rsidR="00D762D7" w:rsidRPr="00431181">
        <w:t>zunchos</w:t>
      </w:r>
      <w:r w:rsidR="00044FCA">
        <w:t xml:space="preserve">. </w:t>
      </w:r>
      <w:r w:rsidR="00216E8B">
        <w:t>(</w:t>
      </w:r>
      <w:r w:rsidR="00D762D7">
        <w:t xml:space="preserve">Ver Gráficos </w:t>
      </w:r>
      <w:r w:rsidR="00AE688C">
        <w:t>1</w:t>
      </w:r>
      <w:r w:rsidR="00685464">
        <w:t>.5</w:t>
      </w:r>
      <w:r w:rsidR="00216E8B">
        <w:t xml:space="preserve">, </w:t>
      </w:r>
      <w:r w:rsidR="00AE688C">
        <w:t>1</w:t>
      </w:r>
      <w:r w:rsidR="00352511">
        <w:t>.6</w:t>
      </w:r>
      <w:r w:rsidR="00216E8B">
        <w:t>)</w:t>
      </w:r>
    </w:p>
    <w:p w:rsidR="00431181" w:rsidRDefault="00431181" w:rsidP="00431181">
      <w:pPr>
        <w:pStyle w:val="Sinespaciado"/>
        <w:spacing w:line="240" w:lineRule="auto"/>
        <w:jc w:val="center"/>
      </w:pPr>
    </w:p>
    <w:p w:rsidR="00431181" w:rsidRDefault="00431181" w:rsidP="00324BE0">
      <w:pPr>
        <w:pStyle w:val="Sinespaciado"/>
        <w:spacing w:line="276" w:lineRule="auto"/>
        <w:jc w:val="center"/>
      </w:pPr>
      <w:r>
        <w:t>Gráfico 1.5 Aplicaciones del Perfil Plástico</w:t>
      </w:r>
    </w:p>
    <w:p w:rsidR="00431181" w:rsidRDefault="009F53AD" w:rsidP="00324BE0">
      <w:pPr>
        <w:pStyle w:val="Sinespaciado"/>
        <w:spacing w:line="276" w:lineRule="auto"/>
        <w:jc w:val="center"/>
      </w:pPr>
      <w:r>
        <w:rPr>
          <w:noProof/>
          <w:lang w:val="es-EC" w:eastAsia="es-EC"/>
        </w:rPr>
        <w:drawing>
          <wp:inline distT="0" distB="0" distL="0" distR="0">
            <wp:extent cx="2600325" cy="1981200"/>
            <wp:effectExtent l="19050" t="0" r="9525" b="0"/>
            <wp:docPr id="6" name="Imagen 6" descr="ca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jas"/>
                    <pic:cNvPicPr>
                      <a:picLocks noChangeAspect="1" noChangeArrowheads="1"/>
                    </pic:cNvPicPr>
                  </pic:nvPicPr>
                  <pic:blipFill>
                    <a:blip r:embed="rId16" cstate="print"/>
                    <a:srcRect/>
                    <a:stretch>
                      <a:fillRect/>
                    </a:stretch>
                  </pic:blipFill>
                  <pic:spPr bwMode="auto">
                    <a:xfrm>
                      <a:off x="0" y="0"/>
                      <a:ext cx="2600325" cy="1981200"/>
                    </a:xfrm>
                    <a:prstGeom prst="rect">
                      <a:avLst/>
                    </a:prstGeom>
                    <a:noFill/>
                    <a:ln w="9525">
                      <a:noFill/>
                      <a:miter lim="800000"/>
                      <a:headEnd/>
                      <a:tailEnd/>
                    </a:ln>
                  </pic:spPr>
                </pic:pic>
              </a:graphicData>
            </a:graphic>
          </wp:inline>
        </w:drawing>
      </w:r>
    </w:p>
    <w:p w:rsidR="00431181" w:rsidRDefault="00431181" w:rsidP="00324BE0">
      <w:pPr>
        <w:pStyle w:val="Sinespaciado"/>
        <w:spacing w:line="276" w:lineRule="auto"/>
        <w:jc w:val="center"/>
        <w:rPr>
          <w:szCs w:val="20"/>
        </w:rPr>
      </w:pPr>
      <w:r>
        <w:rPr>
          <w:szCs w:val="20"/>
        </w:rPr>
        <w:t xml:space="preserve">Fuente: </w:t>
      </w:r>
      <w:hyperlink r:id="rId17" w:history="1">
        <w:r w:rsidRPr="00216E8B">
          <w:rPr>
            <w:rStyle w:val="Hipervnculo"/>
            <w:color w:val="auto"/>
            <w:szCs w:val="20"/>
            <w:u w:val="none"/>
          </w:rPr>
          <w:t>www.google.com</w:t>
        </w:r>
      </w:hyperlink>
    </w:p>
    <w:p w:rsidR="00431181" w:rsidRDefault="00431181" w:rsidP="00431181">
      <w:pPr>
        <w:pStyle w:val="Sinespaciado"/>
        <w:spacing w:line="240" w:lineRule="auto"/>
        <w:jc w:val="center"/>
        <w:rPr>
          <w:szCs w:val="20"/>
        </w:rPr>
      </w:pPr>
    </w:p>
    <w:p w:rsidR="00431181" w:rsidRPr="005C4B70" w:rsidRDefault="00431181" w:rsidP="007314F3">
      <w:pPr>
        <w:pStyle w:val="Sinespaciado"/>
        <w:jc w:val="center"/>
        <w:rPr>
          <w:szCs w:val="20"/>
        </w:rPr>
      </w:pPr>
      <w:r>
        <w:rPr>
          <w:szCs w:val="20"/>
        </w:rPr>
        <w:lastRenderedPageBreak/>
        <w:t xml:space="preserve">Gráfico 1.6 </w:t>
      </w:r>
      <w:r>
        <w:t>Aplicaciones del Perfil Plástico</w:t>
      </w:r>
    </w:p>
    <w:p w:rsidR="00431181" w:rsidRDefault="009F53AD" w:rsidP="007314F3">
      <w:pPr>
        <w:pStyle w:val="Sinespaciado"/>
        <w:jc w:val="center"/>
      </w:pPr>
      <w:r>
        <w:rPr>
          <w:noProof/>
          <w:lang w:val="es-EC" w:eastAsia="es-EC"/>
        </w:rPr>
        <w:drawing>
          <wp:inline distT="0" distB="0" distL="0" distR="0">
            <wp:extent cx="2667000" cy="2038350"/>
            <wp:effectExtent l="19050" t="0" r="0" b="0"/>
            <wp:docPr id="7" name="Imagen 7" descr="pa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lets"/>
                    <pic:cNvPicPr>
                      <a:picLocks noChangeAspect="1" noChangeArrowheads="1"/>
                    </pic:cNvPicPr>
                  </pic:nvPicPr>
                  <pic:blipFill>
                    <a:blip r:embed="rId18" cstate="print"/>
                    <a:srcRect/>
                    <a:stretch>
                      <a:fillRect/>
                    </a:stretch>
                  </pic:blipFill>
                  <pic:spPr bwMode="auto">
                    <a:xfrm>
                      <a:off x="0" y="0"/>
                      <a:ext cx="2667000" cy="2038350"/>
                    </a:xfrm>
                    <a:prstGeom prst="rect">
                      <a:avLst/>
                    </a:prstGeom>
                    <a:noFill/>
                    <a:ln w="9525">
                      <a:noFill/>
                      <a:miter lim="800000"/>
                      <a:headEnd/>
                      <a:tailEnd/>
                    </a:ln>
                  </pic:spPr>
                </pic:pic>
              </a:graphicData>
            </a:graphic>
          </wp:inline>
        </w:drawing>
      </w:r>
    </w:p>
    <w:p w:rsidR="00431181" w:rsidRDefault="00431181" w:rsidP="007314F3">
      <w:pPr>
        <w:pStyle w:val="Sinespaciado"/>
        <w:jc w:val="center"/>
      </w:pPr>
      <w:r>
        <w:t>Fuente: www.google.com</w:t>
      </w:r>
    </w:p>
    <w:p w:rsidR="00431181" w:rsidRDefault="00431181" w:rsidP="00431181">
      <w:pPr>
        <w:pStyle w:val="Sinespaciado"/>
        <w:spacing w:line="240" w:lineRule="auto"/>
        <w:sectPr w:rsidR="00431181" w:rsidSect="000C3DE8">
          <w:type w:val="continuous"/>
          <w:pgSz w:w="11900" w:h="16840"/>
          <w:pgMar w:top="1985" w:right="1418" w:bottom="1985" w:left="2268" w:header="709" w:footer="709" w:gutter="0"/>
          <w:cols w:space="708"/>
        </w:sectPr>
      </w:pPr>
    </w:p>
    <w:p w:rsidR="00431181" w:rsidRDefault="00431181" w:rsidP="00431181">
      <w:pPr>
        <w:pStyle w:val="Sinespaciado"/>
        <w:spacing w:line="240" w:lineRule="auto"/>
        <w:jc w:val="center"/>
        <w:sectPr w:rsidR="00431181" w:rsidSect="00431181">
          <w:type w:val="continuous"/>
          <w:pgSz w:w="11900" w:h="16840"/>
          <w:pgMar w:top="1985" w:right="1418" w:bottom="1985" w:left="2268" w:header="709" w:footer="709" w:gutter="0"/>
          <w:cols w:num="2" w:space="708"/>
        </w:sectPr>
      </w:pPr>
    </w:p>
    <w:p w:rsidR="00431181" w:rsidRDefault="00431181" w:rsidP="00431181">
      <w:pPr>
        <w:pStyle w:val="Sinespaciado"/>
        <w:spacing w:line="240" w:lineRule="auto"/>
        <w:jc w:val="center"/>
      </w:pPr>
    </w:p>
    <w:p w:rsidR="00B176EE" w:rsidRDefault="00B176EE" w:rsidP="00216E8B">
      <w:pPr>
        <w:pStyle w:val="Sinespaciado"/>
        <w:spacing w:line="240" w:lineRule="auto"/>
        <w:jc w:val="center"/>
      </w:pPr>
    </w:p>
    <w:p w:rsidR="005D360B" w:rsidRPr="00112AB3" w:rsidRDefault="005D360B" w:rsidP="00300A7B">
      <w:pPr>
        <w:pStyle w:val="Ttulo3"/>
      </w:pPr>
      <w:bookmarkStart w:id="19" w:name="_Toc254446971"/>
      <w:r>
        <w:t xml:space="preserve">1.5.3 Características </w:t>
      </w:r>
      <w:r w:rsidR="00C6193A">
        <w:t>Técnicas</w:t>
      </w:r>
      <w:r>
        <w:t xml:space="preserve"> del Perfil Plástico</w:t>
      </w:r>
      <w:bookmarkEnd w:id="19"/>
    </w:p>
    <w:p w:rsidR="005D360B" w:rsidRDefault="005D360B" w:rsidP="00FB7C07">
      <w:pPr>
        <w:pStyle w:val="Sinespaciado"/>
      </w:pPr>
    </w:p>
    <w:p w:rsidR="00B176EE" w:rsidRDefault="00B176EE" w:rsidP="00FB7C07">
      <w:pPr>
        <w:pStyle w:val="Sinespaciado"/>
      </w:pPr>
    </w:p>
    <w:p w:rsidR="007F602C" w:rsidRDefault="00FB7C07" w:rsidP="00B176EE">
      <w:pPr>
        <w:pStyle w:val="Sinespaciado"/>
        <w:ind w:firstLine="720"/>
      </w:pPr>
      <w:r w:rsidRPr="00216E8B">
        <w:t xml:space="preserve">La materia prima para la fabricación de los perfiles plásticos es el polietileno </w:t>
      </w:r>
      <w:r w:rsidR="007F602C" w:rsidRPr="00216E8B">
        <w:t xml:space="preserve">reciclado como se mencionó anteriormente. La masa o mezcla a ser procesada está compuesta por el 60% de polietileno reciclado </w:t>
      </w:r>
      <w:r w:rsidRPr="00216E8B">
        <w:t xml:space="preserve">de alta </w:t>
      </w:r>
      <w:r w:rsidR="007F602C" w:rsidRPr="00216E8B">
        <w:t xml:space="preserve">densidad </w:t>
      </w:r>
      <w:r w:rsidRPr="00216E8B">
        <w:t>y</w:t>
      </w:r>
      <w:r w:rsidR="007F602C" w:rsidRPr="00216E8B">
        <w:t xml:space="preserve"> por el 40% de polietileno reciclado de</w:t>
      </w:r>
      <w:r w:rsidRPr="00216E8B">
        <w:t xml:space="preserve"> baja densidad. </w:t>
      </w:r>
      <w:r w:rsidR="00CA1A9F" w:rsidRPr="00216E8B">
        <w:t>Esta mezcla fue establecida por el equipo de calidad de los pioneros de este mercado, se realizaron pruebas que determinaron que el porcentaje descrito es el óptimo para obtener un producto rígido pero al mismo tiempo parcialmente flexible.</w:t>
      </w:r>
    </w:p>
    <w:p w:rsidR="003A4B21" w:rsidRDefault="003A4B21" w:rsidP="00216E8B">
      <w:pPr>
        <w:pStyle w:val="Sinespaciado"/>
      </w:pPr>
    </w:p>
    <w:p w:rsidR="003A4B21" w:rsidRPr="00216E8B" w:rsidRDefault="003A4B21" w:rsidP="00216E8B">
      <w:pPr>
        <w:pStyle w:val="Sinespaciado"/>
      </w:pPr>
    </w:p>
    <w:p w:rsidR="00F36479" w:rsidRPr="00950CB8" w:rsidRDefault="00950CB8" w:rsidP="00300A7B">
      <w:pPr>
        <w:pStyle w:val="Ttulo2"/>
        <w:rPr>
          <w:rFonts w:eastAsia="ヒラギノ角ゴ Pro W3"/>
        </w:rPr>
      </w:pPr>
      <w:bookmarkStart w:id="20" w:name="_Toc254446972"/>
      <w:r w:rsidRPr="00950CB8">
        <w:lastRenderedPageBreak/>
        <w:t xml:space="preserve">1.6 </w:t>
      </w:r>
      <w:r w:rsidRPr="00950CB8">
        <w:rPr>
          <w:rFonts w:eastAsia="ヒラギノ角ゴ Pro W3"/>
        </w:rPr>
        <w:t>Alcance</w:t>
      </w:r>
      <w:bookmarkEnd w:id="20"/>
    </w:p>
    <w:p w:rsidR="001F465D" w:rsidRPr="001F465D" w:rsidRDefault="001F465D" w:rsidP="00216E8B">
      <w:pPr>
        <w:pStyle w:val="Sinespaciado"/>
      </w:pPr>
    </w:p>
    <w:p w:rsidR="00F36479" w:rsidRPr="001F465D" w:rsidRDefault="001F465D" w:rsidP="00B176EE">
      <w:pPr>
        <w:pStyle w:val="Sinespaciado"/>
        <w:ind w:firstLine="720"/>
      </w:pPr>
      <w:r w:rsidRPr="001F465D">
        <w:t>En el mediano plazo gracias a una buena administración de recursos y estrategias de producción y comercialización, la compañía alcanzará economías de escalas que le permitirán abarcar fácilmente el 70% del mercado exportador de banano. El incremento de nuevas líneas de producción relacionadas con el embalaje y empaque, ayudará a continuar fomentando las relaciones con nuestros clientes en nuestro único objetivo de brindar la mejor protección y cuidado al momento de exportar, abasteciendo al mercado y satisfaciendo sus necesidades. Productos fabricados a base de materia prima reciclada, tales como: pallets, zunchos, fundas, etc. Por otro lado, para lograr nuestros objetivos, debemos mantener siempre una alto potencial recuperador de plásticos para de esta manera obtener un bajo costo de materia prima que significa básicamente un mayor margen de contribución</w:t>
      </w:r>
      <w:r>
        <w:t>.</w:t>
      </w:r>
    </w:p>
    <w:p w:rsidR="00C87CF5" w:rsidRPr="001F465D" w:rsidRDefault="00C87CF5" w:rsidP="00216E8B">
      <w:pPr>
        <w:pStyle w:val="Sinespaciado"/>
        <w:rPr>
          <w:rFonts w:cs="Arial"/>
          <w:b/>
          <w:sz w:val="20"/>
          <w:szCs w:val="20"/>
        </w:rPr>
      </w:pPr>
    </w:p>
    <w:p w:rsidR="00F36479" w:rsidRPr="00950CB8" w:rsidRDefault="00950CB8" w:rsidP="00300A7B">
      <w:pPr>
        <w:pStyle w:val="Ttulo2"/>
        <w:rPr>
          <w:rFonts w:eastAsia="ヒラギノ角ゴ Pro W3"/>
        </w:rPr>
      </w:pPr>
      <w:bookmarkStart w:id="21" w:name="_Toc254446973"/>
      <w:r w:rsidRPr="00950CB8">
        <w:t xml:space="preserve">1.7 </w:t>
      </w:r>
      <w:r w:rsidRPr="00950CB8">
        <w:rPr>
          <w:rFonts w:eastAsia="ヒラギノ角ゴ Pro W3"/>
        </w:rPr>
        <w:t>Objetivo General</w:t>
      </w:r>
      <w:bookmarkEnd w:id="21"/>
    </w:p>
    <w:p w:rsidR="00C35A8A" w:rsidRDefault="00C35A8A" w:rsidP="00216E8B">
      <w:pPr>
        <w:pStyle w:val="Sinespaciado"/>
      </w:pPr>
    </w:p>
    <w:p w:rsidR="00F36479" w:rsidRDefault="00F36479" w:rsidP="00B176EE">
      <w:pPr>
        <w:pStyle w:val="Sinespaciado"/>
        <w:ind w:firstLine="720"/>
      </w:pPr>
      <w:r w:rsidRPr="00C35A8A">
        <w:t>Crear responsabilidad social a las compañías exportadoras de Banano y a su vez, satisfacer la demanda no cubierta fabricando un producto a base de materia prima reciclada</w:t>
      </w:r>
    </w:p>
    <w:p w:rsidR="001F465D" w:rsidRPr="00C35A8A" w:rsidRDefault="001F465D" w:rsidP="00216E8B">
      <w:pPr>
        <w:pStyle w:val="Sinespaciado"/>
      </w:pPr>
    </w:p>
    <w:p w:rsidR="00F36479" w:rsidRDefault="00950CB8" w:rsidP="00300A7B">
      <w:pPr>
        <w:pStyle w:val="Ttulo2"/>
        <w:rPr>
          <w:rFonts w:eastAsia="ヒラギノ角ゴ Pro W3"/>
        </w:rPr>
      </w:pPr>
      <w:bookmarkStart w:id="22" w:name="_Toc254446974"/>
      <w:r w:rsidRPr="00950CB8">
        <w:lastRenderedPageBreak/>
        <w:t xml:space="preserve">1.8 </w:t>
      </w:r>
      <w:r w:rsidRPr="00950CB8">
        <w:rPr>
          <w:rFonts w:eastAsia="ヒラギノ角ゴ Pro W3"/>
        </w:rPr>
        <w:t>Objetivos Específicos</w:t>
      </w:r>
      <w:bookmarkEnd w:id="22"/>
    </w:p>
    <w:p w:rsidR="00C35A8A" w:rsidRPr="00216E8B" w:rsidRDefault="00C35A8A" w:rsidP="00216E8B">
      <w:pPr>
        <w:pStyle w:val="Sinespaciado"/>
      </w:pPr>
    </w:p>
    <w:p w:rsidR="00C35A8A" w:rsidRPr="00216E8B" w:rsidRDefault="00C35A8A" w:rsidP="00216E8B">
      <w:pPr>
        <w:pStyle w:val="Sinespaciado"/>
        <w:numPr>
          <w:ilvl w:val="0"/>
          <w:numId w:val="43"/>
        </w:numPr>
        <w:rPr>
          <w:szCs w:val="20"/>
        </w:rPr>
      </w:pPr>
      <w:r w:rsidRPr="00216E8B">
        <w:rPr>
          <w:szCs w:val="20"/>
        </w:rPr>
        <w:t>Determinar la inversión inicial, costos, estructura de capital y rentabilidad.</w:t>
      </w:r>
      <w:r w:rsidR="009E05FD" w:rsidRPr="00216E8B">
        <w:rPr>
          <w:szCs w:val="20"/>
        </w:rPr>
        <w:t xml:space="preserve"> </w:t>
      </w:r>
    </w:p>
    <w:p w:rsidR="00C35A8A" w:rsidRPr="00216E8B" w:rsidRDefault="00AF7ACA" w:rsidP="00216E8B">
      <w:pPr>
        <w:pStyle w:val="Sinespaciado"/>
        <w:numPr>
          <w:ilvl w:val="0"/>
          <w:numId w:val="43"/>
        </w:numPr>
        <w:rPr>
          <w:szCs w:val="20"/>
        </w:rPr>
      </w:pPr>
      <w:r w:rsidRPr="00216E8B">
        <w:rPr>
          <w:szCs w:val="20"/>
        </w:rPr>
        <w:t>Importar las má</w:t>
      </w:r>
      <w:r w:rsidR="00C35A8A" w:rsidRPr="00216E8B">
        <w:rPr>
          <w:szCs w:val="20"/>
        </w:rPr>
        <w:t>quinas y equipos para acondicionar la planta e instalar el sistema eléctrico.</w:t>
      </w:r>
    </w:p>
    <w:p w:rsidR="00C35A8A" w:rsidRPr="00216E8B" w:rsidRDefault="00C35A8A" w:rsidP="00216E8B">
      <w:pPr>
        <w:pStyle w:val="Sinespaciado"/>
        <w:numPr>
          <w:ilvl w:val="0"/>
          <w:numId w:val="43"/>
        </w:numPr>
        <w:rPr>
          <w:szCs w:val="20"/>
        </w:rPr>
      </w:pPr>
      <w:r w:rsidRPr="00216E8B">
        <w:rPr>
          <w:szCs w:val="20"/>
        </w:rPr>
        <w:t>Encontrar el punto de equilibrio de la producción y comercialización</w:t>
      </w:r>
      <w:r w:rsidR="00AF7ACA" w:rsidRPr="00216E8B">
        <w:rPr>
          <w:szCs w:val="20"/>
        </w:rPr>
        <w:t>.</w:t>
      </w:r>
    </w:p>
    <w:p w:rsidR="00C35A8A" w:rsidRPr="00216E8B" w:rsidRDefault="00C35A8A" w:rsidP="00216E8B">
      <w:pPr>
        <w:pStyle w:val="Sinespaciado"/>
        <w:numPr>
          <w:ilvl w:val="0"/>
          <w:numId w:val="43"/>
        </w:numPr>
        <w:rPr>
          <w:szCs w:val="20"/>
        </w:rPr>
      </w:pPr>
      <w:r w:rsidRPr="00216E8B">
        <w:rPr>
          <w:szCs w:val="20"/>
        </w:rPr>
        <w:t>Elaborar un plan de marketing para conseguir una mayor participación del mercado.</w:t>
      </w:r>
    </w:p>
    <w:p w:rsidR="00C35A8A" w:rsidRDefault="00C35A8A" w:rsidP="00216E8B">
      <w:pPr>
        <w:pStyle w:val="Sinespaciado"/>
        <w:numPr>
          <w:ilvl w:val="0"/>
          <w:numId w:val="43"/>
        </w:numPr>
        <w:rPr>
          <w:szCs w:val="20"/>
        </w:rPr>
      </w:pPr>
      <w:r w:rsidRPr="00216E8B">
        <w:rPr>
          <w:szCs w:val="20"/>
        </w:rPr>
        <w:t>Determinar la factibilidad del proyecto para incrementar las líneas de producción a largo plazo.</w:t>
      </w:r>
    </w:p>
    <w:p w:rsidR="00216E8B" w:rsidRPr="00216E8B" w:rsidRDefault="00216E8B" w:rsidP="00216E8B">
      <w:pPr>
        <w:pStyle w:val="Sinespaciado"/>
        <w:rPr>
          <w:szCs w:val="20"/>
        </w:rPr>
      </w:pPr>
    </w:p>
    <w:p w:rsidR="0028776F" w:rsidRPr="0028776F" w:rsidRDefault="0028776F" w:rsidP="00300A7B">
      <w:pPr>
        <w:pStyle w:val="Ttulo1"/>
      </w:pPr>
      <w:bookmarkStart w:id="23" w:name="_Toc246826355"/>
      <w:bookmarkStart w:id="24" w:name="_Toc254446975"/>
      <w:r w:rsidRPr="0028776F">
        <w:t>CAPÍTULO 2</w:t>
      </w:r>
      <w:bookmarkEnd w:id="23"/>
      <w:bookmarkEnd w:id="24"/>
    </w:p>
    <w:p w:rsidR="0028776F" w:rsidRPr="00CC110A" w:rsidRDefault="0028776F" w:rsidP="00300A7B"/>
    <w:p w:rsidR="0028776F" w:rsidRDefault="0028776F" w:rsidP="00300A7B">
      <w:pPr>
        <w:pStyle w:val="Ttulo2"/>
        <w:rPr>
          <w:rFonts w:eastAsia="ヒラギノ角ゴ Pro W3"/>
        </w:rPr>
      </w:pPr>
      <w:bookmarkStart w:id="25" w:name="_Toc246826356"/>
      <w:bookmarkStart w:id="26" w:name="_Toc254446976"/>
      <w:r w:rsidRPr="0028776F">
        <w:t xml:space="preserve">2.1 </w:t>
      </w:r>
      <w:r w:rsidRPr="0028776F">
        <w:rPr>
          <w:rFonts w:eastAsia="ヒラギノ角ゴ Pro W3"/>
        </w:rPr>
        <w:t>Estudio Organizacional</w:t>
      </w:r>
      <w:bookmarkEnd w:id="25"/>
      <w:bookmarkEnd w:id="26"/>
    </w:p>
    <w:p w:rsidR="008E4F6D" w:rsidRPr="008E4F6D" w:rsidRDefault="008E4F6D" w:rsidP="008E4F6D">
      <w:pPr>
        <w:pStyle w:val="Sinespaciado"/>
      </w:pPr>
    </w:p>
    <w:p w:rsidR="0028776F" w:rsidRPr="0028776F" w:rsidRDefault="0028776F" w:rsidP="00300A7B">
      <w:pPr>
        <w:pStyle w:val="Ttulo3"/>
      </w:pPr>
      <w:bookmarkStart w:id="27" w:name="_Toc246826357"/>
      <w:bookmarkStart w:id="28" w:name="_Toc254446977"/>
      <w:r w:rsidRPr="0028776F">
        <w:t>2.1.1</w:t>
      </w:r>
      <w:r w:rsidR="006B26A2">
        <w:t xml:space="preserve"> </w:t>
      </w:r>
      <w:r w:rsidRPr="0028776F">
        <w:t>Descripción de la Compañía</w:t>
      </w:r>
      <w:bookmarkEnd w:id="27"/>
      <w:bookmarkEnd w:id="28"/>
    </w:p>
    <w:p w:rsidR="0028776F" w:rsidRPr="0028776F" w:rsidRDefault="006B26A2" w:rsidP="00300A7B">
      <w:pPr>
        <w:pStyle w:val="Ttulo4"/>
      </w:pPr>
      <w:bookmarkStart w:id="29" w:name="_Toc254446978"/>
      <w:r>
        <w:t xml:space="preserve">2.1.1.1 </w:t>
      </w:r>
      <w:r w:rsidR="0028776F" w:rsidRPr="0028776F">
        <w:t>M</w:t>
      </w:r>
      <w:r>
        <w:t>isión</w:t>
      </w:r>
      <w:bookmarkEnd w:id="29"/>
    </w:p>
    <w:p w:rsidR="0028776F" w:rsidRPr="0028776F" w:rsidRDefault="0028776F" w:rsidP="00216E8B">
      <w:pPr>
        <w:pStyle w:val="Sinespaciado"/>
      </w:pPr>
    </w:p>
    <w:p w:rsidR="0028776F" w:rsidRDefault="0028776F" w:rsidP="00B176EE">
      <w:pPr>
        <w:pStyle w:val="Sinespaciado"/>
        <w:ind w:firstLine="720"/>
      </w:pPr>
      <w:r w:rsidRPr="0028776F">
        <w:t xml:space="preserve">Ofrecer productos de alta calidad a base de materia prima reciclada, dedicándonos totalmente a nuestros clientes y canalizando sus requerimientos para anticiparnos a sus necesidades y cubrirlas a la </w:t>
      </w:r>
      <w:r w:rsidRPr="0028776F">
        <w:lastRenderedPageBreak/>
        <w:t xml:space="preserve">perfección. Continuamente adoptaremos la mejor tecnología para crear productos innovadores obteniendo la automatización de nuestros procesos. De este modo, seremos parte de las operaciones productivas de los clientes y sus productos de exportación alcanzarán su destino en un excelente estado. Nuestro compromiso con el medio ambiente y con las exportaciones ecuatorianas, nos ayudará a transmitir la responsabilidad ambientalista a cada ciudadano, lo cual será </w:t>
      </w:r>
      <w:r w:rsidR="003E57C4">
        <w:t>la clave de nuestro crecimiento</w:t>
      </w:r>
      <w:r w:rsidRPr="0028776F">
        <w:t>, posicionándonos como una marca eco-amigable. Contratar, motivar, gratificar y conservar personal con habilidades excepcionales, carácter y dedicación, es también una de nuestras prioridades. Compensando a nuestro recurso humano a base de su desempeño con programas de beneficios atractivos, proporcionando un ambiente agradable y oportunidades para crecer y mantener un alto grado de seguridad laboral.</w:t>
      </w:r>
    </w:p>
    <w:p w:rsidR="00480FC0" w:rsidRDefault="00480FC0" w:rsidP="00216E8B">
      <w:pPr>
        <w:pStyle w:val="Sinespaciado"/>
      </w:pPr>
    </w:p>
    <w:p w:rsidR="00791499" w:rsidRPr="0028776F" w:rsidRDefault="00791499" w:rsidP="00216E8B">
      <w:pPr>
        <w:pStyle w:val="Sinespaciado"/>
      </w:pPr>
    </w:p>
    <w:p w:rsidR="0028776F" w:rsidRPr="0028776F" w:rsidRDefault="006B26A2" w:rsidP="00300A7B">
      <w:pPr>
        <w:pStyle w:val="Ttulo4"/>
      </w:pPr>
      <w:bookmarkStart w:id="30" w:name="_Toc254446979"/>
      <w:r>
        <w:t>2.1.1.2 Visión</w:t>
      </w:r>
      <w:bookmarkEnd w:id="30"/>
    </w:p>
    <w:p w:rsidR="0028776F" w:rsidRDefault="0028776F" w:rsidP="00216E8B">
      <w:pPr>
        <w:pStyle w:val="Sinespaciado"/>
      </w:pPr>
    </w:p>
    <w:p w:rsidR="00B176EE" w:rsidRPr="0028776F" w:rsidRDefault="00B176EE" w:rsidP="00216E8B">
      <w:pPr>
        <w:pStyle w:val="Sinespaciado"/>
      </w:pPr>
    </w:p>
    <w:p w:rsidR="0028776F" w:rsidRPr="0028776F" w:rsidRDefault="0028776F" w:rsidP="00B176EE">
      <w:pPr>
        <w:pStyle w:val="Sinespaciado"/>
        <w:ind w:firstLine="720"/>
      </w:pPr>
      <w:r w:rsidRPr="0028776F">
        <w:t>Ser soporte de las exportaciones ecuatorianas como proveedor de productos a base de materia prima reciclada para el embalaje y empaque</w:t>
      </w:r>
      <w:r>
        <w:t xml:space="preserve"> de dichos insumos.</w:t>
      </w:r>
    </w:p>
    <w:p w:rsidR="0028776F" w:rsidRPr="0028776F" w:rsidRDefault="0028776F" w:rsidP="00216E8B">
      <w:pPr>
        <w:pStyle w:val="Sinespaciado"/>
      </w:pPr>
    </w:p>
    <w:p w:rsidR="0028776F" w:rsidRPr="0028776F" w:rsidRDefault="0028776F" w:rsidP="00300A7B">
      <w:pPr>
        <w:pStyle w:val="Ttulo3"/>
      </w:pPr>
      <w:bookmarkStart w:id="31" w:name="_Toc246826358"/>
      <w:bookmarkStart w:id="32" w:name="_Toc254446980"/>
      <w:r w:rsidRPr="0028776F">
        <w:lastRenderedPageBreak/>
        <w:t>2.1.2 Esquema de la Organización</w:t>
      </w:r>
      <w:bookmarkEnd w:id="31"/>
      <w:bookmarkEnd w:id="32"/>
    </w:p>
    <w:p w:rsidR="0028776F" w:rsidRPr="00D633EA" w:rsidRDefault="0028776F" w:rsidP="00300A7B"/>
    <w:p w:rsidR="000164B1" w:rsidRDefault="0028776F" w:rsidP="00B176EE">
      <w:pPr>
        <w:pStyle w:val="Sinespaciado"/>
        <w:ind w:firstLine="720"/>
      </w:pPr>
      <w:r w:rsidRPr="0028776F">
        <w:t>Para el correcto funcionamiento de las diferentes competencias organizacionales de la compañía se estructuró el esquema corporativo con la implementación de departamentos totalmente eficientes con el único objetivo de generar mayor productividad. Cada departamento requiere habilidades diferentes y características de trabajo específicas. La comp</w:t>
      </w:r>
      <w:r w:rsidR="002B3627">
        <w:t>añía contará inicialmente c</w:t>
      </w:r>
      <w:r w:rsidR="0045500F">
        <w:t>on 2</w:t>
      </w:r>
      <w:r w:rsidR="00CB2A92">
        <w:t>0</w:t>
      </w:r>
      <w:r w:rsidRPr="0028776F">
        <w:t xml:space="preserve"> personas, quienes están dist</w:t>
      </w:r>
      <w:r w:rsidR="000C4246">
        <w:t>ribuidas de la si</w:t>
      </w:r>
      <w:r w:rsidR="00216E8B">
        <w:t>guiente manera. (Ver Gráfico 2.1)</w:t>
      </w:r>
    </w:p>
    <w:p w:rsidR="00216E8B" w:rsidRDefault="00216E8B" w:rsidP="00216E8B">
      <w:pPr>
        <w:pStyle w:val="Sinespaciado"/>
        <w:jc w:val="center"/>
      </w:pPr>
    </w:p>
    <w:p w:rsidR="0028776F" w:rsidRPr="00216E8B" w:rsidRDefault="000164B1" w:rsidP="00216E8B">
      <w:pPr>
        <w:pStyle w:val="Sinespaciado"/>
        <w:jc w:val="center"/>
      </w:pPr>
      <w:r w:rsidRPr="00216E8B">
        <w:t>Gráfico 2.1 Organigrama</w:t>
      </w:r>
    </w:p>
    <w:p w:rsidR="0045500F" w:rsidRPr="0028776F" w:rsidRDefault="0045500F" w:rsidP="0045500F">
      <w:pPr>
        <w:pStyle w:val="Sinespaciado"/>
        <w:jc w:val="center"/>
      </w:pPr>
    </w:p>
    <w:p w:rsidR="00794877" w:rsidRDefault="009F53AD" w:rsidP="0045500F">
      <w:pPr>
        <w:pStyle w:val="Sinespaciado"/>
        <w:rPr>
          <w:rFonts w:cs="Arial"/>
          <w:b/>
          <w:szCs w:val="20"/>
        </w:rPr>
      </w:pPr>
      <w:r>
        <w:rPr>
          <w:rFonts w:cs="Arial"/>
          <w:b/>
          <w:noProof/>
          <w:szCs w:val="20"/>
          <w:lang w:val="es-EC" w:eastAsia="es-EC"/>
        </w:rPr>
        <w:drawing>
          <wp:inline distT="0" distB="0" distL="0" distR="0">
            <wp:extent cx="5486400" cy="3202643"/>
            <wp:effectExtent l="0" t="0" r="0" b="35857"/>
            <wp:docPr id="8"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B26A2" w:rsidRDefault="0083701F" w:rsidP="0045500F">
      <w:pPr>
        <w:pStyle w:val="Sinespaciado"/>
        <w:jc w:val="center"/>
      </w:pPr>
      <w:r>
        <w:t>Fuente: Elaborado por los a</w:t>
      </w:r>
      <w:r w:rsidR="000164B1">
        <w:t>utores</w:t>
      </w:r>
    </w:p>
    <w:p w:rsidR="00794877" w:rsidRDefault="00794877" w:rsidP="000164B1">
      <w:pPr>
        <w:pStyle w:val="Sinespaciado"/>
        <w:jc w:val="left"/>
      </w:pPr>
    </w:p>
    <w:p w:rsidR="0028776F" w:rsidRPr="0028776F" w:rsidRDefault="006B26A2" w:rsidP="00B176EE">
      <w:pPr>
        <w:pStyle w:val="Ttulo4"/>
        <w:ind w:left="720"/>
      </w:pPr>
      <w:bookmarkStart w:id="33" w:name="_Toc254446981"/>
      <w:r>
        <w:lastRenderedPageBreak/>
        <w:t xml:space="preserve">2.1.2.1 </w:t>
      </w:r>
      <w:r w:rsidRPr="0028776F">
        <w:t>Respo</w:t>
      </w:r>
      <w:r w:rsidR="000951AE">
        <w:t>nsabilidad d</w:t>
      </w:r>
      <w:r w:rsidRPr="0028776F">
        <w:t>el Recurso Humano</w:t>
      </w:r>
      <w:bookmarkEnd w:id="33"/>
    </w:p>
    <w:p w:rsidR="0028776F" w:rsidRPr="0028776F" w:rsidRDefault="0028776F" w:rsidP="00216E8B">
      <w:pPr>
        <w:pStyle w:val="Sinespaciado"/>
      </w:pPr>
    </w:p>
    <w:p w:rsidR="00E21B4B" w:rsidRDefault="00E21B4B" w:rsidP="00B176EE">
      <w:pPr>
        <w:pStyle w:val="Sinespaciado"/>
        <w:ind w:firstLine="720"/>
      </w:pPr>
      <w:r>
        <w:t>Debido a la dimensión de la compañía, el Gerente Administrativo estará a cargo del departamento de Recursos Humanos, el cual tiene dentro de sus funciones tanto la incorporación de colaboradores como la regularización de los derechos y obligaciones que cada uno de estos posee dentro de la compañía según la cultura organizacional.</w:t>
      </w:r>
    </w:p>
    <w:p w:rsidR="00E21B4B" w:rsidRDefault="00E21B4B" w:rsidP="00216E8B">
      <w:pPr>
        <w:pStyle w:val="Sinespaciado"/>
      </w:pPr>
    </w:p>
    <w:p w:rsidR="00E21B4B" w:rsidRDefault="00E21B4B" w:rsidP="00B176EE">
      <w:pPr>
        <w:pStyle w:val="Sinespaciado"/>
      </w:pPr>
      <w:r>
        <w:t>Algunas de las reglas generales de conducta organizacional son:</w:t>
      </w:r>
    </w:p>
    <w:p w:rsidR="003A4B21" w:rsidRDefault="003A4B21" w:rsidP="00216E8B">
      <w:pPr>
        <w:pStyle w:val="Sinespaciado"/>
      </w:pPr>
    </w:p>
    <w:p w:rsidR="00E21B4B" w:rsidRDefault="00E21B4B" w:rsidP="00216E8B">
      <w:pPr>
        <w:pStyle w:val="Sinespaciado"/>
        <w:numPr>
          <w:ilvl w:val="0"/>
          <w:numId w:val="44"/>
        </w:numPr>
      </w:pPr>
      <w:r>
        <w:t>El empleado debe cumplir con el uniforme establecido por la compañía.</w:t>
      </w:r>
    </w:p>
    <w:p w:rsidR="00E21B4B" w:rsidRDefault="00E21B4B" w:rsidP="00216E8B">
      <w:pPr>
        <w:pStyle w:val="Sinespaciado"/>
        <w:numPr>
          <w:ilvl w:val="0"/>
          <w:numId w:val="44"/>
        </w:numPr>
      </w:pPr>
      <w:r>
        <w:t>El empleado debe usar todo el equipo de seguridad industrial apropiado.</w:t>
      </w:r>
    </w:p>
    <w:p w:rsidR="00E21B4B" w:rsidRDefault="00E21B4B" w:rsidP="00216E8B">
      <w:pPr>
        <w:pStyle w:val="Sinespaciado"/>
        <w:numPr>
          <w:ilvl w:val="0"/>
          <w:numId w:val="44"/>
        </w:numPr>
      </w:pPr>
      <w:r>
        <w:t>Toda caja chica emitida por la compañía debe ser sustentada con la totalidad de los comprobantes.</w:t>
      </w:r>
    </w:p>
    <w:p w:rsidR="00E21B4B" w:rsidRDefault="00E21B4B" w:rsidP="00216E8B">
      <w:pPr>
        <w:pStyle w:val="Sinespaciado"/>
        <w:numPr>
          <w:ilvl w:val="0"/>
          <w:numId w:val="44"/>
        </w:numPr>
      </w:pPr>
      <w:r>
        <w:t>Todo departamento debe emitir mensualmente un Estado de Resultados administrativo.</w:t>
      </w:r>
    </w:p>
    <w:p w:rsidR="00E21B4B" w:rsidRPr="002051B9" w:rsidRDefault="00E21B4B" w:rsidP="00216E8B">
      <w:pPr>
        <w:pStyle w:val="Sinespaciado"/>
        <w:numPr>
          <w:ilvl w:val="0"/>
          <w:numId w:val="44"/>
        </w:numPr>
      </w:pPr>
      <w:r w:rsidRPr="002051B9">
        <w:t>El departamento de Recursos Humanos debe llevar un control por cada uno</w:t>
      </w:r>
      <w:r>
        <w:t xml:space="preserve"> de los empleados con informació</w:t>
      </w:r>
      <w:r w:rsidRPr="002051B9">
        <w:t>n personal, laboral y profesional.</w:t>
      </w:r>
    </w:p>
    <w:p w:rsidR="00E21B4B" w:rsidRDefault="00E21B4B" w:rsidP="00216E8B">
      <w:pPr>
        <w:pStyle w:val="Sinespaciado"/>
      </w:pPr>
    </w:p>
    <w:p w:rsidR="00564255" w:rsidRPr="0028776F" w:rsidRDefault="00564255" w:rsidP="00B176EE">
      <w:pPr>
        <w:pStyle w:val="Sinespaciado"/>
        <w:ind w:firstLine="360"/>
      </w:pPr>
      <w:r w:rsidRPr="0028776F">
        <w:lastRenderedPageBreak/>
        <w:t xml:space="preserve">A continuación se detallan las responsabilidades del cargo de cada funcionario de la compañía. </w:t>
      </w:r>
    </w:p>
    <w:p w:rsidR="00E21B4B" w:rsidRDefault="00E21B4B" w:rsidP="00216E8B">
      <w:pPr>
        <w:pStyle w:val="Sinespaciado"/>
      </w:pPr>
    </w:p>
    <w:p w:rsidR="00791499" w:rsidRDefault="00791499" w:rsidP="00216E8B">
      <w:pPr>
        <w:pStyle w:val="Sinespaciado"/>
      </w:pPr>
    </w:p>
    <w:p w:rsidR="0028776F" w:rsidRPr="008D1818" w:rsidRDefault="006B26A2" w:rsidP="00B176EE">
      <w:pPr>
        <w:pStyle w:val="Ttulo4"/>
        <w:ind w:left="0" w:firstLine="360"/>
      </w:pPr>
      <w:bookmarkStart w:id="34" w:name="_Toc254446982"/>
      <w:r w:rsidRPr="006B26A2">
        <w:t xml:space="preserve">2.1.2.2 </w:t>
      </w:r>
      <w:r w:rsidR="000951AE">
        <w:t>Responsabilidad d</w:t>
      </w:r>
      <w:r w:rsidRPr="0028776F">
        <w:t>el Gerente Administrativo</w:t>
      </w:r>
      <w:bookmarkEnd w:id="34"/>
    </w:p>
    <w:p w:rsidR="009846FB" w:rsidRDefault="009846FB" w:rsidP="0083101B">
      <w:pPr>
        <w:pStyle w:val="Sinespaciado"/>
      </w:pPr>
    </w:p>
    <w:p w:rsidR="009846FB" w:rsidRDefault="009846FB" w:rsidP="009846FB">
      <w:pPr>
        <w:pStyle w:val="Sinespaciado"/>
        <w:numPr>
          <w:ilvl w:val="0"/>
          <w:numId w:val="39"/>
        </w:numPr>
      </w:pPr>
      <w:r w:rsidRPr="00915E32">
        <w:t xml:space="preserve">Elaborar </w:t>
      </w:r>
      <w:r>
        <w:t>tablas para la evaluación del desempeño del empleado así como establecer los objetivos que cada uno de los departamentos debe cumplir.</w:t>
      </w:r>
    </w:p>
    <w:p w:rsidR="009846FB" w:rsidRPr="0028776F" w:rsidRDefault="009846FB" w:rsidP="009846FB">
      <w:pPr>
        <w:pStyle w:val="Sinespaciado"/>
        <w:numPr>
          <w:ilvl w:val="0"/>
          <w:numId w:val="39"/>
        </w:numPr>
      </w:pPr>
      <w:r>
        <w:t xml:space="preserve">Procurar </w:t>
      </w:r>
      <w:r w:rsidRPr="0028776F">
        <w:t>que todas las comunicaciones, respecto a la compañía sean contestada</w:t>
      </w:r>
      <w:r>
        <w:t>s en forma adecuada y oportuna</w:t>
      </w:r>
      <w:r w:rsidRPr="0028776F">
        <w:t>.</w:t>
      </w:r>
    </w:p>
    <w:p w:rsidR="009846FB" w:rsidRPr="00915E32" w:rsidRDefault="009846FB" w:rsidP="009846FB">
      <w:pPr>
        <w:pStyle w:val="Sinespaciado"/>
        <w:numPr>
          <w:ilvl w:val="0"/>
          <w:numId w:val="39"/>
        </w:numPr>
      </w:pPr>
      <w:r w:rsidRPr="00915E32">
        <w:t>Coordinar actividade</w:t>
      </w:r>
      <w:r>
        <w:t>s referentes a trámites legales</w:t>
      </w:r>
      <w:r w:rsidRPr="00915E32">
        <w:t xml:space="preserve"> para la elaboración de </w:t>
      </w:r>
      <w:r>
        <w:t>estados financieros</w:t>
      </w:r>
      <w:r w:rsidRPr="00915E32">
        <w:t xml:space="preserve"> e informes.</w:t>
      </w:r>
    </w:p>
    <w:p w:rsidR="009846FB" w:rsidRPr="0028776F" w:rsidRDefault="009846FB" w:rsidP="009846FB">
      <w:pPr>
        <w:pStyle w:val="Sinespaciado"/>
        <w:numPr>
          <w:ilvl w:val="0"/>
          <w:numId w:val="39"/>
        </w:numPr>
      </w:pPr>
      <w:r>
        <w:t>Procurar</w:t>
      </w:r>
      <w:r w:rsidRPr="0028776F">
        <w:t xml:space="preserve"> que las operaciones y procedimientos de la compañía se ajusten a la ley y a los estatutos, reglamentos int</w:t>
      </w:r>
      <w:r>
        <w:t>ernos, y las disposiciones de las entidades de control</w:t>
      </w:r>
      <w:r w:rsidRPr="0028776F">
        <w:t>.</w:t>
      </w:r>
    </w:p>
    <w:p w:rsidR="009846FB" w:rsidRPr="0028776F" w:rsidRDefault="009846FB" w:rsidP="009846FB">
      <w:pPr>
        <w:pStyle w:val="Sinespaciado"/>
        <w:numPr>
          <w:ilvl w:val="0"/>
          <w:numId w:val="39"/>
        </w:numPr>
      </w:pPr>
      <w:r w:rsidRPr="0028776F">
        <w:t>Realizar reuniones periódicas con el personal a su cargo a fin de evaluar y analizar su gestión y resultados.</w:t>
      </w:r>
    </w:p>
    <w:p w:rsidR="009846FB" w:rsidRPr="0028776F" w:rsidRDefault="009846FB" w:rsidP="009846FB">
      <w:pPr>
        <w:pStyle w:val="Sinespaciado"/>
        <w:numPr>
          <w:ilvl w:val="0"/>
          <w:numId w:val="39"/>
        </w:numPr>
      </w:pPr>
      <w:r w:rsidRPr="0028776F">
        <w:t>Planificar y controlar el presupuesto de</w:t>
      </w:r>
      <w:r>
        <w:t xml:space="preserve"> gastos operativos y administrativos</w:t>
      </w:r>
      <w:r w:rsidRPr="0028776F">
        <w:t>, con el fin de que estos se encuentren alineados con los objetivos de crecimiento y rentabilidad de la compañía.</w:t>
      </w:r>
    </w:p>
    <w:p w:rsidR="0028776F" w:rsidRPr="0028776F" w:rsidRDefault="0028776F" w:rsidP="0083101B">
      <w:pPr>
        <w:pStyle w:val="Sinespaciado"/>
      </w:pPr>
    </w:p>
    <w:p w:rsidR="0028776F" w:rsidRPr="0028776F" w:rsidRDefault="006B26A2" w:rsidP="00B176EE">
      <w:pPr>
        <w:pStyle w:val="Ttulo4"/>
        <w:ind w:left="0" w:firstLine="360"/>
      </w:pPr>
      <w:bookmarkStart w:id="35" w:name="_Toc254446983"/>
      <w:r>
        <w:lastRenderedPageBreak/>
        <w:t xml:space="preserve">2.1.2.3 </w:t>
      </w:r>
      <w:r w:rsidRPr="0028776F">
        <w:t>Responsabilid</w:t>
      </w:r>
      <w:r w:rsidR="000951AE">
        <w:t>ad d</w:t>
      </w:r>
      <w:r w:rsidR="009846FB">
        <w:t>el Gerente d</w:t>
      </w:r>
      <w:r w:rsidRPr="0028776F">
        <w:t>e Adquisiciones</w:t>
      </w:r>
      <w:r w:rsidR="009846FB">
        <w:t xml:space="preserve"> y Ventas</w:t>
      </w:r>
      <w:bookmarkEnd w:id="35"/>
    </w:p>
    <w:p w:rsidR="0028776F" w:rsidRPr="0028776F" w:rsidRDefault="0028776F" w:rsidP="00216E8B">
      <w:pPr>
        <w:pStyle w:val="Sinespaciado"/>
      </w:pPr>
    </w:p>
    <w:p w:rsidR="009846FB" w:rsidRPr="0028776F" w:rsidRDefault="009846FB" w:rsidP="00B176EE">
      <w:pPr>
        <w:pStyle w:val="Sinespaciado"/>
        <w:ind w:firstLine="360"/>
      </w:pPr>
      <w:r>
        <w:t>El Gerente de Adquisiciones y Ventas es r</w:t>
      </w:r>
      <w:r w:rsidRPr="0028776F">
        <w:t>espon</w:t>
      </w:r>
      <w:r>
        <w:t>sable de la compra de equipos e insumos</w:t>
      </w:r>
      <w:r w:rsidRPr="0028776F">
        <w:t xml:space="preserve"> necesarios </w:t>
      </w:r>
      <w:r>
        <w:t>para el desarrollo normal de la compañía, así como la canalización de las ventas hacia los clientes.</w:t>
      </w:r>
    </w:p>
    <w:p w:rsidR="0028776F" w:rsidRDefault="0028776F" w:rsidP="00216E8B">
      <w:pPr>
        <w:pStyle w:val="Sinespaciado"/>
      </w:pPr>
    </w:p>
    <w:p w:rsidR="009846FB" w:rsidRPr="0028776F" w:rsidRDefault="009846FB" w:rsidP="0083101B">
      <w:pPr>
        <w:pStyle w:val="Sinespaciado"/>
        <w:numPr>
          <w:ilvl w:val="0"/>
          <w:numId w:val="40"/>
        </w:numPr>
      </w:pPr>
      <w:r w:rsidRPr="0028776F">
        <w:t xml:space="preserve">Establecer los procedimientos a seguir en las </w:t>
      </w:r>
      <w:r>
        <w:t>adquisiciones</w:t>
      </w:r>
      <w:r w:rsidRPr="0028776F">
        <w:t xml:space="preserve"> de la empresa.</w:t>
      </w:r>
    </w:p>
    <w:p w:rsidR="009846FB" w:rsidRPr="0028776F" w:rsidRDefault="009846FB" w:rsidP="0083101B">
      <w:pPr>
        <w:pStyle w:val="Sinespaciado"/>
        <w:numPr>
          <w:ilvl w:val="0"/>
          <w:numId w:val="40"/>
        </w:numPr>
      </w:pPr>
      <w:r w:rsidRPr="0028776F">
        <w:t>Mantener los contactos oportunos con proveedores para analizar las características de los productos, calidades, condiciones de servicio, precio y pago.</w:t>
      </w:r>
    </w:p>
    <w:p w:rsidR="009846FB" w:rsidRPr="0028776F" w:rsidRDefault="009846FB" w:rsidP="0083101B">
      <w:pPr>
        <w:pStyle w:val="Sinespaciado"/>
        <w:numPr>
          <w:ilvl w:val="0"/>
          <w:numId w:val="40"/>
        </w:numPr>
      </w:pPr>
      <w:r w:rsidRPr="0028776F">
        <w:t>P</w:t>
      </w:r>
      <w:r>
        <w:t>resentar</w:t>
      </w:r>
      <w:r w:rsidRPr="0028776F">
        <w:t xml:space="preserve"> las ofertas recibidas</w:t>
      </w:r>
      <w:r>
        <w:t xml:space="preserve"> al Gerente Administrativo</w:t>
      </w:r>
      <w:r w:rsidRPr="0028776F">
        <w:t>, haciendo indicaciones y sugerencias oportunas sobre los proveedores, oportunidades de compra y los distintos aspectos de la gestión realizada.</w:t>
      </w:r>
    </w:p>
    <w:p w:rsidR="009846FB" w:rsidRPr="0028776F" w:rsidRDefault="009846FB" w:rsidP="0083101B">
      <w:pPr>
        <w:pStyle w:val="Sinespaciado"/>
        <w:numPr>
          <w:ilvl w:val="0"/>
          <w:numId w:val="40"/>
        </w:numPr>
      </w:pPr>
      <w:r w:rsidRPr="0028776F">
        <w:t xml:space="preserve">Emitir los pedidos de compra en el plazo adecuado para que su recepción se ajuste a las necesidades de cada </w:t>
      </w:r>
      <w:r w:rsidR="0083101B">
        <w:t>departamento</w:t>
      </w:r>
      <w:r w:rsidRPr="0028776F">
        <w:t>.</w:t>
      </w:r>
    </w:p>
    <w:p w:rsidR="009846FB" w:rsidRPr="0028776F" w:rsidRDefault="009846FB" w:rsidP="0083101B">
      <w:pPr>
        <w:pStyle w:val="Sinespaciado"/>
        <w:numPr>
          <w:ilvl w:val="0"/>
          <w:numId w:val="40"/>
        </w:numPr>
      </w:pPr>
      <w:r w:rsidRPr="0028776F">
        <w:t>Participar en las pruebas y control de muestras para asegurar que reúnen las condiciones especificadas.</w:t>
      </w:r>
    </w:p>
    <w:p w:rsidR="009846FB" w:rsidRPr="0028776F" w:rsidRDefault="009846FB" w:rsidP="0083101B">
      <w:pPr>
        <w:pStyle w:val="Sinespaciado"/>
        <w:numPr>
          <w:ilvl w:val="0"/>
          <w:numId w:val="40"/>
        </w:numPr>
      </w:pPr>
      <w:r w:rsidRPr="0028776F">
        <w:t>Controlar los plazos de entrega, estado de los artículos, recepción</w:t>
      </w:r>
      <w:r>
        <w:t xml:space="preserve"> y condiciones de las facturas las cuales deben ser</w:t>
      </w:r>
      <w:r w:rsidRPr="0028776F">
        <w:t xml:space="preserve"> entrega</w:t>
      </w:r>
      <w:r>
        <w:t>das</w:t>
      </w:r>
      <w:r w:rsidRPr="0028776F">
        <w:t xml:space="preserve"> a contabilidad para su registro, pago y contabilización.</w:t>
      </w:r>
    </w:p>
    <w:p w:rsidR="009846FB" w:rsidRPr="0028776F" w:rsidRDefault="009846FB" w:rsidP="0083101B">
      <w:pPr>
        <w:pStyle w:val="Sinespaciado"/>
        <w:numPr>
          <w:ilvl w:val="0"/>
          <w:numId w:val="40"/>
        </w:numPr>
      </w:pPr>
      <w:r w:rsidRPr="0028776F">
        <w:lastRenderedPageBreak/>
        <w:t>Búsqueda de proveedores alternativos que puedan suministrar los mismos productos o materias primas en mejores condiciones de plazo, calidad y precio que los actuales.</w:t>
      </w:r>
    </w:p>
    <w:p w:rsidR="009846FB" w:rsidRDefault="009846FB" w:rsidP="0083101B">
      <w:pPr>
        <w:pStyle w:val="Sinespaciado"/>
        <w:numPr>
          <w:ilvl w:val="0"/>
          <w:numId w:val="40"/>
        </w:numPr>
      </w:pPr>
      <w:r>
        <w:t xml:space="preserve">Establecer </w:t>
      </w:r>
      <w:r w:rsidR="0083101B">
        <w:t>vínculos</w:t>
      </w:r>
      <w:r>
        <w:t xml:space="preserve"> con los proveedores de tal forma que estos sean parte de los procesos productivos de la </w:t>
      </w:r>
      <w:r w:rsidR="0083101B">
        <w:t>compañía</w:t>
      </w:r>
      <w:r>
        <w:t xml:space="preserve"> buscando la </w:t>
      </w:r>
      <w:r w:rsidR="0083101B">
        <w:t>innovación</w:t>
      </w:r>
      <w:r>
        <w:t>.</w:t>
      </w:r>
    </w:p>
    <w:p w:rsidR="009846FB" w:rsidRDefault="009846FB" w:rsidP="0083101B">
      <w:pPr>
        <w:pStyle w:val="Sinespaciado"/>
        <w:numPr>
          <w:ilvl w:val="0"/>
          <w:numId w:val="40"/>
        </w:numPr>
      </w:pPr>
      <w:r>
        <w:t xml:space="preserve">Presentar las </w:t>
      </w:r>
      <w:r w:rsidR="0083101B">
        <w:t>políticas</w:t>
      </w:r>
      <w:r>
        <w:t xml:space="preserve"> de pago a los proveedores.</w:t>
      </w:r>
    </w:p>
    <w:p w:rsidR="009846FB" w:rsidRDefault="009846FB" w:rsidP="0083101B">
      <w:pPr>
        <w:pStyle w:val="Sinespaciado"/>
        <w:numPr>
          <w:ilvl w:val="0"/>
          <w:numId w:val="40"/>
        </w:numPr>
      </w:pPr>
      <w:r w:rsidRPr="00132830">
        <w:t>Mantener los precios del perfil acorde a los niveles establecidos por el mercado.</w:t>
      </w:r>
    </w:p>
    <w:p w:rsidR="009846FB" w:rsidRDefault="009846FB" w:rsidP="0083101B">
      <w:pPr>
        <w:pStyle w:val="Sinespaciado"/>
        <w:numPr>
          <w:ilvl w:val="0"/>
          <w:numId w:val="40"/>
        </w:numPr>
      </w:pPr>
      <w:r w:rsidRPr="00132830">
        <w:t>Coordinar la solución de problemas con los clientes, en conjunto con la gerencia.</w:t>
      </w:r>
    </w:p>
    <w:p w:rsidR="009846FB" w:rsidRDefault="009846FB" w:rsidP="0083101B">
      <w:pPr>
        <w:pStyle w:val="Sinespaciado"/>
        <w:numPr>
          <w:ilvl w:val="0"/>
          <w:numId w:val="40"/>
        </w:numPr>
      </w:pPr>
      <w:r w:rsidRPr="00132830">
        <w:t>Controlar y</w:t>
      </w:r>
      <w:r>
        <w:t xml:space="preserve"> verificar las ventas diarias.</w:t>
      </w:r>
    </w:p>
    <w:p w:rsidR="009846FB" w:rsidRDefault="009846FB" w:rsidP="0083101B">
      <w:pPr>
        <w:pStyle w:val="Sinespaciado"/>
        <w:numPr>
          <w:ilvl w:val="0"/>
          <w:numId w:val="40"/>
        </w:numPr>
      </w:pPr>
      <w:r w:rsidRPr="00132830">
        <w:t>Participar en las visitas a clientes potenciales, prestando soportes técnicos.</w:t>
      </w:r>
    </w:p>
    <w:p w:rsidR="009846FB" w:rsidRDefault="009846FB" w:rsidP="0083101B">
      <w:pPr>
        <w:pStyle w:val="Sinespaciado"/>
        <w:numPr>
          <w:ilvl w:val="0"/>
          <w:numId w:val="40"/>
        </w:numPr>
      </w:pPr>
      <w:r w:rsidRPr="00132830">
        <w:t>Plantear propuestas de publicidad y marketing para la compañía.</w:t>
      </w:r>
    </w:p>
    <w:p w:rsidR="009846FB" w:rsidRDefault="0083101B" w:rsidP="0083101B">
      <w:pPr>
        <w:pStyle w:val="Sinespaciado"/>
        <w:numPr>
          <w:ilvl w:val="0"/>
          <w:numId w:val="40"/>
        </w:numPr>
      </w:pPr>
      <w:r>
        <w:rPr>
          <w:color w:val="333333"/>
        </w:rPr>
        <w:t>Construir</w:t>
      </w:r>
      <w:r w:rsidR="009846FB">
        <w:rPr>
          <w:color w:val="333333"/>
        </w:rPr>
        <w:t xml:space="preserve"> el</w:t>
      </w:r>
      <w:r w:rsidR="009846FB" w:rsidRPr="00132830">
        <w:rPr>
          <w:color w:val="333333"/>
        </w:rPr>
        <w:t xml:space="preserve"> presupuesto de ventas.</w:t>
      </w:r>
    </w:p>
    <w:p w:rsidR="009846FB" w:rsidRDefault="009846FB" w:rsidP="0083101B">
      <w:pPr>
        <w:pStyle w:val="Sinespaciado"/>
        <w:numPr>
          <w:ilvl w:val="0"/>
          <w:numId w:val="40"/>
        </w:numPr>
      </w:pPr>
      <w:r w:rsidRPr="00132830">
        <w:rPr>
          <w:color w:val="333333"/>
        </w:rPr>
        <w:t>Estructura</w:t>
      </w:r>
      <w:r>
        <w:rPr>
          <w:color w:val="333333"/>
        </w:rPr>
        <w:t>r</w:t>
      </w:r>
      <w:r w:rsidRPr="00132830">
        <w:rPr>
          <w:color w:val="333333"/>
        </w:rPr>
        <w:t xml:space="preserve"> la organización de</w:t>
      </w:r>
      <w:r>
        <w:rPr>
          <w:color w:val="333333"/>
        </w:rPr>
        <w:t>l departamento de</w:t>
      </w:r>
      <w:r w:rsidRPr="00132830">
        <w:rPr>
          <w:color w:val="333333"/>
        </w:rPr>
        <w:t xml:space="preserve"> ventas, </w:t>
      </w:r>
      <w:r w:rsidR="0083101B" w:rsidRPr="00132830">
        <w:rPr>
          <w:color w:val="333333"/>
        </w:rPr>
        <w:t>enfocándo</w:t>
      </w:r>
      <w:r w:rsidR="0083101B">
        <w:rPr>
          <w:color w:val="333333"/>
        </w:rPr>
        <w:t>se</w:t>
      </w:r>
      <w:r w:rsidRPr="00132830">
        <w:rPr>
          <w:color w:val="333333"/>
        </w:rPr>
        <w:t xml:space="preserve"> el mercado que necesitamos abarcar.</w:t>
      </w:r>
    </w:p>
    <w:p w:rsidR="009846FB" w:rsidRDefault="009846FB" w:rsidP="0083101B">
      <w:pPr>
        <w:pStyle w:val="Sinespaciado"/>
        <w:numPr>
          <w:ilvl w:val="0"/>
          <w:numId w:val="40"/>
        </w:numPr>
      </w:pPr>
      <w:r w:rsidRPr="00132830">
        <w:rPr>
          <w:color w:val="333333"/>
        </w:rPr>
        <w:t>Anális</w:t>
      </w:r>
      <w:r>
        <w:rPr>
          <w:color w:val="333333"/>
        </w:rPr>
        <w:t>is del volumen de ventas, costo de ventas</w:t>
      </w:r>
      <w:r w:rsidRPr="00132830">
        <w:rPr>
          <w:color w:val="333333"/>
        </w:rPr>
        <w:t xml:space="preserve"> y rentabilidad.</w:t>
      </w:r>
    </w:p>
    <w:p w:rsidR="009846FB" w:rsidRDefault="009846FB" w:rsidP="0083101B">
      <w:pPr>
        <w:pStyle w:val="Sinespaciado"/>
        <w:numPr>
          <w:ilvl w:val="0"/>
          <w:numId w:val="40"/>
        </w:numPr>
      </w:pPr>
      <w:r w:rsidRPr="00132830">
        <w:rPr>
          <w:color w:val="333333"/>
        </w:rPr>
        <w:t xml:space="preserve">Medición y evaluación del </w:t>
      </w:r>
      <w:r>
        <w:rPr>
          <w:color w:val="333333"/>
        </w:rPr>
        <w:t>desempeño del departamento en cuanto a ventas</w:t>
      </w:r>
      <w:r w:rsidRPr="00132830">
        <w:rPr>
          <w:color w:val="333333"/>
        </w:rPr>
        <w:t>.</w:t>
      </w:r>
    </w:p>
    <w:p w:rsidR="009846FB" w:rsidRPr="0083101B" w:rsidRDefault="009846FB" w:rsidP="0083101B">
      <w:pPr>
        <w:pStyle w:val="Sinespaciado"/>
        <w:numPr>
          <w:ilvl w:val="0"/>
          <w:numId w:val="40"/>
        </w:numPr>
      </w:pPr>
      <w:r>
        <w:rPr>
          <w:color w:val="333333"/>
        </w:rPr>
        <w:t xml:space="preserve">Mostrar las </w:t>
      </w:r>
      <w:r w:rsidR="0083101B">
        <w:rPr>
          <w:color w:val="333333"/>
        </w:rPr>
        <w:t>políticas</w:t>
      </w:r>
      <w:r>
        <w:rPr>
          <w:color w:val="333333"/>
        </w:rPr>
        <w:t xml:space="preserve"> de venta a los clientes.</w:t>
      </w:r>
    </w:p>
    <w:p w:rsidR="0083101B" w:rsidRPr="0083101B" w:rsidRDefault="0083101B" w:rsidP="0083101B">
      <w:pPr>
        <w:pStyle w:val="Sinespaciado"/>
        <w:numPr>
          <w:ilvl w:val="0"/>
          <w:numId w:val="40"/>
        </w:numPr>
      </w:pPr>
      <w:r w:rsidRPr="0083101B">
        <w:lastRenderedPageBreak/>
        <w:t>Establecer presupuestos anuales para poder negociar mejores precios con los proveedores</w:t>
      </w:r>
      <w:r>
        <w:t>.</w:t>
      </w:r>
    </w:p>
    <w:p w:rsidR="0083101B" w:rsidRPr="00C05348" w:rsidRDefault="0083101B" w:rsidP="0083101B">
      <w:pPr>
        <w:pStyle w:val="Sinespaciado"/>
        <w:numPr>
          <w:ilvl w:val="0"/>
          <w:numId w:val="40"/>
        </w:numPr>
      </w:pPr>
      <w:r>
        <w:t>C</w:t>
      </w:r>
      <w:r w:rsidRPr="00C05348">
        <w:t>rear y actualizar un banco de datos de los proveedores calificándolos según su desempeño en todo lo relacionado con la compra</w:t>
      </w:r>
      <w:r>
        <w:t>.</w:t>
      </w:r>
    </w:p>
    <w:p w:rsidR="0083101B" w:rsidRPr="0083101B" w:rsidRDefault="0083101B" w:rsidP="0083101B">
      <w:pPr>
        <w:pStyle w:val="Sinespaciado"/>
        <w:numPr>
          <w:ilvl w:val="0"/>
          <w:numId w:val="40"/>
        </w:numPr>
      </w:pPr>
      <w:r>
        <w:t>Cr</w:t>
      </w:r>
      <w:r w:rsidRPr="0083101B">
        <w:t>ear y actualizar un banco de datos de los proveedores calificándolos según su desempeño en todo lo relacionado con la venta</w:t>
      </w:r>
      <w:r>
        <w:t>.</w:t>
      </w:r>
    </w:p>
    <w:p w:rsidR="00B176EE" w:rsidRDefault="00B176EE" w:rsidP="00B176EE">
      <w:pPr>
        <w:pStyle w:val="Ttulo4"/>
        <w:ind w:left="0"/>
        <w:rPr>
          <w:rFonts w:cs="Times New Roman"/>
          <w:b w:val="0"/>
          <w:bCs w:val="0"/>
          <w:color w:val="000000"/>
          <w:sz w:val="24"/>
          <w:szCs w:val="24"/>
          <w:lang w:val="es-ES"/>
        </w:rPr>
      </w:pPr>
    </w:p>
    <w:p w:rsidR="0028776F" w:rsidRPr="0028776F" w:rsidRDefault="006B26A2" w:rsidP="00B176EE">
      <w:pPr>
        <w:pStyle w:val="Ttulo4"/>
        <w:ind w:left="0" w:firstLine="360"/>
      </w:pPr>
      <w:bookmarkStart w:id="36" w:name="_Toc254446984"/>
      <w:r>
        <w:t xml:space="preserve">2.1.2.5 </w:t>
      </w:r>
      <w:r w:rsidR="000951AE">
        <w:t>Responsabilidad d</w:t>
      </w:r>
      <w:r w:rsidRPr="0028776F">
        <w:t>el Gerente Financiero</w:t>
      </w:r>
      <w:bookmarkEnd w:id="36"/>
    </w:p>
    <w:p w:rsidR="0083101B" w:rsidRDefault="0083101B" w:rsidP="0083101B">
      <w:pPr>
        <w:pStyle w:val="Sinespaciado"/>
      </w:pPr>
    </w:p>
    <w:p w:rsidR="0083101B" w:rsidRPr="0028776F" w:rsidRDefault="0083101B" w:rsidP="005F3EBD">
      <w:pPr>
        <w:pStyle w:val="Sinespaciado"/>
        <w:numPr>
          <w:ilvl w:val="0"/>
          <w:numId w:val="41"/>
        </w:numPr>
      </w:pPr>
      <w:r w:rsidRPr="0028776F">
        <w:t>Determinar el monto apropiado de fondos que debe manejar la organización (su tamaño y su crecimiento)</w:t>
      </w:r>
      <w:r w:rsidR="005F3EBD">
        <w:t>.</w:t>
      </w:r>
      <w:r w:rsidRPr="0028776F">
        <w:t xml:space="preserve"> </w:t>
      </w:r>
    </w:p>
    <w:p w:rsidR="0083101B" w:rsidRPr="0028776F" w:rsidRDefault="0083101B" w:rsidP="0083101B">
      <w:pPr>
        <w:pStyle w:val="Sinespaciado"/>
        <w:numPr>
          <w:ilvl w:val="0"/>
          <w:numId w:val="41"/>
        </w:numPr>
      </w:pPr>
      <w:r w:rsidRPr="0028776F">
        <w:t>Definir el destino de los fondos hacia activos específicos de manera eficiente.</w:t>
      </w:r>
    </w:p>
    <w:p w:rsidR="0083101B" w:rsidRPr="0028776F" w:rsidRDefault="0083101B" w:rsidP="0083101B">
      <w:pPr>
        <w:pStyle w:val="Sinespaciado"/>
        <w:numPr>
          <w:ilvl w:val="0"/>
          <w:numId w:val="41"/>
        </w:numPr>
      </w:pPr>
      <w:r w:rsidRPr="0028776F">
        <w:t>Obtener fondos en las mejores condiciones posibles, determinando la composición de los pasivos.</w:t>
      </w:r>
    </w:p>
    <w:p w:rsidR="005F3EBD" w:rsidRDefault="0083101B" w:rsidP="0083101B">
      <w:pPr>
        <w:pStyle w:val="Sinespaciado"/>
        <w:numPr>
          <w:ilvl w:val="0"/>
          <w:numId w:val="41"/>
        </w:numPr>
      </w:pPr>
      <w:r w:rsidRPr="0028776F">
        <w:t>Planificar, organizar y controlar las actividades</w:t>
      </w:r>
      <w:r>
        <w:t xml:space="preserve"> financieras</w:t>
      </w:r>
      <w:r w:rsidRPr="0028776F">
        <w:t xml:space="preserve"> de los departamen</w:t>
      </w:r>
      <w:r>
        <w:t>tos</w:t>
      </w:r>
      <w:r w:rsidR="005F3EBD">
        <w:t>.</w:t>
      </w:r>
    </w:p>
    <w:p w:rsidR="0083101B" w:rsidRPr="0028776F" w:rsidRDefault="0083101B" w:rsidP="0083101B">
      <w:pPr>
        <w:pStyle w:val="Sinespaciado"/>
        <w:numPr>
          <w:ilvl w:val="0"/>
          <w:numId w:val="41"/>
        </w:numPr>
      </w:pPr>
      <w:r>
        <w:t>Planificar</w:t>
      </w:r>
      <w:r w:rsidRPr="0028776F">
        <w:t xml:space="preserve"> las inver</w:t>
      </w:r>
      <w:r>
        <w:t>siones generales de la empresa.</w:t>
      </w:r>
    </w:p>
    <w:p w:rsidR="0083101B" w:rsidRPr="0028776F" w:rsidRDefault="0083101B" w:rsidP="0083101B">
      <w:pPr>
        <w:pStyle w:val="Sinespaciado"/>
        <w:numPr>
          <w:ilvl w:val="0"/>
          <w:numId w:val="41"/>
        </w:numPr>
      </w:pPr>
      <w:r w:rsidRPr="0028776F">
        <w:t xml:space="preserve">Ejecutar el plan financiero anual. </w:t>
      </w:r>
    </w:p>
    <w:p w:rsidR="0083101B" w:rsidRPr="0028776F" w:rsidRDefault="0083101B" w:rsidP="0083101B">
      <w:pPr>
        <w:pStyle w:val="Sinespaciado"/>
        <w:numPr>
          <w:ilvl w:val="0"/>
          <w:numId w:val="41"/>
        </w:numPr>
      </w:pPr>
      <w:r w:rsidRPr="0028776F">
        <w:t xml:space="preserve">Revisar y aprobar los estados financieros.  </w:t>
      </w:r>
    </w:p>
    <w:p w:rsidR="0083101B" w:rsidRPr="0028776F" w:rsidRDefault="0083101B" w:rsidP="0083101B">
      <w:pPr>
        <w:pStyle w:val="Sinespaciado"/>
        <w:numPr>
          <w:ilvl w:val="0"/>
          <w:numId w:val="41"/>
        </w:numPr>
      </w:pPr>
      <w:r>
        <w:t>Planifica</w:t>
      </w:r>
      <w:r w:rsidRPr="0028776F">
        <w:t xml:space="preserve">r y controlar el presupuesto de la empresa. </w:t>
      </w:r>
    </w:p>
    <w:p w:rsidR="0083101B" w:rsidRPr="0088069F" w:rsidRDefault="0083101B" w:rsidP="0083101B">
      <w:pPr>
        <w:pStyle w:val="Sinespaciado"/>
        <w:numPr>
          <w:ilvl w:val="0"/>
          <w:numId w:val="41"/>
        </w:numPr>
      </w:pPr>
      <w:r w:rsidRPr="0028776F">
        <w:lastRenderedPageBreak/>
        <w:t>Revisar estados de cuenta por cobrar, flujos de caja, cuenta bancos, saldos diarios y eje</w:t>
      </w:r>
      <w:r>
        <w:t xml:space="preserve">cutar los </w:t>
      </w:r>
      <w:r w:rsidR="005F3EBD">
        <w:t>créditos</w:t>
      </w:r>
      <w:r>
        <w:t xml:space="preserve"> a corto plazo necesarios (</w:t>
      </w:r>
      <w:r w:rsidR="005F3EBD">
        <w:t>líneas</w:t>
      </w:r>
      <w:r>
        <w:t xml:space="preserve"> de </w:t>
      </w:r>
      <w:r w:rsidR="005F3EBD">
        <w:t>crédito</w:t>
      </w:r>
      <w:r>
        <w:t>).</w:t>
      </w:r>
      <w:r w:rsidRPr="0088069F">
        <w:t xml:space="preserve">  </w:t>
      </w:r>
    </w:p>
    <w:p w:rsidR="0083101B" w:rsidRPr="0028776F" w:rsidRDefault="0083101B" w:rsidP="0083101B">
      <w:pPr>
        <w:pStyle w:val="Sinespaciado"/>
        <w:numPr>
          <w:ilvl w:val="0"/>
          <w:numId w:val="41"/>
        </w:numPr>
      </w:pPr>
      <w:r w:rsidRPr="0028776F">
        <w:t xml:space="preserve">Atender los requerimientos emergentes para la implementación del sistema financiero automatizado. </w:t>
      </w:r>
    </w:p>
    <w:p w:rsidR="0083101B" w:rsidRPr="0028776F" w:rsidRDefault="0083101B" w:rsidP="0083101B">
      <w:pPr>
        <w:pStyle w:val="Sinespaciado"/>
        <w:numPr>
          <w:ilvl w:val="0"/>
          <w:numId w:val="41"/>
        </w:numPr>
      </w:pPr>
      <w:r w:rsidRPr="0028776F">
        <w:t>Controlar el cumplimiento de normas, leyes y resoluciones de organismos de control, externos a la compañía</w:t>
      </w:r>
      <w:r w:rsidR="005F3EBD">
        <w:t>.</w:t>
      </w:r>
    </w:p>
    <w:p w:rsidR="0083101B" w:rsidRPr="0028776F" w:rsidRDefault="0083101B" w:rsidP="0083101B">
      <w:pPr>
        <w:pStyle w:val="Sinespaciado"/>
        <w:numPr>
          <w:ilvl w:val="0"/>
          <w:numId w:val="41"/>
        </w:numPr>
      </w:pPr>
      <w:r w:rsidRPr="0028776F">
        <w:t xml:space="preserve">Mantener un seguimiento y control del presupuesto establecido y de las disponibilidades presupuestarias. </w:t>
      </w:r>
    </w:p>
    <w:p w:rsidR="0083101B" w:rsidRDefault="0083101B" w:rsidP="005F3EBD">
      <w:pPr>
        <w:pStyle w:val="Sinespaciado"/>
      </w:pPr>
    </w:p>
    <w:p w:rsidR="0028776F" w:rsidRPr="0028776F" w:rsidRDefault="006B26A2" w:rsidP="00B176EE">
      <w:pPr>
        <w:pStyle w:val="Ttulo4"/>
        <w:ind w:left="0" w:firstLine="360"/>
      </w:pPr>
      <w:bookmarkStart w:id="37" w:name="_Toc254446985"/>
      <w:r>
        <w:t xml:space="preserve">2.1.2.6 </w:t>
      </w:r>
      <w:r w:rsidR="000951AE">
        <w:t>Responsabilidad d</w:t>
      </w:r>
      <w:r w:rsidR="005F3EBD">
        <w:t>el Supervisor d</w:t>
      </w:r>
      <w:r w:rsidRPr="0028776F">
        <w:t>e Planta</w:t>
      </w:r>
      <w:bookmarkEnd w:id="37"/>
    </w:p>
    <w:p w:rsidR="005F3EBD" w:rsidRDefault="005F3EBD" w:rsidP="005F3EBD">
      <w:pPr>
        <w:pStyle w:val="Sinespaciado"/>
        <w:ind w:left="720"/>
      </w:pPr>
    </w:p>
    <w:p w:rsidR="005F3EBD" w:rsidRPr="0028776F" w:rsidRDefault="005F3EBD" w:rsidP="005F3EBD">
      <w:pPr>
        <w:pStyle w:val="Sinespaciado"/>
        <w:numPr>
          <w:ilvl w:val="0"/>
          <w:numId w:val="42"/>
        </w:numPr>
      </w:pPr>
      <w:r w:rsidRPr="0028776F">
        <w:t>Coordina</w:t>
      </w:r>
      <w:r>
        <w:t>r</w:t>
      </w:r>
      <w:r w:rsidRPr="0028776F">
        <w:t xml:space="preserve"> las</w:t>
      </w:r>
      <w:r>
        <w:t xml:space="preserve"> actividades para ejecutar las órdenes de pedido que ingresen a la fábrica</w:t>
      </w:r>
      <w:r w:rsidRPr="0028776F">
        <w:t xml:space="preserve">. </w:t>
      </w:r>
    </w:p>
    <w:p w:rsidR="005F3EBD" w:rsidRPr="0028776F" w:rsidRDefault="005F3EBD" w:rsidP="005F3EBD">
      <w:pPr>
        <w:pStyle w:val="Sinespaciado"/>
        <w:numPr>
          <w:ilvl w:val="0"/>
          <w:numId w:val="42"/>
        </w:numPr>
      </w:pPr>
      <w:r>
        <w:t>Solicitar a administración</w:t>
      </w:r>
      <w:r w:rsidRPr="0028776F">
        <w:t xml:space="preserve"> los recursos requeridos en la planta. </w:t>
      </w:r>
    </w:p>
    <w:p w:rsidR="005F3EBD" w:rsidRPr="0028776F" w:rsidRDefault="005F3EBD" w:rsidP="005F3EBD">
      <w:pPr>
        <w:pStyle w:val="Sinespaciado"/>
        <w:numPr>
          <w:ilvl w:val="0"/>
          <w:numId w:val="42"/>
        </w:numPr>
      </w:pPr>
      <w:r w:rsidRPr="0028776F">
        <w:t>Organiza</w:t>
      </w:r>
      <w:r>
        <w:t>r</w:t>
      </w:r>
      <w:r w:rsidRPr="0028776F">
        <w:t xml:space="preserve"> y administra</w:t>
      </w:r>
      <w:r>
        <w:t>r</w:t>
      </w:r>
      <w:r w:rsidRPr="0028776F">
        <w:t xml:space="preserve"> las actividades de los equipos de trabajo en la planta. </w:t>
      </w:r>
    </w:p>
    <w:p w:rsidR="005F3EBD" w:rsidRPr="0028776F" w:rsidRDefault="005F3EBD" w:rsidP="005F3EBD">
      <w:pPr>
        <w:pStyle w:val="Sinespaciado"/>
        <w:numPr>
          <w:ilvl w:val="0"/>
          <w:numId w:val="42"/>
        </w:numPr>
      </w:pPr>
      <w:r>
        <w:t>Socializar con e</w:t>
      </w:r>
      <w:r w:rsidRPr="0028776F">
        <w:t xml:space="preserve">l personal las decisiones o </w:t>
      </w:r>
      <w:r>
        <w:t>acuerdos establecidos en administración</w:t>
      </w:r>
      <w:r w:rsidRPr="0028776F">
        <w:t>.</w:t>
      </w:r>
    </w:p>
    <w:p w:rsidR="005F3EBD" w:rsidRPr="0028776F" w:rsidRDefault="005F3EBD" w:rsidP="005F3EBD">
      <w:pPr>
        <w:pStyle w:val="Sinespaciado"/>
        <w:numPr>
          <w:ilvl w:val="0"/>
          <w:numId w:val="42"/>
        </w:numPr>
      </w:pPr>
      <w:r w:rsidRPr="0028776F">
        <w:t>Elabora</w:t>
      </w:r>
      <w:r>
        <w:t>r</w:t>
      </w:r>
      <w:r w:rsidRPr="0028776F">
        <w:t xml:space="preserve"> y da</w:t>
      </w:r>
      <w:r>
        <w:t>r</w:t>
      </w:r>
      <w:r w:rsidRPr="0028776F">
        <w:t xml:space="preserve"> seguimiento al presupuesto de la planta. </w:t>
      </w:r>
    </w:p>
    <w:p w:rsidR="005F3EBD" w:rsidRPr="0028776F" w:rsidRDefault="005F3EBD" w:rsidP="005F3EBD">
      <w:pPr>
        <w:pStyle w:val="Sinespaciado"/>
        <w:numPr>
          <w:ilvl w:val="0"/>
          <w:numId w:val="42"/>
        </w:numPr>
      </w:pPr>
      <w:r>
        <w:t>Informar a administración</w:t>
      </w:r>
      <w:r w:rsidRPr="0028776F">
        <w:t xml:space="preserve"> de cualquier incidente que pueda afecta</w:t>
      </w:r>
      <w:r>
        <w:t>r el funcionamiento</w:t>
      </w:r>
      <w:r w:rsidRPr="0028776F">
        <w:t xml:space="preserve"> de la planta. </w:t>
      </w:r>
    </w:p>
    <w:p w:rsidR="005F3EBD" w:rsidRPr="0028776F" w:rsidRDefault="005F3EBD" w:rsidP="005F3EBD">
      <w:pPr>
        <w:pStyle w:val="Sinespaciado"/>
        <w:numPr>
          <w:ilvl w:val="0"/>
          <w:numId w:val="42"/>
        </w:numPr>
      </w:pPr>
      <w:r w:rsidRPr="0028776F">
        <w:lastRenderedPageBreak/>
        <w:t>Elabora</w:t>
      </w:r>
      <w:r>
        <w:t>r</w:t>
      </w:r>
      <w:r w:rsidRPr="0028776F">
        <w:t xml:space="preserve"> reporte</w:t>
      </w:r>
      <w:r>
        <w:t>s</w:t>
      </w:r>
      <w:r w:rsidRPr="0028776F">
        <w:t xml:space="preserve"> de actividades (técnico, comercial y recursos humanos). </w:t>
      </w:r>
    </w:p>
    <w:p w:rsidR="005F3EBD" w:rsidRPr="0028776F" w:rsidRDefault="005F3EBD" w:rsidP="005F3EBD">
      <w:pPr>
        <w:pStyle w:val="Sinespaciado"/>
        <w:numPr>
          <w:ilvl w:val="0"/>
          <w:numId w:val="42"/>
        </w:numPr>
      </w:pPr>
      <w:r w:rsidRPr="0028776F">
        <w:t>Vigila</w:t>
      </w:r>
      <w:r>
        <w:t>r la</w:t>
      </w:r>
      <w:r w:rsidRPr="0028776F">
        <w:t xml:space="preserve"> aplicación de normas de seguridad e higiene. </w:t>
      </w:r>
    </w:p>
    <w:p w:rsidR="005F3EBD" w:rsidRDefault="005F3EBD" w:rsidP="005F3EBD">
      <w:pPr>
        <w:pStyle w:val="Sinespaciado"/>
        <w:numPr>
          <w:ilvl w:val="0"/>
          <w:numId w:val="42"/>
        </w:numPr>
      </w:pPr>
      <w:r>
        <w:t>Controlar y medir el desempeño</w:t>
      </w:r>
      <w:r w:rsidRPr="0028776F">
        <w:t xml:space="preserve"> </w:t>
      </w:r>
      <w:r>
        <w:t>de las personas a su cargo.</w:t>
      </w:r>
    </w:p>
    <w:p w:rsidR="005F3EBD" w:rsidRPr="0028776F" w:rsidRDefault="005F3EBD" w:rsidP="005F3EBD">
      <w:pPr>
        <w:pStyle w:val="Sinespaciado"/>
        <w:numPr>
          <w:ilvl w:val="0"/>
          <w:numId w:val="42"/>
        </w:numPr>
      </w:pPr>
      <w:r>
        <w:t>Tomar las acciones respectivas para arreglar alguna avería en las maquinas de la fábrica.</w:t>
      </w:r>
    </w:p>
    <w:p w:rsidR="0028776F" w:rsidRDefault="0028776F" w:rsidP="005F3EBD">
      <w:pPr>
        <w:pStyle w:val="Sinespaciado"/>
      </w:pPr>
    </w:p>
    <w:p w:rsidR="003A4B21" w:rsidRPr="0028776F" w:rsidRDefault="003A4B21" w:rsidP="005F3EBD">
      <w:pPr>
        <w:pStyle w:val="Sinespaciado"/>
      </w:pPr>
    </w:p>
    <w:p w:rsidR="0028776F" w:rsidRPr="0028776F" w:rsidRDefault="0028776F" w:rsidP="00300A7B">
      <w:pPr>
        <w:pStyle w:val="Ttulo3"/>
      </w:pPr>
      <w:bookmarkStart w:id="38" w:name="_Toc246826359"/>
      <w:bookmarkStart w:id="39" w:name="_Toc254446986"/>
      <w:r w:rsidRPr="0028776F">
        <w:t>2.1.3 FODA del Proyecto</w:t>
      </w:r>
      <w:bookmarkEnd w:id="38"/>
      <w:bookmarkEnd w:id="39"/>
      <w:r w:rsidRPr="0028776F">
        <w:t xml:space="preserve"> </w:t>
      </w:r>
    </w:p>
    <w:p w:rsidR="0028776F" w:rsidRPr="0028776F" w:rsidRDefault="0028776F" w:rsidP="00216E8B">
      <w:pPr>
        <w:pStyle w:val="Sinespaciado"/>
      </w:pPr>
    </w:p>
    <w:p w:rsidR="0028776F" w:rsidRPr="00216E8B" w:rsidRDefault="0028776F" w:rsidP="00791499">
      <w:pPr>
        <w:pStyle w:val="Sinespaciado"/>
        <w:ind w:left="720"/>
        <w:rPr>
          <w:b/>
        </w:rPr>
      </w:pPr>
      <w:r w:rsidRPr="00216E8B">
        <w:rPr>
          <w:b/>
        </w:rPr>
        <w:t>Análisis FODA</w:t>
      </w:r>
    </w:p>
    <w:p w:rsidR="0028776F" w:rsidRPr="00216E8B" w:rsidRDefault="0028776F" w:rsidP="00216E8B">
      <w:pPr>
        <w:pStyle w:val="Sinespaciado"/>
        <w:rPr>
          <w:szCs w:val="20"/>
        </w:rPr>
      </w:pPr>
    </w:p>
    <w:p w:rsidR="0028776F" w:rsidRPr="00216E8B" w:rsidRDefault="0028776F" w:rsidP="00B176EE">
      <w:pPr>
        <w:pStyle w:val="Sinespaciado"/>
        <w:ind w:firstLine="720"/>
        <w:rPr>
          <w:szCs w:val="20"/>
        </w:rPr>
      </w:pPr>
      <w:r w:rsidRPr="00216E8B">
        <w:rPr>
          <w:szCs w:val="20"/>
        </w:rPr>
        <w:t>Este análisis identifica y juzga las más importantes fuerzas, oportunidades, debilidades y amenazas que puede afrontar la compañía puesta en marcha.</w:t>
      </w:r>
    </w:p>
    <w:p w:rsidR="0028776F" w:rsidRPr="0028776F" w:rsidRDefault="0028776F" w:rsidP="00216E8B">
      <w:pPr>
        <w:pStyle w:val="Sinespaciado"/>
        <w:rPr>
          <w:b/>
        </w:rPr>
      </w:pPr>
    </w:p>
    <w:p w:rsidR="0028776F" w:rsidRDefault="003064FE" w:rsidP="00300A7B">
      <w:pPr>
        <w:pStyle w:val="Ttulo4"/>
      </w:pPr>
      <w:bookmarkStart w:id="40" w:name="_Toc254446987"/>
      <w:r>
        <w:t xml:space="preserve">2.1.3.1 </w:t>
      </w:r>
      <w:r w:rsidR="0028776F" w:rsidRPr="0028776F">
        <w:t>Fortalezas</w:t>
      </w:r>
      <w:bookmarkEnd w:id="40"/>
    </w:p>
    <w:p w:rsidR="00C95D39" w:rsidRPr="00C95D39" w:rsidRDefault="00C95D39" w:rsidP="00300A7B"/>
    <w:p w:rsidR="0028776F" w:rsidRPr="0028776F" w:rsidRDefault="0028776F" w:rsidP="005E1062">
      <w:pPr>
        <w:pStyle w:val="Sinespaciado"/>
        <w:numPr>
          <w:ilvl w:val="0"/>
          <w:numId w:val="45"/>
        </w:numPr>
        <w:rPr>
          <w:bCs/>
        </w:rPr>
      </w:pPr>
      <w:r w:rsidRPr="0028776F">
        <w:t xml:space="preserve">El costo de la materia prima (desechos plásticos de las haciendas) es cero por acuerdo estratégico con el Grupo Quirola. </w:t>
      </w:r>
    </w:p>
    <w:p w:rsidR="0028776F" w:rsidRPr="0028776F" w:rsidRDefault="0028776F" w:rsidP="005E1062">
      <w:pPr>
        <w:pStyle w:val="Sinespaciado"/>
        <w:numPr>
          <w:ilvl w:val="0"/>
          <w:numId w:val="45"/>
        </w:numPr>
        <w:rPr>
          <w:bCs/>
        </w:rPr>
      </w:pPr>
      <w:r w:rsidRPr="0028776F">
        <w:t>El recurso humano es seleccionado bajo lineamientos específicos</w:t>
      </w:r>
      <w:r w:rsidR="001A17E0">
        <w:t xml:space="preserve"> requeridos por la organización.</w:t>
      </w:r>
    </w:p>
    <w:p w:rsidR="00E401D5" w:rsidRPr="0028776F" w:rsidRDefault="00E401D5" w:rsidP="005E1062">
      <w:pPr>
        <w:pStyle w:val="Sinespaciado"/>
        <w:numPr>
          <w:ilvl w:val="0"/>
          <w:numId w:val="45"/>
        </w:numPr>
        <w:rPr>
          <w:bCs/>
        </w:rPr>
      </w:pPr>
      <w:r>
        <w:lastRenderedPageBreak/>
        <w:t>Los costos permiten establecer e</w:t>
      </w:r>
      <w:r w:rsidRPr="0028776F">
        <w:t xml:space="preserve">l precio de </w:t>
      </w:r>
      <w:r>
        <w:t xml:space="preserve">los perfiles </w:t>
      </w:r>
      <w:r w:rsidRPr="0028776F">
        <w:t>acorde a</w:t>
      </w:r>
      <w:r>
        <w:t xml:space="preserve">l precio señalado en el mercado por los competidores. De esta manera se posiciona el producto manteniendo una sana competencia.  </w:t>
      </w:r>
    </w:p>
    <w:p w:rsidR="00E401D5" w:rsidRDefault="00E401D5" w:rsidP="005E1062">
      <w:pPr>
        <w:pStyle w:val="Sinespaciado"/>
        <w:numPr>
          <w:ilvl w:val="0"/>
          <w:numId w:val="45"/>
        </w:numPr>
      </w:pPr>
      <w:r>
        <w:t>Factibilidad de adquisición de equipos y tecnología necesaria para</w:t>
      </w:r>
      <w:r w:rsidRPr="0028776F">
        <w:t xml:space="preserve"> </w:t>
      </w:r>
      <w:r>
        <w:t>la construcción de los perfiles plásticos, sin trabas legales y fáciles de usar.</w:t>
      </w:r>
    </w:p>
    <w:p w:rsidR="003A4B21" w:rsidRPr="0028776F" w:rsidRDefault="003A4B21" w:rsidP="003A4B21">
      <w:pPr>
        <w:pStyle w:val="Sinespaciado"/>
        <w:ind w:left="720"/>
      </w:pPr>
    </w:p>
    <w:p w:rsidR="0028776F" w:rsidRPr="0028776F" w:rsidRDefault="003064FE" w:rsidP="00300A7B">
      <w:pPr>
        <w:pStyle w:val="Ttulo4"/>
      </w:pPr>
      <w:bookmarkStart w:id="41" w:name="_Toc254446988"/>
      <w:r>
        <w:t xml:space="preserve">2.1.3.2 </w:t>
      </w:r>
      <w:r w:rsidR="0028776F" w:rsidRPr="0028776F">
        <w:t>Oportunidades</w:t>
      </w:r>
      <w:bookmarkEnd w:id="41"/>
    </w:p>
    <w:p w:rsidR="0028776F" w:rsidRPr="0028776F" w:rsidRDefault="0028776F" w:rsidP="00300A7B"/>
    <w:p w:rsidR="00AB50FD" w:rsidRDefault="00AB50FD" w:rsidP="005E1062">
      <w:pPr>
        <w:pStyle w:val="Sinespaciado"/>
        <w:numPr>
          <w:ilvl w:val="0"/>
          <w:numId w:val="46"/>
        </w:numPr>
      </w:pPr>
      <w:r w:rsidRPr="00AB50FD">
        <w:t xml:space="preserve">Las industrias tienden a fortalecer su </w:t>
      </w:r>
      <w:r w:rsidR="004535B4" w:rsidRPr="00AB50FD">
        <w:t>r</w:t>
      </w:r>
      <w:r w:rsidR="0028776F" w:rsidRPr="00AB50FD">
        <w:t>esponsabilidad soc</w:t>
      </w:r>
      <w:r w:rsidR="009322D6" w:rsidRPr="00AB50FD">
        <w:t>ial</w:t>
      </w:r>
      <w:r w:rsidRPr="00AB50FD">
        <w:t xml:space="preserve"> y </w:t>
      </w:r>
      <w:r>
        <w:t>apuntan al reciclaje.</w:t>
      </w:r>
    </w:p>
    <w:p w:rsidR="0028776F" w:rsidRPr="00AB50FD" w:rsidRDefault="000934E0" w:rsidP="005E1062">
      <w:pPr>
        <w:pStyle w:val="Sinespaciado"/>
        <w:numPr>
          <w:ilvl w:val="0"/>
          <w:numId w:val="46"/>
        </w:numPr>
      </w:pPr>
      <w:r w:rsidRPr="00AB50FD">
        <w:t xml:space="preserve">El mercado objetivo </w:t>
      </w:r>
      <w:r w:rsidR="00AB50FD">
        <w:t xml:space="preserve">conformado por los exportadores de banano, </w:t>
      </w:r>
      <w:r w:rsidRPr="00AB50FD">
        <w:t xml:space="preserve">se encuentra en </w:t>
      </w:r>
      <w:r w:rsidR="00AB50FD">
        <w:t>expansión</w:t>
      </w:r>
      <w:r w:rsidRPr="00AB50FD">
        <w:t xml:space="preserve"> y por ende </w:t>
      </w:r>
      <w:r w:rsidR="00AB50FD">
        <w:t xml:space="preserve">siempre </w:t>
      </w:r>
      <w:r w:rsidRPr="00AB50FD">
        <w:t>exist</w:t>
      </w:r>
      <w:r w:rsidR="00AB50FD">
        <w:t>irá</w:t>
      </w:r>
      <w:r w:rsidRPr="00AB50FD">
        <w:t xml:space="preserve"> un porcentaje </w:t>
      </w:r>
      <w:r w:rsidR="004535B4" w:rsidRPr="00AB50FD">
        <w:t xml:space="preserve">de </w:t>
      </w:r>
      <w:r w:rsidRPr="00AB50FD">
        <w:t>demanda no cubierta</w:t>
      </w:r>
      <w:r w:rsidR="004535B4" w:rsidRPr="00AB50FD">
        <w:t xml:space="preserve">, la cual será </w:t>
      </w:r>
      <w:r w:rsidR="00AB50FD">
        <w:t xml:space="preserve">satisfecha por la organización y pasará a ser </w:t>
      </w:r>
      <w:r w:rsidR="004535B4" w:rsidRPr="00AB50FD">
        <w:t xml:space="preserve">parte de </w:t>
      </w:r>
      <w:r w:rsidR="00AB50FD">
        <w:t>la</w:t>
      </w:r>
      <w:r w:rsidR="004535B4" w:rsidRPr="00AB50FD">
        <w:t xml:space="preserve"> cartera de clientes. </w:t>
      </w:r>
    </w:p>
    <w:p w:rsidR="004535B4" w:rsidRDefault="00AB50FD" w:rsidP="005E1062">
      <w:pPr>
        <w:pStyle w:val="Sinespaciado"/>
        <w:numPr>
          <w:ilvl w:val="0"/>
          <w:numId w:val="46"/>
        </w:numPr>
      </w:pPr>
      <w:r>
        <w:t>Leyes que establecen mayores estándares de seguridad industrial, lo cual dificulta la entrada a nuevos competidores.</w:t>
      </w:r>
    </w:p>
    <w:p w:rsidR="0028776F" w:rsidRPr="0028776F" w:rsidRDefault="00AB50FD" w:rsidP="005E1062">
      <w:pPr>
        <w:pStyle w:val="Sinespaciado"/>
        <w:numPr>
          <w:ilvl w:val="0"/>
          <w:numId w:val="46"/>
        </w:numPr>
      </w:pPr>
      <w:r>
        <w:t>Incentivos que el Gobierno ofrece</w:t>
      </w:r>
      <w:r w:rsidR="005C4B70">
        <w:t xml:space="preserve"> a las Industrias</w:t>
      </w:r>
      <w:r>
        <w:t xml:space="preserve">. </w:t>
      </w:r>
    </w:p>
    <w:p w:rsidR="0028776F" w:rsidRPr="0028776F" w:rsidRDefault="0028776F" w:rsidP="00300A7B"/>
    <w:p w:rsidR="0028776F" w:rsidRPr="0028776F" w:rsidRDefault="003064FE" w:rsidP="00300A7B">
      <w:pPr>
        <w:pStyle w:val="Ttulo4"/>
      </w:pPr>
      <w:bookmarkStart w:id="42" w:name="_Toc254446989"/>
      <w:r>
        <w:t xml:space="preserve">2.1.3.3 </w:t>
      </w:r>
      <w:r w:rsidR="0028776F" w:rsidRPr="0028776F">
        <w:t>Debilidades</w:t>
      </w:r>
      <w:bookmarkEnd w:id="42"/>
    </w:p>
    <w:p w:rsidR="0028776F" w:rsidRPr="0028776F" w:rsidRDefault="0028776F" w:rsidP="00300A7B"/>
    <w:p w:rsidR="001A41E4" w:rsidRDefault="0028776F" w:rsidP="005E1062">
      <w:pPr>
        <w:pStyle w:val="Sinespaciado"/>
        <w:numPr>
          <w:ilvl w:val="0"/>
          <w:numId w:val="47"/>
        </w:numPr>
      </w:pPr>
      <w:r w:rsidRPr="001A41E4">
        <w:t xml:space="preserve">Es una </w:t>
      </w:r>
      <w:r w:rsidR="001A41E4" w:rsidRPr="001A41E4">
        <w:t xml:space="preserve">organización </w:t>
      </w:r>
      <w:r w:rsidRPr="001A41E4">
        <w:t>nueva sin experiencia</w:t>
      </w:r>
      <w:r w:rsidR="001A41E4" w:rsidRPr="001A41E4">
        <w:t>.</w:t>
      </w:r>
      <w:r w:rsidRPr="001A41E4">
        <w:t xml:space="preserve"> </w:t>
      </w:r>
    </w:p>
    <w:p w:rsidR="001A41E4" w:rsidRPr="0028776F" w:rsidRDefault="001A41E4" w:rsidP="005E1062">
      <w:pPr>
        <w:pStyle w:val="Sinespaciado"/>
        <w:numPr>
          <w:ilvl w:val="0"/>
          <w:numId w:val="47"/>
        </w:numPr>
      </w:pPr>
      <w:r>
        <w:lastRenderedPageBreak/>
        <w:t>El nombre de la compañía no</w:t>
      </w:r>
      <w:r w:rsidRPr="0028776F">
        <w:t xml:space="preserve"> </w:t>
      </w:r>
      <w:r>
        <w:t xml:space="preserve">es </w:t>
      </w:r>
      <w:r w:rsidRPr="0028776F">
        <w:t xml:space="preserve">conocido por </w:t>
      </w:r>
      <w:r>
        <w:t>el mercado consumidor, lo cual dificulta la aceptación inmediata del cliente.</w:t>
      </w:r>
    </w:p>
    <w:p w:rsidR="0028776F" w:rsidRDefault="0028776F" w:rsidP="005E1062">
      <w:pPr>
        <w:pStyle w:val="Sinespaciado"/>
        <w:numPr>
          <w:ilvl w:val="0"/>
          <w:numId w:val="47"/>
        </w:numPr>
      </w:pPr>
      <w:r w:rsidRPr="0028776F">
        <w:t>Posicionamiento nulo.</w:t>
      </w:r>
    </w:p>
    <w:p w:rsidR="0028776F" w:rsidRDefault="002203BE" w:rsidP="005E1062">
      <w:pPr>
        <w:pStyle w:val="Sinespaciado"/>
        <w:numPr>
          <w:ilvl w:val="0"/>
          <w:numId w:val="47"/>
        </w:numPr>
      </w:pPr>
      <w:r>
        <w:t>La organización aún no ha alcanzado economías de escala.</w:t>
      </w:r>
    </w:p>
    <w:p w:rsidR="003A4B21" w:rsidRDefault="003A4B21" w:rsidP="003A4B21">
      <w:pPr>
        <w:pStyle w:val="Sinespaciado"/>
        <w:ind w:left="720"/>
      </w:pPr>
    </w:p>
    <w:p w:rsidR="0028776F" w:rsidRPr="0028776F" w:rsidRDefault="003064FE" w:rsidP="00300A7B">
      <w:pPr>
        <w:pStyle w:val="Ttulo4"/>
      </w:pPr>
      <w:bookmarkStart w:id="43" w:name="_Toc254446990"/>
      <w:r>
        <w:t xml:space="preserve">2.1.3.4 </w:t>
      </w:r>
      <w:r w:rsidR="0028776F" w:rsidRPr="0028776F">
        <w:t>Amenazas</w:t>
      </w:r>
      <w:bookmarkEnd w:id="43"/>
    </w:p>
    <w:p w:rsidR="0028776F" w:rsidRPr="0028776F" w:rsidRDefault="0028776F" w:rsidP="005E1062">
      <w:pPr>
        <w:pStyle w:val="Sinespaciado"/>
      </w:pPr>
    </w:p>
    <w:p w:rsidR="0028776F" w:rsidRPr="0028776F" w:rsidRDefault="004535B4" w:rsidP="005E1062">
      <w:pPr>
        <w:pStyle w:val="Sinespaciado"/>
        <w:numPr>
          <w:ilvl w:val="0"/>
          <w:numId w:val="48"/>
        </w:numPr>
      </w:pPr>
      <w:r>
        <w:t>Mercado atractivo</w:t>
      </w:r>
      <w:r w:rsidR="0028776F" w:rsidRPr="0028776F">
        <w:t xml:space="preserve"> para nuevos inversionistas.</w:t>
      </w:r>
    </w:p>
    <w:p w:rsidR="0028776F" w:rsidRPr="0028776F" w:rsidRDefault="0028776F" w:rsidP="005E1062">
      <w:pPr>
        <w:pStyle w:val="Sinespaciado"/>
        <w:numPr>
          <w:ilvl w:val="0"/>
          <w:numId w:val="48"/>
        </w:numPr>
      </w:pPr>
      <w:r w:rsidRPr="0028776F">
        <w:t xml:space="preserve">Los participantes actuales </w:t>
      </w:r>
      <w:r w:rsidR="004535B4">
        <w:t>de</w:t>
      </w:r>
      <w:r w:rsidRPr="0028776F">
        <w:t xml:space="preserve">l mercado </w:t>
      </w:r>
      <w:r w:rsidR="004535B4">
        <w:t xml:space="preserve">de reciclaje </w:t>
      </w:r>
      <w:r w:rsidRPr="0028776F">
        <w:t>se encuentran en expansión de sus capacidades.</w:t>
      </w:r>
    </w:p>
    <w:p w:rsidR="0028776F" w:rsidRPr="0028776F" w:rsidRDefault="004535B4" w:rsidP="005E1062">
      <w:pPr>
        <w:pStyle w:val="Sinespaciado"/>
        <w:numPr>
          <w:ilvl w:val="0"/>
          <w:numId w:val="48"/>
        </w:numPr>
      </w:pPr>
      <w:r w:rsidRPr="0028776F">
        <w:t>Fenómenos climatológicos</w:t>
      </w:r>
      <w:r>
        <w:t>, el exceso de lluvias o sequías perjudica la cadena del reciclaje.</w:t>
      </w:r>
    </w:p>
    <w:p w:rsidR="0028776F" w:rsidRPr="0028776F" w:rsidRDefault="004535B4" w:rsidP="005E1062">
      <w:pPr>
        <w:pStyle w:val="Sinespaciado"/>
        <w:numPr>
          <w:ilvl w:val="0"/>
          <w:numId w:val="48"/>
        </w:numPr>
      </w:pPr>
      <w:r>
        <w:t xml:space="preserve">Políticas económicas. Reducción de </w:t>
      </w:r>
      <w:r w:rsidR="0028776F" w:rsidRPr="0028776F">
        <w:t>exportaciones a nivel de cuotas.</w:t>
      </w:r>
    </w:p>
    <w:p w:rsidR="003064FE" w:rsidRDefault="003064FE" w:rsidP="005E1062">
      <w:pPr>
        <w:pStyle w:val="Sinespaciado"/>
      </w:pPr>
    </w:p>
    <w:p w:rsidR="0028776F" w:rsidRDefault="0028776F" w:rsidP="00300A7B">
      <w:pPr>
        <w:pStyle w:val="Ttulo2"/>
      </w:pPr>
      <w:bookmarkStart w:id="44" w:name="_Toc246826360"/>
      <w:bookmarkStart w:id="45" w:name="_Toc254446991"/>
      <w:r w:rsidRPr="006B26A2">
        <w:t>2.2 Investigación de Mercado y su Análisis</w:t>
      </w:r>
      <w:bookmarkEnd w:id="44"/>
      <w:bookmarkEnd w:id="45"/>
    </w:p>
    <w:p w:rsidR="003A4B21" w:rsidRPr="003A4B21" w:rsidRDefault="003A4B21" w:rsidP="003A4B21">
      <w:pPr>
        <w:pStyle w:val="Sinespaciado"/>
      </w:pPr>
    </w:p>
    <w:p w:rsidR="00640D88" w:rsidRDefault="0028776F" w:rsidP="00300A7B">
      <w:pPr>
        <w:pStyle w:val="Ttulo3"/>
      </w:pPr>
      <w:bookmarkStart w:id="46" w:name="_Toc246826361"/>
      <w:bookmarkStart w:id="47" w:name="_Toc254446992"/>
      <w:r w:rsidRPr="006B26A2">
        <w:t xml:space="preserve">2.2.1 </w:t>
      </w:r>
      <w:bookmarkEnd w:id="46"/>
      <w:r w:rsidR="00640D88">
        <w:t>Perspec</w:t>
      </w:r>
      <w:r w:rsidR="00717800">
        <w:t>tivas de la Investigación</w:t>
      </w:r>
      <w:bookmarkEnd w:id="47"/>
    </w:p>
    <w:p w:rsidR="00717800" w:rsidRDefault="00717800" w:rsidP="00717800">
      <w:pPr>
        <w:pStyle w:val="Sinespaciado"/>
      </w:pPr>
    </w:p>
    <w:p w:rsidR="005D06FB" w:rsidRDefault="00D25492" w:rsidP="003A0EB7">
      <w:pPr>
        <w:pStyle w:val="Sinespaciado"/>
        <w:ind w:firstLine="720"/>
      </w:pPr>
      <w:r w:rsidRPr="005E1062">
        <w:t xml:space="preserve">La implementación y desarrollo de una </w:t>
      </w:r>
      <w:r w:rsidR="004D1ECC" w:rsidRPr="005E1062">
        <w:t xml:space="preserve">investigación de mercado </w:t>
      </w:r>
      <w:r w:rsidRPr="005E1062">
        <w:t xml:space="preserve">ayuda a obtener la mayor información posible del mercado </w:t>
      </w:r>
      <w:r w:rsidR="00717800" w:rsidRPr="005E1062">
        <w:t>potencial</w:t>
      </w:r>
      <w:r w:rsidRPr="005E1062">
        <w:t xml:space="preserve"> e incluso de la </w:t>
      </w:r>
      <w:r w:rsidR="00717800" w:rsidRPr="005E1062">
        <w:t>competencia.</w:t>
      </w:r>
      <w:r w:rsidR="00717800" w:rsidRPr="00717800">
        <w:t xml:space="preserve"> </w:t>
      </w:r>
      <w:r>
        <w:t>E</w:t>
      </w:r>
      <w:r w:rsidR="00717800" w:rsidRPr="00717800">
        <w:t xml:space="preserve">s una </w:t>
      </w:r>
      <w:r w:rsidR="004D1ECC" w:rsidRPr="00717800">
        <w:t>herramienta</w:t>
      </w:r>
      <w:r>
        <w:t xml:space="preserve"> que permite conocer el perfil del consumidor, </w:t>
      </w:r>
      <w:r w:rsidR="005D06FB">
        <w:t xml:space="preserve">es decir, </w:t>
      </w:r>
      <w:r>
        <w:t xml:space="preserve">sus gustos y preferencias, cantidades </w:t>
      </w:r>
      <w:r>
        <w:lastRenderedPageBreak/>
        <w:t>demandadas</w:t>
      </w:r>
      <w:r w:rsidR="005D06FB">
        <w:t xml:space="preserve">, comportamiento post-venta, </w:t>
      </w:r>
      <w:r>
        <w:t xml:space="preserve">precio al que está dispuesta a </w:t>
      </w:r>
      <w:r w:rsidR="005D06FB">
        <w:t>consumir</w:t>
      </w:r>
      <w:r>
        <w:t>, etc.</w:t>
      </w:r>
      <w:r w:rsidR="005D06FB">
        <w:t xml:space="preserve">, dependiendo de los métodos que se utilicen. </w:t>
      </w:r>
    </w:p>
    <w:p w:rsidR="005D06FB" w:rsidRDefault="005D06FB" w:rsidP="00717800">
      <w:pPr>
        <w:pStyle w:val="Sinespaciado"/>
      </w:pPr>
    </w:p>
    <w:p w:rsidR="00FB5674" w:rsidRDefault="00717800" w:rsidP="003A0EB7">
      <w:pPr>
        <w:pStyle w:val="Sinespaciado"/>
        <w:ind w:firstLine="720"/>
      </w:pPr>
      <w:r w:rsidRPr="00717800">
        <w:t>Existen dos divisiones de la investigación: Investigación Cuantitativa</w:t>
      </w:r>
      <w:r w:rsidR="005D06FB">
        <w:t xml:space="preserve"> e Investigación Cualitativa. La primera recopila y analiza la información de manera sistemática </w:t>
      </w:r>
      <w:r w:rsidR="00FB5674">
        <w:t xml:space="preserve">utilizando variables numéricas; mientras que la </w:t>
      </w:r>
      <w:r w:rsidR="005D06FB">
        <w:t>segunda evita la cuantificación</w:t>
      </w:r>
      <w:r w:rsidR="00237976">
        <w:t xml:space="preserve"> y</w:t>
      </w:r>
      <w:r w:rsidR="005D06FB">
        <w:t xml:space="preserve"> básicamente estudia las acciones del consumidor por medio de entrevistas no estructuradas y </w:t>
      </w:r>
      <w:r w:rsidR="00237976">
        <w:t xml:space="preserve">observación </w:t>
      </w:r>
      <w:r w:rsidR="00FB5674">
        <w:t>de datos</w:t>
      </w:r>
      <w:r w:rsidR="00237976">
        <w:t>.</w:t>
      </w:r>
      <w:r w:rsidR="00FB5674">
        <w:t xml:space="preserve"> </w:t>
      </w:r>
      <w:r w:rsidR="00415D16">
        <w:t>En este caso se utilizará una investigación cuantitativa y se diseñarán encuestas estructuradas d</w:t>
      </w:r>
      <w:r w:rsidR="00237976">
        <w:t>ebido a que la compañía requiere</w:t>
      </w:r>
      <w:r w:rsidR="00415D16">
        <w:t xml:space="preserve"> obtener</w:t>
      </w:r>
      <w:r w:rsidR="00237976">
        <w:t xml:space="preserve"> información específica del mercado consumidor</w:t>
      </w:r>
      <w:r w:rsidR="00415D16">
        <w:t>. Las personas serán encuestadas personalmente mediante cita previa o se realizarán llamadas telefónicas para la obtención de la información.</w:t>
      </w:r>
    </w:p>
    <w:p w:rsidR="00C95D39" w:rsidRPr="00717800" w:rsidRDefault="00C95D39" w:rsidP="00717800">
      <w:pPr>
        <w:pStyle w:val="Sinespaciado"/>
      </w:pPr>
    </w:p>
    <w:p w:rsidR="0028776F" w:rsidRDefault="00640D88" w:rsidP="00300A7B">
      <w:pPr>
        <w:pStyle w:val="Ttulo3"/>
      </w:pPr>
      <w:bookmarkStart w:id="48" w:name="_Toc254446993"/>
      <w:r>
        <w:t>2.2.2 Planteamiento del Problema</w:t>
      </w:r>
      <w:bookmarkEnd w:id="48"/>
    </w:p>
    <w:p w:rsidR="00640D88" w:rsidRDefault="00640D88" w:rsidP="00415D16">
      <w:pPr>
        <w:pStyle w:val="Sinespaciado"/>
      </w:pPr>
    </w:p>
    <w:p w:rsidR="00392A36" w:rsidRDefault="00392A36" w:rsidP="003A0EB7">
      <w:pPr>
        <w:pStyle w:val="Sinespaciado"/>
        <w:ind w:firstLine="720"/>
      </w:pPr>
      <w:r>
        <w:t xml:space="preserve">Los perfiles plásticos a base de materia prima reciclada son un producto estándar de acuerdo a lo </w:t>
      </w:r>
      <w:r w:rsidR="00415D16">
        <w:t>mencionado en capítulos anteriores</w:t>
      </w:r>
      <w:r w:rsidR="00E82AFC">
        <w:t>. Por esta razón</w:t>
      </w:r>
      <w:r>
        <w:t xml:space="preserve"> </w:t>
      </w:r>
      <w:r w:rsidR="00327524">
        <w:t>no se necesita investigar o conocer del consumidor sus preferencias de t</w:t>
      </w:r>
      <w:r>
        <w:t xml:space="preserve">amaño, color o precio del producto. </w:t>
      </w:r>
    </w:p>
    <w:p w:rsidR="00392A36" w:rsidRDefault="00392A36" w:rsidP="00415D16">
      <w:pPr>
        <w:pStyle w:val="Sinespaciado"/>
      </w:pPr>
    </w:p>
    <w:p w:rsidR="00640D88" w:rsidRDefault="00392A36" w:rsidP="003A0EB7">
      <w:pPr>
        <w:pStyle w:val="Sinespaciado"/>
        <w:ind w:firstLine="720"/>
      </w:pPr>
      <w:r>
        <w:t xml:space="preserve">El objetivo </w:t>
      </w:r>
      <w:r w:rsidR="00327524">
        <w:t xml:space="preserve">principal de la investigación de mercado es conocer la cantidad demandada de perfiles por las empresas exportadoras de banano, </w:t>
      </w:r>
      <w:r w:rsidR="00327524">
        <w:lastRenderedPageBreak/>
        <w:t xml:space="preserve">quienes conforman el mercado consumidor. El análisis de esta información permitirá realizar la proyección de ventas y </w:t>
      </w:r>
      <w:r w:rsidR="00F12BB9">
        <w:t xml:space="preserve">por ende </w:t>
      </w:r>
      <w:r w:rsidR="00327524">
        <w:t>determinar el nivel de ingresos que generará la compañía.</w:t>
      </w:r>
      <w:r w:rsidR="00F12BB9">
        <w:t xml:space="preserve"> </w:t>
      </w:r>
    </w:p>
    <w:p w:rsidR="00F12BB9" w:rsidRDefault="00F12BB9" w:rsidP="00415D16">
      <w:pPr>
        <w:pStyle w:val="Sinespaciado"/>
      </w:pPr>
    </w:p>
    <w:p w:rsidR="00E82AFC" w:rsidRDefault="00E82AFC" w:rsidP="003A0EB7">
      <w:pPr>
        <w:pStyle w:val="Ttulo3"/>
        <w:ind w:left="0"/>
      </w:pPr>
      <w:r>
        <w:tab/>
      </w:r>
      <w:bookmarkStart w:id="49" w:name="_Toc254446994"/>
      <w:r>
        <w:t xml:space="preserve">2.2.3 </w:t>
      </w:r>
      <w:r w:rsidR="006038C1">
        <w:t>Perfil del Consumidor</w:t>
      </w:r>
      <w:bookmarkEnd w:id="49"/>
    </w:p>
    <w:p w:rsidR="006038C1" w:rsidRDefault="006038C1" w:rsidP="00415D16">
      <w:pPr>
        <w:pStyle w:val="Sinespaciado"/>
      </w:pPr>
    </w:p>
    <w:p w:rsidR="00F642A2" w:rsidRDefault="006038C1" w:rsidP="003A0EB7">
      <w:pPr>
        <w:pStyle w:val="Sinespaciado"/>
        <w:ind w:firstLine="720"/>
      </w:pPr>
      <w:r>
        <w:t>Debido a las aplicaciones</w:t>
      </w:r>
      <w:r w:rsidR="00F46CFF">
        <w:t xml:space="preserve"> potenciales</w:t>
      </w:r>
      <w:r>
        <w:t xml:space="preserve"> del producto a comercializarse</w:t>
      </w:r>
      <w:r w:rsidR="00F46CFF">
        <w:t xml:space="preserve">, el mercado consumidor está </w:t>
      </w:r>
      <w:r>
        <w:t xml:space="preserve">formado por las empresas </w:t>
      </w:r>
      <w:r w:rsidR="00F46CFF">
        <w:t>exportadoras</w:t>
      </w:r>
      <w:r>
        <w:t xml:space="preserve"> de </w:t>
      </w:r>
      <w:r w:rsidRPr="002A5CF2">
        <w:rPr>
          <w:color w:val="auto"/>
        </w:rPr>
        <w:t>banano</w:t>
      </w:r>
      <w:r w:rsidR="00F46CFF" w:rsidRPr="002A5CF2">
        <w:rPr>
          <w:color w:val="auto"/>
        </w:rPr>
        <w:t xml:space="preserve"> de</w:t>
      </w:r>
      <w:r w:rsidR="00E73FF5">
        <w:rPr>
          <w:color w:val="auto"/>
        </w:rPr>
        <w:t xml:space="preserve"> la Ciudad de Guayaquil, las cuales tienen operaciones en </w:t>
      </w:r>
      <w:r w:rsidR="002A5CF2">
        <w:rPr>
          <w:color w:val="auto"/>
        </w:rPr>
        <w:t>las provincias de Los Ríos, El Oro y Guayas</w:t>
      </w:r>
      <w:r w:rsidR="00F46CFF">
        <w:t xml:space="preserve">. Como se expresó anteriormente, </w:t>
      </w:r>
      <w:r w:rsidR="00F642A2">
        <w:t xml:space="preserve">los perfiles cumplen con la función de proteger las cajas de banano estibadas en los contenedores y </w:t>
      </w:r>
      <w:r w:rsidR="002A5CF2">
        <w:t>asegurar</w:t>
      </w:r>
      <w:r w:rsidR="00F642A2">
        <w:t xml:space="preserve"> que la fruta a</w:t>
      </w:r>
      <w:r w:rsidR="00F46CFF">
        <w:t xml:space="preserve">rribe a su destino en excelente estado. </w:t>
      </w:r>
      <w:r w:rsidR="00006C28">
        <w:t xml:space="preserve">Pero estos estándares de seguridad y protección son solo requeridos por el mercado internacional cuando se exporta una fruta de primera calidad ya que existe en el medio la producción de </w:t>
      </w:r>
      <w:r w:rsidR="002A5CF2">
        <w:t>banano de primera y de segunda calidad.</w:t>
      </w:r>
    </w:p>
    <w:p w:rsidR="00006C28" w:rsidRDefault="00006C28" w:rsidP="00415D16">
      <w:pPr>
        <w:pStyle w:val="Sinespaciado"/>
      </w:pPr>
    </w:p>
    <w:p w:rsidR="00CB6094" w:rsidRDefault="00E70B23" w:rsidP="003A0EB7">
      <w:pPr>
        <w:pStyle w:val="Sinespaciado"/>
        <w:ind w:firstLine="720"/>
      </w:pPr>
      <w:r>
        <w:t xml:space="preserve">Por conocimiento del mercado se puede deducir anticipadamente a los resultados de la investigación, que los </w:t>
      </w:r>
      <w:r w:rsidR="00F642A2">
        <w:t>consumidores se comportan de manera similar al momento de realizar l</w:t>
      </w:r>
      <w:r w:rsidR="00006C28">
        <w:t xml:space="preserve">as órdenes de compra </w:t>
      </w:r>
      <w:r w:rsidR="00F642A2">
        <w:t>del producto</w:t>
      </w:r>
      <w:r w:rsidR="002A5CF2">
        <w:t xml:space="preserve"> debido a q</w:t>
      </w:r>
      <w:r w:rsidR="00006C28">
        <w:t>ue trabajan con un</w:t>
      </w:r>
      <w:r>
        <w:t>a rotación mensual de inventario. E</w:t>
      </w:r>
      <w:r w:rsidR="00F642A2">
        <w:t xml:space="preserve">s decir, </w:t>
      </w:r>
      <w:r w:rsidR="00CB6094">
        <w:t>manteniéndose las demás variables constantes</w:t>
      </w:r>
      <w:r w:rsidR="007C1D20">
        <w:t>,</w:t>
      </w:r>
      <w:r w:rsidR="00CB6094">
        <w:t xml:space="preserve"> los consumidores </w:t>
      </w:r>
      <w:r w:rsidR="00F642A2">
        <w:t>realizan órdenes mensuales para abastecerse de producto</w:t>
      </w:r>
      <w:r>
        <w:t>.</w:t>
      </w:r>
    </w:p>
    <w:p w:rsidR="006C0406" w:rsidRDefault="007C1D20" w:rsidP="003A0EB7">
      <w:pPr>
        <w:pStyle w:val="Sinespaciado"/>
        <w:ind w:firstLine="720"/>
      </w:pPr>
      <w:r>
        <w:lastRenderedPageBreak/>
        <w:t>Por otro lado, l</w:t>
      </w:r>
      <w:r w:rsidR="00006C28">
        <w:t xml:space="preserve">a cantidad demandada de perfiles varía </w:t>
      </w:r>
      <w:r w:rsidR="00CB6094">
        <w:t>de acuerdo a l</w:t>
      </w:r>
      <w:r w:rsidR="00006C28">
        <w:t>a magnitud</w:t>
      </w:r>
      <w:r w:rsidR="00CB6094">
        <w:t xml:space="preserve"> o capacidad </w:t>
      </w:r>
      <w:r w:rsidR="00006C28">
        <w:t>de exportación</w:t>
      </w:r>
      <w:r w:rsidR="00CB6094">
        <w:t xml:space="preserve"> de la compañía y esta información indiscutiblemente solo será </w:t>
      </w:r>
      <w:r w:rsidR="00F34A8B">
        <w:t>conocida</w:t>
      </w:r>
      <w:r w:rsidR="00CB6094">
        <w:t xml:space="preserve"> por medio de las encuestas.</w:t>
      </w:r>
    </w:p>
    <w:p w:rsidR="00CB6094" w:rsidRDefault="00CB6094" w:rsidP="00415D16">
      <w:pPr>
        <w:pStyle w:val="Sinespaciado"/>
      </w:pPr>
    </w:p>
    <w:p w:rsidR="005F457D" w:rsidRDefault="005F457D" w:rsidP="00300A7B">
      <w:pPr>
        <w:pStyle w:val="Ttulo3"/>
      </w:pPr>
      <w:bookmarkStart w:id="50" w:name="_Toc254446995"/>
      <w:r>
        <w:t>2.2.</w:t>
      </w:r>
      <w:r w:rsidR="007C1D20">
        <w:t>4</w:t>
      </w:r>
      <w:r w:rsidR="00A333F0">
        <w:t xml:space="preserve"> </w:t>
      </w:r>
      <w:r w:rsidR="0083701F">
        <w:t>Plan de Muestreo</w:t>
      </w:r>
      <w:bookmarkEnd w:id="50"/>
    </w:p>
    <w:p w:rsidR="00C95D39" w:rsidRPr="00C95D39" w:rsidRDefault="00C95D39" w:rsidP="00300A7B"/>
    <w:p w:rsidR="0083701F" w:rsidRPr="0083701F" w:rsidRDefault="0083701F" w:rsidP="00300A7B">
      <w:pPr>
        <w:pStyle w:val="Ttulo4"/>
      </w:pPr>
      <w:bookmarkStart w:id="51" w:name="_Toc254446996"/>
      <w:r>
        <w:t>2.2.</w:t>
      </w:r>
      <w:r w:rsidR="007C1D20">
        <w:t>4</w:t>
      </w:r>
      <w:r>
        <w:t>.1 Definición de la Población</w:t>
      </w:r>
      <w:bookmarkEnd w:id="51"/>
    </w:p>
    <w:p w:rsidR="00E701DE" w:rsidRDefault="00E701DE" w:rsidP="0083701F">
      <w:pPr>
        <w:pStyle w:val="Sinespaciado"/>
      </w:pPr>
    </w:p>
    <w:p w:rsidR="00377EF7" w:rsidRDefault="00377EF7" w:rsidP="003A0EB7">
      <w:pPr>
        <w:pStyle w:val="Sinespaciado"/>
        <w:ind w:firstLine="720"/>
      </w:pPr>
      <w:r>
        <w:t xml:space="preserve">La población es considerada como el conjunto que representa todas las mediciones de interés para el estudio. Definir la población es básicamente definir términos </w:t>
      </w:r>
      <w:r w:rsidR="001B060C">
        <w:t>como</w:t>
      </w:r>
      <w:r>
        <w:t xml:space="preserve"> área geográfica</w:t>
      </w:r>
      <w:r w:rsidR="001B060C">
        <w:t>,</w:t>
      </w:r>
      <w:r>
        <w:t xml:space="preserve"> características </w:t>
      </w:r>
      <w:r w:rsidR="001B060C">
        <w:t>demográficas</w:t>
      </w:r>
      <w:r w:rsidR="003C2E5C">
        <w:t>, entre otros</w:t>
      </w:r>
      <w:r w:rsidR="00E73FF5">
        <w:t xml:space="preserve"> factores</w:t>
      </w:r>
      <w:r w:rsidR="003C2E5C">
        <w:t>,</w:t>
      </w:r>
      <w:r w:rsidR="001B060C">
        <w:t xml:space="preserve"> de las personas de quienes se necesita recuperar información para satisfacer </w:t>
      </w:r>
      <w:r w:rsidR="003C2E5C">
        <w:t>e</w:t>
      </w:r>
      <w:r w:rsidR="001B060C">
        <w:t xml:space="preserve">l objetivo de la investigación. </w:t>
      </w:r>
      <w:r w:rsidR="003C2E5C">
        <w:t>Para obtener la información requerida de manera acertada y con mayor probabilidad de que ocurra se debe calcular la muestra que es el subconjunto de la población e indica el total de personas que deben ser encuestadas.</w:t>
      </w:r>
    </w:p>
    <w:p w:rsidR="003C2E5C" w:rsidRDefault="003C2E5C" w:rsidP="00377EF7">
      <w:pPr>
        <w:pStyle w:val="Sinespaciado"/>
      </w:pPr>
    </w:p>
    <w:p w:rsidR="003C2E5C" w:rsidRDefault="003C2E5C" w:rsidP="003A0EB7">
      <w:pPr>
        <w:pStyle w:val="Sinespaciado"/>
        <w:ind w:firstLine="720"/>
      </w:pPr>
      <w:r>
        <w:t>De acuerdo al perfil del consumidor descrito previamente, conocemos que la población tomada en cuenta para la</w:t>
      </w:r>
      <w:r w:rsidR="00BB1F07">
        <w:t xml:space="preserve"> realización de la</w:t>
      </w:r>
      <w:r>
        <w:t xml:space="preserve"> investigación está conformada por las compañías exportadoras de banano de la ciudad de Guayaquil. </w:t>
      </w:r>
    </w:p>
    <w:p w:rsidR="00832986" w:rsidRDefault="00BB1F07" w:rsidP="003A0EB7">
      <w:pPr>
        <w:pStyle w:val="Sinespaciado"/>
        <w:ind w:firstLine="720"/>
      </w:pPr>
      <w:r w:rsidRPr="00832986">
        <w:lastRenderedPageBreak/>
        <w:t>La base de la información es tomada de la Asociación de Exportador</w:t>
      </w:r>
      <w:r w:rsidR="00832986" w:rsidRPr="00832986">
        <w:t>es de Banano del Ecuador (AEBE), un gremio de exportadores que se constituyó en 1999. El objetivo de su creación es promover el desarrollo integral del sector exportador ecuatoriano, a través de la colaboración directa con entidades del sector público o privado</w:t>
      </w:r>
      <w:r w:rsidR="00832986">
        <w:t xml:space="preserve">. Las 27 compañías afiliadas </w:t>
      </w:r>
      <w:r w:rsidR="002A5CF2">
        <w:t xml:space="preserve">a la asociación </w:t>
      </w:r>
      <w:r w:rsidR="00832986">
        <w:t xml:space="preserve">exportan mensualmente por los Puertos de Guayaquil y Puerto Bolívar a todos los mercados, básicamente </w:t>
      </w:r>
      <w:r w:rsidR="002A5CF2">
        <w:t xml:space="preserve">constituyen </w:t>
      </w:r>
      <w:r w:rsidR="00832986">
        <w:t>el 98% del total de la oferta exportable ecuatorian</w:t>
      </w:r>
      <w:r w:rsidR="002A5CF2">
        <w:t>a y conforman el total de la población a ser considerada para el cálculo posterior de</w:t>
      </w:r>
      <w:r w:rsidR="00637713">
        <w:t xml:space="preserve">l tamaño de </w:t>
      </w:r>
      <w:r w:rsidR="002A5CF2">
        <w:t>la muestra.</w:t>
      </w:r>
    </w:p>
    <w:p w:rsidR="002A5CF2" w:rsidRDefault="002A5CF2" w:rsidP="00832986">
      <w:pPr>
        <w:pStyle w:val="Sinespaciado"/>
      </w:pPr>
    </w:p>
    <w:p w:rsidR="00791499" w:rsidRDefault="00791499" w:rsidP="00832986">
      <w:pPr>
        <w:pStyle w:val="Sinespaciado"/>
      </w:pPr>
    </w:p>
    <w:p w:rsidR="00AC4938" w:rsidRDefault="00AC4938" w:rsidP="00300A7B">
      <w:pPr>
        <w:pStyle w:val="Ttulo4"/>
      </w:pPr>
      <w:bookmarkStart w:id="52" w:name="_Toc254446997"/>
      <w:r>
        <w:t>2.2.</w:t>
      </w:r>
      <w:r w:rsidR="007C1D20">
        <w:t>4</w:t>
      </w:r>
      <w:r>
        <w:t>.2 Definición de la Muestra</w:t>
      </w:r>
      <w:bookmarkEnd w:id="52"/>
    </w:p>
    <w:p w:rsidR="00392438" w:rsidRDefault="00392438" w:rsidP="0083701F">
      <w:pPr>
        <w:pStyle w:val="Sinespaciado"/>
      </w:pPr>
    </w:p>
    <w:p w:rsidR="003C1A75" w:rsidRDefault="00F8074B" w:rsidP="003A0EB7">
      <w:pPr>
        <w:pStyle w:val="Sinespaciado"/>
        <w:ind w:firstLine="360"/>
      </w:pPr>
      <w:r>
        <w:t xml:space="preserve">Para </w:t>
      </w:r>
      <w:r w:rsidR="001C463A">
        <w:t>definir el tamaño de la muestra</w:t>
      </w:r>
      <w:r>
        <w:t xml:space="preserve"> se utiliza la técnica de muestreo aleatorio. Este método consiste en la selección de una muestra a partir de una población, </w:t>
      </w:r>
      <w:r w:rsidR="001C463A">
        <w:t>donde utilizaremos</w:t>
      </w:r>
      <w:r>
        <w:t xml:space="preserve"> la población anteriormente definida. Este proceso permite obtener resultados </w:t>
      </w:r>
      <w:r w:rsidR="001C463A">
        <w:t>similares</w:t>
      </w:r>
      <w:r>
        <w:t xml:space="preserve"> a los que se </w:t>
      </w:r>
      <w:r w:rsidR="001C463A">
        <w:t>lograrían</w:t>
      </w:r>
      <w:r>
        <w:t xml:space="preserve"> si se realiza</w:t>
      </w:r>
      <w:r w:rsidR="001C463A">
        <w:t>ra</w:t>
      </w:r>
      <w:r>
        <w:t xml:space="preserve"> un estudio de toda la población. </w:t>
      </w:r>
      <w:r w:rsidR="001C463A">
        <w:t>Para calcular el tamaño de la muestra se aplica una fórmula que estudia los siguientes factores estadísticos.</w:t>
      </w:r>
    </w:p>
    <w:p w:rsidR="003A4B21" w:rsidRDefault="003A4B21" w:rsidP="003C1A75">
      <w:pPr>
        <w:pStyle w:val="Sinespaciado"/>
      </w:pPr>
    </w:p>
    <w:p w:rsidR="003A4B21" w:rsidRDefault="003A4B21" w:rsidP="003C1A75">
      <w:pPr>
        <w:pStyle w:val="Sinespaciado"/>
      </w:pPr>
    </w:p>
    <w:p w:rsidR="007667B4" w:rsidRDefault="005B61E8" w:rsidP="00AB5239">
      <w:pPr>
        <w:pStyle w:val="Sinespaciado"/>
        <w:numPr>
          <w:ilvl w:val="0"/>
          <w:numId w:val="30"/>
        </w:numPr>
      </w:pPr>
      <w:r>
        <w:lastRenderedPageBreak/>
        <w:t>Grado de confianza (z</w:t>
      </w:r>
      <w:r w:rsidR="00E1494E">
        <w:t>)</w:t>
      </w:r>
    </w:p>
    <w:p w:rsidR="00E1494E" w:rsidRDefault="00E1494E" w:rsidP="007667B4">
      <w:pPr>
        <w:pStyle w:val="Sinespaciado"/>
        <w:ind w:left="720"/>
      </w:pPr>
      <w:r>
        <w:t xml:space="preserve">Es un porcentaje que indica el </w:t>
      </w:r>
      <w:r w:rsidR="007A6A76">
        <w:t xml:space="preserve">nivel </w:t>
      </w:r>
      <w:r>
        <w:t xml:space="preserve">de confianza </w:t>
      </w:r>
      <w:r w:rsidR="007A6A76">
        <w:t>deseado</w:t>
      </w:r>
      <w:r>
        <w:t>.</w:t>
      </w:r>
      <w:r w:rsidR="007A6A76">
        <w:t xml:space="preserve"> Generalmente se le asigna el valor del 95% que</w:t>
      </w:r>
      <w:r>
        <w:t xml:space="preserve"> equivale a 1.96 en la tabla de distribución normal (z).</w:t>
      </w:r>
    </w:p>
    <w:p w:rsidR="007667B4" w:rsidRDefault="007667B4" w:rsidP="007667B4">
      <w:pPr>
        <w:pStyle w:val="Sinespaciado"/>
        <w:ind w:left="720"/>
      </w:pPr>
    </w:p>
    <w:p w:rsidR="007667B4" w:rsidRDefault="00E1494E" w:rsidP="00AB5239">
      <w:pPr>
        <w:pStyle w:val="Sinespaciado"/>
        <w:numPr>
          <w:ilvl w:val="0"/>
          <w:numId w:val="30"/>
        </w:numPr>
      </w:pPr>
      <w:r>
        <w:t xml:space="preserve">Nivel de precisión o </w:t>
      </w:r>
      <w:r w:rsidR="002D5D6A">
        <w:t>Margen de e</w:t>
      </w:r>
      <w:r w:rsidR="005B61E8">
        <w:t>rror</w:t>
      </w:r>
      <w:r w:rsidR="002D5D6A">
        <w:t xml:space="preserve"> (D)</w:t>
      </w:r>
    </w:p>
    <w:p w:rsidR="005B61E8" w:rsidRDefault="007A6A76" w:rsidP="007667B4">
      <w:pPr>
        <w:pStyle w:val="Sinespaciado"/>
        <w:ind w:left="720"/>
      </w:pPr>
      <w:r>
        <w:t xml:space="preserve">Generalmente se establece un </w:t>
      </w:r>
      <w:r w:rsidR="002D5D6A">
        <w:t>porcentaje máximo de error permisible</w:t>
      </w:r>
      <w:r>
        <w:t xml:space="preserve"> del 5% para la obtención de datos más reales.</w:t>
      </w:r>
    </w:p>
    <w:p w:rsidR="007667B4" w:rsidRDefault="007667B4" w:rsidP="007667B4">
      <w:pPr>
        <w:pStyle w:val="Sinespaciado"/>
        <w:ind w:left="720"/>
      </w:pPr>
    </w:p>
    <w:p w:rsidR="007667B4" w:rsidRDefault="007667B4" w:rsidP="00AB5239">
      <w:pPr>
        <w:pStyle w:val="Sinespaciado"/>
        <w:numPr>
          <w:ilvl w:val="0"/>
          <w:numId w:val="30"/>
        </w:numPr>
      </w:pPr>
      <w:r>
        <w:t>Porción estimada (p)</w:t>
      </w:r>
    </w:p>
    <w:p w:rsidR="005B61E8" w:rsidRDefault="007667B4" w:rsidP="002F2514">
      <w:pPr>
        <w:pStyle w:val="Sinespaciado"/>
        <w:ind w:left="720"/>
      </w:pPr>
      <w:r>
        <w:t>Es la probabilidad de ocurrencia de un fenómeno en específico</w:t>
      </w:r>
      <w:r w:rsidR="00E76F63">
        <w:t>, en este caso</w:t>
      </w:r>
      <w:r w:rsidR="00771C16">
        <w:t>, es</w:t>
      </w:r>
      <w:r w:rsidR="00E76F63">
        <w:t xml:space="preserve"> que</w:t>
      </w:r>
      <w:r w:rsidR="007A3A61">
        <w:t xml:space="preserve"> el mercado </w:t>
      </w:r>
      <w:r w:rsidR="00771C16">
        <w:t>potencial</w:t>
      </w:r>
      <w:r w:rsidR="007A3A61">
        <w:t xml:space="preserve"> esté dispuesto a c</w:t>
      </w:r>
      <w:r w:rsidR="00771C16">
        <w:t xml:space="preserve">onsumir </w:t>
      </w:r>
      <w:r w:rsidR="007A3A61">
        <w:t xml:space="preserve">el producto. </w:t>
      </w:r>
      <w:r w:rsidR="00771C16">
        <w:t>Para el cálculo de este valor se</w:t>
      </w:r>
      <w:r w:rsidR="00E76F63">
        <w:t xml:space="preserve"> realizó una encuesta piloto</w:t>
      </w:r>
      <w:r w:rsidR="00771C16">
        <w:t xml:space="preserve"> a 15 empresas exportadoras de banano. La </w:t>
      </w:r>
      <w:r w:rsidR="002F2514">
        <w:t xml:space="preserve">encuesta se efectuó vía telefónica y se preguntó al cliente si </w:t>
      </w:r>
      <w:r w:rsidR="007A3A61" w:rsidRPr="00771C16">
        <w:rPr>
          <w:i/>
        </w:rPr>
        <w:t>¿Su compañía requiere de la adquisición de perfiles plásticos a base de materia prima reciclada para su actividad de exportación</w:t>
      </w:r>
      <w:r w:rsidR="00771C16" w:rsidRPr="00771C16">
        <w:rPr>
          <w:i/>
        </w:rPr>
        <w:t>?</w:t>
      </w:r>
      <w:r w:rsidR="002F2514">
        <w:t>,</w:t>
      </w:r>
      <w:r w:rsidR="002F2514" w:rsidRPr="002F2514">
        <w:t xml:space="preserve"> </w:t>
      </w:r>
      <w:r w:rsidR="002F2514">
        <w:t>finalmente s</w:t>
      </w:r>
      <w:r w:rsidR="00771C16" w:rsidRPr="002F2514">
        <w:t>e</w:t>
      </w:r>
      <w:r w:rsidR="00E76F63" w:rsidRPr="002F2514">
        <w:t xml:space="preserve"> </w:t>
      </w:r>
      <w:r w:rsidR="007A3A61" w:rsidRPr="002F2514">
        <w:t>d</w:t>
      </w:r>
      <w:r w:rsidR="007A3A61" w:rsidRPr="00771C16">
        <w:t>e</w:t>
      </w:r>
      <w:r w:rsidR="00E76F63" w:rsidRPr="00771C16">
        <w:t xml:space="preserve">terminó </w:t>
      </w:r>
      <w:r w:rsidR="007A3A61" w:rsidRPr="00771C16">
        <w:t xml:space="preserve">que el 70% </w:t>
      </w:r>
      <w:r w:rsidR="002F2514">
        <w:t>de las 15 empresas encuestadas actualmente compran el producto.</w:t>
      </w:r>
    </w:p>
    <w:p w:rsidR="005B61E8" w:rsidRDefault="005B61E8" w:rsidP="002D5D6A">
      <w:pPr>
        <w:pStyle w:val="Sinespaciado"/>
      </w:pPr>
    </w:p>
    <w:p w:rsidR="002D5D6A" w:rsidRDefault="002D5D6A" w:rsidP="003A0EB7">
      <w:pPr>
        <w:pStyle w:val="Sinespaciado"/>
        <w:ind w:firstLine="720"/>
      </w:pPr>
      <w:r>
        <w:t xml:space="preserve">Para determinar el número de encuestas que </w:t>
      </w:r>
      <w:r w:rsidR="00AC5222">
        <w:t xml:space="preserve">se </w:t>
      </w:r>
      <w:r>
        <w:t>deben realizar</w:t>
      </w:r>
      <w:r w:rsidR="00AC5222">
        <w:t>,</w:t>
      </w:r>
      <w:r>
        <w:t xml:space="preserve"> se procede a intr</w:t>
      </w:r>
      <w:r w:rsidR="00AC5222">
        <w:t>oducir los datos en la fórmula.</w:t>
      </w:r>
    </w:p>
    <w:p w:rsidR="003A4B21" w:rsidRDefault="003A4B21" w:rsidP="002D5D6A">
      <w:pPr>
        <w:pStyle w:val="Sinespaciado"/>
      </w:pPr>
    </w:p>
    <w:p w:rsidR="005F61DD" w:rsidRDefault="00B923A5" w:rsidP="005F61DD">
      <w:pPr>
        <w:pStyle w:val="Sinespaciado"/>
        <w:jc w:val="center"/>
        <w:rPr>
          <w:vertAlign w:val="superscript"/>
          <w:lang w:val="es-EC"/>
        </w:rPr>
      </w:pPr>
      <w:r w:rsidRPr="00B923A5">
        <w:rPr>
          <w:noProof/>
          <w:lang w:val="es-EC" w:eastAsia="es-EC"/>
        </w:rPr>
        <w:lastRenderedPageBreak/>
        <w:pict>
          <v:shapetype id="_x0000_t202" coordsize="21600,21600" o:spt="202" path="m,l,21600r21600,l21600,xe">
            <v:stroke joinstyle="miter"/>
            <v:path gradientshapeok="t" o:connecttype="rect"/>
          </v:shapetype>
          <v:shape id="_x0000_s1058" type="#_x0000_t202" style="position:absolute;left:0;text-align:left;margin-left:144.4pt;margin-top:5.65pt;width:37.65pt;height:22.05pt;z-index:251650560" stroked="f">
            <v:textbox style="mso-next-textbox:#_x0000_s1058">
              <w:txbxContent>
                <w:p w:rsidR="00E66C8B" w:rsidRPr="009722B6" w:rsidRDefault="00E66C8B" w:rsidP="005F61DD">
                  <w:pPr>
                    <w:pStyle w:val="Sinespaciado"/>
                    <w:rPr>
                      <w:lang w:val="es-EC"/>
                    </w:rPr>
                  </w:pPr>
                  <w:r>
                    <w:rPr>
                      <w:lang w:val="es-EC"/>
                    </w:rPr>
                    <w:t>n =</w:t>
                  </w:r>
                </w:p>
              </w:txbxContent>
            </v:textbox>
          </v:shape>
        </w:pict>
      </w:r>
      <w:r w:rsidRPr="00B923A5">
        <w:rPr>
          <w:noProof/>
          <w:lang w:val="es-EC" w:eastAsia="es-EC"/>
        </w:rPr>
        <w:pict>
          <v:shape id="_x0000_s1059" type="#_x0000_t32" style="position:absolute;left:0;text-align:left;margin-left:178.1pt;margin-top:15.15pt;width:60.75pt;height:0;z-index:251651584" o:connectortype="straight"/>
        </w:pict>
      </w:r>
      <w:r w:rsidR="005F61DD">
        <w:rPr>
          <w:lang w:val="es-EC"/>
        </w:rPr>
        <w:t>(p x q) z</w:t>
      </w:r>
      <w:r w:rsidR="005F61DD" w:rsidRPr="005F61DD">
        <w:rPr>
          <w:vertAlign w:val="superscript"/>
          <w:lang w:val="es-EC"/>
        </w:rPr>
        <w:t>2</w:t>
      </w:r>
    </w:p>
    <w:p w:rsidR="005F61DD" w:rsidRPr="005F61DD" w:rsidRDefault="005F61DD" w:rsidP="005F61DD">
      <w:pPr>
        <w:pStyle w:val="Sinespaciado"/>
        <w:jc w:val="center"/>
        <w:rPr>
          <w:lang w:val="es-EC"/>
        </w:rPr>
      </w:pPr>
      <w:r>
        <w:rPr>
          <w:lang w:val="es-EC"/>
        </w:rPr>
        <w:t>D</w:t>
      </w:r>
      <w:r>
        <w:rPr>
          <w:vertAlign w:val="superscript"/>
          <w:lang w:val="es-EC"/>
        </w:rPr>
        <w:t>2</w:t>
      </w:r>
    </w:p>
    <w:p w:rsidR="005F61DD" w:rsidRDefault="005F61DD" w:rsidP="005F61DD">
      <w:pPr>
        <w:pStyle w:val="Sinespaciado"/>
        <w:jc w:val="left"/>
      </w:pPr>
    </w:p>
    <w:p w:rsidR="002D5D6A" w:rsidRDefault="00141143" w:rsidP="002D5D6A">
      <w:pPr>
        <w:pStyle w:val="Sinespaciado"/>
      </w:pPr>
      <w:r>
        <w:t>Donde:</w:t>
      </w:r>
    </w:p>
    <w:p w:rsidR="00141143" w:rsidRDefault="00141143" w:rsidP="002D5D6A">
      <w:pPr>
        <w:pStyle w:val="Sinespaciado"/>
      </w:pPr>
      <w:r>
        <w:t>n = T</w:t>
      </w:r>
      <w:r w:rsidR="00F20BAF">
        <w:t>amaño de la muestra</w:t>
      </w:r>
    </w:p>
    <w:p w:rsidR="00141143" w:rsidRDefault="00141143" w:rsidP="002D5D6A">
      <w:pPr>
        <w:pStyle w:val="Sinespaciado"/>
      </w:pPr>
      <w:r>
        <w:t>z = 1.96</w:t>
      </w:r>
    </w:p>
    <w:p w:rsidR="002D5D6A" w:rsidRDefault="00141143" w:rsidP="002D5D6A">
      <w:pPr>
        <w:pStyle w:val="Sinespaciado"/>
      </w:pPr>
      <w:r>
        <w:t>D = 0.05</w:t>
      </w:r>
    </w:p>
    <w:p w:rsidR="00141143" w:rsidRDefault="00141143" w:rsidP="002D5D6A">
      <w:pPr>
        <w:pStyle w:val="Sinespaciado"/>
      </w:pPr>
      <w:r>
        <w:t>p =</w:t>
      </w:r>
      <w:r w:rsidR="00EF14A1">
        <w:t xml:space="preserve"> 0.70</w:t>
      </w:r>
    </w:p>
    <w:p w:rsidR="00141143" w:rsidRDefault="00141143" w:rsidP="002D5D6A">
      <w:pPr>
        <w:pStyle w:val="Sinespaciado"/>
      </w:pPr>
      <w:r>
        <w:t xml:space="preserve">q = </w:t>
      </w:r>
      <w:r w:rsidR="00EB4BD0">
        <w:t xml:space="preserve">(1 - p) = (1 – 0.70) = </w:t>
      </w:r>
      <w:r w:rsidR="00EF14A1">
        <w:t>0.30</w:t>
      </w:r>
    </w:p>
    <w:p w:rsidR="00C92CF6" w:rsidRDefault="00C92CF6" w:rsidP="002D5D6A">
      <w:pPr>
        <w:pStyle w:val="Sinespaciado"/>
      </w:pPr>
    </w:p>
    <w:p w:rsidR="00AC5222" w:rsidRDefault="00EB4BD0" w:rsidP="002D5D6A">
      <w:pPr>
        <w:pStyle w:val="Sinespaciado"/>
      </w:pPr>
      <w:r>
        <w:t>En donde:</w:t>
      </w:r>
    </w:p>
    <w:p w:rsidR="00EB4BD0" w:rsidRDefault="00EB4BD0" w:rsidP="002D5D6A">
      <w:pPr>
        <w:pStyle w:val="Sinespaciado"/>
      </w:pPr>
    </w:p>
    <w:p w:rsidR="00EB4BD0" w:rsidRPr="009722B6" w:rsidRDefault="00B923A5" w:rsidP="009722B6">
      <w:pPr>
        <w:pStyle w:val="Sinespaciado"/>
        <w:jc w:val="center"/>
      </w:pPr>
      <w:r>
        <w:rPr>
          <w:noProof/>
          <w:lang w:val="es-EC" w:eastAsia="es-EC"/>
        </w:rPr>
        <w:pict>
          <v:shape id="_x0000_s1057" type="#_x0000_t32" style="position:absolute;left:0;text-align:left;margin-left:156.65pt;margin-top:13.5pt;width:104.2pt;height:0;z-index:251649536" o:connectortype="straight"/>
        </w:pict>
      </w:r>
      <w:r>
        <w:rPr>
          <w:noProof/>
          <w:lang w:val="es-EC" w:eastAsia="es-EC"/>
        </w:rPr>
        <w:pict>
          <v:shape id="_x0000_s1056" type="#_x0000_t202" style="position:absolute;left:0;text-align:left;margin-left:264.3pt;margin-top:1.05pt;width:68.55pt;height:22.05pt;z-index:251648512" stroked="f">
            <v:textbox style="mso-next-textbox:#_x0000_s1056">
              <w:txbxContent>
                <w:p w:rsidR="00E66C8B" w:rsidRPr="009722B6" w:rsidRDefault="00E66C8B" w:rsidP="009722B6">
                  <w:pPr>
                    <w:pStyle w:val="Sinespaciado"/>
                    <w:rPr>
                      <w:lang w:val="es-EC"/>
                    </w:rPr>
                  </w:pPr>
                  <w:r>
                    <w:rPr>
                      <w:lang w:val="es-EC"/>
                    </w:rPr>
                    <w:t>=  322.69</w:t>
                  </w:r>
                </w:p>
              </w:txbxContent>
            </v:textbox>
          </v:shape>
        </w:pict>
      </w:r>
      <w:r>
        <w:rPr>
          <w:noProof/>
          <w:lang w:val="es-EC" w:eastAsia="es-EC"/>
        </w:rPr>
        <w:pict>
          <v:shape id="_x0000_s1055" type="#_x0000_t202" style="position:absolute;left:0;text-align:left;margin-left:119pt;margin-top:1.7pt;width:37.65pt;height:22.05pt;z-index:251647488" stroked="f">
            <v:textbox style="mso-next-textbox:#_x0000_s1055">
              <w:txbxContent>
                <w:p w:rsidR="00E66C8B" w:rsidRPr="009722B6" w:rsidRDefault="00E66C8B" w:rsidP="009722B6">
                  <w:pPr>
                    <w:pStyle w:val="Sinespaciado"/>
                    <w:rPr>
                      <w:lang w:val="es-EC"/>
                    </w:rPr>
                  </w:pPr>
                  <w:r>
                    <w:rPr>
                      <w:lang w:val="es-EC"/>
                    </w:rPr>
                    <w:t>n =</w:t>
                  </w:r>
                </w:p>
              </w:txbxContent>
            </v:textbox>
          </v:shape>
        </w:pict>
      </w:r>
      <w:r w:rsidR="00EB4BD0">
        <w:t>(</w:t>
      </w:r>
      <w:r w:rsidR="009722B6">
        <w:t xml:space="preserve">0.70 </w:t>
      </w:r>
      <w:r w:rsidR="009722B6" w:rsidRPr="009722B6">
        <w:rPr>
          <w:i/>
        </w:rPr>
        <w:t>x</w:t>
      </w:r>
      <w:r w:rsidR="009722B6">
        <w:t xml:space="preserve"> </w:t>
      </w:r>
      <w:r w:rsidR="00EB4BD0">
        <w:t>0.30) 1.96</w:t>
      </w:r>
      <w:r w:rsidR="00EB4BD0" w:rsidRPr="00EB4BD0">
        <w:rPr>
          <w:vertAlign w:val="superscript"/>
        </w:rPr>
        <w:t>2</w:t>
      </w:r>
      <w:r w:rsidR="009722B6">
        <w:rPr>
          <w:vertAlign w:val="superscript"/>
        </w:rPr>
        <w:t xml:space="preserve">  </w:t>
      </w:r>
    </w:p>
    <w:p w:rsidR="00AC5222" w:rsidRDefault="00EB4BD0" w:rsidP="00EB4BD0">
      <w:pPr>
        <w:pStyle w:val="Sinespaciado"/>
        <w:jc w:val="center"/>
      </w:pPr>
      <w:r>
        <w:t>(0.05)</w:t>
      </w:r>
      <w:r w:rsidRPr="00EB4BD0">
        <w:rPr>
          <w:vertAlign w:val="superscript"/>
        </w:rPr>
        <w:t xml:space="preserve"> 2</w:t>
      </w:r>
    </w:p>
    <w:p w:rsidR="00C92CF6" w:rsidRDefault="00C92CF6" w:rsidP="00C92CF6">
      <w:pPr>
        <w:pStyle w:val="Sinespaciado"/>
        <w:jc w:val="center"/>
      </w:pPr>
    </w:p>
    <w:p w:rsidR="00C92CF6" w:rsidRDefault="00C92CF6" w:rsidP="00C92CF6">
      <w:pPr>
        <w:pStyle w:val="Sinespaciado"/>
        <w:jc w:val="center"/>
      </w:pPr>
      <w:r>
        <w:t xml:space="preserve">n </w:t>
      </w:r>
      <w:r>
        <w:rPr>
          <w:rFonts w:cs="Arial"/>
        </w:rPr>
        <w:t>≈</w:t>
      </w:r>
      <w:r>
        <w:t xml:space="preserve"> 400</w:t>
      </w:r>
    </w:p>
    <w:p w:rsidR="009722B6" w:rsidRDefault="009722B6" w:rsidP="00C92CF6">
      <w:pPr>
        <w:pStyle w:val="Sinespaciado"/>
        <w:jc w:val="left"/>
      </w:pPr>
    </w:p>
    <w:p w:rsidR="001713E3" w:rsidRPr="000B6E01" w:rsidRDefault="000B6E01" w:rsidP="003A0EB7">
      <w:pPr>
        <w:pStyle w:val="Sinespaciado"/>
        <w:ind w:firstLine="720"/>
      </w:pPr>
      <w:r w:rsidRPr="000B6E01">
        <w:t xml:space="preserve">De acuerdo a lo calculado, </w:t>
      </w:r>
      <w:r w:rsidR="00D6406E">
        <w:t xml:space="preserve">para obtener información más exacta se </w:t>
      </w:r>
      <w:r w:rsidRPr="000B6E01">
        <w:t xml:space="preserve">debe encuestar aproximadamente </w:t>
      </w:r>
      <w:r w:rsidR="00D6406E">
        <w:t xml:space="preserve">a </w:t>
      </w:r>
      <w:r w:rsidRPr="000B6E01">
        <w:t>400 empresas exportadoras de banano</w:t>
      </w:r>
      <w:r w:rsidR="00D6406E">
        <w:t>.</w:t>
      </w:r>
      <w:r>
        <w:t xml:space="preserve"> Sin embargo, debido a que el universo poblacional es muy pequeño (27 empresas exportadoras de banano</w:t>
      </w:r>
      <w:r w:rsidR="00D6406E">
        <w:t xml:space="preserve"> según la AEBE</w:t>
      </w:r>
      <w:r>
        <w:t>), se concluye que este método</w:t>
      </w:r>
      <w:r w:rsidR="00D6406E">
        <w:t xml:space="preserve"> no aplica y que para continuar con la investigación de mercado se encuestará a las 27 empresas que conforman el mercado objetivo. </w:t>
      </w:r>
    </w:p>
    <w:p w:rsidR="00572900" w:rsidRDefault="00572900" w:rsidP="00300A7B">
      <w:pPr>
        <w:pStyle w:val="Ttulo3"/>
      </w:pPr>
      <w:bookmarkStart w:id="53" w:name="_Toc254446998"/>
      <w:r>
        <w:lastRenderedPageBreak/>
        <w:t>2.2.</w:t>
      </w:r>
      <w:r w:rsidR="007C1D20">
        <w:t xml:space="preserve">5 Diseño </w:t>
      </w:r>
      <w:r>
        <w:t>de</w:t>
      </w:r>
      <w:r w:rsidR="007C1D20">
        <w:t xml:space="preserve"> la</w:t>
      </w:r>
      <w:r>
        <w:t xml:space="preserve"> </w:t>
      </w:r>
      <w:r w:rsidR="000951AE">
        <w:t>Encuesta</w:t>
      </w:r>
      <w:bookmarkEnd w:id="53"/>
    </w:p>
    <w:p w:rsidR="00A822AD" w:rsidRDefault="00A822AD" w:rsidP="005F457D">
      <w:pPr>
        <w:pStyle w:val="Sinespaciado"/>
      </w:pPr>
    </w:p>
    <w:p w:rsidR="00C95D39" w:rsidRDefault="00C95D39" w:rsidP="005F457D">
      <w:pPr>
        <w:pStyle w:val="Sinespaciado"/>
      </w:pPr>
    </w:p>
    <w:p w:rsidR="005F457D" w:rsidRPr="00CA0B3C" w:rsidRDefault="005F457D" w:rsidP="005F457D">
      <w:pPr>
        <w:pStyle w:val="Sinespaciado"/>
        <w:jc w:val="center"/>
        <w:rPr>
          <w:rFonts w:cs="Arial"/>
          <w:b/>
          <w:color w:val="auto"/>
          <w:szCs w:val="20"/>
        </w:rPr>
      </w:pPr>
      <w:r w:rsidRPr="00CA0B3C">
        <w:rPr>
          <w:rFonts w:cs="Arial"/>
          <w:b/>
          <w:color w:val="auto"/>
          <w:szCs w:val="20"/>
        </w:rPr>
        <w:t>ENCUESTA</w:t>
      </w:r>
    </w:p>
    <w:p w:rsidR="005F457D" w:rsidRPr="00622EE4" w:rsidRDefault="005F457D" w:rsidP="005F457D">
      <w:pPr>
        <w:pStyle w:val="Sinespaciado"/>
        <w:rPr>
          <w:rFonts w:cs="Arial"/>
          <w:szCs w:val="20"/>
        </w:rPr>
      </w:pPr>
    </w:p>
    <w:p w:rsidR="005F457D" w:rsidRPr="00622EE4" w:rsidRDefault="005F457D" w:rsidP="00AB5239">
      <w:pPr>
        <w:pStyle w:val="Sinespaciado"/>
        <w:numPr>
          <w:ilvl w:val="0"/>
          <w:numId w:val="25"/>
        </w:numPr>
        <w:rPr>
          <w:rFonts w:cs="Arial"/>
          <w:b/>
          <w:szCs w:val="20"/>
        </w:rPr>
      </w:pPr>
      <w:r w:rsidRPr="00622EE4">
        <w:rPr>
          <w:rFonts w:cs="Arial"/>
          <w:b/>
          <w:szCs w:val="20"/>
        </w:rPr>
        <w:t>¿Su compañía requiere de la adquisición de perfiles plásticos a base de materia prima reciclada para su actividad de exportación?</w:t>
      </w:r>
    </w:p>
    <w:p w:rsidR="005F457D" w:rsidRPr="00622EE4" w:rsidRDefault="005F457D" w:rsidP="005F457D">
      <w:pPr>
        <w:pStyle w:val="Sinespaciado"/>
        <w:rPr>
          <w:rFonts w:cs="Arial"/>
          <w:szCs w:val="20"/>
        </w:rPr>
      </w:pP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space="708"/>
        </w:sectPr>
      </w:pPr>
    </w:p>
    <w:p w:rsidR="005F457D" w:rsidRPr="00622EE4" w:rsidRDefault="005F457D" w:rsidP="00AB5239">
      <w:pPr>
        <w:pStyle w:val="Sinespaciado"/>
        <w:numPr>
          <w:ilvl w:val="0"/>
          <w:numId w:val="24"/>
        </w:numPr>
        <w:spacing w:line="240" w:lineRule="auto"/>
        <w:rPr>
          <w:rFonts w:cs="Arial"/>
          <w:szCs w:val="20"/>
        </w:rPr>
      </w:pPr>
      <w:r w:rsidRPr="00622EE4">
        <w:rPr>
          <w:rFonts w:cs="Arial"/>
          <w:szCs w:val="20"/>
        </w:rPr>
        <w:lastRenderedPageBreak/>
        <w:t>SI</w:t>
      </w:r>
    </w:p>
    <w:p w:rsidR="005F457D" w:rsidRDefault="005F457D" w:rsidP="00AB5239">
      <w:pPr>
        <w:pStyle w:val="Sinespaciado"/>
        <w:numPr>
          <w:ilvl w:val="0"/>
          <w:numId w:val="24"/>
        </w:numPr>
        <w:spacing w:line="240" w:lineRule="auto"/>
        <w:rPr>
          <w:rFonts w:cs="Arial"/>
          <w:szCs w:val="20"/>
        </w:rPr>
      </w:pPr>
      <w:r w:rsidRPr="00622EE4">
        <w:rPr>
          <w:rFonts w:cs="Arial"/>
          <w:szCs w:val="20"/>
        </w:rPr>
        <w:t>NO</w:t>
      </w:r>
    </w:p>
    <w:p w:rsidR="005F457D" w:rsidRDefault="005F457D" w:rsidP="005F457D">
      <w:pPr>
        <w:pStyle w:val="Sinespaciado"/>
        <w:spacing w:line="240" w:lineRule="auto"/>
        <w:rPr>
          <w:rFonts w:cs="Arial"/>
          <w:szCs w:val="20"/>
        </w:rPr>
      </w:pPr>
    </w:p>
    <w:p w:rsidR="005F457D" w:rsidRDefault="005F457D" w:rsidP="005F457D">
      <w:pPr>
        <w:pStyle w:val="Sinespaciado"/>
        <w:spacing w:line="240" w:lineRule="auto"/>
        <w:rPr>
          <w:rFonts w:cs="Arial"/>
          <w:szCs w:val="20"/>
        </w:rPr>
        <w:sectPr w:rsidR="005F457D" w:rsidSect="000C3DE8">
          <w:type w:val="continuous"/>
          <w:pgSz w:w="11900" w:h="16840"/>
          <w:pgMar w:top="1985" w:right="1418" w:bottom="1985" w:left="2268" w:header="709" w:footer="709" w:gutter="0"/>
          <w:cols w:space="709"/>
        </w:sectPr>
      </w:pPr>
    </w:p>
    <w:p w:rsidR="005F457D" w:rsidRPr="00622EE4" w:rsidRDefault="005F457D" w:rsidP="005F457D">
      <w:pPr>
        <w:pStyle w:val="Sinespaciado"/>
        <w:ind w:left="720"/>
        <w:rPr>
          <w:rFonts w:cs="Arial"/>
          <w:szCs w:val="20"/>
        </w:rPr>
      </w:pPr>
      <w:r w:rsidRPr="00622EE4">
        <w:rPr>
          <w:rFonts w:cs="Arial"/>
          <w:szCs w:val="20"/>
        </w:rPr>
        <w:lastRenderedPageBreak/>
        <w:t>Si su respuesta anterior fue No, la encuesta ha terminado. Muchas Gracias.</w:t>
      </w: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space="709"/>
        </w:sectPr>
      </w:pPr>
    </w:p>
    <w:p w:rsidR="005F457D" w:rsidRPr="00622EE4" w:rsidRDefault="005F457D" w:rsidP="005F457D">
      <w:pPr>
        <w:pStyle w:val="Sinespaciado"/>
        <w:rPr>
          <w:rFonts w:cs="Arial"/>
          <w:szCs w:val="20"/>
        </w:rPr>
      </w:pPr>
    </w:p>
    <w:p w:rsidR="005F457D" w:rsidRPr="00622EE4" w:rsidRDefault="005F457D" w:rsidP="00AB5239">
      <w:pPr>
        <w:pStyle w:val="Sinespaciado"/>
        <w:numPr>
          <w:ilvl w:val="0"/>
          <w:numId w:val="25"/>
        </w:numPr>
        <w:rPr>
          <w:rFonts w:cs="Arial"/>
          <w:b/>
          <w:szCs w:val="20"/>
        </w:rPr>
      </w:pPr>
      <w:r w:rsidRPr="00622EE4">
        <w:rPr>
          <w:rFonts w:cs="Arial"/>
          <w:b/>
          <w:szCs w:val="20"/>
        </w:rPr>
        <w:t>¿Qué cantidad de perfiles usted compra aproximadamente en un mes?</w:t>
      </w:r>
    </w:p>
    <w:p w:rsidR="005F457D" w:rsidRPr="00622EE4" w:rsidRDefault="00B923A5" w:rsidP="005F457D">
      <w:pPr>
        <w:pStyle w:val="Sinespaciado"/>
        <w:rPr>
          <w:rFonts w:cs="Arial"/>
          <w:szCs w:val="20"/>
        </w:rPr>
      </w:pPr>
      <w:r>
        <w:rPr>
          <w:rFonts w:cs="Arial"/>
          <w:noProof/>
          <w:szCs w:val="20"/>
          <w:lang w:val="es-EC" w:eastAsia="es-EC"/>
        </w:rPr>
        <w:pict>
          <v:shape id="_x0000_s1054" type="#_x0000_t32" style="position:absolute;left:0;text-align:left;margin-left:42.35pt;margin-top:11.3pt;width:85.85pt;height:0;z-index:251646464" o:connectortype="straight"/>
        </w:pict>
      </w: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space="708"/>
        </w:sectPr>
      </w:pPr>
    </w:p>
    <w:p w:rsidR="005F457D" w:rsidRPr="00622EE4" w:rsidRDefault="005F457D" w:rsidP="00AB5239">
      <w:pPr>
        <w:pStyle w:val="Sinespaciado"/>
        <w:numPr>
          <w:ilvl w:val="0"/>
          <w:numId w:val="25"/>
        </w:numPr>
        <w:rPr>
          <w:rFonts w:cs="Arial"/>
          <w:b/>
          <w:szCs w:val="20"/>
        </w:rPr>
      </w:pPr>
      <w:r w:rsidRPr="00622EE4">
        <w:rPr>
          <w:rFonts w:cs="Arial"/>
          <w:b/>
          <w:szCs w:val="20"/>
        </w:rPr>
        <w:lastRenderedPageBreak/>
        <w:t>¿A qué precio por unidad usted está dispuesto a comprar perfiles plásticos?</w:t>
      </w:r>
    </w:p>
    <w:p w:rsidR="005F457D" w:rsidRPr="00622EE4" w:rsidRDefault="005F457D" w:rsidP="005F457D">
      <w:pPr>
        <w:pStyle w:val="Sinespaciado"/>
        <w:rPr>
          <w:rFonts w:cs="Arial"/>
          <w:szCs w:val="20"/>
        </w:rPr>
      </w:pPr>
    </w:p>
    <w:p w:rsidR="005F457D" w:rsidRPr="00622EE4" w:rsidRDefault="005F457D" w:rsidP="00AB5239">
      <w:pPr>
        <w:pStyle w:val="Sinespaciado"/>
        <w:numPr>
          <w:ilvl w:val="0"/>
          <w:numId w:val="26"/>
        </w:numPr>
        <w:spacing w:line="240" w:lineRule="auto"/>
        <w:rPr>
          <w:rFonts w:cs="Arial"/>
          <w:szCs w:val="20"/>
        </w:rPr>
      </w:pPr>
      <w:r w:rsidRPr="00622EE4">
        <w:rPr>
          <w:rFonts w:cs="Arial"/>
          <w:szCs w:val="20"/>
        </w:rPr>
        <w:t>$ 0.50</w:t>
      </w:r>
    </w:p>
    <w:p w:rsidR="005F457D" w:rsidRPr="00622EE4" w:rsidRDefault="005F457D" w:rsidP="00AB5239">
      <w:pPr>
        <w:pStyle w:val="Sinespaciado"/>
        <w:numPr>
          <w:ilvl w:val="0"/>
          <w:numId w:val="26"/>
        </w:numPr>
        <w:spacing w:line="240" w:lineRule="auto"/>
        <w:rPr>
          <w:rFonts w:cs="Arial"/>
          <w:szCs w:val="20"/>
        </w:rPr>
      </w:pPr>
      <w:r w:rsidRPr="00622EE4">
        <w:rPr>
          <w:rFonts w:cs="Arial"/>
          <w:szCs w:val="20"/>
        </w:rPr>
        <w:t>$ 0.51</w:t>
      </w:r>
    </w:p>
    <w:p w:rsidR="005F457D" w:rsidRDefault="005F457D" w:rsidP="005F457D">
      <w:pPr>
        <w:pStyle w:val="Sinespaciado"/>
        <w:rPr>
          <w:rFonts w:cs="Arial"/>
          <w:szCs w:val="20"/>
        </w:rPr>
      </w:pPr>
    </w:p>
    <w:p w:rsidR="003A4B21" w:rsidRDefault="003A4B21" w:rsidP="005F457D">
      <w:pPr>
        <w:pStyle w:val="Sinespaciado"/>
        <w:rPr>
          <w:rFonts w:cs="Arial"/>
          <w:szCs w:val="20"/>
        </w:rPr>
      </w:pPr>
    </w:p>
    <w:p w:rsidR="003A4B21" w:rsidRPr="00622EE4" w:rsidRDefault="003A4B21" w:rsidP="005F457D">
      <w:pPr>
        <w:pStyle w:val="Sinespaciado"/>
        <w:rPr>
          <w:rFonts w:cs="Arial"/>
          <w:szCs w:val="20"/>
        </w:rPr>
      </w:pPr>
    </w:p>
    <w:p w:rsidR="005F457D" w:rsidRPr="00622EE4" w:rsidRDefault="005F457D" w:rsidP="00AB5239">
      <w:pPr>
        <w:pStyle w:val="Sinespaciado"/>
        <w:numPr>
          <w:ilvl w:val="0"/>
          <w:numId w:val="25"/>
        </w:numPr>
        <w:rPr>
          <w:rFonts w:cs="Arial"/>
          <w:b/>
          <w:szCs w:val="20"/>
        </w:rPr>
      </w:pPr>
      <w:r w:rsidRPr="00622EE4">
        <w:rPr>
          <w:rFonts w:cs="Arial"/>
          <w:b/>
          <w:szCs w:val="20"/>
        </w:rPr>
        <w:lastRenderedPageBreak/>
        <w:t>¿De qué depende el precio que usted está dispuesto a pagar?</w:t>
      </w:r>
    </w:p>
    <w:p w:rsidR="005F457D" w:rsidRPr="00622EE4" w:rsidRDefault="005F457D" w:rsidP="005F457D">
      <w:pPr>
        <w:pStyle w:val="Sinespaciado"/>
        <w:rPr>
          <w:rFonts w:cs="Arial"/>
          <w:szCs w:val="20"/>
        </w:rPr>
      </w:pP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space="708"/>
        </w:sectPr>
      </w:pPr>
    </w:p>
    <w:p w:rsidR="005F457D" w:rsidRPr="00622EE4" w:rsidRDefault="005F457D" w:rsidP="00AB5239">
      <w:pPr>
        <w:pStyle w:val="Sinespaciado"/>
        <w:numPr>
          <w:ilvl w:val="0"/>
          <w:numId w:val="27"/>
        </w:numPr>
        <w:spacing w:line="240" w:lineRule="auto"/>
        <w:rPr>
          <w:rFonts w:cs="Arial"/>
          <w:szCs w:val="20"/>
        </w:rPr>
      </w:pPr>
      <w:r w:rsidRPr="00622EE4">
        <w:rPr>
          <w:rFonts w:cs="Arial"/>
          <w:szCs w:val="20"/>
        </w:rPr>
        <w:lastRenderedPageBreak/>
        <w:t>Servicio de Distribución</w:t>
      </w:r>
    </w:p>
    <w:p w:rsidR="005F457D" w:rsidRPr="00622EE4" w:rsidRDefault="005F457D" w:rsidP="00AB5239">
      <w:pPr>
        <w:pStyle w:val="Sinespaciado"/>
        <w:numPr>
          <w:ilvl w:val="0"/>
          <w:numId w:val="27"/>
        </w:numPr>
        <w:spacing w:line="240" w:lineRule="auto"/>
        <w:rPr>
          <w:rFonts w:cs="Arial"/>
          <w:szCs w:val="20"/>
        </w:rPr>
      </w:pPr>
      <w:r w:rsidRPr="00622EE4">
        <w:rPr>
          <w:rFonts w:cs="Arial"/>
          <w:szCs w:val="20"/>
        </w:rPr>
        <w:t>Calidad</w:t>
      </w:r>
    </w:p>
    <w:p w:rsidR="005F457D" w:rsidRPr="00622EE4" w:rsidRDefault="005F457D" w:rsidP="00AB5239">
      <w:pPr>
        <w:pStyle w:val="Sinespaciado"/>
        <w:numPr>
          <w:ilvl w:val="0"/>
          <w:numId w:val="27"/>
        </w:numPr>
        <w:spacing w:line="240" w:lineRule="auto"/>
        <w:rPr>
          <w:rFonts w:cs="Arial"/>
          <w:szCs w:val="20"/>
        </w:rPr>
      </w:pPr>
      <w:r w:rsidRPr="00622EE4">
        <w:rPr>
          <w:rFonts w:cs="Arial"/>
          <w:szCs w:val="20"/>
        </w:rPr>
        <w:t>Atención al cliente</w:t>
      </w:r>
    </w:p>
    <w:p w:rsidR="005F457D" w:rsidRPr="00622EE4" w:rsidRDefault="005F457D" w:rsidP="00BE0650">
      <w:pPr>
        <w:pStyle w:val="Sinespaciado"/>
        <w:numPr>
          <w:ilvl w:val="0"/>
          <w:numId w:val="27"/>
        </w:numPr>
        <w:spacing w:line="240" w:lineRule="auto"/>
        <w:jc w:val="left"/>
        <w:rPr>
          <w:rFonts w:cs="Arial"/>
          <w:szCs w:val="20"/>
        </w:rPr>
        <w:sectPr w:rsidR="005F457D" w:rsidRPr="00622EE4" w:rsidSect="000C3DE8">
          <w:type w:val="continuous"/>
          <w:pgSz w:w="11900" w:h="16840"/>
          <w:pgMar w:top="1985" w:right="1418" w:bottom="1985" w:left="2268" w:header="709" w:footer="709" w:gutter="0"/>
          <w:cols w:num="2" w:space="709"/>
        </w:sectPr>
      </w:pPr>
      <w:r w:rsidRPr="00622EE4">
        <w:rPr>
          <w:rFonts w:cs="Arial"/>
          <w:szCs w:val="20"/>
        </w:rPr>
        <w:lastRenderedPageBreak/>
        <w:t>Personalización del producto</w:t>
      </w: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num="2" w:space="709"/>
        </w:sectPr>
      </w:pPr>
    </w:p>
    <w:p w:rsidR="005F457D" w:rsidRPr="00622EE4" w:rsidRDefault="005F457D" w:rsidP="005F457D">
      <w:pPr>
        <w:pStyle w:val="Sinespaciado"/>
        <w:rPr>
          <w:rFonts w:cs="Arial"/>
          <w:szCs w:val="20"/>
        </w:rPr>
      </w:pPr>
    </w:p>
    <w:p w:rsidR="005F457D" w:rsidRPr="00622EE4" w:rsidRDefault="005F457D" w:rsidP="00AB5239">
      <w:pPr>
        <w:pStyle w:val="Sinespaciado"/>
        <w:numPr>
          <w:ilvl w:val="0"/>
          <w:numId w:val="25"/>
        </w:numPr>
        <w:rPr>
          <w:rFonts w:cs="Arial"/>
          <w:b/>
          <w:szCs w:val="20"/>
        </w:rPr>
      </w:pPr>
      <w:r w:rsidRPr="00622EE4">
        <w:rPr>
          <w:rFonts w:cs="Arial"/>
          <w:b/>
          <w:szCs w:val="20"/>
        </w:rPr>
        <w:t>¿Cuál es el lugar de entrega de los productos?</w:t>
      </w:r>
    </w:p>
    <w:p w:rsidR="005F457D" w:rsidRPr="00622EE4" w:rsidRDefault="005F457D" w:rsidP="005F457D">
      <w:pPr>
        <w:pStyle w:val="Sinespaciado"/>
        <w:rPr>
          <w:rFonts w:cs="Arial"/>
          <w:szCs w:val="20"/>
        </w:rPr>
      </w:pP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space="708"/>
        </w:sectPr>
      </w:pP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lastRenderedPageBreak/>
        <w:t>El Oro</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t>Guayas</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t>Los Ríos</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t>Todos los anteriores</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lastRenderedPageBreak/>
        <w:t>El Oro y Guayas</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t>El Oro y Los Ríos</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t>Guayas y Los Ríos</w:t>
      </w:r>
    </w:p>
    <w:p w:rsidR="005F457D" w:rsidRPr="00622EE4" w:rsidRDefault="005F457D" w:rsidP="00AB5239">
      <w:pPr>
        <w:pStyle w:val="Sinespaciado"/>
        <w:numPr>
          <w:ilvl w:val="0"/>
          <w:numId w:val="28"/>
        </w:numPr>
        <w:spacing w:line="240" w:lineRule="auto"/>
        <w:rPr>
          <w:rFonts w:cs="Arial"/>
          <w:szCs w:val="20"/>
        </w:rPr>
      </w:pPr>
      <w:r w:rsidRPr="00622EE4">
        <w:rPr>
          <w:rFonts w:cs="Arial"/>
          <w:szCs w:val="20"/>
        </w:rPr>
        <w:t xml:space="preserve">Otros:  </w:t>
      </w: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num="2" w:space="709"/>
        </w:sectPr>
      </w:pPr>
    </w:p>
    <w:p w:rsidR="005F457D" w:rsidRDefault="005F457D" w:rsidP="005F457D">
      <w:pPr>
        <w:pStyle w:val="Sinespaciado"/>
        <w:rPr>
          <w:rFonts w:cs="Arial"/>
          <w:b/>
          <w:szCs w:val="20"/>
        </w:rPr>
      </w:pPr>
    </w:p>
    <w:p w:rsidR="005F457D" w:rsidRPr="00622EE4" w:rsidRDefault="005F457D" w:rsidP="00AB5239">
      <w:pPr>
        <w:pStyle w:val="Sinespaciado"/>
        <w:numPr>
          <w:ilvl w:val="0"/>
          <w:numId w:val="25"/>
        </w:numPr>
        <w:rPr>
          <w:rFonts w:cs="Arial"/>
          <w:b/>
          <w:szCs w:val="20"/>
        </w:rPr>
      </w:pPr>
      <w:r w:rsidRPr="00622EE4">
        <w:rPr>
          <w:rFonts w:cs="Arial"/>
          <w:b/>
          <w:szCs w:val="20"/>
        </w:rPr>
        <w:t>Además de perfiles plásticos a base de materia prima reciclada, ¿qué otros productos usted requiere para su actividad?</w:t>
      </w:r>
    </w:p>
    <w:p w:rsidR="005F457D" w:rsidRPr="00622EE4" w:rsidRDefault="005F457D" w:rsidP="005F457D">
      <w:pPr>
        <w:pStyle w:val="Sinespaciado"/>
        <w:rPr>
          <w:rFonts w:cs="Arial"/>
          <w:szCs w:val="20"/>
        </w:rPr>
      </w:pPr>
    </w:p>
    <w:p w:rsidR="005F457D" w:rsidRPr="00622EE4" w:rsidRDefault="005F457D" w:rsidP="005F457D">
      <w:pPr>
        <w:pStyle w:val="Sinespaciado"/>
        <w:rPr>
          <w:rFonts w:cs="Arial"/>
          <w:szCs w:val="20"/>
        </w:rPr>
        <w:sectPr w:rsidR="005F457D" w:rsidRPr="00622EE4" w:rsidSect="000C3DE8">
          <w:type w:val="continuous"/>
          <w:pgSz w:w="11900" w:h="16840"/>
          <w:pgMar w:top="1985" w:right="1418" w:bottom="1985" w:left="2268" w:header="709" w:footer="709" w:gutter="0"/>
          <w:cols w:space="708"/>
        </w:sectPr>
      </w:pP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lastRenderedPageBreak/>
        <w:t>Pallets</w:t>
      </w: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t>Zunchos</w:t>
      </w: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t>Etiquetas</w:t>
      </w: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t>Todos los anteriores</w:t>
      </w: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lastRenderedPageBreak/>
        <w:t>Pallets y Zunchos</w:t>
      </w: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t>Pallets y Etiquetas</w:t>
      </w:r>
    </w:p>
    <w:p w:rsidR="005F457D" w:rsidRPr="00622EE4" w:rsidRDefault="005F457D" w:rsidP="00AB5239">
      <w:pPr>
        <w:pStyle w:val="Sinespaciado"/>
        <w:numPr>
          <w:ilvl w:val="0"/>
          <w:numId w:val="29"/>
        </w:numPr>
        <w:spacing w:line="240" w:lineRule="auto"/>
        <w:rPr>
          <w:rFonts w:cs="Arial"/>
          <w:szCs w:val="20"/>
        </w:rPr>
      </w:pPr>
      <w:r w:rsidRPr="00622EE4">
        <w:rPr>
          <w:rFonts w:cs="Arial"/>
          <w:szCs w:val="20"/>
        </w:rPr>
        <w:t>Zunchos y Etiquetas</w:t>
      </w:r>
    </w:p>
    <w:p w:rsidR="00CB056C" w:rsidRDefault="005F457D" w:rsidP="00AB5239">
      <w:pPr>
        <w:pStyle w:val="Sinespaciado"/>
        <w:numPr>
          <w:ilvl w:val="0"/>
          <w:numId w:val="29"/>
        </w:numPr>
        <w:spacing w:line="240" w:lineRule="auto"/>
      </w:pPr>
      <w:r w:rsidRPr="00622EE4">
        <w:rPr>
          <w:rFonts w:cs="Arial"/>
          <w:szCs w:val="20"/>
        </w:rPr>
        <w:t>Otros:</w:t>
      </w:r>
    </w:p>
    <w:p w:rsidR="005F457D" w:rsidRDefault="005F457D" w:rsidP="005F457D">
      <w:pPr>
        <w:pStyle w:val="Sinespaciado"/>
        <w:sectPr w:rsidR="005F457D" w:rsidSect="000C3DE8">
          <w:headerReference w:type="even" r:id="rId24"/>
          <w:type w:val="continuous"/>
          <w:pgSz w:w="11900" w:h="16840"/>
          <w:pgMar w:top="1985" w:right="1418" w:bottom="1985" w:left="2268" w:header="709" w:footer="709" w:gutter="0"/>
          <w:cols w:num="2" w:space="720"/>
        </w:sectPr>
      </w:pPr>
    </w:p>
    <w:p w:rsidR="00CB056C" w:rsidRDefault="00CB056C" w:rsidP="005F457D">
      <w:pPr>
        <w:pStyle w:val="Sinespaciado"/>
      </w:pPr>
    </w:p>
    <w:p w:rsidR="00CB056C" w:rsidRDefault="00CB056C" w:rsidP="00D6406E">
      <w:pPr>
        <w:pStyle w:val="Sinespaciado"/>
      </w:pPr>
    </w:p>
    <w:p w:rsidR="006C522E" w:rsidRDefault="006C522E" w:rsidP="00300A7B">
      <w:pPr>
        <w:pStyle w:val="Ttulo3"/>
      </w:pPr>
      <w:bookmarkStart w:id="54" w:name="_Toc254446999"/>
      <w:r>
        <w:t>2.2.</w:t>
      </w:r>
      <w:r w:rsidR="007C1D20">
        <w:t>6</w:t>
      </w:r>
      <w:r>
        <w:t xml:space="preserve"> Análisis de Resultados</w:t>
      </w:r>
      <w:bookmarkEnd w:id="54"/>
    </w:p>
    <w:p w:rsidR="00986EC7" w:rsidRDefault="00986EC7" w:rsidP="00986EC7">
      <w:pPr>
        <w:pStyle w:val="Sinespaciado"/>
      </w:pPr>
    </w:p>
    <w:p w:rsidR="00986EC7" w:rsidRDefault="00AB6230" w:rsidP="003A0EB7">
      <w:pPr>
        <w:pStyle w:val="Sinespaciado"/>
        <w:ind w:firstLine="720"/>
      </w:pPr>
      <w:r>
        <w:t>E</w:t>
      </w:r>
      <w:r w:rsidR="00986EC7">
        <w:t xml:space="preserve">l 25% del total de las encuestas fueron realizadas </w:t>
      </w:r>
      <w:r>
        <w:t>mediante reuniones y visitas</w:t>
      </w:r>
      <w:r w:rsidR="00986EC7">
        <w:t xml:space="preserve"> </w:t>
      </w:r>
      <w:r>
        <w:t>c</w:t>
      </w:r>
      <w:r w:rsidR="00986EC7">
        <w:t>on el Gerente de Adquisiciones de cada una de las compañías</w:t>
      </w:r>
      <w:r>
        <w:t>, mientras que el</w:t>
      </w:r>
      <w:r w:rsidR="00986EC7">
        <w:t xml:space="preserve"> porcentaje restante de encuestas fueron </w:t>
      </w:r>
      <w:r w:rsidR="00986EC7">
        <w:lastRenderedPageBreak/>
        <w:t xml:space="preserve">realizadas vía telefónica. </w:t>
      </w:r>
      <w:r>
        <w:t>Se debe recordar que el número de encuestas suman un total de 27, equivalente al número de compañías exportadoras de banano (mercado objetivo).</w:t>
      </w:r>
    </w:p>
    <w:p w:rsidR="00CA0B3C" w:rsidRPr="00986EC7" w:rsidRDefault="00CA0B3C" w:rsidP="00AB6230">
      <w:pPr>
        <w:pStyle w:val="Sinespaciado"/>
      </w:pPr>
    </w:p>
    <w:p w:rsidR="0064376B" w:rsidRDefault="00CC602C" w:rsidP="00300A7B">
      <w:pPr>
        <w:pStyle w:val="Ttulo4"/>
      </w:pPr>
      <w:bookmarkStart w:id="55" w:name="_Toc254447000"/>
      <w:r>
        <w:t>2.2.6.1 Primera Pregunta</w:t>
      </w:r>
      <w:bookmarkEnd w:id="55"/>
    </w:p>
    <w:p w:rsidR="00CA0B3C" w:rsidRDefault="00CA0B3C" w:rsidP="00CA0B3C">
      <w:pPr>
        <w:pStyle w:val="Sinespaciado"/>
        <w:rPr>
          <w:rFonts w:cs="Arial"/>
          <w:b/>
          <w:szCs w:val="20"/>
        </w:rPr>
      </w:pPr>
    </w:p>
    <w:p w:rsidR="00CA0B3C" w:rsidRPr="00CA0B3C" w:rsidRDefault="00CA0B3C" w:rsidP="003A0EB7">
      <w:pPr>
        <w:pStyle w:val="Sinespaciado"/>
        <w:ind w:firstLine="720"/>
        <w:rPr>
          <w:b/>
        </w:rPr>
      </w:pPr>
      <w:r w:rsidRPr="00CA0B3C">
        <w:rPr>
          <w:b/>
        </w:rPr>
        <w:t>¿Su compañía requiere de la adquisición de perfiles plásticos a base de materia prima reciclada para su actividad de exportación?</w:t>
      </w:r>
    </w:p>
    <w:p w:rsidR="00986EC7" w:rsidRDefault="00986EC7" w:rsidP="003A4B21">
      <w:pPr>
        <w:pStyle w:val="Sinespaciado"/>
        <w:spacing w:line="240" w:lineRule="auto"/>
      </w:pPr>
    </w:p>
    <w:p w:rsidR="0076586E" w:rsidRDefault="008F05BE" w:rsidP="003A0EB7">
      <w:pPr>
        <w:pStyle w:val="Sinespaciado"/>
        <w:ind w:firstLine="720"/>
      </w:pPr>
      <w:r>
        <w:t xml:space="preserve">El 70% de las </w:t>
      </w:r>
      <w:r w:rsidR="00D54AAF">
        <w:t xml:space="preserve">27 </w:t>
      </w:r>
      <w:r>
        <w:t xml:space="preserve">empresas </w:t>
      </w:r>
      <w:r w:rsidR="00D54AAF">
        <w:t>encuestadas</w:t>
      </w:r>
      <w:r>
        <w:t xml:space="preserve"> </w:t>
      </w:r>
      <w:r w:rsidR="0076586E">
        <w:t xml:space="preserve">compra perfiles plásticos a base de materia prima </w:t>
      </w:r>
      <w:r w:rsidR="00D54AAF">
        <w:t xml:space="preserve">reciclada </w:t>
      </w:r>
      <w:r w:rsidR="0076586E">
        <w:t>para estibar sus productos adecuadamente en los contenedores</w:t>
      </w:r>
      <w:r w:rsidR="00D54AAF">
        <w:t xml:space="preserve"> y abastecer </w:t>
      </w:r>
      <w:r w:rsidR="0076586E">
        <w:t>al mercado internacional</w:t>
      </w:r>
      <w:r w:rsidR="00D54AAF">
        <w:t xml:space="preserve"> de banano.</w:t>
      </w:r>
      <w:r w:rsidR="002C4F56">
        <w:t xml:space="preserve"> </w:t>
      </w:r>
      <w:r w:rsidR="0076586E">
        <w:t xml:space="preserve">El 30% de las </w:t>
      </w:r>
      <w:r w:rsidR="00D54AAF">
        <w:t xml:space="preserve">27 </w:t>
      </w:r>
      <w:r w:rsidR="0076586E">
        <w:t xml:space="preserve">empresas </w:t>
      </w:r>
      <w:r w:rsidR="00D54AAF">
        <w:t xml:space="preserve">encuestadas </w:t>
      </w:r>
      <w:r w:rsidR="0076586E">
        <w:t>no requiere el uso de perfiles plásticos para su actividad debido a razones</w:t>
      </w:r>
      <w:r w:rsidR="00D54AAF">
        <w:t xml:space="preserve"> como </w:t>
      </w:r>
      <w:r w:rsidR="0076586E">
        <w:t>exporta</w:t>
      </w:r>
      <w:r w:rsidR="00D54AAF">
        <w:t xml:space="preserve">r el </w:t>
      </w:r>
      <w:r w:rsidR="0076586E">
        <w:t>produc</w:t>
      </w:r>
      <w:r w:rsidR="00D54AAF">
        <w:t xml:space="preserve">to al granel o </w:t>
      </w:r>
      <w:r w:rsidR="0076586E">
        <w:t>embarca</w:t>
      </w:r>
      <w:r w:rsidR="0083619D">
        <w:t>n</w:t>
      </w:r>
      <w:r w:rsidR="00D54AAF">
        <w:t xml:space="preserve"> </w:t>
      </w:r>
      <w:r w:rsidR="0076586E">
        <w:t xml:space="preserve">en contenedores refrigerados. </w:t>
      </w:r>
    </w:p>
    <w:p w:rsidR="002C4F56" w:rsidRDefault="002C4F56" w:rsidP="003A0EB7">
      <w:pPr>
        <w:pStyle w:val="Sinespaciado"/>
        <w:ind w:firstLine="720"/>
      </w:pPr>
    </w:p>
    <w:p w:rsidR="00CC602C" w:rsidRDefault="00CC602C" w:rsidP="003A4B21">
      <w:pPr>
        <w:pStyle w:val="Sinespaciado"/>
        <w:spacing w:line="240" w:lineRule="auto"/>
        <w:jc w:val="center"/>
      </w:pPr>
      <w:r>
        <w:t>Gráfico 2.2 Primera Pregunta</w:t>
      </w:r>
    </w:p>
    <w:p w:rsidR="003A4B21" w:rsidRDefault="003A4B21" w:rsidP="003A4B21">
      <w:pPr>
        <w:pStyle w:val="Sinespaciado"/>
        <w:spacing w:line="240" w:lineRule="auto"/>
        <w:jc w:val="center"/>
      </w:pPr>
    </w:p>
    <w:p w:rsidR="00CA0B3C" w:rsidRDefault="009F53AD" w:rsidP="003A4B21">
      <w:pPr>
        <w:pStyle w:val="Sinespaciado"/>
        <w:spacing w:line="240" w:lineRule="auto"/>
        <w:jc w:val="center"/>
      </w:pPr>
      <w:r>
        <w:rPr>
          <w:noProof/>
          <w:lang w:val="es-EC" w:eastAsia="es-EC"/>
        </w:rPr>
        <w:drawing>
          <wp:inline distT="0" distB="0" distL="0" distR="0">
            <wp:extent cx="3448050" cy="2047875"/>
            <wp:effectExtent l="0" t="0" r="0" b="0"/>
            <wp:docPr id="9"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586E" w:rsidRDefault="00CC602C" w:rsidP="003A4B21">
      <w:pPr>
        <w:pStyle w:val="Sinespaciado"/>
        <w:spacing w:line="240" w:lineRule="auto"/>
        <w:jc w:val="center"/>
      </w:pPr>
      <w:r>
        <w:t>Fuente: Elaborado por los autores</w:t>
      </w:r>
    </w:p>
    <w:p w:rsidR="00CC602C" w:rsidRDefault="00CC602C" w:rsidP="00300A7B">
      <w:pPr>
        <w:pStyle w:val="Ttulo4"/>
      </w:pPr>
      <w:bookmarkStart w:id="56" w:name="_Toc254447001"/>
      <w:r>
        <w:lastRenderedPageBreak/>
        <w:t>2.2.6.2 Segunda Pregunta</w:t>
      </w:r>
      <w:bookmarkEnd w:id="56"/>
    </w:p>
    <w:p w:rsidR="00E92E7C" w:rsidRDefault="00E92E7C" w:rsidP="00E92E7C">
      <w:pPr>
        <w:pStyle w:val="Sinespaciado"/>
        <w:rPr>
          <w:rFonts w:cs="Arial"/>
          <w:b/>
          <w:szCs w:val="20"/>
        </w:rPr>
      </w:pPr>
    </w:p>
    <w:p w:rsidR="00E92E7C" w:rsidRPr="00622EE4" w:rsidRDefault="00E92E7C" w:rsidP="002C4F56">
      <w:pPr>
        <w:pStyle w:val="Sinespaciado"/>
        <w:ind w:firstLine="720"/>
        <w:rPr>
          <w:rFonts w:cs="Arial"/>
          <w:b/>
          <w:szCs w:val="20"/>
        </w:rPr>
      </w:pPr>
      <w:r w:rsidRPr="00622EE4">
        <w:rPr>
          <w:rFonts w:cs="Arial"/>
          <w:b/>
          <w:szCs w:val="20"/>
        </w:rPr>
        <w:t>¿Qué cantidad de perfiles usted compra aproximadamente en un mes?</w:t>
      </w:r>
    </w:p>
    <w:p w:rsidR="005A6737" w:rsidRDefault="005A6737" w:rsidP="00CC602C">
      <w:pPr>
        <w:pStyle w:val="Sinespaciado"/>
      </w:pPr>
    </w:p>
    <w:p w:rsidR="00986EC7" w:rsidRDefault="00D54AAF" w:rsidP="002C4F56">
      <w:pPr>
        <w:pStyle w:val="Sinespaciado"/>
        <w:ind w:firstLine="720"/>
      </w:pPr>
      <w:r>
        <w:t xml:space="preserve">Anteriormente </w:t>
      </w:r>
      <w:r w:rsidR="003A1EC9">
        <w:t xml:space="preserve">por medio de la </w:t>
      </w:r>
      <w:r>
        <w:t>pregunta</w:t>
      </w:r>
      <w:r w:rsidR="003A1EC9">
        <w:t xml:space="preserve"> número uno y además pregunta </w:t>
      </w:r>
      <w:r>
        <w:t>filtro se</w:t>
      </w:r>
      <w:r w:rsidR="00156F79">
        <w:t xml:space="preserve"> determinó que de las 27 empresas, 19 </w:t>
      </w:r>
      <w:r>
        <w:t xml:space="preserve">compran </w:t>
      </w:r>
      <w:r w:rsidR="00156F79">
        <w:t>perfiles plásticos y 8 no</w:t>
      </w:r>
      <w:r w:rsidR="0083619D">
        <w:t>, 70% y 30% respectivamente</w:t>
      </w:r>
      <w:r w:rsidR="00156F79">
        <w:t xml:space="preserve">. </w:t>
      </w:r>
      <w:r>
        <w:t xml:space="preserve">Obteniendo </w:t>
      </w:r>
      <w:r w:rsidR="00974E39">
        <w:t xml:space="preserve">de esta manera </w:t>
      </w:r>
      <w:r>
        <w:t>una base de 19 compañías para el de</w:t>
      </w:r>
      <w:r w:rsidR="00921144">
        <w:t>sarrollo de la segunda pregunta y continuación de la encuesta.</w:t>
      </w:r>
    </w:p>
    <w:p w:rsidR="00974E39" w:rsidRDefault="00974E39" w:rsidP="00CC602C">
      <w:pPr>
        <w:pStyle w:val="Sinespaciado"/>
      </w:pPr>
    </w:p>
    <w:p w:rsidR="00FC3910" w:rsidRDefault="00772FCF" w:rsidP="002C4F56">
      <w:pPr>
        <w:pStyle w:val="Sinespaciado"/>
        <w:ind w:firstLine="720"/>
      </w:pPr>
      <w:r>
        <w:t>El Gráfico 2.3 detalla las cantidades demandadas mensualmente de cada una de las 19 compañías, calculando un valor total de 326,020 perfiles comercializados po</w:t>
      </w:r>
      <w:r w:rsidR="00F5624F">
        <w:t>r los participantes del mercado en un período de 30 días. Las cantidades demandadas por cada compañía difieren entre sí debido a la capacidad de exportación de las mismas.</w:t>
      </w:r>
    </w:p>
    <w:p w:rsidR="00FC3910" w:rsidRDefault="00FC3910" w:rsidP="00CC602C">
      <w:pPr>
        <w:pStyle w:val="Sinespaciado"/>
      </w:pPr>
    </w:p>
    <w:p w:rsidR="003A1EC9" w:rsidRDefault="00464109" w:rsidP="002C4F56">
      <w:pPr>
        <w:pStyle w:val="Sinespaciado"/>
        <w:ind w:firstLine="720"/>
      </w:pPr>
      <w:r>
        <w:t xml:space="preserve">De acuerdo a los resultados obtenidos, se concluye que mensualmente la cantidad mínima demandada es igual a 4,000 unidades de perfiles plásticos a base de materia prima reciclada por la Compañía de Desarrollo Bananero del Ecuador (BANDECUA S.A.). Mientras que la cantidad máxima mensual demandada es igual a 60,000 unidades de </w:t>
      </w:r>
      <w:r>
        <w:lastRenderedPageBreak/>
        <w:t>producto por la compañía Unión de Bananeros Ecuatorianos (UBESA), una de las empresas más representativas del mercado.</w:t>
      </w:r>
      <w:r w:rsidR="00772FCF">
        <w:t xml:space="preserve"> </w:t>
      </w:r>
      <w:r w:rsidR="00645404">
        <w:t>(</w:t>
      </w:r>
      <w:r w:rsidR="00772FCF">
        <w:t xml:space="preserve">Ver </w:t>
      </w:r>
      <w:r w:rsidR="00645404">
        <w:t>Gráfico 2.4)</w:t>
      </w:r>
    </w:p>
    <w:p w:rsidR="00BE0650" w:rsidRDefault="00BE0650" w:rsidP="004D13CB">
      <w:pPr>
        <w:pStyle w:val="Sinespaciado"/>
        <w:jc w:val="center"/>
      </w:pPr>
    </w:p>
    <w:p w:rsidR="004D13CB" w:rsidRDefault="004D13CB" w:rsidP="004D13CB">
      <w:pPr>
        <w:pStyle w:val="Sinespaciado"/>
        <w:jc w:val="center"/>
      </w:pPr>
      <w:r>
        <w:t>Gráfico 2.3 Segunda Pregunta</w:t>
      </w:r>
    </w:p>
    <w:p w:rsidR="003A1EC9" w:rsidRDefault="009F53AD" w:rsidP="004D13CB">
      <w:pPr>
        <w:pStyle w:val="Sinespaciado"/>
        <w:jc w:val="center"/>
      </w:pPr>
      <w:r>
        <w:rPr>
          <w:noProof/>
          <w:lang w:val="es-EC" w:eastAsia="es-EC"/>
        </w:rPr>
        <w:drawing>
          <wp:inline distT="0" distB="0" distL="0" distR="0">
            <wp:extent cx="5334000" cy="3314700"/>
            <wp:effectExtent l="0" t="0" r="0" b="0"/>
            <wp:docPr id="1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D13CB">
        <w:t>Fuente: Elaborado por los autores</w:t>
      </w:r>
    </w:p>
    <w:p w:rsidR="004D13CB" w:rsidRDefault="004D13CB" w:rsidP="004D13CB">
      <w:pPr>
        <w:pStyle w:val="Sinespaciado"/>
        <w:jc w:val="center"/>
      </w:pPr>
    </w:p>
    <w:p w:rsidR="00645404" w:rsidRDefault="00645404" w:rsidP="004D13CB">
      <w:pPr>
        <w:pStyle w:val="Sinespaciado"/>
        <w:jc w:val="center"/>
      </w:pPr>
    </w:p>
    <w:p w:rsidR="00772FCF" w:rsidRDefault="00FC3910" w:rsidP="00645404">
      <w:pPr>
        <w:pStyle w:val="Sinespaciado"/>
        <w:spacing w:line="240" w:lineRule="auto"/>
        <w:jc w:val="center"/>
      </w:pPr>
      <w:r>
        <w:t>Gráfico 2.4 Datos Estadísticos</w:t>
      </w:r>
    </w:p>
    <w:p w:rsidR="00772FCF" w:rsidRDefault="009F53AD" w:rsidP="00645404">
      <w:pPr>
        <w:pStyle w:val="Sinespaciado"/>
        <w:spacing w:line="240" w:lineRule="auto"/>
        <w:jc w:val="center"/>
      </w:pPr>
      <w:r>
        <w:rPr>
          <w:noProof/>
          <w:lang w:val="es-EC" w:eastAsia="es-EC"/>
        </w:rPr>
        <w:drawing>
          <wp:inline distT="0" distB="0" distL="0" distR="0">
            <wp:extent cx="2934880" cy="1971675"/>
            <wp:effectExtent l="38100" t="0" r="17870" b="0"/>
            <wp:docPr id="11" name="Diagrama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772FCF" w:rsidRDefault="00FC3910" w:rsidP="00645404">
      <w:pPr>
        <w:pStyle w:val="Sinespaciado"/>
        <w:spacing w:line="240" w:lineRule="auto"/>
        <w:jc w:val="center"/>
      </w:pPr>
      <w:r>
        <w:t>Fuente: Elaborado por los autores</w:t>
      </w:r>
    </w:p>
    <w:p w:rsidR="003A1EC9" w:rsidRDefault="004D13CB" w:rsidP="00300A7B">
      <w:pPr>
        <w:pStyle w:val="Ttulo4"/>
      </w:pPr>
      <w:bookmarkStart w:id="57" w:name="_Toc254447002"/>
      <w:r>
        <w:lastRenderedPageBreak/>
        <w:t>2.2.6.3 Tercera Pregunta</w:t>
      </w:r>
      <w:bookmarkEnd w:id="57"/>
    </w:p>
    <w:p w:rsidR="003A1EC9" w:rsidRDefault="003A1EC9" w:rsidP="005A6737">
      <w:pPr>
        <w:pStyle w:val="Sinespaciado"/>
      </w:pPr>
    </w:p>
    <w:p w:rsidR="004D13CB" w:rsidRDefault="004D13CB" w:rsidP="002C4F56">
      <w:pPr>
        <w:pStyle w:val="Sinespaciado"/>
        <w:ind w:firstLine="720"/>
      </w:pPr>
      <w:r>
        <w:rPr>
          <w:rFonts w:cs="Arial"/>
          <w:b/>
          <w:szCs w:val="20"/>
        </w:rPr>
        <w:t>¿</w:t>
      </w:r>
      <w:r w:rsidRPr="00622EE4">
        <w:rPr>
          <w:rFonts w:cs="Arial"/>
          <w:b/>
          <w:szCs w:val="20"/>
        </w:rPr>
        <w:t>A qué precio por unidad usted está dispuesto a comprar perfiles plásticos</w:t>
      </w:r>
      <w:r>
        <w:rPr>
          <w:rFonts w:cs="Arial"/>
          <w:b/>
          <w:szCs w:val="20"/>
        </w:rPr>
        <w:t>?</w:t>
      </w:r>
    </w:p>
    <w:p w:rsidR="003A1EC9" w:rsidRDefault="003A1EC9" w:rsidP="005A6737">
      <w:pPr>
        <w:pStyle w:val="Sinespaciado"/>
      </w:pPr>
    </w:p>
    <w:p w:rsidR="004D13CB" w:rsidRDefault="005E37C9" w:rsidP="002C4F56">
      <w:pPr>
        <w:pStyle w:val="Sinespaciado"/>
        <w:ind w:firstLine="720"/>
      </w:pPr>
      <w:r>
        <w:t xml:space="preserve">De acuerdo a los resultados obtenidos, el 47% de las 19 compañías consumidoras </w:t>
      </w:r>
      <w:r w:rsidR="00B42571">
        <w:t>adquieren el producto por un valor unitario de $0.50. Mientras que el 53% del total adquiere el perfil plástico</w:t>
      </w:r>
      <w:r w:rsidR="00916366">
        <w:t xml:space="preserve"> por un valor unitario de $0.51 (Ver Gráfico 2.</w:t>
      </w:r>
      <w:r w:rsidR="00FC3910">
        <w:t>5</w:t>
      </w:r>
      <w:r w:rsidR="00916366">
        <w:t xml:space="preserve">). </w:t>
      </w:r>
      <w:r w:rsidR="00B42571">
        <w:t>La negociación del precio depende de los servicios adicionales que el productor de perfiles ofrezca al consumidor, por ejemplo, el servicio de distribución.</w:t>
      </w:r>
      <w:r w:rsidR="00916366">
        <w:t xml:space="preserve"> </w:t>
      </w:r>
    </w:p>
    <w:p w:rsidR="003A4B21" w:rsidRDefault="003A4B21" w:rsidP="005A6737">
      <w:pPr>
        <w:pStyle w:val="Sinespaciado"/>
      </w:pPr>
    </w:p>
    <w:p w:rsidR="00B42571" w:rsidRDefault="00B42571" w:rsidP="005A6737">
      <w:pPr>
        <w:pStyle w:val="Sinespaciado"/>
      </w:pPr>
    </w:p>
    <w:p w:rsidR="004D13CB" w:rsidRDefault="00B42571" w:rsidP="00B42571">
      <w:pPr>
        <w:pStyle w:val="Sinespaciado"/>
        <w:jc w:val="center"/>
      </w:pPr>
      <w:r>
        <w:t>Gráfico 2.</w:t>
      </w:r>
      <w:r w:rsidR="00FC3910">
        <w:t>5</w:t>
      </w:r>
      <w:r>
        <w:t xml:space="preserve"> Tercera Pregunta</w:t>
      </w:r>
    </w:p>
    <w:p w:rsidR="004D13CB" w:rsidRDefault="009F53AD" w:rsidP="00B42571">
      <w:pPr>
        <w:pStyle w:val="Sinespaciado"/>
        <w:jc w:val="center"/>
      </w:pPr>
      <w:r>
        <w:rPr>
          <w:noProof/>
          <w:lang w:val="es-EC" w:eastAsia="es-EC"/>
        </w:rPr>
        <w:drawing>
          <wp:inline distT="0" distB="0" distL="0" distR="0">
            <wp:extent cx="3962400" cy="2105025"/>
            <wp:effectExtent l="0" t="0" r="0" b="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13CB" w:rsidRDefault="00B42571" w:rsidP="00B42571">
      <w:pPr>
        <w:pStyle w:val="Sinespaciado"/>
        <w:jc w:val="center"/>
      </w:pPr>
      <w:r>
        <w:t>Fuente: Elaborado por los autores</w:t>
      </w:r>
    </w:p>
    <w:p w:rsidR="004D13CB" w:rsidRDefault="004D13CB" w:rsidP="005A6737">
      <w:pPr>
        <w:pStyle w:val="Sinespaciado"/>
      </w:pPr>
    </w:p>
    <w:p w:rsidR="00B42571" w:rsidRDefault="00967D94" w:rsidP="00300A7B">
      <w:pPr>
        <w:pStyle w:val="Ttulo4"/>
      </w:pPr>
      <w:bookmarkStart w:id="58" w:name="_Toc254447003"/>
      <w:r>
        <w:lastRenderedPageBreak/>
        <w:t xml:space="preserve">2.2.6.4 </w:t>
      </w:r>
      <w:r w:rsidR="00B42571">
        <w:t>Cuarta Pregunta</w:t>
      </w:r>
      <w:bookmarkEnd w:id="58"/>
    </w:p>
    <w:p w:rsidR="00FE63A6" w:rsidRDefault="00FE63A6" w:rsidP="00FE63A6">
      <w:pPr>
        <w:pStyle w:val="Sinespaciado"/>
        <w:rPr>
          <w:rFonts w:cs="Arial"/>
          <w:b/>
          <w:szCs w:val="20"/>
        </w:rPr>
      </w:pPr>
    </w:p>
    <w:p w:rsidR="00FE63A6" w:rsidRPr="00622EE4" w:rsidRDefault="00FE63A6" w:rsidP="002C4F56">
      <w:pPr>
        <w:pStyle w:val="Sinespaciado"/>
        <w:ind w:firstLine="720"/>
        <w:rPr>
          <w:rFonts w:cs="Arial"/>
          <w:b/>
          <w:szCs w:val="20"/>
        </w:rPr>
      </w:pPr>
      <w:r w:rsidRPr="00622EE4">
        <w:rPr>
          <w:rFonts w:cs="Arial"/>
          <w:b/>
          <w:szCs w:val="20"/>
        </w:rPr>
        <w:t>¿De qué depende el precio que usted está dispuesto a pagar?</w:t>
      </w:r>
    </w:p>
    <w:p w:rsidR="005A6737" w:rsidRDefault="005A6737" w:rsidP="005A6737">
      <w:pPr>
        <w:pStyle w:val="Sinespaciado"/>
      </w:pPr>
    </w:p>
    <w:p w:rsidR="00FD34DD" w:rsidRDefault="001E3277" w:rsidP="002C4F56">
      <w:pPr>
        <w:pStyle w:val="Sinespaciado"/>
        <w:ind w:firstLine="720"/>
      </w:pPr>
      <w:r>
        <w:t xml:space="preserve">El 53% de los encuestados </w:t>
      </w:r>
      <w:r w:rsidR="003510A4">
        <w:t xml:space="preserve">(19) </w:t>
      </w:r>
      <w:r>
        <w:t>aseguró que el precio al que están dispuestos a consumir cada unidad de producto depende de los estándares técnicos y normas de calidad que el producto presente. Mientras que el 47% de los encuestados notificó que para ellos es más importante obtener el servicio de distribución aunque esto cause variaciones sobre el precio de mercado.</w:t>
      </w:r>
      <w:r w:rsidR="00916366">
        <w:t xml:space="preserve"> Ver Gráfico 2.</w:t>
      </w:r>
      <w:r w:rsidR="00FC3910">
        <w:t>6</w:t>
      </w:r>
      <w:r w:rsidR="00916366">
        <w:t>.</w:t>
      </w:r>
    </w:p>
    <w:p w:rsidR="00FD34DD" w:rsidRDefault="00FD34DD" w:rsidP="005A6737">
      <w:pPr>
        <w:pStyle w:val="Sinespaciado"/>
      </w:pPr>
    </w:p>
    <w:p w:rsidR="00BE0650" w:rsidRDefault="00BE0650" w:rsidP="005A6737">
      <w:pPr>
        <w:pStyle w:val="Sinespaciado"/>
      </w:pPr>
    </w:p>
    <w:p w:rsidR="00B42571" w:rsidRDefault="00FD34DD" w:rsidP="00FD34DD">
      <w:pPr>
        <w:pStyle w:val="Sinespaciado"/>
        <w:jc w:val="center"/>
      </w:pPr>
      <w:r>
        <w:t>Gráfico 2.</w:t>
      </w:r>
      <w:r w:rsidR="00FC3910">
        <w:t>6</w:t>
      </w:r>
      <w:r>
        <w:t xml:space="preserve"> Cuarta Pregunta</w:t>
      </w:r>
    </w:p>
    <w:p w:rsidR="00967D94" w:rsidRDefault="009F53AD" w:rsidP="00FD34DD">
      <w:pPr>
        <w:pStyle w:val="Sinespaciado"/>
        <w:jc w:val="center"/>
      </w:pPr>
      <w:r>
        <w:rPr>
          <w:noProof/>
          <w:lang w:val="es-EC" w:eastAsia="es-EC"/>
        </w:rPr>
        <w:drawing>
          <wp:inline distT="0" distB="0" distL="0" distR="0">
            <wp:extent cx="5400675" cy="2362200"/>
            <wp:effectExtent l="0" t="0" r="0" b="0"/>
            <wp:docPr id="1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D34DD">
        <w:t>Fuente: Elaborado por los autores</w:t>
      </w:r>
    </w:p>
    <w:p w:rsidR="00645404" w:rsidRDefault="00645404" w:rsidP="00FD34DD">
      <w:pPr>
        <w:pStyle w:val="Sinespaciado"/>
        <w:jc w:val="center"/>
      </w:pPr>
    </w:p>
    <w:p w:rsidR="00645404" w:rsidRDefault="00645404" w:rsidP="00FD34DD">
      <w:pPr>
        <w:pStyle w:val="Sinespaciado"/>
        <w:jc w:val="center"/>
      </w:pPr>
    </w:p>
    <w:p w:rsidR="00B42571" w:rsidRDefault="00860D70" w:rsidP="00300A7B">
      <w:pPr>
        <w:pStyle w:val="Ttulo4"/>
      </w:pPr>
      <w:bookmarkStart w:id="59" w:name="_Toc254447004"/>
      <w:r>
        <w:lastRenderedPageBreak/>
        <w:t>2.2.6.5 Quinta Pregunta</w:t>
      </w:r>
      <w:bookmarkEnd w:id="59"/>
    </w:p>
    <w:p w:rsidR="00860D70" w:rsidRDefault="00860D70" w:rsidP="005A6737">
      <w:pPr>
        <w:pStyle w:val="Sinespaciado"/>
      </w:pPr>
    </w:p>
    <w:p w:rsidR="002C4F56" w:rsidRDefault="002C4F56" w:rsidP="005A6737">
      <w:pPr>
        <w:pStyle w:val="Sinespaciado"/>
      </w:pPr>
    </w:p>
    <w:p w:rsidR="00860D70" w:rsidRPr="00622EE4" w:rsidRDefault="00860D70" w:rsidP="002C4F56">
      <w:pPr>
        <w:pStyle w:val="Sinespaciado"/>
        <w:ind w:firstLine="720"/>
        <w:rPr>
          <w:rFonts w:cs="Arial"/>
          <w:b/>
          <w:szCs w:val="20"/>
        </w:rPr>
      </w:pPr>
      <w:r w:rsidRPr="00622EE4">
        <w:rPr>
          <w:rFonts w:cs="Arial"/>
          <w:b/>
          <w:szCs w:val="20"/>
        </w:rPr>
        <w:t>¿Cuál es el lugar de entrega de los productos?</w:t>
      </w:r>
    </w:p>
    <w:p w:rsidR="00860D70" w:rsidRDefault="00860D70" w:rsidP="005A6737">
      <w:pPr>
        <w:pStyle w:val="Sinespaciado"/>
      </w:pPr>
    </w:p>
    <w:p w:rsidR="003510A4" w:rsidRDefault="003510A4" w:rsidP="002C4F56">
      <w:pPr>
        <w:pStyle w:val="Sinespaciado"/>
        <w:ind w:firstLine="720"/>
      </w:pPr>
      <w:r>
        <w:t>Las respuestas a esta pregunta ayudarán a definir estrategias de logística y transporte, y a establecer rutas de distribución dependiendo de la frecuencia del lugar de entrega escogido por el cliente. Del total de 19 encuestas realizadas, los resultados fueron los siguientes:</w:t>
      </w:r>
    </w:p>
    <w:p w:rsidR="002C4F56" w:rsidRDefault="002C4F56" w:rsidP="002C4F56">
      <w:pPr>
        <w:pStyle w:val="Sinespaciado"/>
        <w:ind w:firstLine="720"/>
      </w:pPr>
    </w:p>
    <w:p w:rsidR="003510A4" w:rsidRDefault="00801302" w:rsidP="00AB5239">
      <w:pPr>
        <w:pStyle w:val="Sinespaciado"/>
        <w:numPr>
          <w:ilvl w:val="0"/>
          <w:numId w:val="30"/>
        </w:numPr>
      </w:pPr>
      <w:r>
        <w:t>9 compañías reciben los perfiles plásticos en las bodegas ubicadas en la provincia de El Oro.</w:t>
      </w:r>
    </w:p>
    <w:p w:rsidR="00801302" w:rsidRDefault="00801302" w:rsidP="00AB5239">
      <w:pPr>
        <w:pStyle w:val="Sinespaciado"/>
        <w:numPr>
          <w:ilvl w:val="0"/>
          <w:numId w:val="30"/>
        </w:numPr>
      </w:pPr>
      <w:r>
        <w:t>4 compañías recibe el producto en la provincia del Guayas.</w:t>
      </w:r>
    </w:p>
    <w:p w:rsidR="00801302" w:rsidRDefault="00801302" w:rsidP="00AB5239">
      <w:pPr>
        <w:pStyle w:val="Sinespaciado"/>
        <w:numPr>
          <w:ilvl w:val="0"/>
          <w:numId w:val="30"/>
        </w:numPr>
      </w:pPr>
      <w:r>
        <w:t>1 compañía recibe el producto en la provincia de Los Ríos.</w:t>
      </w:r>
    </w:p>
    <w:p w:rsidR="00801302" w:rsidRDefault="00801302" w:rsidP="00AB5239">
      <w:pPr>
        <w:pStyle w:val="Sinespaciado"/>
        <w:numPr>
          <w:ilvl w:val="0"/>
          <w:numId w:val="30"/>
        </w:numPr>
      </w:pPr>
      <w:r>
        <w:t>4 compañías solicitan servicio de distribución para las provincias de El Oro, Guayas y Los Ríos.</w:t>
      </w:r>
    </w:p>
    <w:p w:rsidR="00801302" w:rsidRDefault="00801302" w:rsidP="00AB5239">
      <w:pPr>
        <w:pStyle w:val="Sinespaciado"/>
        <w:numPr>
          <w:ilvl w:val="0"/>
          <w:numId w:val="30"/>
        </w:numPr>
      </w:pPr>
      <w:r>
        <w:t>1 compañía recibe sus pedidos en las provincias de El Oro y Guayas.</w:t>
      </w:r>
      <w:r w:rsidR="00916366">
        <w:t xml:space="preserve"> Ver Gráfico 2.</w:t>
      </w:r>
      <w:r w:rsidR="00FC3910">
        <w:t>7</w:t>
      </w:r>
      <w:r w:rsidR="00916366">
        <w:t>.</w:t>
      </w:r>
    </w:p>
    <w:p w:rsidR="00645404" w:rsidRDefault="00645404" w:rsidP="00801302">
      <w:pPr>
        <w:pStyle w:val="Sinespaciado"/>
        <w:ind w:left="720"/>
        <w:jc w:val="center"/>
      </w:pPr>
    </w:p>
    <w:p w:rsidR="00E4166D" w:rsidRDefault="00E4166D" w:rsidP="00801302">
      <w:pPr>
        <w:pStyle w:val="Sinespaciado"/>
        <w:ind w:left="720"/>
        <w:jc w:val="center"/>
      </w:pPr>
    </w:p>
    <w:p w:rsidR="00E4166D" w:rsidRDefault="00E4166D" w:rsidP="00801302">
      <w:pPr>
        <w:pStyle w:val="Sinespaciado"/>
        <w:ind w:left="720"/>
        <w:jc w:val="center"/>
      </w:pPr>
    </w:p>
    <w:p w:rsidR="00E4166D" w:rsidRDefault="00E4166D" w:rsidP="00801302">
      <w:pPr>
        <w:pStyle w:val="Sinespaciado"/>
        <w:ind w:left="720"/>
        <w:jc w:val="center"/>
      </w:pPr>
    </w:p>
    <w:p w:rsidR="00E4166D" w:rsidRDefault="00E4166D" w:rsidP="00801302">
      <w:pPr>
        <w:pStyle w:val="Sinespaciado"/>
        <w:ind w:left="720"/>
        <w:jc w:val="center"/>
      </w:pPr>
    </w:p>
    <w:p w:rsidR="00801302" w:rsidRDefault="00801302" w:rsidP="00801302">
      <w:pPr>
        <w:pStyle w:val="Sinespaciado"/>
        <w:ind w:left="720"/>
        <w:jc w:val="center"/>
      </w:pPr>
      <w:r>
        <w:lastRenderedPageBreak/>
        <w:t>Gráfico 2.</w:t>
      </w:r>
      <w:r w:rsidR="00FC3910">
        <w:t>7</w:t>
      </w:r>
      <w:r>
        <w:t xml:space="preserve"> Quinta Pregunta</w:t>
      </w:r>
    </w:p>
    <w:p w:rsidR="00E4166D" w:rsidRDefault="00E4166D" w:rsidP="00801302">
      <w:pPr>
        <w:pStyle w:val="Sinespaciado"/>
        <w:ind w:left="720"/>
        <w:jc w:val="center"/>
      </w:pPr>
    </w:p>
    <w:p w:rsidR="00B42571" w:rsidRDefault="009F53AD" w:rsidP="00801302">
      <w:pPr>
        <w:pStyle w:val="Sinespaciado"/>
        <w:jc w:val="center"/>
      </w:pPr>
      <w:r>
        <w:rPr>
          <w:noProof/>
          <w:lang w:val="es-EC" w:eastAsia="es-EC"/>
        </w:rPr>
        <w:drawing>
          <wp:inline distT="0" distB="0" distL="0" distR="0">
            <wp:extent cx="5410200" cy="3152775"/>
            <wp:effectExtent l="0" t="0" r="0" b="0"/>
            <wp:docPr id="1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01302">
        <w:t>Fuente: Elaborado por los autores</w:t>
      </w:r>
    </w:p>
    <w:p w:rsidR="00860D70" w:rsidRDefault="00860D70" w:rsidP="005A6737">
      <w:pPr>
        <w:pStyle w:val="Sinespaciado"/>
      </w:pPr>
    </w:p>
    <w:p w:rsidR="00645404" w:rsidRDefault="00645404" w:rsidP="005A6737">
      <w:pPr>
        <w:pStyle w:val="Sinespaciado"/>
      </w:pPr>
    </w:p>
    <w:p w:rsidR="00801302" w:rsidRDefault="00801302" w:rsidP="00300A7B">
      <w:pPr>
        <w:pStyle w:val="Ttulo4"/>
      </w:pPr>
      <w:bookmarkStart w:id="60" w:name="_Toc254447005"/>
      <w:r>
        <w:t>2.2.6.6 Sexta Pregunta</w:t>
      </w:r>
      <w:bookmarkEnd w:id="60"/>
    </w:p>
    <w:p w:rsidR="00801302" w:rsidRDefault="00801302" w:rsidP="005A6737">
      <w:pPr>
        <w:pStyle w:val="Sinespaciado"/>
      </w:pPr>
    </w:p>
    <w:p w:rsidR="00801302" w:rsidRDefault="00801302" w:rsidP="002C4F56">
      <w:pPr>
        <w:pStyle w:val="Sinespaciado"/>
        <w:ind w:firstLine="720"/>
      </w:pPr>
      <w:r w:rsidRPr="00622EE4">
        <w:rPr>
          <w:rFonts w:cs="Arial"/>
          <w:b/>
          <w:szCs w:val="20"/>
        </w:rPr>
        <w:t>Además de perfiles plásticos a base de materia prima reciclada, ¿qué otros productos usted requiere para su actividad?</w:t>
      </w:r>
    </w:p>
    <w:p w:rsidR="00860D70" w:rsidRDefault="00860D70" w:rsidP="005A6737">
      <w:pPr>
        <w:pStyle w:val="Sinespaciado"/>
      </w:pPr>
    </w:p>
    <w:p w:rsidR="00801302" w:rsidRDefault="00C44AEA" w:rsidP="002C4F56">
      <w:pPr>
        <w:pStyle w:val="Sinespaciado"/>
        <w:ind w:firstLine="720"/>
      </w:pPr>
      <w:r>
        <w:t>Esta pregunta ayuda a conocer la cantidad demandada de los diferentes productos que fueron seleccionados para la encuesta</w:t>
      </w:r>
      <w:r w:rsidR="000F78E6">
        <w:t>,</w:t>
      </w:r>
      <w:r>
        <w:t xml:space="preserve"> porque al igual que los perfiles, estos también pueden producirse a base de materia prima reciclada</w:t>
      </w:r>
      <w:r w:rsidR="00242E5F">
        <w:t>; excepto las etiquetas. E</w:t>
      </w:r>
      <w:r>
        <w:t xml:space="preserve">n el largo plazo cuando la compañía </w:t>
      </w:r>
      <w:r>
        <w:lastRenderedPageBreak/>
        <w:t xml:space="preserve">decida extender sus líneas de producción, </w:t>
      </w:r>
      <w:r w:rsidR="00242E5F">
        <w:t xml:space="preserve">gracias a los resultados obtenidos la compañía </w:t>
      </w:r>
      <w:r>
        <w:t>podrá proyectar sus ventas anticipadamente.</w:t>
      </w:r>
      <w:r w:rsidR="000F78E6">
        <w:t xml:space="preserve"> </w:t>
      </w:r>
    </w:p>
    <w:p w:rsidR="00242E5F" w:rsidRDefault="00242E5F" w:rsidP="005A6737">
      <w:pPr>
        <w:pStyle w:val="Sinespaciado"/>
      </w:pPr>
    </w:p>
    <w:p w:rsidR="00242E5F" w:rsidRDefault="00242E5F" w:rsidP="002C4F56">
      <w:pPr>
        <w:pStyle w:val="Sinespaciado"/>
        <w:ind w:firstLine="720"/>
      </w:pPr>
      <w:r>
        <w:t>Del total de encuestas (19), 17 compañías compran los tres productos: pallets, zunchos y etiquetas. Mientras que 2 compañías solamente compran pallets y zunchos. Ver Gráfico 2.</w:t>
      </w:r>
      <w:r w:rsidR="00FC3910">
        <w:t>8</w:t>
      </w:r>
      <w:r>
        <w:t>.</w:t>
      </w:r>
    </w:p>
    <w:p w:rsidR="00C44AEA" w:rsidRDefault="00C44AEA" w:rsidP="005A6737">
      <w:pPr>
        <w:pStyle w:val="Sinespaciado"/>
      </w:pPr>
    </w:p>
    <w:p w:rsidR="00242E5F" w:rsidRDefault="00242E5F" w:rsidP="005A6737">
      <w:pPr>
        <w:pStyle w:val="Sinespaciado"/>
      </w:pPr>
    </w:p>
    <w:p w:rsidR="00E4166D" w:rsidRDefault="00E4166D" w:rsidP="005A6737">
      <w:pPr>
        <w:pStyle w:val="Sinespaciado"/>
      </w:pPr>
    </w:p>
    <w:p w:rsidR="00242E5F" w:rsidRDefault="00242E5F" w:rsidP="00242E5F">
      <w:pPr>
        <w:pStyle w:val="Sinespaciado"/>
        <w:jc w:val="center"/>
      </w:pPr>
      <w:r>
        <w:t>Gráfico 2.</w:t>
      </w:r>
      <w:r w:rsidR="00FC3910">
        <w:t>8</w:t>
      </w:r>
      <w:r>
        <w:t xml:space="preserve"> Sexta Pregunta</w:t>
      </w:r>
    </w:p>
    <w:p w:rsidR="00C44AEA" w:rsidRDefault="009F53AD" w:rsidP="00242E5F">
      <w:pPr>
        <w:pStyle w:val="Sinespaciado"/>
        <w:jc w:val="center"/>
      </w:pPr>
      <w:r>
        <w:rPr>
          <w:noProof/>
          <w:lang w:val="es-EC" w:eastAsia="es-EC"/>
        </w:rPr>
        <w:drawing>
          <wp:inline distT="0" distB="0" distL="0" distR="0">
            <wp:extent cx="5410200" cy="3152775"/>
            <wp:effectExtent l="0" t="0" r="0" b="0"/>
            <wp:docPr id="1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242E5F">
        <w:t>Elaborado por los autores</w:t>
      </w:r>
    </w:p>
    <w:p w:rsidR="00CD3A66" w:rsidRDefault="00CD3A66" w:rsidP="00242E5F">
      <w:pPr>
        <w:pStyle w:val="Sinespaciado"/>
        <w:jc w:val="left"/>
      </w:pPr>
    </w:p>
    <w:p w:rsidR="00E4166D" w:rsidRDefault="00E4166D" w:rsidP="00242E5F">
      <w:pPr>
        <w:pStyle w:val="Sinespaciado"/>
        <w:jc w:val="left"/>
      </w:pPr>
    </w:p>
    <w:p w:rsidR="00E4166D" w:rsidRDefault="00E4166D" w:rsidP="00242E5F">
      <w:pPr>
        <w:pStyle w:val="Sinespaciado"/>
        <w:jc w:val="left"/>
      </w:pPr>
    </w:p>
    <w:p w:rsidR="00242E5F" w:rsidRPr="00682A9A" w:rsidRDefault="00CD3A66" w:rsidP="00300A7B">
      <w:pPr>
        <w:pStyle w:val="Ttulo4"/>
      </w:pPr>
      <w:bookmarkStart w:id="61" w:name="_Toc254447006"/>
      <w:r w:rsidRPr="00682A9A">
        <w:lastRenderedPageBreak/>
        <w:t>2</w:t>
      </w:r>
      <w:r w:rsidRPr="0065252B">
        <w:t>.2.6.7 Conclusiones</w:t>
      </w:r>
      <w:bookmarkEnd w:id="61"/>
    </w:p>
    <w:p w:rsidR="0065252B" w:rsidRDefault="0065252B" w:rsidP="00242E5F">
      <w:pPr>
        <w:pStyle w:val="Sinespaciado"/>
        <w:jc w:val="left"/>
        <w:rPr>
          <w:lang w:val="es-EC"/>
        </w:rPr>
      </w:pPr>
    </w:p>
    <w:p w:rsidR="00B53E94" w:rsidRPr="00F86372" w:rsidRDefault="00B53E94" w:rsidP="002C4F56">
      <w:pPr>
        <w:pStyle w:val="Sinespaciado"/>
        <w:ind w:firstLine="720"/>
      </w:pPr>
      <w:r w:rsidRPr="00F86372">
        <w:t xml:space="preserve">Luego de encuestar a 27 compañías afiliadas a la Asociación de Exportadores de Banano del Ecuador (AEBE), quienes conforman nuestro mercado objetivo, se determinó que </w:t>
      </w:r>
      <w:r w:rsidR="00F86372" w:rsidRPr="00F86372">
        <w:t>ú</w:t>
      </w:r>
      <w:r w:rsidRPr="00F86372">
        <w:t>nicamente 19 de ellas requieren de la compra de perfiles plásticos a base de materia prima reciclada</w:t>
      </w:r>
      <w:r w:rsidR="00F86372" w:rsidRPr="00F86372">
        <w:t xml:space="preserve"> para su actividad de exportación.</w:t>
      </w:r>
    </w:p>
    <w:p w:rsidR="00B53E94" w:rsidRDefault="00B53E94" w:rsidP="00242E5F">
      <w:pPr>
        <w:pStyle w:val="Sinespaciado"/>
        <w:jc w:val="left"/>
        <w:rPr>
          <w:lang w:val="es-EC"/>
        </w:rPr>
      </w:pPr>
    </w:p>
    <w:p w:rsidR="0086463A" w:rsidRDefault="00F86372" w:rsidP="002C4F56">
      <w:pPr>
        <w:pStyle w:val="Sinespaciado"/>
        <w:ind w:firstLine="720"/>
      </w:pPr>
      <w:r>
        <w:t>S</w:t>
      </w:r>
      <w:r w:rsidR="00B53E94">
        <w:t>e</w:t>
      </w:r>
      <w:r w:rsidR="0086463A">
        <w:t xml:space="preserve"> </w:t>
      </w:r>
      <w:r w:rsidR="00FA179E">
        <w:t>considera que</w:t>
      </w:r>
      <w:r w:rsidR="00B53E94">
        <w:t xml:space="preserve"> </w:t>
      </w:r>
      <w:r w:rsidR="0091650A">
        <w:t xml:space="preserve">inicialmente </w:t>
      </w:r>
      <w:r w:rsidR="00B53E94">
        <w:t>la compañía ingresará al mercado con una participación del 30%</w:t>
      </w:r>
      <w:r w:rsidR="0091650A">
        <w:t xml:space="preserve"> debido a que la competencia ha logrado obtener su espacio en el mercado satisfaciendo un alto porcentaje de </w:t>
      </w:r>
      <w:r w:rsidR="00775808">
        <w:t xml:space="preserve">la </w:t>
      </w:r>
      <w:r w:rsidR="0055381F">
        <w:t>demanda logrando posicionarse</w:t>
      </w:r>
      <w:r w:rsidR="00290A0B">
        <w:t>.</w:t>
      </w:r>
    </w:p>
    <w:p w:rsidR="0086463A" w:rsidRDefault="0086463A" w:rsidP="00B53E94">
      <w:pPr>
        <w:pStyle w:val="Sinespaciado"/>
      </w:pPr>
    </w:p>
    <w:p w:rsidR="003E51CF" w:rsidRDefault="0086463A" w:rsidP="002C4F56">
      <w:pPr>
        <w:pStyle w:val="Sinespaciado"/>
        <w:ind w:firstLine="720"/>
      </w:pPr>
      <w:r>
        <w:t>L</w:t>
      </w:r>
      <w:r w:rsidR="0091650A">
        <w:t>uego de calcular el 30% de</w:t>
      </w:r>
      <w:r>
        <w:t xml:space="preserve"> 326,020 unidades demandadas por los 19 clientes al mes, se obtiene un valor de 97,806 unidades</w:t>
      </w:r>
      <w:r w:rsidR="0081799C">
        <w:t xml:space="preserve"> que equivale </w:t>
      </w:r>
      <w:r w:rsidR="00775808">
        <w:t xml:space="preserve">a </w:t>
      </w:r>
      <w:r w:rsidR="0081799C">
        <w:t xml:space="preserve">nuestro porcentaje de introducción al mercado. Sin embargo esta cifra no representa nuestra demanda mensual debido a </w:t>
      </w:r>
      <w:r w:rsidR="00A2211A">
        <w:t xml:space="preserve">que existe alta y baja producción en </w:t>
      </w:r>
      <w:r w:rsidR="0055381F">
        <w:t xml:space="preserve">el sector bananero, </w:t>
      </w:r>
      <w:r w:rsidR="00A2211A">
        <w:t xml:space="preserve">por ende las capacidades a exportar varían durante el año. </w:t>
      </w:r>
    </w:p>
    <w:p w:rsidR="003E51CF" w:rsidRDefault="003E51CF" w:rsidP="0081799C">
      <w:pPr>
        <w:pStyle w:val="Sinespaciado"/>
      </w:pPr>
    </w:p>
    <w:p w:rsidR="00687B60" w:rsidRDefault="00A2211A" w:rsidP="002C4F56">
      <w:pPr>
        <w:pStyle w:val="Sinespaciado"/>
        <w:ind w:firstLine="720"/>
      </w:pPr>
      <w:r>
        <w:t xml:space="preserve">Esto causa que la demanda de perfiles </w:t>
      </w:r>
      <w:r w:rsidR="0055381F">
        <w:t xml:space="preserve">también </w:t>
      </w:r>
      <w:r>
        <w:t xml:space="preserve">varíe </w:t>
      </w:r>
      <w:r w:rsidR="0055381F">
        <w:t xml:space="preserve">y </w:t>
      </w:r>
      <w:r w:rsidR="003E51CF">
        <w:t xml:space="preserve">para obtener una demanda fija mensual, la cual nos ayudará a </w:t>
      </w:r>
      <w:r w:rsidR="00687B60">
        <w:t xml:space="preserve">calcular una producción fija y por ende </w:t>
      </w:r>
      <w:r w:rsidR="003E51CF">
        <w:t>estimar de mejor forma nuestr</w:t>
      </w:r>
      <w:r w:rsidR="00687B60">
        <w:t xml:space="preserve">os ingresos y costos, se necesita </w:t>
      </w:r>
      <w:r w:rsidR="00687B60">
        <w:lastRenderedPageBreak/>
        <w:t>conocer del mercado consumidor, cuál es su producción constante de banano sin tomar en cuenta temporadas altas y bajas, ya que por medio de esto se calcula su demanda constante de perfiles ligada directamente a su capacidad de exportación.</w:t>
      </w:r>
    </w:p>
    <w:p w:rsidR="00687B60" w:rsidRDefault="00687B60" w:rsidP="0081799C">
      <w:pPr>
        <w:pStyle w:val="Sinespaciado"/>
      </w:pPr>
    </w:p>
    <w:p w:rsidR="00687B60" w:rsidRDefault="00687B60" w:rsidP="002C4F56">
      <w:pPr>
        <w:pStyle w:val="Sinespaciado"/>
        <w:ind w:firstLine="720"/>
      </w:pPr>
      <w:r>
        <w:t>Para lo cual tomamos datos históricos de las exportaciones mensuales de banano de la Asociación de Exportadores de Banano del Ecuador (Ver Gráfico 2.9) y se realizó el cálculo respectivo. (Ver Gráfico 2.10)</w:t>
      </w:r>
    </w:p>
    <w:p w:rsidR="00687B60" w:rsidRDefault="00687B60" w:rsidP="0081799C">
      <w:pPr>
        <w:pStyle w:val="Sinespaciado"/>
      </w:pPr>
    </w:p>
    <w:p w:rsidR="00AF2C5C" w:rsidRDefault="00AF2C5C" w:rsidP="0081799C">
      <w:pPr>
        <w:pStyle w:val="Sinespaciado"/>
      </w:pPr>
    </w:p>
    <w:p w:rsidR="00AF2C5C" w:rsidRDefault="00AF2C5C" w:rsidP="00AF2C5C">
      <w:pPr>
        <w:pStyle w:val="Sinespaciado"/>
        <w:jc w:val="center"/>
      </w:pPr>
      <w:r>
        <w:t xml:space="preserve">Gráfico 2.9 </w:t>
      </w:r>
      <w:r w:rsidR="00687B60">
        <w:t>Exportaciones Mensuales de Banano</w:t>
      </w:r>
    </w:p>
    <w:p w:rsidR="00CD3A66" w:rsidRDefault="009F53AD" w:rsidP="00242E5F">
      <w:pPr>
        <w:pStyle w:val="Sinespaciado"/>
        <w:jc w:val="left"/>
        <w:rPr>
          <w:lang w:val="es-EC"/>
        </w:rPr>
      </w:pPr>
      <w:r>
        <w:rPr>
          <w:noProof/>
          <w:lang w:val="es-EC" w:eastAsia="es-EC"/>
        </w:rPr>
        <w:drawing>
          <wp:inline distT="0" distB="0" distL="0" distR="0">
            <wp:extent cx="5257800" cy="3381375"/>
            <wp:effectExtent l="19050" t="0" r="0" b="0"/>
            <wp:docPr id="16" name="Imagen 16" descr="Exportaciones A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ortaciones AEBE"/>
                    <pic:cNvPicPr>
                      <a:picLocks noChangeAspect="1" noChangeArrowheads="1"/>
                    </pic:cNvPicPr>
                  </pic:nvPicPr>
                  <pic:blipFill>
                    <a:blip r:embed="rId36" cstate="print"/>
                    <a:srcRect/>
                    <a:stretch>
                      <a:fillRect/>
                    </a:stretch>
                  </pic:blipFill>
                  <pic:spPr bwMode="auto">
                    <a:xfrm>
                      <a:off x="0" y="0"/>
                      <a:ext cx="5257800" cy="3381375"/>
                    </a:xfrm>
                    <a:prstGeom prst="rect">
                      <a:avLst/>
                    </a:prstGeom>
                    <a:noFill/>
                    <a:ln w="9525">
                      <a:noFill/>
                      <a:miter lim="800000"/>
                      <a:headEnd/>
                      <a:tailEnd/>
                    </a:ln>
                  </pic:spPr>
                </pic:pic>
              </a:graphicData>
            </a:graphic>
          </wp:inline>
        </w:drawing>
      </w:r>
    </w:p>
    <w:p w:rsidR="003B54F5" w:rsidRDefault="00AF2C5C" w:rsidP="00AF2C5C">
      <w:pPr>
        <w:pStyle w:val="Sinespaciado"/>
        <w:jc w:val="center"/>
        <w:rPr>
          <w:lang w:val="es-EC"/>
        </w:rPr>
      </w:pPr>
      <w:r>
        <w:rPr>
          <w:lang w:val="es-EC"/>
        </w:rPr>
        <w:t xml:space="preserve">Fuente: </w:t>
      </w:r>
      <w:r w:rsidR="000331CA">
        <w:rPr>
          <w:lang w:val="es-EC"/>
        </w:rPr>
        <w:t>www.aebe.com</w:t>
      </w:r>
    </w:p>
    <w:p w:rsidR="003B54F5" w:rsidRDefault="003B54F5" w:rsidP="00242E5F">
      <w:pPr>
        <w:pStyle w:val="Sinespaciado"/>
        <w:jc w:val="left"/>
        <w:rPr>
          <w:lang w:val="es-EC"/>
        </w:rPr>
      </w:pPr>
    </w:p>
    <w:p w:rsidR="00E4166D" w:rsidRDefault="00E4166D" w:rsidP="00687B60">
      <w:pPr>
        <w:pStyle w:val="Sinespaciado"/>
        <w:jc w:val="center"/>
        <w:rPr>
          <w:lang w:val="es-EC"/>
        </w:rPr>
      </w:pPr>
    </w:p>
    <w:p w:rsidR="009B468B" w:rsidRDefault="00687B60" w:rsidP="00687B60">
      <w:pPr>
        <w:pStyle w:val="Sinespaciado"/>
        <w:jc w:val="center"/>
        <w:rPr>
          <w:lang w:val="es-EC"/>
        </w:rPr>
      </w:pPr>
      <w:r>
        <w:rPr>
          <w:lang w:val="es-EC"/>
        </w:rPr>
        <w:t>Gráfico 2.10</w:t>
      </w:r>
      <w:r w:rsidR="0076541E">
        <w:rPr>
          <w:lang w:val="es-EC"/>
        </w:rPr>
        <w:t xml:space="preserve"> Porcentaje</w:t>
      </w:r>
      <w:r w:rsidR="00C13014">
        <w:rPr>
          <w:lang w:val="es-EC"/>
        </w:rPr>
        <w:t xml:space="preserve"> </w:t>
      </w:r>
    </w:p>
    <w:p w:rsidR="00687B60" w:rsidRDefault="00687B60" w:rsidP="00687B60">
      <w:pPr>
        <w:pStyle w:val="Sinespaciado"/>
        <w:jc w:val="center"/>
        <w:rPr>
          <w:lang w:val="es-EC"/>
        </w:rPr>
      </w:pPr>
    </w:p>
    <w:p w:rsidR="00E4166D" w:rsidRDefault="00E4166D" w:rsidP="00687B60">
      <w:pPr>
        <w:pStyle w:val="Sinespaciado"/>
        <w:jc w:val="center"/>
        <w:rPr>
          <w:lang w:val="es-EC"/>
        </w:rPr>
      </w:pPr>
    </w:p>
    <w:tbl>
      <w:tblPr>
        <w:tblW w:w="0" w:type="auto"/>
        <w:jc w:val="center"/>
        <w:tblLayout w:type="fixed"/>
        <w:tblLook w:val="04A0"/>
      </w:tblPr>
      <w:tblGrid>
        <w:gridCol w:w="588"/>
        <w:gridCol w:w="3237"/>
        <w:gridCol w:w="1324"/>
        <w:gridCol w:w="1471"/>
        <w:gridCol w:w="1618"/>
      </w:tblGrid>
      <w:tr w:rsidR="009B468B" w:rsidRPr="005E1062" w:rsidTr="005E1062">
        <w:trPr>
          <w:trHeight w:val="428"/>
          <w:jc w:val="center"/>
        </w:trPr>
        <w:tc>
          <w:tcPr>
            <w:tcW w:w="588" w:type="dxa"/>
            <w:tcBorders>
              <w:bottom w:val="single" w:sz="12" w:space="0" w:color="000000"/>
              <w:right w:val="single" w:sz="12" w:space="0" w:color="000000"/>
            </w:tcBorders>
          </w:tcPr>
          <w:p w:rsidR="009B468B" w:rsidRPr="005E1062" w:rsidRDefault="009B468B" w:rsidP="005E1062">
            <w:pPr>
              <w:pStyle w:val="Sinespaciado"/>
              <w:spacing w:line="360" w:lineRule="auto"/>
              <w:jc w:val="center"/>
              <w:rPr>
                <w:b/>
                <w:bCs/>
                <w:sz w:val="22"/>
                <w:szCs w:val="22"/>
                <w:lang w:val="es-EC"/>
              </w:rPr>
            </w:pPr>
          </w:p>
        </w:tc>
        <w:tc>
          <w:tcPr>
            <w:tcW w:w="3237" w:type="dxa"/>
            <w:tcBorders>
              <w:bottom w:val="single" w:sz="12" w:space="0" w:color="000000"/>
            </w:tcBorders>
          </w:tcPr>
          <w:p w:rsidR="009B468B" w:rsidRPr="005E1062" w:rsidRDefault="009B468B" w:rsidP="005E1062">
            <w:pPr>
              <w:pStyle w:val="Sinespaciado"/>
              <w:spacing w:line="360" w:lineRule="auto"/>
              <w:jc w:val="center"/>
              <w:rPr>
                <w:b/>
                <w:bCs/>
                <w:sz w:val="22"/>
                <w:szCs w:val="22"/>
                <w:lang w:val="es-EC"/>
              </w:rPr>
            </w:pPr>
          </w:p>
        </w:tc>
        <w:tc>
          <w:tcPr>
            <w:tcW w:w="1324" w:type="dxa"/>
            <w:tcBorders>
              <w:bottom w:val="single" w:sz="12" w:space="0" w:color="000000"/>
            </w:tcBorders>
          </w:tcPr>
          <w:p w:rsidR="009B468B" w:rsidRPr="005E1062" w:rsidRDefault="009B468B" w:rsidP="005E1062">
            <w:pPr>
              <w:pStyle w:val="Sinespaciado"/>
              <w:spacing w:line="360" w:lineRule="auto"/>
              <w:jc w:val="center"/>
              <w:rPr>
                <w:b/>
                <w:bCs/>
                <w:sz w:val="22"/>
                <w:szCs w:val="22"/>
                <w:lang w:val="es-EC"/>
              </w:rPr>
            </w:pPr>
            <w:r w:rsidRPr="005E1062">
              <w:rPr>
                <w:b/>
                <w:bCs/>
                <w:sz w:val="22"/>
                <w:szCs w:val="22"/>
                <w:lang w:val="es-EC"/>
              </w:rPr>
              <w:t>2006</w:t>
            </w:r>
          </w:p>
        </w:tc>
        <w:tc>
          <w:tcPr>
            <w:tcW w:w="1471" w:type="dxa"/>
            <w:tcBorders>
              <w:bottom w:val="single" w:sz="12" w:space="0" w:color="000000"/>
            </w:tcBorders>
          </w:tcPr>
          <w:p w:rsidR="009B468B" w:rsidRPr="005E1062" w:rsidRDefault="009B468B" w:rsidP="005E1062">
            <w:pPr>
              <w:pStyle w:val="Sinespaciado"/>
              <w:spacing w:line="360" w:lineRule="auto"/>
              <w:jc w:val="center"/>
              <w:rPr>
                <w:b/>
                <w:bCs/>
                <w:sz w:val="22"/>
                <w:szCs w:val="22"/>
                <w:lang w:val="es-EC"/>
              </w:rPr>
            </w:pPr>
            <w:r w:rsidRPr="005E1062">
              <w:rPr>
                <w:b/>
                <w:bCs/>
                <w:sz w:val="22"/>
                <w:szCs w:val="22"/>
                <w:lang w:val="es-EC"/>
              </w:rPr>
              <w:t>2007</w:t>
            </w:r>
          </w:p>
        </w:tc>
        <w:tc>
          <w:tcPr>
            <w:tcW w:w="1618" w:type="dxa"/>
            <w:tcBorders>
              <w:bottom w:val="single" w:sz="12" w:space="0" w:color="000000"/>
            </w:tcBorders>
          </w:tcPr>
          <w:p w:rsidR="009B468B" w:rsidRPr="005E1062" w:rsidRDefault="009B468B" w:rsidP="005E1062">
            <w:pPr>
              <w:pStyle w:val="Sinespaciado"/>
              <w:spacing w:line="360" w:lineRule="auto"/>
              <w:jc w:val="center"/>
              <w:rPr>
                <w:b/>
                <w:bCs/>
                <w:sz w:val="22"/>
                <w:szCs w:val="22"/>
                <w:lang w:val="es-EC"/>
              </w:rPr>
            </w:pPr>
            <w:r w:rsidRPr="005E1062">
              <w:rPr>
                <w:b/>
                <w:bCs/>
                <w:sz w:val="22"/>
                <w:szCs w:val="22"/>
                <w:lang w:val="es-EC"/>
              </w:rPr>
              <w:t>2008</w:t>
            </w:r>
          </w:p>
        </w:tc>
      </w:tr>
      <w:tr w:rsidR="009B468B" w:rsidRPr="005E1062" w:rsidTr="005E1062">
        <w:trPr>
          <w:trHeight w:val="824"/>
          <w:jc w:val="center"/>
        </w:trPr>
        <w:tc>
          <w:tcPr>
            <w:tcW w:w="588" w:type="dxa"/>
            <w:tcBorders>
              <w:right w:val="single" w:sz="12" w:space="0" w:color="000000"/>
            </w:tcBorders>
          </w:tcPr>
          <w:p w:rsidR="009B468B" w:rsidRPr="005E1062" w:rsidRDefault="009B468B" w:rsidP="005E1062">
            <w:pPr>
              <w:pStyle w:val="Sinespaciado"/>
              <w:spacing w:line="360" w:lineRule="auto"/>
              <w:jc w:val="center"/>
              <w:rPr>
                <w:b/>
                <w:bCs/>
                <w:sz w:val="22"/>
                <w:szCs w:val="22"/>
                <w:lang w:val="es-EC"/>
              </w:rPr>
            </w:pPr>
            <w:r w:rsidRPr="005E1062">
              <w:rPr>
                <w:b/>
                <w:bCs/>
                <w:sz w:val="22"/>
                <w:szCs w:val="22"/>
                <w:lang w:val="es-EC"/>
              </w:rPr>
              <w:t>1</w:t>
            </w:r>
          </w:p>
        </w:tc>
        <w:tc>
          <w:tcPr>
            <w:tcW w:w="3237" w:type="dxa"/>
          </w:tcPr>
          <w:p w:rsidR="009B468B" w:rsidRPr="005E1062" w:rsidRDefault="009B468B" w:rsidP="005E1062">
            <w:pPr>
              <w:pStyle w:val="Sinespaciado"/>
              <w:spacing w:line="360" w:lineRule="auto"/>
              <w:jc w:val="left"/>
              <w:rPr>
                <w:sz w:val="22"/>
                <w:szCs w:val="22"/>
                <w:lang w:val="es-EC"/>
              </w:rPr>
            </w:pPr>
            <w:r w:rsidRPr="005E1062">
              <w:rPr>
                <w:sz w:val="22"/>
                <w:szCs w:val="22"/>
                <w:lang w:val="es-EC"/>
              </w:rPr>
              <w:t>Promedio Mensual Exportado</w:t>
            </w:r>
          </w:p>
        </w:tc>
        <w:tc>
          <w:tcPr>
            <w:tcW w:w="1324" w:type="dxa"/>
          </w:tcPr>
          <w:p w:rsidR="009B468B" w:rsidRPr="005E1062" w:rsidRDefault="009B468B" w:rsidP="005E1062">
            <w:pPr>
              <w:pStyle w:val="Sinespaciado"/>
              <w:spacing w:line="360" w:lineRule="auto"/>
              <w:jc w:val="right"/>
              <w:rPr>
                <w:sz w:val="22"/>
                <w:szCs w:val="22"/>
                <w:lang w:val="es-EC"/>
              </w:rPr>
            </w:pPr>
            <w:r w:rsidRPr="005E1062">
              <w:rPr>
                <w:sz w:val="22"/>
                <w:szCs w:val="22"/>
                <w:lang w:val="es-EC"/>
              </w:rPr>
              <w:t>20,224.161</w:t>
            </w:r>
          </w:p>
        </w:tc>
        <w:tc>
          <w:tcPr>
            <w:tcW w:w="1471" w:type="dxa"/>
          </w:tcPr>
          <w:p w:rsidR="009B468B" w:rsidRPr="005E1062" w:rsidRDefault="009B468B" w:rsidP="005E1062">
            <w:pPr>
              <w:pStyle w:val="Sinespaciado"/>
              <w:spacing w:line="360" w:lineRule="auto"/>
              <w:jc w:val="right"/>
              <w:rPr>
                <w:sz w:val="22"/>
                <w:szCs w:val="22"/>
                <w:lang w:val="es-EC"/>
              </w:rPr>
            </w:pPr>
            <w:r w:rsidRPr="005E1062">
              <w:rPr>
                <w:sz w:val="22"/>
                <w:szCs w:val="22"/>
                <w:lang w:val="es-EC"/>
              </w:rPr>
              <w:t>21,376.799</w:t>
            </w:r>
          </w:p>
        </w:tc>
        <w:tc>
          <w:tcPr>
            <w:tcW w:w="1618" w:type="dxa"/>
          </w:tcPr>
          <w:p w:rsidR="009B468B" w:rsidRPr="005E1062" w:rsidRDefault="009B468B" w:rsidP="005E1062">
            <w:pPr>
              <w:pStyle w:val="Sinespaciado"/>
              <w:spacing w:line="360" w:lineRule="auto"/>
              <w:jc w:val="right"/>
              <w:rPr>
                <w:sz w:val="22"/>
                <w:szCs w:val="22"/>
                <w:lang w:val="es-EC"/>
              </w:rPr>
            </w:pPr>
            <w:r w:rsidRPr="005E1062">
              <w:rPr>
                <w:sz w:val="22"/>
                <w:szCs w:val="22"/>
                <w:lang w:val="es-EC"/>
              </w:rPr>
              <w:t>21,714.919</w:t>
            </w:r>
          </w:p>
        </w:tc>
      </w:tr>
      <w:tr w:rsidR="009B468B" w:rsidRPr="005E1062" w:rsidTr="005E1062">
        <w:trPr>
          <w:trHeight w:val="824"/>
          <w:jc w:val="center"/>
        </w:trPr>
        <w:tc>
          <w:tcPr>
            <w:tcW w:w="588" w:type="dxa"/>
            <w:tcBorders>
              <w:right w:val="single" w:sz="12" w:space="0" w:color="000000"/>
            </w:tcBorders>
          </w:tcPr>
          <w:p w:rsidR="009B468B" w:rsidRPr="005E1062" w:rsidRDefault="009B468B" w:rsidP="005E1062">
            <w:pPr>
              <w:pStyle w:val="Sinespaciado"/>
              <w:spacing w:line="360" w:lineRule="auto"/>
              <w:jc w:val="center"/>
              <w:rPr>
                <w:b/>
                <w:bCs/>
                <w:sz w:val="22"/>
                <w:szCs w:val="22"/>
                <w:lang w:val="es-EC"/>
              </w:rPr>
            </w:pPr>
            <w:r w:rsidRPr="005E1062">
              <w:rPr>
                <w:b/>
                <w:bCs/>
                <w:sz w:val="22"/>
                <w:szCs w:val="22"/>
                <w:lang w:val="es-EC"/>
              </w:rPr>
              <w:t>2</w:t>
            </w:r>
          </w:p>
        </w:tc>
        <w:tc>
          <w:tcPr>
            <w:tcW w:w="3237" w:type="dxa"/>
          </w:tcPr>
          <w:p w:rsidR="009B468B" w:rsidRPr="005E1062" w:rsidRDefault="009B468B" w:rsidP="005E1062">
            <w:pPr>
              <w:pStyle w:val="Sinespaciado"/>
              <w:spacing w:line="360" w:lineRule="auto"/>
              <w:jc w:val="left"/>
              <w:rPr>
                <w:sz w:val="22"/>
                <w:szCs w:val="22"/>
                <w:lang w:val="es-EC"/>
              </w:rPr>
            </w:pPr>
            <w:r w:rsidRPr="005E1062">
              <w:rPr>
                <w:sz w:val="22"/>
                <w:szCs w:val="22"/>
                <w:lang w:val="es-EC"/>
              </w:rPr>
              <w:t>Exportación Mensual Máxima</w:t>
            </w:r>
          </w:p>
        </w:tc>
        <w:tc>
          <w:tcPr>
            <w:tcW w:w="1324" w:type="dxa"/>
          </w:tcPr>
          <w:p w:rsidR="009B468B" w:rsidRPr="005E1062" w:rsidRDefault="009B468B" w:rsidP="005E1062">
            <w:pPr>
              <w:pStyle w:val="Sinespaciado"/>
              <w:spacing w:line="360" w:lineRule="auto"/>
              <w:jc w:val="right"/>
              <w:rPr>
                <w:sz w:val="22"/>
                <w:szCs w:val="22"/>
                <w:lang w:val="es-EC"/>
              </w:rPr>
            </w:pPr>
            <w:r w:rsidRPr="005E1062">
              <w:rPr>
                <w:sz w:val="22"/>
                <w:szCs w:val="22"/>
                <w:lang w:val="es-EC"/>
              </w:rPr>
              <w:t>23,454.439</w:t>
            </w:r>
          </w:p>
        </w:tc>
        <w:tc>
          <w:tcPr>
            <w:tcW w:w="1471" w:type="dxa"/>
          </w:tcPr>
          <w:p w:rsidR="009B468B" w:rsidRPr="005E1062" w:rsidRDefault="009B468B" w:rsidP="005E1062">
            <w:pPr>
              <w:pStyle w:val="Sinespaciado"/>
              <w:spacing w:line="360" w:lineRule="auto"/>
              <w:jc w:val="right"/>
              <w:rPr>
                <w:sz w:val="22"/>
                <w:szCs w:val="22"/>
                <w:lang w:val="es-EC"/>
              </w:rPr>
            </w:pPr>
            <w:r w:rsidRPr="005E1062">
              <w:rPr>
                <w:sz w:val="22"/>
                <w:szCs w:val="22"/>
                <w:lang w:val="es-EC"/>
              </w:rPr>
              <w:t>23,668.964</w:t>
            </w:r>
          </w:p>
        </w:tc>
        <w:tc>
          <w:tcPr>
            <w:tcW w:w="1618" w:type="dxa"/>
          </w:tcPr>
          <w:p w:rsidR="009B468B" w:rsidRPr="005E1062" w:rsidRDefault="009B468B" w:rsidP="005E1062">
            <w:pPr>
              <w:pStyle w:val="Sinespaciado"/>
              <w:spacing w:line="360" w:lineRule="auto"/>
              <w:jc w:val="right"/>
              <w:rPr>
                <w:sz w:val="22"/>
                <w:szCs w:val="22"/>
                <w:lang w:val="es-EC"/>
              </w:rPr>
            </w:pPr>
            <w:r w:rsidRPr="005E1062">
              <w:rPr>
                <w:sz w:val="22"/>
                <w:szCs w:val="22"/>
                <w:lang w:val="es-EC"/>
              </w:rPr>
              <w:t>25,192.153</w:t>
            </w:r>
          </w:p>
        </w:tc>
      </w:tr>
      <w:tr w:rsidR="009B468B" w:rsidRPr="005E1062" w:rsidTr="005E1062">
        <w:trPr>
          <w:trHeight w:val="824"/>
          <w:jc w:val="center"/>
        </w:trPr>
        <w:tc>
          <w:tcPr>
            <w:tcW w:w="588" w:type="dxa"/>
            <w:tcBorders>
              <w:bottom w:val="single" w:sz="4" w:space="0" w:color="auto"/>
              <w:right w:val="single" w:sz="12" w:space="0" w:color="000000"/>
            </w:tcBorders>
          </w:tcPr>
          <w:p w:rsidR="009B468B" w:rsidRPr="005E1062" w:rsidRDefault="009B468B" w:rsidP="005E1062">
            <w:pPr>
              <w:pStyle w:val="Sinespaciado"/>
              <w:spacing w:line="360" w:lineRule="auto"/>
              <w:jc w:val="center"/>
              <w:rPr>
                <w:b/>
                <w:bCs/>
                <w:sz w:val="22"/>
                <w:szCs w:val="22"/>
                <w:lang w:val="es-EC"/>
              </w:rPr>
            </w:pPr>
            <w:r w:rsidRPr="005E1062">
              <w:rPr>
                <w:b/>
                <w:bCs/>
                <w:sz w:val="22"/>
                <w:szCs w:val="22"/>
                <w:lang w:val="es-EC"/>
              </w:rPr>
              <w:t>1</w:t>
            </w:r>
            <w:r w:rsidRPr="005E1062">
              <w:rPr>
                <w:rFonts w:cs="Arial"/>
                <w:b/>
                <w:bCs/>
                <w:sz w:val="22"/>
                <w:szCs w:val="22"/>
                <w:lang w:val="es-EC"/>
              </w:rPr>
              <w:t>÷</w:t>
            </w:r>
            <w:r w:rsidRPr="005E1062">
              <w:rPr>
                <w:b/>
                <w:bCs/>
                <w:sz w:val="22"/>
                <w:szCs w:val="22"/>
                <w:lang w:val="es-EC"/>
              </w:rPr>
              <w:t>2</w:t>
            </w:r>
          </w:p>
        </w:tc>
        <w:tc>
          <w:tcPr>
            <w:tcW w:w="3237" w:type="dxa"/>
            <w:tcBorders>
              <w:bottom w:val="single" w:sz="4" w:space="0" w:color="auto"/>
            </w:tcBorders>
          </w:tcPr>
          <w:p w:rsidR="009B468B" w:rsidRPr="005E1062" w:rsidRDefault="009B468B" w:rsidP="005E1062">
            <w:pPr>
              <w:pStyle w:val="Sinespaciado"/>
              <w:spacing w:line="360" w:lineRule="auto"/>
              <w:jc w:val="left"/>
              <w:rPr>
                <w:sz w:val="22"/>
                <w:szCs w:val="22"/>
                <w:lang w:val="es-EC"/>
              </w:rPr>
            </w:pPr>
            <w:r w:rsidRPr="005E1062">
              <w:rPr>
                <w:sz w:val="22"/>
                <w:szCs w:val="22"/>
                <w:lang w:val="es-EC"/>
              </w:rPr>
              <w:t>Porcentaje Fijo a Exportar</w:t>
            </w:r>
          </w:p>
        </w:tc>
        <w:tc>
          <w:tcPr>
            <w:tcW w:w="1324" w:type="dxa"/>
            <w:tcBorders>
              <w:bottom w:val="single" w:sz="4" w:space="0" w:color="auto"/>
            </w:tcBorders>
          </w:tcPr>
          <w:p w:rsidR="009B468B" w:rsidRPr="005E1062" w:rsidRDefault="009B468B" w:rsidP="005E1062">
            <w:pPr>
              <w:pStyle w:val="Sinespaciado"/>
              <w:spacing w:line="360" w:lineRule="auto"/>
              <w:jc w:val="center"/>
              <w:rPr>
                <w:b/>
                <w:sz w:val="22"/>
                <w:szCs w:val="22"/>
                <w:lang w:val="es-EC"/>
              </w:rPr>
            </w:pPr>
            <w:r w:rsidRPr="005E1062">
              <w:rPr>
                <w:b/>
                <w:sz w:val="22"/>
                <w:szCs w:val="22"/>
                <w:lang w:val="es-EC"/>
              </w:rPr>
              <w:t>86.23%</w:t>
            </w:r>
          </w:p>
        </w:tc>
        <w:tc>
          <w:tcPr>
            <w:tcW w:w="1471" w:type="dxa"/>
            <w:tcBorders>
              <w:bottom w:val="single" w:sz="4" w:space="0" w:color="auto"/>
            </w:tcBorders>
          </w:tcPr>
          <w:p w:rsidR="009B468B" w:rsidRPr="005E1062" w:rsidRDefault="009B468B" w:rsidP="005E1062">
            <w:pPr>
              <w:pStyle w:val="Sinespaciado"/>
              <w:spacing w:line="360" w:lineRule="auto"/>
              <w:jc w:val="center"/>
              <w:rPr>
                <w:b/>
                <w:sz w:val="22"/>
                <w:szCs w:val="22"/>
                <w:lang w:val="es-EC"/>
              </w:rPr>
            </w:pPr>
            <w:r w:rsidRPr="005E1062">
              <w:rPr>
                <w:b/>
                <w:sz w:val="22"/>
                <w:szCs w:val="22"/>
                <w:lang w:val="es-EC"/>
              </w:rPr>
              <w:t>90.32%</w:t>
            </w:r>
          </w:p>
        </w:tc>
        <w:tc>
          <w:tcPr>
            <w:tcW w:w="1618" w:type="dxa"/>
            <w:tcBorders>
              <w:bottom w:val="single" w:sz="4" w:space="0" w:color="auto"/>
            </w:tcBorders>
          </w:tcPr>
          <w:p w:rsidR="009B468B" w:rsidRPr="005E1062" w:rsidRDefault="009B468B" w:rsidP="005E1062">
            <w:pPr>
              <w:pStyle w:val="Sinespaciado"/>
              <w:spacing w:line="360" w:lineRule="auto"/>
              <w:jc w:val="center"/>
              <w:rPr>
                <w:b/>
                <w:sz w:val="22"/>
                <w:szCs w:val="22"/>
                <w:lang w:val="es-EC"/>
              </w:rPr>
            </w:pPr>
            <w:r w:rsidRPr="005E1062">
              <w:rPr>
                <w:b/>
                <w:sz w:val="22"/>
                <w:szCs w:val="22"/>
                <w:lang w:val="es-EC"/>
              </w:rPr>
              <w:t>86.19%</w:t>
            </w:r>
          </w:p>
        </w:tc>
      </w:tr>
      <w:tr w:rsidR="009B468B" w:rsidRPr="005E1062" w:rsidTr="005E1062">
        <w:trPr>
          <w:trHeight w:val="412"/>
          <w:jc w:val="center"/>
        </w:trPr>
        <w:tc>
          <w:tcPr>
            <w:tcW w:w="588" w:type="dxa"/>
            <w:tcBorders>
              <w:top w:val="single" w:sz="4" w:space="0" w:color="auto"/>
              <w:right w:val="single" w:sz="12" w:space="0" w:color="000000"/>
            </w:tcBorders>
          </w:tcPr>
          <w:p w:rsidR="009B468B" w:rsidRPr="005E1062" w:rsidRDefault="009B468B" w:rsidP="005E1062">
            <w:pPr>
              <w:pStyle w:val="Sinespaciado"/>
              <w:spacing w:line="360" w:lineRule="auto"/>
              <w:jc w:val="center"/>
              <w:rPr>
                <w:b/>
                <w:bCs/>
                <w:sz w:val="22"/>
                <w:szCs w:val="22"/>
                <w:lang w:val="es-EC"/>
              </w:rPr>
            </w:pPr>
          </w:p>
        </w:tc>
        <w:tc>
          <w:tcPr>
            <w:tcW w:w="3237" w:type="dxa"/>
            <w:tcBorders>
              <w:top w:val="single" w:sz="4" w:space="0" w:color="auto"/>
            </w:tcBorders>
          </w:tcPr>
          <w:p w:rsidR="009B468B" w:rsidRPr="005E1062" w:rsidRDefault="009B468B" w:rsidP="005E1062">
            <w:pPr>
              <w:pStyle w:val="Sinespaciado"/>
              <w:spacing w:line="360" w:lineRule="auto"/>
              <w:jc w:val="center"/>
              <w:rPr>
                <w:sz w:val="22"/>
                <w:szCs w:val="22"/>
                <w:lang w:val="es-EC"/>
              </w:rPr>
            </w:pPr>
          </w:p>
        </w:tc>
        <w:tc>
          <w:tcPr>
            <w:tcW w:w="4413" w:type="dxa"/>
            <w:gridSpan w:val="3"/>
            <w:tcBorders>
              <w:top w:val="single" w:sz="4" w:space="0" w:color="auto"/>
            </w:tcBorders>
          </w:tcPr>
          <w:p w:rsidR="009B468B" w:rsidRPr="005E1062" w:rsidRDefault="009B468B" w:rsidP="005E1062">
            <w:pPr>
              <w:pStyle w:val="Sinespaciado"/>
              <w:spacing w:line="360" w:lineRule="auto"/>
              <w:jc w:val="center"/>
              <w:rPr>
                <w:b/>
                <w:sz w:val="22"/>
                <w:szCs w:val="22"/>
                <w:lang w:val="es-EC"/>
              </w:rPr>
            </w:pPr>
            <w:r w:rsidRPr="005E1062">
              <w:rPr>
                <w:b/>
                <w:sz w:val="22"/>
                <w:szCs w:val="22"/>
                <w:lang w:val="es-EC"/>
              </w:rPr>
              <w:t>87.58%</w:t>
            </w:r>
          </w:p>
        </w:tc>
      </w:tr>
    </w:tbl>
    <w:p w:rsidR="00160009" w:rsidRDefault="00160009" w:rsidP="00242E5F">
      <w:pPr>
        <w:pStyle w:val="Sinespaciado"/>
        <w:jc w:val="left"/>
        <w:rPr>
          <w:lang w:val="es-EC"/>
        </w:rPr>
      </w:pPr>
    </w:p>
    <w:p w:rsidR="00E4166D" w:rsidRDefault="00E4166D" w:rsidP="00687B60">
      <w:pPr>
        <w:pStyle w:val="Sinespaciado"/>
        <w:jc w:val="center"/>
        <w:rPr>
          <w:lang w:val="es-EC"/>
        </w:rPr>
      </w:pPr>
    </w:p>
    <w:p w:rsidR="003B54F5" w:rsidRDefault="00687B60" w:rsidP="00687B60">
      <w:pPr>
        <w:pStyle w:val="Sinespaciado"/>
        <w:jc w:val="center"/>
        <w:rPr>
          <w:lang w:val="es-EC"/>
        </w:rPr>
      </w:pPr>
      <w:r>
        <w:rPr>
          <w:lang w:val="es-EC"/>
        </w:rPr>
        <w:t>Fuente: Elaborado por los autores</w:t>
      </w:r>
    </w:p>
    <w:p w:rsidR="003B54F5" w:rsidRDefault="003B54F5" w:rsidP="00242E5F">
      <w:pPr>
        <w:pStyle w:val="Sinespaciado"/>
        <w:jc w:val="left"/>
        <w:rPr>
          <w:lang w:val="es-EC"/>
        </w:rPr>
      </w:pPr>
    </w:p>
    <w:p w:rsidR="00E4166D" w:rsidRDefault="00E4166D" w:rsidP="00242E5F">
      <w:pPr>
        <w:pStyle w:val="Sinespaciado"/>
        <w:jc w:val="left"/>
        <w:rPr>
          <w:lang w:val="es-EC"/>
        </w:rPr>
      </w:pPr>
    </w:p>
    <w:p w:rsidR="000331CA" w:rsidRPr="000331CA" w:rsidRDefault="000331CA" w:rsidP="002C4F56">
      <w:pPr>
        <w:pStyle w:val="Sinespaciado"/>
        <w:ind w:firstLine="720"/>
      </w:pPr>
      <w:r>
        <w:t>Finalmente se concluye que</w:t>
      </w:r>
      <w:r w:rsidRPr="000331CA">
        <w:t xml:space="preserve"> la cantidad constante demandada por los consumidores en el período de 30 días es igual al 87.58% de 97,806 unidades calculadas anteriormente</w:t>
      </w:r>
      <w:r w:rsidR="00721E66">
        <w:t>, este porcentaje se ajustará al 87%</w:t>
      </w:r>
      <w:r>
        <w:t xml:space="preserve">, lo que </w:t>
      </w:r>
      <w:r w:rsidR="00721E66">
        <w:t xml:space="preserve">nos da como resultado </w:t>
      </w:r>
      <w:r>
        <w:t xml:space="preserve">una demanda mensual de </w:t>
      </w:r>
      <w:r w:rsidR="00721E66">
        <w:t xml:space="preserve">85,091 </w:t>
      </w:r>
      <w:r>
        <w:t xml:space="preserve">unidades de perfiles y </w:t>
      </w:r>
      <w:r w:rsidR="00721E66">
        <w:t>1</w:t>
      </w:r>
      <w:r w:rsidR="00E73FF5">
        <w:t>, 021,092</w:t>
      </w:r>
      <w:r w:rsidR="00721E66">
        <w:t xml:space="preserve"> </w:t>
      </w:r>
      <w:r>
        <w:t>unidades anuales.</w:t>
      </w:r>
    </w:p>
    <w:p w:rsidR="000331CA" w:rsidRDefault="000331CA" w:rsidP="00242E5F">
      <w:pPr>
        <w:pStyle w:val="Sinespaciado"/>
        <w:jc w:val="left"/>
        <w:rPr>
          <w:lang w:val="es-EC"/>
        </w:rPr>
      </w:pPr>
    </w:p>
    <w:p w:rsidR="00E4166D" w:rsidRDefault="00E4166D" w:rsidP="00242E5F">
      <w:pPr>
        <w:pStyle w:val="Sinespaciado"/>
        <w:jc w:val="left"/>
        <w:rPr>
          <w:lang w:val="es-EC"/>
        </w:rPr>
      </w:pPr>
    </w:p>
    <w:p w:rsidR="00CD1183" w:rsidRDefault="00CD1183" w:rsidP="00300A7B">
      <w:pPr>
        <w:pStyle w:val="Ttulo2"/>
        <w:rPr>
          <w:lang w:val="en-US"/>
        </w:rPr>
      </w:pPr>
      <w:bookmarkStart w:id="62" w:name="_Toc254447007"/>
      <w:r w:rsidRPr="001C192E">
        <w:rPr>
          <w:lang w:val="en-US"/>
        </w:rPr>
        <w:lastRenderedPageBreak/>
        <w:t>2.3 Plan de Marketing</w:t>
      </w:r>
      <w:bookmarkEnd w:id="62"/>
    </w:p>
    <w:p w:rsidR="00E4166D" w:rsidRDefault="00E4166D" w:rsidP="00300A7B">
      <w:pPr>
        <w:rPr>
          <w:lang w:val="en-US"/>
        </w:rPr>
      </w:pPr>
    </w:p>
    <w:p w:rsidR="00BE0650" w:rsidRPr="00E4166D" w:rsidRDefault="00BE0650" w:rsidP="00300A7B">
      <w:pPr>
        <w:rPr>
          <w:lang w:val="en-US"/>
        </w:rPr>
      </w:pPr>
    </w:p>
    <w:p w:rsidR="006C522E" w:rsidRPr="001C192E" w:rsidRDefault="00CD1183" w:rsidP="002C4F56">
      <w:pPr>
        <w:pStyle w:val="Ttulo3"/>
        <w:ind w:left="0" w:firstLine="720"/>
        <w:rPr>
          <w:lang w:val="en-US"/>
        </w:rPr>
      </w:pPr>
      <w:bookmarkStart w:id="63" w:name="_Toc254447008"/>
      <w:r w:rsidRPr="001C192E">
        <w:rPr>
          <w:lang w:val="en-US"/>
        </w:rPr>
        <w:t>2.3</w:t>
      </w:r>
      <w:r w:rsidR="006C522E" w:rsidRPr="001C192E">
        <w:rPr>
          <w:lang w:val="en-US"/>
        </w:rPr>
        <w:t>.</w:t>
      </w:r>
      <w:r w:rsidRPr="001C192E">
        <w:rPr>
          <w:lang w:val="en-US"/>
        </w:rPr>
        <w:t>1</w:t>
      </w:r>
      <w:r w:rsidR="006C522E" w:rsidRPr="001C192E">
        <w:rPr>
          <w:lang w:val="en-US"/>
        </w:rPr>
        <w:t xml:space="preserve"> </w:t>
      </w:r>
      <w:r w:rsidR="006C522E" w:rsidRPr="00DA535E">
        <w:rPr>
          <w:lang w:val="en-US"/>
        </w:rPr>
        <w:t>Matriz B</w:t>
      </w:r>
      <w:r w:rsidR="002206D3" w:rsidRPr="00DA535E">
        <w:rPr>
          <w:lang w:val="en-US"/>
        </w:rPr>
        <w:t xml:space="preserve">oston </w:t>
      </w:r>
      <w:r w:rsidR="006C522E" w:rsidRPr="00DA535E">
        <w:rPr>
          <w:lang w:val="en-US"/>
        </w:rPr>
        <w:t>C</w:t>
      </w:r>
      <w:r w:rsidR="002206D3" w:rsidRPr="00DA535E">
        <w:rPr>
          <w:lang w:val="en-US"/>
        </w:rPr>
        <w:t xml:space="preserve">onsulting </w:t>
      </w:r>
      <w:r w:rsidR="006C522E" w:rsidRPr="00DA535E">
        <w:rPr>
          <w:lang w:val="en-US"/>
        </w:rPr>
        <w:t>G</w:t>
      </w:r>
      <w:r w:rsidR="002206D3" w:rsidRPr="00DA535E">
        <w:rPr>
          <w:lang w:val="en-US"/>
        </w:rPr>
        <w:t xml:space="preserve">roup </w:t>
      </w:r>
      <w:r w:rsidR="00602695" w:rsidRPr="00DA535E">
        <w:rPr>
          <w:lang w:val="en-US"/>
        </w:rPr>
        <w:t>(Matriz BCG)</w:t>
      </w:r>
      <w:bookmarkEnd w:id="63"/>
    </w:p>
    <w:p w:rsidR="002206D3" w:rsidRPr="00DA535E" w:rsidRDefault="002206D3" w:rsidP="005E1062">
      <w:pPr>
        <w:pStyle w:val="Sinespaciado"/>
        <w:rPr>
          <w:lang w:val="en-US"/>
        </w:rPr>
      </w:pPr>
    </w:p>
    <w:p w:rsidR="00481D63" w:rsidRPr="005E1062" w:rsidRDefault="00481D63" w:rsidP="002C4F56">
      <w:pPr>
        <w:pStyle w:val="Sinespaciado"/>
        <w:ind w:firstLine="720"/>
      </w:pPr>
      <w:r w:rsidRPr="005E1062">
        <w:t>Por medio de esta matriz una empresa clasifica sus unidades estratégicas de negocio</w:t>
      </w:r>
      <w:r w:rsidR="009F6A8D" w:rsidRPr="005E1062">
        <w:t xml:space="preserve"> </w:t>
      </w:r>
      <w:r w:rsidRPr="005E1062">
        <w:t>conforme a dos factores:</w:t>
      </w:r>
    </w:p>
    <w:p w:rsidR="002206D3" w:rsidRPr="005E1062" w:rsidRDefault="002206D3" w:rsidP="005E1062">
      <w:pPr>
        <w:pStyle w:val="Sinespaciado"/>
      </w:pPr>
    </w:p>
    <w:p w:rsidR="002206D3" w:rsidRPr="009667FA" w:rsidRDefault="00443CA2" w:rsidP="00AB5239">
      <w:pPr>
        <w:pStyle w:val="Sinespaciado"/>
        <w:numPr>
          <w:ilvl w:val="0"/>
          <w:numId w:val="17"/>
        </w:numPr>
      </w:pPr>
      <w:r>
        <w:t>P</w:t>
      </w:r>
      <w:r w:rsidR="002206D3" w:rsidRPr="009667FA">
        <w:t>articipación en</w:t>
      </w:r>
      <w:r w:rsidR="00602695">
        <w:t xml:space="preserve"> el mercado de los productos</w:t>
      </w:r>
      <w:r w:rsidR="002206D3" w:rsidRPr="009667FA">
        <w:t xml:space="preserve"> con relación a sus competidores.</w:t>
      </w:r>
    </w:p>
    <w:p w:rsidR="009F6A8D" w:rsidRPr="00443CA2" w:rsidRDefault="007F5EA1" w:rsidP="00AB5239">
      <w:pPr>
        <w:pStyle w:val="Sinespaciado"/>
        <w:numPr>
          <w:ilvl w:val="0"/>
          <w:numId w:val="17"/>
        </w:numPr>
      </w:pPr>
      <w:r>
        <w:t>Í</w:t>
      </w:r>
      <w:r w:rsidR="00602695">
        <w:t xml:space="preserve">ndice </w:t>
      </w:r>
      <w:r w:rsidR="002206D3" w:rsidRPr="009667FA">
        <w:t>de crecimiento de</w:t>
      </w:r>
      <w:r w:rsidR="00602695">
        <w:t xml:space="preserve"> ventas de la industria al que pertenecen los productos.</w:t>
      </w:r>
      <w:r w:rsidR="00481D63">
        <w:t xml:space="preserve"> </w:t>
      </w:r>
    </w:p>
    <w:p w:rsidR="00443CA2" w:rsidRDefault="00443CA2" w:rsidP="00443CA2">
      <w:pPr>
        <w:pStyle w:val="Sinespaciado"/>
        <w:ind w:left="720"/>
      </w:pPr>
    </w:p>
    <w:p w:rsidR="009F6A8D" w:rsidRDefault="00443CA2" w:rsidP="00F544C8">
      <w:pPr>
        <w:pStyle w:val="Sinespaciado"/>
        <w:rPr>
          <w:b/>
        </w:rPr>
      </w:pPr>
      <w:r>
        <w:rPr>
          <w:b/>
        </w:rPr>
        <w:t xml:space="preserve">Descripción de los </w:t>
      </w:r>
      <w:r w:rsidR="009F6A8D" w:rsidRPr="00F544C8">
        <w:rPr>
          <w:b/>
        </w:rPr>
        <w:t>Cuadrantes de la matriz:</w:t>
      </w:r>
    </w:p>
    <w:p w:rsidR="00F544C8" w:rsidRPr="00F544C8" w:rsidRDefault="00F544C8" w:rsidP="00F544C8">
      <w:pPr>
        <w:pStyle w:val="Sinespaciado"/>
        <w:rPr>
          <w:b/>
        </w:rPr>
      </w:pPr>
    </w:p>
    <w:p w:rsidR="002206D3" w:rsidRDefault="00F544C8" w:rsidP="00AB5239">
      <w:pPr>
        <w:pStyle w:val="Sinespaciado"/>
        <w:numPr>
          <w:ilvl w:val="0"/>
          <w:numId w:val="18"/>
        </w:numPr>
        <w:ind w:left="720"/>
        <w:rPr>
          <w:color w:val="auto"/>
        </w:rPr>
      </w:pPr>
      <w:r>
        <w:rPr>
          <w:color w:val="auto"/>
        </w:rPr>
        <w:t>Cuadrante I</w:t>
      </w:r>
      <w:r w:rsidR="00D56F8C">
        <w:rPr>
          <w:color w:val="auto"/>
        </w:rPr>
        <w:t xml:space="preserve">, </w:t>
      </w:r>
      <w:r w:rsidR="00D92A15">
        <w:rPr>
          <w:color w:val="auto"/>
        </w:rPr>
        <w:t>l</w:t>
      </w:r>
      <w:r w:rsidR="009F6A8D" w:rsidRPr="009F6A8D">
        <w:rPr>
          <w:color w:val="auto"/>
        </w:rPr>
        <w:t>os interrogantes</w:t>
      </w:r>
    </w:p>
    <w:p w:rsidR="009F6A8D" w:rsidRDefault="009F6A8D" w:rsidP="00F544C8">
      <w:pPr>
        <w:pStyle w:val="Sinespaciado"/>
        <w:ind w:left="720"/>
        <w:rPr>
          <w:color w:val="auto"/>
          <w:lang w:val="es-MX"/>
        </w:rPr>
      </w:pPr>
      <w:r w:rsidRPr="009F6A8D">
        <w:rPr>
          <w:color w:val="auto"/>
          <w:lang w:val="es-MX"/>
        </w:rPr>
        <w:t xml:space="preserve">Por regla general, </w:t>
      </w:r>
      <w:r w:rsidR="00443CA2">
        <w:rPr>
          <w:color w:val="auto"/>
          <w:lang w:val="es-MX"/>
        </w:rPr>
        <w:t>estos productos</w:t>
      </w:r>
      <w:r w:rsidRPr="009F6A8D">
        <w:rPr>
          <w:color w:val="auto"/>
          <w:lang w:val="es-MX"/>
        </w:rPr>
        <w:t xml:space="preserve"> necesitan mucho dinero, pero generan poco efectivo. </w:t>
      </w:r>
      <w:r w:rsidR="00443CA2">
        <w:rPr>
          <w:color w:val="auto"/>
          <w:lang w:val="es-MX"/>
        </w:rPr>
        <w:t>S</w:t>
      </w:r>
      <w:r w:rsidRPr="009F6A8D">
        <w:rPr>
          <w:color w:val="auto"/>
          <w:lang w:val="es-MX"/>
        </w:rPr>
        <w:t>e llaman interrogantes porque la organización tiene que decidir si los refuerza mediante una estrategia intensiva (penetración en el mercado, desarrollo del mercado o desarrollo del producto) o si los vende.</w:t>
      </w:r>
    </w:p>
    <w:p w:rsidR="00E4166D" w:rsidRDefault="00E4166D" w:rsidP="00F544C8">
      <w:pPr>
        <w:pStyle w:val="Sinespaciado"/>
        <w:ind w:left="720"/>
        <w:rPr>
          <w:color w:val="auto"/>
        </w:rPr>
      </w:pPr>
    </w:p>
    <w:p w:rsidR="00BE0650" w:rsidRPr="009F6A8D" w:rsidRDefault="00BE0650" w:rsidP="00F544C8">
      <w:pPr>
        <w:pStyle w:val="Sinespaciado"/>
        <w:ind w:left="720"/>
        <w:rPr>
          <w:color w:val="auto"/>
        </w:rPr>
      </w:pPr>
    </w:p>
    <w:p w:rsidR="002206D3" w:rsidRPr="009F6A8D" w:rsidRDefault="009F6A8D" w:rsidP="00AB5239">
      <w:pPr>
        <w:pStyle w:val="Sinespaciado"/>
        <w:numPr>
          <w:ilvl w:val="0"/>
          <w:numId w:val="18"/>
        </w:numPr>
        <w:ind w:left="720"/>
        <w:rPr>
          <w:color w:val="auto"/>
        </w:rPr>
      </w:pPr>
      <w:r w:rsidRPr="009F6A8D">
        <w:rPr>
          <w:color w:val="auto"/>
        </w:rPr>
        <w:lastRenderedPageBreak/>
        <w:t>Cuadrante II</w:t>
      </w:r>
      <w:r w:rsidR="00D56F8C">
        <w:rPr>
          <w:color w:val="auto"/>
        </w:rPr>
        <w:t xml:space="preserve">, </w:t>
      </w:r>
      <w:r w:rsidR="00D92A15">
        <w:rPr>
          <w:color w:val="auto"/>
        </w:rPr>
        <w:t>l</w:t>
      </w:r>
      <w:r w:rsidRPr="009F6A8D">
        <w:rPr>
          <w:color w:val="auto"/>
        </w:rPr>
        <w:t>as estrellas</w:t>
      </w:r>
    </w:p>
    <w:p w:rsidR="009F6A8D" w:rsidRDefault="009F6A8D" w:rsidP="00F544C8">
      <w:pPr>
        <w:pStyle w:val="Sinespaciado"/>
        <w:ind w:left="720"/>
        <w:rPr>
          <w:color w:val="auto"/>
          <w:lang w:val="es-MX"/>
        </w:rPr>
      </w:pPr>
      <w:r w:rsidRPr="009F6A8D">
        <w:rPr>
          <w:color w:val="auto"/>
        </w:rPr>
        <w:t>R</w:t>
      </w:r>
      <w:r w:rsidRPr="009F6A8D">
        <w:rPr>
          <w:color w:val="auto"/>
          <w:lang w:val="es-MX"/>
        </w:rPr>
        <w:t>representan las mejores oportunidades para el crecimiento y la rentabilidad de la empresa a largo plazo</w:t>
      </w:r>
      <w:r w:rsidR="00443CA2">
        <w:rPr>
          <w:color w:val="auto"/>
          <w:lang w:val="es-MX"/>
        </w:rPr>
        <w:t>.</w:t>
      </w:r>
    </w:p>
    <w:p w:rsidR="00E4166D" w:rsidRPr="009F6A8D" w:rsidRDefault="00E4166D" w:rsidP="00F544C8">
      <w:pPr>
        <w:pStyle w:val="Sinespaciado"/>
        <w:ind w:left="720"/>
        <w:rPr>
          <w:color w:val="auto"/>
        </w:rPr>
      </w:pPr>
    </w:p>
    <w:p w:rsidR="002206D3" w:rsidRPr="009F6A8D" w:rsidRDefault="009F6A8D" w:rsidP="00AB5239">
      <w:pPr>
        <w:pStyle w:val="Sinespaciado"/>
        <w:numPr>
          <w:ilvl w:val="0"/>
          <w:numId w:val="18"/>
        </w:numPr>
        <w:ind w:left="720"/>
        <w:rPr>
          <w:color w:val="auto"/>
        </w:rPr>
      </w:pPr>
      <w:r w:rsidRPr="009F6A8D">
        <w:rPr>
          <w:color w:val="auto"/>
        </w:rPr>
        <w:t>Cuadrante III</w:t>
      </w:r>
      <w:r w:rsidR="00D56F8C">
        <w:rPr>
          <w:color w:val="auto"/>
        </w:rPr>
        <w:t xml:space="preserve">, </w:t>
      </w:r>
      <w:r w:rsidR="00D92A15">
        <w:rPr>
          <w:color w:val="auto"/>
        </w:rPr>
        <w:t>l</w:t>
      </w:r>
      <w:r w:rsidRPr="009F6A8D">
        <w:rPr>
          <w:color w:val="auto"/>
        </w:rPr>
        <w:t>as vacas de dinero</w:t>
      </w:r>
    </w:p>
    <w:p w:rsidR="009F6A8D" w:rsidRDefault="009F6A8D" w:rsidP="00F544C8">
      <w:pPr>
        <w:pStyle w:val="Sinespaciado"/>
        <w:ind w:left="720"/>
        <w:rPr>
          <w:color w:val="auto"/>
          <w:lang w:val="es-MX"/>
        </w:rPr>
      </w:pPr>
      <w:r w:rsidRPr="009F6A8D">
        <w:rPr>
          <w:color w:val="auto"/>
          <w:lang w:val="es-MX"/>
        </w:rPr>
        <w:t>Se llaman vacas de dinero porque generan más dinero del que necesitan. Muchas de las vacas de dinero de hoy fueron estrellas ayer. Las divisiones de las vacas de dinero se deben administrar de manera que se pueda conservar su sólida posición durante el mayor tiempo posible</w:t>
      </w:r>
      <w:r w:rsidR="00F544C8">
        <w:rPr>
          <w:color w:val="auto"/>
          <w:lang w:val="es-MX"/>
        </w:rPr>
        <w:t>.</w:t>
      </w:r>
    </w:p>
    <w:p w:rsidR="00E4166D" w:rsidRPr="009F6A8D" w:rsidRDefault="00E4166D" w:rsidP="00F544C8">
      <w:pPr>
        <w:pStyle w:val="Sinespaciado"/>
        <w:ind w:left="720"/>
        <w:rPr>
          <w:color w:val="auto"/>
        </w:rPr>
      </w:pPr>
    </w:p>
    <w:p w:rsidR="002206D3" w:rsidRPr="009F6A8D" w:rsidRDefault="009F6A8D" w:rsidP="00AB5239">
      <w:pPr>
        <w:pStyle w:val="Sinespaciado"/>
        <w:numPr>
          <w:ilvl w:val="0"/>
          <w:numId w:val="18"/>
        </w:numPr>
        <w:ind w:left="720"/>
        <w:rPr>
          <w:color w:val="auto"/>
        </w:rPr>
      </w:pPr>
      <w:r w:rsidRPr="009F6A8D">
        <w:rPr>
          <w:color w:val="auto"/>
        </w:rPr>
        <w:t>Cuadrante IV</w:t>
      </w:r>
      <w:r w:rsidR="00D56F8C">
        <w:rPr>
          <w:color w:val="auto"/>
        </w:rPr>
        <w:t xml:space="preserve">, </w:t>
      </w:r>
      <w:r w:rsidR="00D92A15">
        <w:rPr>
          <w:color w:val="auto"/>
        </w:rPr>
        <w:t>l</w:t>
      </w:r>
      <w:r w:rsidRPr="009F6A8D">
        <w:rPr>
          <w:color w:val="auto"/>
        </w:rPr>
        <w:t>os perros</w:t>
      </w:r>
    </w:p>
    <w:p w:rsidR="002206D3" w:rsidRDefault="009F6A8D" w:rsidP="00F544C8">
      <w:pPr>
        <w:pStyle w:val="Sinespaciado"/>
        <w:ind w:left="720"/>
        <w:rPr>
          <w:color w:val="auto"/>
          <w:lang w:val="es-MX"/>
        </w:rPr>
      </w:pPr>
      <w:r w:rsidRPr="009F6A8D">
        <w:rPr>
          <w:color w:val="auto"/>
          <w:lang w:val="es-MX"/>
        </w:rPr>
        <w:t xml:space="preserve">Debido a su posición débil, interna y externa, estos </w:t>
      </w:r>
      <w:r w:rsidR="00443CA2">
        <w:rPr>
          <w:color w:val="auto"/>
          <w:lang w:val="es-MX"/>
        </w:rPr>
        <w:t>producto</w:t>
      </w:r>
      <w:r w:rsidRPr="009F6A8D">
        <w:rPr>
          <w:color w:val="auto"/>
          <w:lang w:val="es-MX"/>
        </w:rPr>
        <w:t>s</w:t>
      </w:r>
      <w:r w:rsidR="00F544C8">
        <w:rPr>
          <w:color w:val="auto"/>
          <w:lang w:val="es-MX"/>
        </w:rPr>
        <w:t xml:space="preserve"> usualmente</w:t>
      </w:r>
      <w:r w:rsidRPr="009F6A8D">
        <w:rPr>
          <w:color w:val="auto"/>
          <w:lang w:val="es-MX"/>
        </w:rPr>
        <w:t xml:space="preserve"> son liquidados, descartados o recortados. </w:t>
      </w:r>
    </w:p>
    <w:p w:rsidR="00443CA2" w:rsidRDefault="00443CA2" w:rsidP="00443CA2">
      <w:pPr>
        <w:pStyle w:val="Sinespaciado"/>
        <w:rPr>
          <w:color w:val="auto"/>
          <w:lang w:val="es-MX"/>
        </w:rPr>
      </w:pPr>
    </w:p>
    <w:p w:rsidR="00AE2E3E" w:rsidRDefault="00443CA2" w:rsidP="002C4F56">
      <w:pPr>
        <w:pStyle w:val="Sinespaciado"/>
        <w:ind w:firstLine="720"/>
        <w:rPr>
          <w:color w:val="auto"/>
          <w:lang w:val="es-MX"/>
        </w:rPr>
      </w:pPr>
      <w:r>
        <w:rPr>
          <w:color w:val="auto"/>
          <w:lang w:val="es-MX"/>
        </w:rPr>
        <w:t xml:space="preserve">Siguiendo los lineamientos y directrices </w:t>
      </w:r>
      <w:r w:rsidR="00D35781">
        <w:rPr>
          <w:color w:val="auto"/>
          <w:lang w:val="es-MX"/>
        </w:rPr>
        <w:t>anteriormente mencionados</w:t>
      </w:r>
      <w:r>
        <w:rPr>
          <w:color w:val="auto"/>
          <w:lang w:val="es-MX"/>
        </w:rPr>
        <w:t xml:space="preserve">, de manera cualitativa se realizó un análisis de la posición del producto en estudio, perfiles a base de materia prima reciclada. </w:t>
      </w:r>
      <w:r w:rsidR="007F5EA1">
        <w:rPr>
          <w:color w:val="auto"/>
          <w:lang w:val="es-MX"/>
        </w:rPr>
        <w:t xml:space="preserve">Análisis que ubicó a los perfiles en el cuadrante número uno denominado los interrogantes. Resultado que se obtuvo </w:t>
      </w:r>
      <w:r w:rsidR="003E1195">
        <w:rPr>
          <w:color w:val="auto"/>
          <w:lang w:val="es-MX"/>
        </w:rPr>
        <w:t>comparando</w:t>
      </w:r>
      <w:r w:rsidR="007F5EA1">
        <w:rPr>
          <w:color w:val="auto"/>
          <w:lang w:val="es-MX"/>
        </w:rPr>
        <w:t xml:space="preserve"> </w:t>
      </w:r>
      <w:r w:rsidR="003E1195">
        <w:rPr>
          <w:color w:val="auto"/>
          <w:lang w:val="es-MX"/>
        </w:rPr>
        <w:t>la participación de los perfiles plásticos en el merc</w:t>
      </w:r>
      <w:r w:rsidR="00D35781">
        <w:rPr>
          <w:color w:val="auto"/>
          <w:lang w:val="es-MX"/>
        </w:rPr>
        <w:t xml:space="preserve">ado y el crecimiento del mismo, lo que es igual a un </w:t>
      </w:r>
      <w:r w:rsidR="00CE14BA">
        <w:rPr>
          <w:color w:val="auto"/>
          <w:lang w:val="es-MX"/>
        </w:rPr>
        <w:t>alto nivel de crecimiento</w:t>
      </w:r>
      <w:r w:rsidR="00AE2E3E">
        <w:rPr>
          <w:color w:val="auto"/>
          <w:lang w:val="es-MX"/>
        </w:rPr>
        <w:t xml:space="preserve"> en ventas</w:t>
      </w:r>
      <w:r w:rsidR="00CE14BA">
        <w:rPr>
          <w:color w:val="auto"/>
          <w:lang w:val="es-MX"/>
        </w:rPr>
        <w:t xml:space="preserve"> y bajo </w:t>
      </w:r>
      <w:r w:rsidR="00AE2E3E">
        <w:rPr>
          <w:color w:val="auto"/>
          <w:lang w:val="es-MX"/>
        </w:rPr>
        <w:t xml:space="preserve">nivel de </w:t>
      </w:r>
      <w:r w:rsidR="00CE14BA">
        <w:rPr>
          <w:color w:val="auto"/>
          <w:lang w:val="es-MX"/>
        </w:rPr>
        <w:t>posicionamiento</w:t>
      </w:r>
      <w:r w:rsidR="00D92A15">
        <w:rPr>
          <w:color w:val="auto"/>
          <w:lang w:val="es-MX"/>
        </w:rPr>
        <w:t xml:space="preserve"> </w:t>
      </w:r>
      <w:r w:rsidR="00A552E4">
        <w:rPr>
          <w:color w:val="auto"/>
          <w:lang w:val="es-MX"/>
        </w:rPr>
        <w:t>de</w:t>
      </w:r>
      <w:r w:rsidR="00AE2E3E">
        <w:rPr>
          <w:color w:val="auto"/>
          <w:lang w:val="es-MX"/>
        </w:rPr>
        <w:t>bi</w:t>
      </w:r>
      <w:r w:rsidR="000C4246">
        <w:rPr>
          <w:color w:val="auto"/>
          <w:lang w:val="es-MX"/>
        </w:rPr>
        <w:t>do a su reciente introducción</w:t>
      </w:r>
      <w:r w:rsidR="00D91602">
        <w:rPr>
          <w:color w:val="auto"/>
          <w:lang w:val="es-MX"/>
        </w:rPr>
        <w:t>.</w:t>
      </w:r>
      <w:r w:rsidR="000C4246">
        <w:rPr>
          <w:color w:val="auto"/>
          <w:lang w:val="es-MX"/>
        </w:rPr>
        <w:t xml:space="preserve"> (V</w:t>
      </w:r>
      <w:r w:rsidR="00AE2E3E">
        <w:rPr>
          <w:color w:val="auto"/>
          <w:lang w:val="es-MX"/>
        </w:rPr>
        <w:t xml:space="preserve">er Gráfico </w:t>
      </w:r>
      <w:r w:rsidR="00E46C61">
        <w:rPr>
          <w:color w:val="auto"/>
          <w:lang w:val="es-MX"/>
        </w:rPr>
        <w:t>2.</w:t>
      </w:r>
      <w:r w:rsidR="003B54F5">
        <w:rPr>
          <w:color w:val="auto"/>
          <w:lang w:val="es-MX"/>
        </w:rPr>
        <w:t>1</w:t>
      </w:r>
      <w:r w:rsidR="0076541E">
        <w:rPr>
          <w:color w:val="auto"/>
          <w:lang w:val="es-MX"/>
        </w:rPr>
        <w:t>1</w:t>
      </w:r>
      <w:r w:rsidR="00D91602">
        <w:rPr>
          <w:color w:val="auto"/>
          <w:lang w:val="es-MX"/>
        </w:rPr>
        <w:t>)</w:t>
      </w:r>
    </w:p>
    <w:p w:rsidR="00B12EA8" w:rsidRDefault="009322D6" w:rsidP="00E4166D">
      <w:pPr>
        <w:pStyle w:val="Sinespaciado"/>
        <w:jc w:val="center"/>
        <w:rPr>
          <w:color w:val="auto"/>
          <w:lang w:val="es-MX"/>
        </w:rPr>
      </w:pPr>
      <w:r>
        <w:rPr>
          <w:color w:val="auto"/>
          <w:lang w:val="es-MX"/>
        </w:rPr>
        <w:lastRenderedPageBreak/>
        <w:t>Gráfico</w:t>
      </w:r>
      <w:r w:rsidR="000164B1">
        <w:rPr>
          <w:color w:val="auto"/>
          <w:lang w:val="es-MX"/>
        </w:rPr>
        <w:t xml:space="preserve"> 2.</w:t>
      </w:r>
      <w:r w:rsidR="003B54F5">
        <w:rPr>
          <w:color w:val="auto"/>
          <w:lang w:val="es-MX"/>
        </w:rPr>
        <w:t>1</w:t>
      </w:r>
      <w:r w:rsidR="0076541E">
        <w:rPr>
          <w:color w:val="auto"/>
          <w:lang w:val="es-MX"/>
        </w:rPr>
        <w:t>1</w:t>
      </w:r>
      <w:r w:rsidR="000164B1">
        <w:rPr>
          <w:color w:val="auto"/>
          <w:lang w:val="es-MX"/>
        </w:rPr>
        <w:t xml:space="preserve"> Matriz BCG</w:t>
      </w:r>
    </w:p>
    <w:p w:rsidR="00E4166D" w:rsidRDefault="00B923A5" w:rsidP="00CD1183">
      <w:pPr>
        <w:pStyle w:val="Sinespaciado"/>
        <w:jc w:val="right"/>
        <w:rPr>
          <w:color w:val="auto"/>
          <w:lang w:val="es-MX"/>
        </w:rPr>
      </w:pPr>
      <w:r w:rsidRPr="00B923A5">
        <w:rPr>
          <w:b/>
          <w:noProof/>
          <w:lang w:val="es-EC" w:eastAsia="es-EC"/>
        </w:rPr>
        <w:pict>
          <v:rect id="_x0000_s1048" style="position:absolute;left:0;text-align:left;margin-left:-121.25pt;margin-top:141.8pt;width:270pt;height:32.65pt;rotation:270;z-index:251640320" stroked="f">
            <v:textbox style="layout-flow:vertical;mso-layout-flow-alt:bottom-to-top;mso-next-textbox:#_x0000_s1048">
              <w:txbxContent>
                <w:p w:rsidR="00E66C8B" w:rsidRPr="00300A7B" w:rsidRDefault="00E66C8B" w:rsidP="00300A7B">
                  <w:r w:rsidRPr="00300A7B">
                    <w:t>CRECIMIENTO DEL MERCADO</w:t>
                  </w:r>
                </w:p>
              </w:txbxContent>
            </v:textbox>
          </v:rect>
        </w:pict>
      </w: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7"/>
        <w:gridCol w:w="3207"/>
      </w:tblGrid>
      <w:tr w:rsidR="00B12EA8" w:rsidTr="00E4166D">
        <w:trPr>
          <w:trHeight w:val="2498"/>
        </w:trPr>
        <w:tc>
          <w:tcPr>
            <w:tcW w:w="3207" w:type="dxa"/>
          </w:tcPr>
          <w:p w:rsidR="00B12EA8" w:rsidRPr="003851C1" w:rsidRDefault="00B12EA8" w:rsidP="003851C1">
            <w:pPr>
              <w:pStyle w:val="Sinespaciado"/>
              <w:jc w:val="center"/>
              <w:rPr>
                <w:b/>
              </w:rPr>
            </w:pPr>
            <w:r w:rsidRPr="003851C1">
              <w:rPr>
                <w:b/>
              </w:rPr>
              <w:t>Estrellas</w:t>
            </w:r>
          </w:p>
          <w:p w:rsidR="00B12EA8" w:rsidRPr="00B12EA8" w:rsidRDefault="009F53AD" w:rsidP="00782FFA">
            <w:pPr>
              <w:pStyle w:val="Sinespaciado"/>
              <w:jc w:val="center"/>
            </w:pPr>
            <w:r>
              <w:rPr>
                <w:noProof/>
                <w:lang w:val="es-EC" w:eastAsia="es-EC"/>
              </w:rPr>
              <w:drawing>
                <wp:inline distT="0" distB="0" distL="0" distR="0">
                  <wp:extent cx="1190625" cy="1028700"/>
                  <wp:effectExtent l="19050" t="0" r="9525" b="0"/>
                  <wp:docPr id="17" name="Imagen 3" descr="http://www.fiestafacil.com/imagenes/articulosrevista/troquelado%20estrella%20mo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fiestafacil.com/imagenes/articulosrevista/troquelado%20estrella%20morada.jpg"/>
                          <pic:cNvPicPr>
                            <a:picLocks noChangeAspect="1" noChangeArrowheads="1"/>
                          </pic:cNvPicPr>
                        </pic:nvPicPr>
                        <pic:blipFill>
                          <a:blip r:embed="rId37" cstate="print"/>
                          <a:srcRect/>
                          <a:stretch>
                            <a:fillRect/>
                          </a:stretch>
                        </pic:blipFill>
                        <pic:spPr bwMode="auto">
                          <a:xfrm>
                            <a:off x="0" y="0"/>
                            <a:ext cx="1190625" cy="1028700"/>
                          </a:xfrm>
                          <a:prstGeom prst="rect">
                            <a:avLst/>
                          </a:prstGeom>
                          <a:noFill/>
                          <a:ln w="9525">
                            <a:noFill/>
                            <a:miter lim="800000"/>
                            <a:headEnd/>
                            <a:tailEnd/>
                          </a:ln>
                        </pic:spPr>
                      </pic:pic>
                    </a:graphicData>
                  </a:graphic>
                </wp:inline>
              </w:drawing>
            </w:r>
          </w:p>
        </w:tc>
        <w:tc>
          <w:tcPr>
            <w:tcW w:w="3207" w:type="dxa"/>
          </w:tcPr>
          <w:p w:rsidR="00B12EA8" w:rsidRPr="003851C1" w:rsidRDefault="00B12EA8" w:rsidP="003851C1">
            <w:pPr>
              <w:pStyle w:val="Sinespaciado"/>
              <w:jc w:val="center"/>
              <w:rPr>
                <w:b/>
              </w:rPr>
            </w:pPr>
            <w:r w:rsidRPr="003851C1">
              <w:rPr>
                <w:b/>
              </w:rPr>
              <w:t>Interrogantes</w:t>
            </w:r>
          </w:p>
          <w:p w:rsidR="00B12EA8" w:rsidRPr="006D1C6A" w:rsidRDefault="00B12EA8" w:rsidP="006D1C6A">
            <w:pPr>
              <w:pStyle w:val="Sinespaciado"/>
              <w:jc w:val="center"/>
            </w:pPr>
            <w:r w:rsidRPr="006D1C6A">
              <w:t>Perfiles a base de materia prima reciclada</w:t>
            </w:r>
          </w:p>
          <w:p w:rsidR="00B12EA8" w:rsidRPr="00B12EA8" w:rsidRDefault="009F53AD" w:rsidP="00782FFA">
            <w:pPr>
              <w:pStyle w:val="Sinespaciado"/>
              <w:jc w:val="center"/>
            </w:pPr>
            <w:r>
              <w:rPr>
                <w:noProof/>
                <w:lang w:val="es-EC" w:eastAsia="es-EC"/>
              </w:rPr>
              <w:drawing>
                <wp:inline distT="0" distB="0" distL="0" distR="0">
                  <wp:extent cx="857250" cy="771525"/>
                  <wp:effectExtent l="19050" t="0" r="0" b="0"/>
                  <wp:docPr id="18" name="Imagen 5"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ibujo"/>
                          <pic:cNvPicPr>
                            <a:picLocks noChangeAspect="1" noChangeArrowheads="1"/>
                          </pic:cNvPicPr>
                        </pic:nvPicPr>
                        <pic:blipFill>
                          <a:blip r:embed="rId38" cstate="print"/>
                          <a:srcRect/>
                          <a:stretch>
                            <a:fillRect/>
                          </a:stretch>
                        </pic:blipFill>
                        <pic:spPr bwMode="auto">
                          <a:xfrm>
                            <a:off x="0" y="0"/>
                            <a:ext cx="857250" cy="771525"/>
                          </a:xfrm>
                          <a:prstGeom prst="rect">
                            <a:avLst/>
                          </a:prstGeom>
                          <a:noFill/>
                          <a:ln w="9525">
                            <a:noFill/>
                            <a:miter lim="800000"/>
                            <a:headEnd/>
                            <a:tailEnd/>
                          </a:ln>
                        </pic:spPr>
                      </pic:pic>
                    </a:graphicData>
                  </a:graphic>
                </wp:inline>
              </w:drawing>
            </w:r>
          </w:p>
        </w:tc>
      </w:tr>
      <w:tr w:rsidR="00B12EA8" w:rsidTr="00E4166D">
        <w:trPr>
          <w:trHeight w:val="2015"/>
        </w:trPr>
        <w:tc>
          <w:tcPr>
            <w:tcW w:w="3207" w:type="dxa"/>
          </w:tcPr>
          <w:p w:rsidR="00B12EA8" w:rsidRDefault="00B12EA8" w:rsidP="003851C1">
            <w:pPr>
              <w:pStyle w:val="Sinespaciado"/>
              <w:jc w:val="center"/>
              <w:rPr>
                <w:b/>
              </w:rPr>
            </w:pPr>
            <w:r w:rsidRPr="003851C1">
              <w:rPr>
                <w:b/>
              </w:rPr>
              <w:t>Vacas de Dinero</w:t>
            </w:r>
          </w:p>
          <w:p w:rsidR="003B54F5" w:rsidRPr="003851C1" w:rsidRDefault="003B54F5" w:rsidP="003851C1">
            <w:pPr>
              <w:pStyle w:val="Sinespaciado"/>
              <w:jc w:val="center"/>
              <w:rPr>
                <w:b/>
              </w:rPr>
            </w:pPr>
          </w:p>
          <w:p w:rsidR="00B12EA8" w:rsidRPr="00B12EA8" w:rsidRDefault="009F53AD" w:rsidP="00782FFA">
            <w:pPr>
              <w:pStyle w:val="Sinespaciado"/>
              <w:jc w:val="center"/>
            </w:pPr>
            <w:r>
              <w:rPr>
                <w:noProof/>
                <w:lang w:val="es-EC" w:eastAsia="es-EC"/>
              </w:rPr>
              <w:drawing>
                <wp:inline distT="0" distB="0" distL="0" distR="0">
                  <wp:extent cx="1495425" cy="800100"/>
                  <wp:effectExtent l="19050" t="0" r="9525" b="0"/>
                  <wp:docPr id="19" name="Imagen 6" descr="v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aca"/>
                          <pic:cNvPicPr>
                            <a:picLocks noChangeAspect="1" noChangeArrowheads="1"/>
                          </pic:cNvPicPr>
                        </pic:nvPicPr>
                        <pic:blipFill>
                          <a:blip r:embed="rId39" cstate="print"/>
                          <a:srcRect/>
                          <a:stretch>
                            <a:fillRect/>
                          </a:stretch>
                        </pic:blipFill>
                        <pic:spPr bwMode="auto">
                          <a:xfrm>
                            <a:off x="0" y="0"/>
                            <a:ext cx="1495425" cy="800100"/>
                          </a:xfrm>
                          <a:prstGeom prst="rect">
                            <a:avLst/>
                          </a:prstGeom>
                          <a:noFill/>
                          <a:ln w="9525">
                            <a:noFill/>
                            <a:miter lim="800000"/>
                            <a:headEnd/>
                            <a:tailEnd/>
                          </a:ln>
                        </pic:spPr>
                      </pic:pic>
                    </a:graphicData>
                  </a:graphic>
                </wp:inline>
              </w:drawing>
            </w:r>
          </w:p>
        </w:tc>
        <w:tc>
          <w:tcPr>
            <w:tcW w:w="3207" w:type="dxa"/>
          </w:tcPr>
          <w:p w:rsidR="00B12EA8" w:rsidRDefault="00B12EA8" w:rsidP="003851C1">
            <w:pPr>
              <w:pStyle w:val="Sinespaciado"/>
              <w:jc w:val="center"/>
              <w:rPr>
                <w:b/>
              </w:rPr>
            </w:pPr>
            <w:r w:rsidRPr="003851C1">
              <w:rPr>
                <w:b/>
              </w:rPr>
              <w:t>Perro</w:t>
            </w:r>
          </w:p>
          <w:p w:rsidR="00B12EA8" w:rsidRPr="00B12EA8" w:rsidRDefault="009F53AD" w:rsidP="00782FFA">
            <w:pPr>
              <w:pStyle w:val="Sinespaciado"/>
              <w:jc w:val="center"/>
            </w:pPr>
            <w:r>
              <w:rPr>
                <w:noProof/>
                <w:lang w:val="es-EC" w:eastAsia="es-EC"/>
              </w:rPr>
              <w:drawing>
                <wp:inline distT="0" distB="0" distL="0" distR="0">
                  <wp:extent cx="1019175" cy="923925"/>
                  <wp:effectExtent l="19050" t="0" r="9525" b="0"/>
                  <wp:docPr id="20" name="Imagen 7" descr="perrito (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errito (kill)"/>
                          <pic:cNvPicPr>
                            <a:picLocks noChangeAspect="1" noChangeArrowheads="1"/>
                          </pic:cNvPicPr>
                        </pic:nvPicPr>
                        <pic:blipFill>
                          <a:blip r:embed="rId40" cstate="print"/>
                          <a:srcRect/>
                          <a:stretch>
                            <a:fillRect/>
                          </a:stretch>
                        </pic:blipFill>
                        <pic:spPr bwMode="auto">
                          <a:xfrm>
                            <a:off x="0" y="0"/>
                            <a:ext cx="1019175" cy="923925"/>
                          </a:xfrm>
                          <a:prstGeom prst="rect">
                            <a:avLst/>
                          </a:prstGeom>
                          <a:noFill/>
                          <a:ln w="9525">
                            <a:noFill/>
                            <a:miter lim="800000"/>
                            <a:headEnd/>
                            <a:tailEnd/>
                          </a:ln>
                        </pic:spPr>
                      </pic:pic>
                    </a:graphicData>
                  </a:graphic>
                </wp:inline>
              </w:drawing>
            </w:r>
          </w:p>
        </w:tc>
      </w:tr>
    </w:tbl>
    <w:p w:rsidR="006B55A5" w:rsidRDefault="006B55A5" w:rsidP="00443CA2">
      <w:pPr>
        <w:pStyle w:val="Sinespaciado"/>
        <w:rPr>
          <w:color w:val="auto"/>
          <w:lang w:val="es-MX"/>
        </w:rPr>
      </w:pPr>
    </w:p>
    <w:p w:rsidR="006B55A5" w:rsidRDefault="006B55A5" w:rsidP="00443CA2">
      <w:pPr>
        <w:pStyle w:val="Sinespaciado"/>
        <w:rPr>
          <w:color w:val="auto"/>
          <w:lang w:val="es-MX"/>
        </w:rPr>
      </w:pPr>
    </w:p>
    <w:p w:rsidR="006B55A5" w:rsidRDefault="006B55A5" w:rsidP="00443CA2">
      <w:pPr>
        <w:pStyle w:val="Sinespaciado"/>
        <w:rPr>
          <w:color w:val="auto"/>
          <w:lang w:val="es-MX"/>
        </w:rPr>
      </w:pPr>
    </w:p>
    <w:p w:rsidR="006B55A5" w:rsidRDefault="006B55A5" w:rsidP="00443CA2">
      <w:pPr>
        <w:pStyle w:val="Sinespaciado"/>
        <w:rPr>
          <w:color w:val="auto"/>
          <w:lang w:val="es-MX"/>
        </w:rPr>
      </w:pPr>
    </w:p>
    <w:p w:rsidR="006B55A5" w:rsidRDefault="00E4166D" w:rsidP="00443CA2">
      <w:pPr>
        <w:pStyle w:val="Sinespaciado"/>
        <w:rPr>
          <w:color w:val="auto"/>
          <w:lang w:val="es-MX"/>
        </w:rPr>
      </w:pPr>
      <w:r>
        <w:rPr>
          <w:color w:val="auto"/>
          <w:lang w:val="es-MX"/>
        </w:rPr>
        <w:t xml:space="preserve">      </w:t>
      </w:r>
      <w:r w:rsidR="006B55A5">
        <w:rPr>
          <w:color w:val="auto"/>
          <w:lang w:val="es-MX"/>
        </w:rPr>
        <w:t>Alto</w:t>
      </w:r>
    </w:p>
    <w:p w:rsidR="006B55A5" w:rsidRDefault="006B55A5" w:rsidP="00443CA2">
      <w:pPr>
        <w:pStyle w:val="Sinespaciado"/>
        <w:rPr>
          <w:color w:val="auto"/>
          <w:lang w:val="es-MX"/>
        </w:rPr>
      </w:pPr>
    </w:p>
    <w:p w:rsidR="006B55A5" w:rsidRDefault="006B55A5" w:rsidP="00443CA2">
      <w:pPr>
        <w:pStyle w:val="Sinespaciado"/>
        <w:rPr>
          <w:color w:val="auto"/>
          <w:lang w:val="es-MX"/>
        </w:rPr>
      </w:pPr>
    </w:p>
    <w:p w:rsidR="006B55A5" w:rsidRDefault="006B55A5" w:rsidP="00443CA2">
      <w:pPr>
        <w:pStyle w:val="Sinespaciado"/>
        <w:rPr>
          <w:color w:val="auto"/>
          <w:lang w:val="es-MX"/>
        </w:rPr>
      </w:pPr>
    </w:p>
    <w:p w:rsidR="006B55A5" w:rsidRDefault="006B55A5" w:rsidP="00443CA2">
      <w:pPr>
        <w:pStyle w:val="Sinespaciado"/>
        <w:rPr>
          <w:color w:val="auto"/>
          <w:lang w:val="es-MX"/>
        </w:rPr>
      </w:pPr>
    </w:p>
    <w:p w:rsidR="006B55A5" w:rsidRDefault="005E1062" w:rsidP="00443CA2">
      <w:pPr>
        <w:pStyle w:val="Sinespaciado"/>
        <w:rPr>
          <w:color w:val="auto"/>
          <w:lang w:val="es-MX"/>
        </w:rPr>
      </w:pPr>
      <w:r>
        <w:rPr>
          <w:color w:val="auto"/>
          <w:lang w:val="es-MX"/>
        </w:rPr>
        <w:t xml:space="preserve">        </w:t>
      </w:r>
      <w:r w:rsidR="006B55A5">
        <w:rPr>
          <w:color w:val="auto"/>
          <w:lang w:val="es-MX"/>
        </w:rPr>
        <w:t>Bajo</w:t>
      </w:r>
    </w:p>
    <w:p w:rsidR="006B55A5" w:rsidRDefault="006B55A5" w:rsidP="00443CA2">
      <w:pPr>
        <w:pStyle w:val="Sinespaciado"/>
        <w:rPr>
          <w:color w:val="auto"/>
          <w:lang w:val="es-MX"/>
        </w:rPr>
      </w:pPr>
    </w:p>
    <w:p w:rsidR="006B55A5" w:rsidRDefault="00775121" w:rsidP="00E4166D">
      <w:pPr>
        <w:pStyle w:val="Sinespaciado"/>
        <w:ind w:left="720"/>
        <w:rPr>
          <w:color w:val="auto"/>
          <w:lang w:val="es-MX"/>
        </w:rPr>
      </w:pPr>
      <w:r>
        <w:rPr>
          <w:color w:val="auto"/>
          <w:lang w:val="es-MX"/>
        </w:rPr>
        <w:tab/>
      </w:r>
      <w:r>
        <w:rPr>
          <w:color w:val="auto"/>
          <w:lang w:val="es-MX"/>
        </w:rPr>
        <w:tab/>
      </w:r>
      <w:r w:rsidR="006B55A5">
        <w:rPr>
          <w:color w:val="auto"/>
          <w:lang w:val="es-MX"/>
        </w:rPr>
        <w:t>Alto</w:t>
      </w:r>
      <w:r w:rsidR="006B55A5">
        <w:rPr>
          <w:color w:val="auto"/>
          <w:lang w:val="es-MX"/>
        </w:rPr>
        <w:tab/>
      </w:r>
      <w:r w:rsidR="006B55A5">
        <w:rPr>
          <w:color w:val="auto"/>
          <w:lang w:val="es-MX"/>
        </w:rPr>
        <w:tab/>
      </w:r>
      <w:r w:rsidR="006B55A5">
        <w:rPr>
          <w:color w:val="auto"/>
          <w:lang w:val="es-MX"/>
        </w:rPr>
        <w:tab/>
      </w:r>
      <w:r w:rsidR="006B55A5">
        <w:rPr>
          <w:color w:val="auto"/>
          <w:lang w:val="es-MX"/>
        </w:rPr>
        <w:tab/>
        <w:t xml:space="preserve"> Bajo</w:t>
      </w:r>
    </w:p>
    <w:p w:rsidR="006D7563" w:rsidRDefault="00775121" w:rsidP="00775121">
      <w:pPr>
        <w:pStyle w:val="Sinespaciado"/>
        <w:ind w:left="1440"/>
        <w:rPr>
          <w:b/>
          <w:color w:val="auto"/>
          <w:lang w:val="es-MX"/>
        </w:rPr>
      </w:pPr>
      <w:r>
        <w:rPr>
          <w:b/>
          <w:color w:val="auto"/>
          <w:lang w:val="es-MX"/>
        </w:rPr>
        <w:t xml:space="preserve">          </w:t>
      </w:r>
      <w:r w:rsidR="006B55A5" w:rsidRPr="006B55A5">
        <w:rPr>
          <w:b/>
          <w:color w:val="auto"/>
          <w:lang w:val="es-MX"/>
        </w:rPr>
        <w:t>PARTICIPACIÓN DEL MERCADO</w:t>
      </w:r>
    </w:p>
    <w:p w:rsidR="0095338B" w:rsidRPr="009322D6" w:rsidRDefault="009322D6" w:rsidP="00775121">
      <w:pPr>
        <w:pStyle w:val="Sinespaciado"/>
        <w:ind w:left="2160"/>
        <w:jc w:val="left"/>
      </w:pPr>
      <w:r>
        <w:t>Fuente:</w:t>
      </w:r>
      <w:r w:rsidR="0083701F">
        <w:t xml:space="preserve"> Elaborado por los a</w:t>
      </w:r>
      <w:r w:rsidR="000164B1">
        <w:t>utores</w:t>
      </w:r>
    </w:p>
    <w:p w:rsidR="00DC0A41" w:rsidRDefault="00DC0A41" w:rsidP="00DC0A41">
      <w:pPr>
        <w:pStyle w:val="Sinespaciado"/>
        <w:rPr>
          <w:lang w:val="es-EC" w:eastAsia="es-EC"/>
        </w:rPr>
      </w:pPr>
    </w:p>
    <w:p w:rsidR="00DC0A41" w:rsidRDefault="000745EE" w:rsidP="002C4F56">
      <w:pPr>
        <w:pStyle w:val="Sinespaciado"/>
        <w:ind w:firstLine="720"/>
        <w:rPr>
          <w:lang w:val="es-EC" w:eastAsia="es-EC"/>
        </w:rPr>
      </w:pPr>
      <w:r>
        <w:rPr>
          <w:lang w:val="es-EC" w:eastAsia="es-EC"/>
        </w:rPr>
        <w:t>Según lo analizado, l</w:t>
      </w:r>
      <w:r w:rsidR="00DC0A41">
        <w:rPr>
          <w:lang w:val="es-EC" w:eastAsia="es-EC"/>
        </w:rPr>
        <w:t xml:space="preserve">a compañía debe realizar una estrategia intensiva de penetración del mercado ya que </w:t>
      </w:r>
      <w:r w:rsidR="00CB1406">
        <w:rPr>
          <w:lang w:val="es-EC" w:eastAsia="es-EC"/>
        </w:rPr>
        <w:t xml:space="preserve">éste es aún pequeño y </w:t>
      </w:r>
      <w:r w:rsidR="00DC0A41">
        <w:rPr>
          <w:lang w:val="es-EC" w:eastAsia="es-EC"/>
        </w:rPr>
        <w:t xml:space="preserve">existe poca competencia debido a la alta inversión </w:t>
      </w:r>
      <w:r w:rsidR="00CB1406">
        <w:rPr>
          <w:lang w:val="es-EC" w:eastAsia="es-EC"/>
        </w:rPr>
        <w:t xml:space="preserve">requerida </w:t>
      </w:r>
      <w:r w:rsidR="00DC0A41">
        <w:rPr>
          <w:lang w:val="es-EC" w:eastAsia="es-EC"/>
        </w:rPr>
        <w:t>para la ejecución del proyecto</w:t>
      </w:r>
      <w:r>
        <w:rPr>
          <w:lang w:val="es-EC" w:eastAsia="es-EC"/>
        </w:rPr>
        <w:t xml:space="preserve">. </w:t>
      </w:r>
      <w:r w:rsidR="00CB13B8">
        <w:rPr>
          <w:lang w:val="es-EC" w:eastAsia="es-EC"/>
        </w:rPr>
        <w:t>Por otro lado, l</w:t>
      </w:r>
      <w:r w:rsidR="00DC0A41">
        <w:rPr>
          <w:lang w:val="es-EC" w:eastAsia="es-EC"/>
        </w:rPr>
        <w:t>os c</w:t>
      </w:r>
      <w:r w:rsidR="00CB13B8">
        <w:rPr>
          <w:lang w:val="es-EC" w:eastAsia="es-EC"/>
        </w:rPr>
        <w:t>onsumidores perciben e</w:t>
      </w:r>
      <w:r w:rsidR="00CB1406">
        <w:rPr>
          <w:lang w:val="es-EC" w:eastAsia="es-EC"/>
        </w:rPr>
        <w:t xml:space="preserve">l uso de perfiles plásticos como una atractiva opción y </w:t>
      </w:r>
      <w:r w:rsidR="00CB13B8">
        <w:rPr>
          <w:lang w:val="es-EC" w:eastAsia="es-EC"/>
        </w:rPr>
        <w:t xml:space="preserve">se encuentran </w:t>
      </w:r>
      <w:r w:rsidR="00CB1406">
        <w:rPr>
          <w:lang w:val="es-EC" w:eastAsia="es-EC"/>
        </w:rPr>
        <w:t>satisfechos,</w:t>
      </w:r>
      <w:r w:rsidR="00DC0A41">
        <w:rPr>
          <w:lang w:val="es-EC" w:eastAsia="es-EC"/>
        </w:rPr>
        <w:t xml:space="preserve"> lo que provoca una mayor tendencia al consumo y </w:t>
      </w:r>
      <w:r w:rsidR="00CB1406">
        <w:rPr>
          <w:lang w:val="es-EC" w:eastAsia="es-EC"/>
        </w:rPr>
        <w:t>consecuentemente</w:t>
      </w:r>
      <w:r w:rsidR="00DC0A41">
        <w:rPr>
          <w:lang w:val="es-EC" w:eastAsia="es-EC"/>
        </w:rPr>
        <w:t xml:space="preserve"> la ampliación </w:t>
      </w:r>
      <w:r w:rsidR="00DC0A41">
        <w:rPr>
          <w:lang w:val="es-EC" w:eastAsia="es-EC"/>
        </w:rPr>
        <w:lastRenderedPageBreak/>
        <w:t>del mercado.</w:t>
      </w:r>
      <w:r w:rsidR="00CB13B8">
        <w:rPr>
          <w:lang w:val="es-EC" w:eastAsia="es-EC"/>
        </w:rPr>
        <w:t xml:space="preserve"> Una vez que los perfiles plásticos se hayan posicionado en el mercado y la compañía cuente con una cartera de clientes estable, el producto pasará de </w:t>
      </w:r>
      <w:r w:rsidR="0062300B">
        <w:rPr>
          <w:lang w:val="es-EC" w:eastAsia="es-EC"/>
        </w:rPr>
        <w:t>ser una interrogante para la empresa y se convertirá en una vaca de dinero ya que la producción de perfiles a base de materia prima reciclada no requiere una innovación constante y genera efectivo.</w:t>
      </w:r>
    </w:p>
    <w:p w:rsidR="00F544C8" w:rsidRDefault="00F544C8" w:rsidP="0064376B">
      <w:pPr>
        <w:pStyle w:val="Sinespaciado"/>
        <w:jc w:val="center"/>
        <w:rPr>
          <w:b/>
          <w:lang w:val="es-EC"/>
        </w:rPr>
      </w:pPr>
    </w:p>
    <w:p w:rsidR="00E4166D" w:rsidRDefault="00E4166D" w:rsidP="0064376B">
      <w:pPr>
        <w:pStyle w:val="Sinespaciado"/>
        <w:jc w:val="center"/>
        <w:rPr>
          <w:b/>
          <w:lang w:val="es-EC"/>
        </w:rPr>
      </w:pPr>
    </w:p>
    <w:p w:rsidR="0064376B" w:rsidRDefault="00CD1183" w:rsidP="00300A7B">
      <w:pPr>
        <w:pStyle w:val="Ttulo3"/>
      </w:pPr>
      <w:bookmarkStart w:id="64" w:name="_Toc254447009"/>
      <w:r>
        <w:t>2.3.2</w:t>
      </w:r>
      <w:r w:rsidR="006C522E">
        <w:t xml:space="preserve"> Fuerzas de Porter</w:t>
      </w:r>
      <w:bookmarkEnd w:id="64"/>
    </w:p>
    <w:p w:rsidR="00E4166D" w:rsidRPr="00E4166D" w:rsidRDefault="00E4166D" w:rsidP="00300A7B"/>
    <w:p w:rsidR="00287F42" w:rsidRDefault="00287F42" w:rsidP="00300A7B">
      <w:pPr>
        <w:pStyle w:val="Ttulo4"/>
        <w:rPr>
          <w:lang w:val="es-MX" w:eastAsia="es-EC"/>
        </w:rPr>
      </w:pPr>
      <w:bookmarkStart w:id="65" w:name="_Toc254447010"/>
      <w:r>
        <w:rPr>
          <w:lang w:val="es-MX" w:eastAsia="es-EC"/>
        </w:rPr>
        <w:t>2.</w:t>
      </w:r>
      <w:r w:rsidR="00CD1183">
        <w:rPr>
          <w:lang w:val="es-MX" w:eastAsia="es-EC"/>
        </w:rPr>
        <w:t>3</w:t>
      </w:r>
      <w:r>
        <w:rPr>
          <w:lang w:val="es-MX" w:eastAsia="es-EC"/>
        </w:rPr>
        <w:t>.</w:t>
      </w:r>
      <w:r w:rsidR="00CD1183">
        <w:rPr>
          <w:lang w:val="es-MX" w:eastAsia="es-EC"/>
        </w:rPr>
        <w:t>2</w:t>
      </w:r>
      <w:r>
        <w:rPr>
          <w:lang w:val="es-MX" w:eastAsia="es-EC"/>
        </w:rPr>
        <w:t xml:space="preserve">.1 </w:t>
      </w:r>
      <w:r w:rsidR="00B06BCA">
        <w:rPr>
          <w:lang w:val="es-MX" w:eastAsia="es-EC"/>
        </w:rPr>
        <w:t>Poder de negociación de los p</w:t>
      </w:r>
      <w:r w:rsidRPr="00287F42">
        <w:rPr>
          <w:lang w:val="es-MX" w:eastAsia="es-EC"/>
        </w:rPr>
        <w:t>roveedores</w:t>
      </w:r>
      <w:bookmarkEnd w:id="65"/>
      <w:r w:rsidRPr="00287F42">
        <w:rPr>
          <w:lang w:val="es-MX" w:eastAsia="es-EC"/>
        </w:rPr>
        <w:t xml:space="preserve"> </w:t>
      </w:r>
    </w:p>
    <w:p w:rsidR="00287F42" w:rsidRPr="005E1062" w:rsidRDefault="00287F42" w:rsidP="005E1062">
      <w:pPr>
        <w:pStyle w:val="Sinespaciado"/>
      </w:pPr>
    </w:p>
    <w:p w:rsidR="004D534F" w:rsidRPr="005E1062" w:rsidRDefault="00287F42" w:rsidP="002C4F56">
      <w:pPr>
        <w:pStyle w:val="Sinespaciado"/>
        <w:ind w:firstLine="720"/>
      </w:pPr>
      <w:r w:rsidRPr="005E1062">
        <w:t xml:space="preserve">Debido a que la compañía es pequeña, no </w:t>
      </w:r>
      <w:r w:rsidR="004D534F" w:rsidRPr="005E1062">
        <w:t>requerimos</w:t>
      </w:r>
      <w:r w:rsidRPr="005E1062">
        <w:t xml:space="preserve"> gran</w:t>
      </w:r>
      <w:r w:rsidR="004D534F" w:rsidRPr="005E1062">
        <w:t xml:space="preserve">des cantidades de </w:t>
      </w:r>
      <w:r w:rsidRPr="005E1062">
        <w:t xml:space="preserve">suministros </w:t>
      </w:r>
      <w:r w:rsidR="004D534F" w:rsidRPr="005E1062">
        <w:t>p</w:t>
      </w:r>
      <w:r w:rsidRPr="005E1062">
        <w:t>a</w:t>
      </w:r>
      <w:r w:rsidR="004D534F" w:rsidRPr="005E1062">
        <w:t xml:space="preserve">ra </w:t>
      </w:r>
      <w:r w:rsidRPr="005E1062">
        <w:t xml:space="preserve">negociar </w:t>
      </w:r>
      <w:r w:rsidR="004D534F" w:rsidRPr="005E1062">
        <w:t xml:space="preserve">por un menor precio </w:t>
      </w:r>
      <w:r w:rsidRPr="005E1062">
        <w:t>con los proveedores</w:t>
      </w:r>
      <w:r w:rsidR="004D534F" w:rsidRPr="005E1062">
        <w:t>. Por lo tanto, ellos podrían tener</w:t>
      </w:r>
      <w:r w:rsidRPr="005E1062">
        <w:t xml:space="preserve"> bastante poder</w:t>
      </w:r>
      <w:r w:rsidR="004D534F" w:rsidRPr="005E1062">
        <w:t xml:space="preserve"> ya que les es</w:t>
      </w:r>
      <w:r w:rsidRPr="005E1062">
        <w:t xml:space="preserve"> irrelevante vender o no</w:t>
      </w:r>
      <w:r w:rsidR="004D534F" w:rsidRPr="005E1062">
        <w:t xml:space="preserve"> vender</w:t>
      </w:r>
      <w:r w:rsidRPr="005E1062">
        <w:t xml:space="preserve">. </w:t>
      </w:r>
    </w:p>
    <w:p w:rsidR="004D534F" w:rsidRPr="005E1062" w:rsidRDefault="004D534F" w:rsidP="005E1062">
      <w:pPr>
        <w:pStyle w:val="Sinespaciado"/>
      </w:pPr>
    </w:p>
    <w:p w:rsidR="00287F42" w:rsidRDefault="00287F42" w:rsidP="002C4F56">
      <w:pPr>
        <w:pStyle w:val="Sinespaciado"/>
        <w:ind w:firstLine="720"/>
      </w:pPr>
      <w:r w:rsidRPr="005E1062">
        <w:t>Sin embargo, debido al alto poder de negociación</w:t>
      </w:r>
      <w:r w:rsidR="004D534F" w:rsidRPr="005E1062">
        <w:t xml:space="preserve"> entre el Grupo Quirola y los proveedores en otras divisiones, existen </w:t>
      </w:r>
      <w:r w:rsidRPr="005E1062">
        <w:t>preferencias</w:t>
      </w:r>
      <w:r w:rsidR="004D534F" w:rsidRPr="005E1062">
        <w:t xml:space="preserve"> al momento de la entrega de mercaderías y créditos a má</w:t>
      </w:r>
      <w:r w:rsidRPr="005E1062">
        <w:t>s de 30 días. E</w:t>
      </w:r>
      <w:r w:rsidR="004D534F" w:rsidRPr="005E1062">
        <w:t>n este caso, podemos concluir que e</w:t>
      </w:r>
      <w:r w:rsidRPr="005E1062">
        <w:t>l poder de negociación de los proveedores es bajo.</w:t>
      </w:r>
    </w:p>
    <w:p w:rsidR="00645404" w:rsidRPr="005E1062" w:rsidRDefault="00645404" w:rsidP="005E1062">
      <w:pPr>
        <w:pStyle w:val="Sinespaciado"/>
      </w:pPr>
    </w:p>
    <w:p w:rsidR="00BE0650" w:rsidRDefault="00BE0650" w:rsidP="00300A7B">
      <w:pPr>
        <w:pStyle w:val="Ttulo4"/>
        <w:rPr>
          <w:lang w:val="es-MX" w:eastAsia="es-EC"/>
        </w:rPr>
      </w:pPr>
    </w:p>
    <w:p w:rsidR="00287F42" w:rsidRPr="00287F42" w:rsidRDefault="004D534F" w:rsidP="00300A7B">
      <w:pPr>
        <w:pStyle w:val="Ttulo4"/>
        <w:rPr>
          <w:lang w:val="es-MX" w:eastAsia="es-EC"/>
        </w:rPr>
      </w:pPr>
      <w:bookmarkStart w:id="66" w:name="_Toc254447011"/>
      <w:r>
        <w:rPr>
          <w:lang w:val="es-MX" w:eastAsia="es-EC"/>
        </w:rPr>
        <w:t>2.</w:t>
      </w:r>
      <w:r w:rsidR="00CD1183">
        <w:rPr>
          <w:lang w:val="es-MX" w:eastAsia="es-EC"/>
        </w:rPr>
        <w:t>3</w:t>
      </w:r>
      <w:r>
        <w:rPr>
          <w:lang w:val="es-MX" w:eastAsia="es-EC"/>
        </w:rPr>
        <w:t>.</w:t>
      </w:r>
      <w:r w:rsidR="00CD1183">
        <w:rPr>
          <w:lang w:val="es-MX" w:eastAsia="es-EC"/>
        </w:rPr>
        <w:t>2</w:t>
      </w:r>
      <w:r>
        <w:rPr>
          <w:lang w:val="es-MX" w:eastAsia="es-EC"/>
        </w:rPr>
        <w:t xml:space="preserve">.2 </w:t>
      </w:r>
      <w:r w:rsidR="00287F42" w:rsidRPr="00287F42">
        <w:rPr>
          <w:lang w:val="es-MX" w:eastAsia="es-EC"/>
        </w:rPr>
        <w:t xml:space="preserve">Poder de </w:t>
      </w:r>
      <w:r w:rsidR="00B06BCA">
        <w:rPr>
          <w:lang w:val="es-MX" w:eastAsia="es-EC"/>
        </w:rPr>
        <w:t>negociación de los c</w:t>
      </w:r>
      <w:r w:rsidR="00287F42" w:rsidRPr="00287F42">
        <w:rPr>
          <w:lang w:val="es-MX" w:eastAsia="es-EC"/>
        </w:rPr>
        <w:t>lientes</w:t>
      </w:r>
      <w:bookmarkEnd w:id="66"/>
    </w:p>
    <w:p w:rsidR="004D534F" w:rsidRDefault="004D534F" w:rsidP="005E1062">
      <w:pPr>
        <w:pStyle w:val="Sinespaciado"/>
        <w:rPr>
          <w:lang w:val="es-MX" w:eastAsia="es-EC"/>
        </w:rPr>
      </w:pPr>
    </w:p>
    <w:p w:rsidR="00287F42" w:rsidRDefault="00287F42" w:rsidP="002C4F56">
      <w:pPr>
        <w:pStyle w:val="Sinespaciado"/>
        <w:ind w:firstLine="720"/>
        <w:rPr>
          <w:lang w:val="es-MX" w:eastAsia="es-EC"/>
        </w:rPr>
      </w:pPr>
      <w:r w:rsidRPr="00287F42">
        <w:rPr>
          <w:lang w:val="es-MX" w:eastAsia="es-EC"/>
        </w:rPr>
        <w:t xml:space="preserve">La mayoría de los clientes son exportadores de banano, </w:t>
      </w:r>
      <w:r w:rsidR="009C58B8">
        <w:rPr>
          <w:lang w:val="es-MX" w:eastAsia="es-EC"/>
        </w:rPr>
        <w:t>quienes</w:t>
      </w:r>
      <w:r w:rsidRPr="00287F42">
        <w:rPr>
          <w:lang w:val="es-MX" w:eastAsia="es-EC"/>
        </w:rPr>
        <w:t xml:space="preserve"> </w:t>
      </w:r>
      <w:r w:rsidR="009A38AC">
        <w:rPr>
          <w:lang w:val="es-MX" w:eastAsia="es-EC"/>
        </w:rPr>
        <w:t xml:space="preserve">mantienen </w:t>
      </w:r>
      <w:r w:rsidRPr="00287F42">
        <w:rPr>
          <w:lang w:val="es-MX" w:eastAsia="es-EC"/>
        </w:rPr>
        <w:t>un alto volumen de compra</w:t>
      </w:r>
      <w:r w:rsidR="009A38AC">
        <w:rPr>
          <w:lang w:val="es-MX" w:eastAsia="es-EC"/>
        </w:rPr>
        <w:t>. N</w:t>
      </w:r>
      <w:r w:rsidRPr="00287F42">
        <w:rPr>
          <w:lang w:val="es-MX" w:eastAsia="es-EC"/>
        </w:rPr>
        <w:t xml:space="preserve">o obstante su poder de negociación es </w:t>
      </w:r>
      <w:r w:rsidR="009A38AC">
        <w:rPr>
          <w:lang w:val="es-MX" w:eastAsia="es-EC"/>
        </w:rPr>
        <w:t>bajo, de</w:t>
      </w:r>
      <w:r w:rsidRPr="00287F42">
        <w:rPr>
          <w:lang w:val="es-MX" w:eastAsia="es-EC"/>
        </w:rPr>
        <w:t>bido a la poca competencia que existe en el mercado</w:t>
      </w:r>
      <w:r w:rsidR="009A38AC">
        <w:rPr>
          <w:lang w:val="es-MX" w:eastAsia="es-EC"/>
        </w:rPr>
        <w:t>. E</w:t>
      </w:r>
      <w:r w:rsidRPr="00287F42">
        <w:rPr>
          <w:lang w:val="es-MX" w:eastAsia="es-EC"/>
        </w:rPr>
        <w:t>sto</w:t>
      </w:r>
      <w:r w:rsidR="009A38AC">
        <w:rPr>
          <w:lang w:val="es-MX" w:eastAsia="es-EC"/>
        </w:rPr>
        <w:t xml:space="preserve"> </w:t>
      </w:r>
      <w:r w:rsidRPr="00287F42">
        <w:rPr>
          <w:lang w:val="es-MX" w:eastAsia="es-EC"/>
        </w:rPr>
        <w:t>quiere decir que en el caso de que los compradores no deseen aceptar el precio o cantidad establecida en el mercado</w:t>
      </w:r>
      <w:r w:rsidR="009A38AC">
        <w:rPr>
          <w:lang w:val="es-MX" w:eastAsia="es-EC"/>
        </w:rPr>
        <w:t xml:space="preserve">, les </w:t>
      </w:r>
      <w:r w:rsidRPr="00287F42">
        <w:rPr>
          <w:lang w:val="es-MX" w:eastAsia="es-EC"/>
        </w:rPr>
        <w:t xml:space="preserve">será difícil </w:t>
      </w:r>
      <w:r w:rsidR="009A38AC">
        <w:rPr>
          <w:lang w:val="es-MX" w:eastAsia="es-EC"/>
        </w:rPr>
        <w:t xml:space="preserve">conseguir </w:t>
      </w:r>
      <w:r w:rsidRPr="00287F42">
        <w:rPr>
          <w:lang w:val="es-MX" w:eastAsia="es-EC"/>
        </w:rPr>
        <w:t>algún proveedor que acepte las características de negociación demandadas.</w:t>
      </w:r>
    </w:p>
    <w:p w:rsidR="00E4166D" w:rsidRDefault="00E4166D" w:rsidP="005E1062">
      <w:pPr>
        <w:pStyle w:val="Sinespaciado"/>
        <w:rPr>
          <w:lang w:val="es-MX" w:eastAsia="es-EC"/>
        </w:rPr>
      </w:pPr>
    </w:p>
    <w:p w:rsidR="00E4166D" w:rsidRDefault="00E4166D" w:rsidP="005E1062">
      <w:pPr>
        <w:pStyle w:val="Sinespaciado"/>
        <w:rPr>
          <w:lang w:val="es-MX" w:eastAsia="es-EC"/>
        </w:rPr>
      </w:pPr>
    </w:p>
    <w:p w:rsidR="00287F42" w:rsidRDefault="00CD1183" w:rsidP="00300A7B">
      <w:pPr>
        <w:pStyle w:val="Ttulo4"/>
        <w:rPr>
          <w:lang w:val="es-MX" w:eastAsia="es-EC"/>
        </w:rPr>
      </w:pPr>
      <w:bookmarkStart w:id="67" w:name="_Toc254447012"/>
      <w:r>
        <w:rPr>
          <w:lang w:val="es-MX" w:eastAsia="es-EC"/>
        </w:rPr>
        <w:t>2.3.2</w:t>
      </w:r>
      <w:r w:rsidR="009A38AC">
        <w:rPr>
          <w:lang w:val="es-MX" w:eastAsia="es-EC"/>
        </w:rPr>
        <w:t xml:space="preserve">.3 </w:t>
      </w:r>
      <w:r w:rsidR="00287F42" w:rsidRPr="00287F42">
        <w:rPr>
          <w:lang w:val="es-MX" w:eastAsia="es-EC"/>
        </w:rPr>
        <w:t>Amenaza de nuevos entrantes</w:t>
      </w:r>
      <w:bookmarkEnd w:id="67"/>
    </w:p>
    <w:p w:rsidR="00E4166D" w:rsidRDefault="00E4166D" w:rsidP="005E1062">
      <w:pPr>
        <w:pStyle w:val="Sinespaciado"/>
      </w:pPr>
    </w:p>
    <w:p w:rsidR="00287F42" w:rsidRDefault="009A38AC" w:rsidP="002C4F56">
      <w:pPr>
        <w:pStyle w:val="Sinespaciado"/>
        <w:ind w:firstLine="720"/>
      </w:pPr>
      <w:r w:rsidRPr="005E1062">
        <w:t>Existe</w:t>
      </w:r>
      <w:r w:rsidR="00287F42" w:rsidRPr="005E1062">
        <w:t xml:space="preserve"> </w:t>
      </w:r>
      <w:r w:rsidRPr="005E1062">
        <w:t>un gran potencial de</w:t>
      </w:r>
      <w:r w:rsidR="00287F42" w:rsidRPr="005E1062">
        <w:t xml:space="preserve"> competidores ya que muchas plantaciones agrícolas </w:t>
      </w:r>
      <w:r w:rsidRPr="005E1062">
        <w:t>que</w:t>
      </w:r>
      <w:r w:rsidR="00287F42" w:rsidRPr="005E1062">
        <w:t xml:space="preserve"> poseen grandes extensiones de tierra pueden </w:t>
      </w:r>
      <w:r w:rsidR="004133EF" w:rsidRPr="005E1062">
        <w:t xml:space="preserve">ser </w:t>
      </w:r>
      <w:r w:rsidR="00287F42" w:rsidRPr="005E1062">
        <w:t>aprovecha</w:t>
      </w:r>
      <w:r w:rsidR="004133EF" w:rsidRPr="005E1062">
        <w:t xml:space="preserve">das </w:t>
      </w:r>
      <w:r w:rsidR="00287F42" w:rsidRPr="005E1062">
        <w:t>para el acopio de desechos plásticos y convertir</w:t>
      </w:r>
      <w:r w:rsidR="004133EF" w:rsidRPr="005E1062">
        <w:t xml:space="preserve">los </w:t>
      </w:r>
      <w:r w:rsidR="00287F42" w:rsidRPr="005E1062">
        <w:t>en cualquier producto a base de materia prima reciclada</w:t>
      </w:r>
      <w:r w:rsidR="004133EF" w:rsidRPr="005E1062">
        <w:t>. Pero l</w:t>
      </w:r>
      <w:r w:rsidR="00287F42" w:rsidRPr="005E1062">
        <w:t>uego</w:t>
      </w:r>
      <w:r w:rsidR="004133EF" w:rsidRPr="005E1062">
        <w:t xml:space="preserve"> se convierte en un mercado poco atractivo </w:t>
      </w:r>
      <w:r w:rsidR="00287F42" w:rsidRPr="005E1062">
        <w:t xml:space="preserve">ya que el acopio de la materia prima requiere grandes flotas de transporte con el fin de poder recolectar el </w:t>
      </w:r>
      <w:r w:rsidR="004133EF" w:rsidRPr="005E1062">
        <w:t xml:space="preserve">mayor </w:t>
      </w:r>
      <w:r w:rsidR="00287F42" w:rsidRPr="005E1062">
        <w:t xml:space="preserve">volumen </w:t>
      </w:r>
      <w:r w:rsidR="004133EF" w:rsidRPr="005E1062">
        <w:t xml:space="preserve">posible </w:t>
      </w:r>
      <w:r w:rsidR="00287F42" w:rsidRPr="005E1062">
        <w:t>de desechos.</w:t>
      </w:r>
    </w:p>
    <w:p w:rsidR="00E4166D" w:rsidRDefault="00E4166D" w:rsidP="005E1062">
      <w:pPr>
        <w:pStyle w:val="Sinespaciado"/>
      </w:pPr>
    </w:p>
    <w:p w:rsidR="00E4166D" w:rsidRDefault="00E4166D" w:rsidP="005E1062">
      <w:pPr>
        <w:pStyle w:val="Sinespaciado"/>
      </w:pPr>
    </w:p>
    <w:p w:rsidR="00E4166D" w:rsidRPr="005E1062" w:rsidRDefault="00E4166D" w:rsidP="005E1062">
      <w:pPr>
        <w:pStyle w:val="Sinespaciado"/>
      </w:pPr>
    </w:p>
    <w:p w:rsidR="00BE0650" w:rsidRDefault="00BE0650" w:rsidP="00300A7B">
      <w:pPr>
        <w:pStyle w:val="Ttulo4"/>
        <w:rPr>
          <w:lang w:val="es-MX" w:eastAsia="es-EC"/>
        </w:rPr>
      </w:pPr>
    </w:p>
    <w:p w:rsidR="00287F42" w:rsidRDefault="004133EF" w:rsidP="00300A7B">
      <w:pPr>
        <w:pStyle w:val="Ttulo4"/>
        <w:rPr>
          <w:lang w:val="es-MX" w:eastAsia="es-EC"/>
        </w:rPr>
      </w:pPr>
      <w:bookmarkStart w:id="68" w:name="_Toc254447013"/>
      <w:r>
        <w:rPr>
          <w:lang w:val="es-MX" w:eastAsia="es-EC"/>
        </w:rPr>
        <w:t>2.</w:t>
      </w:r>
      <w:r w:rsidR="00CD1183">
        <w:rPr>
          <w:lang w:val="es-MX" w:eastAsia="es-EC"/>
        </w:rPr>
        <w:t>3</w:t>
      </w:r>
      <w:r>
        <w:rPr>
          <w:lang w:val="es-MX" w:eastAsia="es-EC"/>
        </w:rPr>
        <w:t>.</w:t>
      </w:r>
      <w:r w:rsidR="00CD1183">
        <w:rPr>
          <w:lang w:val="es-MX" w:eastAsia="es-EC"/>
        </w:rPr>
        <w:t>2</w:t>
      </w:r>
      <w:r>
        <w:rPr>
          <w:lang w:val="es-MX" w:eastAsia="es-EC"/>
        </w:rPr>
        <w:t xml:space="preserve">.4 </w:t>
      </w:r>
      <w:r w:rsidR="00287F42" w:rsidRPr="00287F42">
        <w:rPr>
          <w:lang w:val="es-MX" w:eastAsia="es-EC"/>
        </w:rPr>
        <w:t>Amenaza de productos sustitutos</w:t>
      </w:r>
      <w:bookmarkEnd w:id="68"/>
    </w:p>
    <w:p w:rsidR="004133EF" w:rsidRPr="00287F42" w:rsidRDefault="004133EF" w:rsidP="005E1062">
      <w:pPr>
        <w:pStyle w:val="Sinespaciado"/>
        <w:rPr>
          <w:lang w:val="es-MX" w:eastAsia="es-EC"/>
        </w:rPr>
      </w:pPr>
    </w:p>
    <w:p w:rsidR="00287F42" w:rsidRDefault="00287F42" w:rsidP="002C4F56">
      <w:pPr>
        <w:pStyle w:val="Sinespaciado"/>
        <w:ind w:firstLine="720"/>
        <w:rPr>
          <w:lang w:val="es-MX" w:eastAsia="es-EC"/>
        </w:rPr>
      </w:pPr>
      <w:r w:rsidRPr="00287F42">
        <w:rPr>
          <w:lang w:val="es-MX" w:eastAsia="es-EC"/>
        </w:rPr>
        <w:t>Antes del uso de perfiles a base de materia prima reciclada se utilizaban perfiles de cartón</w:t>
      </w:r>
      <w:r w:rsidR="006873DB">
        <w:rPr>
          <w:lang w:val="es-MX" w:eastAsia="es-EC"/>
        </w:rPr>
        <w:t>,</w:t>
      </w:r>
      <w:r w:rsidRPr="00287F42">
        <w:rPr>
          <w:lang w:val="es-MX" w:eastAsia="es-EC"/>
        </w:rPr>
        <w:t xml:space="preserve"> los cuales eran poco resistentes y su vida útil era muy corta</w:t>
      </w:r>
      <w:r w:rsidR="006873DB">
        <w:rPr>
          <w:lang w:val="es-MX" w:eastAsia="es-EC"/>
        </w:rPr>
        <w:t xml:space="preserve">. Actualmente en el mercado solo se utilizan perfiles plásticos por lo que </w:t>
      </w:r>
      <w:r w:rsidRPr="00287F42">
        <w:rPr>
          <w:lang w:val="es-MX" w:eastAsia="es-EC"/>
        </w:rPr>
        <w:t>asumimos que no existe amenaza de productos sustitutos.</w:t>
      </w:r>
    </w:p>
    <w:p w:rsidR="00790BBA" w:rsidRDefault="00790BBA" w:rsidP="005E1062">
      <w:pPr>
        <w:pStyle w:val="Sinespaciado"/>
        <w:rPr>
          <w:lang w:val="es-MX" w:eastAsia="es-EC"/>
        </w:rPr>
      </w:pPr>
    </w:p>
    <w:p w:rsidR="00BE0650" w:rsidRPr="00287F42" w:rsidRDefault="00BE0650" w:rsidP="005E1062">
      <w:pPr>
        <w:pStyle w:val="Sinespaciado"/>
        <w:rPr>
          <w:lang w:val="es-MX" w:eastAsia="es-EC"/>
        </w:rPr>
      </w:pPr>
    </w:p>
    <w:p w:rsidR="00287F42" w:rsidRDefault="00790BBA" w:rsidP="00300A7B">
      <w:pPr>
        <w:pStyle w:val="Ttulo4"/>
        <w:rPr>
          <w:lang w:val="es-MX" w:eastAsia="es-EC"/>
        </w:rPr>
      </w:pPr>
      <w:bookmarkStart w:id="69" w:name="_Toc254447014"/>
      <w:r>
        <w:rPr>
          <w:lang w:val="es-MX" w:eastAsia="es-EC"/>
        </w:rPr>
        <w:t>2.</w:t>
      </w:r>
      <w:r w:rsidR="00CD1183">
        <w:rPr>
          <w:lang w:val="es-MX" w:eastAsia="es-EC"/>
        </w:rPr>
        <w:t>3</w:t>
      </w:r>
      <w:r>
        <w:rPr>
          <w:lang w:val="es-MX" w:eastAsia="es-EC"/>
        </w:rPr>
        <w:t>.</w:t>
      </w:r>
      <w:r w:rsidR="00CD1183">
        <w:rPr>
          <w:lang w:val="es-MX" w:eastAsia="es-EC"/>
        </w:rPr>
        <w:t>2</w:t>
      </w:r>
      <w:r>
        <w:rPr>
          <w:lang w:val="es-MX" w:eastAsia="es-EC"/>
        </w:rPr>
        <w:t xml:space="preserve">.5 </w:t>
      </w:r>
      <w:r w:rsidR="00287F42" w:rsidRPr="00287F42">
        <w:rPr>
          <w:lang w:val="es-MX" w:eastAsia="es-EC"/>
        </w:rPr>
        <w:t>Rivalidad entre los competidores</w:t>
      </w:r>
      <w:bookmarkEnd w:id="69"/>
    </w:p>
    <w:p w:rsidR="00790BBA" w:rsidRPr="00287F42" w:rsidRDefault="00790BBA" w:rsidP="005E1062">
      <w:pPr>
        <w:pStyle w:val="Sinespaciado"/>
        <w:rPr>
          <w:lang w:val="es-MX" w:eastAsia="es-EC"/>
        </w:rPr>
      </w:pPr>
    </w:p>
    <w:p w:rsidR="00287F42" w:rsidRDefault="00287F42" w:rsidP="002C4F56">
      <w:pPr>
        <w:pStyle w:val="Sinespaciado"/>
        <w:ind w:firstLine="720"/>
        <w:rPr>
          <w:lang w:val="es-MX" w:eastAsia="es-EC"/>
        </w:rPr>
      </w:pPr>
      <w:r w:rsidRPr="00287F42">
        <w:rPr>
          <w:lang w:val="es-MX" w:eastAsia="es-EC"/>
        </w:rPr>
        <w:t xml:space="preserve">Existen pocos competidores en el mercado, </w:t>
      </w:r>
      <w:r w:rsidR="00B128F7">
        <w:rPr>
          <w:lang w:val="es-MX" w:eastAsia="es-EC"/>
        </w:rPr>
        <w:t xml:space="preserve">cada uno mantiene una proporción del mercado consumidor identificando sus </w:t>
      </w:r>
      <w:r w:rsidRPr="00287F42">
        <w:rPr>
          <w:lang w:val="es-MX" w:eastAsia="es-EC"/>
        </w:rPr>
        <w:t>clientes fijos</w:t>
      </w:r>
      <w:r w:rsidR="00B128F7">
        <w:rPr>
          <w:lang w:val="es-MX" w:eastAsia="es-EC"/>
        </w:rPr>
        <w:t>. E</w:t>
      </w:r>
      <w:r w:rsidRPr="00287F42">
        <w:rPr>
          <w:lang w:val="es-MX" w:eastAsia="es-EC"/>
        </w:rPr>
        <w:t xml:space="preserve">ntre </w:t>
      </w:r>
      <w:r w:rsidR="00B128F7">
        <w:rPr>
          <w:lang w:val="es-MX" w:eastAsia="es-EC"/>
        </w:rPr>
        <w:t xml:space="preserve">los participantes </w:t>
      </w:r>
      <w:r w:rsidRPr="00287F42">
        <w:rPr>
          <w:lang w:val="es-MX" w:eastAsia="es-EC"/>
        </w:rPr>
        <w:t xml:space="preserve">no existe ninguna rivalidad, incluso llegan a prestar producto terminado a su competencia con el fin de mantener una armonía en el mercado </w:t>
      </w:r>
      <w:r w:rsidR="00B128F7">
        <w:rPr>
          <w:lang w:val="es-MX" w:eastAsia="es-EC"/>
        </w:rPr>
        <w:t>ofertante</w:t>
      </w:r>
      <w:r w:rsidRPr="00287F42">
        <w:rPr>
          <w:lang w:val="es-MX" w:eastAsia="es-EC"/>
        </w:rPr>
        <w:t xml:space="preserve">. </w:t>
      </w:r>
      <w:r w:rsidR="00B128F7" w:rsidRPr="00287F42">
        <w:rPr>
          <w:lang w:val="es-MX" w:eastAsia="es-EC"/>
        </w:rPr>
        <w:t>Así</w:t>
      </w:r>
      <w:r w:rsidRPr="00287F42">
        <w:rPr>
          <w:lang w:val="es-MX" w:eastAsia="es-EC"/>
        </w:rPr>
        <w:t xml:space="preserve"> la rivalidad entre los competidores es baja.</w:t>
      </w:r>
    </w:p>
    <w:p w:rsidR="005249F7" w:rsidRDefault="005249F7" w:rsidP="005E1062">
      <w:pPr>
        <w:pStyle w:val="Sinespaciado"/>
        <w:rPr>
          <w:lang w:val="es-MX" w:eastAsia="es-EC"/>
        </w:rPr>
      </w:pPr>
    </w:p>
    <w:p w:rsidR="0062300B" w:rsidRDefault="005249F7" w:rsidP="002C4F56">
      <w:pPr>
        <w:pStyle w:val="Sinespaciado"/>
        <w:ind w:firstLine="720"/>
      </w:pPr>
      <w:r>
        <w:rPr>
          <w:lang w:val="es-MX" w:eastAsia="es-EC"/>
        </w:rPr>
        <w:t xml:space="preserve">En el Gráfico </w:t>
      </w:r>
      <w:r w:rsidR="000164B1">
        <w:rPr>
          <w:lang w:val="es-MX" w:eastAsia="es-EC"/>
        </w:rPr>
        <w:t>2.</w:t>
      </w:r>
      <w:r w:rsidR="00FC3910">
        <w:rPr>
          <w:lang w:val="es-MX" w:eastAsia="es-EC"/>
        </w:rPr>
        <w:t>1</w:t>
      </w:r>
      <w:r w:rsidR="0076541E">
        <w:rPr>
          <w:lang w:val="es-MX" w:eastAsia="es-EC"/>
        </w:rPr>
        <w:t>2</w:t>
      </w:r>
      <w:r>
        <w:rPr>
          <w:lang w:val="es-MX" w:eastAsia="es-EC"/>
        </w:rPr>
        <w:t xml:space="preserve"> se visualiza el análisis de las Fuerzas de Porter de la organización.</w:t>
      </w:r>
    </w:p>
    <w:p w:rsidR="005249F7" w:rsidRDefault="005249F7" w:rsidP="005249F7">
      <w:pPr>
        <w:pStyle w:val="Sinespaciado"/>
        <w:jc w:val="right"/>
      </w:pPr>
    </w:p>
    <w:p w:rsidR="005249F7" w:rsidRDefault="005249F7" w:rsidP="005249F7">
      <w:pPr>
        <w:pStyle w:val="Sinespaciado"/>
        <w:jc w:val="right"/>
      </w:pPr>
    </w:p>
    <w:p w:rsidR="00E4166D" w:rsidRDefault="00E4166D" w:rsidP="005249F7">
      <w:pPr>
        <w:pStyle w:val="Sinespaciado"/>
        <w:jc w:val="right"/>
      </w:pPr>
    </w:p>
    <w:p w:rsidR="00E4166D" w:rsidRDefault="00E4166D" w:rsidP="005249F7">
      <w:pPr>
        <w:pStyle w:val="Sinespaciado"/>
        <w:jc w:val="right"/>
      </w:pPr>
    </w:p>
    <w:p w:rsidR="0062300B" w:rsidRDefault="00B923A5" w:rsidP="005249F7">
      <w:pPr>
        <w:pStyle w:val="Sinespaciado"/>
        <w:jc w:val="right"/>
      </w:pPr>
      <w:r>
        <w:rPr>
          <w:noProof/>
          <w:lang w:val="es-EC" w:eastAsia="es-EC"/>
        </w:rPr>
        <w:lastRenderedPageBreak/>
        <w:pict>
          <v:shapetype id="_x0000_t109" coordsize="21600,21600" o:spt="109" path="m,l,21600r21600,l21600,xe">
            <v:stroke joinstyle="miter"/>
            <v:path gradientshapeok="t" o:connecttype="rect"/>
          </v:shapetype>
          <v:shape id="_x0000_s1049" type="#_x0000_t109" style="position:absolute;left:0;text-align:left;margin-left:153.15pt;margin-top:26.6pt;width:141.6pt;height:181.5pt;z-index:251641344">
            <v:textbox style="mso-next-textbox:#_x0000_s1049">
              <w:txbxContent>
                <w:p w:rsidR="00E66C8B" w:rsidRPr="008B0ED3" w:rsidRDefault="00E66C8B" w:rsidP="00CB1406">
                  <w:pPr>
                    <w:pStyle w:val="Sinespaciado"/>
                    <w:spacing w:line="240" w:lineRule="auto"/>
                    <w:jc w:val="center"/>
                    <w:rPr>
                      <w:b/>
                      <w:color w:val="548DD4"/>
                    </w:rPr>
                  </w:pPr>
                  <w:r w:rsidRPr="008B0ED3">
                    <w:rPr>
                      <w:b/>
                      <w:color w:val="548DD4"/>
                    </w:rPr>
                    <w:t>Poder de Negociación de los Proveedores</w:t>
                  </w:r>
                </w:p>
                <w:p w:rsidR="00E66C8B" w:rsidRPr="00CB1406" w:rsidRDefault="00E66C8B" w:rsidP="00CB1406">
                  <w:pPr>
                    <w:pStyle w:val="Sinespaciado"/>
                    <w:spacing w:line="240" w:lineRule="auto"/>
                  </w:pPr>
                </w:p>
                <w:p w:rsidR="00E66C8B" w:rsidRPr="00CB1406" w:rsidRDefault="00E66C8B" w:rsidP="00AB5239">
                  <w:pPr>
                    <w:pStyle w:val="Sinespaciado"/>
                    <w:numPr>
                      <w:ilvl w:val="0"/>
                      <w:numId w:val="19"/>
                    </w:numPr>
                    <w:spacing w:line="240" w:lineRule="auto"/>
                    <w:jc w:val="left"/>
                  </w:pPr>
                  <w:r w:rsidRPr="00CB1406">
                    <w:t xml:space="preserve">Bajo poder de </w:t>
                  </w:r>
                  <w:r>
                    <w:t xml:space="preserve">negociación de </w:t>
                  </w:r>
                  <w:r w:rsidRPr="00CB1406">
                    <w:t>proveedores.</w:t>
                  </w:r>
                </w:p>
                <w:p w:rsidR="00E66C8B" w:rsidRPr="00CB1406" w:rsidRDefault="00E66C8B" w:rsidP="00AB5239">
                  <w:pPr>
                    <w:pStyle w:val="Sinespaciado"/>
                    <w:numPr>
                      <w:ilvl w:val="0"/>
                      <w:numId w:val="19"/>
                    </w:numPr>
                    <w:spacing w:line="240" w:lineRule="auto"/>
                    <w:jc w:val="left"/>
                  </w:pPr>
                  <w:r w:rsidRPr="00CB1406">
                    <w:t>Compromisos estratégicos.</w:t>
                  </w:r>
                </w:p>
                <w:p w:rsidR="00E66C8B" w:rsidRPr="00CB1406" w:rsidRDefault="00E66C8B" w:rsidP="00AB5239">
                  <w:pPr>
                    <w:pStyle w:val="Sinespaciado"/>
                    <w:numPr>
                      <w:ilvl w:val="0"/>
                      <w:numId w:val="19"/>
                    </w:numPr>
                    <w:spacing w:line="240" w:lineRule="auto"/>
                    <w:jc w:val="left"/>
                  </w:pPr>
                  <w:r w:rsidRPr="00CB1406">
                    <w:t>Facilidades de pago.</w:t>
                  </w:r>
                </w:p>
                <w:p w:rsidR="00E66C8B" w:rsidRPr="00CB1406" w:rsidRDefault="00E66C8B" w:rsidP="00AB5239">
                  <w:pPr>
                    <w:pStyle w:val="Sinespaciado"/>
                    <w:numPr>
                      <w:ilvl w:val="0"/>
                      <w:numId w:val="19"/>
                    </w:numPr>
                    <w:spacing w:line="240" w:lineRule="auto"/>
                    <w:jc w:val="left"/>
                  </w:pPr>
                  <w:r w:rsidRPr="00CB1406">
                    <w:t>Créditos.</w:t>
                  </w:r>
                </w:p>
                <w:p w:rsidR="00E66C8B" w:rsidRPr="00CB1406" w:rsidRDefault="00E66C8B" w:rsidP="00AB5239">
                  <w:pPr>
                    <w:pStyle w:val="Sinespaciado"/>
                    <w:numPr>
                      <w:ilvl w:val="0"/>
                      <w:numId w:val="19"/>
                    </w:numPr>
                    <w:spacing w:line="240" w:lineRule="auto"/>
                    <w:jc w:val="left"/>
                  </w:pPr>
                  <w:r w:rsidRPr="00CB1406">
                    <w:t>Preferencias.</w:t>
                  </w:r>
                </w:p>
              </w:txbxContent>
            </v:textbox>
          </v:shape>
        </w:pict>
      </w:r>
      <w:r w:rsidR="0062300B">
        <w:t xml:space="preserve">Gráfico </w:t>
      </w:r>
      <w:r w:rsidR="000164B1">
        <w:t>2.</w:t>
      </w:r>
      <w:r w:rsidR="00FC3910">
        <w:t>1</w:t>
      </w:r>
      <w:r w:rsidR="0076541E">
        <w:t>2</w:t>
      </w:r>
      <w:r w:rsidR="000164B1">
        <w:t xml:space="preserve"> Fuerzas de Porter</w:t>
      </w:r>
    </w:p>
    <w:p w:rsidR="0062300B" w:rsidRDefault="0062300B" w:rsidP="00300A7B">
      <w:pPr>
        <w:pStyle w:val="Ttulo3"/>
      </w:pPr>
    </w:p>
    <w:p w:rsidR="0062300B" w:rsidRDefault="0062300B" w:rsidP="00300A7B">
      <w:pPr>
        <w:pStyle w:val="Ttulo3"/>
      </w:pPr>
    </w:p>
    <w:p w:rsidR="0062300B" w:rsidRDefault="0062300B" w:rsidP="00300A7B">
      <w:pPr>
        <w:pStyle w:val="Ttulo3"/>
      </w:pPr>
    </w:p>
    <w:p w:rsidR="0062300B" w:rsidRDefault="0062300B" w:rsidP="00300A7B">
      <w:pPr>
        <w:pStyle w:val="Ttulo3"/>
      </w:pPr>
    </w:p>
    <w:p w:rsidR="0062300B" w:rsidRDefault="00B923A5" w:rsidP="00300A7B">
      <w:pPr>
        <w:pStyle w:val="Ttulo3"/>
      </w:pPr>
      <w:r>
        <w:rPr>
          <w:noProof/>
          <w:lang w:eastAsia="es-EC"/>
        </w:rPr>
        <w:pict>
          <v:shape id="_x0000_s1051" type="#_x0000_t109" style="position:absolute;left:0;text-align:left;margin-left:-21.9pt;margin-top:9.4pt;width:135.25pt;height:211.75pt;z-index:251643392">
            <v:textbox style="mso-next-textbox:#_x0000_s1051">
              <w:txbxContent>
                <w:p w:rsidR="00E66C8B" w:rsidRPr="008B0ED3" w:rsidRDefault="00E66C8B" w:rsidP="00CB1406">
                  <w:pPr>
                    <w:pStyle w:val="Sinespaciado"/>
                    <w:spacing w:line="240" w:lineRule="auto"/>
                    <w:jc w:val="center"/>
                    <w:rPr>
                      <w:b/>
                      <w:color w:val="E36C0A"/>
                    </w:rPr>
                  </w:pPr>
                  <w:r w:rsidRPr="008B0ED3">
                    <w:rPr>
                      <w:b/>
                      <w:color w:val="E36C0A"/>
                    </w:rPr>
                    <w:t>Poder de Negociación de los Compradores</w:t>
                  </w:r>
                </w:p>
                <w:p w:rsidR="00E66C8B" w:rsidRPr="00CB1406" w:rsidRDefault="00E66C8B" w:rsidP="00CB1406">
                  <w:pPr>
                    <w:pStyle w:val="Sinespaciado"/>
                    <w:spacing w:line="240" w:lineRule="auto"/>
                    <w:jc w:val="left"/>
                  </w:pPr>
                </w:p>
                <w:p w:rsidR="00E66C8B" w:rsidRPr="00CB1406" w:rsidRDefault="00E66C8B" w:rsidP="00AB5239">
                  <w:pPr>
                    <w:pStyle w:val="Sinespaciado"/>
                    <w:numPr>
                      <w:ilvl w:val="0"/>
                      <w:numId w:val="21"/>
                    </w:numPr>
                    <w:spacing w:line="240" w:lineRule="auto"/>
                    <w:jc w:val="left"/>
                  </w:pPr>
                  <w:r w:rsidRPr="00CB1406">
                    <w:t>Bajo poder</w:t>
                  </w:r>
                  <w:r>
                    <w:t xml:space="preserve"> de negociación</w:t>
                  </w:r>
                  <w:r w:rsidRPr="00CB1406">
                    <w:t xml:space="preserve"> de compradores.</w:t>
                  </w:r>
                </w:p>
                <w:p w:rsidR="00E66C8B" w:rsidRPr="00CB1406" w:rsidRDefault="00E66C8B" w:rsidP="00AB5239">
                  <w:pPr>
                    <w:pStyle w:val="Sinespaciado"/>
                    <w:numPr>
                      <w:ilvl w:val="0"/>
                      <w:numId w:val="21"/>
                    </w:numPr>
                    <w:spacing w:line="240" w:lineRule="auto"/>
                    <w:jc w:val="left"/>
                  </w:pPr>
                  <w:r w:rsidRPr="00CB1406">
                    <w:t>Alto volumen de compra.</w:t>
                  </w:r>
                </w:p>
                <w:p w:rsidR="00E66C8B" w:rsidRPr="00CB1406" w:rsidRDefault="00E66C8B" w:rsidP="00AB5239">
                  <w:pPr>
                    <w:pStyle w:val="Sinespaciado"/>
                    <w:numPr>
                      <w:ilvl w:val="0"/>
                      <w:numId w:val="21"/>
                    </w:numPr>
                    <w:spacing w:line="240" w:lineRule="auto"/>
                    <w:jc w:val="left"/>
                  </w:pPr>
                  <w:r w:rsidRPr="00CB1406">
                    <w:t>Poder adquisitivo.</w:t>
                  </w:r>
                </w:p>
                <w:p w:rsidR="00E66C8B" w:rsidRPr="00CB1406" w:rsidRDefault="00E66C8B" w:rsidP="00AB5239">
                  <w:pPr>
                    <w:pStyle w:val="Sinespaciado"/>
                    <w:numPr>
                      <w:ilvl w:val="0"/>
                      <w:numId w:val="21"/>
                    </w:numPr>
                    <w:spacing w:line="240" w:lineRule="auto"/>
                    <w:jc w:val="left"/>
                  </w:pPr>
                  <w:r w:rsidRPr="00CB1406">
                    <w:t>Pocos productores, muchos consumidores.</w:t>
                  </w:r>
                </w:p>
                <w:p w:rsidR="00E66C8B" w:rsidRPr="00CB1406" w:rsidRDefault="00E66C8B" w:rsidP="00CB1406">
                  <w:pPr>
                    <w:pStyle w:val="Sinespaciado"/>
                    <w:spacing w:line="240" w:lineRule="auto"/>
                    <w:jc w:val="left"/>
                  </w:pPr>
                </w:p>
                <w:p w:rsidR="00E66C8B" w:rsidRPr="000862ED" w:rsidRDefault="00E66C8B" w:rsidP="00300A7B"/>
              </w:txbxContent>
            </v:textbox>
          </v:shape>
        </w:pict>
      </w:r>
      <w:r>
        <w:rPr>
          <w:noProof/>
          <w:lang w:eastAsia="es-EC"/>
        </w:rPr>
        <w:pict>
          <v:shape id="_x0000_s1052" type="#_x0000_t109" style="position:absolute;left:0;text-align:left;margin-left:325.8pt;margin-top:7.45pt;width:135.1pt;height:223.45pt;z-index:251644416">
            <v:textbox style="mso-next-textbox:#_x0000_s1052">
              <w:txbxContent>
                <w:p w:rsidR="00E66C8B" w:rsidRDefault="00E66C8B" w:rsidP="00CB1406">
                  <w:pPr>
                    <w:pStyle w:val="Sinespaciado"/>
                    <w:spacing w:line="240" w:lineRule="auto"/>
                    <w:jc w:val="center"/>
                    <w:rPr>
                      <w:b/>
                      <w:color w:val="7030A0"/>
                    </w:rPr>
                  </w:pPr>
                </w:p>
                <w:p w:rsidR="00E66C8B" w:rsidRPr="00CB1406" w:rsidRDefault="00E66C8B" w:rsidP="00CB1406">
                  <w:pPr>
                    <w:pStyle w:val="Sinespaciado"/>
                    <w:spacing w:line="240" w:lineRule="auto"/>
                    <w:jc w:val="center"/>
                    <w:rPr>
                      <w:b/>
                      <w:color w:val="7030A0"/>
                    </w:rPr>
                  </w:pPr>
                  <w:r w:rsidRPr="00CB1406">
                    <w:rPr>
                      <w:b/>
                      <w:color w:val="7030A0"/>
                    </w:rPr>
                    <w:t>Amenaza de Nuevos Entrantes</w:t>
                  </w:r>
                </w:p>
                <w:p w:rsidR="00E66C8B" w:rsidRPr="00CB1406" w:rsidRDefault="00E66C8B" w:rsidP="00CB1406">
                  <w:pPr>
                    <w:pStyle w:val="Sinespaciado"/>
                    <w:spacing w:line="240" w:lineRule="auto"/>
                    <w:jc w:val="left"/>
                  </w:pPr>
                </w:p>
                <w:p w:rsidR="00E66C8B" w:rsidRPr="00CB1406" w:rsidRDefault="00E66C8B" w:rsidP="00AB5239">
                  <w:pPr>
                    <w:pStyle w:val="Sinespaciado"/>
                    <w:numPr>
                      <w:ilvl w:val="0"/>
                      <w:numId w:val="22"/>
                    </w:numPr>
                    <w:spacing w:line="240" w:lineRule="auto"/>
                    <w:ind w:left="360"/>
                    <w:jc w:val="left"/>
                  </w:pPr>
                  <w:r w:rsidRPr="00CB1406">
                    <w:t>Fácil acceso al mercado.</w:t>
                  </w:r>
                </w:p>
                <w:p w:rsidR="00E66C8B" w:rsidRPr="00CB1406" w:rsidRDefault="00E66C8B" w:rsidP="00AB5239">
                  <w:pPr>
                    <w:pStyle w:val="Sinespaciado"/>
                    <w:numPr>
                      <w:ilvl w:val="0"/>
                      <w:numId w:val="22"/>
                    </w:numPr>
                    <w:spacing w:line="240" w:lineRule="auto"/>
                    <w:ind w:left="360"/>
                    <w:jc w:val="left"/>
                  </w:pPr>
                  <w:r w:rsidRPr="00CB1406">
                    <w:t>Ingreso potencial de nuevos competidores.</w:t>
                  </w:r>
                </w:p>
                <w:p w:rsidR="00E66C8B" w:rsidRPr="00CB1406" w:rsidRDefault="00E66C8B" w:rsidP="00AB5239">
                  <w:pPr>
                    <w:pStyle w:val="Sinespaciado"/>
                    <w:numPr>
                      <w:ilvl w:val="0"/>
                      <w:numId w:val="22"/>
                    </w:numPr>
                    <w:spacing w:line="240" w:lineRule="auto"/>
                    <w:ind w:left="360"/>
                    <w:jc w:val="left"/>
                  </w:pPr>
                  <w:r w:rsidRPr="00CB1406">
                    <w:t>Mercado atractivo.</w:t>
                  </w:r>
                </w:p>
                <w:p w:rsidR="00E66C8B" w:rsidRPr="00CB1406" w:rsidRDefault="00E66C8B" w:rsidP="00AB5239">
                  <w:pPr>
                    <w:pStyle w:val="Sinespaciado"/>
                    <w:numPr>
                      <w:ilvl w:val="0"/>
                      <w:numId w:val="22"/>
                    </w:numPr>
                    <w:spacing w:line="240" w:lineRule="auto"/>
                    <w:ind w:left="360"/>
                    <w:jc w:val="left"/>
                  </w:pPr>
                  <w:r w:rsidRPr="00CB1406">
                    <w:t>Inversión inicial alta.</w:t>
                  </w:r>
                </w:p>
                <w:p w:rsidR="00E66C8B" w:rsidRPr="00CB1406" w:rsidRDefault="00E66C8B" w:rsidP="00AB5239">
                  <w:pPr>
                    <w:pStyle w:val="Sinespaciado"/>
                    <w:numPr>
                      <w:ilvl w:val="0"/>
                      <w:numId w:val="22"/>
                    </w:numPr>
                    <w:spacing w:line="240" w:lineRule="auto"/>
                    <w:ind w:left="360"/>
                    <w:jc w:val="left"/>
                  </w:pPr>
                  <w:r w:rsidRPr="00CB1406">
                    <w:t>No existen obstáculos legales o ambientales.</w:t>
                  </w:r>
                </w:p>
                <w:p w:rsidR="00E66C8B" w:rsidRPr="00CB1406" w:rsidRDefault="00E66C8B" w:rsidP="00CB1406">
                  <w:pPr>
                    <w:pStyle w:val="Sinespaciado"/>
                    <w:spacing w:line="240" w:lineRule="auto"/>
                    <w:jc w:val="left"/>
                  </w:pPr>
                </w:p>
              </w:txbxContent>
            </v:textbox>
          </v:shape>
        </w:pict>
      </w:r>
    </w:p>
    <w:p w:rsidR="0062300B" w:rsidRDefault="00B923A5" w:rsidP="00300A7B">
      <w:pPr>
        <w:pStyle w:val="Ttulo3"/>
      </w:pPr>
      <w:r>
        <w:rPr>
          <w:noProof/>
          <w:lang w:eastAsia="es-EC"/>
        </w:rPr>
        <w:pict>
          <v:oval id="_x0000_s1053" style="position:absolute;left:0;text-align:left;margin-left:116.1pt;margin-top:2.75pt;width:205.5pt;height:189pt;z-index:251645440">
            <v:textbox style="mso-next-textbox:#_x0000_s1053">
              <w:txbxContent>
                <w:p w:rsidR="00E66C8B" w:rsidRPr="008331DD" w:rsidRDefault="00E66C8B" w:rsidP="00CB1406">
                  <w:pPr>
                    <w:pStyle w:val="Sinespaciado"/>
                    <w:spacing w:line="240" w:lineRule="auto"/>
                    <w:jc w:val="center"/>
                    <w:rPr>
                      <w:b/>
                      <w:color w:val="00B050"/>
                      <w:sz w:val="22"/>
                      <w:szCs w:val="22"/>
                    </w:rPr>
                  </w:pPr>
                  <w:r w:rsidRPr="008331DD">
                    <w:rPr>
                      <w:b/>
                      <w:color w:val="00B050"/>
                      <w:sz w:val="22"/>
                      <w:szCs w:val="22"/>
                    </w:rPr>
                    <w:t>Rivalidad entre competidores de la industria</w:t>
                  </w:r>
                </w:p>
                <w:p w:rsidR="00E66C8B" w:rsidRPr="008331DD" w:rsidRDefault="00E66C8B" w:rsidP="00CB1406">
                  <w:pPr>
                    <w:pStyle w:val="Sinespaciado"/>
                    <w:spacing w:line="240" w:lineRule="auto"/>
                    <w:jc w:val="center"/>
                    <w:rPr>
                      <w:b/>
                      <w:sz w:val="22"/>
                      <w:szCs w:val="22"/>
                    </w:rPr>
                  </w:pPr>
                </w:p>
                <w:p w:rsidR="00E66C8B" w:rsidRPr="008331DD" w:rsidRDefault="00E66C8B" w:rsidP="00AB5239">
                  <w:pPr>
                    <w:pStyle w:val="Sinespaciado"/>
                    <w:numPr>
                      <w:ilvl w:val="0"/>
                      <w:numId w:val="20"/>
                    </w:numPr>
                    <w:spacing w:line="240" w:lineRule="auto"/>
                    <w:jc w:val="left"/>
                    <w:rPr>
                      <w:sz w:val="22"/>
                      <w:szCs w:val="22"/>
                    </w:rPr>
                  </w:pPr>
                  <w:r w:rsidRPr="008331DD">
                    <w:rPr>
                      <w:sz w:val="22"/>
                      <w:szCs w:val="22"/>
                    </w:rPr>
                    <w:t>Pocos competidores.</w:t>
                  </w:r>
                </w:p>
                <w:p w:rsidR="00E66C8B" w:rsidRPr="008331DD" w:rsidRDefault="00E66C8B" w:rsidP="00AB5239">
                  <w:pPr>
                    <w:pStyle w:val="Sinespaciado"/>
                    <w:numPr>
                      <w:ilvl w:val="0"/>
                      <w:numId w:val="20"/>
                    </w:numPr>
                    <w:spacing w:line="240" w:lineRule="auto"/>
                    <w:jc w:val="left"/>
                    <w:rPr>
                      <w:sz w:val="22"/>
                      <w:szCs w:val="22"/>
                    </w:rPr>
                  </w:pPr>
                  <w:r w:rsidRPr="008331DD">
                    <w:rPr>
                      <w:sz w:val="22"/>
                      <w:szCs w:val="22"/>
                    </w:rPr>
                    <w:t>Mercado dividido entre los participantes.</w:t>
                  </w:r>
                </w:p>
                <w:p w:rsidR="00E66C8B" w:rsidRPr="008331DD" w:rsidRDefault="00E66C8B" w:rsidP="00AB5239">
                  <w:pPr>
                    <w:pStyle w:val="Sinespaciado"/>
                    <w:numPr>
                      <w:ilvl w:val="0"/>
                      <w:numId w:val="20"/>
                    </w:numPr>
                    <w:spacing w:line="240" w:lineRule="auto"/>
                    <w:jc w:val="left"/>
                    <w:rPr>
                      <w:sz w:val="22"/>
                      <w:szCs w:val="22"/>
                    </w:rPr>
                  </w:pPr>
                  <w:r w:rsidRPr="008331DD">
                    <w:rPr>
                      <w:sz w:val="22"/>
                      <w:szCs w:val="22"/>
                    </w:rPr>
                    <w:t>No existe rivalidad.</w:t>
                  </w:r>
                </w:p>
                <w:p w:rsidR="00E66C8B" w:rsidRPr="00CB1406" w:rsidRDefault="00E66C8B" w:rsidP="00AB5239">
                  <w:pPr>
                    <w:pStyle w:val="Sinespaciado"/>
                    <w:numPr>
                      <w:ilvl w:val="0"/>
                      <w:numId w:val="20"/>
                    </w:numPr>
                    <w:spacing w:line="240" w:lineRule="auto"/>
                    <w:jc w:val="left"/>
                  </w:pPr>
                  <w:r w:rsidRPr="008331DD">
                    <w:rPr>
                      <w:sz w:val="22"/>
                      <w:szCs w:val="22"/>
                    </w:rPr>
                    <w:t>Sana y libre</w:t>
                  </w:r>
                  <w:r w:rsidRPr="00CB1406">
                    <w:t xml:space="preserve"> </w:t>
                  </w:r>
                  <w:r w:rsidRPr="008331DD">
                    <w:rPr>
                      <w:sz w:val="22"/>
                      <w:szCs w:val="22"/>
                    </w:rPr>
                    <w:t>competencia.</w:t>
                  </w:r>
                </w:p>
                <w:p w:rsidR="00E66C8B" w:rsidRDefault="00E66C8B" w:rsidP="00300A7B"/>
              </w:txbxContent>
            </v:textbox>
          </v:oval>
        </w:pict>
      </w:r>
    </w:p>
    <w:p w:rsidR="0062300B" w:rsidRDefault="0062300B" w:rsidP="00300A7B">
      <w:pPr>
        <w:pStyle w:val="Ttulo3"/>
      </w:pPr>
    </w:p>
    <w:p w:rsidR="0062300B" w:rsidRDefault="0062300B" w:rsidP="00300A7B">
      <w:pPr>
        <w:pStyle w:val="Ttulo3"/>
      </w:pPr>
    </w:p>
    <w:p w:rsidR="0062300B" w:rsidRDefault="0062300B" w:rsidP="00300A7B">
      <w:pPr>
        <w:pStyle w:val="Ttulo3"/>
      </w:pPr>
    </w:p>
    <w:p w:rsidR="0062300B" w:rsidRDefault="0062300B" w:rsidP="00300A7B">
      <w:pPr>
        <w:pStyle w:val="Ttulo3"/>
      </w:pPr>
    </w:p>
    <w:p w:rsidR="0062300B" w:rsidRDefault="00B923A5" w:rsidP="00300A7B">
      <w:pPr>
        <w:pStyle w:val="Ttulo3"/>
      </w:pPr>
      <w:r>
        <w:rPr>
          <w:noProof/>
          <w:lang w:eastAsia="es-EC"/>
        </w:rPr>
        <w:pict>
          <v:shape id="_x0000_s1050" type="#_x0000_t109" style="position:absolute;left:0;text-align:left;margin-left:149.85pt;margin-top:17pt;width:141.6pt;height:186.75pt;z-index:251642368">
            <v:textbox style="mso-next-textbox:#_x0000_s1050">
              <w:txbxContent>
                <w:p w:rsidR="00E66C8B" w:rsidRDefault="00E66C8B" w:rsidP="00CB1406">
                  <w:pPr>
                    <w:pStyle w:val="Sinespaciado"/>
                    <w:spacing w:line="240" w:lineRule="auto"/>
                    <w:jc w:val="center"/>
                    <w:rPr>
                      <w:b/>
                      <w:color w:val="1F497D"/>
                    </w:rPr>
                  </w:pPr>
                </w:p>
                <w:p w:rsidR="00E66C8B" w:rsidRPr="008B0ED3" w:rsidRDefault="00E66C8B" w:rsidP="00CB1406">
                  <w:pPr>
                    <w:pStyle w:val="Sinespaciado"/>
                    <w:spacing w:line="240" w:lineRule="auto"/>
                    <w:jc w:val="center"/>
                    <w:rPr>
                      <w:b/>
                      <w:color w:val="1F497D"/>
                    </w:rPr>
                  </w:pPr>
                  <w:r w:rsidRPr="008B0ED3">
                    <w:rPr>
                      <w:b/>
                      <w:color w:val="1F497D"/>
                    </w:rPr>
                    <w:t>Amenaza de Productos Sustitutos</w:t>
                  </w:r>
                </w:p>
                <w:p w:rsidR="00E66C8B" w:rsidRPr="008B0ED3" w:rsidRDefault="00E66C8B" w:rsidP="00CB1406">
                  <w:pPr>
                    <w:pStyle w:val="Sinespaciado"/>
                    <w:spacing w:line="240" w:lineRule="auto"/>
                    <w:jc w:val="center"/>
                    <w:rPr>
                      <w:b/>
                      <w:color w:val="1F497D"/>
                    </w:rPr>
                  </w:pPr>
                </w:p>
                <w:p w:rsidR="00E66C8B" w:rsidRPr="00CB1406" w:rsidRDefault="00E66C8B" w:rsidP="00AB5239">
                  <w:pPr>
                    <w:pStyle w:val="Sinespaciado"/>
                    <w:numPr>
                      <w:ilvl w:val="0"/>
                      <w:numId w:val="23"/>
                    </w:numPr>
                    <w:spacing w:line="240" w:lineRule="auto"/>
                    <w:jc w:val="left"/>
                  </w:pPr>
                  <w:r w:rsidRPr="00CB1406">
                    <w:t>No existe amenaza</w:t>
                  </w:r>
                  <w:r>
                    <w:t xml:space="preserve"> de productos sustitutos</w:t>
                  </w:r>
                  <w:r w:rsidRPr="00CB1406">
                    <w:t>.</w:t>
                  </w:r>
                </w:p>
                <w:p w:rsidR="00E66C8B" w:rsidRPr="00CB1406" w:rsidRDefault="00E66C8B" w:rsidP="00AB5239">
                  <w:pPr>
                    <w:pStyle w:val="Sinespaciado"/>
                    <w:numPr>
                      <w:ilvl w:val="0"/>
                      <w:numId w:val="23"/>
                    </w:numPr>
                    <w:spacing w:line="240" w:lineRule="auto"/>
                    <w:jc w:val="left"/>
                  </w:pPr>
                  <w:r w:rsidRPr="00CB1406">
                    <w:t>Otros productos en el mercado</w:t>
                  </w:r>
                  <w:r>
                    <w:t xml:space="preserve"> no brindan características similares.</w:t>
                  </w:r>
                </w:p>
              </w:txbxContent>
            </v:textbox>
          </v:shape>
        </w:pict>
      </w:r>
    </w:p>
    <w:p w:rsidR="0062300B" w:rsidRDefault="0062300B" w:rsidP="00300A7B">
      <w:pPr>
        <w:pStyle w:val="Ttulo3"/>
      </w:pPr>
    </w:p>
    <w:p w:rsidR="005249F7" w:rsidRDefault="005249F7" w:rsidP="00300A7B"/>
    <w:p w:rsidR="005249F7" w:rsidRDefault="005249F7" w:rsidP="00300A7B"/>
    <w:p w:rsidR="005249F7" w:rsidRDefault="005249F7" w:rsidP="00300A7B"/>
    <w:p w:rsidR="00645404" w:rsidRDefault="00645404" w:rsidP="00300A7B"/>
    <w:p w:rsidR="00E4166D" w:rsidRDefault="00E4166D" w:rsidP="00E4166D">
      <w:pPr>
        <w:pStyle w:val="Sinespaciado"/>
      </w:pPr>
    </w:p>
    <w:p w:rsidR="00BC1B4E" w:rsidRDefault="00BC1B4E" w:rsidP="00E4166D">
      <w:pPr>
        <w:pStyle w:val="Sinespaciado"/>
        <w:jc w:val="center"/>
      </w:pPr>
    </w:p>
    <w:p w:rsidR="0062300B" w:rsidRDefault="0062300B" w:rsidP="00E4166D">
      <w:pPr>
        <w:pStyle w:val="Sinespaciado"/>
        <w:jc w:val="center"/>
      </w:pPr>
      <w:r>
        <w:t>Fuente:</w:t>
      </w:r>
      <w:r w:rsidR="0083701F">
        <w:t xml:space="preserve"> Elaborado por los autores</w:t>
      </w:r>
    </w:p>
    <w:p w:rsidR="006C522E" w:rsidRPr="00881CEC" w:rsidRDefault="00CD1183" w:rsidP="00300A7B">
      <w:pPr>
        <w:pStyle w:val="Ttulo3"/>
      </w:pPr>
      <w:bookmarkStart w:id="70" w:name="_Toc254447015"/>
      <w:r>
        <w:lastRenderedPageBreak/>
        <w:t>2.3.3</w:t>
      </w:r>
      <w:r w:rsidR="006C522E">
        <w:t xml:space="preserve"> Marketing Mix</w:t>
      </w:r>
      <w:bookmarkEnd w:id="70"/>
    </w:p>
    <w:p w:rsidR="00775121" w:rsidRDefault="00775121" w:rsidP="00300A7B">
      <w:pPr>
        <w:pStyle w:val="Ttulo4"/>
      </w:pPr>
    </w:p>
    <w:p w:rsidR="001D59AC" w:rsidRDefault="00CD1183" w:rsidP="00300A7B">
      <w:pPr>
        <w:pStyle w:val="Ttulo4"/>
      </w:pPr>
      <w:bookmarkStart w:id="71" w:name="_Toc254447016"/>
      <w:r>
        <w:t>2.3.3</w:t>
      </w:r>
      <w:r w:rsidR="00540030">
        <w:t xml:space="preserve">.1 </w:t>
      </w:r>
      <w:r w:rsidR="001D59AC">
        <w:t>P</w:t>
      </w:r>
      <w:r w:rsidR="00540030">
        <w:t>roducto</w:t>
      </w:r>
      <w:bookmarkEnd w:id="71"/>
    </w:p>
    <w:p w:rsidR="00AE4844" w:rsidRPr="000164B1" w:rsidRDefault="00AE4844" w:rsidP="000164B1">
      <w:pPr>
        <w:pStyle w:val="Sinespaciado"/>
      </w:pPr>
    </w:p>
    <w:p w:rsidR="000164B1" w:rsidRPr="000164B1" w:rsidRDefault="00861402" w:rsidP="002C4F56">
      <w:pPr>
        <w:pStyle w:val="Sinespaciado"/>
        <w:ind w:firstLine="720"/>
      </w:pPr>
      <w:r>
        <w:t>En el Capítulo 1 se detalló</w:t>
      </w:r>
      <w:r w:rsidR="00E05AF4">
        <w:t xml:space="preserve"> totalmente el producto</w:t>
      </w:r>
      <w:r w:rsidR="00775121">
        <w:t>, perfiles</w:t>
      </w:r>
      <w:r w:rsidR="00E05AF4">
        <w:t xml:space="preserve"> plástico</w:t>
      </w:r>
      <w:r w:rsidR="00775121">
        <w:t>s (Ver Gráficos 2.13, 2.14). En el largo plazo se espera expandir la línea de producción, cabe recalcar que la filosofía de la compañía permanecerá vigente en todos los productos posteriormente lanzados, es decir, los bienes ofertados estarán siempre fabricados a base de materia prima reciclada.</w:t>
      </w:r>
      <w:r w:rsidR="00E05AF4">
        <w:t xml:space="preserve"> </w:t>
      </w:r>
    </w:p>
    <w:p w:rsidR="000164B1" w:rsidRPr="000164B1" w:rsidRDefault="000164B1" w:rsidP="000164B1">
      <w:pPr>
        <w:pStyle w:val="Sinespaciado"/>
      </w:pPr>
    </w:p>
    <w:p w:rsidR="0051643B" w:rsidRDefault="0051643B" w:rsidP="000164B1">
      <w:pPr>
        <w:pStyle w:val="Sinespaciado"/>
        <w:sectPr w:rsidR="0051643B" w:rsidSect="000C3DE8">
          <w:type w:val="continuous"/>
          <w:pgSz w:w="11900" w:h="16840"/>
          <w:pgMar w:top="1985" w:right="1418" w:bottom="1985" w:left="2268" w:header="709" w:footer="709" w:gutter="0"/>
          <w:cols w:space="720"/>
        </w:sectPr>
      </w:pPr>
    </w:p>
    <w:p w:rsidR="000164B1" w:rsidRPr="000164B1" w:rsidRDefault="000164B1" w:rsidP="0051643B">
      <w:pPr>
        <w:pStyle w:val="Sinespaciado"/>
      </w:pPr>
      <w:r w:rsidRPr="000164B1">
        <w:lastRenderedPageBreak/>
        <w:t>Gráfico 2.</w:t>
      </w:r>
      <w:r w:rsidR="00E834A9">
        <w:t>1</w:t>
      </w:r>
      <w:r w:rsidR="0076541E">
        <w:t>3</w:t>
      </w:r>
      <w:r w:rsidRPr="000164B1">
        <w:t xml:space="preserve"> Perfiles Plásticos</w:t>
      </w:r>
    </w:p>
    <w:p w:rsidR="000164B1" w:rsidRPr="000164B1" w:rsidRDefault="009F53AD" w:rsidP="0051643B">
      <w:pPr>
        <w:pStyle w:val="Sinespaciado"/>
      </w:pPr>
      <w:r>
        <w:rPr>
          <w:noProof/>
          <w:lang w:val="es-EC" w:eastAsia="es-EC"/>
        </w:rPr>
        <w:drawing>
          <wp:inline distT="0" distB="0" distL="0" distR="0">
            <wp:extent cx="2409825" cy="1809750"/>
            <wp:effectExtent l="19050" t="0" r="9525" b="0"/>
            <wp:docPr id="21" name="Imagen 21" descr="esquineros-plastic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quineros-plasticos2"/>
                    <pic:cNvPicPr>
                      <a:picLocks noChangeAspect="1" noChangeArrowheads="1"/>
                    </pic:cNvPicPr>
                  </pic:nvPicPr>
                  <pic:blipFill>
                    <a:blip r:embed="rId41" cstate="print"/>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0164B1" w:rsidRPr="000164B1" w:rsidRDefault="000164B1" w:rsidP="0051643B">
      <w:pPr>
        <w:pStyle w:val="Sinespaciado"/>
      </w:pPr>
      <w:r w:rsidRPr="000164B1">
        <w:t xml:space="preserve">Fuente: </w:t>
      </w:r>
      <w:r w:rsidR="0076541E">
        <w:t>www.g</w:t>
      </w:r>
      <w:r w:rsidRPr="000164B1">
        <w:t>oogle</w:t>
      </w:r>
      <w:r w:rsidR="0076541E">
        <w:t>.com</w:t>
      </w:r>
    </w:p>
    <w:p w:rsidR="005E1062" w:rsidRDefault="005E1062" w:rsidP="0051643B">
      <w:pPr>
        <w:pStyle w:val="Sinespaciado"/>
      </w:pPr>
    </w:p>
    <w:p w:rsidR="000164B1" w:rsidRPr="000164B1" w:rsidRDefault="000164B1" w:rsidP="0051643B">
      <w:pPr>
        <w:pStyle w:val="Sinespaciado"/>
      </w:pPr>
      <w:r w:rsidRPr="000164B1">
        <w:lastRenderedPageBreak/>
        <w:t xml:space="preserve">Gráfico </w:t>
      </w:r>
      <w:r w:rsidR="00E834A9">
        <w:t>2.1</w:t>
      </w:r>
      <w:r w:rsidR="0076541E">
        <w:t>4</w:t>
      </w:r>
      <w:r w:rsidRPr="000164B1">
        <w:t xml:space="preserve"> Perfiles Plásticos</w:t>
      </w:r>
    </w:p>
    <w:p w:rsidR="000164B1" w:rsidRPr="000164B1" w:rsidRDefault="009F53AD" w:rsidP="0051643B">
      <w:pPr>
        <w:pStyle w:val="Sinespaciado"/>
      </w:pPr>
      <w:r>
        <w:rPr>
          <w:noProof/>
          <w:lang w:val="es-EC" w:eastAsia="es-EC"/>
        </w:rPr>
        <w:drawing>
          <wp:inline distT="0" distB="0" distL="0" distR="0">
            <wp:extent cx="2962275" cy="1666875"/>
            <wp:effectExtent l="19050" t="0" r="9525" b="0"/>
            <wp:docPr id="22" name="Imagen 22" descr="Perfil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rfiles  (2)"/>
                    <pic:cNvPicPr>
                      <a:picLocks noChangeAspect="1" noChangeArrowheads="1"/>
                    </pic:cNvPicPr>
                  </pic:nvPicPr>
                  <pic:blipFill>
                    <a:blip r:embed="rId42" cstate="print"/>
                    <a:srcRect/>
                    <a:stretch>
                      <a:fillRect/>
                    </a:stretch>
                  </pic:blipFill>
                  <pic:spPr bwMode="auto">
                    <a:xfrm>
                      <a:off x="0" y="0"/>
                      <a:ext cx="2962275" cy="1666875"/>
                    </a:xfrm>
                    <a:prstGeom prst="rect">
                      <a:avLst/>
                    </a:prstGeom>
                    <a:noFill/>
                    <a:ln w="9525">
                      <a:noFill/>
                      <a:miter lim="800000"/>
                      <a:headEnd/>
                      <a:tailEnd/>
                    </a:ln>
                  </pic:spPr>
                </pic:pic>
              </a:graphicData>
            </a:graphic>
          </wp:inline>
        </w:drawing>
      </w:r>
    </w:p>
    <w:p w:rsidR="000164B1" w:rsidRPr="000164B1" w:rsidRDefault="000164B1" w:rsidP="008331DD">
      <w:pPr>
        <w:pStyle w:val="Sinespaciado"/>
        <w:spacing w:line="240" w:lineRule="auto"/>
        <w:jc w:val="center"/>
      </w:pPr>
      <w:r w:rsidRPr="000164B1">
        <w:t>Fuen</w:t>
      </w:r>
      <w:r w:rsidR="0083701F">
        <w:t>te: Foto tomada por los a</w:t>
      </w:r>
      <w:r>
        <w:t>utores</w:t>
      </w:r>
    </w:p>
    <w:p w:rsidR="0051643B" w:rsidRDefault="0051643B" w:rsidP="0051643B">
      <w:pPr>
        <w:pStyle w:val="Sinespaciado"/>
      </w:pPr>
    </w:p>
    <w:p w:rsidR="00E834A9" w:rsidRDefault="00E834A9" w:rsidP="0051643B">
      <w:pPr>
        <w:pStyle w:val="Sinespaciado"/>
        <w:sectPr w:rsidR="00E834A9" w:rsidSect="000C3DE8">
          <w:type w:val="continuous"/>
          <w:pgSz w:w="11900" w:h="16840"/>
          <w:pgMar w:top="1985" w:right="1418" w:bottom="1985" w:left="2268" w:header="709" w:footer="709" w:gutter="0"/>
          <w:cols w:num="2" w:space="720"/>
        </w:sectPr>
      </w:pPr>
    </w:p>
    <w:p w:rsidR="001D59AC" w:rsidRDefault="00CD1183" w:rsidP="00300A7B">
      <w:pPr>
        <w:pStyle w:val="Ttulo4"/>
      </w:pPr>
      <w:bookmarkStart w:id="72" w:name="_Toc254447017"/>
      <w:r>
        <w:lastRenderedPageBreak/>
        <w:t>2.3.3</w:t>
      </w:r>
      <w:r w:rsidR="00540030">
        <w:t xml:space="preserve">.2 </w:t>
      </w:r>
      <w:r w:rsidR="001D59AC" w:rsidRPr="00CC4C3C">
        <w:t>P</w:t>
      </w:r>
      <w:r w:rsidR="00540030">
        <w:t>recio</w:t>
      </w:r>
      <w:bookmarkEnd w:id="72"/>
    </w:p>
    <w:p w:rsidR="001D59AC" w:rsidRPr="00CC4C3C" w:rsidRDefault="001D59AC" w:rsidP="00557BA2">
      <w:pPr>
        <w:pStyle w:val="Sinespaciado"/>
        <w:rPr>
          <w:color w:val="333333"/>
          <w:sz w:val="22"/>
          <w:szCs w:val="22"/>
        </w:rPr>
      </w:pPr>
    </w:p>
    <w:p w:rsidR="003774BE" w:rsidRDefault="000C4246" w:rsidP="002C4F56">
      <w:pPr>
        <w:pStyle w:val="Sinespaciado"/>
        <w:ind w:firstLine="720"/>
      </w:pPr>
      <w:r>
        <w:rPr>
          <w:szCs w:val="23"/>
        </w:rPr>
        <w:t xml:space="preserve">Los productores de perfiles plásticos ofrecen su producto con similares características tanto técnicas como cualitativas. Esto se debe a </w:t>
      </w:r>
      <w:r>
        <w:rPr>
          <w:szCs w:val="23"/>
        </w:rPr>
        <w:lastRenderedPageBreak/>
        <w:t xml:space="preserve">que el perfil es un producto estándar, es decir, no existe la necesidad de buscar alternativas para diferenciarlo o personalizarlo, y por ende este mantiene un mismo precio, llamado precio de mercado. </w:t>
      </w:r>
      <w:r w:rsidR="00BC7193">
        <w:rPr>
          <w:szCs w:val="23"/>
        </w:rPr>
        <w:t>D</w:t>
      </w:r>
      <w:r w:rsidR="00BC7193" w:rsidRPr="00BC7193">
        <w:rPr>
          <w:szCs w:val="23"/>
        </w:rPr>
        <w:t>ebido a los costos en los que se incurren en la fabricación de</w:t>
      </w:r>
      <w:r w:rsidR="004C1947">
        <w:rPr>
          <w:szCs w:val="23"/>
        </w:rPr>
        <w:t xml:space="preserve"> los</w:t>
      </w:r>
      <w:r w:rsidR="00BC7193" w:rsidRPr="00BC7193">
        <w:rPr>
          <w:szCs w:val="23"/>
        </w:rPr>
        <w:t xml:space="preserve"> perfiles plásticos a base de materia prima reciclada y según las cantidades demandadas y ofertadas del producto</w:t>
      </w:r>
      <w:r w:rsidR="00BC7193">
        <w:rPr>
          <w:szCs w:val="23"/>
        </w:rPr>
        <w:t xml:space="preserve">, </w:t>
      </w:r>
      <w:r w:rsidR="00CB1406">
        <w:rPr>
          <w:szCs w:val="23"/>
        </w:rPr>
        <w:t>el precios se ajustó</w:t>
      </w:r>
      <w:r w:rsidR="00F53DB0">
        <w:rPr>
          <w:szCs w:val="23"/>
        </w:rPr>
        <w:t xml:space="preserve"> a $ 0.50</w:t>
      </w:r>
      <w:r w:rsidR="00861402">
        <w:rPr>
          <w:szCs w:val="23"/>
        </w:rPr>
        <w:t xml:space="preserve"> por unidad</w:t>
      </w:r>
      <w:r w:rsidR="009B4E24">
        <w:rPr>
          <w:szCs w:val="23"/>
        </w:rPr>
        <w:t>, el mismo que debe mantenerse por los</w:t>
      </w:r>
      <w:r w:rsidR="009B4E24">
        <w:t xml:space="preserve"> participantes </w:t>
      </w:r>
      <w:r w:rsidR="00D61AFB" w:rsidRPr="00BC7193">
        <w:t xml:space="preserve">para no </w:t>
      </w:r>
      <w:r w:rsidR="007E0AC6">
        <w:t>afectar negativamente e</w:t>
      </w:r>
      <w:r w:rsidR="00D61AFB" w:rsidRPr="00BC7193">
        <w:t>l mercado.</w:t>
      </w:r>
    </w:p>
    <w:p w:rsidR="00AB502F" w:rsidRDefault="001D59AC" w:rsidP="006B5646">
      <w:pPr>
        <w:pStyle w:val="Sinespaciado"/>
      </w:pPr>
      <w:r>
        <w:t xml:space="preserve">                     </w:t>
      </w:r>
    </w:p>
    <w:p w:rsidR="001D59AC" w:rsidRDefault="001D59AC" w:rsidP="006B5646">
      <w:pPr>
        <w:pStyle w:val="Sinespaciado"/>
      </w:pPr>
      <w:r>
        <w:t xml:space="preserve">            </w:t>
      </w:r>
    </w:p>
    <w:p w:rsidR="001D59AC" w:rsidRDefault="00CD1183" w:rsidP="00300A7B">
      <w:pPr>
        <w:pStyle w:val="Ttulo4"/>
      </w:pPr>
      <w:bookmarkStart w:id="73" w:name="_Toc254447018"/>
      <w:r>
        <w:t>2.3.3</w:t>
      </w:r>
      <w:r w:rsidR="00161B31">
        <w:t xml:space="preserve">.3 </w:t>
      </w:r>
      <w:r w:rsidR="001D59AC" w:rsidRPr="00CC4C3C">
        <w:t>P</w:t>
      </w:r>
      <w:r w:rsidR="00161B31">
        <w:t>laza</w:t>
      </w:r>
      <w:bookmarkEnd w:id="73"/>
    </w:p>
    <w:p w:rsidR="001D59AC" w:rsidRPr="00CC4C3C" w:rsidRDefault="001D59AC" w:rsidP="00557BA2">
      <w:pPr>
        <w:pStyle w:val="Sinespaciado"/>
        <w:rPr>
          <w:color w:val="333333"/>
          <w:sz w:val="22"/>
          <w:szCs w:val="22"/>
        </w:rPr>
      </w:pPr>
    </w:p>
    <w:p w:rsidR="00161B31" w:rsidRDefault="00161B31" w:rsidP="002C4F56">
      <w:pPr>
        <w:pStyle w:val="Sinespaciado"/>
        <w:ind w:firstLine="720"/>
      </w:pPr>
      <w:r>
        <w:t xml:space="preserve">Como </w:t>
      </w:r>
      <w:r w:rsidR="00096D5F">
        <w:t xml:space="preserve">se menciona anteriormente, no existe forma de diferenciarse en la producción del perfil plástico como tal. Sin embargo, los productores pueden distinguirse por medio de los beneficios ofrecidos al consumidor. En este caso, </w:t>
      </w:r>
      <w:r>
        <w:t>la compañía ofrecerá el servic</w:t>
      </w:r>
      <w:r w:rsidR="00D61AFB">
        <w:t>io de distribución del producto</w:t>
      </w:r>
      <w:r w:rsidR="00096D5F">
        <w:t xml:space="preserve"> como punto de diferenciación</w:t>
      </w:r>
      <w:r w:rsidR="00D61AFB">
        <w:t>. E</w:t>
      </w:r>
      <w:r w:rsidRPr="00161B31">
        <w:t>l lugar de entrega de los esquineros será acordado</w:t>
      </w:r>
      <w:r>
        <w:t xml:space="preserve"> con el cliente</w:t>
      </w:r>
      <w:r w:rsidRPr="00161B31">
        <w:t xml:space="preserve"> en el mome</w:t>
      </w:r>
      <w:r>
        <w:t>nto de recibir el primer pedido</w:t>
      </w:r>
      <w:r w:rsidR="00D61AFB">
        <w:t>, lugar como bodegas que pueden estar dentro y fuera de la ciudad de Guayaquil.</w:t>
      </w:r>
      <w:r w:rsidR="00096D5F">
        <w:t xml:space="preserve"> Así la compañía ofrece un servicio flexible y seguro contando con una mayor capacidad de distribución.</w:t>
      </w:r>
      <w:r w:rsidR="006A4559">
        <w:t xml:space="preserve"> </w:t>
      </w:r>
      <w:r w:rsidR="0076541E">
        <w:t>(</w:t>
      </w:r>
      <w:r w:rsidR="006A4559">
        <w:t xml:space="preserve">Ver Gráfico </w:t>
      </w:r>
      <w:r w:rsidR="000C458A">
        <w:t>2.</w:t>
      </w:r>
      <w:r w:rsidR="00E834A9">
        <w:t>1</w:t>
      </w:r>
      <w:r w:rsidR="0076541E">
        <w:t>5)</w:t>
      </w:r>
    </w:p>
    <w:p w:rsidR="00096D5F" w:rsidRDefault="00096D5F" w:rsidP="00161B31">
      <w:pPr>
        <w:pStyle w:val="Sinespaciado"/>
      </w:pPr>
    </w:p>
    <w:p w:rsidR="00775121" w:rsidRDefault="00775121" w:rsidP="001A3AC4">
      <w:pPr>
        <w:pStyle w:val="Sinespaciado"/>
        <w:jc w:val="right"/>
      </w:pPr>
    </w:p>
    <w:p w:rsidR="00750106" w:rsidRDefault="00775121" w:rsidP="001A3AC4">
      <w:pPr>
        <w:pStyle w:val="Sinespaciado"/>
        <w:jc w:val="right"/>
      </w:pPr>
      <w:r>
        <w:br w:type="page"/>
      </w:r>
      <w:r w:rsidR="001A3AC4">
        <w:lastRenderedPageBreak/>
        <w:t>Gráfico</w:t>
      </w:r>
      <w:r w:rsidR="00E05AF4">
        <w:t xml:space="preserve"> 2.</w:t>
      </w:r>
      <w:r w:rsidR="00E834A9">
        <w:t>1</w:t>
      </w:r>
      <w:r w:rsidR="0076541E">
        <w:t>5</w:t>
      </w:r>
      <w:r w:rsidR="00E05AF4">
        <w:t xml:space="preserve"> Marketing Mix.-</w:t>
      </w:r>
      <w:r w:rsidR="00364300">
        <w:t xml:space="preserve"> </w:t>
      </w:r>
      <w:r w:rsidR="006A4559">
        <w:t>Plaza</w:t>
      </w:r>
    </w:p>
    <w:p w:rsidR="001A3AC4" w:rsidRDefault="009F53AD" w:rsidP="006A4559">
      <w:pPr>
        <w:pStyle w:val="Sinespaciado"/>
      </w:pPr>
      <w:r>
        <w:rPr>
          <w:noProof/>
          <w:lang w:val="es-EC" w:eastAsia="es-EC"/>
        </w:rPr>
        <w:drawing>
          <wp:inline distT="0" distB="0" distL="0" distR="0">
            <wp:extent cx="5602155" cy="2886075"/>
            <wp:effectExtent l="19050" t="0" r="17595" b="0"/>
            <wp:docPr id="23" name="Diagrama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A3AC4" w:rsidRPr="00161B31" w:rsidRDefault="001A3AC4" w:rsidP="001A3AC4">
      <w:pPr>
        <w:pStyle w:val="Sinespaciado"/>
        <w:jc w:val="right"/>
      </w:pPr>
      <w:r>
        <w:t xml:space="preserve">Fuente: Elaborado por los </w:t>
      </w:r>
      <w:r w:rsidR="0083701F">
        <w:t>a</w:t>
      </w:r>
      <w:r>
        <w:t>utores</w:t>
      </w:r>
    </w:p>
    <w:p w:rsidR="001D59AC" w:rsidRDefault="001D59AC" w:rsidP="00557BA2">
      <w:pPr>
        <w:pStyle w:val="Sinespaciado"/>
        <w:rPr>
          <w:color w:val="333333"/>
          <w:sz w:val="22"/>
          <w:szCs w:val="22"/>
        </w:rPr>
      </w:pPr>
    </w:p>
    <w:p w:rsidR="00775121" w:rsidRDefault="00775121" w:rsidP="00E834A9">
      <w:pPr>
        <w:pStyle w:val="Sinespaciado"/>
      </w:pPr>
    </w:p>
    <w:p w:rsidR="002118C6" w:rsidRDefault="009C7EA9" w:rsidP="002C4F56">
      <w:pPr>
        <w:pStyle w:val="Sinespaciado"/>
        <w:ind w:firstLine="720"/>
      </w:pPr>
      <w:r w:rsidRPr="00E834A9">
        <w:t>Por medio de una visita previa que el</w:t>
      </w:r>
      <w:r w:rsidR="002118C6" w:rsidRPr="00E834A9">
        <w:t xml:space="preserve"> ejecutivo de ventas</w:t>
      </w:r>
      <w:r w:rsidRPr="00E834A9">
        <w:t xml:space="preserve"> realizará a las compañías consumidoras, se</w:t>
      </w:r>
      <w:r w:rsidR="002118C6" w:rsidRPr="00E834A9">
        <w:t xml:space="preserve"> negociará la</w:t>
      </w:r>
      <w:r w:rsidRPr="00E834A9">
        <w:t xml:space="preserve"> oferta y la demanda de los perfiles. El ejecutivo de ventas presentará una muestra del producto para que este sea inspeccionado por el departamento de calidad del cliente. Luego de la certificación de que el producto cumple con los estándares técnicos requeridos</w:t>
      </w:r>
      <w:r w:rsidR="00550760" w:rsidRPr="00E834A9">
        <w:t xml:space="preserve">, </w:t>
      </w:r>
      <w:r w:rsidRPr="00E834A9">
        <w:t>sin la necesidad de p</w:t>
      </w:r>
      <w:r w:rsidR="00550760" w:rsidRPr="00E834A9">
        <w:t>rogramar</w:t>
      </w:r>
      <w:r w:rsidRPr="00E834A9">
        <w:t xml:space="preserve"> una nueva visita, se receptarán los pedidos de compra </w:t>
      </w:r>
      <w:r w:rsidR="002118C6" w:rsidRPr="00E834A9">
        <w:t>vía telefó</w:t>
      </w:r>
      <w:r w:rsidRPr="00E834A9">
        <w:t xml:space="preserve">nica o por correo electrónico. </w:t>
      </w:r>
      <w:r w:rsidR="00861402">
        <w:t>Adicionalmente, la compañía estableció una política de cobro de 30 días a partir de la entrega del producto para ofrecer al cliente mayores beneficios.</w:t>
      </w:r>
    </w:p>
    <w:p w:rsidR="00861402" w:rsidRPr="00E834A9" w:rsidRDefault="00861402" w:rsidP="00E834A9">
      <w:pPr>
        <w:pStyle w:val="Sinespaciado"/>
      </w:pPr>
    </w:p>
    <w:p w:rsidR="001D59AC" w:rsidRDefault="00CD1183" w:rsidP="00300A7B">
      <w:pPr>
        <w:pStyle w:val="Ttulo4"/>
      </w:pPr>
      <w:bookmarkStart w:id="74" w:name="_Toc254447019"/>
      <w:r>
        <w:lastRenderedPageBreak/>
        <w:t>2.3.3</w:t>
      </w:r>
      <w:r w:rsidR="00D61AFB">
        <w:t>.4 Promoción</w:t>
      </w:r>
      <w:bookmarkEnd w:id="74"/>
    </w:p>
    <w:p w:rsidR="00C265F1" w:rsidRDefault="00C265F1" w:rsidP="00B60218">
      <w:pPr>
        <w:pStyle w:val="Sinespaciado"/>
      </w:pPr>
    </w:p>
    <w:p w:rsidR="005F5FA2" w:rsidRDefault="005F5FA2" w:rsidP="002C4F56">
      <w:pPr>
        <w:pStyle w:val="Sinespaciado"/>
        <w:ind w:firstLine="720"/>
        <w:rPr>
          <w:rFonts w:eastAsia="Times New Roman"/>
          <w:lang w:val="es-EC" w:eastAsia="es-EC"/>
        </w:rPr>
      </w:pPr>
      <w:r>
        <w:t>Debido a la necesidad de diferenciar nuestros productos y servicios en el mercado, se creó el logotipo</w:t>
      </w:r>
      <w:r w:rsidR="002903D3">
        <w:t xml:space="preserve"> de la compañía (Ver Gráfico </w:t>
      </w:r>
      <w:r w:rsidR="006D1022">
        <w:t>2.</w:t>
      </w:r>
      <w:r w:rsidR="00E834A9">
        <w:t>1</w:t>
      </w:r>
      <w:r w:rsidR="0076541E">
        <w:t>6</w:t>
      </w:r>
      <w:r w:rsidR="002903D3">
        <w:t>)</w:t>
      </w:r>
      <w:r w:rsidR="0076541E">
        <w:t>.</w:t>
      </w:r>
      <w:r w:rsidR="002903D3">
        <w:t xml:space="preserve"> Este le permitirá </w:t>
      </w:r>
      <w:r>
        <w:t xml:space="preserve">al consumidor identificar a la </w:t>
      </w:r>
      <w:r w:rsidR="002903D3">
        <w:t>organización</w:t>
      </w:r>
      <w:r>
        <w:t xml:space="preserve"> fácilmente</w:t>
      </w:r>
      <w:r w:rsidR="002903D3">
        <w:t>, ya que el logotipo es prácticamente la carta de presentación de la compañía</w:t>
      </w:r>
      <w:r>
        <w:t xml:space="preserve">. El logotipo estará presente en </w:t>
      </w:r>
      <w:r>
        <w:rPr>
          <w:rFonts w:eastAsia="Times New Roman"/>
          <w:lang w:val="es-EC" w:eastAsia="es-EC"/>
        </w:rPr>
        <w:t>la papelería comercial como</w:t>
      </w:r>
      <w:r w:rsidRPr="0036618A">
        <w:rPr>
          <w:rFonts w:eastAsia="Times New Roman"/>
          <w:lang w:val="es-EC" w:eastAsia="es-EC"/>
        </w:rPr>
        <w:t xml:space="preserve"> </w:t>
      </w:r>
      <w:r w:rsidR="006D1022">
        <w:rPr>
          <w:rFonts w:eastAsia="Times New Roman"/>
          <w:lang w:val="es-EC" w:eastAsia="es-EC"/>
        </w:rPr>
        <w:t>hojas membretadas para memos y oficios (Ver Gráfico 2.</w:t>
      </w:r>
      <w:r w:rsidR="00E834A9">
        <w:rPr>
          <w:rFonts w:eastAsia="Times New Roman"/>
          <w:lang w:val="es-EC" w:eastAsia="es-EC"/>
        </w:rPr>
        <w:t>1</w:t>
      </w:r>
      <w:r w:rsidR="0076541E">
        <w:rPr>
          <w:rFonts w:eastAsia="Times New Roman"/>
          <w:lang w:val="es-EC" w:eastAsia="es-EC"/>
        </w:rPr>
        <w:t>7</w:t>
      </w:r>
      <w:r w:rsidR="006D1022">
        <w:rPr>
          <w:rFonts w:eastAsia="Times New Roman"/>
          <w:lang w:val="es-EC" w:eastAsia="es-EC"/>
        </w:rPr>
        <w:t>)</w:t>
      </w:r>
      <w:r w:rsidRPr="0036618A">
        <w:rPr>
          <w:rFonts w:eastAsia="Times New Roman"/>
          <w:lang w:val="es-EC" w:eastAsia="es-EC"/>
        </w:rPr>
        <w:t xml:space="preserve">, sobres, facturas, </w:t>
      </w:r>
      <w:r w:rsidR="006D1022">
        <w:rPr>
          <w:rFonts w:eastAsia="Times New Roman"/>
          <w:lang w:val="es-EC" w:eastAsia="es-EC"/>
        </w:rPr>
        <w:t xml:space="preserve">proformas y </w:t>
      </w:r>
      <w:r w:rsidRPr="0036618A">
        <w:rPr>
          <w:rFonts w:eastAsia="Times New Roman"/>
          <w:lang w:val="es-EC" w:eastAsia="es-EC"/>
        </w:rPr>
        <w:t>tarjetas personales</w:t>
      </w:r>
      <w:r w:rsidR="006D1022">
        <w:rPr>
          <w:rFonts w:eastAsia="Times New Roman"/>
          <w:lang w:val="es-EC" w:eastAsia="es-EC"/>
        </w:rPr>
        <w:t>. El logotipo será el icono de cualquier medio de</w:t>
      </w:r>
      <w:r w:rsidRPr="0036618A">
        <w:rPr>
          <w:rFonts w:eastAsia="Times New Roman"/>
          <w:lang w:val="es-EC" w:eastAsia="es-EC"/>
        </w:rPr>
        <w:t xml:space="preserve"> publicidad</w:t>
      </w:r>
      <w:r>
        <w:rPr>
          <w:rFonts w:eastAsia="Times New Roman"/>
          <w:lang w:val="es-EC" w:eastAsia="es-EC"/>
        </w:rPr>
        <w:t xml:space="preserve"> e incluso </w:t>
      </w:r>
      <w:r w:rsidR="002903D3">
        <w:rPr>
          <w:rFonts w:eastAsia="Times New Roman"/>
          <w:lang w:val="es-EC" w:eastAsia="es-EC"/>
        </w:rPr>
        <w:t xml:space="preserve">será </w:t>
      </w:r>
      <w:r>
        <w:rPr>
          <w:rFonts w:eastAsia="Times New Roman"/>
          <w:lang w:val="es-EC" w:eastAsia="es-EC"/>
        </w:rPr>
        <w:t xml:space="preserve">parte de los </w:t>
      </w:r>
      <w:r w:rsidR="006D1022">
        <w:rPr>
          <w:rFonts w:eastAsia="Times New Roman"/>
          <w:lang w:val="es-EC" w:eastAsia="es-EC"/>
        </w:rPr>
        <w:t>uniformes de los funcionarios.</w:t>
      </w:r>
    </w:p>
    <w:p w:rsidR="000C7520" w:rsidRDefault="000C7520" w:rsidP="002903D3">
      <w:pPr>
        <w:pStyle w:val="Sinespaciado"/>
        <w:jc w:val="center"/>
        <w:rPr>
          <w:rFonts w:eastAsia="Times New Roman"/>
          <w:lang w:val="es-EC" w:eastAsia="es-EC"/>
        </w:rPr>
      </w:pPr>
    </w:p>
    <w:p w:rsidR="00CD33C7" w:rsidRDefault="00CD33C7" w:rsidP="002903D3">
      <w:pPr>
        <w:pStyle w:val="Sinespaciado"/>
        <w:jc w:val="center"/>
        <w:rPr>
          <w:rFonts w:eastAsia="Times New Roman"/>
          <w:lang w:val="es-EC" w:eastAsia="es-EC"/>
        </w:rPr>
      </w:pPr>
    </w:p>
    <w:p w:rsidR="00CD33C7" w:rsidRDefault="00CD33C7" w:rsidP="002903D3">
      <w:pPr>
        <w:pStyle w:val="Sinespaciado"/>
        <w:jc w:val="center"/>
        <w:rPr>
          <w:rFonts w:eastAsia="Times New Roman"/>
          <w:lang w:val="es-EC" w:eastAsia="es-EC"/>
        </w:rPr>
        <w:sectPr w:rsidR="00CD33C7" w:rsidSect="000C3DE8">
          <w:type w:val="continuous"/>
          <w:pgSz w:w="11900" w:h="16840"/>
          <w:pgMar w:top="1985" w:right="1418" w:bottom="1985" w:left="2268" w:header="709" w:footer="709" w:gutter="0"/>
          <w:cols w:space="720"/>
        </w:sectPr>
      </w:pPr>
    </w:p>
    <w:p w:rsidR="002903D3" w:rsidRDefault="002903D3" w:rsidP="005E1062">
      <w:pPr>
        <w:pStyle w:val="Sinespaciado"/>
        <w:spacing w:line="240" w:lineRule="auto"/>
        <w:jc w:val="center"/>
        <w:rPr>
          <w:rFonts w:eastAsia="Times New Roman"/>
          <w:lang w:val="es-EC" w:eastAsia="es-EC"/>
        </w:rPr>
      </w:pPr>
      <w:r>
        <w:rPr>
          <w:rFonts w:eastAsia="Times New Roman"/>
          <w:lang w:val="es-EC" w:eastAsia="es-EC"/>
        </w:rPr>
        <w:lastRenderedPageBreak/>
        <w:t xml:space="preserve">Gráfico </w:t>
      </w:r>
      <w:r w:rsidR="006D1022">
        <w:rPr>
          <w:rFonts w:eastAsia="Times New Roman"/>
          <w:lang w:val="es-EC" w:eastAsia="es-EC"/>
        </w:rPr>
        <w:t>2.</w:t>
      </w:r>
      <w:r w:rsidR="00E834A9">
        <w:rPr>
          <w:rFonts w:eastAsia="Times New Roman"/>
          <w:lang w:val="es-EC" w:eastAsia="es-EC"/>
        </w:rPr>
        <w:t>1</w:t>
      </w:r>
      <w:r w:rsidR="0076541E">
        <w:rPr>
          <w:rFonts w:eastAsia="Times New Roman"/>
          <w:lang w:val="es-EC" w:eastAsia="es-EC"/>
        </w:rPr>
        <w:t>6</w:t>
      </w:r>
      <w:r w:rsidR="006D1022">
        <w:rPr>
          <w:rFonts w:eastAsia="Times New Roman"/>
          <w:lang w:val="es-EC" w:eastAsia="es-EC"/>
        </w:rPr>
        <w:t xml:space="preserve"> Logotipo de la Compañía</w:t>
      </w:r>
    </w:p>
    <w:p w:rsidR="005E1062" w:rsidRDefault="005E1062" w:rsidP="005E1062">
      <w:pPr>
        <w:pStyle w:val="Sinespaciado"/>
        <w:spacing w:line="240" w:lineRule="auto"/>
        <w:jc w:val="center"/>
        <w:rPr>
          <w:rFonts w:eastAsia="Times New Roman"/>
          <w:lang w:val="es-EC" w:eastAsia="es-EC"/>
        </w:rPr>
      </w:pPr>
    </w:p>
    <w:p w:rsidR="00775121" w:rsidRDefault="00775121" w:rsidP="005E1062">
      <w:pPr>
        <w:pStyle w:val="Sinespaciado"/>
        <w:spacing w:line="240" w:lineRule="auto"/>
        <w:jc w:val="center"/>
        <w:rPr>
          <w:rFonts w:eastAsia="Times New Roman"/>
          <w:lang w:val="es-EC" w:eastAsia="es-EC"/>
        </w:rPr>
      </w:pPr>
    </w:p>
    <w:p w:rsidR="005E1062" w:rsidRDefault="005E1062" w:rsidP="005E1062">
      <w:pPr>
        <w:pStyle w:val="Sinespaciado"/>
        <w:spacing w:line="240" w:lineRule="auto"/>
        <w:jc w:val="center"/>
        <w:rPr>
          <w:rFonts w:eastAsia="Times New Roman"/>
          <w:lang w:val="es-EC" w:eastAsia="es-EC"/>
        </w:rPr>
      </w:pPr>
    </w:p>
    <w:p w:rsidR="002903D3" w:rsidRDefault="009F53AD" w:rsidP="002903D3">
      <w:pPr>
        <w:pStyle w:val="Sinespaciado"/>
        <w:jc w:val="center"/>
        <w:rPr>
          <w:rFonts w:eastAsia="Times New Roman"/>
          <w:lang w:val="es-EC" w:eastAsia="es-EC"/>
        </w:rPr>
      </w:pPr>
      <w:r>
        <w:rPr>
          <w:rFonts w:eastAsia="Times New Roman"/>
          <w:noProof/>
          <w:lang w:val="es-EC" w:eastAsia="es-EC"/>
        </w:rPr>
        <w:drawing>
          <wp:inline distT="0" distB="0" distL="0" distR="0">
            <wp:extent cx="2476500" cy="1238250"/>
            <wp:effectExtent l="19050" t="0" r="0" b="0"/>
            <wp:docPr id="24" name="Imagen 24" descr="Logo mod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modificado"/>
                    <pic:cNvPicPr>
                      <a:picLocks noChangeAspect="1" noChangeArrowheads="1"/>
                    </pic:cNvPicPr>
                  </pic:nvPicPr>
                  <pic:blipFill>
                    <a:blip r:embed="rId48" cstate="print"/>
                    <a:srcRect/>
                    <a:stretch>
                      <a:fillRect/>
                    </a:stretch>
                  </pic:blipFill>
                  <pic:spPr bwMode="auto">
                    <a:xfrm>
                      <a:off x="0" y="0"/>
                      <a:ext cx="2476500" cy="1238250"/>
                    </a:xfrm>
                    <a:prstGeom prst="rect">
                      <a:avLst/>
                    </a:prstGeom>
                    <a:noFill/>
                    <a:ln w="9525">
                      <a:noFill/>
                      <a:miter lim="800000"/>
                      <a:headEnd/>
                      <a:tailEnd/>
                    </a:ln>
                  </pic:spPr>
                </pic:pic>
              </a:graphicData>
            </a:graphic>
          </wp:inline>
        </w:drawing>
      </w:r>
    </w:p>
    <w:p w:rsidR="002903D3" w:rsidRDefault="002903D3" w:rsidP="002903D3">
      <w:pPr>
        <w:pStyle w:val="Sinespaciado"/>
        <w:jc w:val="center"/>
        <w:rPr>
          <w:rFonts w:eastAsia="Times New Roman"/>
          <w:lang w:val="es-EC" w:eastAsia="es-EC"/>
        </w:rPr>
      </w:pPr>
      <w:r>
        <w:rPr>
          <w:rFonts w:eastAsia="Times New Roman"/>
          <w:lang w:val="es-EC" w:eastAsia="es-EC"/>
        </w:rPr>
        <w:t>Fuente:</w:t>
      </w:r>
      <w:r w:rsidR="0083701F">
        <w:rPr>
          <w:rFonts w:eastAsia="Times New Roman"/>
          <w:lang w:val="es-EC" w:eastAsia="es-EC"/>
        </w:rPr>
        <w:t xml:space="preserve"> Elaborado por los a</w:t>
      </w:r>
      <w:r w:rsidR="006D1022">
        <w:rPr>
          <w:rFonts w:eastAsia="Times New Roman"/>
          <w:lang w:val="es-EC" w:eastAsia="es-EC"/>
        </w:rPr>
        <w:t>utores</w:t>
      </w:r>
    </w:p>
    <w:p w:rsidR="002903D3" w:rsidRDefault="002903D3" w:rsidP="002903D3">
      <w:pPr>
        <w:pStyle w:val="Sinespaciado"/>
        <w:jc w:val="center"/>
        <w:rPr>
          <w:rFonts w:eastAsia="Times New Roman"/>
          <w:lang w:val="es-EC" w:eastAsia="es-EC"/>
        </w:rPr>
      </w:pPr>
    </w:p>
    <w:p w:rsidR="000C7520" w:rsidRDefault="000C7520" w:rsidP="002903D3">
      <w:pPr>
        <w:pStyle w:val="Sinespaciado"/>
        <w:jc w:val="center"/>
        <w:rPr>
          <w:rFonts w:eastAsia="Times New Roman"/>
          <w:lang w:val="es-EC" w:eastAsia="es-EC"/>
        </w:rPr>
      </w:pPr>
    </w:p>
    <w:p w:rsidR="000C7520" w:rsidRDefault="000C7520" w:rsidP="002903D3">
      <w:pPr>
        <w:pStyle w:val="Sinespaciado"/>
        <w:jc w:val="center"/>
        <w:rPr>
          <w:rFonts w:eastAsia="Times New Roman"/>
          <w:lang w:val="es-EC" w:eastAsia="es-EC"/>
        </w:rPr>
      </w:pPr>
    </w:p>
    <w:p w:rsidR="002903D3" w:rsidRDefault="002903D3" w:rsidP="005E1062">
      <w:pPr>
        <w:pStyle w:val="Sinespaciado"/>
        <w:spacing w:line="240" w:lineRule="auto"/>
        <w:rPr>
          <w:rFonts w:eastAsia="Times New Roman"/>
          <w:lang w:val="es-EC" w:eastAsia="es-EC"/>
        </w:rPr>
      </w:pPr>
      <w:r>
        <w:rPr>
          <w:rFonts w:eastAsia="Times New Roman"/>
          <w:lang w:val="es-EC" w:eastAsia="es-EC"/>
        </w:rPr>
        <w:lastRenderedPageBreak/>
        <w:t>Gráfico</w:t>
      </w:r>
      <w:r w:rsidR="006D1022">
        <w:rPr>
          <w:rFonts w:eastAsia="Times New Roman"/>
          <w:lang w:val="es-EC" w:eastAsia="es-EC"/>
        </w:rPr>
        <w:t xml:space="preserve"> 2.</w:t>
      </w:r>
      <w:r w:rsidR="00E834A9">
        <w:rPr>
          <w:rFonts w:eastAsia="Times New Roman"/>
          <w:lang w:val="es-EC" w:eastAsia="es-EC"/>
        </w:rPr>
        <w:t>1</w:t>
      </w:r>
      <w:r w:rsidR="0076541E">
        <w:rPr>
          <w:rFonts w:eastAsia="Times New Roman"/>
          <w:lang w:val="es-EC" w:eastAsia="es-EC"/>
        </w:rPr>
        <w:t>7</w:t>
      </w:r>
      <w:r w:rsidR="006D1022">
        <w:rPr>
          <w:rFonts w:eastAsia="Times New Roman"/>
          <w:lang w:val="es-EC" w:eastAsia="es-EC"/>
        </w:rPr>
        <w:t xml:space="preserve"> Hoja Membretada</w:t>
      </w:r>
    </w:p>
    <w:p w:rsidR="005E1062" w:rsidRDefault="005E1062" w:rsidP="005E1062">
      <w:pPr>
        <w:pStyle w:val="Sinespaciado"/>
        <w:spacing w:line="240" w:lineRule="auto"/>
        <w:rPr>
          <w:rFonts w:eastAsia="Times New Roman"/>
          <w:lang w:val="es-EC" w:eastAsia="es-EC"/>
        </w:rPr>
      </w:pPr>
    </w:p>
    <w:p w:rsidR="00775121" w:rsidRDefault="00775121" w:rsidP="005E1062">
      <w:pPr>
        <w:pStyle w:val="Sinespaciado"/>
        <w:spacing w:line="240" w:lineRule="auto"/>
        <w:rPr>
          <w:rFonts w:eastAsia="Times New Roman"/>
          <w:lang w:val="es-EC" w:eastAsia="es-EC"/>
        </w:rPr>
      </w:pPr>
    </w:p>
    <w:p w:rsidR="002903D3" w:rsidRDefault="009F53AD" w:rsidP="002903D3">
      <w:pPr>
        <w:pStyle w:val="Sinespaciado"/>
        <w:jc w:val="center"/>
        <w:rPr>
          <w:rFonts w:eastAsia="Times New Roman"/>
          <w:lang w:val="es-EC" w:eastAsia="es-EC"/>
        </w:rPr>
      </w:pPr>
      <w:r>
        <w:rPr>
          <w:rFonts w:eastAsia="Times New Roman"/>
          <w:noProof/>
          <w:lang w:val="es-EC" w:eastAsia="es-EC"/>
        </w:rPr>
        <w:drawing>
          <wp:inline distT="0" distB="0" distL="0" distR="0">
            <wp:extent cx="1962150" cy="2695575"/>
            <wp:effectExtent l="19050" t="0" r="0" b="0"/>
            <wp:docPr id="25" name="Imagen 25" descr="Papel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pelería"/>
                    <pic:cNvPicPr>
                      <a:picLocks noChangeAspect="1" noChangeArrowheads="1"/>
                    </pic:cNvPicPr>
                  </pic:nvPicPr>
                  <pic:blipFill>
                    <a:blip r:embed="rId49" cstate="print"/>
                    <a:srcRect/>
                    <a:stretch>
                      <a:fillRect/>
                    </a:stretch>
                  </pic:blipFill>
                  <pic:spPr bwMode="auto">
                    <a:xfrm>
                      <a:off x="0" y="0"/>
                      <a:ext cx="1962150" cy="2695575"/>
                    </a:xfrm>
                    <a:prstGeom prst="rect">
                      <a:avLst/>
                    </a:prstGeom>
                    <a:noFill/>
                    <a:ln w="9525">
                      <a:noFill/>
                      <a:miter lim="800000"/>
                      <a:headEnd/>
                      <a:tailEnd/>
                    </a:ln>
                  </pic:spPr>
                </pic:pic>
              </a:graphicData>
            </a:graphic>
          </wp:inline>
        </w:drawing>
      </w:r>
    </w:p>
    <w:p w:rsidR="004A6C65" w:rsidRPr="0036618A" w:rsidRDefault="004A6C65" w:rsidP="002903D3">
      <w:pPr>
        <w:pStyle w:val="Sinespaciado"/>
        <w:jc w:val="center"/>
        <w:rPr>
          <w:rFonts w:eastAsia="Times New Roman"/>
          <w:lang w:val="es-EC" w:eastAsia="es-EC"/>
        </w:rPr>
      </w:pPr>
      <w:r>
        <w:rPr>
          <w:rFonts w:eastAsia="Times New Roman"/>
          <w:lang w:val="es-EC" w:eastAsia="es-EC"/>
        </w:rPr>
        <w:t>Fuente:</w:t>
      </w:r>
      <w:r w:rsidR="006D1022">
        <w:rPr>
          <w:rFonts w:eastAsia="Times New Roman"/>
          <w:lang w:val="es-EC" w:eastAsia="es-EC"/>
        </w:rPr>
        <w:t xml:space="preserve"> Elaborado por los </w:t>
      </w:r>
      <w:r w:rsidR="0083701F">
        <w:rPr>
          <w:rFonts w:eastAsia="Times New Roman"/>
          <w:lang w:val="es-EC" w:eastAsia="es-EC"/>
        </w:rPr>
        <w:t>a</w:t>
      </w:r>
      <w:r w:rsidR="006D1022">
        <w:rPr>
          <w:rFonts w:eastAsia="Times New Roman"/>
          <w:lang w:val="es-EC" w:eastAsia="es-EC"/>
        </w:rPr>
        <w:t>utores</w:t>
      </w:r>
    </w:p>
    <w:p w:rsidR="000C7520" w:rsidRDefault="000C7520" w:rsidP="0036618A">
      <w:pPr>
        <w:pStyle w:val="Sinespaciado"/>
        <w:rPr>
          <w:lang w:val="es-EC"/>
        </w:rPr>
        <w:sectPr w:rsidR="000C7520" w:rsidSect="000C3DE8">
          <w:type w:val="continuous"/>
          <w:pgSz w:w="11900" w:h="16840"/>
          <w:pgMar w:top="1985" w:right="1418" w:bottom="1985" w:left="2268" w:header="709" w:footer="709" w:gutter="0"/>
          <w:cols w:num="2" w:space="720"/>
        </w:sectPr>
      </w:pPr>
    </w:p>
    <w:p w:rsidR="005F5FA2" w:rsidRPr="005F5FA2" w:rsidRDefault="005F5FA2" w:rsidP="0036618A">
      <w:pPr>
        <w:pStyle w:val="Sinespaciado"/>
        <w:rPr>
          <w:lang w:val="es-EC"/>
        </w:rPr>
      </w:pPr>
    </w:p>
    <w:p w:rsidR="00271A44" w:rsidRDefault="006B5646" w:rsidP="002C4F56">
      <w:pPr>
        <w:pStyle w:val="Sinespaciado"/>
        <w:ind w:firstLine="720"/>
      </w:pPr>
      <w:r>
        <w:lastRenderedPageBreak/>
        <w:t xml:space="preserve">Para la promoción de los productos la </w:t>
      </w:r>
      <w:r w:rsidR="0053101D">
        <w:t xml:space="preserve">compañía </w:t>
      </w:r>
      <w:r>
        <w:t xml:space="preserve">creará </w:t>
      </w:r>
      <w:r w:rsidR="00271A44">
        <w:t xml:space="preserve">una página web </w:t>
      </w:r>
      <w:r w:rsidR="00196615">
        <w:t>e impulsará e</w:t>
      </w:r>
      <w:r w:rsidR="00725F11">
        <w:t>l desarrollo incremental</w:t>
      </w:r>
      <w:r w:rsidR="00196615">
        <w:t xml:space="preserve"> de sus ventas estableciendo un descuento temporal sobre el precio del producto terminado. </w:t>
      </w:r>
    </w:p>
    <w:p w:rsidR="00196615" w:rsidRDefault="00196615" w:rsidP="0036618A">
      <w:pPr>
        <w:pStyle w:val="Sinespaciado"/>
      </w:pPr>
    </w:p>
    <w:p w:rsidR="00775121" w:rsidRPr="00C265F1" w:rsidRDefault="00775121" w:rsidP="0036618A">
      <w:pPr>
        <w:pStyle w:val="Sinespaciado"/>
      </w:pPr>
    </w:p>
    <w:p w:rsidR="00257CCA" w:rsidRDefault="00F96733" w:rsidP="00300A7B">
      <w:pPr>
        <w:pStyle w:val="Ttulo4"/>
      </w:pPr>
      <w:bookmarkStart w:id="75" w:name="_Toc254447020"/>
      <w:r>
        <w:t xml:space="preserve">2.3.3.4.1 </w:t>
      </w:r>
      <w:r w:rsidR="00257CCA">
        <w:t>Página Web</w:t>
      </w:r>
      <w:bookmarkEnd w:id="75"/>
    </w:p>
    <w:p w:rsidR="00D03A64" w:rsidRDefault="00D03A64" w:rsidP="00D03A64">
      <w:pPr>
        <w:pStyle w:val="Sinespaciado"/>
        <w:ind w:left="720"/>
      </w:pPr>
    </w:p>
    <w:p w:rsidR="00030D1D" w:rsidRDefault="00D03A64" w:rsidP="002C4F56">
      <w:pPr>
        <w:pStyle w:val="Sinespaciado"/>
        <w:ind w:firstLine="720"/>
      </w:pPr>
      <w:r>
        <w:t xml:space="preserve">Actualmente una página web es una de las principales herramientas de trabajo de una compañía ya que ayuda a promocionar la imagen de la misma, sirve como medio de contacto y da a conocer fácilmente a los usuarios del Internet información como misión y visión, productos ofertados, responsabilidad social e incluso ofrece la opción de </w:t>
      </w:r>
      <w:r w:rsidRPr="001F7847">
        <w:t>realiza</w:t>
      </w:r>
      <w:r>
        <w:t>r</w:t>
      </w:r>
      <w:r w:rsidRPr="001F7847">
        <w:t xml:space="preserve"> </w:t>
      </w:r>
      <w:r w:rsidR="00271A44">
        <w:t>pedido</w:t>
      </w:r>
      <w:r w:rsidRPr="001F7847">
        <w:t>s a través de la red, por lo que el incremento de las ventas esta casi asegurado.</w:t>
      </w:r>
      <w:r>
        <w:t xml:space="preserve"> </w:t>
      </w:r>
      <w:r w:rsidR="00393C5B">
        <w:t>La implementación de la página web ofrece además la creación de cuentas de correo electrónico</w:t>
      </w:r>
      <w:r w:rsidR="00030D1D">
        <w:t xml:space="preserve"> que </w:t>
      </w:r>
      <w:r w:rsidR="00F53DB0">
        <w:t>facilitan</w:t>
      </w:r>
      <w:r w:rsidR="00393C5B">
        <w:t xml:space="preserve"> </w:t>
      </w:r>
      <w:r w:rsidR="00030D1D">
        <w:t xml:space="preserve">la comunicación entre </w:t>
      </w:r>
      <w:r w:rsidR="00393C5B">
        <w:t>los funcionarios de la compañía</w:t>
      </w:r>
      <w:r w:rsidR="00030D1D">
        <w:t>.</w:t>
      </w:r>
    </w:p>
    <w:p w:rsidR="001C4031" w:rsidRDefault="001C4031" w:rsidP="00D03A64">
      <w:pPr>
        <w:pStyle w:val="Sinespaciado"/>
      </w:pPr>
    </w:p>
    <w:p w:rsidR="001C4031" w:rsidRDefault="00F53DB0" w:rsidP="002C4F56">
      <w:pPr>
        <w:pStyle w:val="Sinespaciado"/>
        <w:ind w:firstLine="720"/>
      </w:pPr>
      <w:r>
        <w:t xml:space="preserve">A continuación se visualiza </w:t>
      </w:r>
      <w:r w:rsidR="0036618A">
        <w:t xml:space="preserve">el prototipo del diseño de la página web </w:t>
      </w:r>
      <w:r>
        <w:t xml:space="preserve">en </w:t>
      </w:r>
      <w:r w:rsidR="004D4F78">
        <w:t>los</w:t>
      </w:r>
      <w:r>
        <w:t xml:space="preserve"> Gráfico</w:t>
      </w:r>
      <w:r w:rsidR="004D4F78">
        <w:t>s</w:t>
      </w:r>
      <w:r>
        <w:t xml:space="preserve"> </w:t>
      </w:r>
      <w:r w:rsidR="00E834A9">
        <w:t>2.1</w:t>
      </w:r>
      <w:r w:rsidR="0076541E">
        <w:t>8</w:t>
      </w:r>
      <w:r w:rsidR="006D1022">
        <w:t>, 2.1</w:t>
      </w:r>
      <w:r w:rsidR="0076541E">
        <w:t>9</w:t>
      </w:r>
      <w:r w:rsidR="006D1022">
        <w:t xml:space="preserve"> y 2.</w:t>
      </w:r>
      <w:r w:rsidR="0076541E">
        <w:t>20</w:t>
      </w:r>
      <w:r w:rsidR="004D4F78">
        <w:t>.</w:t>
      </w:r>
    </w:p>
    <w:p w:rsidR="004D4F78" w:rsidRDefault="004D4F78" w:rsidP="00D03A64">
      <w:pPr>
        <w:pStyle w:val="Sinespaciado"/>
      </w:pPr>
    </w:p>
    <w:p w:rsidR="00775121" w:rsidRDefault="00775121" w:rsidP="00916085">
      <w:pPr>
        <w:pStyle w:val="Sinespaciado"/>
        <w:spacing w:line="240" w:lineRule="auto"/>
        <w:jc w:val="center"/>
      </w:pPr>
    </w:p>
    <w:p w:rsidR="00775121" w:rsidRDefault="00775121" w:rsidP="00916085">
      <w:pPr>
        <w:pStyle w:val="Sinespaciado"/>
        <w:spacing w:line="240" w:lineRule="auto"/>
        <w:jc w:val="center"/>
      </w:pPr>
    </w:p>
    <w:p w:rsidR="00775121" w:rsidRDefault="00775121" w:rsidP="00916085">
      <w:pPr>
        <w:pStyle w:val="Sinespaciado"/>
        <w:spacing w:line="240" w:lineRule="auto"/>
        <w:jc w:val="center"/>
      </w:pPr>
    </w:p>
    <w:p w:rsidR="00775121" w:rsidRDefault="00775121" w:rsidP="00916085">
      <w:pPr>
        <w:pStyle w:val="Sinespaciado"/>
        <w:spacing w:line="240" w:lineRule="auto"/>
        <w:jc w:val="center"/>
      </w:pPr>
    </w:p>
    <w:p w:rsidR="00775121" w:rsidRDefault="00775121" w:rsidP="00916085">
      <w:pPr>
        <w:pStyle w:val="Sinespaciado"/>
        <w:spacing w:line="240" w:lineRule="auto"/>
        <w:jc w:val="center"/>
      </w:pPr>
    </w:p>
    <w:p w:rsidR="00775121" w:rsidRDefault="00775121" w:rsidP="00775121">
      <w:pPr>
        <w:pStyle w:val="Sinespaciado"/>
        <w:spacing w:line="240" w:lineRule="auto"/>
        <w:jc w:val="center"/>
      </w:pPr>
    </w:p>
    <w:p w:rsidR="006B5646" w:rsidRDefault="006B5646" w:rsidP="00775121">
      <w:pPr>
        <w:pStyle w:val="Sinespaciado"/>
        <w:jc w:val="center"/>
      </w:pPr>
      <w:r>
        <w:t>Gráfico</w:t>
      </w:r>
      <w:r w:rsidR="006D1022">
        <w:t xml:space="preserve"> 2.</w:t>
      </w:r>
      <w:r w:rsidR="00E834A9">
        <w:t>1</w:t>
      </w:r>
      <w:r w:rsidR="0076541E">
        <w:t>8</w:t>
      </w:r>
      <w:r w:rsidR="006D1022">
        <w:t xml:space="preserve"> Página Principal</w:t>
      </w:r>
    </w:p>
    <w:p w:rsidR="00B579BE" w:rsidRDefault="009F53AD" w:rsidP="00775121">
      <w:pPr>
        <w:pStyle w:val="Sinespaciado"/>
        <w:jc w:val="center"/>
      </w:pPr>
      <w:r>
        <w:rPr>
          <w:noProof/>
          <w:lang w:val="es-EC" w:eastAsia="es-EC"/>
        </w:rPr>
        <w:drawing>
          <wp:inline distT="0" distB="0" distL="0" distR="0">
            <wp:extent cx="4619625" cy="2571750"/>
            <wp:effectExtent l="19050" t="0" r="9525" b="0"/>
            <wp:docPr id="26" name="Imagen 26" descr="Website mod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bsite modificado"/>
                    <pic:cNvPicPr>
                      <a:picLocks noChangeAspect="1" noChangeArrowheads="1"/>
                    </pic:cNvPicPr>
                  </pic:nvPicPr>
                  <pic:blipFill>
                    <a:blip r:embed="rId50" cstate="print"/>
                    <a:srcRect/>
                    <a:stretch>
                      <a:fillRect/>
                    </a:stretch>
                  </pic:blipFill>
                  <pic:spPr bwMode="auto">
                    <a:xfrm>
                      <a:off x="0" y="0"/>
                      <a:ext cx="4619625" cy="2571750"/>
                    </a:xfrm>
                    <a:prstGeom prst="rect">
                      <a:avLst/>
                    </a:prstGeom>
                    <a:noFill/>
                    <a:ln w="9525">
                      <a:noFill/>
                      <a:miter lim="800000"/>
                      <a:headEnd/>
                      <a:tailEnd/>
                    </a:ln>
                  </pic:spPr>
                </pic:pic>
              </a:graphicData>
            </a:graphic>
          </wp:inline>
        </w:drawing>
      </w:r>
    </w:p>
    <w:p w:rsidR="00D03A64" w:rsidRDefault="006B5646" w:rsidP="00775121">
      <w:pPr>
        <w:pStyle w:val="Sinespaciado"/>
        <w:jc w:val="center"/>
      </w:pPr>
      <w:r>
        <w:t>Fuente:</w:t>
      </w:r>
      <w:r w:rsidR="00030D1D">
        <w:t xml:space="preserve"> </w:t>
      </w:r>
      <w:r w:rsidR="0083701F">
        <w:t>Elaborado por los a</w:t>
      </w:r>
      <w:r w:rsidR="006D1022">
        <w:t>utores</w:t>
      </w:r>
    </w:p>
    <w:p w:rsidR="006B5646" w:rsidRDefault="006B5646" w:rsidP="00D049E1">
      <w:pPr>
        <w:pStyle w:val="Sinespaciado"/>
        <w:jc w:val="center"/>
      </w:pPr>
    </w:p>
    <w:p w:rsidR="00916085" w:rsidRDefault="00916085" w:rsidP="00D049E1">
      <w:pPr>
        <w:pStyle w:val="Sinespaciado"/>
        <w:jc w:val="center"/>
      </w:pPr>
    </w:p>
    <w:p w:rsidR="00775121" w:rsidRDefault="00775121" w:rsidP="00D049E1">
      <w:pPr>
        <w:pStyle w:val="Sinespaciado"/>
        <w:jc w:val="center"/>
      </w:pPr>
    </w:p>
    <w:p w:rsidR="00D24354" w:rsidRDefault="006B5646" w:rsidP="00775121">
      <w:pPr>
        <w:pStyle w:val="Sinespaciado"/>
        <w:jc w:val="center"/>
      </w:pPr>
      <w:r>
        <w:t xml:space="preserve">Gráfico </w:t>
      </w:r>
      <w:r w:rsidR="006D1022">
        <w:t>2.1</w:t>
      </w:r>
      <w:r w:rsidR="0076541E">
        <w:t>9</w:t>
      </w:r>
      <w:r w:rsidR="006D1022">
        <w:t xml:space="preserve"> Vínculo a Productos y Servicios</w:t>
      </w:r>
    </w:p>
    <w:p w:rsidR="00D24354" w:rsidRDefault="009F53AD" w:rsidP="00775121">
      <w:pPr>
        <w:pStyle w:val="Sinespaciado"/>
        <w:jc w:val="center"/>
      </w:pPr>
      <w:r>
        <w:rPr>
          <w:noProof/>
          <w:lang w:val="es-EC" w:eastAsia="es-EC"/>
        </w:rPr>
        <w:drawing>
          <wp:inline distT="0" distB="0" distL="0" distR="0">
            <wp:extent cx="4533900" cy="2609850"/>
            <wp:effectExtent l="19050" t="0" r="0" b="0"/>
            <wp:docPr id="27" name="Imagen 27"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n título"/>
                    <pic:cNvPicPr>
                      <a:picLocks noChangeAspect="1" noChangeArrowheads="1"/>
                    </pic:cNvPicPr>
                  </pic:nvPicPr>
                  <pic:blipFill>
                    <a:blip r:embed="rId51" cstate="print"/>
                    <a:srcRect/>
                    <a:stretch>
                      <a:fillRect/>
                    </a:stretch>
                  </pic:blipFill>
                  <pic:spPr bwMode="auto">
                    <a:xfrm>
                      <a:off x="0" y="0"/>
                      <a:ext cx="4533900" cy="2609850"/>
                    </a:xfrm>
                    <a:prstGeom prst="rect">
                      <a:avLst/>
                    </a:prstGeom>
                    <a:noFill/>
                    <a:ln w="9525">
                      <a:noFill/>
                      <a:miter lim="800000"/>
                      <a:headEnd/>
                      <a:tailEnd/>
                    </a:ln>
                  </pic:spPr>
                </pic:pic>
              </a:graphicData>
            </a:graphic>
          </wp:inline>
        </w:drawing>
      </w:r>
    </w:p>
    <w:p w:rsidR="0036618A" w:rsidRDefault="006B5646" w:rsidP="00775121">
      <w:pPr>
        <w:pStyle w:val="Sinespaciado"/>
        <w:jc w:val="center"/>
      </w:pPr>
      <w:r>
        <w:t>Fuente:</w:t>
      </w:r>
      <w:r w:rsidR="0083701F">
        <w:t xml:space="preserve"> Elaborado por los a</w:t>
      </w:r>
      <w:r w:rsidR="006D1022">
        <w:t>utores</w:t>
      </w:r>
    </w:p>
    <w:p w:rsidR="006B5646" w:rsidRDefault="006B5646" w:rsidP="00775121">
      <w:pPr>
        <w:pStyle w:val="Sinespaciado"/>
        <w:jc w:val="center"/>
      </w:pPr>
      <w:r>
        <w:lastRenderedPageBreak/>
        <w:t xml:space="preserve">Gráfico </w:t>
      </w:r>
      <w:r w:rsidR="006D1022">
        <w:t>2.</w:t>
      </w:r>
      <w:r w:rsidR="0076541E">
        <w:t>20</w:t>
      </w:r>
      <w:r w:rsidR="006D1022">
        <w:t xml:space="preserve"> Vínculo a Reciclaje</w:t>
      </w:r>
    </w:p>
    <w:p w:rsidR="006B5646" w:rsidRDefault="009F53AD" w:rsidP="00775121">
      <w:pPr>
        <w:pStyle w:val="Sinespaciado"/>
        <w:jc w:val="center"/>
      </w:pPr>
      <w:r>
        <w:rPr>
          <w:noProof/>
          <w:lang w:val="es-EC" w:eastAsia="es-EC"/>
        </w:rPr>
        <w:drawing>
          <wp:inline distT="0" distB="0" distL="0" distR="0">
            <wp:extent cx="4533900" cy="2714625"/>
            <wp:effectExtent l="19050" t="0" r="0" b="0"/>
            <wp:docPr id="28" name="Imagen 28" descr="Webs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bsite 2"/>
                    <pic:cNvPicPr>
                      <a:picLocks noChangeAspect="1" noChangeArrowheads="1"/>
                    </pic:cNvPicPr>
                  </pic:nvPicPr>
                  <pic:blipFill>
                    <a:blip r:embed="rId52" cstate="print"/>
                    <a:srcRect/>
                    <a:stretch>
                      <a:fillRect/>
                    </a:stretch>
                  </pic:blipFill>
                  <pic:spPr bwMode="auto">
                    <a:xfrm>
                      <a:off x="0" y="0"/>
                      <a:ext cx="4533900" cy="2714625"/>
                    </a:xfrm>
                    <a:prstGeom prst="rect">
                      <a:avLst/>
                    </a:prstGeom>
                    <a:noFill/>
                    <a:ln w="9525">
                      <a:noFill/>
                      <a:miter lim="800000"/>
                      <a:headEnd/>
                      <a:tailEnd/>
                    </a:ln>
                  </pic:spPr>
                </pic:pic>
              </a:graphicData>
            </a:graphic>
          </wp:inline>
        </w:drawing>
      </w:r>
    </w:p>
    <w:p w:rsidR="006B5646" w:rsidRDefault="006B5646" w:rsidP="00775121">
      <w:pPr>
        <w:pStyle w:val="Sinespaciado"/>
        <w:jc w:val="center"/>
      </w:pPr>
      <w:r>
        <w:t>Fuente:</w:t>
      </w:r>
      <w:r w:rsidR="006D1022">
        <w:t xml:space="preserve"> Elaborado por los </w:t>
      </w:r>
      <w:r w:rsidR="0083701F">
        <w:t>a</w:t>
      </w:r>
      <w:r w:rsidR="006D1022">
        <w:t>utores</w:t>
      </w:r>
    </w:p>
    <w:p w:rsidR="006B5646" w:rsidRDefault="006B5646" w:rsidP="00F53DB0">
      <w:pPr>
        <w:pStyle w:val="Sinespaciado"/>
      </w:pPr>
    </w:p>
    <w:p w:rsidR="00DB0CAC" w:rsidRDefault="00DB0CAC" w:rsidP="00F53DB0">
      <w:pPr>
        <w:pStyle w:val="Sinespaciado"/>
      </w:pPr>
    </w:p>
    <w:p w:rsidR="00775121" w:rsidRDefault="00775121" w:rsidP="00F53DB0">
      <w:pPr>
        <w:pStyle w:val="Sinespaciado"/>
      </w:pPr>
    </w:p>
    <w:p w:rsidR="00D03A64" w:rsidRDefault="00F96733" w:rsidP="00300A7B">
      <w:pPr>
        <w:pStyle w:val="Ttulo4"/>
      </w:pPr>
      <w:bookmarkStart w:id="76" w:name="_Toc254447021"/>
      <w:r>
        <w:t xml:space="preserve">2.3.3.4.2 Descuento </w:t>
      </w:r>
      <w:r w:rsidR="0083619D">
        <w:t>sobre</w:t>
      </w:r>
      <w:r>
        <w:t xml:space="preserve"> el Precio de Venta</w:t>
      </w:r>
      <w:bookmarkEnd w:id="76"/>
      <w:r>
        <w:t xml:space="preserve"> </w:t>
      </w:r>
    </w:p>
    <w:p w:rsidR="008E2427" w:rsidRDefault="008E2427" w:rsidP="008E2427">
      <w:pPr>
        <w:pStyle w:val="Sinespaciado"/>
      </w:pPr>
    </w:p>
    <w:p w:rsidR="00257CCA" w:rsidRDefault="00030D1D" w:rsidP="002C4F56">
      <w:pPr>
        <w:pStyle w:val="Sinespaciado"/>
        <w:ind w:firstLine="720"/>
      </w:pPr>
      <w:r>
        <w:t xml:space="preserve">Para atraer al mercado consumidor, la compañía </w:t>
      </w:r>
      <w:r w:rsidR="00BA0080">
        <w:t>implementará</w:t>
      </w:r>
      <w:r>
        <w:t xml:space="preserve"> la estrategia de ofrecer un descuento del 7% sobre el precio de mercado durante 3 meses a sus primeros clientes por introducción al mercado. </w:t>
      </w:r>
    </w:p>
    <w:p w:rsidR="00AB502F" w:rsidRDefault="00AB502F" w:rsidP="00775121">
      <w:pPr>
        <w:pStyle w:val="Sinespaciado"/>
      </w:pPr>
    </w:p>
    <w:p w:rsidR="00AB502F" w:rsidRDefault="00AB502F" w:rsidP="00775121">
      <w:pPr>
        <w:pStyle w:val="Sinespaciado"/>
      </w:pPr>
    </w:p>
    <w:p w:rsidR="00AB502F" w:rsidRDefault="00AB502F" w:rsidP="00775121">
      <w:pPr>
        <w:pStyle w:val="Sinespaciado"/>
      </w:pPr>
    </w:p>
    <w:p w:rsidR="00AB502F" w:rsidRDefault="00AB502F" w:rsidP="00775121">
      <w:pPr>
        <w:pStyle w:val="Sinespaciado"/>
      </w:pPr>
    </w:p>
    <w:p w:rsidR="00AB502F" w:rsidRDefault="00AB502F" w:rsidP="00775121">
      <w:pPr>
        <w:pStyle w:val="Sinespaciado"/>
      </w:pPr>
    </w:p>
    <w:p w:rsidR="001D59AC" w:rsidRDefault="003918EE" w:rsidP="00300A7B">
      <w:pPr>
        <w:pStyle w:val="Ttulo2"/>
      </w:pPr>
      <w:bookmarkStart w:id="77" w:name="_Toc254447022"/>
      <w:r>
        <w:lastRenderedPageBreak/>
        <w:t>2.</w:t>
      </w:r>
      <w:r w:rsidR="00CD1183">
        <w:t>4</w:t>
      </w:r>
      <w:r>
        <w:t xml:space="preserve"> Estudio Técnico</w:t>
      </w:r>
      <w:bookmarkEnd w:id="77"/>
    </w:p>
    <w:p w:rsidR="00916085" w:rsidRPr="00916085" w:rsidRDefault="00916085" w:rsidP="00916085">
      <w:pPr>
        <w:pStyle w:val="Sinespaciado"/>
      </w:pPr>
    </w:p>
    <w:p w:rsidR="003918EE" w:rsidRDefault="00DA1E2E" w:rsidP="00412ECF">
      <w:pPr>
        <w:pStyle w:val="Ttulo3"/>
      </w:pPr>
      <w:bookmarkStart w:id="78" w:name="_Toc254447023"/>
      <w:r>
        <w:t>2.</w:t>
      </w:r>
      <w:r w:rsidR="00CD1183">
        <w:t>4</w:t>
      </w:r>
      <w:r>
        <w:t xml:space="preserve">.1 Requerimientos de </w:t>
      </w:r>
      <w:r w:rsidR="00D91602">
        <w:t>Equipos</w:t>
      </w:r>
      <w:r>
        <w:t xml:space="preserve"> para la </w:t>
      </w:r>
      <w:r w:rsidR="00D91602">
        <w:t>I</w:t>
      </w:r>
      <w:r w:rsidR="003918EE">
        <w:t>mplementación</w:t>
      </w:r>
      <w:bookmarkEnd w:id="78"/>
    </w:p>
    <w:p w:rsidR="00CD33C7" w:rsidRPr="00CD33C7" w:rsidRDefault="00CD33C7" w:rsidP="00CD33C7">
      <w:pPr>
        <w:pStyle w:val="Sinespaciado"/>
      </w:pPr>
    </w:p>
    <w:p w:rsidR="003918EE" w:rsidRDefault="00F257EB" w:rsidP="00300A7B">
      <w:pPr>
        <w:pStyle w:val="Ttulo4"/>
      </w:pPr>
      <w:bookmarkStart w:id="79" w:name="_Toc254447024"/>
      <w:r>
        <w:t>2.</w:t>
      </w:r>
      <w:r w:rsidR="00CD1183">
        <w:t>4</w:t>
      </w:r>
      <w:r>
        <w:t>.1.1 Infraestructura</w:t>
      </w:r>
      <w:bookmarkEnd w:id="79"/>
    </w:p>
    <w:p w:rsidR="005E7452" w:rsidRDefault="005E7452" w:rsidP="00F257EB">
      <w:pPr>
        <w:pStyle w:val="Sinespaciado"/>
        <w:rPr>
          <w:lang w:val="es-EC"/>
        </w:rPr>
      </w:pPr>
    </w:p>
    <w:p w:rsidR="00DE2CB9" w:rsidRDefault="00364300" w:rsidP="00AB502F">
      <w:pPr>
        <w:pStyle w:val="Sinespaciado"/>
        <w:jc w:val="left"/>
        <w:rPr>
          <w:lang w:val="es-EC"/>
        </w:rPr>
      </w:pPr>
      <w:r>
        <w:rPr>
          <w:lang w:val="es-EC"/>
        </w:rPr>
        <w:t>Gráfico 2.2</w:t>
      </w:r>
      <w:r w:rsidR="0076541E">
        <w:rPr>
          <w:lang w:val="es-EC"/>
        </w:rPr>
        <w:t>1</w:t>
      </w:r>
      <w:r w:rsidR="000C458A">
        <w:rPr>
          <w:lang w:val="es-EC"/>
        </w:rPr>
        <w:t xml:space="preserve"> Infraestructura</w:t>
      </w:r>
    </w:p>
    <w:p w:rsidR="005D522E" w:rsidRDefault="009F53AD" w:rsidP="007725F6">
      <w:pPr>
        <w:pStyle w:val="Sinespaciado"/>
        <w:jc w:val="left"/>
        <w:rPr>
          <w:lang w:val="es-EC"/>
        </w:rPr>
      </w:pPr>
      <w:r>
        <w:rPr>
          <w:noProof/>
          <w:lang w:val="es-EC" w:eastAsia="es-EC"/>
        </w:rPr>
        <w:drawing>
          <wp:inline distT="0" distB="0" distL="0" distR="0">
            <wp:extent cx="5237205" cy="1756070"/>
            <wp:effectExtent l="19050" t="0" r="20595" b="0"/>
            <wp:docPr id="29"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DE2CB9" w:rsidRDefault="00DE2CB9" w:rsidP="00F257EB">
      <w:pPr>
        <w:pStyle w:val="Sinespaciado"/>
        <w:rPr>
          <w:noProof/>
          <w:lang w:val="es-EC" w:eastAsia="es-EC"/>
        </w:rPr>
      </w:pPr>
      <w:r>
        <w:rPr>
          <w:noProof/>
          <w:lang w:val="es-EC" w:eastAsia="es-EC"/>
        </w:rPr>
        <w:t>Fuente:</w:t>
      </w:r>
      <w:r w:rsidR="0083701F">
        <w:rPr>
          <w:noProof/>
          <w:lang w:val="es-EC" w:eastAsia="es-EC"/>
        </w:rPr>
        <w:t xml:space="preserve"> Elaborado por los a</w:t>
      </w:r>
      <w:r w:rsidR="000C458A">
        <w:rPr>
          <w:noProof/>
          <w:lang w:val="es-EC" w:eastAsia="es-EC"/>
        </w:rPr>
        <w:t>utores</w:t>
      </w:r>
    </w:p>
    <w:p w:rsidR="00DE2CB9" w:rsidRDefault="00DE2CB9" w:rsidP="00F257EB">
      <w:pPr>
        <w:pStyle w:val="Sinespaciado"/>
        <w:rPr>
          <w:lang w:val="es-EC"/>
        </w:rPr>
      </w:pPr>
    </w:p>
    <w:p w:rsidR="003E3A75" w:rsidRDefault="00DE2CB9" w:rsidP="002C4F56">
      <w:pPr>
        <w:pStyle w:val="Sinespaciado"/>
        <w:ind w:firstLine="720"/>
        <w:rPr>
          <w:lang w:val="es-EC"/>
        </w:rPr>
      </w:pPr>
      <w:r>
        <w:rPr>
          <w:lang w:val="es-EC"/>
        </w:rPr>
        <w:t>El Gráfico</w:t>
      </w:r>
      <w:r w:rsidR="00364300">
        <w:rPr>
          <w:lang w:val="es-EC"/>
        </w:rPr>
        <w:t xml:space="preserve"> 2.2</w:t>
      </w:r>
      <w:r w:rsidR="0076541E">
        <w:rPr>
          <w:lang w:val="es-EC"/>
        </w:rPr>
        <w:t>1</w:t>
      </w:r>
      <w:r w:rsidR="000C458A">
        <w:rPr>
          <w:lang w:val="es-EC"/>
        </w:rPr>
        <w:t xml:space="preserve"> </w:t>
      </w:r>
      <w:r>
        <w:rPr>
          <w:lang w:val="es-EC"/>
        </w:rPr>
        <w:t xml:space="preserve">detalla la infraestructura requerida para la </w:t>
      </w:r>
      <w:r w:rsidR="0037663B">
        <w:rPr>
          <w:lang w:val="es-EC"/>
        </w:rPr>
        <w:t>ejecución</w:t>
      </w:r>
      <w:r>
        <w:rPr>
          <w:lang w:val="es-EC"/>
        </w:rPr>
        <w:t xml:space="preserve"> del proyecto. </w:t>
      </w:r>
      <w:r w:rsidR="00A71007">
        <w:rPr>
          <w:lang w:val="es-EC"/>
        </w:rPr>
        <w:t>Se debe r</w:t>
      </w:r>
      <w:r>
        <w:rPr>
          <w:lang w:val="es-EC"/>
        </w:rPr>
        <w:t>ecord</w:t>
      </w:r>
      <w:r w:rsidR="00A71007">
        <w:rPr>
          <w:lang w:val="es-EC"/>
        </w:rPr>
        <w:t>ar</w:t>
      </w:r>
      <w:r>
        <w:rPr>
          <w:lang w:val="es-EC"/>
        </w:rPr>
        <w:t xml:space="preserve"> que dentro</w:t>
      </w:r>
      <w:r w:rsidR="00B60218">
        <w:rPr>
          <w:lang w:val="es-EC"/>
        </w:rPr>
        <w:t xml:space="preserve"> del proceso productivo se encuentra el acopio de los desechos plásticos en las plantaciones agrícolas y por esta razón como punto estratégico para la logística y transporte se determinó que la fábrica de la compañía debe estar ubicada en la Vía Guayaquil – Machala. Luego de </w:t>
      </w:r>
      <w:r w:rsidR="0089544E">
        <w:rPr>
          <w:lang w:val="es-EC"/>
        </w:rPr>
        <w:t>visitar algunas lotizaciones</w:t>
      </w:r>
      <w:r w:rsidR="0069020A">
        <w:rPr>
          <w:lang w:val="es-EC"/>
        </w:rPr>
        <w:t>, finalmente se escogió un te</w:t>
      </w:r>
      <w:r w:rsidR="005D522E">
        <w:rPr>
          <w:lang w:val="es-EC"/>
        </w:rPr>
        <w:t>rreno que mide aproximadamente 3</w:t>
      </w:r>
      <w:r w:rsidR="0069020A">
        <w:rPr>
          <w:lang w:val="es-EC"/>
        </w:rPr>
        <w:t>,000 m</w:t>
      </w:r>
      <w:r w:rsidR="0069020A" w:rsidRPr="00DD5557">
        <w:rPr>
          <w:lang w:val="es-EC"/>
        </w:rPr>
        <w:t>²</w:t>
      </w:r>
      <w:r w:rsidR="0069020A">
        <w:rPr>
          <w:lang w:val="es-EC"/>
        </w:rPr>
        <w:t xml:space="preserve">, el mismo que se </w:t>
      </w:r>
      <w:r w:rsidR="0069020A">
        <w:rPr>
          <w:lang w:val="es-EC"/>
        </w:rPr>
        <w:lastRenderedPageBreak/>
        <w:t xml:space="preserve">encuentra parcialmente rellenado y </w:t>
      </w:r>
      <w:r w:rsidR="003E3A75">
        <w:rPr>
          <w:lang w:val="es-EC"/>
        </w:rPr>
        <w:t>representa</w:t>
      </w:r>
      <w:r w:rsidR="0069020A">
        <w:rPr>
          <w:lang w:val="es-EC"/>
        </w:rPr>
        <w:t xml:space="preserve"> para la compañía un ahorro</w:t>
      </w:r>
      <w:r w:rsidR="005D522E">
        <w:rPr>
          <w:lang w:val="es-EC"/>
        </w:rPr>
        <w:t xml:space="preserve"> de $30</w:t>
      </w:r>
      <w:r w:rsidR="0037663B">
        <w:rPr>
          <w:lang w:val="es-EC"/>
        </w:rPr>
        <w:t>,000</w:t>
      </w:r>
      <w:r w:rsidR="007725F6">
        <w:rPr>
          <w:lang w:val="es-EC"/>
        </w:rPr>
        <w:t>,</w:t>
      </w:r>
      <w:r w:rsidR="0069020A">
        <w:rPr>
          <w:lang w:val="es-EC"/>
        </w:rPr>
        <w:t xml:space="preserve"> </w:t>
      </w:r>
      <w:r w:rsidR="0037663B">
        <w:rPr>
          <w:lang w:val="es-EC"/>
        </w:rPr>
        <w:t xml:space="preserve">suma que se </w:t>
      </w:r>
      <w:r w:rsidR="007725F6">
        <w:rPr>
          <w:lang w:val="es-EC"/>
        </w:rPr>
        <w:t>estimaba invertir</w:t>
      </w:r>
      <w:r w:rsidR="0069020A">
        <w:rPr>
          <w:lang w:val="es-EC"/>
        </w:rPr>
        <w:t xml:space="preserve"> en material de relleno.</w:t>
      </w:r>
      <w:r w:rsidR="003E3A75">
        <w:rPr>
          <w:lang w:val="es-EC"/>
        </w:rPr>
        <w:t xml:space="preserve"> </w:t>
      </w:r>
      <w:r w:rsidR="0037663B">
        <w:rPr>
          <w:lang w:val="es-EC"/>
        </w:rPr>
        <w:t>El t</w:t>
      </w:r>
      <w:r w:rsidR="003E3A75">
        <w:rPr>
          <w:lang w:val="es-EC"/>
        </w:rPr>
        <w:t xml:space="preserve">erreno </w:t>
      </w:r>
      <w:r w:rsidR="0037663B">
        <w:rPr>
          <w:lang w:val="es-EC"/>
        </w:rPr>
        <w:t xml:space="preserve">está </w:t>
      </w:r>
      <w:r w:rsidR="003E3A75">
        <w:rPr>
          <w:lang w:val="es-EC"/>
        </w:rPr>
        <w:t xml:space="preserve">ubicado en </w:t>
      </w:r>
      <w:r w:rsidR="00B60218">
        <w:rPr>
          <w:lang w:val="es-EC"/>
        </w:rPr>
        <w:t>el kilómetro 60 Vía Guayaquil – Machala</w:t>
      </w:r>
      <w:r w:rsidR="001F0DA3">
        <w:rPr>
          <w:lang w:val="es-EC"/>
        </w:rPr>
        <w:t xml:space="preserve"> con un costo aproximado de $</w:t>
      </w:r>
      <w:r w:rsidR="005D522E">
        <w:rPr>
          <w:lang w:val="es-EC"/>
        </w:rPr>
        <w:t>5</w:t>
      </w:r>
      <w:r w:rsidR="003E3A75">
        <w:rPr>
          <w:lang w:val="es-EC"/>
        </w:rPr>
        <w:t>,000</w:t>
      </w:r>
      <w:r w:rsidR="0037663B">
        <w:rPr>
          <w:lang w:val="es-EC"/>
        </w:rPr>
        <w:t>.</w:t>
      </w:r>
    </w:p>
    <w:p w:rsidR="003E3A75" w:rsidRDefault="003E3A75" w:rsidP="00B60218">
      <w:pPr>
        <w:pStyle w:val="Sinespaciado"/>
        <w:rPr>
          <w:lang w:val="es-EC"/>
        </w:rPr>
      </w:pPr>
    </w:p>
    <w:p w:rsidR="00B60218" w:rsidRDefault="003E3A75" w:rsidP="002C4F56">
      <w:pPr>
        <w:pStyle w:val="Sinespaciado"/>
        <w:ind w:firstLine="720"/>
        <w:rPr>
          <w:lang w:val="es-EC"/>
        </w:rPr>
      </w:pPr>
      <w:r>
        <w:rPr>
          <w:lang w:val="es-EC"/>
        </w:rPr>
        <w:t>Luego de la adquisición del terreno, se construyó e</w:t>
      </w:r>
      <w:r w:rsidR="00B60218">
        <w:rPr>
          <w:lang w:val="es-EC"/>
        </w:rPr>
        <w:t xml:space="preserve">l galpón </w:t>
      </w:r>
      <w:r w:rsidR="0030592E">
        <w:rPr>
          <w:lang w:val="es-EC"/>
        </w:rPr>
        <w:t>en un área de 48</w:t>
      </w:r>
      <w:r>
        <w:rPr>
          <w:lang w:val="es-EC"/>
        </w:rPr>
        <w:t xml:space="preserve">0 </w:t>
      </w:r>
      <w:r w:rsidR="00B60218">
        <w:rPr>
          <w:lang w:val="es-EC"/>
        </w:rPr>
        <w:t>m</w:t>
      </w:r>
      <w:r w:rsidR="00B60218" w:rsidRPr="00DD5557">
        <w:rPr>
          <w:lang w:val="es-EC"/>
        </w:rPr>
        <w:t>²</w:t>
      </w:r>
      <w:r w:rsidR="0030592E">
        <w:rPr>
          <w:lang w:val="es-EC"/>
        </w:rPr>
        <w:t xml:space="preserve"> (Ver Gráficos</w:t>
      </w:r>
      <w:r w:rsidR="000C458A">
        <w:rPr>
          <w:lang w:val="es-EC"/>
        </w:rPr>
        <w:t xml:space="preserve"> 2.</w:t>
      </w:r>
      <w:r w:rsidR="00364300">
        <w:rPr>
          <w:lang w:val="es-EC"/>
        </w:rPr>
        <w:t>2</w:t>
      </w:r>
      <w:r w:rsidR="0076541E">
        <w:rPr>
          <w:lang w:val="es-EC"/>
        </w:rPr>
        <w:t>2, 2.23</w:t>
      </w:r>
      <w:r w:rsidR="0030592E">
        <w:rPr>
          <w:lang w:val="es-EC"/>
        </w:rPr>
        <w:t>)</w:t>
      </w:r>
      <w:r>
        <w:rPr>
          <w:lang w:val="es-EC"/>
        </w:rPr>
        <w:t>,</w:t>
      </w:r>
      <w:r w:rsidR="00B60218" w:rsidRPr="00DD5557">
        <w:rPr>
          <w:lang w:val="es-EC"/>
        </w:rPr>
        <w:t xml:space="preserve"> </w:t>
      </w:r>
      <w:r w:rsidR="00B60218">
        <w:rPr>
          <w:lang w:val="es-EC"/>
        </w:rPr>
        <w:t>espacio necesario</w:t>
      </w:r>
      <w:r>
        <w:rPr>
          <w:lang w:val="es-EC"/>
        </w:rPr>
        <w:t xml:space="preserve"> y suficiente para instalar y operar las máquinas y equipos</w:t>
      </w:r>
      <w:r w:rsidR="00DE2CB9">
        <w:rPr>
          <w:lang w:val="es-EC"/>
        </w:rPr>
        <w:t xml:space="preserve">. </w:t>
      </w:r>
      <w:r>
        <w:rPr>
          <w:lang w:val="es-EC"/>
        </w:rPr>
        <w:t>El</w:t>
      </w:r>
      <w:r w:rsidR="0030592E">
        <w:rPr>
          <w:lang w:val="es-EC"/>
        </w:rPr>
        <w:t xml:space="preserve"> </w:t>
      </w:r>
      <w:r>
        <w:rPr>
          <w:lang w:val="es-EC"/>
        </w:rPr>
        <w:t>costo total de la construcc</w:t>
      </w:r>
      <w:r w:rsidR="00FE1D56">
        <w:rPr>
          <w:lang w:val="es-EC"/>
        </w:rPr>
        <w:t>ión del galpón fue de $ 47,517</w:t>
      </w:r>
      <w:r w:rsidR="0076117A">
        <w:rPr>
          <w:lang w:val="es-EC"/>
        </w:rPr>
        <w:t>.66</w:t>
      </w:r>
      <w:r>
        <w:rPr>
          <w:lang w:val="es-EC"/>
        </w:rPr>
        <w:t xml:space="preserve">, suma que incluye mano de obra y materiales. </w:t>
      </w:r>
      <w:r w:rsidR="0076117A">
        <w:rPr>
          <w:lang w:val="es-EC"/>
        </w:rPr>
        <w:t>En</w:t>
      </w:r>
      <w:r w:rsidR="0030592E">
        <w:rPr>
          <w:lang w:val="es-EC"/>
        </w:rPr>
        <w:t xml:space="preserve"> el largo plazo la compañía </w:t>
      </w:r>
      <w:r w:rsidR="000A6951">
        <w:rPr>
          <w:lang w:val="es-EC"/>
        </w:rPr>
        <w:t>planea</w:t>
      </w:r>
      <w:r w:rsidR="0030592E">
        <w:rPr>
          <w:lang w:val="es-EC"/>
        </w:rPr>
        <w:t xml:space="preserve"> construir</w:t>
      </w:r>
      <w:r w:rsidR="0037663B">
        <w:rPr>
          <w:lang w:val="es-EC"/>
        </w:rPr>
        <w:t xml:space="preserve"> otro galpón</w:t>
      </w:r>
      <w:r w:rsidR="0030592E">
        <w:rPr>
          <w:lang w:val="es-EC"/>
        </w:rPr>
        <w:t xml:space="preserve"> para la implementación de </w:t>
      </w:r>
      <w:r w:rsidR="000A6951">
        <w:rPr>
          <w:lang w:val="es-EC"/>
        </w:rPr>
        <w:t>nueva maquinaria</w:t>
      </w:r>
      <w:r w:rsidR="0037663B">
        <w:rPr>
          <w:lang w:val="es-EC"/>
        </w:rPr>
        <w:t xml:space="preserve"> y fabricar n</w:t>
      </w:r>
      <w:r w:rsidR="000A6951">
        <w:rPr>
          <w:lang w:val="es-EC"/>
        </w:rPr>
        <w:t>uevas líneas de productos provenientes del reciclaje.</w:t>
      </w:r>
      <w:r w:rsidR="004A6D44">
        <w:rPr>
          <w:lang w:val="es-EC"/>
        </w:rPr>
        <w:t xml:space="preserve"> Cabe recalcar que este valor fue tomado bajo referencias de plantas aledañas al terreno escogido.</w:t>
      </w:r>
    </w:p>
    <w:p w:rsidR="00DE2CB9" w:rsidRPr="00DE2CB9" w:rsidRDefault="00DE2CB9" w:rsidP="00DE2CB9">
      <w:pPr>
        <w:pStyle w:val="Sinespaciado"/>
      </w:pPr>
    </w:p>
    <w:p w:rsidR="00BE0650" w:rsidRDefault="00BE0650" w:rsidP="00DE2CB9">
      <w:pPr>
        <w:pStyle w:val="Sinespaciado"/>
      </w:pPr>
    </w:p>
    <w:p w:rsidR="004A6D44" w:rsidRDefault="004A6D44" w:rsidP="00DE2CB9">
      <w:pPr>
        <w:pStyle w:val="Sinespaciado"/>
        <w:sectPr w:rsidR="004A6D44" w:rsidSect="000C3DE8">
          <w:type w:val="continuous"/>
          <w:pgSz w:w="11900" w:h="16840"/>
          <w:pgMar w:top="1985" w:right="1418" w:bottom="1985" w:left="2268" w:header="709" w:footer="709" w:gutter="0"/>
          <w:cols w:space="720"/>
        </w:sectPr>
      </w:pPr>
    </w:p>
    <w:p w:rsidR="00DE2CB9" w:rsidRPr="00DE2CB9" w:rsidRDefault="00734657" w:rsidP="0089544E">
      <w:pPr>
        <w:pStyle w:val="Sinespaciado"/>
        <w:jc w:val="center"/>
      </w:pPr>
      <w:r>
        <w:lastRenderedPageBreak/>
        <w:t xml:space="preserve">Gráfico </w:t>
      </w:r>
      <w:r w:rsidR="00364300">
        <w:t>2.2</w:t>
      </w:r>
      <w:r w:rsidR="0076541E">
        <w:t>2</w:t>
      </w:r>
      <w:r w:rsidR="000C458A">
        <w:t xml:space="preserve"> Galpón</w:t>
      </w:r>
    </w:p>
    <w:p w:rsidR="00DE2CB9" w:rsidRPr="00DE2CB9" w:rsidRDefault="009F53AD" w:rsidP="000C7520">
      <w:pPr>
        <w:pStyle w:val="Sinespaciado"/>
        <w:jc w:val="left"/>
      </w:pPr>
      <w:r>
        <w:rPr>
          <w:noProof/>
          <w:lang w:val="es-EC" w:eastAsia="es-EC"/>
        </w:rPr>
        <w:drawing>
          <wp:inline distT="0" distB="0" distL="0" distR="0">
            <wp:extent cx="3009900" cy="1695450"/>
            <wp:effectExtent l="19050" t="0" r="0" b="0"/>
            <wp:docPr id="30" name="Imagen 30" descr="Galpó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lpón (3)"/>
                    <pic:cNvPicPr>
                      <a:picLocks noChangeAspect="1" noChangeArrowheads="1"/>
                    </pic:cNvPicPr>
                  </pic:nvPicPr>
                  <pic:blipFill>
                    <a:blip r:embed="rId58" cstate="print"/>
                    <a:srcRect/>
                    <a:stretch>
                      <a:fillRect/>
                    </a:stretch>
                  </pic:blipFill>
                  <pic:spPr bwMode="auto">
                    <a:xfrm>
                      <a:off x="0" y="0"/>
                      <a:ext cx="3009900" cy="1695450"/>
                    </a:xfrm>
                    <a:prstGeom prst="rect">
                      <a:avLst/>
                    </a:prstGeom>
                    <a:noFill/>
                    <a:ln w="9525">
                      <a:noFill/>
                      <a:miter lim="800000"/>
                      <a:headEnd/>
                      <a:tailEnd/>
                    </a:ln>
                  </pic:spPr>
                </pic:pic>
              </a:graphicData>
            </a:graphic>
          </wp:inline>
        </w:drawing>
      </w:r>
    </w:p>
    <w:p w:rsidR="00DE2CB9" w:rsidRDefault="00734657" w:rsidP="00CD33C7">
      <w:pPr>
        <w:pStyle w:val="Sinespaciado"/>
        <w:spacing w:line="240" w:lineRule="auto"/>
        <w:jc w:val="center"/>
      </w:pPr>
      <w:r>
        <w:t>Fuente:</w:t>
      </w:r>
      <w:r w:rsidR="00CD5FBB">
        <w:t xml:space="preserve"> Foto tomada por los a</w:t>
      </w:r>
      <w:r w:rsidR="000C458A">
        <w:t>utores</w:t>
      </w:r>
    </w:p>
    <w:p w:rsidR="00916085" w:rsidRDefault="00916085" w:rsidP="00916085">
      <w:pPr>
        <w:pStyle w:val="Sinespaciado"/>
        <w:spacing w:line="240" w:lineRule="auto"/>
      </w:pPr>
    </w:p>
    <w:p w:rsidR="00734657" w:rsidRDefault="0006572F" w:rsidP="0089544E">
      <w:pPr>
        <w:pStyle w:val="Sinespaciado"/>
        <w:jc w:val="center"/>
      </w:pPr>
      <w:r>
        <w:lastRenderedPageBreak/>
        <w:t>Gráfico 2.2</w:t>
      </w:r>
      <w:r w:rsidR="0076541E">
        <w:t>3</w:t>
      </w:r>
      <w:r w:rsidR="000C458A">
        <w:t xml:space="preserve"> Galpón</w:t>
      </w:r>
    </w:p>
    <w:p w:rsidR="00734657" w:rsidRPr="00DE2CB9" w:rsidRDefault="009F53AD" w:rsidP="000C7520">
      <w:pPr>
        <w:pStyle w:val="Sinespaciado"/>
      </w:pPr>
      <w:r>
        <w:rPr>
          <w:noProof/>
          <w:lang w:val="es-EC" w:eastAsia="es-EC"/>
        </w:rPr>
        <w:drawing>
          <wp:inline distT="0" distB="0" distL="0" distR="0">
            <wp:extent cx="2952750" cy="1657350"/>
            <wp:effectExtent l="19050" t="0" r="0" b="0"/>
            <wp:docPr id="31" name="Imagen 31" descr="Galpó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lpón (4)"/>
                    <pic:cNvPicPr>
                      <a:picLocks noChangeAspect="1" noChangeArrowheads="1"/>
                    </pic:cNvPicPr>
                  </pic:nvPicPr>
                  <pic:blipFill>
                    <a:blip r:embed="rId59" cstate="print"/>
                    <a:srcRect/>
                    <a:stretch>
                      <a:fillRect/>
                    </a:stretch>
                  </pic:blipFill>
                  <pic:spPr bwMode="auto">
                    <a:xfrm>
                      <a:off x="0" y="0"/>
                      <a:ext cx="2952750" cy="1657350"/>
                    </a:xfrm>
                    <a:prstGeom prst="rect">
                      <a:avLst/>
                    </a:prstGeom>
                    <a:noFill/>
                    <a:ln w="9525">
                      <a:noFill/>
                      <a:miter lim="800000"/>
                      <a:headEnd/>
                      <a:tailEnd/>
                    </a:ln>
                  </pic:spPr>
                </pic:pic>
              </a:graphicData>
            </a:graphic>
          </wp:inline>
        </w:drawing>
      </w:r>
    </w:p>
    <w:p w:rsidR="00DE2CB9" w:rsidRPr="00DE2CB9" w:rsidRDefault="00734657" w:rsidP="00CD33C7">
      <w:pPr>
        <w:pStyle w:val="Sinespaciado"/>
        <w:spacing w:line="240" w:lineRule="auto"/>
        <w:jc w:val="center"/>
      </w:pPr>
      <w:r>
        <w:t>Fuente:</w:t>
      </w:r>
      <w:r w:rsidR="00CD5FBB">
        <w:t xml:space="preserve"> Foto tomada por los a</w:t>
      </w:r>
      <w:r w:rsidR="000C458A">
        <w:t>utores</w:t>
      </w:r>
    </w:p>
    <w:p w:rsidR="000C7520" w:rsidRDefault="000C7520" w:rsidP="00DE2CB9">
      <w:pPr>
        <w:pStyle w:val="Sinespaciado"/>
        <w:sectPr w:rsidR="000C7520" w:rsidSect="000C3DE8">
          <w:type w:val="continuous"/>
          <w:pgSz w:w="11900" w:h="16840"/>
          <w:pgMar w:top="1985" w:right="1418" w:bottom="1985" w:left="2268" w:header="709" w:footer="709" w:gutter="0"/>
          <w:cols w:num="2" w:space="720"/>
        </w:sectPr>
      </w:pPr>
    </w:p>
    <w:p w:rsidR="005E7452" w:rsidRDefault="00F257EB" w:rsidP="00300A7B">
      <w:pPr>
        <w:pStyle w:val="Ttulo4"/>
      </w:pPr>
      <w:bookmarkStart w:id="80" w:name="_Toc254447025"/>
      <w:r>
        <w:lastRenderedPageBreak/>
        <w:t>2.</w:t>
      </w:r>
      <w:r w:rsidR="00A806B3">
        <w:t>4</w:t>
      </w:r>
      <w:r>
        <w:t xml:space="preserve">.1.2 </w:t>
      </w:r>
      <w:r w:rsidR="005E7452" w:rsidRPr="004D3B0A">
        <w:t>Instalación Eléctrica</w:t>
      </w:r>
      <w:bookmarkEnd w:id="80"/>
    </w:p>
    <w:p w:rsidR="00D9609C" w:rsidRPr="00D9609C" w:rsidRDefault="00D9609C" w:rsidP="00300A7B"/>
    <w:p w:rsidR="00D20EEF" w:rsidRDefault="00D9609C" w:rsidP="002C4F56">
      <w:pPr>
        <w:pStyle w:val="Sinespaciado"/>
        <w:ind w:firstLine="720"/>
      </w:pPr>
      <w:r>
        <w:t>Por medio del cálculo de la potencia y consumo de energía eléctrica requerido</w:t>
      </w:r>
      <w:r w:rsidR="0037663B">
        <w:t xml:space="preserve"> para el funcionamiento de</w:t>
      </w:r>
      <w:r>
        <w:t xml:space="preserve"> los motores de las máquinas</w:t>
      </w:r>
      <w:r w:rsidR="0037663B">
        <w:t>,</w:t>
      </w:r>
      <w:r>
        <w:t xml:space="preserve"> se </w:t>
      </w:r>
      <w:r w:rsidR="005D522E">
        <w:t>estableció</w:t>
      </w:r>
      <w:r>
        <w:t xml:space="preserve"> la capacidad </w:t>
      </w:r>
      <w:r w:rsidR="005D522E">
        <w:t>necesaria a abastece</w:t>
      </w:r>
      <w:r w:rsidR="006226FE">
        <w:t>r y por ende se determinó el número de transformadores a adquirir</w:t>
      </w:r>
      <w:r w:rsidR="005D522E">
        <w:t xml:space="preserve"> igual a tres</w:t>
      </w:r>
      <w:r w:rsidR="0076541E">
        <w:t>.</w:t>
      </w:r>
      <w:r w:rsidR="006226FE">
        <w:t xml:space="preserve"> </w:t>
      </w:r>
      <w:r w:rsidR="000C458A">
        <w:t>(V</w:t>
      </w:r>
      <w:r w:rsidR="00912272">
        <w:t>er Gráfico</w:t>
      </w:r>
      <w:r w:rsidR="00C31E3C">
        <w:t>s</w:t>
      </w:r>
      <w:r w:rsidR="00912272">
        <w:t xml:space="preserve"> </w:t>
      </w:r>
      <w:r w:rsidR="0006572F">
        <w:t>2.2</w:t>
      </w:r>
      <w:r w:rsidR="0076541E">
        <w:t>4, 2.25)</w:t>
      </w:r>
      <w:r w:rsidR="006226FE">
        <w:t xml:space="preserve"> </w:t>
      </w:r>
    </w:p>
    <w:p w:rsidR="00D20EEF" w:rsidRDefault="00D20EEF" w:rsidP="00D9609C">
      <w:pPr>
        <w:pStyle w:val="Sinespaciado"/>
      </w:pPr>
    </w:p>
    <w:p w:rsidR="00D9609C" w:rsidRDefault="00D20EEF" w:rsidP="002C4F56">
      <w:pPr>
        <w:pStyle w:val="Sinespaciado"/>
        <w:ind w:firstLine="720"/>
      </w:pPr>
      <w:r>
        <w:t>Ad</w:t>
      </w:r>
      <w:r w:rsidR="006D0FFA">
        <w:t>emás</w:t>
      </w:r>
      <w:r>
        <w:t xml:space="preserve"> se debe </w:t>
      </w:r>
      <w:r w:rsidR="006D0FFA">
        <w:t>comprar un</w:t>
      </w:r>
      <w:r>
        <w:t xml:space="preserve"> transformador</w:t>
      </w:r>
      <w:r w:rsidR="006D0FFA">
        <w:t xml:space="preserve"> adicional</w:t>
      </w:r>
      <w:r w:rsidR="00364300">
        <w:t xml:space="preserve"> (V</w:t>
      </w:r>
      <w:r>
        <w:t xml:space="preserve">er Gráfico </w:t>
      </w:r>
      <w:r w:rsidR="0006572F">
        <w:t>2.2</w:t>
      </w:r>
      <w:r w:rsidR="0076541E">
        <w:t>6</w:t>
      </w:r>
      <w:r>
        <w:t>) debido a que e</w:t>
      </w:r>
      <w:r w:rsidR="00D9609C">
        <w:t>xisten</w:t>
      </w:r>
      <w:r>
        <w:t xml:space="preserve"> </w:t>
      </w:r>
      <w:r w:rsidR="00D9609C">
        <w:t>motores</w:t>
      </w:r>
      <w:r>
        <w:t xml:space="preserve"> cuyo</w:t>
      </w:r>
      <w:r w:rsidR="00D9609C">
        <w:t xml:space="preserve"> consumo eléctrico es tan alto que la capacidad inicial </w:t>
      </w:r>
      <w:r w:rsidR="00912272">
        <w:t>instalada no llega a</w:t>
      </w:r>
      <w:r w:rsidR="001D3B11">
        <w:t xml:space="preserve"> </w:t>
      </w:r>
      <w:r w:rsidR="006226FE">
        <w:t>abastecer</w:t>
      </w:r>
      <w:r w:rsidR="003871ED">
        <w:t>, este es el caso del motor de la aglomerada, una máquina que será detallada posteriormente</w:t>
      </w:r>
      <w:r w:rsidR="006D0FFA">
        <w:t>.</w:t>
      </w:r>
      <w:r w:rsidR="003871ED">
        <w:t xml:space="preserve"> </w:t>
      </w:r>
      <w:r w:rsidR="006D0FFA">
        <w:t xml:space="preserve">Dentro de la instalación eléctrica se encuentra </w:t>
      </w:r>
      <w:r w:rsidR="00E02200">
        <w:t xml:space="preserve">asimismo </w:t>
      </w:r>
      <w:r w:rsidR="006D0FFA">
        <w:t xml:space="preserve">la adquisición de </w:t>
      </w:r>
      <w:r w:rsidR="003871ED">
        <w:t xml:space="preserve">dos tableros o paneles de control </w:t>
      </w:r>
      <w:r w:rsidR="006D0FFA">
        <w:t>para operar correctamente los equipos</w:t>
      </w:r>
      <w:r w:rsidR="0076541E">
        <w:t>.</w:t>
      </w:r>
      <w:r w:rsidR="006D0FFA">
        <w:t xml:space="preserve"> </w:t>
      </w:r>
      <w:r w:rsidR="00364300">
        <w:t>(V</w:t>
      </w:r>
      <w:r>
        <w:t>er Gráfico</w:t>
      </w:r>
      <w:r w:rsidR="0006572F">
        <w:t xml:space="preserve"> 2.2</w:t>
      </w:r>
      <w:r w:rsidR="0076541E">
        <w:t>7</w:t>
      </w:r>
      <w:r>
        <w:t>)</w:t>
      </w:r>
    </w:p>
    <w:p w:rsidR="00AD63F1" w:rsidRDefault="00AD63F1" w:rsidP="00AD63F1">
      <w:pPr>
        <w:pStyle w:val="Sinespaciado"/>
      </w:pPr>
    </w:p>
    <w:p w:rsidR="000C7520" w:rsidRDefault="000C7520" w:rsidP="00AD63F1">
      <w:pPr>
        <w:pStyle w:val="Sinespaciado"/>
        <w:jc w:val="center"/>
      </w:pPr>
    </w:p>
    <w:p w:rsidR="00CD33C7" w:rsidRDefault="00CD33C7" w:rsidP="00AD63F1">
      <w:pPr>
        <w:pStyle w:val="Sinespaciado"/>
        <w:jc w:val="center"/>
        <w:sectPr w:rsidR="00CD33C7" w:rsidSect="000C3DE8">
          <w:type w:val="continuous"/>
          <w:pgSz w:w="11900" w:h="16840"/>
          <w:pgMar w:top="1985" w:right="1418" w:bottom="1985" w:left="2268" w:header="709" w:footer="709" w:gutter="0"/>
          <w:cols w:space="720"/>
        </w:sectPr>
      </w:pPr>
    </w:p>
    <w:p w:rsidR="00AD63F1" w:rsidRPr="00AD63F1" w:rsidRDefault="00AD63F1" w:rsidP="00AD63F1">
      <w:pPr>
        <w:pStyle w:val="Sinespaciado"/>
        <w:jc w:val="center"/>
      </w:pPr>
      <w:r>
        <w:lastRenderedPageBreak/>
        <w:t xml:space="preserve">Gráfico </w:t>
      </w:r>
      <w:r w:rsidR="0006572F">
        <w:t>2.2</w:t>
      </w:r>
      <w:r w:rsidR="0076541E">
        <w:t>4</w:t>
      </w:r>
      <w:r w:rsidR="000C458A">
        <w:t xml:space="preserve"> Transformadores</w:t>
      </w:r>
    </w:p>
    <w:p w:rsidR="00AD63F1" w:rsidRPr="00AD63F1" w:rsidRDefault="009F53AD" w:rsidP="00AD63F1">
      <w:pPr>
        <w:pStyle w:val="Sinespaciado"/>
        <w:jc w:val="center"/>
      </w:pPr>
      <w:r>
        <w:rPr>
          <w:noProof/>
          <w:lang w:val="es-EC" w:eastAsia="es-EC"/>
        </w:rPr>
        <w:drawing>
          <wp:inline distT="0" distB="0" distL="0" distR="0">
            <wp:extent cx="2533650" cy="1428750"/>
            <wp:effectExtent l="19050" t="0" r="0" b="0"/>
            <wp:docPr id="32" name="Imagen 32" descr="Transformadores inicia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nsformadores iniciales (1)"/>
                    <pic:cNvPicPr>
                      <a:picLocks noChangeAspect="1" noChangeArrowheads="1"/>
                    </pic:cNvPicPr>
                  </pic:nvPicPr>
                  <pic:blipFill>
                    <a:blip r:embed="rId60"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p>
    <w:p w:rsidR="00AD63F1" w:rsidRDefault="00AD63F1" w:rsidP="00916085">
      <w:pPr>
        <w:pStyle w:val="Sinespaciado"/>
        <w:spacing w:line="240" w:lineRule="auto"/>
        <w:jc w:val="center"/>
      </w:pPr>
      <w:r>
        <w:t>Fuente:</w:t>
      </w:r>
      <w:r w:rsidR="00CD5FBB">
        <w:t xml:space="preserve"> Foto tomada por los a</w:t>
      </w:r>
      <w:r w:rsidR="000C458A">
        <w:t>utores</w:t>
      </w:r>
    </w:p>
    <w:p w:rsidR="00916085" w:rsidRDefault="00916085" w:rsidP="00AD63F1">
      <w:pPr>
        <w:pStyle w:val="Sinespaciado"/>
        <w:jc w:val="center"/>
      </w:pPr>
    </w:p>
    <w:p w:rsidR="00AD63F1" w:rsidRDefault="0006572F" w:rsidP="00AD63F1">
      <w:pPr>
        <w:pStyle w:val="Sinespaciado"/>
        <w:jc w:val="center"/>
      </w:pPr>
      <w:r>
        <w:lastRenderedPageBreak/>
        <w:t>Gráfico 2.2</w:t>
      </w:r>
      <w:r w:rsidR="0076541E">
        <w:t>5</w:t>
      </w:r>
      <w:r w:rsidR="000C458A">
        <w:t xml:space="preserve"> Transformadores</w:t>
      </w:r>
    </w:p>
    <w:p w:rsidR="00AD63F1" w:rsidRPr="00AD63F1" w:rsidRDefault="009F53AD" w:rsidP="00AD63F1">
      <w:pPr>
        <w:pStyle w:val="Sinespaciado"/>
        <w:jc w:val="center"/>
      </w:pPr>
      <w:r>
        <w:rPr>
          <w:noProof/>
          <w:lang w:val="es-EC" w:eastAsia="es-EC"/>
        </w:rPr>
        <w:drawing>
          <wp:inline distT="0" distB="0" distL="0" distR="0">
            <wp:extent cx="2552700" cy="1438275"/>
            <wp:effectExtent l="19050" t="0" r="0" b="0"/>
            <wp:docPr id="33" name="Imagen 33" descr="Transformadores inicial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ransformadores iniciales (2)"/>
                    <pic:cNvPicPr>
                      <a:picLocks noChangeAspect="1" noChangeArrowheads="1"/>
                    </pic:cNvPicPr>
                  </pic:nvPicPr>
                  <pic:blipFill>
                    <a:blip r:embed="rId61"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AD63F1" w:rsidRDefault="00AD63F1" w:rsidP="00916085">
      <w:pPr>
        <w:pStyle w:val="Sinespaciado"/>
        <w:spacing w:line="240" w:lineRule="auto"/>
        <w:jc w:val="center"/>
      </w:pPr>
      <w:r>
        <w:t>Fuente:</w:t>
      </w:r>
      <w:r w:rsidR="00CD5FBB">
        <w:t xml:space="preserve"> Foto tomada por los a</w:t>
      </w:r>
      <w:r w:rsidR="000C458A">
        <w:t>utores</w:t>
      </w:r>
    </w:p>
    <w:p w:rsidR="000C7520" w:rsidRDefault="000C7520" w:rsidP="00AD63F1">
      <w:pPr>
        <w:pStyle w:val="Sinespaciado"/>
        <w:jc w:val="center"/>
        <w:sectPr w:rsidR="000C7520" w:rsidSect="000C3DE8">
          <w:type w:val="continuous"/>
          <w:pgSz w:w="11900" w:h="16840"/>
          <w:pgMar w:top="1985" w:right="1418" w:bottom="1985" w:left="2268" w:header="709" w:footer="709" w:gutter="0"/>
          <w:cols w:num="2" w:space="720"/>
        </w:sectPr>
      </w:pPr>
    </w:p>
    <w:p w:rsidR="00916085" w:rsidRDefault="00916085" w:rsidP="00AD63F1">
      <w:pPr>
        <w:pStyle w:val="Sinespaciado"/>
        <w:jc w:val="center"/>
        <w:sectPr w:rsidR="00916085" w:rsidSect="000C3DE8">
          <w:type w:val="continuous"/>
          <w:pgSz w:w="11900" w:h="16840"/>
          <w:pgMar w:top="1985" w:right="1418" w:bottom="1985" w:left="2268" w:header="709" w:footer="709" w:gutter="0"/>
          <w:cols w:space="720"/>
        </w:sectPr>
      </w:pPr>
    </w:p>
    <w:p w:rsidR="00AD63F1" w:rsidRDefault="00AD63F1" w:rsidP="00916085">
      <w:pPr>
        <w:pStyle w:val="Sinespaciado"/>
        <w:spacing w:line="240" w:lineRule="auto"/>
        <w:jc w:val="center"/>
      </w:pPr>
      <w:r>
        <w:lastRenderedPageBreak/>
        <w:t xml:space="preserve">Gráfico </w:t>
      </w:r>
      <w:r w:rsidR="0006572F">
        <w:t>2.2</w:t>
      </w:r>
      <w:r w:rsidR="0076541E">
        <w:t>6</w:t>
      </w:r>
      <w:r w:rsidR="000C458A">
        <w:t xml:space="preserve"> Transformador Adicional</w:t>
      </w:r>
    </w:p>
    <w:p w:rsidR="00AD63F1" w:rsidRPr="00AD63F1" w:rsidRDefault="009F53AD" w:rsidP="00916085">
      <w:pPr>
        <w:pStyle w:val="Sinespaciado"/>
        <w:spacing w:line="240" w:lineRule="auto"/>
        <w:jc w:val="center"/>
      </w:pPr>
      <w:r>
        <w:rPr>
          <w:noProof/>
          <w:lang w:val="es-EC" w:eastAsia="es-EC"/>
        </w:rPr>
        <w:drawing>
          <wp:inline distT="0" distB="0" distL="0" distR="0">
            <wp:extent cx="1047750" cy="1866900"/>
            <wp:effectExtent l="19050" t="0" r="0" b="0"/>
            <wp:docPr id="34" name="Imagen 34" descr="Transformador 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ansformador Adicional"/>
                    <pic:cNvPicPr>
                      <a:picLocks noChangeAspect="1" noChangeArrowheads="1"/>
                    </pic:cNvPicPr>
                  </pic:nvPicPr>
                  <pic:blipFill>
                    <a:blip r:embed="rId62" cstate="print"/>
                    <a:srcRect/>
                    <a:stretch>
                      <a:fillRect/>
                    </a:stretch>
                  </pic:blipFill>
                  <pic:spPr bwMode="auto">
                    <a:xfrm>
                      <a:off x="0" y="0"/>
                      <a:ext cx="1047750" cy="1866900"/>
                    </a:xfrm>
                    <a:prstGeom prst="rect">
                      <a:avLst/>
                    </a:prstGeom>
                    <a:noFill/>
                    <a:ln w="9525">
                      <a:noFill/>
                      <a:miter lim="800000"/>
                      <a:headEnd/>
                      <a:tailEnd/>
                    </a:ln>
                  </pic:spPr>
                </pic:pic>
              </a:graphicData>
            </a:graphic>
          </wp:inline>
        </w:drawing>
      </w:r>
    </w:p>
    <w:p w:rsidR="005E7452" w:rsidRDefault="00AD63F1" w:rsidP="00916085">
      <w:pPr>
        <w:pStyle w:val="Sinespaciado"/>
        <w:spacing w:line="240" w:lineRule="auto"/>
        <w:jc w:val="center"/>
      </w:pPr>
      <w:r>
        <w:t>Fuente:</w:t>
      </w:r>
      <w:r w:rsidR="00CD5FBB">
        <w:t xml:space="preserve"> Foto tomada por los a</w:t>
      </w:r>
      <w:r w:rsidR="000C458A">
        <w:t>utores</w:t>
      </w:r>
    </w:p>
    <w:p w:rsidR="000C7520" w:rsidRDefault="000C7520" w:rsidP="00AD63F1">
      <w:pPr>
        <w:pStyle w:val="Sinespaciado"/>
        <w:jc w:val="center"/>
      </w:pPr>
    </w:p>
    <w:p w:rsidR="00AF3106" w:rsidRDefault="00AF3106" w:rsidP="00916085">
      <w:pPr>
        <w:pStyle w:val="Sinespaciado"/>
        <w:spacing w:line="240" w:lineRule="auto"/>
        <w:jc w:val="center"/>
      </w:pPr>
    </w:p>
    <w:p w:rsidR="00D20EEF" w:rsidRDefault="00D20EEF" w:rsidP="00916085">
      <w:pPr>
        <w:pStyle w:val="Sinespaciado"/>
        <w:spacing w:line="240" w:lineRule="auto"/>
        <w:jc w:val="center"/>
      </w:pPr>
      <w:r w:rsidRPr="00D20EEF">
        <w:lastRenderedPageBreak/>
        <w:t xml:space="preserve">Gráfico </w:t>
      </w:r>
      <w:r w:rsidR="00A07993">
        <w:t>2.</w:t>
      </w:r>
      <w:r w:rsidR="0006572F">
        <w:t>2</w:t>
      </w:r>
      <w:r w:rsidR="0076541E">
        <w:t>7</w:t>
      </w:r>
      <w:r w:rsidR="00A07993">
        <w:t xml:space="preserve"> Panel de Control</w:t>
      </w:r>
    </w:p>
    <w:p w:rsidR="00916085" w:rsidRPr="00D20EEF" w:rsidRDefault="00916085" w:rsidP="00916085">
      <w:pPr>
        <w:pStyle w:val="Sinespaciado"/>
        <w:spacing w:line="240" w:lineRule="auto"/>
        <w:jc w:val="center"/>
      </w:pPr>
    </w:p>
    <w:p w:rsidR="00D20EEF" w:rsidRPr="00D20EEF" w:rsidRDefault="009F53AD" w:rsidP="00916085">
      <w:pPr>
        <w:pStyle w:val="Sinespaciado"/>
        <w:spacing w:line="240" w:lineRule="auto"/>
        <w:jc w:val="center"/>
      </w:pPr>
      <w:r>
        <w:rPr>
          <w:noProof/>
          <w:lang w:val="es-EC" w:eastAsia="es-EC"/>
        </w:rPr>
        <w:drawing>
          <wp:inline distT="0" distB="0" distL="0" distR="0">
            <wp:extent cx="2628900" cy="1485900"/>
            <wp:effectExtent l="19050" t="0" r="0" b="0"/>
            <wp:docPr id="35" name="Imagen 35" descr="Panel eléctrico de la fá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nel eléctrico de la fábrica"/>
                    <pic:cNvPicPr>
                      <a:picLocks noChangeAspect="1" noChangeArrowheads="1"/>
                    </pic:cNvPicPr>
                  </pic:nvPicPr>
                  <pic:blipFill>
                    <a:blip r:embed="rId63" cstate="print"/>
                    <a:srcRect/>
                    <a:stretch>
                      <a:fillRect/>
                    </a:stretch>
                  </pic:blipFill>
                  <pic:spPr bwMode="auto">
                    <a:xfrm>
                      <a:off x="0" y="0"/>
                      <a:ext cx="2628900" cy="1485900"/>
                    </a:xfrm>
                    <a:prstGeom prst="rect">
                      <a:avLst/>
                    </a:prstGeom>
                    <a:noFill/>
                    <a:ln w="9525">
                      <a:noFill/>
                      <a:miter lim="800000"/>
                      <a:headEnd/>
                      <a:tailEnd/>
                    </a:ln>
                  </pic:spPr>
                </pic:pic>
              </a:graphicData>
            </a:graphic>
          </wp:inline>
        </w:drawing>
      </w:r>
    </w:p>
    <w:p w:rsidR="00916085" w:rsidRDefault="00916085" w:rsidP="00916085">
      <w:pPr>
        <w:pStyle w:val="Sinespaciado"/>
        <w:spacing w:line="240" w:lineRule="auto"/>
        <w:jc w:val="center"/>
      </w:pPr>
    </w:p>
    <w:p w:rsidR="00D20EEF" w:rsidRPr="00D20EEF" w:rsidRDefault="00D20EEF" w:rsidP="00916085">
      <w:pPr>
        <w:pStyle w:val="Sinespaciado"/>
        <w:spacing w:line="240" w:lineRule="auto"/>
        <w:jc w:val="center"/>
      </w:pPr>
      <w:r w:rsidRPr="00D20EEF">
        <w:t>Fuente:</w:t>
      </w:r>
      <w:r w:rsidR="00CD5FBB">
        <w:t xml:space="preserve"> Foto tomada por los a</w:t>
      </w:r>
      <w:r w:rsidR="00A07993">
        <w:t>utores</w:t>
      </w:r>
    </w:p>
    <w:p w:rsidR="00AF3106" w:rsidRDefault="00AF3106" w:rsidP="00916085">
      <w:pPr>
        <w:pStyle w:val="Sinespaciado"/>
        <w:spacing w:line="240" w:lineRule="auto"/>
        <w:sectPr w:rsidR="00AF3106" w:rsidSect="000C3DE8">
          <w:type w:val="continuous"/>
          <w:pgSz w:w="11900" w:h="16840"/>
          <w:pgMar w:top="1985" w:right="1418" w:bottom="1985" w:left="2268" w:header="709" w:footer="709" w:gutter="0"/>
          <w:cols w:num="2" w:space="720"/>
        </w:sectPr>
      </w:pPr>
    </w:p>
    <w:p w:rsidR="00AD63F1" w:rsidRDefault="001D3B11" w:rsidP="002C4F56">
      <w:pPr>
        <w:pStyle w:val="Sinespaciado"/>
        <w:ind w:firstLine="720"/>
      </w:pPr>
      <w:r w:rsidRPr="00011D2A">
        <w:lastRenderedPageBreak/>
        <w:t xml:space="preserve">De acuerdo a las cotizaciones </w:t>
      </w:r>
      <w:r w:rsidR="005112FE">
        <w:t xml:space="preserve">realizadas </w:t>
      </w:r>
      <w:r w:rsidR="005865B8" w:rsidRPr="00011D2A">
        <w:t>(</w:t>
      </w:r>
      <w:r w:rsidR="0076541E" w:rsidRPr="005112FE">
        <w:t>V</w:t>
      </w:r>
      <w:r w:rsidR="005865B8" w:rsidRPr="005112FE">
        <w:t>er Anexos</w:t>
      </w:r>
      <w:r w:rsidR="00C86CAA" w:rsidRPr="005112FE">
        <w:t xml:space="preserve"> 1, 2</w:t>
      </w:r>
      <w:r w:rsidR="005112FE" w:rsidRPr="005112FE">
        <w:t>, 3</w:t>
      </w:r>
      <w:r w:rsidR="005112FE">
        <w:t xml:space="preserve">) se </w:t>
      </w:r>
      <w:r w:rsidR="005865B8" w:rsidRPr="00011D2A">
        <w:t xml:space="preserve">determinó que </w:t>
      </w:r>
      <w:r w:rsidR="00D20EEF">
        <w:t xml:space="preserve">el costo </w:t>
      </w:r>
      <w:r w:rsidR="008D5F11">
        <w:t xml:space="preserve">total </w:t>
      </w:r>
      <w:r w:rsidR="00D20EEF">
        <w:t xml:space="preserve">de la instalación eléctrica es aproximadamente de </w:t>
      </w:r>
      <w:r w:rsidR="006226FE">
        <w:t>$</w:t>
      </w:r>
      <w:r w:rsidR="008D5F11">
        <w:t>97,173.44</w:t>
      </w:r>
      <w:r w:rsidR="000025C1" w:rsidRPr="00011D2A">
        <w:t xml:space="preserve">, suma </w:t>
      </w:r>
      <w:r w:rsidR="00D20EEF">
        <w:t xml:space="preserve">que se desglosa </w:t>
      </w:r>
      <w:r w:rsidR="00011D2A">
        <w:t>a continuación</w:t>
      </w:r>
      <w:r w:rsidR="0076541E">
        <w:t>.</w:t>
      </w:r>
      <w:r w:rsidR="00D20EEF">
        <w:t xml:space="preserve"> (Ver G</w:t>
      </w:r>
      <w:r w:rsidR="000025C1" w:rsidRPr="00011D2A">
        <w:t xml:space="preserve">ráfico </w:t>
      </w:r>
      <w:r w:rsidR="0006572F">
        <w:t>2.2</w:t>
      </w:r>
      <w:r w:rsidR="0076541E">
        <w:t>8)</w:t>
      </w:r>
    </w:p>
    <w:p w:rsidR="00011D2A" w:rsidRDefault="00011D2A" w:rsidP="005112FE">
      <w:pPr>
        <w:pStyle w:val="Sinespaciado"/>
        <w:spacing w:line="240" w:lineRule="auto"/>
        <w:jc w:val="center"/>
      </w:pPr>
      <w:r w:rsidRPr="005D7A97">
        <w:t>Gráfico</w:t>
      </w:r>
      <w:r w:rsidR="0006572F">
        <w:t xml:space="preserve"> 2.2</w:t>
      </w:r>
      <w:r w:rsidR="0076541E">
        <w:t>8</w:t>
      </w:r>
      <w:r w:rsidR="00A07993">
        <w:t xml:space="preserve"> Instalación Eléctrica</w:t>
      </w:r>
    </w:p>
    <w:p w:rsidR="008D5F11" w:rsidRPr="005D7A97" w:rsidRDefault="009F53AD" w:rsidP="005112FE">
      <w:pPr>
        <w:pStyle w:val="Sinespaciado"/>
        <w:spacing w:line="240" w:lineRule="auto"/>
        <w:jc w:val="center"/>
      </w:pPr>
      <w:r>
        <w:rPr>
          <w:noProof/>
          <w:lang w:val="es-EC" w:eastAsia="es-EC"/>
        </w:rPr>
        <w:drawing>
          <wp:inline distT="0" distB="0" distL="0" distR="0">
            <wp:extent cx="5641340" cy="3495675"/>
            <wp:effectExtent l="19050" t="0" r="73660" b="9525"/>
            <wp:docPr id="36"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011D2A" w:rsidRDefault="00011D2A" w:rsidP="005112FE">
      <w:pPr>
        <w:pStyle w:val="Sinespaciado"/>
        <w:spacing w:line="240" w:lineRule="auto"/>
        <w:jc w:val="center"/>
      </w:pPr>
      <w:r w:rsidRPr="005D7A97">
        <w:t>Fuente:</w:t>
      </w:r>
      <w:r w:rsidR="00A07993">
        <w:t xml:space="preserve"> Elaborado</w:t>
      </w:r>
      <w:r w:rsidR="00CD5FBB">
        <w:t xml:space="preserve"> por los a</w:t>
      </w:r>
      <w:r w:rsidR="00A07993">
        <w:t>utores</w:t>
      </w:r>
    </w:p>
    <w:p w:rsidR="005E7452" w:rsidRPr="006E0701" w:rsidRDefault="00F257EB" w:rsidP="00300A7B">
      <w:pPr>
        <w:pStyle w:val="Ttulo4"/>
      </w:pPr>
      <w:bookmarkStart w:id="81" w:name="_Toc254447026"/>
      <w:r>
        <w:lastRenderedPageBreak/>
        <w:t>2.</w:t>
      </w:r>
      <w:r w:rsidR="00A806B3">
        <w:t>4</w:t>
      </w:r>
      <w:r>
        <w:t xml:space="preserve">.1.3 </w:t>
      </w:r>
      <w:r w:rsidR="005E7452" w:rsidRPr="006E0701">
        <w:t>Maquinaria y Equipos</w:t>
      </w:r>
      <w:bookmarkEnd w:id="81"/>
    </w:p>
    <w:p w:rsidR="00BB71F2" w:rsidRDefault="00BB71F2" w:rsidP="00BB71F2">
      <w:pPr>
        <w:pStyle w:val="Sinespaciado"/>
        <w:rPr>
          <w:lang w:val="es-EC"/>
        </w:rPr>
      </w:pPr>
    </w:p>
    <w:p w:rsidR="00BB71F2" w:rsidRDefault="00A07993" w:rsidP="002C4F56">
      <w:pPr>
        <w:pStyle w:val="Sinespaciado"/>
        <w:ind w:firstLine="720"/>
        <w:rPr>
          <w:lang w:val="es-EC"/>
        </w:rPr>
      </w:pPr>
      <w:r>
        <w:rPr>
          <w:lang w:val="es-EC"/>
        </w:rPr>
        <w:t>El Gráfico 2.2</w:t>
      </w:r>
      <w:r w:rsidR="0076541E">
        <w:rPr>
          <w:lang w:val="es-EC"/>
        </w:rPr>
        <w:t>9</w:t>
      </w:r>
      <w:r w:rsidR="00BB71F2">
        <w:rPr>
          <w:lang w:val="es-EC"/>
        </w:rPr>
        <w:t xml:space="preserve"> detalla las características</w:t>
      </w:r>
      <w:r w:rsidR="00E02200">
        <w:rPr>
          <w:lang w:val="es-EC"/>
        </w:rPr>
        <w:t xml:space="preserve"> técnicas</w:t>
      </w:r>
      <w:r w:rsidR="00BB71F2">
        <w:rPr>
          <w:lang w:val="es-EC"/>
        </w:rPr>
        <w:t xml:space="preserve"> de las máquinas y equipos que necesita la fábrica para </w:t>
      </w:r>
      <w:r w:rsidR="00D56BF1">
        <w:rPr>
          <w:lang w:val="es-EC"/>
        </w:rPr>
        <w:t>iniciar sus operaciones</w:t>
      </w:r>
      <w:r w:rsidR="003871ED">
        <w:rPr>
          <w:lang w:val="es-EC"/>
        </w:rPr>
        <w:t>.</w:t>
      </w:r>
      <w:r w:rsidR="00BB71F2">
        <w:rPr>
          <w:lang w:val="es-EC"/>
        </w:rPr>
        <w:t xml:space="preserve"> </w:t>
      </w:r>
      <w:r w:rsidR="00D049E1">
        <w:rPr>
          <w:lang w:val="es-EC"/>
        </w:rPr>
        <w:t>A continuación se especifican las funciones que cumple cada una de las máquinas dentro del proceso de producción.</w:t>
      </w:r>
      <w:r w:rsidR="005112FE">
        <w:rPr>
          <w:lang w:val="es-EC"/>
        </w:rPr>
        <w:t xml:space="preserve"> </w:t>
      </w:r>
      <w:r w:rsidR="00D56BF1">
        <w:rPr>
          <w:lang w:val="es-EC"/>
        </w:rPr>
        <w:t>Por otro lado, l</w:t>
      </w:r>
      <w:r w:rsidR="005112FE">
        <w:rPr>
          <w:lang w:val="es-EC"/>
        </w:rPr>
        <w:t xml:space="preserve">os </w:t>
      </w:r>
      <w:r w:rsidR="00D56BF1">
        <w:rPr>
          <w:lang w:val="es-EC"/>
        </w:rPr>
        <w:t xml:space="preserve">costos de las mismas </w:t>
      </w:r>
      <w:r w:rsidR="005112FE">
        <w:rPr>
          <w:lang w:val="es-EC"/>
        </w:rPr>
        <w:t>se soportan por medio de los anexos respectivos.</w:t>
      </w:r>
    </w:p>
    <w:p w:rsidR="005E7452" w:rsidRDefault="005E7452" w:rsidP="00F257EB">
      <w:pPr>
        <w:pStyle w:val="Sinespaciado"/>
        <w:rPr>
          <w:lang w:val="es-EC"/>
        </w:rPr>
      </w:pPr>
    </w:p>
    <w:p w:rsidR="00A07993" w:rsidRDefault="00A07993" w:rsidP="00F257EB">
      <w:pPr>
        <w:pStyle w:val="Sinespaciado"/>
        <w:rPr>
          <w:lang w:val="es-EC"/>
        </w:rPr>
      </w:pPr>
      <w:r>
        <w:rPr>
          <w:lang w:val="es-EC"/>
        </w:rPr>
        <w:t>Gráfico 2.2</w:t>
      </w:r>
      <w:r w:rsidR="0076541E">
        <w:rPr>
          <w:lang w:val="es-EC"/>
        </w:rPr>
        <w:t>9</w:t>
      </w:r>
      <w:r>
        <w:rPr>
          <w:lang w:val="es-EC"/>
        </w:rPr>
        <w:t xml:space="preserve"> Maquinaria y Equipos</w:t>
      </w: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67"/>
        <w:gridCol w:w="1303"/>
        <w:gridCol w:w="1275"/>
        <w:gridCol w:w="1418"/>
        <w:gridCol w:w="1843"/>
        <w:gridCol w:w="1559"/>
      </w:tblGrid>
      <w:tr w:rsidR="0026223C" w:rsidRPr="00A43399" w:rsidTr="001F0DA3">
        <w:trPr>
          <w:trHeight w:val="517"/>
        </w:trPr>
        <w:tc>
          <w:tcPr>
            <w:tcW w:w="1526" w:type="dxa"/>
            <w:vAlign w:val="center"/>
          </w:tcPr>
          <w:p w:rsidR="00C31E3C" w:rsidRPr="00A43399" w:rsidRDefault="003871ED" w:rsidP="0026223C">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M</w:t>
            </w:r>
            <w:r w:rsidR="0026223C" w:rsidRPr="00A43399">
              <w:rPr>
                <w:rFonts w:ascii="Cambria" w:hAnsi="Cambria" w:cs="Arial"/>
                <w:b/>
                <w:color w:val="1F497D"/>
                <w:sz w:val="20"/>
                <w:szCs w:val="20"/>
                <w:lang w:val="es-EC"/>
              </w:rPr>
              <w:t>AQUINARIA</w:t>
            </w:r>
          </w:p>
        </w:tc>
        <w:tc>
          <w:tcPr>
            <w:tcW w:w="567" w:type="dxa"/>
            <w:vAlign w:val="center"/>
          </w:tcPr>
          <w:p w:rsidR="00C31E3C" w:rsidRPr="00A43399" w:rsidRDefault="00C31E3C" w:rsidP="003871ED">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No.</w:t>
            </w:r>
          </w:p>
        </w:tc>
        <w:tc>
          <w:tcPr>
            <w:tcW w:w="1303" w:type="dxa"/>
            <w:vAlign w:val="center"/>
          </w:tcPr>
          <w:p w:rsidR="00C31E3C" w:rsidRPr="00A43399" w:rsidRDefault="00C31E3C" w:rsidP="0026223C">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M</w:t>
            </w:r>
            <w:r w:rsidR="0026223C" w:rsidRPr="00A43399">
              <w:rPr>
                <w:rFonts w:ascii="Cambria" w:hAnsi="Cambria" w:cs="Arial"/>
                <w:b/>
                <w:color w:val="1F497D"/>
                <w:sz w:val="20"/>
                <w:szCs w:val="20"/>
                <w:lang w:val="es-EC"/>
              </w:rPr>
              <w:t>ARCA</w:t>
            </w:r>
          </w:p>
        </w:tc>
        <w:tc>
          <w:tcPr>
            <w:tcW w:w="1275" w:type="dxa"/>
            <w:vAlign w:val="center"/>
          </w:tcPr>
          <w:p w:rsidR="00C31E3C" w:rsidRPr="00A43399" w:rsidRDefault="00C31E3C" w:rsidP="0026223C">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P</w:t>
            </w:r>
            <w:r w:rsidR="0026223C" w:rsidRPr="00A43399">
              <w:rPr>
                <w:rFonts w:ascii="Cambria" w:hAnsi="Cambria" w:cs="Arial"/>
                <w:b/>
                <w:color w:val="1F497D"/>
                <w:sz w:val="20"/>
                <w:szCs w:val="20"/>
                <w:lang w:val="es-EC"/>
              </w:rPr>
              <w:t>OTENCIA</w:t>
            </w:r>
          </w:p>
        </w:tc>
        <w:tc>
          <w:tcPr>
            <w:tcW w:w="1418" w:type="dxa"/>
            <w:vAlign w:val="center"/>
          </w:tcPr>
          <w:p w:rsidR="00C31E3C" w:rsidRPr="00A43399" w:rsidRDefault="0026223C" w:rsidP="0026223C">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CAPACIDAD</w:t>
            </w:r>
          </w:p>
        </w:tc>
        <w:tc>
          <w:tcPr>
            <w:tcW w:w="1843" w:type="dxa"/>
            <w:vAlign w:val="center"/>
          </w:tcPr>
          <w:p w:rsidR="00C31E3C" w:rsidRPr="00A43399" w:rsidRDefault="0026223C" w:rsidP="003871ED">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COSTO UNITARIO</w:t>
            </w:r>
          </w:p>
        </w:tc>
        <w:tc>
          <w:tcPr>
            <w:tcW w:w="1559" w:type="dxa"/>
            <w:vAlign w:val="center"/>
          </w:tcPr>
          <w:p w:rsidR="00C31E3C" w:rsidRPr="00A43399" w:rsidRDefault="0026223C" w:rsidP="003871ED">
            <w:pPr>
              <w:pStyle w:val="Sinespaciado"/>
              <w:jc w:val="center"/>
              <w:rPr>
                <w:rFonts w:ascii="Cambria" w:hAnsi="Cambria" w:cs="Arial"/>
                <w:b/>
                <w:color w:val="1F497D"/>
                <w:sz w:val="20"/>
                <w:szCs w:val="20"/>
                <w:lang w:val="es-EC"/>
              </w:rPr>
            </w:pPr>
            <w:r w:rsidRPr="00A43399">
              <w:rPr>
                <w:rFonts w:ascii="Cambria" w:hAnsi="Cambria" w:cs="Arial"/>
                <w:b/>
                <w:color w:val="1F497D"/>
                <w:sz w:val="20"/>
                <w:szCs w:val="20"/>
                <w:lang w:val="es-EC"/>
              </w:rPr>
              <w:t>COSTO TOTAL</w:t>
            </w:r>
          </w:p>
        </w:tc>
      </w:tr>
      <w:tr w:rsidR="001F0DA3" w:rsidRPr="00A43399" w:rsidTr="00D16ADD">
        <w:trPr>
          <w:trHeight w:val="732"/>
        </w:trPr>
        <w:tc>
          <w:tcPr>
            <w:tcW w:w="1526" w:type="dxa"/>
            <w:vAlign w:val="center"/>
          </w:tcPr>
          <w:p w:rsidR="001F0DA3" w:rsidRPr="00A43399" w:rsidRDefault="001F0DA3" w:rsidP="00D16ADD">
            <w:pPr>
              <w:pStyle w:val="Sinespaciado"/>
              <w:jc w:val="center"/>
              <w:rPr>
                <w:rFonts w:cs="Arial"/>
                <w:sz w:val="20"/>
                <w:szCs w:val="20"/>
                <w:lang w:val="es-EC"/>
              </w:rPr>
            </w:pPr>
            <w:r w:rsidRPr="00A43399">
              <w:rPr>
                <w:rFonts w:cs="Arial"/>
                <w:sz w:val="20"/>
                <w:szCs w:val="20"/>
                <w:lang w:val="es-EC"/>
              </w:rPr>
              <w:t>Estructura de Aglomeradora</w:t>
            </w:r>
          </w:p>
        </w:tc>
        <w:tc>
          <w:tcPr>
            <w:tcW w:w="567" w:type="dxa"/>
            <w:vAlign w:val="center"/>
          </w:tcPr>
          <w:p w:rsidR="001F0DA3" w:rsidRPr="00A43399" w:rsidRDefault="00150FFC" w:rsidP="00D16ADD">
            <w:pPr>
              <w:pStyle w:val="Sinespaciado"/>
              <w:jc w:val="center"/>
              <w:rPr>
                <w:rFonts w:cs="Arial"/>
                <w:sz w:val="20"/>
                <w:szCs w:val="20"/>
                <w:lang w:val="es-EC"/>
              </w:rPr>
            </w:pPr>
            <w:r w:rsidRPr="00A43399">
              <w:rPr>
                <w:rFonts w:cs="Arial"/>
                <w:sz w:val="20"/>
                <w:szCs w:val="20"/>
                <w:lang w:val="es-EC"/>
              </w:rPr>
              <w:t>3</w:t>
            </w:r>
          </w:p>
        </w:tc>
        <w:tc>
          <w:tcPr>
            <w:tcW w:w="1303" w:type="dxa"/>
            <w:vAlign w:val="center"/>
          </w:tcPr>
          <w:p w:rsidR="001F0DA3" w:rsidRPr="00A43399" w:rsidRDefault="001F0DA3" w:rsidP="00D16ADD">
            <w:pPr>
              <w:pStyle w:val="Sinespaciado"/>
              <w:jc w:val="center"/>
              <w:rPr>
                <w:rFonts w:cs="Arial"/>
                <w:sz w:val="20"/>
                <w:szCs w:val="20"/>
                <w:lang w:val="es-EC"/>
              </w:rPr>
            </w:pPr>
            <w:r w:rsidRPr="00A43399">
              <w:rPr>
                <w:rFonts w:cs="Arial"/>
                <w:sz w:val="20"/>
                <w:szCs w:val="20"/>
                <w:lang w:val="es-EC"/>
              </w:rPr>
              <w:t>Fabricación Artesanal</w:t>
            </w:r>
          </w:p>
        </w:tc>
        <w:tc>
          <w:tcPr>
            <w:tcW w:w="1275" w:type="dxa"/>
            <w:vAlign w:val="center"/>
          </w:tcPr>
          <w:p w:rsidR="001F0DA3" w:rsidRPr="00A43399" w:rsidRDefault="001F0DA3" w:rsidP="00D16ADD">
            <w:pPr>
              <w:pStyle w:val="Sinespaciado"/>
              <w:jc w:val="center"/>
              <w:rPr>
                <w:rFonts w:cs="Arial"/>
                <w:sz w:val="20"/>
                <w:szCs w:val="20"/>
                <w:lang w:val="es-EC"/>
              </w:rPr>
            </w:pPr>
            <w:r w:rsidRPr="00A43399">
              <w:rPr>
                <w:rFonts w:cs="Arial"/>
                <w:sz w:val="20"/>
                <w:szCs w:val="20"/>
                <w:lang w:val="es-EC"/>
              </w:rPr>
              <w:t>-</w:t>
            </w:r>
          </w:p>
        </w:tc>
        <w:tc>
          <w:tcPr>
            <w:tcW w:w="1418" w:type="dxa"/>
            <w:vAlign w:val="center"/>
          </w:tcPr>
          <w:p w:rsidR="001F0DA3" w:rsidRPr="00A43399" w:rsidRDefault="001F0DA3" w:rsidP="00D16ADD">
            <w:pPr>
              <w:pStyle w:val="Sinespaciado"/>
              <w:jc w:val="center"/>
              <w:rPr>
                <w:rFonts w:cs="Arial"/>
                <w:sz w:val="20"/>
                <w:szCs w:val="20"/>
                <w:lang w:val="es-EC"/>
              </w:rPr>
            </w:pPr>
            <w:r w:rsidRPr="00A43399">
              <w:rPr>
                <w:rFonts w:cs="Arial"/>
                <w:sz w:val="20"/>
                <w:szCs w:val="20"/>
                <w:lang w:val="es-EC"/>
              </w:rPr>
              <w:t>-</w:t>
            </w:r>
          </w:p>
        </w:tc>
        <w:tc>
          <w:tcPr>
            <w:tcW w:w="1843" w:type="dxa"/>
            <w:vAlign w:val="center"/>
          </w:tcPr>
          <w:p w:rsidR="001F0DA3" w:rsidRPr="00A43399" w:rsidRDefault="00150FFC" w:rsidP="00682A9A">
            <w:pPr>
              <w:pStyle w:val="Sinespaciado"/>
              <w:jc w:val="right"/>
              <w:rPr>
                <w:rFonts w:cs="Arial"/>
                <w:sz w:val="20"/>
                <w:szCs w:val="20"/>
                <w:lang w:val="es-EC"/>
              </w:rPr>
            </w:pPr>
            <w:r w:rsidRPr="00A43399">
              <w:rPr>
                <w:rFonts w:cs="Arial"/>
                <w:sz w:val="20"/>
                <w:szCs w:val="20"/>
                <w:lang w:val="es-EC"/>
              </w:rPr>
              <w:t>$     5,000</w:t>
            </w:r>
            <w:r w:rsidR="001F0DA3" w:rsidRPr="00A43399">
              <w:rPr>
                <w:rFonts w:cs="Arial"/>
                <w:sz w:val="20"/>
                <w:szCs w:val="20"/>
                <w:lang w:val="es-EC"/>
              </w:rPr>
              <w:t>.00</w:t>
            </w:r>
          </w:p>
        </w:tc>
        <w:tc>
          <w:tcPr>
            <w:tcW w:w="1559" w:type="dxa"/>
            <w:vAlign w:val="center"/>
          </w:tcPr>
          <w:p w:rsidR="001F0DA3" w:rsidRPr="00A43399" w:rsidRDefault="00150FFC" w:rsidP="000172F0">
            <w:pPr>
              <w:pStyle w:val="Sinespaciado"/>
              <w:jc w:val="right"/>
              <w:rPr>
                <w:rFonts w:cs="Arial"/>
                <w:sz w:val="20"/>
                <w:szCs w:val="20"/>
                <w:lang w:val="es-EC"/>
              </w:rPr>
            </w:pPr>
            <w:r w:rsidRPr="00A43399">
              <w:rPr>
                <w:rFonts w:cs="Arial"/>
                <w:sz w:val="20"/>
                <w:szCs w:val="20"/>
                <w:lang w:val="es-EC"/>
              </w:rPr>
              <w:t>$  1</w:t>
            </w:r>
            <w:r w:rsidR="000172F0" w:rsidRPr="00A43399">
              <w:rPr>
                <w:rFonts w:cs="Arial"/>
                <w:sz w:val="20"/>
                <w:szCs w:val="20"/>
                <w:lang w:val="es-EC"/>
              </w:rPr>
              <w:t>5</w:t>
            </w:r>
            <w:r w:rsidRPr="00A43399">
              <w:rPr>
                <w:rFonts w:cs="Arial"/>
                <w:sz w:val="20"/>
                <w:szCs w:val="20"/>
                <w:lang w:val="es-EC"/>
              </w:rPr>
              <w:t>,00</w:t>
            </w:r>
            <w:r w:rsidR="000172F0" w:rsidRPr="00A43399">
              <w:rPr>
                <w:rFonts w:cs="Arial"/>
                <w:sz w:val="20"/>
                <w:szCs w:val="20"/>
                <w:lang w:val="es-EC"/>
              </w:rPr>
              <w:t>0</w:t>
            </w:r>
            <w:r w:rsidR="001F0DA3" w:rsidRPr="00A43399">
              <w:rPr>
                <w:rFonts w:cs="Arial"/>
                <w:sz w:val="20"/>
                <w:szCs w:val="20"/>
                <w:lang w:val="es-EC"/>
              </w:rPr>
              <w:t>.</w:t>
            </w:r>
            <w:r w:rsidR="00D16ADD" w:rsidRPr="00A43399">
              <w:rPr>
                <w:rFonts w:cs="Arial"/>
                <w:sz w:val="20"/>
                <w:szCs w:val="20"/>
                <w:lang w:val="es-EC"/>
              </w:rPr>
              <w:t>0</w:t>
            </w:r>
            <w:r w:rsidR="001F0DA3" w:rsidRPr="00A43399">
              <w:rPr>
                <w:rFonts w:cs="Arial"/>
                <w:sz w:val="20"/>
                <w:szCs w:val="20"/>
                <w:lang w:val="es-EC"/>
              </w:rPr>
              <w:t>0</w:t>
            </w:r>
          </w:p>
        </w:tc>
      </w:tr>
      <w:tr w:rsidR="001F0DA3" w:rsidRPr="00A43399" w:rsidTr="00D16ADD">
        <w:trPr>
          <w:trHeight w:val="694"/>
        </w:trPr>
        <w:tc>
          <w:tcPr>
            <w:tcW w:w="1526" w:type="dxa"/>
            <w:vAlign w:val="center"/>
          </w:tcPr>
          <w:p w:rsidR="001F0DA3" w:rsidRPr="00A43399" w:rsidRDefault="001F0DA3" w:rsidP="00284D5B">
            <w:pPr>
              <w:pStyle w:val="Sinespaciado"/>
              <w:jc w:val="center"/>
              <w:rPr>
                <w:rFonts w:cs="Arial"/>
                <w:sz w:val="20"/>
                <w:szCs w:val="20"/>
                <w:lang w:val="es-EC"/>
              </w:rPr>
            </w:pPr>
            <w:r w:rsidRPr="00A43399">
              <w:rPr>
                <w:rFonts w:cs="Arial"/>
                <w:sz w:val="20"/>
                <w:szCs w:val="20"/>
                <w:lang w:val="es-EC"/>
              </w:rPr>
              <w:t>Motor de Aglomeradora</w:t>
            </w:r>
          </w:p>
        </w:tc>
        <w:tc>
          <w:tcPr>
            <w:tcW w:w="567" w:type="dxa"/>
            <w:vAlign w:val="center"/>
          </w:tcPr>
          <w:p w:rsidR="001F0DA3" w:rsidRPr="00A43399" w:rsidRDefault="00150FFC" w:rsidP="00A71007">
            <w:pPr>
              <w:pStyle w:val="Sinespaciado"/>
              <w:jc w:val="center"/>
              <w:rPr>
                <w:rFonts w:cs="Arial"/>
                <w:sz w:val="20"/>
                <w:szCs w:val="20"/>
                <w:lang w:val="es-EC"/>
              </w:rPr>
            </w:pPr>
            <w:r w:rsidRPr="00A43399">
              <w:rPr>
                <w:rFonts w:cs="Arial"/>
                <w:sz w:val="20"/>
                <w:szCs w:val="20"/>
                <w:lang w:val="es-EC"/>
              </w:rPr>
              <w:t>3</w:t>
            </w:r>
          </w:p>
        </w:tc>
        <w:tc>
          <w:tcPr>
            <w:tcW w:w="1303" w:type="dxa"/>
            <w:vAlign w:val="center"/>
          </w:tcPr>
          <w:p w:rsidR="001F0DA3" w:rsidRPr="00A43399" w:rsidRDefault="001F0DA3" w:rsidP="00A71007">
            <w:pPr>
              <w:pStyle w:val="Sinespaciado"/>
              <w:jc w:val="center"/>
              <w:rPr>
                <w:rFonts w:cs="Arial"/>
                <w:sz w:val="20"/>
                <w:szCs w:val="20"/>
                <w:lang w:val="es-EC"/>
              </w:rPr>
            </w:pPr>
            <w:r w:rsidRPr="00A43399">
              <w:rPr>
                <w:rFonts w:cs="Arial"/>
                <w:sz w:val="20"/>
                <w:szCs w:val="20"/>
                <w:lang w:val="es-EC"/>
              </w:rPr>
              <w:t>Siemens</w:t>
            </w:r>
          </w:p>
        </w:tc>
        <w:tc>
          <w:tcPr>
            <w:tcW w:w="1275" w:type="dxa"/>
            <w:vAlign w:val="center"/>
          </w:tcPr>
          <w:p w:rsidR="001F0DA3" w:rsidRPr="00A43399" w:rsidRDefault="001F0DA3" w:rsidP="00682A9A">
            <w:pPr>
              <w:pStyle w:val="Sinespaciado"/>
              <w:jc w:val="right"/>
              <w:rPr>
                <w:rFonts w:cs="Arial"/>
                <w:sz w:val="20"/>
                <w:szCs w:val="20"/>
                <w:lang w:val="es-EC"/>
              </w:rPr>
            </w:pPr>
            <w:r w:rsidRPr="00A43399">
              <w:rPr>
                <w:rFonts w:cs="Arial"/>
                <w:sz w:val="20"/>
                <w:szCs w:val="20"/>
                <w:lang w:val="es-EC"/>
              </w:rPr>
              <w:t>113 HP</w:t>
            </w:r>
          </w:p>
        </w:tc>
        <w:tc>
          <w:tcPr>
            <w:tcW w:w="1418" w:type="dxa"/>
            <w:vAlign w:val="center"/>
          </w:tcPr>
          <w:p w:rsidR="001F0DA3" w:rsidRPr="00A43399" w:rsidRDefault="001F0DA3" w:rsidP="00682A9A">
            <w:pPr>
              <w:pStyle w:val="Sinespaciado"/>
              <w:jc w:val="left"/>
              <w:rPr>
                <w:rFonts w:cs="Arial"/>
                <w:sz w:val="20"/>
                <w:szCs w:val="20"/>
                <w:lang w:val="es-EC"/>
              </w:rPr>
            </w:pPr>
            <w:r w:rsidRPr="00A43399">
              <w:rPr>
                <w:rFonts w:cs="Arial"/>
                <w:sz w:val="20"/>
                <w:szCs w:val="20"/>
                <w:lang w:val="es-EC"/>
              </w:rPr>
              <w:t>Kg/Hora: 100</w:t>
            </w:r>
          </w:p>
        </w:tc>
        <w:tc>
          <w:tcPr>
            <w:tcW w:w="1843" w:type="dxa"/>
            <w:vAlign w:val="center"/>
          </w:tcPr>
          <w:p w:rsidR="001F0DA3" w:rsidRPr="00A43399" w:rsidRDefault="00150FFC" w:rsidP="000172F0">
            <w:pPr>
              <w:pStyle w:val="Sinespaciado"/>
              <w:jc w:val="right"/>
              <w:rPr>
                <w:rFonts w:cs="Arial"/>
                <w:sz w:val="20"/>
                <w:szCs w:val="20"/>
                <w:lang w:val="es-EC"/>
              </w:rPr>
            </w:pPr>
            <w:r w:rsidRPr="00A43399">
              <w:rPr>
                <w:rFonts w:cs="Arial"/>
                <w:sz w:val="20"/>
                <w:szCs w:val="20"/>
                <w:lang w:val="es-EC"/>
              </w:rPr>
              <w:t xml:space="preserve">$   </w:t>
            </w:r>
            <w:r w:rsidR="000172F0" w:rsidRPr="00A43399">
              <w:rPr>
                <w:rFonts w:cs="Arial"/>
                <w:sz w:val="20"/>
                <w:szCs w:val="20"/>
                <w:lang w:val="es-EC"/>
              </w:rPr>
              <w:t xml:space="preserve">  4,855.20</w:t>
            </w:r>
          </w:p>
        </w:tc>
        <w:tc>
          <w:tcPr>
            <w:tcW w:w="1559" w:type="dxa"/>
            <w:vAlign w:val="center"/>
          </w:tcPr>
          <w:p w:rsidR="001F0DA3" w:rsidRPr="00A43399" w:rsidRDefault="00D16ADD" w:rsidP="000172F0">
            <w:pPr>
              <w:pStyle w:val="Sinespaciado"/>
              <w:jc w:val="right"/>
              <w:rPr>
                <w:rFonts w:cs="Arial"/>
                <w:sz w:val="20"/>
                <w:szCs w:val="20"/>
                <w:lang w:val="es-EC"/>
              </w:rPr>
            </w:pPr>
            <w:r w:rsidRPr="00A43399">
              <w:rPr>
                <w:rFonts w:cs="Arial"/>
                <w:sz w:val="20"/>
                <w:szCs w:val="20"/>
                <w:lang w:val="es-EC"/>
              </w:rPr>
              <w:t xml:space="preserve">$  </w:t>
            </w:r>
            <w:r w:rsidR="000172F0" w:rsidRPr="00A43399">
              <w:rPr>
                <w:rFonts w:cs="Arial"/>
                <w:sz w:val="20"/>
                <w:szCs w:val="20"/>
                <w:lang w:val="es-EC"/>
              </w:rPr>
              <w:t>14,565.60</w:t>
            </w:r>
          </w:p>
        </w:tc>
      </w:tr>
      <w:tr w:rsidR="001F0DA3" w:rsidRPr="00A43399" w:rsidTr="008D5F11">
        <w:trPr>
          <w:trHeight w:val="568"/>
        </w:trPr>
        <w:tc>
          <w:tcPr>
            <w:tcW w:w="1526" w:type="dxa"/>
            <w:vAlign w:val="center"/>
          </w:tcPr>
          <w:p w:rsidR="001F0DA3" w:rsidRPr="00A43399" w:rsidRDefault="001F0DA3" w:rsidP="00284D5B">
            <w:pPr>
              <w:pStyle w:val="Sinespaciado"/>
              <w:jc w:val="center"/>
              <w:rPr>
                <w:rFonts w:cs="Arial"/>
                <w:sz w:val="20"/>
                <w:szCs w:val="20"/>
                <w:lang w:val="es-EC"/>
              </w:rPr>
            </w:pPr>
            <w:r w:rsidRPr="00A43399">
              <w:rPr>
                <w:rFonts w:cs="Arial"/>
                <w:sz w:val="20"/>
                <w:szCs w:val="20"/>
                <w:lang w:val="es-EC"/>
              </w:rPr>
              <w:t>Extrusora</w:t>
            </w:r>
          </w:p>
        </w:tc>
        <w:tc>
          <w:tcPr>
            <w:tcW w:w="567" w:type="dxa"/>
            <w:vAlign w:val="center"/>
          </w:tcPr>
          <w:p w:rsidR="001F0DA3" w:rsidRPr="00A43399" w:rsidRDefault="000172F0" w:rsidP="00A71007">
            <w:pPr>
              <w:pStyle w:val="Sinespaciado"/>
              <w:jc w:val="center"/>
              <w:rPr>
                <w:rFonts w:cs="Arial"/>
                <w:sz w:val="20"/>
                <w:szCs w:val="20"/>
                <w:lang w:val="es-EC"/>
              </w:rPr>
            </w:pPr>
            <w:r w:rsidRPr="00A43399">
              <w:rPr>
                <w:rFonts w:cs="Arial"/>
                <w:sz w:val="20"/>
                <w:szCs w:val="20"/>
                <w:lang w:val="es-EC"/>
              </w:rPr>
              <w:t>3</w:t>
            </w:r>
          </w:p>
        </w:tc>
        <w:tc>
          <w:tcPr>
            <w:tcW w:w="1303" w:type="dxa"/>
            <w:vAlign w:val="center"/>
          </w:tcPr>
          <w:p w:rsidR="001F0DA3" w:rsidRPr="00A43399" w:rsidRDefault="001F0DA3" w:rsidP="00A71007">
            <w:pPr>
              <w:pStyle w:val="Sinespaciado"/>
              <w:jc w:val="center"/>
              <w:rPr>
                <w:rFonts w:cs="Arial"/>
                <w:sz w:val="20"/>
                <w:szCs w:val="20"/>
                <w:lang w:val="es-EC"/>
              </w:rPr>
            </w:pPr>
            <w:r w:rsidRPr="00A43399">
              <w:rPr>
                <w:rFonts w:cs="Arial"/>
                <w:sz w:val="20"/>
                <w:szCs w:val="20"/>
                <w:lang w:val="es-EC"/>
              </w:rPr>
              <w:t>GBL Machinery</w:t>
            </w:r>
          </w:p>
        </w:tc>
        <w:tc>
          <w:tcPr>
            <w:tcW w:w="1275" w:type="dxa"/>
            <w:vAlign w:val="center"/>
          </w:tcPr>
          <w:p w:rsidR="001F0DA3" w:rsidRPr="00A43399" w:rsidRDefault="001F0DA3" w:rsidP="00D16ADD">
            <w:pPr>
              <w:pStyle w:val="Sinespaciado"/>
              <w:jc w:val="center"/>
              <w:rPr>
                <w:rFonts w:cs="Arial"/>
                <w:sz w:val="20"/>
                <w:szCs w:val="20"/>
                <w:lang w:val="es-EC"/>
              </w:rPr>
            </w:pPr>
            <w:r w:rsidRPr="00A43399">
              <w:rPr>
                <w:rFonts w:cs="Arial"/>
                <w:sz w:val="20"/>
                <w:szCs w:val="20"/>
                <w:lang w:val="es-EC"/>
              </w:rPr>
              <w:t>-</w:t>
            </w:r>
          </w:p>
        </w:tc>
        <w:tc>
          <w:tcPr>
            <w:tcW w:w="1418" w:type="dxa"/>
            <w:vAlign w:val="center"/>
          </w:tcPr>
          <w:p w:rsidR="001F0DA3" w:rsidRPr="00A43399" w:rsidRDefault="001F0DA3" w:rsidP="00E42141">
            <w:pPr>
              <w:pStyle w:val="Sinespaciado"/>
              <w:jc w:val="left"/>
              <w:rPr>
                <w:rFonts w:cs="Arial"/>
                <w:sz w:val="20"/>
                <w:szCs w:val="20"/>
                <w:lang w:val="es-EC"/>
              </w:rPr>
            </w:pPr>
            <w:r w:rsidRPr="00A43399">
              <w:rPr>
                <w:rFonts w:cs="Arial"/>
                <w:sz w:val="20"/>
                <w:szCs w:val="20"/>
                <w:lang w:val="es-EC"/>
              </w:rPr>
              <w:t xml:space="preserve">Kg/Hora: </w:t>
            </w:r>
            <w:r w:rsidRPr="00A43399">
              <w:rPr>
                <w:rFonts w:cs="Arial"/>
                <w:b/>
                <w:sz w:val="20"/>
                <w:szCs w:val="20"/>
                <w:lang w:val="es-EC"/>
              </w:rPr>
              <w:t xml:space="preserve">  </w:t>
            </w:r>
            <w:r w:rsidRPr="00A43399">
              <w:rPr>
                <w:rFonts w:cs="Arial"/>
                <w:sz w:val="20"/>
                <w:szCs w:val="20"/>
                <w:lang w:val="es-EC"/>
              </w:rPr>
              <w:t>55</w:t>
            </w:r>
          </w:p>
        </w:tc>
        <w:tc>
          <w:tcPr>
            <w:tcW w:w="1843" w:type="dxa"/>
            <w:vAlign w:val="center"/>
          </w:tcPr>
          <w:p w:rsidR="001F0DA3" w:rsidRPr="00A43399" w:rsidRDefault="000172F0" w:rsidP="008D5F11">
            <w:pPr>
              <w:pStyle w:val="Sinespaciado"/>
              <w:jc w:val="right"/>
              <w:rPr>
                <w:rFonts w:cs="Arial"/>
                <w:sz w:val="20"/>
                <w:szCs w:val="20"/>
                <w:lang w:val="es-EC"/>
              </w:rPr>
            </w:pPr>
            <w:r w:rsidRPr="00A43399">
              <w:rPr>
                <w:rFonts w:cs="Arial"/>
                <w:sz w:val="20"/>
                <w:szCs w:val="20"/>
                <w:lang w:val="es-EC"/>
              </w:rPr>
              <w:t>$</w:t>
            </w:r>
            <w:r w:rsidR="008D5F11" w:rsidRPr="00A43399">
              <w:rPr>
                <w:rFonts w:cs="Arial"/>
                <w:sz w:val="20"/>
                <w:szCs w:val="20"/>
                <w:lang w:val="es-EC"/>
              </w:rPr>
              <w:t xml:space="preserve">   61,378.04</w:t>
            </w:r>
          </w:p>
        </w:tc>
        <w:tc>
          <w:tcPr>
            <w:tcW w:w="1559" w:type="dxa"/>
            <w:vAlign w:val="center"/>
          </w:tcPr>
          <w:p w:rsidR="001F0DA3" w:rsidRPr="00A43399" w:rsidRDefault="00D16ADD" w:rsidP="000172F0">
            <w:pPr>
              <w:pStyle w:val="Sinespaciado"/>
              <w:jc w:val="right"/>
              <w:rPr>
                <w:rFonts w:cs="Arial"/>
                <w:sz w:val="20"/>
                <w:szCs w:val="20"/>
                <w:lang w:val="es-EC"/>
              </w:rPr>
            </w:pPr>
            <w:r w:rsidRPr="00A43399">
              <w:rPr>
                <w:rFonts w:cs="Arial"/>
                <w:sz w:val="20"/>
                <w:szCs w:val="20"/>
                <w:lang w:val="es-EC"/>
              </w:rPr>
              <w:t>$</w:t>
            </w:r>
            <w:r w:rsidR="000172F0" w:rsidRPr="00A43399">
              <w:rPr>
                <w:rFonts w:cs="Arial"/>
                <w:sz w:val="20"/>
                <w:szCs w:val="20"/>
                <w:lang w:val="es-EC"/>
              </w:rPr>
              <w:t>184,134.11</w:t>
            </w:r>
          </w:p>
        </w:tc>
      </w:tr>
      <w:tr w:rsidR="001F0DA3" w:rsidRPr="00A43399" w:rsidTr="001F0DA3">
        <w:trPr>
          <w:trHeight w:val="339"/>
        </w:trPr>
        <w:tc>
          <w:tcPr>
            <w:tcW w:w="1526" w:type="dxa"/>
            <w:vAlign w:val="center"/>
          </w:tcPr>
          <w:p w:rsidR="001F0DA3" w:rsidRPr="00A43399" w:rsidRDefault="001F0DA3" w:rsidP="00284D5B">
            <w:pPr>
              <w:pStyle w:val="Sinespaciado"/>
              <w:jc w:val="center"/>
              <w:rPr>
                <w:rFonts w:cs="Arial"/>
                <w:sz w:val="20"/>
                <w:szCs w:val="20"/>
                <w:lang w:val="es-EC"/>
              </w:rPr>
            </w:pPr>
            <w:r w:rsidRPr="00A43399">
              <w:rPr>
                <w:rFonts w:cs="Arial"/>
                <w:sz w:val="20"/>
                <w:szCs w:val="20"/>
                <w:lang w:val="es-EC"/>
              </w:rPr>
              <w:t>Compresor</w:t>
            </w:r>
          </w:p>
        </w:tc>
        <w:tc>
          <w:tcPr>
            <w:tcW w:w="567" w:type="dxa"/>
            <w:vAlign w:val="center"/>
          </w:tcPr>
          <w:p w:rsidR="001F0DA3" w:rsidRPr="00A43399" w:rsidRDefault="001F0DA3" w:rsidP="00A71007">
            <w:pPr>
              <w:pStyle w:val="Sinespaciado"/>
              <w:jc w:val="center"/>
              <w:rPr>
                <w:rFonts w:cs="Arial"/>
                <w:sz w:val="20"/>
                <w:szCs w:val="20"/>
                <w:lang w:val="es-EC"/>
              </w:rPr>
            </w:pPr>
            <w:r w:rsidRPr="00A43399">
              <w:rPr>
                <w:rFonts w:cs="Arial"/>
                <w:sz w:val="20"/>
                <w:szCs w:val="20"/>
                <w:lang w:val="es-EC"/>
              </w:rPr>
              <w:t>1</w:t>
            </w:r>
          </w:p>
        </w:tc>
        <w:tc>
          <w:tcPr>
            <w:tcW w:w="1303" w:type="dxa"/>
            <w:vAlign w:val="center"/>
          </w:tcPr>
          <w:p w:rsidR="001F0DA3" w:rsidRPr="00A43399" w:rsidRDefault="001F0DA3" w:rsidP="00A71007">
            <w:pPr>
              <w:pStyle w:val="Sinespaciado"/>
              <w:jc w:val="center"/>
              <w:rPr>
                <w:rFonts w:cs="Arial"/>
                <w:sz w:val="20"/>
                <w:szCs w:val="20"/>
                <w:lang w:val="es-EC"/>
              </w:rPr>
            </w:pPr>
            <w:r w:rsidRPr="00A43399">
              <w:rPr>
                <w:rFonts w:cs="Arial"/>
                <w:sz w:val="20"/>
                <w:szCs w:val="20"/>
                <w:lang w:val="es-EC"/>
              </w:rPr>
              <w:t>SOMAR</w:t>
            </w:r>
          </w:p>
        </w:tc>
        <w:tc>
          <w:tcPr>
            <w:tcW w:w="1275" w:type="dxa"/>
            <w:vAlign w:val="center"/>
          </w:tcPr>
          <w:p w:rsidR="001F0DA3" w:rsidRPr="00A43399" w:rsidRDefault="001F0DA3" w:rsidP="00A71007">
            <w:pPr>
              <w:pStyle w:val="Sinespaciado"/>
              <w:jc w:val="right"/>
              <w:rPr>
                <w:rFonts w:cs="Arial"/>
                <w:sz w:val="20"/>
                <w:szCs w:val="20"/>
                <w:lang w:val="es-EC"/>
              </w:rPr>
            </w:pPr>
            <w:r w:rsidRPr="00A43399">
              <w:rPr>
                <w:rFonts w:cs="Arial"/>
                <w:sz w:val="20"/>
                <w:szCs w:val="20"/>
                <w:lang w:val="es-EC"/>
              </w:rPr>
              <w:t>10 HP</w:t>
            </w:r>
          </w:p>
        </w:tc>
        <w:tc>
          <w:tcPr>
            <w:tcW w:w="1418" w:type="dxa"/>
            <w:vAlign w:val="center"/>
          </w:tcPr>
          <w:p w:rsidR="001F0DA3" w:rsidRPr="00A43399" w:rsidRDefault="001F0DA3" w:rsidP="00284D5B">
            <w:pPr>
              <w:pStyle w:val="Sinespaciado"/>
              <w:jc w:val="center"/>
              <w:rPr>
                <w:rFonts w:cs="Arial"/>
                <w:sz w:val="20"/>
                <w:szCs w:val="20"/>
                <w:lang w:val="es-EC"/>
              </w:rPr>
            </w:pPr>
            <w:r w:rsidRPr="00A43399">
              <w:rPr>
                <w:rFonts w:cs="Arial"/>
                <w:sz w:val="20"/>
                <w:szCs w:val="20"/>
                <w:lang w:val="es-EC"/>
              </w:rPr>
              <w:t>-</w:t>
            </w:r>
          </w:p>
        </w:tc>
        <w:tc>
          <w:tcPr>
            <w:tcW w:w="1843" w:type="dxa"/>
            <w:vAlign w:val="center"/>
          </w:tcPr>
          <w:p w:rsidR="001F0DA3" w:rsidRPr="00A43399" w:rsidRDefault="001F0DA3" w:rsidP="00CF2BA3">
            <w:pPr>
              <w:pStyle w:val="Sinespaciado"/>
              <w:jc w:val="right"/>
              <w:rPr>
                <w:rFonts w:cs="Arial"/>
                <w:sz w:val="20"/>
                <w:szCs w:val="20"/>
                <w:lang w:val="es-EC"/>
              </w:rPr>
            </w:pPr>
            <w:r w:rsidRPr="00A43399">
              <w:rPr>
                <w:rFonts w:cs="Arial"/>
                <w:sz w:val="20"/>
                <w:szCs w:val="20"/>
                <w:lang w:val="es-EC"/>
              </w:rPr>
              <w:t>$     3,</w:t>
            </w:r>
            <w:r w:rsidR="00CF2BA3" w:rsidRPr="00A43399">
              <w:rPr>
                <w:rFonts w:cs="Arial"/>
                <w:sz w:val="20"/>
                <w:szCs w:val="20"/>
                <w:lang w:val="es-EC"/>
              </w:rPr>
              <w:t>584</w:t>
            </w:r>
            <w:r w:rsidRPr="00A43399">
              <w:rPr>
                <w:rFonts w:cs="Arial"/>
                <w:sz w:val="20"/>
                <w:szCs w:val="20"/>
                <w:lang w:val="es-EC"/>
              </w:rPr>
              <w:t>.00</w:t>
            </w:r>
          </w:p>
        </w:tc>
        <w:tc>
          <w:tcPr>
            <w:tcW w:w="1559" w:type="dxa"/>
            <w:vAlign w:val="center"/>
          </w:tcPr>
          <w:p w:rsidR="001F0DA3" w:rsidRPr="00A43399" w:rsidRDefault="001F0DA3" w:rsidP="00CF2BA3">
            <w:pPr>
              <w:pStyle w:val="Sinespaciado"/>
              <w:jc w:val="right"/>
              <w:rPr>
                <w:rFonts w:cs="Arial"/>
                <w:sz w:val="20"/>
                <w:szCs w:val="20"/>
                <w:lang w:val="es-EC"/>
              </w:rPr>
            </w:pPr>
            <w:r w:rsidRPr="00A43399">
              <w:rPr>
                <w:rFonts w:cs="Arial"/>
                <w:sz w:val="20"/>
                <w:szCs w:val="20"/>
                <w:lang w:val="es-EC"/>
              </w:rPr>
              <w:t xml:space="preserve">$ </w:t>
            </w:r>
            <w:r w:rsidR="00D16ADD" w:rsidRPr="00A43399">
              <w:rPr>
                <w:rFonts w:cs="Arial"/>
                <w:sz w:val="20"/>
                <w:szCs w:val="20"/>
                <w:lang w:val="es-EC"/>
              </w:rPr>
              <w:t xml:space="preserve"> </w:t>
            </w:r>
            <w:r w:rsidRPr="00A43399">
              <w:rPr>
                <w:rFonts w:cs="Arial"/>
                <w:sz w:val="20"/>
                <w:szCs w:val="20"/>
                <w:lang w:val="es-EC"/>
              </w:rPr>
              <w:t xml:space="preserve">  3,</w:t>
            </w:r>
            <w:r w:rsidR="00CF2BA3" w:rsidRPr="00A43399">
              <w:rPr>
                <w:rFonts w:cs="Arial"/>
                <w:sz w:val="20"/>
                <w:szCs w:val="20"/>
                <w:lang w:val="es-EC"/>
              </w:rPr>
              <w:t>5</w:t>
            </w:r>
            <w:r w:rsidRPr="00A43399">
              <w:rPr>
                <w:rFonts w:cs="Arial"/>
                <w:sz w:val="20"/>
                <w:szCs w:val="20"/>
                <w:lang w:val="es-EC"/>
              </w:rPr>
              <w:t>8</w:t>
            </w:r>
            <w:r w:rsidR="00CF2BA3" w:rsidRPr="00A43399">
              <w:rPr>
                <w:rFonts w:cs="Arial"/>
                <w:sz w:val="20"/>
                <w:szCs w:val="20"/>
                <w:lang w:val="es-EC"/>
              </w:rPr>
              <w:t>4</w:t>
            </w:r>
            <w:r w:rsidRPr="00A43399">
              <w:rPr>
                <w:rFonts w:cs="Arial"/>
                <w:sz w:val="20"/>
                <w:szCs w:val="20"/>
                <w:lang w:val="es-EC"/>
              </w:rPr>
              <w:t>.00</w:t>
            </w:r>
          </w:p>
        </w:tc>
      </w:tr>
      <w:tr w:rsidR="001F0DA3" w:rsidRPr="00A43399" w:rsidTr="00FF1FEA">
        <w:trPr>
          <w:trHeight w:val="245"/>
        </w:trPr>
        <w:tc>
          <w:tcPr>
            <w:tcW w:w="7932" w:type="dxa"/>
            <w:gridSpan w:val="6"/>
            <w:vAlign w:val="center"/>
          </w:tcPr>
          <w:p w:rsidR="001F0DA3" w:rsidRPr="00A43399" w:rsidRDefault="001F0DA3" w:rsidP="00284D5B">
            <w:pPr>
              <w:pStyle w:val="Sinespaciado"/>
              <w:jc w:val="right"/>
              <w:rPr>
                <w:rFonts w:ascii="Cambria" w:hAnsi="Cambria" w:cs="Arial"/>
                <w:color w:val="1F497D"/>
                <w:sz w:val="20"/>
                <w:szCs w:val="20"/>
                <w:lang w:val="es-EC"/>
              </w:rPr>
            </w:pPr>
            <w:r w:rsidRPr="00A43399">
              <w:rPr>
                <w:rFonts w:ascii="Cambria" w:hAnsi="Cambria" w:cs="Arial"/>
                <w:b/>
                <w:color w:val="1F497D"/>
                <w:sz w:val="20"/>
                <w:szCs w:val="20"/>
                <w:lang w:val="es-EC"/>
              </w:rPr>
              <w:t>TOTAL</w:t>
            </w:r>
          </w:p>
        </w:tc>
        <w:tc>
          <w:tcPr>
            <w:tcW w:w="1559" w:type="dxa"/>
            <w:vAlign w:val="center"/>
          </w:tcPr>
          <w:p w:rsidR="001F0DA3" w:rsidRPr="00A43399" w:rsidRDefault="00D16ADD" w:rsidP="00CF2BA3">
            <w:pPr>
              <w:pStyle w:val="Sinespaciado"/>
              <w:jc w:val="right"/>
              <w:rPr>
                <w:rFonts w:cs="Arial"/>
                <w:sz w:val="20"/>
                <w:szCs w:val="20"/>
                <w:lang w:val="es-EC"/>
              </w:rPr>
            </w:pPr>
            <w:r w:rsidRPr="00A43399">
              <w:rPr>
                <w:rFonts w:cs="Arial"/>
                <w:sz w:val="20"/>
                <w:szCs w:val="20"/>
                <w:lang w:val="es-EC"/>
              </w:rPr>
              <w:t>$</w:t>
            </w:r>
            <w:r w:rsidR="008D5F11" w:rsidRPr="00A43399">
              <w:rPr>
                <w:rFonts w:cs="Arial"/>
                <w:sz w:val="20"/>
                <w:szCs w:val="20"/>
                <w:lang w:val="es-EC"/>
              </w:rPr>
              <w:t>217,</w:t>
            </w:r>
            <w:r w:rsidR="00CF2BA3" w:rsidRPr="00A43399">
              <w:rPr>
                <w:rFonts w:cs="Arial"/>
                <w:sz w:val="20"/>
                <w:szCs w:val="20"/>
                <w:lang w:val="es-EC"/>
              </w:rPr>
              <w:t>283.71</w:t>
            </w:r>
          </w:p>
        </w:tc>
      </w:tr>
    </w:tbl>
    <w:p w:rsidR="00284D5B" w:rsidRDefault="00CD5FBB" w:rsidP="00F257EB">
      <w:pPr>
        <w:pStyle w:val="Sinespaciado"/>
        <w:rPr>
          <w:lang w:val="es-EC"/>
        </w:rPr>
      </w:pPr>
      <w:r>
        <w:rPr>
          <w:lang w:val="es-EC"/>
        </w:rPr>
        <w:t>Fuente: Elaborado por los a</w:t>
      </w:r>
      <w:r w:rsidR="00A07993">
        <w:rPr>
          <w:lang w:val="es-EC"/>
        </w:rPr>
        <w:t>utores</w:t>
      </w:r>
    </w:p>
    <w:p w:rsidR="00AF3106" w:rsidRDefault="00AF3106" w:rsidP="00F257EB">
      <w:pPr>
        <w:pStyle w:val="Sinespaciado"/>
        <w:rPr>
          <w:lang w:val="es-EC"/>
        </w:rPr>
      </w:pPr>
    </w:p>
    <w:p w:rsidR="005E7452" w:rsidRPr="00F96733" w:rsidRDefault="00A806B3" w:rsidP="00300A7B">
      <w:pPr>
        <w:pStyle w:val="Ttulo4"/>
        <w:rPr>
          <w:rStyle w:val="nfasis"/>
          <w:i w:val="0"/>
          <w:iCs w:val="0"/>
          <w:szCs w:val="22"/>
        </w:rPr>
      </w:pPr>
      <w:bookmarkStart w:id="82" w:name="_Toc254447027"/>
      <w:r w:rsidRPr="00F96733">
        <w:rPr>
          <w:rStyle w:val="nfasis"/>
          <w:i w:val="0"/>
          <w:iCs w:val="0"/>
          <w:szCs w:val="22"/>
        </w:rPr>
        <w:t>2.4</w:t>
      </w:r>
      <w:r w:rsidR="00042B34" w:rsidRPr="00F96733">
        <w:rPr>
          <w:rStyle w:val="nfasis"/>
          <w:i w:val="0"/>
          <w:iCs w:val="0"/>
          <w:szCs w:val="22"/>
        </w:rPr>
        <w:t xml:space="preserve">.1.3.1 </w:t>
      </w:r>
      <w:r w:rsidR="00284D5B" w:rsidRPr="00F96733">
        <w:t>Aglomeradora</w:t>
      </w:r>
      <w:bookmarkEnd w:id="82"/>
    </w:p>
    <w:p w:rsidR="00042B34" w:rsidRPr="00042B34" w:rsidRDefault="00042B34" w:rsidP="00042B34">
      <w:pPr>
        <w:pStyle w:val="Sinespaciado"/>
        <w:rPr>
          <w:lang w:val="es-EC" w:eastAsia="en-US"/>
        </w:rPr>
      </w:pPr>
    </w:p>
    <w:p w:rsidR="005E7452" w:rsidRDefault="00A16A19" w:rsidP="002C4F56">
      <w:pPr>
        <w:pStyle w:val="Sinespaciado"/>
        <w:ind w:firstLine="720"/>
        <w:rPr>
          <w:lang w:val="es-EC"/>
        </w:rPr>
      </w:pPr>
      <w:r>
        <w:rPr>
          <w:lang w:val="es-EC"/>
        </w:rPr>
        <w:t xml:space="preserve">Luego del acopio en las plantaciones agrícolas, </w:t>
      </w:r>
      <w:r w:rsidR="00344789">
        <w:rPr>
          <w:lang w:val="es-EC"/>
        </w:rPr>
        <w:t xml:space="preserve">los desechos plásticos deben ser colocados en la aglomeradora, máquina que por medio </w:t>
      </w:r>
      <w:r w:rsidR="00344789">
        <w:rPr>
          <w:lang w:val="es-EC"/>
        </w:rPr>
        <w:lastRenderedPageBreak/>
        <w:t xml:space="preserve">de un proceso de cortado convierte a los residuos plásticos en materia prima lista para ser extruida, es decir, lista para ser colocada en la extrusora mencionada </w:t>
      </w:r>
      <w:r w:rsidR="00143091">
        <w:rPr>
          <w:lang w:val="es-EC"/>
        </w:rPr>
        <w:t>posteriormente</w:t>
      </w:r>
      <w:r w:rsidR="00344789">
        <w:rPr>
          <w:lang w:val="es-EC"/>
        </w:rPr>
        <w:t>. E</w:t>
      </w:r>
      <w:r>
        <w:rPr>
          <w:lang w:val="es-EC"/>
        </w:rPr>
        <w:t xml:space="preserve">ste se convierte en el primer paso del proceso </w:t>
      </w:r>
      <w:r w:rsidR="00344789">
        <w:rPr>
          <w:lang w:val="es-EC"/>
        </w:rPr>
        <w:t xml:space="preserve">de </w:t>
      </w:r>
      <w:r>
        <w:rPr>
          <w:lang w:val="es-EC"/>
        </w:rPr>
        <w:t xml:space="preserve">fabricación de perfiles a </w:t>
      </w:r>
      <w:r w:rsidR="00344789">
        <w:rPr>
          <w:lang w:val="es-EC"/>
        </w:rPr>
        <w:t xml:space="preserve">base de materia prima reciclada. </w:t>
      </w:r>
      <w:r w:rsidR="00143091">
        <w:rPr>
          <w:lang w:val="es-EC"/>
        </w:rPr>
        <w:t xml:space="preserve">La aglomeradora es una máquina que se fabrica artesanalmente, es decir, </w:t>
      </w:r>
      <w:r w:rsidR="00D56BF1">
        <w:rPr>
          <w:lang w:val="es-EC"/>
        </w:rPr>
        <w:t xml:space="preserve">su estructura </w:t>
      </w:r>
      <w:r w:rsidR="00143091">
        <w:rPr>
          <w:lang w:val="es-EC"/>
        </w:rPr>
        <w:t xml:space="preserve">es construida por un grupo de personas y </w:t>
      </w:r>
      <w:r w:rsidR="00D56BF1">
        <w:rPr>
          <w:lang w:val="es-EC"/>
        </w:rPr>
        <w:t xml:space="preserve">el </w:t>
      </w:r>
      <w:r w:rsidR="00143091">
        <w:rPr>
          <w:lang w:val="es-EC"/>
        </w:rPr>
        <w:t>motor</w:t>
      </w:r>
      <w:r w:rsidR="00D56BF1">
        <w:rPr>
          <w:lang w:val="es-EC"/>
        </w:rPr>
        <w:t xml:space="preserve"> es adquirido por medio de compra</w:t>
      </w:r>
      <w:r w:rsidR="00143091">
        <w:rPr>
          <w:lang w:val="es-EC"/>
        </w:rPr>
        <w:t xml:space="preserve">. </w:t>
      </w:r>
      <w:r w:rsidR="00B25903">
        <w:rPr>
          <w:lang w:val="es-EC"/>
        </w:rPr>
        <w:t xml:space="preserve">En </w:t>
      </w:r>
      <w:r w:rsidR="00A07993">
        <w:rPr>
          <w:lang w:val="es-EC"/>
        </w:rPr>
        <w:t xml:space="preserve">el </w:t>
      </w:r>
      <w:r w:rsidR="00B25903">
        <w:rPr>
          <w:lang w:val="es-EC"/>
        </w:rPr>
        <w:t>Gráfico</w:t>
      </w:r>
      <w:r w:rsidR="0076541E">
        <w:rPr>
          <w:lang w:val="es-EC"/>
        </w:rPr>
        <w:t xml:space="preserve"> 2.30</w:t>
      </w:r>
      <w:r w:rsidR="00A07993">
        <w:rPr>
          <w:lang w:val="es-EC"/>
        </w:rPr>
        <w:t xml:space="preserve"> </w:t>
      </w:r>
      <w:r w:rsidR="00B25903">
        <w:rPr>
          <w:lang w:val="es-EC"/>
        </w:rPr>
        <w:t>podemos</w:t>
      </w:r>
      <w:r w:rsidR="00D56BF1">
        <w:rPr>
          <w:lang w:val="es-EC"/>
        </w:rPr>
        <w:t xml:space="preserve"> observar</w:t>
      </w:r>
      <w:r w:rsidR="00B25903">
        <w:rPr>
          <w:lang w:val="es-EC"/>
        </w:rPr>
        <w:t xml:space="preserve"> </w:t>
      </w:r>
      <w:r w:rsidR="00143091">
        <w:rPr>
          <w:lang w:val="es-EC"/>
        </w:rPr>
        <w:t>una aglomeradora cuyo costo se estima en $</w:t>
      </w:r>
      <w:r w:rsidR="008D5F11">
        <w:rPr>
          <w:lang w:val="es-EC"/>
        </w:rPr>
        <w:t>5,000.</w:t>
      </w:r>
      <w:r w:rsidR="00143091">
        <w:rPr>
          <w:lang w:val="es-EC"/>
        </w:rPr>
        <w:t>00, valor que incluye rubros de mano de obra y materiales.</w:t>
      </w:r>
      <w:r w:rsidR="00D56BF1">
        <w:rPr>
          <w:lang w:val="es-EC"/>
        </w:rPr>
        <w:t xml:space="preserve"> Cabe recalcar que este valor fue calculado bajo referencias de la competencia.</w:t>
      </w:r>
    </w:p>
    <w:p w:rsidR="00D56BF1" w:rsidRDefault="00D56BF1" w:rsidP="002C4F56">
      <w:pPr>
        <w:pStyle w:val="Sinespaciado"/>
        <w:ind w:firstLine="720"/>
        <w:rPr>
          <w:lang w:val="es-EC"/>
        </w:rPr>
      </w:pPr>
    </w:p>
    <w:p w:rsidR="004531DF" w:rsidRPr="004531DF" w:rsidRDefault="004531DF" w:rsidP="00D56BF1">
      <w:pPr>
        <w:pStyle w:val="Sinespaciado"/>
        <w:spacing w:line="240" w:lineRule="auto"/>
        <w:jc w:val="center"/>
        <w:sectPr w:rsidR="004531DF" w:rsidRPr="004531DF" w:rsidSect="000C3DE8">
          <w:type w:val="continuous"/>
          <w:pgSz w:w="11900" w:h="16840"/>
          <w:pgMar w:top="1985" w:right="1418" w:bottom="1985" w:left="2268" w:header="709" w:footer="709" w:gutter="0"/>
          <w:cols w:space="720"/>
        </w:sectPr>
      </w:pPr>
      <w:r>
        <w:t>Gráfico</w:t>
      </w:r>
      <w:r w:rsidR="0076541E">
        <w:t xml:space="preserve"> 2.30</w:t>
      </w:r>
      <w:r w:rsidR="00A07993">
        <w:t xml:space="preserve"> Aglomeradora</w:t>
      </w:r>
      <w:r>
        <w:t xml:space="preserve"> </w:t>
      </w:r>
    </w:p>
    <w:p w:rsidR="004531DF" w:rsidRPr="004531DF" w:rsidRDefault="009F53AD" w:rsidP="00D56BF1">
      <w:pPr>
        <w:pStyle w:val="Sinespaciado"/>
        <w:spacing w:line="240" w:lineRule="auto"/>
        <w:jc w:val="center"/>
        <w:sectPr w:rsidR="004531DF" w:rsidRPr="004531DF" w:rsidSect="000C3DE8">
          <w:type w:val="continuous"/>
          <w:pgSz w:w="11900" w:h="16840"/>
          <w:pgMar w:top="1985" w:right="1418" w:bottom="1985" w:left="2268" w:header="709" w:footer="709" w:gutter="0"/>
          <w:cols w:space="720"/>
        </w:sectPr>
      </w:pPr>
      <w:r>
        <w:rPr>
          <w:noProof/>
          <w:lang w:val="es-EC" w:eastAsia="es-EC"/>
        </w:rPr>
        <w:lastRenderedPageBreak/>
        <w:drawing>
          <wp:inline distT="0" distB="0" distL="0" distR="0">
            <wp:extent cx="1257300" cy="2247900"/>
            <wp:effectExtent l="19050" t="0" r="0" b="0"/>
            <wp:docPr id="37" name="Imagen 37" descr="Aglomerado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glomeradora 1"/>
                    <pic:cNvPicPr>
                      <a:picLocks noChangeAspect="1" noChangeArrowheads="1"/>
                    </pic:cNvPicPr>
                  </pic:nvPicPr>
                  <pic:blipFill>
                    <a:blip r:embed="rId69" cstate="print"/>
                    <a:srcRect/>
                    <a:stretch>
                      <a:fillRect/>
                    </a:stretch>
                  </pic:blipFill>
                  <pic:spPr bwMode="auto">
                    <a:xfrm>
                      <a:off x="0" y="0"/>
                      <a:ext cx="1257300" cy="2247900"/>
                    </a:xfrm>
                    <a:prstGeom prst="rect">
                      <a:avLst/>
                    </a:prstGeom>
                    <a:noFill/>
                    <a:ln w="9525">
                      <a:noFill/>
                      <a:miter lim="800000"/>
                      <a:headEnd/>
                      <a:tailEnd/>
                    </a:ln>
                  </pic:spPr>
                </pic:pic>
              </a:graphicData>
            </a:graphic>
          </wp:inline>
        </w:drawing>
      </w:r>
    </w:p>
    <w:p w:rsidR="00BB71F2" w:rsidRPr="004531DF" w:rsidRDefault="004531DF" w:rsidP="00D56BF1">
      <w:pPr>
        <w:pStyle w:val="Sinespaciado"/>
        <w:spacing w:line="240" w:lineRule="auto"/>
        <w:jc w:val="center"/>
      </w:pPr>
      <w:r>
        <w:lastRenderedPageBreak/>
        <w:t>Fuente:</w:t>
      </w:r>
      <w:r w:rsidR="00CD5FBB">
        <w:t xml:space="preserve"> Foto tomada por los a</w:t>
      </w:r>
      <w:r w:rsidR="00A07993">
        <w:t>utores</w:t>
      </w:r>
    </w:p>
    <w:p w:rsidR="004531DF" w:rsidRDefault="004531DF" w:rsidP="00D56BF1">
      <w:pPr>
        <w:pStyle w:val="Sinespaciado"/>
        <w:spacing w:line="240" w:lineRule="auto"/>
      </w:pPr>
    </w:p>
    <w:p w:rsidR="00734657" w:rsidRPr="00F96733" w:rsidRDefault="00734657" w:rsidP="00300A7B">
      <w:pPr>
        <w:pStyle w:val="Ttulo4"/>
      </w:pPr>
      <w:bookmarkStart w:id="83" w:name="_Toc254447028"/>
      <w:r w:rsidRPr="00F96733">
        <w:t>2.</w:t>
      </w:r>
      <w:r w:rsidR="00A806B3" w:rsidRPr="00F96733">
        <w:t>4</w:t>
      </w:r>
      <w:r w:rsidR="00D56BF1">
        <w:t xml:space="preserve">.1.3.2 Motor de </w:t>
      </w:r>
      <w:r w:rsidRPr="00F96733">
        <w:t>Aglomeradora</w:t>
      </w:r>
      <w:bookmarkEnd w:id="83"/>
    </w:p>
    <w:p w:rsidR="00E632B3" w:rsidRPr="00E632B3" w:rsidRDefault="00E632B3" w:rsidP="00E632B3">
      <w:pPr>
        <w:pStyle w:val="Sinespaciado"/>
        <w:rPr>
          <w:lang w:val="es-EC"/>
        </w:rPr>
      </w:pPr>
    </w:p>
    <w:p w:rsidR="000B2B8B" w:rsidRDefault="00E632B3" w:rsidP="002C4F56">
      <w:pPr>
        <w:pStyle w:val="Sinespaciado"/>
        <w:ind w:firstLine="720"/>
        <w:rPr>
          <w:lang w:val="es-EC"/>
        </w:rPr>
      </w:pPr>
      <w:r>
        <w:rPr>
          <w:lang w:val="es-EC"/>
        </w:rPr>
        <w:t>E</w:t>
      </w:r>
      <w:r w:rsidR="00D049E1">
        <w:rPr>
          <w:lang w:val="es-EC"/>
        </w:rPr>
        <w:t>l</w:t>
      </w:r>
      <w:r>
        <w:rPr>
          <w:lang w:val="es-EC"/>
        </w:rPr>
        <w:t xml:space="preserve"> motor permite que la aglomeradora opere</w:t>
      </w:r>
      <w:r w:rsidR="00143091">
        <w:rPr>
          <w:lang w:val="es-EC"/>
        </w:rPr>
        <w:t xml:space="preserve"> y de acuerdo a la capacidad de producción estudiada anteriormente, se necesita un motor con </w:t>
      </w:r>
      <w:r w:rsidR="00143091">
        <w:rPr>
          <w:lang w:val="es-EC"/>
        </w:rPr>
        <w:lastRenderedPageBreak/>
        <w:t xml:space="preserve">capacidad de 100 kg/hora y potencia de 113 HP. </w:t>
      </w:r>
      <w:r w:rsidR="007A35C5">
        <w:rPr>
          <w:lang w:val="es-EC"/>
        </w:rPr>
        <w:t xml:space="preserve">En nuestro medio se encontró un motor marca Siemens que cumple con las características técnicas requeridas y </w:t>
      </w:r>
      <w:r>
        <w:rPr>
          <w:lang w:val="es-EC"/>
        </w:rPr>
        <w:t>tiene un costo aproximado de $</w:t>
      </w:r>
      <w:r w:rsidR="008D5F11">
        <w:rPr>
          <w:rFonts w:cs="Arial"/>
          <w:szCs w:val="20"/>
          <w:lang w:val="es-EC"/>
        </w:rPr>
        <w:t>4,855.20</w:t>
      </w:r>
      <w:r w:rsidR="00143091">
        <w:rPr>
          <w:lang w:val="es-EC"/>
        </w:rPr>
        <w:t xml:space="preserve">. </w:t>
      </w:r>
    </w:p>
    <w:p w:rsidR="00AF3106" w:rsidRDefault="00D56BF1" w:rsidP="000B2B8B">
      <w:pPr>
        <w:pStyle w:val="Sinespaciado"/>
        <w:rPr>
          <w:lang w:val="es-EC"/>
        </w:rPr>
      </w:pPr>
      <w:r>
        <w:rPr>
          <w:lang w:val="es-EC"/>
        </w:rPr>
        <w:t>(Ver Anexo 2)</w:t>
      </w:r>
    </w:p>
    <w:p w:rsidR="00AB502F" w:rsidRDefault="00AB502F" w:rsidP="00D372A0">
      <w:pPr>
        <w:pStyle w:val="Sinespaciado"/>
        <w:rPr>
          <w:lang w:val="es-EC"/>
        </w:rPr>
      </w:pPr>
    </w:p>
    <w:p w:rsidR="005E7452" w:rsidRPr="00F96733" w:rsidRDefault="00734657" w:rsidP="00300A7B">
      <w:pPr>
        <w:pStyle w:val="Ttulo4"/>
      </w:pPr>
      <w:bookmarkStart w:id="84" w:name="_Toc254447029"/>
      <w:r w:rsidRPr="00F96733">
        <w:t>2.</w:t>
      </w:r>
      <w:r w:rsidR="00A806B3" w:rsidRPr="00F96733">
        <w:t>4</w:t>
      </w:r>
      <w:r w:rsidRPr="00F96733">
        <w:t>.1.3.3</w:t>
      </w:r>
      <w:r w:rsidR="00A16A19" w:rsidRPr="00F96733">
        <w:t xml:space="preserve"> </w:t>
      </w:r>
      <w:r w:rsidR="005E7452" w:rsidRPr="00F96733">
        <w:t>Extrusora</w:t>
      </w:r>
      <w:bookmarkEnd w:id="84"/>
    </w:p>
    <w:p w:rsidR="005E7452" w:rsidRDefault="005E7452" w:rsidP="00F257EB">
      <w:pPr>
        <w:pStyle w:val="Sinespaciado"/>
        <w:rPr>
          <w:lang w:val="es-EC"/>
        </w:rPr>
      </w:pPr>
    </w:p>
    <w:p w:rsidR="00B77F18" w:rsidRDefault="00B77F18" w:rsidP="002C4F56">
      <w:pPr>
        <w:pStyle w:val="Sinespaciado"/>
        <w:ind w:firstLine="720"/>
        <w:rPr>
          <w:lang w:val="es-EC"/>
        </w:rPr>
      </w:pPr>
      <w:r>
        <w:rPr>
          <w:lang w:val="es-EC"/>
        </w:rPr>
        <w:t>La extrusora e</w:t>
      </w:r>
      <w:r w:rsidR="005E7452">
        <w:rPr>
          <w:lang w:val="es-EC"/>
        </w:rPr>
        <w:t xml:space="preserve">s </w:t>
      </w:r>
      <w:r>
        <w:rPr>
          <w:lang w:val="es-EC"/>
        </w:rPr>
        <w:t>l</w:t>
      </w:r>
      <w:r w:rsidR="00A16A19">
        <w:rPr>
          <w:lang w:val="es-EC"/>
        </w:rPr>
        <w:t>a má</w:t>
      </w:r>
      <w:r w:rsidR="00344789">
        <w:rPr>
          <w:lang w:val="es-EC"/>
        </w:rPr>
        <w:t xml:space="preserve">quina que produce </w:t>
      </w:r>
      <w:r>
        <w:rPr>
          <w:lang w:val="es-EC"/>
        </w:rPr>
        <w:t xml:space="preserve">los </w:t>
      </w:r>
      <w:r w:rsidR="00344789">
        <w:rPr>
          <w:lang w:val="es-EC"/>
        </w:rPr>
        <w:t>perfiles plásticos</w:t>
      </w:r>
      <w:r>
        <w:rPr>
          <w:lang w:val="es-EC"/>
        </w:rPr>
        <w:t xml:space="preserve">. El proceso de fabricación </w:t>
      </w:r>
      <w:r w:rsidR="00344789">
        <w:rPr>
          <w:lang w:val="es-EC"/>
        </w:rPr>
        <w:t xml:space="preserve">se basa principalmente en el </w:t>
      </w:r>
      <w:r w:rsidR="005E7452">
        <w:rPr>
          <w:lang w:val="es-EC"/>
        </w:rPr>
        <w:t>calentamiento de la materia prima</w:t>
      </w:r>
      <w:r w:rsidR="00344789">
        <w:rPr>
          <w:lang w:val="es-EC"/>
        </w:rPr>
        <w:t xml:space="preserve"> que </w:t>
      </w:r>
      <w:r>
        <w:rPr>
          <w:lang w:val="es-EC"/>
        </w:rPr>
        <w:t>pasa</w:t>
      </w:r>
      <w:r w:rsidR="005E7452">
        <w:rPr>
          <w:lang w:val="es-EC"/>
        </w:rPr>
        <w:t xml:space="preserve"> por un tornillo y </w:t>
      </w:r>
      <w:r>
        <w:rPr>
          <w:lang w:val="es-EC"/>
        </w:rPr>
        <w:t xml:space="preserve">es colocada en </w:t>
      </w:r>
      <w:r w:rsidR="005E7452">
        <w:rPr>
          <w:lang w:val="es-EC"/>
        </w:rPr>
        <w:t xml:space="preserve">el molde. </w:t>
      </w:r>
      <w:r w:rsidR="00A16A19">
        <w:rPr>
          <w:lang w:val="es-EC"/>
        </w:rPr>
        <w:t xml:space="preserve">Luego </w:t>
      </w:r>
      <w:r>
        <w:rPr>
          <w:lang w:val="es-EC"/>
        </w:rPr>
        <w:t>de la obtención de la estructura de</w:t>
      </w:r>
      <w:r w:rsidR="00A16A19">
        <w:rPr>
          <w:lang w:val="es-EC"/>
        </w:rPr>
        <w:t>l perfil</w:t>
      </w:r>
      <w:r>
        <w:rPr>
          <w:lang w:val="es-EC"/>
        </w:rPr>
        <w:t>, éste</w:t>
      </w:r>
      <w:r w:rsidR="00A16A19">
        <w:rPr>
          <w:lang w:val="es-EC"/>
        </w:rPr>
        <w:t xml:space="preserve"> es introducido </w:t>
      </w:r>
      <w:r w:rsidR="005E7452">
        <w:rPr>
          <w:lang w:val="es-EC"/>
        </w:rPr>
        <w:t xml:space="preserve">a la tina de enfriamiento </w:t>
      </w:r>
      <w:r w:rsidR="00A16A19">
        <w:rPr>
          <w:lang w:val="es-EC"/>
        </w:rPr>
        <w:t>para que tome</w:t>
      </w:r>
      <w:r w:rsidR="005E7452">
        <w:rPr>
          <w:lang w:val="es-EC"/>
        </w:rPr>
        <w:t xml:space="preserve"> rigidez</w:t>
      </w:r>
      <w:r w:rsidR="00A16A19">
        <w:rPr>
          <w:lang w:val="es-EC"/>
        </w:rPr>
        <w:t xml:space="preserve"> </w:t>
      </w:r>
      <w:r>
        <w:rPr>
          <w:lang w:val="es-EC"/>
        </w:rPr>
        <w:t xml:space="preserve">y automáticamente </w:t>
      </w:r>
      <w:r w:rsidR="005E7452">
        <w:rPr>
          <w:lang w:val="es-EC"/>
        </w:rPr>
        <w:t xml:space="preserve">pasa por </w:t>
      </w:r>
      <w:r w:rsidR="00431181">
        <w:rPr>
          <w:lang w:val="es-EC"/>
        </w:rPr>
        <w:t>un</w:t>
      </w:r>
      <w:r>
        <w:rPr>
          <w:lang w:val="es-EC"/>
        </w:rPr>
        <w:t xml:space="preserve"> </w:t>
      </w:r>
      <w:r w:rsidR="005E7452" w:rsidRPr="00431181">
        <w:rPr>
          <w:lang w:val="es-EC"/>
        </w:rPr>
        <w:t>halador</w:t>
      </w:r>
      <w:r w:rsidRPr="00431181">
        <w:rPr>
          <w:lang w:val="es-EC"/>
        </w:rPr>
        <w:t>.</w:t>
      </w:r>
      <w:r>
        <w:rPr>
          <w:lang w:val="es-EC"/>
        </w:rPr>
        <w:t xml:space="preserve"> El mismo que </w:t>
      </w:r>
      <w:r w:rsidR="005E7452">
        <w:rPr>
          <w:lang w:val="es-EC"/>
        </w:rPr>
        <w:t xml:space="preserve">por medio de la velocidad asignada determina el grosor del perfil. </w:t>
      </w:r>
    </w:p>
    <w:p w:rsidR="00B77F18" w:rsidRDefault="00B77F18" w:rsidP="00F257EB">
      <w:pPr>
        <w:pStyle w:val="Sinespaciado"/>
        <w:rPr>
          <w:lang w:val="es-EC"/>
        </w:rPr>
      </w:pPr>
    </w:p>
    <w:p w:rsidR="00AF3106" w:rsidRDefault="00B77F18" w:rsidP="00A5010B">
      <w:pPr>
        <w:pStyle w:val="Sinespaciado"/>
        <w:ind w:firstLine="720"/>
        <w:rPr>
          <w:lang w:val="es-EC"/>
        </w:rPr>
        <w:sectPr w:rsidR="00AF3106" w:rsidSect="000C3DE8">
          <w:type w:val="continuous"/>
          <w:pgSz w:w="11900" w:h="16840"/>
          <w:pgMar w:top="1985" w:right="1418" w:bottom="1985" w:left="2268" w:header="709" w:footer="709" w:gutter="0"/>
          <w:cols w:space="720"/>
        </w:sectPr>
      </w:pPr>
      <w:r>
        <w:rPr>
          <w:lang w:val="es-EC"/>
        </w:rPr>
        <w:t xml:space="preserve">Finalmente, el perfil </w:t>
      </w:r>
      <w:r w:rsidR="005E7452">
        <w:rPr>
          <w:lang w:val="es-EC"/>
        </w:rPr>
        <w:t>pasa al proceso de cortado</w:t>
      </w:r>
      <w:r w:rsidR="003B5BBC">
        <w:rPr>
          <w:lang w:val="es-EC"/>
        </w:rPr>
        <w:t>, en donde de acuerdo s</w:t>
      </w:r>
      <w:r w:rsidR="005E7452">
        <w:rPr>
          <w:lang w:val="es-EC"/>
        </w:rPr>
        <w:t xml:space="preserve">e establece </w:t>
      </w:r>
      <w:r w:rsidR="00A5010B">
        <w:rPr>
          <w:lang w:val="es-EC"/>
        </w:rPr>
        <w:t>la medida estándar que es 2.20 metros de</w:t>
      </w:r>
      <w:r w:rsidR="005E7452">
        <w:rPr>
          <w:lang w:val="es-EC"/>
        </w:rPr>
        <w:t xml:space="preserve"> largo</w:t>
      </w:r>
      <w:r w:rsidR="003B5BBC">
        <w:rPr>
          <w:lang w:val="es-EC"/>
        </w:rPr>
        <w:t xml:space="preserve">. Una vez producidos los perfiles, estos son colocados en una mesa para su respectivo empaque donde se los agrupa aproximadamente entre </w:t>
      </w:r>
      <w:r w:rsidR="005E7452">
        <w:rPr>
          <w:lang w:val="es-EC"/>
        </w:rPr>
        <w:t>45</w:t>
      </w:r>
      <w:r w:rsidR="003B5BBC">
        <w:rPr>
          <w:lang w:val="es-EC"/>
        </w:rPr>
        <w:t xml:space="preserve"> a 50 unidades.</w:t>
      </w:r>
      <w:r w:rsidR="00B25903">
        <w:rPr>
          <w:lang w:val="es-EC"/>
        </w:rPr>
        <w:t xml:space="preserve"> En </w:t>
      </w:r>
      <w:r w:rsidR="004531DF">
        <w:rPr>
          <w:lang w:val="es-EC"/>
        </w:rPr>
        <w:t>los</w:t>
      </w:r>
      <w:r w:rsidR="00B25903">
        <w:rPr>
          <w:lang w:val="es-EC"/>
        </w:rPr>
        <w:t xml:space="preserve"> Gráfico</w:t>
      </w:r>
      <w:r w:rsidR="004531DF">
        <w:rPr>
          <w:lang w:val="es-EC"/>
        </w:rPr>
        <w:t>s</w:t>
      </w:r>
      <w:r w:rsidR="00B25903">
        <w:rPr>
          <w:lang w:val="es-EC"/>
        </w:rPr>
        <w:t xml:space="preserve"> </w:t>
      </w:r>
      <w:r w:rsidR="0076541E">
        <w:rPr>
          <w:lang w:val="es-EC"/>
        </w:rPr>
        <w:t>2.31</w:t>
      </w:r>
      <w:r w:rsidR="00B25903">
        <w:rPr>
          <w:lang w:val="es-EC"/>
        </w:rPr>
        <w:t xml:space="preserve"> </w:t>
      </w:r>
      <w:r w:rsidR="00A07993">
        <w:rPr>
          <w:lang w:val="es-EC"/>
        </w:rPr>
        <w:t>y 2.</w:t>
      </w:r>
      <w:r w:rsidR="00FC3910">
        <w:rPr>
          <w:lang w:val="es-EC"/>
        </w:rPr>
        <w:t>3</w:t>
      </w:r>
      <w:r w:rsidR="0076541E">
        <w:rPr>
          <w:lang w:val="es-EC"/>
        </w:rPr>
        <w:t>2</w:t>
      </w:r>
      <w:r w:rsidR="00A07993">
        <w:rPr>
          <w:lang w:val="es-EC"/>
        </w:rPr>
        <w:t xml:space="preserve"> </w:t>
      </w:r>
      <w:r w:rsidR="00A5010B">
        <w:rPr>
          <w:lang w:val="es-EC"/>
        </w:rPr>
        <w:t>se observa</w:t>
      </w:r>
      <w:r w:rsidR="00B25903">
        <w:rPr>
          <w:lang w:val="es-EC"/>
        </w:rPr>
        <w:t xml:space="preserve"> el modelo de una extrusora marca GBL Machinery con una capacidad de 55 kg/hora, cuyo costo está estimado</w:t>
      </w:r>
      <w:r w:rsidR="00A5010B">
        <w:rPr>
          <w:lang w:val="es-EC"/>
        </w:rPr>
        <w:t xml:space="preserve"> en $</w:t>
      </w:r>
      <w:r w:rsidR="008D5F11">
        <w:rPr>
          <w:rFonts w:cs="Arial"/>
          <w:szCs w:val="20"/>
          <w:lang w:val="es-EC"/>
        </w:rPr>
        <w:t>61,378.04</w:t>
      </w:r>
      <w:r w:rsidR="00A5010B">
        <w:rPr>
          <w:lang w:val="es-EC"/>
        </w:rPr>
        <w:t xml:space="preserve">, valor que incluye </w:t>
      </w:r>
      <w:r w:rsidR="00B25903">
        <w:rPr>
          <w:lang w:val="es-EC"/>
        </w:rPr>
        <w:t xml:space="preserve">gastos de </w:t>
      </w:r>
      <w:r w:rsidR="00FE1D56">
        <w:rPr>
          <w:lang w:val="es-EC"/>
        </w:rPr>
        <w:t>d</w:t>
      </w:r>
      <w:r w:rsidR="008D5F11">
        <w:rPr>
          <w:lang w:val="es-EC"/>
        </w:rPr>
        <w:t>esaduanización y transporte</w:t>
      </w:r>
      <w:r w:rsidR="00B25903">
        <w:rPr>
          <w:lang w:val="es-EC"/>
        </w:rPr>
        <w:t>.</w:t>
      </w:r>
      <w:r w:rsidR="00795819">
        <w:rPr>
          <w:lang w:val="es-EC"/>
        </w:rPr>
        <w:t xml:space="preserve"> </w:t>
      </w:r>
      <w:r w:rsidR="00A5010B">
        <w:rPr>
          <w:lang w:val="es-EC"/>
        </w:rPr>
        <w:t>Este valor se desglosa en los G</w:t>
      </w:r>
      <w:r w:rsidR="00795819">
        <w:rPr>
          <w:lang w:val="es-EC"/>
        </w:rPr>
        <w:t>ráfico</w:t>
      </w:r>
      <w:r w:rsidR="00A5010B">
        <w:rPr>
          <w:lang w:val="es-EC"/>
        </w:rPr>
        <w:t>s</w:t>
      </w:r>
      <w:r w:rsidR="00795819">
        <w:rPr>
          <w:lang w:val="es-EC"/>
        </w:rPr>
        <w:t xml:space="preserve"> 2.33</w:t>
      </w:r>
      <w:r w:rsidR="00A5010B">
        <w:rPr>
          <w:lang w:val="es-EC"/>
        </w:rPr>
        <w:t xml:space="preserve"> y</w:t>
      </w:r>
      <w:r w:rsidR="00A1578D">
        <w:rPr>
          <w:lang w:val="es-EC"/>
        </w:rPr>
        <w:t xml:space="preserve"> 2.34</w:t>
      </w:r>
      <w:r w:rsidR="00A5010B">
        <w:rPr>
          <w:lang w:val="es-EC"/>
        </w:rPr>
        <w:t>. (Ver Anexos 4, 5)</w:t>
      </w:r>
    </w:p>
    <w:p w:rsidR="00EF072D" w:rsidRDefault="00EF072D" w:rsidP="00A43399">
      <w:pPr>
        <w:pStyle w:val="Sinespaciado"/>
        <w:spacing w:line="240" w:lineRule="auto"/>
        <w:jc w:val="center"/>
        <w:rPr>
          <w:lang w:val="es-EC"/>
        </w:rPr>
      </w:pPr>
    </w:p>
    <w:p w:rsidR="005E7452" w:rsidRDefault="00A07993" w:rsidP="00A43399">
      <w:pPr>
        <w:pStyle w:val="Sinespaciado"/>
        <w:spacing w:line="240" w:lineRule="auto"/>
        <w:jc w:val="center"/>
        <w:rPr>
          <w:lang w:val="es-EC"/>
        </w:rPr>
      </w:pPr>
      <w:r>
        <w:rPr>
          <w:lang w:val="es-EC"/>
        </w:rPr>
        <w:t>Gráfi</w:t>
      </w:r>
      <w:r w:rsidR="0076541E">
        <w:rPr>
          <w:lang w:val="es-EC"/>
        </w:rPr>
        <w:t>co 2.31</w:t>
      </w:r>
      <w:r>
        <w:rPr>
          <w:lang w:val="es-EC"/>
        </w:rPr>
        <w:t xml:space="preserve"> Extrusora GBL Machinery</w:t>
      </w:r>
    </w:p>
    <w:p w:rsidR="00A43399" w:rsidRDefault="00A43399" w:rsidP="00A43399">
      <w:pPr>
        <w:pStyle w:val="Sinespaciado"/>
        <w:spacing w:line="240" w:lineRule="auto"/>
        <w:jc w:val="center"/>
        <w:rPr>
          <w:lang w:val="es-EC"/>
        </w:rPr>
      </w:pPr>
    </w:p>
    <w:p w:rsidR="004531DF" w:rsidRDefault="009F53AD" w:rsidP="00A43399">
      <w:pPr>
        <w:pStyle w:val="Sinespaciado"/>
        <w:spacing w:line="240" w:lineRule="auto"/>
        <w:jc w:val="center"/>
        <w:rPr>
          <w:lang w:val="es-EC"/>
        </w:rPr>
      </w:pPr>
      <w:r>
        <w:rPr>
          <w:noProof/>
          <w:lang w:val="es-EC" w:eastAsia="es-EC"/>
        </w:rPr>
        <w:drawing>
          <wp:inline distT="0" distB="0" distL="0" distR="0">
            <wp:extent cx="2971800" cy="1666875"/>
            <wp:effectExtent l="19050" t="0" r="0" b="0"/>
            <wp:docPr id="38" name="Imagen 38" descr="Extruso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trusora 1"/>
                    <pic:cNvPicPr>
                      <a:picLocks noChangeAspect="1" noChangeArrowheads="1"/>
                    </pic:cNvPicPr>
                  </pic:nvPicPr>
                  <pic:blipFill>
                    <a:blip r:embed="rId70" cstate="print"/>
                    <a:srcRect/>
                    <a:stretch>
                      <a:fillRect/>
                    </a:stretch>
                  </pic:blipFill>
                  <pic:spPr bwMode="auto">
                    <a:xfrm>
                      <a:off x="0" y="0"/>
                      <a:ext cx="2971800" cy="1666875"/>
                    </a:xfrm>
                    <a:prstGeom prst="rect">
                      <a:avLst/>
                    </a:prstGeom>
                    <a:noFill/>
                    <a:ln w="9525">
                      <a:noFill/>
                      <a:miter lim="800000"/>
                      <a:headEnd/>
                      <a:tailEnd/>
                    </a:ln>
                  </pic:spPr>
                </pic:pic>
              </a:graphicData>
            </a:graphic>
          </wp:inline>
        </w:drawing>
      </w:r>
    </w:p>
    <w:p w:rsidR="005E7452" w:rsidRDefault="004531DF" w:rsidP="00A43399">
      <w:pPr>
        <w:pStyle w:val="Sinespaciado"/>
        <w:spacing w:line="240" w:lineRule="auto"/>
        <w:jc w:val="center"/>
      </w:pPr>
      <w:r>
        <w:t>Fuente:</w:t>
      </w:r>
      <w:r w:rsidR="00CD5FBB">
        <w:t xml:space="preserve"> Foto tomada por los a</w:t>
      </w:r>
      <w:r w:rsidR="00A07993">
        <w:t>utores</w:t>
      </w:r>
    </w:p>
    <w:p w:rsidR="004531DF" w:rsidRDefault="004531DF" w:rsidP="00A43399">
      <w:pPr>
        <w:pStyle w:val="Sinespaciado"/>
        <w:spacing w:line="240" w:lineRule="auto"/>
        <w:jc w:val="center"/>
      </w:pPr>
    </w:p>
    <w:p w:rsidR="00A43399" w:rsidRDefault="00A43399" w:rsidP="00A43399">
      <w:pPr>
        <w:pStyle w:val="Sinespaciado"/>
        <w:spacing w:line="240" w:lineRule="auto"/>
        <w:jc w:val="center"/>
      </w:pPr>
    </w:p>
    <w:p w:rsidR="00232B51" w:rsidRDefault="00232B51" w:rsidP="00A43399">
      <w:pPr>
        <w:pStyle w:val="Sinespaciado"/>
        <w:spacing w:line="240" w:lineRule="auto"/>
        <w:jc w:val="center"/>
      </w:pPr>
    </w:p>
    <w:p w:rsidR="00EF072D" w:rsidRDefault="00EF072D" w:rsidP="00A43399">
      <w:pPr>
        <w:pStyle w:val="Sinespaciado"/>
        <w:spacing w:line="240" w:lineRule="auto"/>
        <w:jc w:val="center"/>
      </w:pPr>
    </w:p>
    <w:p w:rsidR="004531DF" w:rsidRDefault="004531DF" w:rsidP="00A43399">
      <w:pPr>
        <w:pStyle w:val="Sinespaciado"/>
        <w:spacing w:line="240" w:lineRule="auto"/>
        <w:jc w:val="center"/>
        <w:rPr>
          <w:lang w:val="es-EC"/>
        </w:rPr>
      </w:pPr>
      <w:r>
        <w:t>Gráfic</w:t>
      </w:r>
      <w:r w:rsidR="00A07993">
        <w:t xml:space="preserve">o </w:t>
      </w:r>
      <w:r w:rsidR="00FC3910">
        <w:rPr>
          <w:lang w:val="es-EC"/>
        </w:rPr>
        <w:t>2.3</w:t>
      </w:r>
      <w:r w:rsidR="0076541E">
        <w:rPr>
          <w:lang w:val="es-EC"/>
        </w:rPr>
        <w:t>2</w:t>
      </w:r>
      <w:r w:rsidR="00A07993">
        <w:rPr>
          <w:lang w:val="es-EC"/>
        </w:rPr>
        <w:t xml:space="preserve"> Extrusora GBL Machinery</w:t>
      </w:r>
    </w:p>
    <w:p w:rsidR="00A43399" w:rsidRDefault="00A43399" w:rsidP="00A43399">
      <w:pPr>
        <w:pStyle w:val="Sinespaciado"/>
        <w:spacing w:line="240" w:lineRule="auto"/>
        <w:jc w:val="center"/>
      </w:pPr>
    </w:p>
    <w:p w:rsidR="004531DF" w:rsidRDefault="009F53AD" w:rsidP="00A43399">
      <w:pPr>
        <w:pStyle w:val="Sinespaciado"/>
        <w:spacing w:line="240" w:lineRule="auto"/>
        <w:jc w:val="center"/>
      </w:pPr>
      <w:r>
        <w:rPr>
          <w:noProof/>
          <w:lang w:val="es-EC" w:eastAsia="es-EC"/>
        </w:rPr>
        <w:drawing>
          <wp:inline distT="0" distB="0" distL="0" distR="0">
            <wp:extent cx="2962275" cy="1666875"/>
            <wp:effectExtent l="19050" t="0" r="9525" b="0"/>
            <wp:docPr id="39" name="Imagen 39" descr="Extruso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trusora 2"/>
                    <pic:cNvPicPr>
                      <a:picLocks noChangeAspect="1" noChangeArrowheads="1"/>
                    </pic:cNvPicPr>
                  </pic:nvPicPr>
                  <pic:blipFill>
                    <a:blip r:embed="rId71" cstate="print"/>
                    <a:srcRect/>
                    <a:stretch>
                      <a:fillRect/>
                    </a:stretch>
                  </pic:blipFill>
                  <pic:spPr bwMode="auto">
                    <a:xfrm>
                      <a:off x="0" y="0"/>
                      <a:ext cx="2962275" cy="1666875"/>
                    </a:xfrm>
                    <a:prstGeom prst="rect">
                      <a:avLst/>
                    </a:prstGeom>
                    <a:noFill/>
                    <a:ln w="9525">
                      <a:noFill/>
                      <a:miter lim="800000"/>
                      <a:headEnd/>
                      <a:tailEnd/>
                    </a:ln>
                  </pic:spPr>
                </pic:pic>
              </a:graphicData>
            </a:graphic>
          </wp:inline>
        </w:drawing>
      </w:r>
    </w:p>
    <w:p w:rsidR="004531DF" w:rsidRDefault="004531DF" w:rsidP="00A43399">
      <w:pPr>
        <w:pStyle w:val="Sinespaciado"/>
        <w:spacing w:line="240" w:lineRule="auto"/>
        <w:jc w:val="center"/>
      </w:pPr>
      <w:r>
        <w:t>Fuente:</w:t>
      </w:r>
      <w:r w:rsidR="00CD5FBB">
        <w:t xml:space="preserve"> Foto tomada por los a</w:t>
      </w:r>
      <w:r w:rsidR="00A07993">
        <w:t>utores</w:t>
      </w:r>
    </w:p>
    <w:p w:rsidR="00AF3106" w:rsidRDefault="00AF3106" w:rsidP="004531DF">
      <w:pPr>
        <w:pStyle w:val="Sinespaciado"/>
        <w:jc w:val="center"/>
        <w:sectPr w:rsidR="00AF3106" w:rsidSect="000C3DE8">
          <w:type w:val="continuous"/>
          <w:pgSz w:w="11900" w:h="16840"/>
          <w:pgMar w:top="1985" w:right="1418" w:bottom="1985" w:left="2268" w:header="709" w:footer="709" w:gutter="0"/>
          <w:cols w:num="2" w:space="720"/>
        </w:sectPr>
      </w:pPr>
    </w:p>
    <w:p w:rsidR="00083214" w:rsidRDefault="00083214" w:rsidP="004E24D3">
      <w:pPr>
        <w:pStyle w:val="Sinespaciado"/>
        <w:spacing w:line="240" w:lineRule="auto"/>
        <w:jc w:val="left"/>
      </w:pPr>
    </w:p>
    <w:p w:rsidR="00083214" w:rsidRDefault="00083214" w:rsidP="004E24D3">
      <w:pPr>
        <w:pStyle w:val="Sinespaciado"/>
        <w:spacing w:line="240" w:lineRule="auto"/>
        <w:jc w:val="left"/>
        <w:sectPr w:rsidR="00083214" w:rsidSect="00083214">
          <w:type w:val="continuous"/>
          <w:pgSz w:w="11900" w:h="16840"/>
          <w:pgMar w:top="1985" w:right="1418" w:bottom="1985" w:left="2268" w:header="709" w:footer="709" w:gutter="0"/>
          <w:cols w:space="720"/>
        </w:sectPr>
      </w:pPr>
    </w:p>
    <w:p w:rsidR="00EF072D" w:rsidRDefault="00EF072D" w:rsidP="00EF072D">
      <w:pPr>
        <w:pStyle w:val="Sinespaciado"/>
        <w:jc w:val="center"/>
      </w:pPr>
    </w:p>
    <w:p w:rsidR="004531DF" w:rsidRDefault="00232B51" w:rsidP="00EF072D">
      <w:pPr>
        <w:pStyle w:val="Sinespaciado"/>
        <w:jc w:val="center"/>
      </w:pPr>
      <w:r>
        <w:t xml:space="preserve">Gráfico </w:t>
      </w:r>
      <w:r w:rsidR="00795819">
        <w:t>2.33</w:t>
      </w:r>
      <w:r w:rsidR="00A1578D">
        <w:t xml:space="preserve"> Costos de Importación de Extrusora</w:t>
      </w:r>
    </w:p>
    <w:tbl>
      <w:tblPr>
        <w:tblW w:w="5372" w:type="dxa"/>
        <w:jc w:val="center"/>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7"/>
        <w:gridCol w:w="1785"/>
      </w:tblGrid>
      <w:tr w:rsidR="00232B51" w:rsidRPr="003978EE" w:rsidTr="003978EE">
        <w:trPr>
          <w:trHeight w:val="549"/>
          <w:jc w:val="center"/>
        </w:trPr>
        <w:tc>
          <w:tcPr>
            <w:tcW w:w="3587" w:type="dxa"/>
            <w:vAlign w:val="center"/>
          </w:tcPr>
          <w:p w:rsidR="00232B51" w:rsidRPr="003978EE" w:rsidRDefault="00795819" w:rsidP="003978EE">
            <w:pPr>
              <w:pStyle w:val="Sinespaciado"/>
              <w:spacing w:line="360" w:lineRule="auto"/>
              <w:jc w:val="center"/>
              <w:rPr>
                <w:b/>
              </w:rPr>
            </w:pPr>
            <w:r w:rsidRPr="003978EE">
              <w:rPr>
                <w:b/>
              </w:rPr>
              <w:t>DETALLE</w:t>
            </w:r>
          </w:p>
        </w:tc>
        <w:tc>
          <w:tcPr>
            <w:tcW w:w="1785" w:type="dxa"/>
            <w:vAlign w:val="center"/>
          </w:tcPr>
          <w:p w:rsidR="00232B51" w:rsidRPr="003978EE" w:rsidRDefault="00795819" w:rsidP="003978EE">
            <w:pPr>
              <w:pStyle w:val="Sinespaciado"/>
              <w:spacing w:line="360" w:lineRule="auto"/>
              <w:jc w:val="center"/>
              <w:rPr>
                <w:b/>
              </w:rPr>
            </w:pPr>
            <w:r w:rsidRPr="003978EE">
              <w:rPr>
                <w:b/>
              </w:rPr>
              <w:t>COSTO ($)</w:t>
            </w:r>
          </w:p>
        </w:tc>
      </w:tr>
      <w:tr w:rsidR="00232B51" w:rsidRPr="003978EE" w:rsidTr="003978EE">
        <w:trPr>
          <w:jc w:val="center"/>
        </w:trPr>
        <w:tc>
          <w:tcPr>
            <w:tcW w:w="3587" w:type="dxa"/>
            <w:vAlign w:val="center"/>
          </w:tcPr>
          <w:p w:rsidR="00232B51" w:rsidRDefault="00232B51" w:rsidP="003978EE">
            <w:pPr>
              <w:pStyle w:val="Sinespaciado"/>
              <w:spacing w:line="360" w:lineRule="auto"/>
              <w:jc w:val="left"/>
            </w:pPr>
            <w:r>
              <w:t>Extrusora</w:t>
            </w:r>
          </w:p>
        </w:tc>
        <w:tc>
          <w:tcPr>
            <w:tcW w:w="1785" w:type="dxa"/>
            <w:vAlign w:val="center"/>
          </w:tcPr>
          <w:p w:rsidR="00232B51" w:rsidRDefault="00083214" w:rsidP="003978EE">
            <w:pPr>
              <w:pStyle w:val="Sinespaciado"/>
              <w:spacing w:line="360" w:lineRule="auto"/>
              <w:jc w:val="right"/>
            </w:pPr>
            <w:r>
              <w:t>$</w:t>
            </w:r>
            <w:r w:rsidR="00795819">
              <w:t>49,0</w:t>
            </w:r>
            <w:r w:rsidR="00232B51">
              <w:t>00.00</w:t>
            </w:r>
          </w:p>
        </w:tc>
      </w:tr>
      <w:tr w:rsidR="00795819" w:rsidTr="003978EE">
        <w:trPr>
          <w:jc w:val="center"/>
        </w:trPr>
        <w:tc>
          <w:tcPr>
            <w:tcW w:w="3587" w:type="dxa"/>
            <w:vAlign w:val="center"/>
          </w:tcPr>
          <w:p w:rsidR="00795819" w:rsidRDefault="00795819" w:rsidP="003978EE">
            <w:pPr>
              <w:pStyle w:val="Sinespaciado"/>
              <w:spacing w:line="360" w:lineRule="auto"/>
              <w:jc w:val="left"/>
            </w:pPr>
            <w:r>
              <w:t>Flete Internacional</w:t>
            </w:r>
          </w:p>
        </w:tc>
        <w:tc>
          <w:tcPr>
            <w:tcW w:w="1785" w:type="dxa"/>
            <w:vAlign w:val="center"/>
          </w:tcPr>
          <w:p w:rsidR="00795819" w:rsidRDefault="00795819" w:rsidP="003978EE">
            <w:pPr>
              <w:pStyle w:val="Sinespaciado"/>
              <w:spacing w:line="360" w:lineRule="auto"/>
              <w:jc w:val="right"/>
            </w:pPr>
            <w:r>
              <w:t>3,300.00</w:t>
            </w:r>
          </w:p>
        </w:tc>
      </w:tr>
      <w:tr w:rsidR="00795819" w:rsidTr="003978EE">
        <w:trPr>
          <w:jc w:val="center"/>
        </w:trPr>
        <w:tc>
          <w:tcPr>
            <w:tcW w:w="3587" w:type="dxa"/>
            <w:vAlign w:val="center"/>
          </w:tcPr>
          <w:p w:rsidR="00795819" w:rsidRDefault="00795819" w:rsidP="003978EE">
            <w:pPr>
              <w:pStyle w:val="Sinespaciado"/>
              <w:spacing w:line="360" w:lineRule="auto"/>
              <w:jc w:val="left"/>
            </w:pPr>
            <w:r>
              <w:t>Valor CFR</w:t>
            </w:r>
          </w:p>
        </w:tc>
        <w:tc>
          <w:tcPr>
            <w:tcW w:w="1785" w:type="dxa"/>
            <w:vAlign w:val="center"/>
          </w:tcPr>
          <w:p w:rsidR="00795819" w:rsidRDefault="00795819" w:rsidP="003978EE">
            <w:pPr>
              <w:pStyle w:val="Sinespaciado"/>
              <w:spacing w:line="360" w:lineRule="auto"/>
              <w:jc w:val="right"/>
            </w:pPr>
            <w:r>
              <w:t>52,300.00</w:t>
            </w:r>
          </w:p>
        </w:tc>
      </w:tr>
      <w:tr w:rsidR="00232B51" w:rsidRPr="003978EE" w:rsidTr="003978EE">
        <w:trPr>
          <w:jc w:val="center"/>
        </w:trPr>
        <w:tc>
          <w:tcPr>
            <w:tcW w:w="3587" w:type="dxa"/>
            <w:vAlign w:val="center"/>
          </w:tcPr>
          <w:p w:rsidR="00232B51" w:rsidRPr="00EF072D" w:rsidRDefault="00232B51" w:rsidP="003978EE">
            <w:pPr>
              <w:pStyle w:val="Sinespaciado"/>
              <w:spacing w:line="360" w:lineRule="auto"/>
              <w:jc w:val="left"/>
            </w:pPr>
            <w:r w:rsidRPr="00EF072D">
              <w:t>Seguro de Transporte Internacional</w:t>
            </w:r>
          </w:p>
        </w:tc>
        <w:tc>
          <w:tcPr>
            <w:tcW w:w="1785" w:type="dxa"/>
            <w:vAlign w:val="center"/>
          </w:tcPr>
          <w:p w:rsidR="00232B51" w:rsidRDefault="00232B51" w:rsidP="003978EE">
            <w:pPr>
              <w:pStyle w:val="Sinespaciado"/>
              <w:spacing w:line="360" w:lineRule="auto"/>
              <w:jc w:val="right"/>
            </w:pPr>
            <w:r>
              <w:t>363.50</w:t>
            </w:r>
          </w:p>
        </w:tc>
      </w:tr>
      <w:tr w:rsidR="004E24D3" w:rsidRPr="003978EE" w:rsidTr="003978EE">
        <w:trPr>
          <w:jc w:val="center"/>
        </w:trPr>
        <w:tc>
          <w:tcPr>
            <w:tcW w:w="3587" w:type="dxa"/>
            <w:vAlign w:val="center"/>
          </w:tcPr>
          <w:p w:rsidR="004E24D3" w:rsidRDefault="004E24D3" w:rsidP="003978EE">
            <w:pPr>
              <w:pStyle w:val="Sinespaciado"/>
              <w:spacing w:line="360" w:lineRule="auto"/>
              <w:jc w:val="left"/>
            </w:pPr>
            <w:r>
              <w:t>Valor CIF</w:t>
            </w:r>
          </w:p>
        </w:tc>
        <w:tc>
          <w:tcPr>
            <w:tcW w:w="1785" w:type="dxa"/>
            <w:vAlign w:val="center"/>
          </w:tcPr>
          <w:p w:rsidR="004E24D3" w:rsidRDefault="004E24D3" w:rsidP="003978EE">
            <w:pPr>
              <w:pStyle w:val="Sinespaciado"/>
              <w:spacing w:line="360" w:lineRule="auto"/>
              <w:jc w:val="right"/>
            </w:pPr>
            <w:r>
              <w:t>52,663.50</w:t>
            </w:r>
          </w:p>
        </w:tc>
      </w:tr>
      <w:tr w:rsidR="00232B51" w:rsidTr="003978EE">
        <w:trPr>
          <w:jc w:val="center"/>
        </w:trPr>
        <w:tc>
          <w:tcPr>
            <w:tcW w:w="3587" w:type="dxa"/>
            <w:vAlign w:val="center"/>
          </w:tcPr>
          <w:p w:rsidR="00232B51" w:rsidRDefault="00232B51" w:rsidP="003978EE">
            <w:pPr>
              <w:pStyle w:val="Sinespaciado"/>
              <w:spacing w:line="360" w:lineRule="auto"/>
              <w:jc w:val="left"/>
            </w:pPr>
            <w:r>
              <w:t>F</w:t>
            </w:r>
            <w:r w:rsidR="00EF072D">
              <w:t>ODINFA</w:t>
            </w:r>
            <w:r w:rsidR="004E24D3">
              <w:t xml:space="preserve"> (0,5%)</w:t>
            </w:r>
          </w:p>
        </w:tc>
        <w:tc>
          <w:tcPr>
            <w:tcW w:w="1785" w:type="dxa"/>
            <w:vAlign w:val="center"/>
          </w:tcPr>
          <w:p w:rsidR="00232B51" w:rsidRDefault="00232B51" w:rsidP="003978EE">
            <w:pPr>
              <w:pStyle w:val="Sinespaciado"/>
              <w:spacing w:line="360" w:lineRule="auto"/>
              <w:jc w:val="right"/>
            </w:pPr>
            <w:r>
              <w:t>263.32</w:t>
            </w:r>
          </w:p>
        </w:tc>
      </w:tr>
      <w:tr w:rsidR="00232B51" w:rsidTr="003978EE">
        <w:trPr>
          <w:jc w:val="center"/>
        </w:trPr>
        <w:tc>
          <w:tcPr>
            <w:tcW w:w="3587" w:type="dxa"/>
            <w:vAlign w:val="center"/>
          </w:tcPr>
          <w:p w:rsidR="00232B51" w:rsidRDefault="00795819" w:rsidP="003978EE">
            <w:pPr>
              <w:pStyle w:val="Sinespaciado"/>
              <w:spacing w:line="360" w:lineRule="auto"/>
              <w:jc w:val="left"/>
            </w:pPr>
            <w:r>
              <w:t xml:space="preserve">Sub </w:t>
            </w:r>
            <w:r w:rsidR="00232B51">
              <w:t>Total</w:t>
            </w:r>
          </w:p>
        </w:tc>
        <w:tc>
          <w:tcPr>
            <w:tcW w:w="1785" w:type="dxa"/>
            <w:vAlign w:val="center"/>
          </w:tcPr>
          <w:p w:rsidR="00232B51" w:rsidRDefault="00795819" w:rsidP="003978EE">
            <w:pPr>
              <w:pStyle w:val="Sinespaciado"/>
              <w:spacing w:line="360" w:lineRule="auto"/>
              <w:jc w:val="right"/>
            </w:pPr>
            <w:r>
              <w:t>52,926.82</w:t>
            </w:r>
          </w:p>
        </w:tc>
      </w:tr>
      <w:tr w:rsidR="00232B51" w:rsidRPr="003978EE" w:rsidTr="003978EE">
        <w:trPr>
          <w:jc w:val="center"/>
        </w:trPr>
        <w:tc>
          <w:tcPr>
            <w:tcW w:w="3587" w:type="dxa"/>
            <w:vAlign w:val="center"/>
          </w:tcPr>
          <w:p w:rsidR="00232B51" w:rsidRDefault="00232B51" w:rsidP="003978EE">
            <w:pPr>
              <w:pStyle w:val="Sinespaciado"/>
              <w:spacing w:line="360" w:lineRule="auto"/>
              <w:jc w:val="left"/>
            </w:pPr>
            <w:r>
              <w:t>IVA (12%)</w:t>
            </w:r>
          </w:p>
        </w:tc>
        <w:tc>
          <w:tcPr>
            <w:tcW w:w="1785" w:type="dxa"/>
            <w:vAlign w:val="center"/>
          </w:tcPr>
          <w:p w:rsidR="00232B51" w:rsidRDefault="00795819" w:rsidP="003978EE">
            <w:pPr>
              <w:pStyle w:val="Sinespaciado"/>
              <w:spacing w:line="360" w:lineRule="auto"/>
              <w:jc w:val="right"/>
            </w:pPr>
            <w:r>
              <w:t>6,351.22</w:t>
            </w:r>
          </w:p>
        </w:tc>
      </w:tr>
      <w:tr w:rsidR="00232B51" w:rsidRPr="003978EE" w:rsidTr="003978EE">
        <w:trPr>
          <w:jc w:val="center"/>
        </w:trPr>
        <w:tc>
          <w:tcPr>
            <w:tcW w:w="3587" w:type="dxa"/>
            <w:shd w:val="clear" w:color="auto" w:fill="00B050"/>
            <w:vAlign w:val="center"/>
          </w:tcPr>
          <w:p w:rsidR="00232B51" w:rsidRPr="003978EE" w:rsidRDefault="00795819" w:rsidP="003978EE">
            <w:pPr>
              <w:pStyle w:val="Sinespaciado"/>
              <w:spacing w:line="360" w:lineRule="auto"/>
              <w:jc w:val="left"/>
              <w:rPr>
                <w:b/>
              </w:rPr>
            </w:pPr>
            <w:r w:rsidRPr="003978EE">
              <w:rPr>
                <w:b/>
              </w:rPr>
              <w:t>TOTAL</w:t>
            </w:r>
          </w:p>
        </w:tc>
        <w:tc>
          <w:tcPr>
            <w:tcW w:w="1785" w:type="dxa"/>
            <w:shd w:val="clear" w:color="auto" w:fill="00B050"/>
            <w:vAlign w:val="center"/>
          </w:tcPr>
          <w:p w:rsidR="00232B51" w:rsidRPr="003978EE" w:rsidRDefault="00083214" w:rsidP="003978EE">
            <w:pPr>
              <w:pStyle w:val="Sinespaciado"/>
              <w:spacing w:line="360" w:lineRule="auto"/>
              <w:jc w:val="right"/>
              <w:rPr>
                <w:b/>
              </w:rPr>
            </w:pPr>
            <w:r w:rsidRPr="003978EE">
              <w:rPr>
                <w:b/>
              </w:rPr>
              <w:t>$</w:t>
            </w:r>
            <w:r w:rsidR="00795819" w:rsidRPr="003978EE">
              <w:rPr>
                <w:b/>
              </w:rPr>
              <w:t>59,278.04</w:t>
            </w:r>
          </w:p>
        </w:tc>
      </w:tr>
    </w:tbl>
    <w:p w:rsidR="00EF072D" w:rsidRDefault="00EF072D" w:rsidP="00EF072D">
      <w:pPr>
        <w:pStyle w:val="Sinespaciado"/>
        <w:spacing w:line="276" w:lineRule="auto"/>
        <w:jc w:val="center"/>
      </w:pPr>
    </w:p>
    <w:p w:rsidR="004E24D3" w:rsidRDefault="00083214" w:rsidP="00EF072D">
      <w:pPr>
        <w:pStyle w:val="Sinespaciado"/>
        <w:spacing w:line="276" w:lineRule="auto"/>
        <w:jc w:val="center"/>
      </w:pPr>
      <w:r>
        <w:t>Fuente: Elaborado por los autores</w:t>
      </w:r>
    </w:p>
    <w:p w:rsidR="00083214" w:rsidRDefault="00083214" w:rsidP="00083214">
      <w:pPr>
        <w:pStyle w:val="Sinespaciado"/>
        <w:spacing w:line="240" w:lineRule="auto"/>
        <w:jc w:val="center"/>
      </w:pPr>
    </w:p>
    <w:p w:rsidR="004E24D3" w:rsidRDefault="00EF072D" w:rsidP="00324BE0">
      <w:pPr>
        <w:pStyle w:val="Sinespaciado"/>
        <w:spacing w:line="240" w:lineRule="auto"/>
        <w:jc w:val="center"/>
      </w:pPr>
      <w:r>
        <w:br w:type="page"/>
      </w:r>
      <w:r w:rsidR="00083214">
        <w:lastRenderedPageBreak/>
        <w:t>G</w:t>
      </w:r>
      <w:r w:rsidR="004E24D3">
        <w:t>ráfico 2.34</w:t>
      </w:r>
      <w:r w:rsidR="00A1578D">
        <w:t xml:space="preserve"> Costo Total de Extrusora</w:t>
      </w:r>
    </w:p>
    <w:tbl>
      <w:tblPr>
        <w:tblW w:w="5203" w:type="dxa"/>
        <w:jc w:val="center"/>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0"/>
        <w:gridCol w:w="1843"/>
      </w:tblGrid>
      <w:tr w:rsidR="004E24D3" w:rsidRPr="003978EE" w:rsidTr="003978EE">
        <w:trPr>
          <w:trHeight w:val="562"/>
          <w:jc w:val="center"/>
        </w:trPr>
        <w:tc>
          <w:tcPr>
            <w:tcW w:w="3360" w:type="dxa"/>
            <w:vAlign w:val="center"/>
          </w:tcPr>
          <w:p w:rsidR="004E24D3" w:rsidRPr="003978EE" w:rsidRDefault="004E24D3" w:rsidP="003978EE">
            <w:pPr>
              <w:pStyle w:val="Sinespaciado"/>
              <w:spacing w:line="360" w:lineRule="auto"/>
              <w:jc w:val="center"/>
              <w:rPr>
                <w:b/>
              </w:rPr>
            </w:pPr>
            <w:r w:rsidRPr="003978EE">
              <w:rPr>
                <w:b/>
              </w:rPr>
              <w:t>DETALLE</w:t>
            </w:r>
          </w:p>
        </w:tc>
        <w:tc>
          <w:tcPr>
            <w:tcW w:w="1843" w:type="dxa"/>
            <w:vAlign w:val="center"/>
          </w:tcPr>
          <w:p w:rsidR="004E24D3" w:rsidRPr="003978EE" w:rsidRDefault="004E24D3" w:rsidP="003978EE">
            <w:pPr>
              <w:pStyle w:val="Sinespaciado"/>
              <w:spacing w:line="360" w:lineRule="auto"/>
              <w:jc w:val="center"/>
              <w:rPr>
                <w:b/>
              </w:rPr>
            </w:pPr>
            <w:r w:rsidRPr="003978EE">
              <w:rPr>
                <w:b/>
              </w:rPr>
              <w:t>COSTO ($)</w:t>
            </w:r>
          </w:p>
        </w:tc>
      </w:tr>
      <w:tr w:rsidR="004E24D3" w:rsidRPr="003978EE" w:rsidTr="003978EE">
        <w:trPr>
          <w:jc w:val="center"/>
        </w:trPr>
        <w:tc>
          <w:tcPr>
            <w:tcW w:w="3360" w:type="dxa"/>
            <w:vAlign w:val="center"/>
          </w:tcPr>
          <w:p w:rsidR="004E24D3" w:rsidRDefault="004E24D3" w:rsidP="003978EE">
            <w:pPr>
              <w:pStyle w:val="Sinespaciado"/>
              <w:spacing w:line="360" w:lineRule="auto"/>
              <w:jc w:val="left"/>
            </w:pPr>
            <w:r>
              <w:t>Valor a Pagar en Aduana</w:t>
            </w:r>
          </w:p>
        </w:tc>
        <w:tc>
          <w:tcPr>
            <w:tcW w:w="1843" w:type="dxa"/>
            <w:vAlign w:val="center"/>
          </w:tcPr>
          <w:p w:rsidR="004E24D3" w:rsidRDefault="00083214" w:rsidP="003978EE">
            <w:pPr>
              <w:pStyle w:val="Sinespaciado"/>
              <w:spacing w:line="360" w:lineRule="auto"/>
              <w:jc w:val="right"/>
            </w:pPr>
            <w:r>
              <w:t>$</w:t>
            </w:r>
            <w:r w:rsidR="004E24D3">
              <w:t>59,278.04</w:t>
            </w:r>
          </w:p>
        </w:tc>
      </w:tr>
      <w:tr w:rsidR="004E24D3" w:rsidRPr="003978EE" w:rsidTr="003978EE">
        <w:trPr>
          <w:trHeight w:val="293"/>
          <w:jc w:val="center"/>
        </w:trPr>
        <w:tc>
          <w:tcPr>
            <w:tcW w:w="3360" w:type="dxa"/>
            <w:vAlign w:val="center"/>
          </w:tcPr>
          <w:p w:rsidR="004E24D3" w:rsidRDefault="004E24D3" w:rsidP="003978EE">
            <w:pPr>
              <w:pStyle w:val="Sinespaciado"/>
              <w:spacing w:line="360" w:lineRule="auto"/>
              <w:jc w:val="left"/>
            </w:pPr>
            <w:r>
              <w:t>Bodegaje</w:t>
            </w:r>
          </w:p>
        </w:tc>
        <w:tc>
          <w:tcPr>
            <w:tcW w:w="1843" w:type="dxa"/>
            <w:vAlign w:val="center"/>
          </w:tcPr>
          <w:p w:rsidR="004E24D3" w:rsidRDefault="004E24D3" w:rsidP="003978EE">
            <w:pPr>
              <w:pStyle w:val="Sinespaciado"/>
              <w:spacing w:line="360" w:lineRule="auto"/>
              <w:jc w:val="right"/>
            </w:pPr>
            <w:r>
              <w:t>700.00</w:t>
            </w:r>
          </w:p>
        </w:tc>
      </w:tr>
      <w:tr w:rsidR="004E24D3" w:rsidRPr="003978EE" w:rsidTr="003978EE">
        <w:trPr>
          <w:trHeight w:val="273"/>
          <w:jc w:val="center"/>
        </w:trPr>
        <w:tc>
          <w:tcPr>
            <w:tcW w:w="3360" w:type="dxa"/>
            <w:vAlign w:val="center"/>
          </w:tcPr>
          <w:p w:rsidR="004E24D3" w:rsidRDefault="004E24D3" w:rsidP="003978EE">
            <w:pPr>
              <w:pStyle w:val="Sinespaciado"/>
              <w:spacing w:line="360" w:lineRule="auto"/>
              <w:jc w:val="left"/>
            </w:pPr>
            <w:r>
              <w:t>Gastos de Desaduanización</w:t>
            </w:r>
          </w:p>
        </w:tc>
        <w:tc>
          <w:tcPr>
            <w:tcW w:w="1843" w:type="dxa"/>
            <w:vAlign w:val="center"/>
          </w:tcPr>
          <w:p w:rsidR="004E24D3" w:rsidRDefault="004E24D3" w:rsidP="003978EE">
            <w:pPr>
              <w:pStyle w:val="Sinespaciado"/>
              <w:spacing w:line="360" w:lineRule="auto"/>
              <w:jc w:val="right"/>
            </w:pPr>
            <w:r>
              <w:t>700.00</w:t>
            </w:r>
          </w:p>
        </w:tc>
      </w:tr>
      <w:tr w:rsidR="004E24D3" w:rsidTr="003978EE">
        <w:trPr>
          <w:jc w:val="center"/>
        </w:trPr>
        <w:tc>
          <w:tcPr>
            <w:tcW w:w="3360" w:type="dxa"/>
            <w:vAlign w:val="center"/>
          </w:tcPr>
          <w:p w:rsidR="004E24D3" w:rsidRDefault="004E24D3" w:rsidP="003978EE">
            <w:pPr>
              <w:pStyle w:val="Sinespaciado"/>
              <w:spacing w:line="360" w:lineRule="auto"/>
              <w:jc w:val="left"/>
            </w:pPr>
            <w:r>
              <w:t>Transporte a la Planta</w:t>
            </w:r>
          </w:p>
        </w:tc>
        <w:tc>
          <w:tcPr>
            <w:tcW w:w="1843" w:type="dxa"/>
            <w:vAlign w:val="center"/>
          </w:tcPr>
          <w:p w:rsidR="004E24D3" w:rsidRDefault="004E24D3" w:rsidP="003978EE">
            <w:pPr>
              <w:pStyle w:val="Sinespaciado"/>
              <w:spacing w:line="360" w:lineRule="auto"/>
              <w:jc w:val="right"/>
            </w:pPr>
            <w:r>
              <w:t>700.00</w:t>
            </w:r>
          </w:p>
        </w:tc>
      </w:tr>
      <w:tr w:rsidR="004E24D3" w:rsidRPr="003978EE" w:rsidTr="003978EE">
        <w:trPr>
          <w:trHeight w:val="299"/>
          <w:jc w:val="center"/>
        </w:trPr>
        <w:tc>
          <w:tcPr>
            <w:tcW w:w="3360" w:type="dxa"/>
            <w:shd w:val="clear" w:color="auto" w:fill="00B050"/>
            <w:vAlign w:val="center"/>
          </w:tcPr>
          <w:p w:rsidR="004E24D3" w:rsidRPr="003978EE" w:rsidRDefault="004E24D3" w:rsidP="003978EE">
            <w:pPr>
              <w:pStyle w:val="Sinespaciado"/>
              <w:spacing w:line="360" w:lineRule="auto"/>
              <w:jc w:val="left"/>
              <w:rPr>
                <w:b/>
              </w:rPr>
            </w:pPr>
            <w:r w:rsidRPr="003978EE">
              <w:rPr>
                <w:b/>
              </w:rPr>
              <w:t>COSTO TOTAL</w:t>
            </w:r>
          </w:p>
        </w:tc>
        <w:tc>
          <w:tcPr>
            <w:tcW w:w="1843" w:type="dxa"/>
            <w:shd w:val="clear" w:color="auto" w:fill="00B050"/>
            <w:vAlign w:val="center"/>
          </w:tcPr>
          <w:p w:rsidR="004E24D3" w:rsidRPr="003978EE" w:rsidRDefault="00083214" w:rsidP="003978EE">
            <w:pPr>
              <w:pStyle w:val="Sinespaciado"/>
              <w:spacing w:line="360" w:lineRule="auto"/>
              <w:jc w:val="right"/>
              <w:rPr>
                <w:b/>
              </w:rPr>
            </w:pPr>
            <w:r w:rsidRPr="003978EE">
              <w:rPr>
                <w:b/>
              </w:rPr>
              <w:t>$</w:t>
            </w:r>
            <w:r w:rsidR="004E24D3" w:rsidRPr="003978EE">
              <w:rPr>
                <w:b/>
              </w:rPr>
              <w:t>61,378.04</w:t>
            </w:r>
          </w:p>
        </w:tc>
      </w:tr>
    </w:tbl>
    <w:p w:rsidR="00083214" w:rsidRDefault="00083214" w:rsidP="00A5010B">
      <w:pPr>
        <w:pStyle w:val="Sinespaciado"/>
        <w:spacing w:line="240" w:lineRule="auto"/>
        <w:ind w:left="720"/>
        <w:jc w:val="center"/>
        <w:sectPr w:rsidR="00083214" w:rsidSect="00EF072D">
          <w:type w:val="continuous"/>
          <w:pgSz w:w="11900" w:h="16840"/>
          <w:pgMar w:top="1985" w:right="1418" w:bottom="1985" w:left="2268" w:header="709" w:footer="709" w:gutter="0"/>
          <w:cols w:space="720"/>
        </w:sectPr>
      </w:pPr>
      <w:r>
        <w:t>Fuente: Elaborado por los autores</w:t>
      </w:r>
    </w:p>
    <w:p w:rsidR="00EF072D" w:rsidRDefault="00EF072D" w:rsidP="00A5010B">
      <w:pPr>
        <w:pStyle w:val="Sinespaciado"/>
        <w:spacing w:line="240" w:lineRule="auto"/>
        <w:sectPr w:rsidR="00EF072D" w:rsidSect="000C3DE8">
          <w:type w:val="continuous"/>
          <w:pgSz w:w="11900" w:h="16840"/>
          <w:pgMar w:top="1985" w:right="1418" w:bottom="1985" w:left="2268" w:header="709" w:footer="709" w:gutter="0"/>
          <w:cols w:space="720"/>
        </w:sectPr>
      </w:pPr>
    </w:p>
    <w:p w:rsidR="00EF072D" w:rsidRDefault="00EF072D" w:rsidP="00A5010B">
      <w:pPr>
        <w:pStyle w:val="Sinespaciado"/>
        <w:spacing w:line="240" w:lineRule="auto"/>
      </w:pPr>
    </w:p>
    <w:p w:rsidR="005E7452" w:rsidRPr="00083214" w:rsidRDefault="00734657" w:rsidP="00083214">
      <w:pPr>
        <w:pStyle w:val="Ttulo4"/>
      </w:pPr>
      <w:bookmarkStart w:id="85" w:name="_Toc254447030"/>
      <w:r w:rsidRPr="00083214">
        <w:t>2.</w:t>
      </w:r>
      <w:r w:rsidR="00A806B3" w:rsidRPr="00083214">
        <w:t>4</w:t>
      </w:r>
      <w:r w:rsidRPr="00083214">
        <w:t>.1.3.4</w:t>
      </w:r>
      <w:r w:rsidR="003B5BBC" w:rsidRPr="00083214">
        <w:t xml:space="preserve"> </w:t>
      </w:r>
      <w:r w:rsidR="005E7452" w:rsidRPr="00083214">
        <w:t>Compresor</w:t>
      </w:r>
      <w:bookmarkEnd w:id="85"/>
    </w:p>
    <w:p w:rsidR="005E7452" w:rsidRDefault="005E7452" w:rsidP="00A5010B">
      <w:pPr>
        <w:pStyle w:val="Sinespaciado"/>
        <w:spacing w:line="240" w:lineRule="auto"/>
        <w:rPr>
          <w:lang w:val="es-EC"/>
        </w:rPr>
      </w:pPr>
    </w:p>
    <w:p w:rsidR="00B25903" w:rsidRDefault="003B5BBC" w:rsidP="002C4F56">
      <w:pPr>
        <w:pStyle w:val="Sinespaciado"/>
        <w:ind w:firstLine="720"/>
        <w:rPr>
          <w:lang w:val="es-EC"/>
        </w:rPr>
      </w:pPr>
      <w:r>
        <w:rPr>
          <w:lang w:val="es-EC"/>
        </w:rPr>
        <w:t xml:space="preserve">La función de un compresor es la de servir </w:t>
      </w:r>
      <w:r w:rsidR="00B93600">
        <w:rPr>
          <w:lang w:val="es-EC"/>
        </w:rPr>
        <w:t xml:space="preserve">de aire </w:t>
      </w:r>
      <w:r>
        <w:rPr>
          <w:lang w:val="es-EC"/>
        </w:rPr>
        <w:t>a las má</w:t>
      </w:r>
      <w:r w:rsidR="005E7452">
        <w:rPr>
          <w:lang w:val="es-EC"/>
        </w:rPr>
        <w:t>quinas</w:t>
      </w:r>
      <w:r>
        <w:rPr>
          <w:lang w:val="es-EC"/>
        </w:rPr>
        <w:t xml:space="preserve"> anteriormente mencionadas</w:t>
      </w:r>
      <w:r w:rsidR="005E7452">
        <w:rPr>
          <w:lang w:val="es-EC"/>
        </w:rPr>
        <w:t>, el cual es usado en las partes hidráulicas de</w:t>
      </w:r>
      <w:r>
        <w:rPr>
          <w:lang w:val="es-EC"/>
        </w:rPr>
        <w:t xml:space="preserve"> cada má</w:t>
      </w:r>
      <w:r w:rsidR="005E7452">
        <w:rPr>
          <w:lang w:val="es-EC"/>
        </w:rPr>
        <w:t>quina.</w:t>
      </w:r>
      <w:r w:rsidR="00B25903">
        <w:rPr>
          <w:lang w:val="es-EC"/>
        </w:rPr>
        <w:t xml:space="preserve"> En el Gráfico </w:t>
      </w:r>
      <w:r w:rsidR="00A07993">
        <w:rPr>
          <w:lang w:val="es-EC"/>
        </w:rPr>
        <w:t>2.</w:t>
      </w:r>
      <w:r w:rsidR="002B7794">
        <w:rPr>
          <w:lang w:val="es-EC"/>
        </w:rPr>
        <w:t>3</w:t>
      </w:r>
      <w:r w:rsidR="00A1578D">
        <w:rPr>
          <w:lang w:val="es-EC"/>
        </w:rPr>
        <w:t>5</w:t>
      </w:r>
      <w:r w:rsidR="00B25903">
        <w:rPr>
          <w:lang w:val="es-EC"/>
        </w:rPr>
        <w:t xml:space="preserve"> podemos observar el modelo de un compresor marca SOMAR con una potencia de 10 HP, cuyo costo está estimado en $ 3,860.00</w:t>
      </w:r>
      <w:r w:rsidR="00A5010B">
        <w:rPr>
          <w:rStyle w:val="Refdenotaalpie"/>
          <w:lang w:val="es-EC"/>
        </w:rPr>
        <w:footnoteReference w:id="8"/>
      </w:r>
      <w:r w:rsidR="00B25903">
        <w:rPr>
          <w:lang w:val="es-EC"/>
        </w:rPr>
        <w:t>.</w:t>
      </w:r>
    </w:p>
    <w:p w:rsidR="00083214" w:rsidRDefault="00083214" w:rsidP="00A5010B">
      <w:pPr>
        <w:pStyle w:val="Sinespaciado"/>
        <w:spacing w:line="240" w:lineRule="auto"/>
        <w:ind w:firstLine="720"/>
        <w:rPr>
          <w:lang w:val="es-EC"/>
        </w:rPr>
      </w:pPr>
    </w:p>
    <w:p w:rsidR="004531DF" w:rsidRDefault="002B7794" w:rsidP="00324BE0">
      <w:pPr>
        <w:pStyle w:val="Sinespaciado"/>
        <w:spacing w:line="240" w:lineRule="auto"/>
        <w:jc w:val="center"/>
        <w:rPr>
          <w:lang w:val="es-EC"/>
        </w:rPr>
      </w:pPr>
      <w:r>
        <w:rPr>
          <w:lang w:val="es-EC"/>
        </w:rPr>
        <w:t>Gráfico 2.3</w:t>
      </w:r>
      <w:r w:rsidR="00A1578D">
        <w:rPr>
          <w:lang w:val="es-EC"/>
        </w:rPr>
        <w:t>5</w:t>
      </w:r>
      <w:r w:rsidR="00A07993">
        <w:rPr>
          <w:lang w:val="es-EC"/>
        </w:rPr>
        <w:t xml:space="preserve"> Compresor SOMAR</w:t>
      </w:r>
    </w:p>
    <w:p w:rsidR="004531DF" w:rsidRDefault="009F53AD" w:rsidP="00324BE0">
      <w:pPr>
        <w:pStyle w:val="Sinespaciado"/>
        <w:spacing w:line="240" w:lineRule="auto"/>
        <w:jc w:val="center"/>
        <w:rPr>
          <w:lang w:val="es-EC"/>
        </w:rPr>
      </w:pPr>
      <w:r>
        <w:rPr>
          <w:noProof/>
          <w:lang w:val="es-EC" w:eastAsia="es-EC"/>
        </w:rPr>
        <w:drawing>
          <wp:inline distT="0" distB="0" distL="0" distR="0">
            <wp:extent cx="2638425" cy="1476375"/>
            <wp:effectExtent l="19050" t="0" r="9525" b="0"/>
            <wp:docPr id="40" name="Imagen 40" descr="Compr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mpresor"/>
                    <pic:cNvPicPr>
                      <a:picLocks noChangeAspect="1" noChangeArrowheads="1"/>
                    </pic:cNvPicPr>
                  </pic:nvPicPr>
                  <pic:blipFill>
                    <a:blip r:embed="rId72" cstate="print"/>
                    <a:srcRect/>
                    <a:stretch>
                      <a:fillRect/>
                    </a:stretch>
                  </pic:blipFill>
                  <pic:spPr bwMode="auto">
                    <a:xfrm>
                      <a:off x="0" y="0"/>
                      <a:ext cx="2638425" cy="1476375"/>
                    </a:xfrm>
                    <a:prstGeom prst="rect">
                      <a:avLst/>
                    </a:prstGeom>
                    <a:noFill/>
                    <a:ln w="9525">
                      <a:noFill/>
                      <a:miter lim="800000"/>
                      <a:headEnd/>
                      <a:tailEnd/>
                    </a:ln>
                  </pic:spPr>
                </pic:pic>
              </a:graphicData>
            </a:graphic>
          </wp:inline>
        </w:drawing>
      </w:r>
    </w:p>
    <w:p w:rsidR="004531DF" w:rsidRDefault="004531DF" w:rsidP="00324BE0">
      <w:pPr>
        <w:pStyle w:val="Sinespaciado"/>
        <w:spacing w:line="240" w:lineRule="auto"/>
        <w:jc w:val="center"/>
        <w:rPr>
          <w:lang w:val="es-EC"/>
        </w:rPr>
      </w:pPr>
      <w:r>
        <w:rPr>
          <w:lang w:val="es-EC"/>
        </w:rPr>
        <w:t xml:space="preserve">Fuente: </w:t>
      </w:r>
      <w:r w:rsidR="00CD5FBB">
        <w:rPr>
          <w:lang w:val="es-EC"/>
        </w:rPr>
        <w:t>Elaborado por los a</w:t>
      </w:r>
      <w:r w:rsidR="00A07993">
        <w:rPr>
          <w:lang w:val="es-EC"/>
        </w:rPr>
        <w:t>utores</w:t>
      </w:r>
    </w:p>
    <w:p w:rsidR="005E7452" w:rsidRDefault="00F257EB" w:rsidP="00300A7B">
      <w:pPr>
        <w:pStyle w:val="Ttulo4"/>
      </w:pPr>
      <w:bookmarkStart w:id="86" w:name="_Toc254447031"/>
      <w:r>
        <w:lastRenderedPageBreak/>
        <w:t>2.</w:t>
      </w:r>
      <w:r w:rsidR="00A806B3">
        <w:t>4</w:t>
      </w:r>
      <w:r>
        <w:t xml:space="preserve">.1.4 </w:t>
      </w:r>
      <w:r w:rsidR="005E7452">
        <w:t>Vehículo</w:t>
      </w:r>
      <w:bookmarkEnd w:id="86"/>
    </w:p>
    <w:p w:rsidR="00F257EB" w:rsidRDefault="00F257EB" w:rsidP="00A43399">
      <w:pPr>
        <w:pStyle w:val="Sinespaciado"/>
        <w:spacing w:line="240" w:lineRule="auto"/>
        <w:rPr>
          <w:lang w:val="es-EC"/>
        </w:rPr>
      </w:pPr>
    </w:p>
    <w:p w:rsidR="00AB502F" w:rsidRDefault="00AB502F" w:rsidP="00A43399">
      <w:pPr>
        <w:pStyle w:val="Sinespaciado"/>
        <w:spacing w:line="240" w:lineRule="auto"/>
        <w:rPr>
          <w:lang w:val="es-EC"/>
        </w:rPr>
      </w:pPr>
    </w:p>
    <w:p w:rsidR="00EF072D" w:rsidRDefault="00EF072D" w:rsidP="00A43399">
      <w:pPr>
        <w:pStyle w:val="Sinespaciado"/>
        <w:spacing w:line="240" w:lineRule="auto"/>
        <w:rPr>
          <w:lang w:val="es-EC"/>
        </w:rPr>
      </w:pPr>
    </w:p>
    <w:p w:rsidR="00A07993" w:rsidRDefault="002B7794" w:rsidP="009D4F1A">
      <w:pPr>
        <w:pStyle w:val="Sinespaciado"/>
        <w:spacing w:line="360" w:lineRule="auto"/>
        <w:jc w:val="center"/>
        <w:rPr>
          <w:lang w:val="es-EC"/>
        </w:rPr>
      </w:pPr>
      <w:r>
        <w:rPr>
          <w:lang w:val="es-EC"/>
        </w:rPr>
        <w:t>Gráfico 2.3</w:t>
      </w:r>
      <w:r w:rsidR="009D4F1A">
        <w:rPr>
          <w:lang w:val="es-EC"/>
        </w:rPr>
        <w:t>6</w:t>
      </w:r>
      <w:r w:rsidR="00A07993">
        <w:rPr>
          <w:lang w:val="es-EC"/>
        </w:rPr>
        <w:t xml:space="preserve"> Características del Vehículo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4"/>
        <w:gridCol w:w="743"/>
        <w:gridCol w:w="1277"/>
        <w:gridCol w:w="1566"/>
        <w:gridCol w:w="1785"/>
        <w:gridCol w:w="1454"/>
      </w:tblGrid>
      <w:tr w:rsidR="00E42141" w:rsidRPr="00CD33C7" w:rsidTr="00CD33C7">
        <w:trPr>
          <w:trHeight w:val="687"/>
          <w:jc w:val="center"/>
        </w:trPr>
        <w:tc>
          <w:tcPr>
            <w:tcW w:w="1064" w:type="dxa"/>
            <w:vAlign w:val="center"/>
          </w:tcPr>
          <w:p w:rsidR="00E42141" w:rsidRPr="00CD33C7" w:rsidRDefault="00E42141" w:rsidP="009D4F1A">
            <w:pPr>
              <w:pStyle w:val="Sinespaciado"/>
              <w:spacing w:line="360" w:lineRule="auto"/>
              <w:jc w:val="center"/>
              <w:rPr>
                <w:rFonts w:cs="Arial"/>
                <w:sz w:val="22"/>
                <w:szCs w:val="22"/>
                <w:lang w:val="es-EC"/>
              </w:rPr>
            </w:pPr>
          </w:p>
        </w:tc>
        <w:tc>
          <w:tcPr>
            <w:tcW w:w="743" w:type="dxa"/>
            <w:vAlign w:val="center"/>
          </w:tcPr>
          <w:p w:rsidR="00E42141" w:rsidRPr="00CD33C7" w:rsidRDefault="00E42141" w:rsidP="009D4F1A">
            <w:pPr>
              <w:pStyle w:val="Sinespaciado"/>
              <w:spacing w:line="360" w:lineRule="auto"/>
              <w:jc w:val="center"/>
              <w:rPr>
                <w:rFonts w:cs="Arial"/>
                <w:b/>
                <w:sz w:val="22"/>
                <w:szCs w:val="22"/>
                <w:lang w:val="es-EC"/>
              </w:rPr>
            </w:pPr>
            <w:r w:rsidRPr="00CD33C7">
              <w:rPr>
                <w:rFonts w:cs="Arial"/>
                <w:b/>
                <w:sz w:val="22"/>
                <w:szCs w:val="22"/>
                <w:lang w:val="es-EC"/>
              </w:rPr>
              <w:t>No.</w:t>
            </w:r>
          </w:p>
        </w:tc>
        <w:tc>
          <w:tcPr>
            <w:tcW w:w="1277" w:type="dxa"/>
            <w:vAlign w:val="center"/>
          </w:tcPr>
          <w:p w:rsidR="00E42141" w:rsidRPr="00CD33C7" w:rsidRDefault="00E42141" w:rsidP="009D4F1A">
            <w:pPr>
              <w:pStyle w:val="Sinespaciado"/>
              <w:spacing w:line="360" w:lineRule="auto"/>
              <w:jc w:val="center"/>
              <w:rPr>
                <w:rFonts w:cs="Arial"/>
                <w:b/>
                <w:sz w:val="22"/>
                <w:szCs w:val="22"/>
                <w:lang w:val="es-EC"/>
              </w:rPr>
            </w:pPr>
            <w:r w:rsidRPr="00CD33C7">
              <w:rPr>
                <w:rFonts w:cs="Arial"/>
                <w:b/>
                <w:sz w:val="22"/>
                <w:szCs w:val="22"/>
                <w:lang w:val="es-EC"/>
              </w:rPr>
              <w:t>Marca</w:t>
            </w:r>
          </w:p>
        </w:tc>
        <w:tc>
          <w:tcPr>
            <w:tcW w:w="1566" w:type="dxa"/>
            <w:vAlign w:val="center"/>
          </w:tcPr>
          <w:p w:rsidR="00E42141" w:rsidRPr="00CD33C7" w:rsidRDefault="00E42141" w:rsidP="009D4F1A">
            <w:pPr>
              <w:pStyle w:val="Sinespaciado"/>
              <w:spacing w:line="360" w:lineRule="auto"/>
              <w:jc w:val="center"/>
              <w:rPr>
                <w:rFonts w:cs="Arial"/>
                <w:b/>
                <w:sz w:val="22"/>
                <w:szCs w:val="22"/>
                <w:lang w:val="es-EC"/>
              </w:rPr>
            </w:pPr>
            <w:r w:rsidRPr="00CD33C7">
              <w:rPr>
                <w:rFonts w:cs="Arial"/>
                <w:b/>
                <w:sz w:val="22"/>
                <w:szCs w:val="22"/>
                <w:lang w:val="es-EC"/>
              </w:rPr>
              <w:t>Capacidad</w:t>
            </w:r>
          </w:p>
        </w:tc>
        <w:tc>
          <w:tcPr>
            <w:tcW w:w="1785" w:type="dxa"/>
            <w:vAlign w:val="center"/>
          </w:tcPr>
          <w:p w:rsidR="00E42141" w:rsidRPr="00CD33C7" w:rsidRDefault="00E42141" w:rsidP="009D4F1A">
            <w:pPr>
              <w:pStyle w:val="Sinespaciado"/>
              <w:spacing w:line="360" w:lineRule="auto"/>
              <w:jc w:val="center"/>
              <w:rPr>
                <w:rFonts w:cs="Arial"/>
                <w:b/>
                <w:sz w:val="22"/>
                <w:szCs w:val="22"/>
                <w:lang w:val="es-EC"/>
              </w:rPr>
            </w:pPr>
            <w:r w:rsidRPr="00CD33C7">
              <w:rPr>
                <w:rFonts w:cs="Arial"/>
                <w:b/>
                <w:sz w:val="22"/>
                <w:szCs w:val="22"/>
                <w:lang w:val="es-EC"/>
              </w:rPr>
              <w:t>Costo Unitario</w:t>
            </w:r>
          </w:p>
        </w:tc>
        <w:tc>
          <w:tcPr>
            <w:tcW w:w="1454" w:type="dxa"/>
            <w:vAlign w:val="center"/>
          </w:tcPr>
          <w:p w:rsidR="00E42141" w:rsidRPr="00CD33C7" w:rsidRDefault="00E42141" w:rsidP="009D4F1A">
            <w:pPr>
              <w:pStyle w:val="Sinespaciado"/>
              <w:spacing w:line="360" w:lineRule="auto"/>
              <w:jc w:val="center"/>
              <w:rPr>
                <w:rFonts w:cs="Arial"/>
                <w:b/>
                <w:sz w:val="22"/>
                <w:szCs w:val="22"/>
                <w:lang w:val="es-EC"/>
              </w:rPr>
            </w:pPr>
            <w:r w:rsidRPr="00CD33C7">
              <w:rPr>
                <w:rFonts w:cs="Arial"/>
                <w:b/>
                <w:sz w:val="22"/>
                <w:szCs w:val="22"/>
                <w:lang w:val="es-EC"/>
              </w:rPr>
              <w:t>Costo Total</w:t>
            </w:r>
          </w:p>
        </w:tc>
      </w:tr>
      <w:tr w:rsidR="0095379D" w:rsidRPr="00CD33C7" w:rsidTr="00CD33C7">
        <w:trPr>
          <w:trHeight w:val="475"/>
          <w:jc w:val="center"/>
        </w:trPr>
        <w:tc>
          <w:tcPr>
            <w:tcW w:w="1064" w:type="dxa"/>
            <w:vAlign w:val="center"/>
          </w:tcPr>
          <w:p w:rsidR="0095379D" w:rsidRPr="00CD33C7" w:rsidRDefault="0095379D" w:rsidP="009D4F1A">
            <w:pPr>
              <w:pStyle w:val="Sinespaciado"/>
              <w:spacing w:line="360" w:lineRule="auto"/>
              <w:jc w:val="center"/>
              <w:rPr>
                <w:rFonts w:cs="Arial"/>
                <w:b/>
                <w:sz w:val="22"/>
                <w:szCs w:val="22"/>
                <w:lang w:val="es-EC"/>
              </w:rPr>
            </w:pPr>
            <w:r w:rsidRPr="00CD33C7">
              <w:rPr>
                <w:rFonts w:cs="Arial"/>
                <w:b/>
                <w:sz w:val="22"/>
                <w:szCs w:val="22"/>
                <w:lang w:val="es-EC"/>
              </w:rPr>
              <w:t>Camión</w:t>
            </w:r>
          </w:p>
        </w:tc>
        <w:tc>
          <w:tcPr>
            <w:tcW w:w="743" w:type="dxa"/>
            <w:vAlign w:val="center"/>
          </w:tcPr>
          <w:p w:rsidR="0095379D" w:rsidRPr="00CD33C7" w:rsidRDefault="0095379D" w:rsidP="009D4F1A">
            <w:pPr>
              <w:pStyle w:val="Sinespaciado"/>
              <w:spacing w:line="360" w:lineRule="auto"/>
              <w:jc w:val="center"/>
              <w:rPr>
                <w:rFonts w:cs="Arial"/>
                <w:sz w:val="22"/>
                <w:szCs w:val="22"/>
                <w:lang w:val="es-EC"/>
              </w:rPr>
            </w:pPr>
            <w:r w:rsidRPr="00CD33C7">
              <w:rPr>
                <w:rFonts w:cs="Arial"/>
                <w:sz w:val="22"/>
                <w:szCs w:val="22"/>
                <w:lang w:val="es-EC"/>
              </w:rPr>
              <w:t>1</w:t>
            </w:r>
          </w:p>
        </w:tc>
        <w:tc>
          <w:tcPr>
            <w:tcW w:w="1277" w:type="dxa"/>
            <w:vAlign w:val="center"/>
          </w:tcPr>
          <w:p w:rsidR="0095379D" w:rsidRPr="00CD33C7" w:rsidRDefault="0095379D" w:rsidP="009D4F1A">
            <w:pPr>
              <w:pStyle w:val="Sinespaciado"/>
              <w:spacing w:line="360" w:lineRule="auto"/>
              <w:jc w:val="center"/>
              <w:rPr>
                <w:rFonts w:cs="Arial"/>
                <w:sz w:val="22"/>
                <w:szCs w:val="22"/>
                <w:lang w:val="es-EC"/>
              </w:rPr>
            </w:pPr>
            <w:r w:rsidRPr="00CD33C7">
              <w:rPr>
                <w:rFonts w:cs="Arial"/>
                <w:sz w:val="22"/>
                <w:szCs w:val="22"/>
                <w:lang w:val="es-EC"/>
              </w:rPr>
              <w:t>HINO GD</w:t>
            </w:r>
          </w:p>
        </w:tc>
        <w:tc>
          <w:tcPr>
            <w:tcW w:w="1566" w:type="dxa"/>
            <w:vAlign w:val="center"/>
          </w:tcPr>
          <w:p w:rsidR="0095379D" w:rsidRPr="00CD33C7" w:rsidRDefault="0095379D" w:rsidP="009D4F1A">
            <w:pPr>
              <w:pStyle w:val="Sinespaciado"/>
              <w:spacing w:line="360" w:lineRule="auto"/>
              <w:jc w:val="center"/>
              <w:rPr>
                <w:rFonts w:cs="Arial"/>
                <w:sz w:val="22"/>
                <w:szCs w:val="22"/>
                <w:lang w:val="es-EC"/>
              </w:rPr>
            </w:pPr>
            <w:r w:rsidRPr="00CD33C7">
              <w:rPr>
                <w:rFonts w:cs="Arial"/>
                <w:sz w:val="22"/>
                <w:szCs w:val="22"/>
                <w:lang w:val="es-EC"/>
              </w:rPr>
              <w:t>9,5 toneladas</w:t>
            </w:r>
          </w:p>
        </w:tc>
        <w:tc>
          <w:tcPr>
            <w:tcW w:w="1785" w:type="dxa"/>
            <w:vAlign w:val="center"/>
          </w:tcPr>
          <w:p w:rsidR="0095379D" w:rsidRPr="00CD33C7" w:rsidRDefault="0095379D" w:rsidP="009D4F1A">
            <w:pPr>
              <w:pStyle w:val="Sinespaciado"/>
              <w:spacing w:line="360" w:lineRule="auto"/>
              <w:jc w:val="center"/>
              <w:rPr>
                <w:rFonts w:cs="Arial"/>
                <w:sz w:val="22"/>
                <w:szCs w:val="22"/>
                <w:lang w:val="es-EC"/>
              </w:rPr>
            </w:pPr>
            <w:r w:rsidRPr="00CD33C7">
              <w:rPr>
                <w:rFonts w:cs="Arial"/>
                <w:sz w:val="22"/>
                <w:szCs w:val="22"/>
                <w:lang w:val="es-EC"/>
              </w:rPr>
              <w:t>$ 71,480.00</w:t>
            </w:r>
          </w:p>
        </w:tc>
        <w:tc>
          <w:tcPr>
            <w:tcW w:w="1454" w:type="dxa"/>
            <w:vAlign w:val="center"/>
          </w:tcPr>
          <w:p w:rsidR="0095379D" w:rsidRPr="00CD33C7" w:rsidRDefault="0095379D" w:rsidP="009D4F1A">
            <w:pPr>
              <w:pStyle w:val="Sinespaciado"/>
              <w:spacing w:line="360" w:lineRule="auto"/>
              <w:jc w:val="center"/>
              <w:rPr>
                <w:rFonts w:cs="Arial"/>
                <w:sz w:val="22"/>
                <w:szCs w:val="22"/>
                <w:lang w:val="es-EC"/>
              </w:rPr>
            </w:pPr>
            <w:r w:rsidRPr="00CD33C7">
              <w:rPr>
                <w:rFonts w:cs="Arial"/>
                <w:sz w:val="22"/>
                <w:szCs w:val="22"/>
                <w:lang w:val="es-EC"/>
              </w:rPr>
              <w:t>$ 71,480.00</w:t>
            </w:r>
          </w:p>
        </w:tc>
      </w:tr>
      <w:tr w:rsidR="0095379D" w:rsidRPr="00CD33C7" w:rsidTr="009D4F1A">
        <w:trPr>
          <w:trHeight w:val="404"/>
          <w:jc w:val="center"/>
        </w:trPr>
        <w:tc>
          <w:tcPr>
            <w:tcW w:w="6435" w:type="dxa"/>
            <w:gridSpan w:val="5"/>
            <w:vAlign w:val="center"/>
          </w:tcPr>
          <w:p w:rsidR="0095379D" w:rsidRPr="00CD33C7" w:rsidRDefault="0095379D" w:rsidP="009D4F1A">
            <w:pPr>
              <w:pStyle w:val="Sinespaciado"/>
              <w:spacing w:line="360" w:lineRule="auto"/>
              <w:jc w:val="right"/>
              <w:rPr>
                <w:rFonts w:cs="Arial"/>
                <w:sz w:val="22"/>
                <w:szCs w:val="22"/>
                <w:lang w:val="es-EC"/>
              </w:rPr>
            </w:pPr>
            <w:r w:rsidRPr="00CD33C7">
              <w:rPr>
                <w:rFonts w:cs="Arial"/>
                <w:b/>
                <w:sz w:val="22"/>
                <w:szCs w:val="22"/>
                <w:lang w:val="es-EC"/>
              </w:rPr>
              <w:t>TOTAL</w:t>
            </w:r>
          </w:p>
        </w:tc>
        <w:tc>
          <w:tcPr>
            <w:tcW w:w="1454" w:type="dxa"/>
            <w:vAlign w:val="center"/>
          </w:tcPr>
          <w:p w:rsidR="0095379D" w:rsidRPr="00EF072D" w:rsidRDefault="0095379D" w:rsidP="009D4F1A">
            <w:pPr>
              <w:pStyle w:val="Sinespaciado"/>
              <w:spacing w:line="360" w:lineRule="auto"/>
              <w:jc w:val="center"/>
              <w:rPr>
                <w:rFonts w:cs="Arial"/>
                <w:b/>
                <w:sz w:val="22"/>
                <w:szCs w:val="22"/>
                <w:lang w:val="es-EC"/>
              </w:rPr>
            </w:pPr>
            <w:r w:rsidRPr="00EF072D">
              <w:rPr>
                <w:rFonts w:cs="Arial"/>
                <w:b/>
                <w:sz w:val="22"/>
                <w:szCs w:val="22"/>
                <w:lang w:val="es-EC"/>
              </w:rPr>
              <w:t>$ 71,480.00</w:t>
            </w:r>
          </w:p>
        </w:tc>
      </w:tr>
    </w:tbl>
    <w:p w:rsidR="005E7452" w:rsidRDefault="00CD5FBB" w:rsidP="009D4F1A">
      <w:pPr>
        <w:pStyle w:val="Sinespaciado"/>
        <w:spacing w:line="360" w:lineRule="auto"/>
        <w:jc w:val="center"/>
        <w:rPr>
          <w:lang w:val="es-EC"/>
        </w:rPr>
      </w:pPr>
      <w:r>
        <w:rPr>
          <w:lang w:val="es-EC"/>
        </w:rPr>
        <w:t>Fuente: Elaborado por los a</w:t>
      </w:r>
      <w:r w:rsidR="00A07993">
        <w:rPr>
          <w:lang w:val="es-EC"/>
        </w:rPr>
        <w:t>utores</w:t>
      </w:r>
    </w:p>
    <w:p w:rsidR="009D4F1A" w:rsidRDefault="009D4F1A" w:rsidP="002C4F56">
      <w:pPr>
        <w:pStyle w:val="Sinespaciado"/>
        <w:ind w:firstLine="720"/>
        <w:rPr>
          <w:lang w:val="es-EC"/>
        </w:rPr>
      </w:pPr>
    </w:p>
    <w:p w:rsidR="00797BAA" w:rsidRDefault="005E7452" w:rsidP="002C4F56">
      <w:pPr>
        <w:pStyle w:val="Sinespaciado"/>
        <w:ind w:firstLine="720"/>
        <w:rPr>
          <w:lang w:val="es-EC"/>
        </w:rPr>
      </w:pPr>
      <w:r>
        <w:rPr>
          <w:lang w:val="es-EC"/>
        </w:rPr>
        <w:t xml:space="preserve">El </w:t>
      </w:r>
      <w:r w:rsidR="00F272EF">
        <w:rPr>
          <w:lang w:val="es-EC"/>
        </w:rPr>
        <w:t xml:space="preserve">Gráfico </w:t>
      </w:r>
      <w:r w:rsidR="002B7794">
        <w:rPr>
          <w:lang w:val="es-EC"/>
        </w:rPr>
        <w:t>2.3</w:t>
      </w:r>
      <w:r w:rsidR="009D4F1A">
        <w:rPr>
          <w:lang w:val="es-EC"/>
        </w:rPr>
        <w:t>6</w:t>
      </w:r>
      <w:r w:rsidR="00F272EF">
        <w:rPr>
          <w:lang w:val="es-EC"/>
        </w:rPr>
        <w:t xml:space="preserve"> detalla las características del </w:t>
      </w:r>
      <w:r w:rsidR="00473CA5">
        <w:rPr>
          <w:lang w:val="es-EC"/>
        </w:rPr>
        <w:t xml:space="preserve">vehículo requerido para abastecer a la fábrica de materia prima, es decir, este vehículo tiene como función principal la realización del acopio de los desechos plásticos en las plantaciones agrícolas. La compañía </w:t>
      </w:r>
      <w:r>
        <w:rPr>
          <w:lang w:val="es-EC"/>
        </w:rPr>
        <w:t>escogi</w:t>
      </w:r>
      <w:r w:rsidR="00473CA5">
        <w:rPr>
          <w:lang w:val="es-EC"/>
        </w:rPr>
        <w:t xml:space="preserve">ó el camión descrito anteriormente </w:t>
      </w:r>
      <w:r>
        <w:rPr>
          <w:lang w:val="es-EC"/>
        </w:rPr>
        <w:t>debido a que</w:t>
      </w:r>
      <w:r w:rsidR="00473CA5">
        <w:rPr>
          <w:lang w:val="es-EC"/>
        </w:rPr>
        <w:t xml:space="preserve"> </w:t>
      </w:r>
      <w:r w:rsidR="00393361">
        <w:rPr>
          <w:lang w:val="es-EC"/>
        </w:rPr>
        <w:t xml:space="preserve">el gasto en combustible y peaje que genera éste camión es relativamente igual al gasto que generaría un camión de menor </w:t>
      </w:r>
      <w:r w:rsidR="00473CA5">
        <w:rPr>
          <w:lang w:val="es-EC"/>
        </w:rPr>
        <w:t>capacidad</w:t>
      </w:r>
      <w:r w:rsidR="00393361">
        <w:rPr>
          <w:lang w:val="es-EC"/>
        </w:rPr>
        <w:t xml:space="preserve"> y precio. Por lo tanto permaneciendo constante el costo de transporte entre dos camiones</w:t>
      </w:r>
      <w:r w:rsidR="00B96F29">
        <w:rPr>
          <w:lang w:val="es-EC"/>
        </w:rPr>
        <w:t xml:space="preserve"> </w:t>
      </w:r>
      <w:r w:rsidR="0036002E">
        <w:rPr>
          <w:lang w:val="es-EC"/>
        </w:rPr>
        <w:t>que compiten en precio</w:t>
      </w:r>
      <w:r w:rsidR="00393361">
        <w:rPr>
          <w:lang w:val="es-EC"/>
        </w:rPr>
        <w:t xml:space="preserve">, se eligió al </w:t>
      </w:r>
      <w:r w:rsidR="00B96F29">
        <w:rPr>
          <w:lang w:val="es-EC"/>
        </w:rPr>
        <w:t>vehículo</w:t>
      </w:r>
      <w:r w:rsidR="00393361">
        <w:rPr>
          <w:lang w:val="es-EC"/>
        </w:rPr>
        <w:t xml:space="preserve"> cuya capacidad </w:t>
      </w:r>
      <w:r w:rsidR="00473CA5">
        <w:rPr>
          <w:lang w:val="es-EC"/>
        </w:rPr>
        <w:t>supera dos vece</w:t>
      </w:r>
      <w:r w:rsidR="00393361">
        <w:rPr>
          <w:lang w:val="es-EC"/>
        </w:rPr>
        <w:t>s a la d</w:t>
      </w:r>
      <w:r w:rsidR="00B96F29">
        <w:rPr>
          <w:lang w:val="es-EC"/>
        </w:rPr>
        <w:t>e alguna otra opción de compra.</w:t>
      </w:r>
      <w:r w:rsidR="00DE2CB9">
        <w:rPr>
          <w:lang w:val="es-EC"/>
        </w:rPr>
        <w:t xml:space="preserve"> A continuación en el Gráfico</w:t>
      </w:r>
      <w:r w:rsidR="00A07993">
        <w:rPr>
          <w:lang w:val="es-EC"/>
        </w:rPr>
        <w:t xml:space="preserve"> 2.</w:t>
      </w:r>
      <w:r w:rsidR="00FC3910">
        <w:rPr>
          <w:lang w:val="es-EC"/>
        </w:rPr>
        <w:t>3</w:t>
      </w:r>
      <w:r w:rsidR="009D4F1A">
        <w:rPr>
          <w:lang w:val="es-EC"/>
        </w:rPr>
        <w:t>7</w:t>
      </w:r>
      <w:r w:rsidR="00A07993">
        <w:rPr>
          <w:lang w:val="es-EC"/>
        </w:rPr>
        <w:t xml:space="preserve"> </w:t>
      </w:r>
      <w:r w:rsidR="00DE2CB9">
        <w:rPr>
          <w:lang w:val="es-EC"/>
        </w:rPr>
        <w:t>podemos ver el modelo del camión marca HINO con una capacidad de carga de 9.5 toneladas</w:t>
      </w:r>
      <w:r w:rsidR="0018621A">
        <w:rPr>
          <w:lang w:val="es-EC"/>
        </w:rPr>
        <w:t xml:space="preserve"> y un precio aproximado de $71,48</w:t>
      </w:r>
      <w:r w:rsidR="00DE2CB9">
        <w:rPr>
          <w:lang w:val="es-EC"/>
        </w:rPr>
        <w:t>0.00</w:t>
      </w:r>
      <w:r w:rsidR="009D4F1A">
        <w:rPr>
          <w:rStyle w:val="Refdenotaalpie"/>
          <w:lang w:val="es-EC"/>
        </w:rPr>
        <w:footnoteReference w:id="9"/>
      </w:r>
      <w:r w:rsidR="00DE2CB9">
        <w:rPr>
          <w:lang w:val="es-EC"/>
        </w:rPr>
        <w:t>.</w:t>
      </w:r>
    </w:p>
    <w:p w:rsidR="00DE2CB9" w:rsidRDefault="009D4F1A" w:rsidP="00EF072D">
      <w:pPr>
        <w:pStyle w:val="Sinespaciado"/>
        <w:jc w:val="center"/>
        <w:rPr>
          <w:lang w:val="es-EC"/>
        </w:rPr>
      </w:pPr>
      <w:r>
        <w:rPr>
          <w:lang w:val="es-EC"/>
        </w:rPr>
        <w:br w:type="page"/>
      </w:r>
      <w:r w:rsidR="00DE2CB9">
        <w:rPr>
          <w:lang w:val="es-EC"/>
        </w:rPr>
        <w:lastRenderedPageBreak/>
        <w:t xml:space="preserve">Gráfico </w:t>
      </w:r>
      <w:r w:rsidR="00FC3910">
        <w:rPr>
          <w:lang w:val="es-EC"/>
        </w:rPr>
        <w:t>2.3</w:t>
      </w:r>
      <w:r>
        <w:rPr>
          <w:lang w:val="es-EC"/>
        </w:rPr>
        <w:t>7</w:t>
      </w:r>
      <w:r w:rsidR="00A07993">
        <w:rPr>
          <w:lang w:val="es-EC"/>
        </w:rPr>
        <w:t xml:space="preserve"> Camión HINO</w:t>
      </w:r>
    </w:p>
    <w:p w:rsidR="00DE2CB9" w:rsidRDefault="009F53AD" w:rsidP="00EF072D">
      <w:pPr>
        <w:pStyle w:val="Sinespaciado"/>
        <w:jc w:val="center"/>
        <w:rPr>
          <w:lang w:val="es-EC"/>
        </w:rPr>
      </w:pPr>
      <w:r>
        <w:rPr>
          <w:noProof/>
          <w:lang w:val="es-EC" w:eastAsia="es-EC"/>
        </w:rPr>
        <w:drawing>
          <wp:inline distT="0" distB="0" distL="0" distR="0">
            <wp:extent cx="1685925" cy="1076325"/>
            <wp:effectExtent l="19050" t="0" r="9525" b="0"/>
            <wp:docPr id="41" name="Imagen 41" descr="GD1J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D1JLUA"/>
                    <pic:cNvPicPr>
                      <a:picLocks noChangeAspect="1" noChangeArrowheads="1"/>
                    </pic:cNvPicPr>
                  </pic:nvPicPr>
                  <pic:blipFill>
                    <a:blip r:embed="rId73" cstate="print"/>
                    <a:srcRect/>
                    <a:stretch>
                      <a:fillRect/>
                    </a:stretch>
                  </pic:blipFill>
                  <pic:spPr bwMode="auto">
                    <a:xfrm>
                      <a:off x="0" y="0"/>
                      <a:ext cx="1685925" cy="1076325"/>
                    </a:xfrm>
                    <a:prstGeom prst="rect">
                      <a:avLst/>
                    </a:prstGeom>
                    <a:noFill/>
                    <a:ln w="9525">
                      <a:noFill/>
                      <a:miter lim="800000"/>
                      <a:headEnd/>
                      <a:tailEnd/>
                    </a:ln>
                  </pic:spPr>
                </pic:pic>
              </a:graphicData>
            </a:graphic>
          </wp:inline>
        </w:drawing>
      </w:r>
    </w:p>
    <w:p w:rsidR="00DE2CB9" w:rsidRDefault="00DE2CB9" w:rsidP="00EF072D">
      <w:pPr>
        <w:pStyle w:val="Sinespaciado"/>
        <w:jc w:val="center"/>
        <w:rPr>
          <w:lang w:val="es-EC"/>
        </w:rPr>
      </w:pPr>
      <w:r>
        <w:rPr>
          <w:lang w:val="es-EC"/>
        </w:rPr>
        <w:t>Fuente</w:t>
      </w:r>
      <w:r w:rsidRPr="00A43399">
        <w:rPr>
          <w:color w:val="auto"/>
          <w:lang w:val="es-EC"/>
        </w:rPr>
        <w:t>:</w:t>
      </w:r>
      <w:r w:rsidR="00A07993" w:rsidRPr="00A43399">
        <w:rPr>
          <w:color w:val="auto"/>
          <w:lang w:val="es-EC"/>
        </w:rPr>
        <w:t xml:space="preserve"> </w:t>
      </w:r>
      <w:hyperlink r:id="rId74" w:history="1">
        <w:r w:rsidR="00A43399" w:rsidRPr="00A43399">
          <w:rPr>
            <w:rStyle w:val="Hipervnculo"/>
            <w:color w:val="auto"/>
            <w:u w:val="none"/>
            <w:lang w:val="es-EC"/>
          </w:rPr>
          <w:t>www.google.com</w:t>
        </w:r>
      </w:hyperlink>
    </w:p>
    <w:p w:rsidR="00A43399" w:rsidRDefault="00A43399" w:rsidP="00EF072D">
      <w:pPr>
        <w:pStyle w:val="Sinespaciado"/>
        <w:spacing w:line="360" w:lineRule="auto"/>
        <w:jc w:val="center"/>
        <w:rPr>
          <w:lang w:val="es-EC"/>
        </w:rPr>
      </w:pPr>
    </w:p>
    <w:p w:rsidR="00EF072D" w:rsidRDefault="00EF072D" w:rsidP="00EF072D">
      <w:pPr>
        <w:pStyle w:val="Sinespaciado"/>
        <w:spacing w:line="360" w:lineRule="auto"/>
        <w:jc w:val="center"/>
        <w:rPr>
          <w:lang w:val="es-EC"/>
        </w:rPr>
      </w:pPr>
    </w:p>
    <w:p w:rsidR="00DE2CB9" w:rsidRDefault="00DA1E2E" w:rsidP="00300A7B">
      <w:pPr>
        <w:pStyle w:val="Ttulo3"/>
      </w:pPr>
      <w:bookmarkStart w:id="87" w:name="_Toc254447032"/>
      <w:r>
        <w:t>2.</w:t>
      </w:r>
      <w:r w:rsidR="00A806B3">
        <w:t>4</w:t>
      </w:r>
      <w:r>
        <w:t>.2 Requerimientos de E</w:t>
      </w:r>
      <w:r w:rsidR="00613BBD">
        <w:t>quipo</w:t>
      </w:r>
      <w:r>
        <w:t xml:space="preserve"> H</w:t>
      </w:r>
      <w:r w:rsidR="00613BBD">
        <w:t>umano</w:t>
      </w:r>
      <w:bookmarkEnd w:id="87"/>
    </w:p>
    <w:p w:rsidR="002C305C" w:rsidRDefault="002C305C" w:rsidP="002C305C">
      <w:pPr>
        <w:pStyle w:val="Sinespaciado"/>
        <w:rPr>
          <w:lang w:val="es-EC"/>
        </w:rPr>
      </w:pPr>
    </w:p>
    <w:p w:rsidR="00A86B35" w:rsidRDefault="00816C52" w:rsidP="002C4F56">
      <w:pPr>
        <w:pStyle w:val="Sinespaciado"/>
        <w:ind w:firstLine="720"/>
        <w:rPr>
          <w:lang w:val="es-EC"/>
        </w:rPr>
      </w:pPr>
      <w:r>
        <w:rPr>
          <w:lang w:val="es-EC"/>
        </w:rPr>
        <w:t>De acuerdo al organigrama presentado anteriormente, la compañía requiere para su control y dirección</w:t>
      </w:r>
      <w:r w:rsidR="00B4236F">
        <w:rPr>
          <w:lang w:val="es-EC"/>
        </w:rPr>
        <w:t xml:space="preserve"> </w:t>
      </w:r>
      <w:r>
        <w:rPr>
          <w:lang w:val="es-EC"/>
        </w:rPr>
        <w:t xml:space="preserve">un Gerente Administrativo, un Gerente Financiero y un Gerente de Adquisiciones y Ventas. </w:t>
      </w:r>
      <w:r w:rsidR="00376B30">
        <w:rPr>
          <w:lang w:val="es-EC"/>
        </w:rPr>
        <w:t xml:space="preserve">Sus sueldos están establecidos en base a estándares de la industria </w:t>
      </w:r>
      <w:r w:rsidR="00A17C9F">
        <w:rPr>
          <w:lang w:val="es-EC"/>
        </w:rPr>
        <w:t xml:space="preserve">e incluyen los beneficios sociales. </w:t>
      </w:r>
      <w:r w:rsidR="00376B30">
        <w:rPr>
          <w:lang w:val="es-EC"/>
        </w:rPr>
        <w:t>(</w:t>
      </w:r>
      <w:r>
        <w:rPr>
          <w:lang w:val="es-EC"/>
        </w:rPr>
        <w:t>Ver Gráfico 2.3</w:t>
      </w:r>
      <w:r w:rsidR="009D4F1A">
        <w:rPr>
          <w:lang w:val="es-EC"/>
        </w:rPr>
        <w:t>8</w:t>
      </w:r>
      <w:r w:rsidR="00376B30">
        <w:rPr>
          <w:lang w:val="es-EC"/>
        </w:rPr>
        <w:t>)</w:t>
      </w:r>
    </w:p>
    <w:p w:rsidR="00A86B35" w:rsidRDefault="00A86B35" w:rsidP="002C305C">
      <w:pPr>
        <w:pStyle w:val="Sinespaciado"/>
        <w:rPr>
          <w:lang w:val="es-EC"/>
        </w:rPr>
      </w:pPr>
    </w:p>
    <w:p w:rsidR="00A86B35" w:rsidRDefault="00816C52" w:rsidP="00816C52">
      <w:pPr>
        <w:pStyle w:val="Sinespaciado"/>
        <w:jc w:val="center"/>
        <w:rPr>
          <w:lang w:val="es-EC"/>
        </w:rPr>
      </w:pPr>
      <w:r>
        <w:rPr>
          <w:lang w:val="es-EC"/>
        </w:rPr>
        <w:t>Gráfico 2.3</w:t>
      </w:r>
      <w:r w:rsidR="009D4F1A">
        <w:rPr>
          <w:lang w:val="es-EC"/>
        </w:rPr>
        <w:t>8</w:t>
      </w:r>
      <w:r>
        <w:rPr>
          <w:lang w:val="es-EC"/>
        </w:rPr>
        <w:t xml:space="preserve"> Personal Administrativo</w:t>
      </w:r>
    </w:p>
    <w:tbl>
      <w:tblPr>
        <w:tblW w:w="0" w:type="auto"/>
        <w:jc w:val="center"/>
        <w:tblBorders>
          <w:top w:val="single" w:sz="12" w:space="0" w:color="008000"/>
          <w:bottom w:val="single" w:sz="12" w:space="0" w:color="008000"/>
        </w:tblBorders>
        <w:tblLook w:val="04A0"/>
      </w:tblPr>
      <w:tblGrid>
        <w:gridCol w:w="482"/>
        <w:gridCol w:w="3665"/>
        <w:gridCol w:w="2015"/>
        <w:gridCol w:w="1448"/>
      </w:tblGrid>
      <w:tr w:rsidR="00376B30" w:rsidRPr="00A43399" w:rsidTr="00EF072D">
        <w:trPr>
          <w:trHeight w:val="559"/>
          <w:jc w:val="center"/>
        </w:trPr>
        <w:tc>
          <w:tcPr>
            <w:tcW w:w="482" w:type="dxa"/>
            <w:tcBorders>
              <w:bottom w:val="single" w:sz="6" w:space="0" w:color="008000"/>
            </w:tcBorders>
            <w:shd w:val="clear" w:color="auto" w:fill="auto"/>
            <w:vAlign w:val="center"/>
          </w:tcPr>
          <w:p w:rsidR="00376B30" w:rsidRPr="00EF072D" w:rsidRDefault="00376B30" w:rsidP="00EF072D">
            <w:pPr>
              <w:pStyle w:val="Sinespaciado"/>
              <w:jc w:val="center"/>
              <w:rPr>
                <w:b/>
                <w:sz w:val="22"/>
                <w:szCs w:val="22"/>
              </w:rPr>
            </w:pPr>
            <w:r w:rsidRPr="00EF072D">
              <w:rPr>
                <w:b/>
                <w:sz w:val="22"/>
                <w:szCs w:val="22"/>
              </w:rPr>
              <w:t>N°</w:t>
            </w:r>
          </w:p>
        </w:tc>
        <w:tc>
          <w:tcPr>
            <w:tcW w:w="3665" w:type="dxa"/>
            <w:tcBorders>
              <w:bottom w:val="single" w:sz="6" w:space="0" w:color="008000"/>
            </w:tcBorders>
            <w:shd w:val="clear" w:color="auto" w:fill="auto"/>
            <w:vAlign w:val="center"/>
          </w:tcPr>
          <w:p w:rsidR="00376B30" w:rsidRPr="00EF072D" w:rsidRDefault="00C83FBE" w:rsidP="00EF072D">
            <w:pPr>
              <w:pStyle w:val="Sinespaciado"/>
              <w:jc w:val="center"/>
              <w:rPr>
                <w:b/>
                <w:sz w:val="22"/>
                <w:szCs w:val="22"/>
              </w:rPr>
            </w:pPr>
            <w:r w:rsidRPr="00EF072D">
              <w:rPr>
                <w:b/>
                <w:sz w:val="22"/>
                <w:szCs w:val="22"/>
              </w:rPr>
              <w:t>Cargo</w:t>
            </w:r>
          </w:p>
        </w:tc>
        <w:tc>
          <w:tcPr>
            <w:tcW w:w="2015" w:type="dxa"/>
            <w:tcBorders>
              <w:bottom w:val="single" w:sz="6" w:space="0" w:color="008000"/>
            </w:tcBorders>
            <w:shd w:val="clear" w:color="auto" w:fill="auto"/>
            <w:vAlign w:val="center"/>
          </w:tcPr>
          <w:p w:rsidR="00376B30" w:rsidRPr="00EF072D" w:rsidRDefault="00376B30" w:rsidP="00EF072D">
            <w:pPr>
              <w:pStyle w:val="Sinespaciado"/>
              <w:jc w:val="center"/>
              <w:rPr>
                <w:b/>
                <w:sz w:val="22"/>
                <w:szCs w:val="22"/>
              </w:rPr>
            </w:pPr>
            <w:r w:rsidRPr="00EF072D">
              <w:rPr>
                <w:b/>
                <w:sz w:val="22"/>
                <w:szCs w:val="22"/>
              </w:rPr>
              <w:t>Sueldo Mensual</w:t>
            </w:r>
          </w:p>
        </w:tc>
        <w:tc>
          <w:tcPr>
            <w:tcW w:w="1448" w:type="dxa"/>
            <w:tcBorders>
              <w:bottom w:val="single" w:sz="6" w:space="0" w:color="008000"/>
            </w:tcBorders>
            <w:shd w:val="clear" w:color="auto" w:fill="auto"/>
            <w:vAlign w:val="center"/>
          </w:tcPr>
          <w:p w:rsidR="00376B30" w:rsidRPr="00EF072D" w:rsidRDefault="00376B30" w:rsidP="00EF072D">
            <w:pPr>
              <w:pStyle w:val="Sinespaciado"/>
              <w:jc w:val="center"/>
              <w:rPr>
                <w:b/>
                <w:sz w:val="22"/>
                <w:szCs w:val="22"/>
              </w:rPr>
            </w:pPr>
            <w:r w:rsidRPr="00EF072D">
              <w:rPr>
                <w:b/>
                <w:sz w:val="22"/>
                <w:szCs w:val="22"/>
              </w:rPr>
              <w:t>Total</w:t>
            </w:r>
          </w:p>
        </w:tc>
      </w:tr>
      <w:tr w:rsidR="00376B30" w:rsidRPr="00A43399" w:rsidTr="00EF072D">
        <w:trPr>
          <w:trHeight w:val="559"/>
          <w:jc w:val="center"/>
        </w:trPr>
        <w:tc>
          <w:tcPr>
            <w:tcW w:w="482" w:type="dxa"/>
            <w:shd w:val="clear" w:color="auto" w:fill="auto"/>
          </w:tcPr>
          <w:p w:rsidR="00376B30" w:rsidRPr="00EF072D" w:rsidRDefault="00376B30" w:rsidP="00093720">
            <w:pPr>
              <w:pStyle w:val="Sinespaciado"/>
              <w:jc w:val="center"/>
              <w:rPr>
                <w:sz w:val="22"/>
                <w:szCs w:val="22"/>
              </w:rPr>
            </w:pPr>
            <w:r w:rsidRPr="00EF072D">
              <w:rPr>
                <w:sz w:val="22"/>
                <w:szCs w:val="22"/>
              </w:rPr>
              <w:t>1</w:t>
            </w:r>
          </w:p>
        </w:tc>
        <w:tc>
          <w:tcPr>
            <w:tcW w:w="3665" w:type="dxa"/>
            <w:shd w:val="clear" w:color="auto" w:fill="auto"/>
          </w:tcPr>
          <w:p w:rsidR="00376B30" w:rsidRPr="00EF072D" w:rsidRDefault="00376B30" w:rsidP="00A12A5A">
            <w:pPr>
              <w:pStyle w:val="Sinespaciado"/>
              <w:rPr>
                <w:sz w:val="22"/>
                <w:szCs w:val="22"/>
              </w:rPr>
            </w:pPr>
            <w:r w:rsidRPr="00EF072D">
              <w:rPr>
                <w:sz w:val="22"/>
                <w:szCs w:val="22"/>
              </w:rPr>
              <w:t>Gerente Administrativo</w:t>
            </w:r>
          </w:p>
        </w:tc>
        <w:tc>
          <w:tcPr>
            <w:tcW w:w="2015" w:type="dxa"/>
            <w:shd w:val="clear" w:color="auto" w:fill="auto"/>
          </w:tcPr>
          <w:p w:rsidR="00376B30" w:rsidRPr="00EF072D" w:rsidRDefault="00376B30" w:rsidP="004939EB">
            <w:pPr>
              <w:pStyle w:val="Sinespaciado"/>
              <w:jc w:val="right"/>
              <w:rPr>
                <w:sz w:val="22"/>
                <w:szCs w:val="22"/>
              </w:rPr>
            </w:pPr>
            <w:r w:rsidRPr="00EF072D">
              <w:rPr>
                <w:sz w:val="22"/>
                <w:szCs w:val="22"/>
              </w:rPr>
              <w:t xml:space="preserve">$ </w:t>
            </w:r>
            <w:r w:rsidR="004939EB" w:rsidRPr="00EF072D">
              <w:rPr>
                <w:sz w:val="22"/>
                <w:szCs w:val="22"/>
              </w:rPr>
              <w:t>725.20</w:t>
            </w:r>
          </w:p>
        </w:tc>
        <w:tc>
          <w:tcPr>
            <w:tcW w:w="1448" w:type="dxa"/>
            <w:shd w:val="clear" w:color="auto" w:fill="auto"/>
          </w:tcPr>
          <w:p w:rsidR="00376B30" w:rsidRPr="00EF072D" w:rsidRDefault="00376B30" w:rsidP="004939EB">
            <w:pPr>
              <w:pStyle w:val="Sinespaciado"/>
              <w:jc w:val="right"/>
              <w:rPr>
                <w:sz w:val="22"/>
                <w:szCs w:val="22"/>
              </w:rPr>
            </w:pPr>
            <w:r w:rsidRPr="00EF072D">
              <w:rPr>
                <w:sz w:val="22"/>
                <w:szCs w:val="22"/>
              </w:rPr>
              <w:t xml:space="preserve">$    </w:t>
            </w:r>
            <w:r w:rsidR="004939EB" w:rsidRPr="00EF072D">
              <w:rPr>
                <w:sz w:val="22"/>
                <w:szCs w:val="22"/>
              </w:rPr>
              <w:t>725.2</w:t>
            </w:r>
            <w:r w:rsidRPr="00EF072D">
              <w:rPr>
                <w:sz w:val="22"/>
                <w:szCs w:val="22"/>
              </w:rPr>
              <w:t>0</w:t>
            </w:r>
          </w:p>
        </w:tc>
      </w:tr>
      <w:tr w:rsidR="00376B30" w:rsidRPr="00A43399" w:rsidTr="00EF072D">
        <w:trPr>
          <w:trHeight w:val="559"/>
          <w:jc w:val="center"/>
        </w:trPr>
        <w:tc>
          <w:tcPr>
            <w:tcW w:w="482" w:type="dxa"/>
            <w:shd w:val="clear" w:color="auto" w:fill="auto"/>
          </w:tcPr>
          <w:p w:rsidR="00376B30" w:rsidRPr="00EF072D" w:rsidRDefault="00376B30" w:rsidP="00093720">
            <w:pPr>
              <w:pStyle w:val="Sinespaciado"/>
              <w:jc w:val="center"/>
              <w:rPr>
                <w:sz w:val="22"/>
                <w:szCs w:val="22"/>
              </w:rPr>
            </w:pPr>
            <w:r w:rsidRPr="00EF072D">
              <w:rPr>
                <w:sz w:val="22"/>
                <w:szCs w:val="22"/>
              </w:rPr>
              <w:t>1</w:t>
            </w:r>
          </w:p>
        </w:tc>
        <w:tc>
          <w:tcPr>
            <w:tcW w:w="3665" w:type="dxa"/>
            <w:shd w:val="clear" w:color="auto" w:fill="auto"/>
          </w:tcPr>
          <w:p w:rsidR="00376B30" w:rsidRPr="00EF072D" w:rsidRDefault="00376B30" w:rsidP="00A12A5A">
            <w:pPr>
              <w:pStyle w:val="Sinespaciado"/>
              <w:rPr>
                <w:sz w:val="22"/>
                <w:szCs w:val="22"/>
              </w:rPr>
            </w:pPr>
            <w:r w:rsidRPr="00EF072D">
              <w:rPr>
                <w:sz w:val="22"/>
                <w:szCs w:val="22"/>
              </w:rPr>
              <w:t>Gerente Financiero</w:t>
            </w:r>
          </w:p>
        </w:tc>
        <w:tc>
          <w:tcPr>
            <w:tcW w:w="2015" w:type="dxa"/>
            <w:shd w:val="clear" w:color="auto" w:fill="auto"/>
          </w:tcPr>
          <w:p w:rsidR="00376B30" w:rsidRPr="00EF072D" w:rsidRDefault="004939EB" w:rsidP="004939EB">
            <w:pPr>
              <w:pStyle w:val="Sinespaciado"/>
              <w:jc w:val="right"/>
              <w:rPr>
                <w:sz w:val="22"/>
                <w:szCs w:val="22"/>
              </w:rPr>
            </w:pPr>
            <w:r w:rsidRPr="00EF072D">
              <w:rPr>
                <w:sz w:val="22"/>
                <w:szCs w:val="22"/>
              </w:rPr>
              <w:t>$ 634.55</w:t>
            </w:r>
          </w:p>
        </w:tc>
        <w:tc>
          <w:tcPr>
            <w:tcW w:w="1448" w:type="dxa"/>
            <w:shd w:val="clear" w:color="auto" w:fill="auto"/>
          </w:tcPr>
          <w:p w:rsidR="00376B30" w:rsidRPr="00EF072D" w:rsidRDefault="00376B30" w:rsidP="00093720">
            <w:pPr>
              <w:pStyle w:val="Sinespaciado"/>
              <w:jc w:val="right"/>
              <w:rPr>
                <w:sz w:val="22"/>
                <w:szCs w:val="22"/>
              </w:rPr>
            </w:pPr>
            <w:r w:rsidRPr="00EF072D">
              <w:rPr>
                <w:sz w:val="22"/>
                <w:szCs w:val="22"/>
              </w:rPr>
              <w:t xml:space="preserve">$    </w:t>
            </w:r>
            <w:r w:rsidR="004939EB" w:rsidRPr="00EF072D">
              <w:rPr>
                <w:sz w:val="22"/>
                <w:szCs w:val="22"/>
              </w:rPr>
              <w:t>634.55</w:t>
            </w:r>
          </w:p>
        </w:tc>
      </w:tr>
      <w:tr w:rsidR="00376B30" w:rsidRPr="00A43399" w:rsidTr="00EF072D">
        <w:trPr>
          <w:trHeight w:val="559"/>
          <w:jc w:val="center"/>
        </w:trPr>
        <w:tc>
          <w:tcPr>
            <w:tcW w:w="482" w:type="dxa"/>
            <w:shd w:val="clear" w:color="auto" w:fill="auto"/>
          </w:tcPr>
          <w:p w:rsidR="00376B30" w:rsidRPr="00EF072D" w:rsidRDefault="00376B30" w:rsidP="00093720">
            <w:pPr>
              <w:pStyle w:val="Sinespaciado"/>
              <w:jc w:val="center"/>
              <w:rPr>
                <w:sz w:val="22"/>
                <w:szCs w:val="22"/>
              </w:rPr>
            </w:pPr>
            <w:r w:rsidRPr="00EF072D">
              <w:rPr>
                <w:sz w:val="22"/>
                <w:szCs w:val="22"/>
              </w:rPr>
              <w:t>1</w:t>
            </w:r>
          </w:p>
        </w:tc>
        <w:tc>
          <w:tcPr>
            <w:tcW w:w="3665" w:type="dxa"/>
            <w:shd w:val="clear" w:color="auto" w:fill="auto"/>
          </w:tcPr>
          <w:p w:rsidR="00376B30" w:rsidRPr="00EF072D" w:rsidRDefault="00376B30" w:rsidP="006357BE">
            <w:pPr>
              <w:pStyle w:val="Sinespaciado"/>
              <w:jc w:val="left"/>
              <w:rPr>
                <w:sz w:val="22"/>
                <w:szCs w:val="22"/>
              </w:rPr>
            </w:pPr>
            <w:r w:rsidRPr="00EF072D">
              <w:rPr>
                <w:sz w:val="22"/>
                <w:szCs w:val="22"/>
              </w:rPr>
              <w:t>Gerente de A</w:t>
            </w:r>
            <w:r w:rsidR="006357BE" w:rsidRPr="00EF072D">
              <w:rPr>
                <w:sz w:val="22"/>
                <w:szCs w:val="22"/>
              </w:rPr>
              <w:t>dquisiciones</w:t>
            </w:r>
            <w:r w:rsidRPr="00EF072D">
              <w:rPr>
                <w:sz w:val="22"/>
                <w:szCs w:val="22"/>
              </w:rPr>
              <w:t xml:space="preserve"> y Ventas</w:t>
            </w:r>
          </w:p>
        </w:tc>
        <w:tc>
          <w:tcPr>
            <w:tcW w:w="2015" w:type="dxa"/>
            <w:shd w:val="clear" w:color="auto" w:fill="auto"/>
          </w:tcPr>
          <w:p w:rsidR="00376B30" w:rsidRPr="00EF072D" w:rsidRDefault="00376B30" w:rsidP="00093720">
            <w:pPr>
              <w:pStyle w:val="Sinespaciado"/>
              <w:jc w:val="right"/>
              <w:rPr>
                <w:sz w:val="22"/>
                <w:szCs w:val="22"/>
              </w:rPr>
            </w:pPr>
            <w:r w:rsidRPr="00EF072D">
              <w:rPr>
                <w:sz w:val="22"/>
                <w:szCs w:val="22"/>
              </w:rPr>
              <w:t xml:space="preserve">$ </w:t>
            </w:r>
            <w:r w:rsidR="004939EB" w:rsidRPr="00EF072D">
              <w:rPr>
                <w:sz w:val="22"/>
                <w:szCs w:val="22"/>
              </w:rPr>
              <w:t>634.55</w:t>
            </w:r>
          </w:p>
        </w:tc>
        <w:tc>
          <w:tcPr>
            <w:tcW w:w="1448" w:type="dxa"/>
            <w:shd w:val="clear" w:color="auto" w:fill="auto"/>
          </w:tcPr>
          <w:p w:rsidR="00376B30" w:rsidRPr="00EF072D" w:rsidRDefault="00376B30" w:rsidP="00093720">
            <w:pPr>
              <w:pStyle w:val="Sinespaciado"/>
              <w:jc w:val="right"/>
              <w:rPr>
                <w:sz w:val="22"/>
                <w:szCs w:val="22"/>
              </w:rPr>
            </w:pPr>
            <w:r w:rsidRPr="00EF072D">
              <w:rPr>
                <w:sz w:val="22"/>
                <w:szCs w:val="22"/>
              </w:rPr>
              <w:t xml:space="preserve">$    </w:t>
            </w:r>
            <w:r w:rsidR="004939EB" w:rsidRPr="00EF072D">
              <w:rPr>
                <w:sz w:val="22"/>
                <w:szCs w:val="22"/>
              </w:rPr>
              <w:t>634.55</w:t>
            </w:r>
          </w:p>
        </w:tc>
      </w:tr>
      <w:tr w:rsidR="00376B30" w:rsidRPr="00A43399" w:rsidTr="00EF072D">
        <w:trPr>
          <w:trHeight w:val="559"/>
          <w:jc w:val="center"/>
        </w:trPr>
        <w:tc>
          <w:tcPr>
            <w:tcW w:w="6161" w:type="dxa"/>
            <w:gridSpan w:val="3"/>
            <w:shd w:val="clear" w:color="auto" w:fill="auto"/>
          </w:tcPr>
          <w:p w:rsidR="00376B30" w:rsidRPr="00EF072D" w:rsidRDefault="00376B30" w:rsidP="00093720">
            <w:pPr>
              <w:pStyle w:val="Sinespaciado"/>
              <w:jc w:val="right"/>
              <w:rPr>
                <w:b/>
                <w:sz w:val="22"/>
                <w:szCs w:val="22"/>
              </w:rPr>
            </w:pPr>
            <w:r w:rsidRPr="00EF072D">
              <w:rPr>
                <w:b/>
                <w:sz w:val="22"/>
                <w:szCs w:val="22"/>
              </w:rPr>
              <w:t>Total Mensual</w:t>
            </w:r>
          </w:p>
        </w:tc>
        <w:tc>
          <w:tcPr>
            <w:tcW w:w="1448" w:type="dxa"/>
            <w:shd w:val="clear" w:color="auto" w:fill="auto"/>
          </w:tcPr>
          <w:p w:rsidR="00376B30" w:rsidRPr="00EF072D" w:rsidRDefault="00376B30" w:rsidP="004939EB">
            <w:pPr>
              <w:pStyle w:val="Sinespaciado"/>
              <w:jc w:val="right"/>
              <w:rPr>
                <w:b/>
                <w:sz w:val="22"/>
                <w:szCs w:val="22"/>
              </w:rPr>
            </w:pPr>
            <w:r w:rsidRPr="00EF072D">
              <w:rPr>
                <w:b/>
                <w:sz w:val="22"/>
                <w:szCs w:val="22"/>
              </w:rPr>
              <w:t xml:space="preserve">$ </w:t>
            </w:r>
            <w:r w:rsidR="004939EB" w:rsidRPr="00EF072D">
              <w:rPr>
                <w:b/>
                <w:sz w:val="22"/>
                <w:szCs w:val="22"/>
              </w:rPr>
              <w:t>1,994.30</w:t>
            </w:r>
          </w:p>
        </w:tc>
      </w:tr>
    </w:tbl>
    <w:p w:rsidR="00A86B35" w:rsidRDefault="00816C52" w:rsidP="00816C52">
      <w:pPr>
        <w:pStyle w:val="Sinespaciado"/>
        <w:jc w:val="center"/>
        <w:rPr>
          <w:lang w:val="es-EC"/>
        </w:rPr>
      </w:pPr>
      <w:r>
        <w:rPr>
          <w:lang w:val="es-EC"/>
        </w:rPr>
        <w:t>Fuente: Elaborado por los autores</w:t>
      </w:r>
    </w:p>
    <w:p w:rsidR="002C4F56" w:rsidRDefault="002C4F56" w:rsidP="002C4F56">
      <w:pPr>
        <w:pStyle w:val="Sinespaciado"/>
        <w:ind w:firstLine="720"/>
      </w:pPr>
    </w:p>
    <w:p w:rsidR="00816C52" w:rsidRPr="00E63523" w:rsidRDefault="00E5488F" w:rsidP="002C4F56">
      <w:pPr>
        <w:pStyle w:val="Sinespaciado"/>
        <w:ind w:firstLine="720"/>
      </w:pPr>
      <w:r>
        <w:lastRenderedPageBreak/>
        <w:t xml:space="preserve">Además </w:t>
      </w:r>
      <w:r w:rsidR="00B4236F">
        <w:t xml:space="preserve">la </w:t>
      </w:r>
      <w:r w:rsidR="00E63523" w:rsidRPr="00E63523">
        <w:t>compañía requiere un Supervisor de Planta</w:t>
      </w:r>
      <w:r>
        <w:t xml:space="preserve"> que</w:t>
      </w:r>
      <w:r w:rsidR="00E63523" w:rsidRPr="00E63523">
        <w:t xml:space="preserve"> estará </w:t>
      </w:r>
      <w:r w:rsidR="00B4236F">
        <w:t>a cargo</w:t>
      </w:r>
      <w:r w:rsidR="00E63523" w:rsidRPr="00E63523">
        <w:t xml:space="preserve"> de controlar y verificar </w:t>
      </w:r>
      <w:r w:rsidR="00E63523">
        <w:t>el cumplimiento d</w:t>
      </w:r>
      <w:r w:rsidR="00E63523" w:rsidRPr="00E63523">
        <w:t xml:space="preserve">el proceso de producción. Mientras que para </w:t>
      </w:r>
      <w:r w:rsidR="00B4236F">
        <w:t xml:space="preserve">la operación de </w:t>
      </w:r>
      <w:r w:rsidR="00E63523" w:rsidRPr="00E63523">
        <w:t>la maquinaria y equipos, l</w:t>
      </w:r>
      <w:r w:rsidR="00B4236F">
        <w:t>a compañía requiere 1</w:t>
      </w:r>
      <w:r w:rsidR="00E458FD">
        <w:t>5</w:t>
      </w:r>
      <w:r w:rsidR="00B4236F">
        <w:t xml:space="preserve"> personas </w:t>
      </w:r>
      <w:r>
        <w:t>que desempeñan el papel de man</w:t>
      </w:r>
      <w:r w:rsidR="00FE1D56">
        <w:t xml:space="preserve">o de obra directa. Por último, </w:t>
      </w:r>
      <w:r w:rsidR="0095379D">
        <w:t>un chofer estará</w:t>
      </w:r>
      <w:r>
        <w:t xml:space="preserve"> a cargo de la distribución del producto. Nuevamente los sueldos están estimados en función de las referencias de la industria </w:t>
      </w:r>
      <w:r w:rsidR="00A17C9F">
        <w:t xml:space="preserve">e incluyen </w:t>
      </w:r>
      <w:r>
        <w:t xml:space="preserve">los beneficios sociales. </w:t>
      </w:r>
      <w:r w:rsidR="0076541E">
        <w:t>(</w:t>
      </w:r>
      <w:r>
        <w:t>Ver Gráfico 2.3</w:t>
      </w:r>
      <w:r w:rsidR="009D4F1A">
        <w:t>9</w:t>
      </w:r>
      <w:r w:rsidR="0076541E">
        <w:t>)</w:t>
      </w:r>
    </w:p>
    <w:p w:rsidR="002C4F56" w:rsidRDefault="002C4F56" w:rsidP="00015691">
      <w:pPr>
        <w:pStyle w:val="Sinespaciado"/>
        <w:rPr>
          <w:lang w:val="es-EC"/>
        </w:rPr>
      </w:pPr>
    </w:p>
    <w:p w:rsidR="00376B30" w:rsidRDefault="00376B30" w:rsidP="00376B30">
      <w:pPr>
        <w:pStyle w:val="Sinespaciado"/>
        <w:jc w:val="center"/>
        <w:rPr>
          <w:lang w:val="es-EC"/>
        </w:rPr>
      </w:pPr>
      <w:r>
        <w:rPr>
          <w:lang w:val="es-EC"/>
        </w:rPr>
        <w:t>Gráfico 2.3</w:t>
      </w:r>
      <w:r w:rsidR="009D4F1A">
        <w:rPr>
          <w:lang w:val="es-EC"/>
        </w:rPr>
        <w:t>9</w:t>
      </w:r>
      <w:r>
        <w:rPr>
          <w:lang w:val="es-EC"/>
        </w:rPr>
        <w:t xml:space="preserve"> Personal Operativo</w:t>
      </w:r>
    </w:p>
    <w:tbl>
      <w:tblPr>
        <w:tblW w:w="0" w:type="auto"/>
        <w:jc w:val="center"/>
        <w:tblBorders>
          <w:top w:val="single" w:sz="12" w:space="0" w:color="008000"/>
          <w:bottom w:val="single" w:sz="12" w:space="0" w:color="008000"/>
        </w:tblBorders>
        <w:tblLook w:val="04A0"/>
      </w:tblPr>
      <w:tblGrid>
        <w:gridCol w:w="782"/>
        <w:gridCol w:w="2504"/>
        <w:gridCol w:w="2329"/>
        <w:gridCol w:w="2068"/>
      </w:tblGrid>
      <w:tr w:rsidR="00015691" w:rsidRPr="00A43399" w:rsidTr="00EF072D">
        <w:trPr>
          <w:trHeight w:val="535"/>
          <w:jc w:val="center"/>
        </w:trPr>
        <w:tc>
          <w:tcPr>
            <w:tcW w:w="782" w:type="dxa"/>
            <w:tcBorders>
              <w:bottom w:val="single" w:sz="6" w:space="0" w:color="008000"/>
            </w:tcBorders>
            <w:shd w:val="clear" w:color="auto" w:fill="auto"/>
          </w:tcPr>
          <w:p w:rsidR="00015691" w:rsidRPr="00EF072D" w:rsidRDefault="00015691" w:rsidP="00093720">
            <w:pPr>
              <w:pStyle w:val="Sinespaciado"/>
              <w:jc w:val="center"/>
              <w:rPr>
                <w:b/>
                <w:sz w:val="22"/>
                <w:szCs w:val="22"/>
              </w:rPr>
            </w:pPr>
            <w:r w:rsidRPr="00EF072D">
              <w:rPr>
                <w:b/>
                <w:sz w:val="22"/>
                <w:szCs w:val="22"/>
              </w:rPr>
              <w:t>N°</w:t>
            </w:r>
          </w:p>
        </w:tc>
        <w:tc>
          <w:tcPr>
            <w:tcW w:w="2504" w:type="dxa"/>
            <w:tcBorders>
              <w:bottom w:val="single" w:sz="6" w:space="0" w:color="008000"/>
            </w:tcBorders>
            <w:shd w:val="clear" w:color="auto" w:fill="auto"/>
          </w:tcPr>
          <w:p w:rsidR="00015691" w:rsidRPr="00EF072D" w:rsidRDefault="00C83FBE" w:rsidP="00093720">
            <w:pPr>
              <w:pStyle w:val="Sinespaciado"/>
              <w:jc w:val="center"/>
              <w:rPr>
                <w:b/>
                <w:sz w:val="22"/>
                <w:szCs w:val="22"/>
              </w:rPr>
            </w:pPr>
            <w:r w:rsidRPr="00EF072D">
              <w:rPr>
                <w:b/>
                <w:sz w:val="22"/>
                <w:szCs w:val="22"/>
              </w:rPr>
              <w:t>Cargo</w:t>
            </w:r>
          </w:p>
        </w:tc>
        <w:tc>
          <w:tcPr>
            <w:tcW w:w="2329" w:type="dxa"/>
            <w:tcBorders>
              <w:bottom w:val="single" w:sz="6" w:space="0" w:color="008000"/>
            </w:tcBorders>
            <w:shd w:val="clear" w:color="auto" w:fill="auto"/>
          </w:tcPr>
          <w:p w:rsidR="00015691" w:rsidRPr="00EF072D" w:rsidRDefault="00015691" w:rsidP="00093720">
            <w:pPr>
              <w:pStyle w:val="Sinespaciado"/>
              <w:jc w:val="center"/>
              <w:rPr>
                <w:b/>
                <w:sz w:val="22"/>
                <w:szCs w:val="22"/>
              </w:rPr>
            </w:pPr>
            <w:r w:rsidRPr="00EF072D">
              <w:rPr>
                <w:b/>
                <w:sz w:val="22"/>
                <w:szCs w:val="22"/>
              </w:rPr>
              <w:t>Sueldo Mensual</w:t>
            </w:r>
          </w:p>
        </w:tc>
        <w:tc>
          <w:tcPr>
            <w:tcW w:w="2068" w:type="dxa"/>
            <w:tcBorders>
              <w:bottom w:val="single" w:sz="6" w:space="0" w:color="008000"/>
            </w:tcBorders>
            <w:shd w:val="clear" w:color="auto" w:fill="auto"/>
          </w:tcPr>
          <w:p w:rsidR="00015691" w:rsidRPr="00EF072D" w:rsidRDefault="00015691" w:rsidP="00A17C9F">
            <w:pPr>
              <w:pStyle w:val="Sinespaciado"/>
              <w:jc w:val="center"/>
              <w:rPr>
                <w:b/>
                <w:sz w:val="22"/>
                <w:szCs w:val="22"/>
              </w:rPr>
            </w:pPr>
            <w:r w:rsidRPr="00EF072D">
              <w:rPr>
                <w:b/>
                <w:sz w:val="22"/>
                <w:szCs w:val="22"/>
              </w:rPr>
              <w:t>Total</w:t>
            </w:r>
          </w:p>
        </w:tc>
      </w:tr>
      <w:tr w:rsidR="00015691" w:rsidRPr="00A43399" w:rsidTr="00EF072D">
        <w:trPr>
          <w:trHeight w:val="552"/>
          <w:jc w:val="center"/>
        </w:trPr>
        <w:tc>
          <w:tcPr>
            <w:tcW w:w="782" w:type="dxa"/>
            <w:shd w:val="clear" w:color="auto" w:fill="auto"/>
          </w:tcPr>
          <w:p w:rsidR="00015691" w:rsidRPr="00EF072D" w:rsidRDefault="00015691" w:rsidP="00093720">
            <w:pPr>
              <w:pStyle w:val="Sinespaciado"/>
              <w:jc w:val="center"/>
              <w:rPr>
                <w:sz w:val="22"/>
                <w:szCs w:val="22"/>
              </w:rPr>
            </w:pPr>
            <w:r w:rsidRPr="00EF072D">
              <w:rPr>
                <w:sz w:val="22"/>
                <w:szCs w:val="22"/>
              </w:rPr>
              <w:t>1</w:t>
            </w:r>
          </w:p>
        </w:tc>
        <w:tc>
          <w:tcPr>
            <w:tcW w:w="2504" w:type="dxa"/>
            <w:shd w:val="clear" w:color="auto" w:fill="auto"/>
          </w:tcPr>
          <w:p w:rsidR="00015691" w:rsidRPr="00EF072D" w:rsidRDefault="00015691" w:rsidP="00015691">
            <w:pPr>
              <w:pStyle w:val="Sinespaciado"/>
              <w:rPr>
                <w:sz w:val="22"/>
                <w:szCs w:val="22"/>
              </w:rPr>
            </w:pPr>
            <w:r w:rsidRPr="00EF072D">
              <w:rPr>
                <w:sz w:val="22"/>
                <w:szCs w:val="22"/>
              </w:rPr>
              <w:t>Supervisor de Planta</w:t>
            </w:r>
          </w:p>
        </w:tc>
        <w:tc>
          <w:tcPr>
            <w:tcW w:w="2329" w:type="dxa"/>
            <w:shd w:val="clear" w:color="auto" w:fill="auto"/>
          </w:tcPr>
          <w:p w:rsidR="00015691" w:rsidRPr="00EF072D" w:rsidRDefault="00015691" w:rsidP="00093720">
            <w:pPr>
              <w:pStyle w:val="Sinespaciado"/>
              <w:jc w:val="right"/>
              <w:rPr>
                <w:sz w:val="22"/>
                <w:szCs w:val="22"/>
              </w:rPr>
            </w:pPr>
            <w:r w:rsidRPr="00EF072D">
              <w:rPr>
                <w:sz w:val="22"/>
                <w:szCs w:val="22"/>
              </w:rPr>
              <w:t xml:space="preserve">$ </w:t>
            </w:r>
            <w:r w:rsidR="004939EB" w:rsidRPr="00EF072D">
              <w:rPr>
                <w:sz w:val="22"/>
                <w:szCs w:val="22"/>
              </w:rPr>
              <w:t>634.55</w:t>
            </w:r>
          </w:p>
        </w:tc>
        <w:tc>
          <w:tcPr>
            <w:tcW w:w="2068" w:type="dxa"/>
            <w:shd w:val="clear" w:color="auto" w:fill="auto"/>
          </w:tcPr>
          <w:p w:rsidR="00015691" w:rsidRPr="00EF072D" w:rsidRDefault="00015691" w:rsidP="00093720">
            <w:pPr>
              <w:pStyle w:val="Sinespaciado"/>
              <w:jc w:val="right"/>
              <w:rPr>
                <w:sz w:val="22"/>
                <w:szCs w:val="22"/>
              </w:rPr>
            </w:pPr>
            <w:r w:rsidRPr="00EF072D">
              <w:rPr>
                <w:sz w:val="22"/>
                <w:szCs w:val="22"/>
              </w:rPr>
              <w:t xml:space="preserve">$     </w:t>
            </w:r>
            <w:r w:rsidR="004939EB" w:rsidRPr="00EF072D">
              <w:rPr>
                <w:sz w:val="22"/>
                <w:szCs w:val="22"/>
              </w:rPr>
              <w:t>634.55</w:t>
            </w:r>
          </w:p>
        </w:tc>
      </w:tr>
      <w:tr w:rsidR="00015691" w:rsidRPr="00A43399" w:rsidTr="00EF072D">
        <w:trPr>
          <w:trHeight w:val="552"/>
          <w:jc w:val="center"/>
        </w:trPr>
        <w:tc>
          <w:tcPr>
            <w:tcW w:w="782" w:type="dxa"/>
            <w:shd w:val="clear" w:color="auto" w:fill="auto"/>
          </w:tcPr>
          <w:p w:rsidR="00015691" w:rsidRPr="00EF072D" w:rsidRDefault="00015691" w:rsidP="00093720">
            <w:pPr>
              <w:pStyle w:val="Sinespaciado"/>
              <w:jc w:val="center"/>
              <w:rPr>
                <w:sz w:val="22"/>
                <w:szCs w:val="22"/>
              </w:rPr>
            </w:pPr>
            <w:r w:rsidRPr="00EF072D">
              <w:rPr>
                <w:sz w:val="22"/>
                <w:szCs w:val="22"/>
              </w:rPr>
              <w:t>9</w:t>
            </w:r>
          </w:p>
        </w:tc>
        <w:tc>
          <w:tcPr>
            <w:tcW w:w="2504" w:type="dxa"/>
            <w:shd w:val="clear" w:color="auto" w:fill="auto"/>
          </w:tcPr>
          <w:p w:rsidR="00015691" w:rsidRPr="00EF072D" w:rsidRDefault="00015691" w:rsidP="00015691">
            <w:pPr>
              <w:pStyle w:val="Sinespaciado"/>
              <w:rPr>
                <w:sz w:val="22"/>
                <w:szCs w:val="22"/>
              </w:rPr>
            </w:pPr>
            <w:r w:rsidRPr="00EF072D">
              <w:rPr>
                <w:sz w:val="22"/>
                <w:szCs w:val="22"/>
              </w:rPr>
              <w:t>Aglomerador</w:t>
            </w:r>
          </w:p>
        </w:tc>
        <w:tc>
          <w:tcPr>
            <w:tcW w:w="2329" w:type="dxa"/>
            <w:shd w:val="clear" w:color="auto" w:fill="auto"/>
          </w:tcPr>
          <w:p w:rsidR="00015691" w:rsidRPr="00EF072D" w:rsidRDefault="00A17C9F" w:rsidP="00093720">
            <w:pPr>
              <w:pStyle w:val="Sinespaciado"/>
              <w:jc w:val="right"/>
              <w:rPr>
                <w:sz w:val="22"/>
                <w:szCs w:val="22"/>
              </w:rPr>
            </w:pPr>
            <w:r w:rsidRPr="00EF072D">
              <w:rPr>
                <w:sz w:val="22"/>
                <w:szCs w:val="22"/>
              </w:rPr>
              <w:t>$ 317.28</w:t>
            </w:r>
          </w:p>
        </w:tc>
        <w:tc>
          <w:tcPr>
            <w:tcW w:w="2068" w:type="dxa"/>
            <w:shd w:val="clear" w:color="auto" w:fill="auto"/>
          </w:tcPr>
          <w:p w:rsidR="00015691" w:rsidRPr="00EF072D" w:rsidRDefault="00015691" w:rsidP="00A17C9F">
            <w:pPr>
              <w:pStyle w:val="Sinespaciado"/>
              <w:jc w:val="right"/>
              <w:rPr>
                <w:sz w:val="22"/>
                <w:szCs w:val="22"/>
              </w:rPr>
            </w:pPr>
            <w:r w:rsidRPr="00EF072D">
              <w:rPr>
                <w:sz w:val="22"/>
                <w:szCs w:val="22"/>
              </w:rPr>
              <w:t xml:space="preserve">$  </w:t>
            </w:r>
            <w:r w:rsidR="00A17C9F" w:rsidRPr="00EF072D">
              <w:rPr>
                <w:sz w:val="22"/>
                <w:szCs w:val="22"/>
              </w:rPr>
              <w:t>2,855.48</w:t>
            </w:r>
          </w:p>
        </w:tc>
      </w:tr>
      <w:tr w:rsidR="00015691" w:rsidRPr="00A43399" w:rsidTr="00EF072D">
        <w:trPr>
          <w:trHeight w:val="535"/>
          <w:jc w:val="center"/>
        </w:trPr>
        <w:tc>
          <w:tcPr>
            <w:tcW w:w="782" w:type="dxa"/>
            <w:shd w:val="clear" w:color="auto" w:fill="auto"/>
          </w:tcPr>
          <w:p w:rsidR="00015691" w:rsidRPr="00EF072D" w:rsidRDefault="00015691" w:rsidP="00093720">
            <w:pPr>
              <w:pStyle w:val="Sinespaciado"/>
              <w:jc w:val="center"/>
              <w:rPr>
                <w:sz w:val="22"/>
                <w:szCs w:val="22"/>
              </w:rPr>
            </w:pPr>
            <w:r w:rsidRPr="00EF072D">
              <w:rPr>
                <w:sz w:val="22"/>
                <w:szCs w:val="22"/>
              </w:rPr>
              <w:t>3</w:t>
            </w:r>
          </w:p>
        </w:tc>
        <w:tc>
          <w:tcPr>
            <w:tcW w:w="2504" w:type="dxa"/>
            <w:shd w:val="clear" w:color="auto" w:fill="auto"/>
          </w:tcPr>
          <w:p w:rsidR="00015691" w:rsidRPr="00EF072D" w:rsidRDefault="00015691" w:rsidP="00015691">
            <w:pPr>
              <w:pStyle w:val="Sinespaciado"/>
              <w:rPr>
                <w:sz w:val="22"/>
                <w:szCs w:val="22"/>
              </w:rPr>
            </w:pPr>
            <w:r w:rsidRPr="00EF072D">
              <w:rPr>
                <w:sz w:val="22"/>
                <w:szCs w:val="22"/>
              </w:rPr>
              <w:t>Extrusor</w:t>
            </w:r>
          </w:p>
        </w:tc>
        <w:tc>
          <w:tcPr>
            <w:tcW w:w="2329" w:type="dxa"/>
            <w:shd w:val="clear" w:color="auto" w:fill="auto"/>
          </w:tcPr>
          <w:p w:rsidR="00015691" w:rsidRPr="00EF072D" w:rsidRDefault="00015691" w:rsidP="00A17C9F">
            <w:pPr>
              <w:pStyle w:val="Sinespaciado"/>
              <w:jc w:val="right"/>
              <w:rPr>
                <w:sz w:val="22"/>
                <w:szCs w:val="22"/>
              </w:rPr>
            </w:pPr>
            <w:r w:rsidRPr="00EF072D">
              <w:rPr>
                <w:sz w:val="22"/>
                <w:szCs w:val="22"/>
              </w:rPr>
              <w:t xml:space="preserve">$ </w:t>
            </w:r>
            <w:r w:rsidR="00A17C9F" w:rsidRPr="00EF072D">
              <w:rPr>
                <w:sz w:val="22"/>
                <w:szCs w:val="22"/>
              </w:rPr>
              <w:t>362,60</w:t>
            </w:r>
          </w:p>
        </w:tc>
        <w:tc>
          <w:tcPr>
            <w:tcW w:w="2068" w:type="dxa"/>
            <w:shd w:val="clear" w:color="auto" w:fill="auto"/>
          </w:tcPr>
          <w:p w:rsidR="00015691" w:rsidRPr="00EF072D" w:rsidRDefault="00015691" w:rsidP="00A17C9F">
            <w:pPr>
              <w:pStyle w:val="Sinespaciado"/>
              <w:jc w:val="right"/>
              <w:rPr>
                <w:sz w:val="22"/>
                <w:szCs w:val="22"/>
              </w:rPr>
            </w:pPr>
            <w:r w:rsidRPr="00EF072D">
              <w:rPr>
                <w:sz w:val="22"/>
                <w:szCs w:val="22"/>
              </w:rPr>
              <w:t xml:space="preserve">$  </w:t>
            </w:r>
            <w:r w:rsidR="00A17C9F" w:rsidRPr="00EF072D">
              <w:rPr>
                <w:sz w:val="22"/>
                <w:szCs w:val="22"/>
              </w:rPr>
              <w:t>1,087.80</w:t>
            </w:r>
          </w:p>
        </w:tc>
      </w:tr>
      <w:tr w:rsidR="00015691" w:rsidRPr="00A43399" w:rsidTr="00EF072D">
        <w:trPr>
          <w:trHeight w:val="552"/>
          <w:jc w:val="center"/>
        </w:trPr>
        <w:tc>
          <w:tcPr>
            <w:tcW w:w="782" w:type="dxa"/>
            <w:shd w:val="clear" w:color="auto" w:fill="auto"/>
          </w:tcPr>
          <w:p w:rsidR="00015691" w:rsidRPr="00EF072D" w:rsidRDefault="00015691" w:rsidP="00093720">
            <w:pPr>
              <w:pStyle w:val="Sinespaciado"/>
              <w:jc w:val="center"/>
              <w:rPr>
                <w:sz w:val="22"/>
                <w:szCs w:val="22"/>
              </w:rPr>
            </w:pPr>
            <w:r w:rsidRPr="00EF072D">
              <w:rPr>
                <w:sz w:val="22"/>
                <w:szCs w:val="22"/>
              </w:rPr>
              <w:t>3</w:t>
            </w:r>
          </w:p>
        </w:tc>
        <w:tc>
          <w:tcPr>
            <w:tcW w:w="2504" w:type="dxa"/>
            <w:shd w:val="clear" w:color="auto" w:fill="auto"/>
          </w:tcPr>
          <w:p w:rsidR="00015691" w:rsidRPr="00EF072D" w:rsidRDefault="00015691" w:rsidP="00015691">
            <w:pPr>
              <w:pStyle w:val="Sinespaciado"/>
              <w:rPr>
                <w:sz w:val="22"/>
                <w:szCs w:val="22"/>
              </w:rPr>
            </w:pPr>
            <w:r w:rsidRPr="00EF072D">
              <w:rPr>
                <w:sz w:val="22"/>
                <w:szCs w:val="22"/>
              </w:rPr>
              <w:t>Ayudante de Extrusor</w:t>
            </w:r>
          </w:p>
        </w:tc>
        <w:tc>
          <w:tcPr>
            <w:tcW w:w="2329" w:type="dxa"/>
            <w:shd w:val="clear" w:color="auto" w:fill="auto"/>
          </w:tcPr>
          <w:p w:rsidR="00015691" w:rsidRPr="00EF072D" w:rsidRDefault="00015691" w:rsidP="00A17C9F">
            <w:pPr>
              <w:pStyle w:val="Sinespaciado"/>
              <w:jc w:val="right"/>
              <w:rPr>
                <w:sz w:val="22"/>
                <w:szCs w:val="22"/>
              </w:rPr>
            </w:pPr>
            <w:r w:rsidRPr="00EF072D">
              <w:rPr>
                <w:sz w:val="22"/>
                <w:szCs w:val="22"/>
              </w:rPr>
              <w:t xml:space="preserve">$ </w:t>
            </w:r>
            <w:r w:rsidR="00A17C9F" w:rsidRPr="00EF072D">
              <w:rPr>
                <w:sz w:val="22"/>
                <w:szCs w:val="22"/>
              </w:rPr>
              <w:t>317.28</w:t>
            </w:r>
          </w:p>
        </w:tc>
        <w:tc>
          <w:tcPr>
            <w:tcW w:w="2068" w:type="dxa"/>
            <w:shd w:val="clear" w:color="auto" w:fill="auto"/>
          </w:tcPr>
          <w:p w:rsidR="00015691" w:rsidRPr="00EF072D" w:rsidRDefault="00015691" w:rsidP="00A17C9F">
            <w:pPr>
              <w:pStyle w:val="Sinespaciado"/>
              <w:jc w:val="right"/>
              <w:rPr>
                <w:sz w:val="22"/>
                <w:szCs w:val="22"/>
              </w:rPr>
            </w:pPr>
            <w:r w:rsidRPr="00EF072D">
              <w:rPr>
                <w:sz w:val="22"/>
                <w:szCs w:val="22"/>
              </w:rPr>
              <w:t xml:space="preserve">$  </w:t>
            </w:r>
            <w:r w:rsidR="00A17C9F" w:rsidRPr="00EF072D">
              <w:rPr>
                <w:sz w:val="22"/>
                <w:szCs w:val="22"/>
              </w:rPr>
              <w:t xml:space="preserve">   951.83</w:t>
            </w:r>
          </w:p>
        </w:tc>
      </w:tr>
      <w:tr w:rsidR="00015691" w:rsidRPr="00A43399" w:rsidTr="00EF072D">
        <w:trPr>
          <w:trHeight w:val="552"/>
          <w:jc w:val="center"/>
        </w:trPr>
        <w:tc>
          <w:tcPr>
            <w:tcW w:w="782" w:type="dxa"/>
            <w:shd w:val="clear" w:color="auto" w:fill="auto"/>
          </w:tcPr>
          <w:p w:rsidR="00015691" w:rsidRPr="00EF072D" w:rsidRDefault="0095379D" w:rsidP="00093720">
            <w:pPr>
              <w:pStyle w:val="Sinespaciado"/>
              <w:jc w:val="center"/>
              <w:rPr>
                <w:sz w:val="22"/>
                <w:szCs w:val="22"/>
              </w:rPr>
            </w:pPr>
            <w:r w:rsidRPr="00EF072D">
              <w:rPr>
                <w:sz w:val="22"/>
                <w:szCs w:val="22"/>
              </w:rPr>
              <w:t>1</w:t>
            </w:r>
          </w:p>
        </w:tc>
        <w:tc>
          <w:tcPr>
            <w:tcW w:w="2504" w:type="dxa"/>
            <w:shd w:val="clear" w:color="auto" w:fill="auto"/>
          </w:tcPr>
          <w:p w:rsidR="00015691" w:rsidRPr="00EF072D" w:rsidRDefault="00015691" w:rsidP="00015691">
            <w:pPr>
              <w:pStyle w:val="Sinespaciado"/>
              <w:rPr>
                <w:sz w:val="22"/>
                <w:szCs w:val="22"/>
              </w:rPr>
            </w:pPr>
            <w:r w:rsidRPr="00EF072D">
              <w:rPr>
                <w:sz w:val="22"/>
                <w:szCs w:val="22"/>
              </w:rPr>
              <w:t>Chofer</w:t>
            </w:r>
          </w:p>
        </w:tc>
        <w:tc>
          <w:tcPr>
            <w:tcW w:w="2329" w:type="dxa"/>
            <w:shd w:val="clear" w:color="auto" w:fill="auto"/>
          </w:tcPr>
          <w:p w:rsidR="00015691" w:rsidRPr="00EF072D" w:rsidRDefault="00410C9C" w:rsidP="00410C9C">
            <w:pPr>
              <w:pStyle w:val="Sinespaciado"/>
              <w:jc w:val="right"/>
              <w:rPr>
                <w:sz w:val="22"/>
                <w:szCs w:val="22"/>
              </w:rPr>
            </w:pPr>
            <w:r w:rsidRPr="00EF072D">
              <w:rPr>
                <w:sz w:val="22"/>
                <w:szCs w:val="22"/>
              </w:rPr>
              <w:t>$ 362</w:t>
            </w:r>
            <w:r w:rsidR="00015691" w:rsidRPr="00EF072D">
              <w:rPr>
                <w:sz w:val="22"/>
                <w:szCs w:val="22"/>
              </w:rPr>
              <w:t>.</w:t>
            </w:r>
            <w:r w:rsidRPr="00EF072D">
              <w:rPr>
                <w:sz w:val="22"/>
                <w:szCs w:val="22"/>
              </w:rPr>
              <w:t>6</w:t>
            </w:r>
            <w:r w:rsidR="00015691" w:rsidRPr="00EF072D">
              <w:rPr>
                <w:sz w:val="22"/>
                <w:szCs w:val="22"/>
              </w:rPr>
              <w:t>0</w:t>
            </w:r>
          </w:p>
        </w:tc>
        <w:tc>
          <w:tcPr>
            <w:tcW w:w="2068" w:type="dxa"/>
            <w:shd w:val="clear" w:color="auto" w:fill="auto"/>
          </w:tcPr>
          <w:p w:rsidR="00015691" w:rsidRPr="00EF072D" w:rsidRDefault="0095379D" w:rsidP="00093720">
            <w:pPr>
              <w:pStyle w:val="Sinespaciado"/>
              <w:jc w:val="right"/>
              <w:rPr>
                <w:sz w:val="22"/>
                <w:szCs w:val="22"/>
              </w:rPr>
            </w:pPr>
            <w:r w:rsidRPr="00EF072D">
              <w:rPr>
                <w:sz w:val="22"/>
                <w:szCs w:val="22"/>
              </w:rPr>
              <w:t xml:space="preserve">$     </w:t>
            </w:r>
            <w:r w:rsidR="00410C9C" w:rsidRPr="00EF072D">
              <w:rPr>
                <w:sz w:val="22"/>
                <w:szCs w:val="22"/>
              </w:rPr>
              <w:t>362.60</w:t>
            </w:r>
          </w:p>
        </w:tc>
      </w:tr>
      <w:tr w:rsidR="00015691" w:rsidRPr="00A43399" w:rsidTr="00EF072D">
        <w:trPr>
          <w:trHeight w:val="552"/>
          <w:jc w:val="center"/>
        </w:trPr>
        <w:tc>
          <w:tcPr>
            <w:tcW w:w="5615" w:type="dxa"/>
            <w:gridSpan w:val="3"/>
            <w:shd w:val="clear" w:color="auto" w:fill="auto"/>
          </w:tcPr>
          <w:p w:rsidR="00015691" w:rsidRPr="00EF072D" w:rsidRDefault="00015691" w:rsidP="00093720">
            <w:pPr>
              <w:pStyle w:val="Sinespaciado"/>
              <w:jc w:val="right"/>
              <w:rPr>
                <w:b/>
                <w:sz w:val="22"/>
                <w:szCs w:val="22"/>
              </w:rPr>
            </w:pPr>
            <w:r w:rsidRPr="00EF072D">
              <w:rPr>
                <w:b/>
                <w:sz w:val="22"/>
                <w:szCs w:val="22"/>
              </w:rPr>
              <w:t>Total Mensual</w:t>
            </w:r>
          </w:p>
        </w:tc>
        <w:tc>
          <w:tcPr>
            <w:tcW w:w="2068" w:type="dxa"/>
            <w:shd w:val="clear" w:color="auto" w:fill="auto"/>
          </w:tcPr>
          <w:p w:rsidR="00015691" w:rsidRPr="00EF072D" w:rsidRDefault="0095379D" w:rsidP="00410C9C">
            <w:pPr>
              <w:pStyle w:val="Sinespaciado"/>
              <w:jc w:val="right"/>
              <w:rPr>
                <w:b/>
                <w:sz w:val="22"/>
                <w:szCs w:val="22"/>
              </w:rPr>
            </w:pPr>
            <w:r w:rsidRPr="00EF072D">
              <w:rPr>
                <w:b/>
                <w:sz w:val="22"/>
                <w:szCs w:val="22"/>
              </w:rPr>
              <w:t xml:space="preserve">$  </w:t>
            </w:r>
            <w:r w:rsidR="00410C9C" w:rsidRPr="00EF072D">
              <w:rPr>
                <w:b/>
                <w:sz w:val="22"/>
                <w:szCs w:val="22"/>
              </w:rPr>
              <w:t>5,892.26</w:t>
            </w:r>
          </w:p>
        </w:tc>
      </w:tr>
    </w:tbl>
    <w:p w:rsidR="002C305C" w:rsidRDefault="00376B30" w:rsidP="00376B30">
      <w:pPr>
        <w:pStyle w:val="Sinespaciado"/>
        <w:jc w:val="center"/>
        <w:rPr>
          <w:lang w:val="es-EC"/>
        </w:rPr>
      </w:pPr>
      <w:r>
        <w:rPr>
          <w:lang w:val="es-EC"/>
        </w:rPr>
        <w:t>Fuente: Elaborado por los autores</w:t>
      </w:r>
    </w:p>
    <w:p w:rsidR="002C4F56" w:rsidRDefault="002C4F56" w:rsidP="00300A7B">
      <w:pPr>
        <w:pStyle w:val="Ttulo1"/>
      </w:pPr>
    </w:p>
    <w:p w:rsidR="002C305C" w:rsidRDefault="002C305C" w:rsidP="00300A7B">
      <w:pPr>
        <w:pStyle w:val="Ttulo1"/>
      </w:pPr>
      <w:bookmarkStart w:id="88" w:name="_Toc254447033"/>
      <w:r>
        <w:t>C</w:t>
      </w:r>
      <w:r w:rsidR="00CD33C7">
        <w:t xml:space="preserve">APÍTULO </w:t>
      </w:r>
      <w:r>
        <w:t>3</w:t>
      </w:r>
      <w:bookmarkEnd w:id="88"/>
    </w:p>
    <w:p w:rsidR="00AB502F" w:rsidRPr="00AB502F" w:rsidRDefault="00AB502F" w:rsidP="00300A7B"/>
    <w:p w:rsidR="00BE3EB6" w:rsidRDefault="00053A28" w:rsidP="00300A7B">
      <w:pPr>
        <w:pStyle w:val="Ttulo2"/>
      </w:pPr>
      <w:bookmarkStart w:id="89" w:name="_Toc254447034"/>
      <w:r>
        <w:t>3.1 Estudio Financiero</w:t>
      </w:r>
      <w:bookmarkEnd w:id="89"/>
    </w:p>
    <w:p w:rsidR="00CD33C7" w:rsidRPr="00CD33C7" w:rsidRDefault="00CD33C7" w:rsidP="00CD33C7">
      <w:pPr>
        <w:pStyle w:val="Sinespaciado"/>
        <w:rPr>
          <w:lang w:val="es-EC"/>
        </w:rPr>
      </w:pPr>
    </w:p>
    <w:p w:rsidR="00875375" w:rsidRDefault="00053A28" w:rsidP="00300A7B">
      <w:pPr>
        <w:pStyle w:val="Ttulo3"/>
      </w:pPr>
      <w:bookmarkStart w:id="90" w:name="_Toc254447035"/>
      <w:r>
        <w:lastRenderedPageBreak/>
        <w:t xml:space="preserve">3.1.1 </w:t>
      </w:r>
      <w:r w:rsidR="00D867B6">
        <w:t>Inversión</w:t>
      </w:r>
      <w:bookmarkEnd w:id="90"/>
    </w:p>
    <w:p w:rsidR="00AB502F" w:rsidRPr="00AB502F" w:rsidRDefault="00AB502F" w:rsidP="00300A7B"/>
    <w:p w:rsidR="00F95C27" w:rsidRDefault="00875375" w:rsidP="00300A7B">
      <w:pPr>
        <w:pStyle w:val="Ttulo4"/>
      </w:pPr>
      <w:bookmarkStart w:id="91" w:name="_Toc254447036"/>
      <w:r>
        <w:t>3.1.1.1 Inversión</w:t>
      </w:r>
      <w:r w:rsidR="00D867B6">
        <w:t xml:space="preserve"> en </w:t>
      </w:r>
      <w:r w:rsidR="00F95C27">
        <w:t>Capital de Trabajo</w:t>
      </w:r>
      <w:bookmarkEnd w:id="91"/>
    </w:p>
    <w:p w:rsidR="00F95C27" w:rsidRDefault="00F95C27" w:rsidP="00F95C27">
      <w:pPr>
        <w:pStyle w:val="Sinespaciado"/>
        <w:rPr>
          <w:lang w:val="es-EC"/>
        </w:rPr>
      </w:pPr>
    </w:p>
    <w:p w:rsidR="00F95C27" w:rsidRDefault="00F95C27" w:rsidP="002C4F56">
      <w:pPr>
        <w:pStyle w:val="Sinespaciado"/>
        <w:ind w:firstLine="720"/>
        <w:rPr>
          <w:lang w:val="es-EC"/>
        </w:rPr>
      </w:pPr>
      <w:r>
        <w:rPr>
          <w:lang w:val="es-EC"/>
        </w:rPr>
        <w:t>El capital de trabajo se define como una inversión fundamental para el éxito o fracaso de un proyecto. El proyecto debe considerar tanto la inversión en capital de trabajo como la inversión en activos fijos. La primera financia los desfase</w:t>
      </w:r>
      <w:r w:rsidR="00353964">
        <w:rPr>
          <w:lang w:val="es-EC"/>
        </w:rPr>
        <w:t xml:space="preserve">s de caja durante su operación, </w:t>
      </w:r>
      <w:r>
        <w:rPr>
          <w:lang w:val="es-EC"/>
        </w:rPr>
        <w:t>mientras la segunda permite que la compañía cumpla sus funciones correctamente.</w:t>
      </w:r>
    </w:p>
    <w:p w:rsidR="00F95C27" w:rsidRDefault="00F95C27" w:rsidP="00F95C27">
      <w:pPr>
        <w:pStyle w:val="Sinespaciado"/>
        <w:rPr>
          <w:lang w:val="es-EC"/>
        </w:rPr>
      </w:pPr>
    </w:p>
    <w:p w:rsidR="00F95C27" w:rsidRDefault="00F95C27" w:rsidP="002C4F56">
      <w:pPr>
        <w:pStyle w:val="Sinespaciado"/>
        <w:ind w:firstLine="720"/>
      </w:pPr>
      <w:r>
        <w:t>Para el cálculo de la inversión en capital de trabajo se utiliza el método de déficit acumulado máximo, el mismo que consiste en calcular la diferencia entre los egresos e ingresos generados por el proyecto, es decir, se calcula el saldo mensual que proviene de la diferencia entre los ingresos y egresos mensuales pronosticados y el saldo acumulado proveniente de la suma de los saldos mensuales anteriores.</w:t>
      </w:r>
    </w:p>
    <w:p w:rsidR="00F95C27" w:rsidRDefault="00F95C27" w:rsidP="00F95C27">
      <w:pPr>
        <w:pStyle w:val="Sinespaciado"/>
      </w:pPr>
    </w:p>
    <w:p w:rsidR="00F95C27" w:rsidRDefault="00353964" w:rsidP="002C4F56">
      <w:pPr>
        <w:pStyle w:val="Sinespaciado"/>
        <w:ind w:firstLine="720"/>
      </w:pPr>
      <w:r>
        <w:t>Luego del cálculo respectivo la</w:t>
      </w:r>
      <w:r w:rsidR="00F95C27">
        <w:t xml:space="preserve"> inversión en capital de trabajo es igual </w:t>
      </w:r>
      <w:r w:rsidR="00F95C27" w:rsidRPr="00CF764F">
        <w:t>a $</w:t>
      </w:r>
      <w:r w:rsidR="00721E66">
        <w:t>29,599.04</w:t>
      </w:r>
      <w:r w:rsidR="00F95C27" w:rsidRPr="00CF764F">
        <w:t xml:space="preserve"> del primer mes, monto que equivale al mayor déficit acumulado y con el cual se garantiza la disponibilidad de recursos que financian los egresos operacionales no cubiertos por los ingresos.</w:t>
      </w:r>
      <w:r w:rsidR="00C570D1" w:rsidRPr="00CF764F">
        <w:t xml:space="preserve"> </w:t>
      </w:r>
      <w:r w:rsidR="00B50286" w:rsidRPr="00B50286">
        <w:t>(</w:t>
      </w:r>
      <w:r w:rsidR="00F95C27" w:rsidRPr="00B50286">
        <w:t>Ver Anexo</w:t>
      </w:r>
      <w:r w:rsidR="00B50286">
        <w:t xml:space="preserve"> 6)</w:t>
      </w:r>
      <w:r w:rsidR="00F95C27">
        <w:t xml:space="preserve"> </w:t>
      </w:r>
    </w:p>
    <w:p w:rsidR="00F95C27" w:rsidRDefault="00F95C27" w:rsidP="00F95C27">
      <w:pPr>
        <w:pStyle w:val="Sinespaciado"/>
      </w:pPr>
    </w:p>
    <w:p w:rsidR="00053A28" w:rsidRDefault="00F95C27" w:rsidP="00300A7B">
      <w:pPr>
        <w:pStyle w:val="Ttulo4"/>
      </w:pPr>
      <w:bookmarkStart w:id="92" w:name="_Toc254447037"/>
      <w:r>
        <w:lastRenderedPageBreak/>
        <w:t>3.1.</w:t>
      </w:r>
      <w:r w:rsidR="00875375">
        <w:t>1.</w:t>
      </w:r>
      <w:r>
        <w:t xml:space="preserve">2 </w:t>
      </w:r>
      <w:r w:rsidR="00053A28">
        <w:t>Inversión</w:t>
      </w:r>
      <w:r w:rsidR="00D867B6">
        <w:t xml:space="preserve"> Fija</w:t>
      </w:r>
      <w:bookmarkEnd w:id="92"/>
    </w:p>
    <w:p w:rsidR="00425CEA" w:rsidRDefault="00425CEA" w:rsidP="00F07D7A">
      <w:pPr>
        <w:pStyle w:val="Sinespaciado"/>
        <w:rPr>
          <w:lang w:val="es-EC"/>
        </w:rPr>
      </w:pPr>
    </w:p>
    <w:p w:rsidR="00C83FBE" w:rsidRDefault="00DD687C" w:rsidP="002C4F56">
      <w:pPr>
        <w:pStyle w:val="Sinespaciado"/>
        <w:ind w:firstLine="720"/>
        <w:rPr>
          <w:lang w:val="es-EC"/>
        </w:rPr>
      </w:pPr>
      <w:r>
        <w:rPr>
          <w:lang w:val="es-EC"/>
        </w:rPr>
        <w:t xml:space="preserve">La inversión inicial del proyecto consiste en la adquisición de </w:t>
      </w:r>
      <w:r w:rsidR="00C83FBE">
        <w:rPr>
          <w:lang w:val="es-EC"/>
        </w:rPr>
        <w:t xml:space="preserve">la </w:t>
      </w:r>
      <w:r>
        <w:rPr>
          <w:lang w:val="es-EC"/>
        </w:rPr>
        <w:t xml:space="preserve">maquinaria </w:t>
      </w:r>
      <w:r w:rsidR="00C83FBE">
        <w:rPr>
          <w:lang w:val="es-EC"/>
        </w:rPr>
        <w:t>necesaria para</w:t>
      </w:r>
      <w:r w:rsidR="00425CEA">
        <w:rPr>
          <w:lang w:val="es-EC"/>
        </w:rPr>
        <w:t xml:space="preserve"> el proceso de producción</w:t>
      </w:r>
      <w:r w:rsidR="00C83FBE">
        <w:rPr>
          <w:lang w:val="es-EC"/>
        </w:rPr>
        <w:t xml:space="preserve">, </w:t>
      </w:r>
      <w:r w:rsidR="00425CEA">
        <w:rPr>
          <w:lang w:val="es-EC"/>
        </w:rPr>
        <w:t xml:space="preserve">la instalación eléctrica de la misma y la construcción de la infraestructura </w:t>
      </w:r>
      <w:r w:rsidR="009F6DDE">
        <w:rPr>
          <w:lang w:val="es-EC"/>
        </w:rPr>
        <w:t>donde operará</w:t>
      </w:r>
      <w:r w:rsidR="00425CEA">
        <w:rPr>
          <w:lang w:val="es-EC"/>
        </w:rPr>
        <w:t xml:space="preserve"> la fábrica</w:t>
      </w:r>
      <w:r w:rsidR="002B3CE7">
        <w:rPr>
          <w:lang w:val="es-EC"/>
        </w:rPr>
        <w:t xml:space="preserve"> (terreno y galpón)</w:t>
      </w:r>
      <w:r w:rsidR="00425CEA">
        <w:rPr>
          <w:lang w:val="es-EC"/>
        </w:rPr>
        <w:t xml:space="preserve">. Estos rubros fueron estudiados </w:t>
      </w:r>
      <w:r w:rsidR="00C83FBE">
        <w:rPr>
          <w:lang w:val="es-EC"/>
        </w:rPr>
        <w:t>en capítulos anteriores</w:t>
      </w:r>
      <w:r w:rsidR="00D96D23">
        <w:rPr>
          <w:lang w:val="es-EC"/>
        </w:rPr>
        <w:t xml:space="preserve"> y se muestran a continuación.</w:t>
      </w:r>
      <w:r w:rsidR="009031AD">
        <w:rPr>
          <w:lang w:val="es-EC"/>
        </w:rPr>
        <w:t xml:space="preserve"> </w:t>
      </w:r>
      <w:r w:rsidR="00D96D23">
        <w:rPr>
          <w:lang w:val="es-EC"/>
        </w:rPr>
        <w:t>(Ver Gráfico 3.1)</w:t>
      </w:r>
    </w:p>
    <w:p w:rsidR="001077F5" w:rsidRDefault="001077F5" w:rsidP="00F07D7A">
      <w:pPr>
        <w:pStyle w:val="Sinespaciado"/>
        <w:rPr>
          <w:lang w:val="es-EC"/>
        </w:rPr>
      </w:pPr>
    </w:p>
    <w:p w:rsidR="00D83F4D" w:rsidRDefault="004F3773" w:rsidP="00030A7F">
      <w:pPr>
        <w:pStyle w:val="Sinespaciado"/>
        <w:ind w:firstLine="720"/>
        <w:rPr>
          <w:lang w:val="es-EC"/>
        </w:rPr>
      </w:pPr>
      <w:r>
        <w:rPr>
          <w:lang w:val="es-EC"/>
        </w:rPr>
        <w:t xml:space="preserve">Adicional a </w:t>
      </w:r>
      <w:r w:rsidR="00B821C2">
        <w:rPr>
          <w:lang w:val="es-EC"/>
        </w:rPr>
        <w:t>los rubros mencionados</w:t>
      </w:r>
      <w:r>
        <w:rPr>
          <w:lang w:val="es-EC"/>
        </w:rPr>
        <w:t xml:space="preserve">, la compañía debe </w:t>
      </w:r>
      <w:r w:rsidR="001077F5">
        <w:rPr>
          <w:lang w:val="es-EC"/>
        </w:rPr>
        <w:t>considerar dentro de su inversión inicial, el costo incurrido en trámites legales para su constitución</w:t>
      </w:r>
      <w:r w:rsidR="007F432E">
        <w:rPr>
          <w:lang w:val="es-EC"/>
        </w:rPr>
        <w:t xml:space="preserve">, valor igual a </w:t>
      </w:r>
      <w:r w:rsidR="001077F5">
        <w:rPr>
          <w:lang w:val="es-EC"/>
        </w:rPr>
        <w:t xml:space="preserve">$2,000. Por otro lado, </w:t>
      </w:r>
      <w:r w:rsidR="007F432E">
        <w:rPr>
          <w:lang w:val="es-EC"/>
        </w:rPr>
        <w:t xml:space="preserve">actualmente </w:t>
      </w:r>
      <w:r w:rsidR="001077F5">
        <w:rPr>
          <w:lang w:val="es-EC"/>
        </w:rPr>
        <w:t xml:space="preserve">la </w:t>
      </w:r>
      <w:r w:rsidR="00B821C2">
        <w:rPr>
          <w:lang w:val="es-EC"/>
        </w:rPr>
        <w:t xml:space="preserve">empresa eléctrica solicita </w:t>
      </w:r>
      <w:r w:rsidR="007F432E">
        <w:rPr>
          <w:lang w:val="es-EC"/>
        </w:rPr>
        <w:t xml:space="preserve">a sus clientes el depósito de una </w:t>
      </w:r>
      <w:r w:rsidR="007F432E" w:rsidRPr="007F432E">
        <w:rPr>
          <w:i/>
          <w:lang w:val="es-EC"/>
        </w:rPr>
        <w:t>G</w:t>
      </w:r>
      <w:r w:rsidR="001077F5" w:rsidRPr="007F432E">
        <w:rPr>
          <w:i/>
          <w:lang w:val="es-EC"/>
        </w:rPr>
        <w:t>arantía por consumo</w:t>
      </w:r>
      <w:r w:rsidR="007F432E">
        <w:rPr>
          <w:i/>
          <w:lang w:val="es-EC"/>
        </w:rPr>
        <w:t xml:space="preserve"> </w:t>
      </w:r>
      <w:r w:rsidR="007F432E">
        <w:rPr>
          <w:lang w:val="es-EC"/>
        </w:rPr>
        <w:t>que requiere para respaldarse de posibles incumplimientos de pago. La forma en la que el valor de la garantía es calculado es de propiedad de la empresa eléctrica y es igual a</w:t>
      </w:r>
      <w:r w:rsidR="00815B01" w:rsidRPr="00815B01">
        <w:t xml:space="preserve"> $</w:t>
      </w:r>
      <w:r w:rsidR="00815B01" w:rsidRPr="00815B01">
        <w:rPr>
          <w:lang w:val="es-EC" w:eastAsia="es-EC"/>
        </w:rPr>
        <w:t>1</w:t>
      </w:r>
      <w:r w:rsidR="00E96B6D">
        <w:rPr>
          <w:lang w:val="es-EC" w:eastAsia="es-EC"/>
        </w:rPr>
        <w:t>,383.</w:t>
      </w:r>
      <w:r w:rsidR="00815B01" w:rsidRPr="00815B01">
        <w:rPr>
          <w:lang w:val="es-EC" w:eastAsia="es-EC"/>
        </w:rPr>
        <w:t>23</w:t>
      </w:r>
      <w:r w:rsidR="00E96B6D">
        <w:rPr>
          <w:lang w:val="es-EC" w:eastAsia="es-EC"/>
        </w:rPr>
        <w:t xml:space="preserve">. </w:t>
      </w:r>
    </w:p>
    <w:p w:rsidR="00030A7F" w:rsidRDefault="00030A7F" w:rsidP="002C4F56">
      <w:pPr>
        <w:pStyle w:val="Sinespaciado"/>
        <w:ind w:firstLine="720"/>
        <w:rPr>
          <w:lang w:val="es-EC"/>
        </w:rPr>
      </w:pPr>
    </w:p>
    <w:p w:rsidR="001077F5" w:rsidRDefault="00736BD3" w:rsidP="002C4F56">
      <w:pPr>
        <w:pStyle w:val="Sinespaciado"/>
        <w:ind w:firstLine="720"/>
        <w:rPr>
          <w:lang w:val="es-EC"/>
        </w:rPr>
      </w:pPr>
      <w:r>
        <w:rPr>
          <w:lang w:val="es-EC"/>
        </w:rPr>
        <w:t xml:space="preserve">El costo de la creación de la Página </w:t>
      </w:r>
      <w:r w:rsidR="00D83F4D">
        <w:rPr>
          <w:lang w:val="es-EC"/>
        </w:rPr>
        <w:t>Web</w:t>
      </w:r>
      <w:r>
        <w:rPr>
          <w:lang w:val="es-EC"/>
        </w:rPr>
        <w:t xml:space="preserve"> también será considerado como parte de la inversión inicial debido a que </w:t>
      </w:r>
      <w:r w:rsidR="009031AD">
        <w:rPr>
          <w:lang w:val="es-EC"/>
        </w:rPr>
        <w:t xml:space="preserve">es una </w:t>
      </w:r>
      <w:r w:rsidR="00252692">
        <w:rPr>
          <w:lang w:val="es-EC"/>
        </w:rPr>
        <w:t>herramienta indispensable. El diseño</w:t>
      </w:r>
      <w:r w:rsidR="009031AD">
        <w:rPr>
          <w:lang w:val="es-EC"/>
        </w:rPr>
        <w:t xml:space="preserve">, compra de dominio y </w:t>
      </w:r>
      <w:r w:rsidR="009031AD" w:rsidRPr="00431181">
        <w:rPr>
          <w:lang w:val="es-EC"/>
        </w:rPr>
        <w:t>hosting</w:t>
      </w:r>
      <w:r w:rsidR="00431181">
        <w:rPr>
          <w:rStyle w:val="Refdenotaalpie"/>
          <w:lang w:val="es-EC"/>
        </w:rPr>
        <w:footnoteReference w:id="10"/>
      </w:r>
      <w:r w:rsidR="00252692">
        <w:rPr>
          <w:lang w:val="es-EC"/>
        </w:rPr>
        <w:t xml:space="preserve"> de la misma tiene un costo aproximado de $700.</w:t>
      </w:r>
    </w:p>
    <w:p w:rsidR="00F07D7A" w:rsidRDefault="005071BB" w:rsidP="00BF5A3D">
      <w:pPr>
        <w:pStyle w:val="Sinespaciado"/>
        <w:jc w:val="center"/>
        <w:rPr>
          <w:lang w:val="es-EC"/>
        </w:rPr>
      </w:pPr>
      <w:r>
        <w:rPr>
          <w:lang w:val="es-EC"/>
        </w:rPr>
        <w:lastRenderedPageBreak/>
        <w:t>Gráfico 3.1</w:t>
      </w:r>
      <w:r w:rsidR="008E7594">
        <w:rPr>
          <w:lang w:val="es-EC"/>
        </w:rPr>
        <w:t xml:space="preserve"> Inversión </w:t>
      </w:r>
      <w:r w:rsidR="00D867B6">
        <w:rPr>
          <w:lang w:val="es-EC"/>
        </w:rPr>
        <w:t>Fija</w:t>
      </w:r>
    </w:p>
    <w:tbl>
      <w:tblPr>
        <w:tblW w:w="5236" w:type="dxa"/>
        <w:jc w:val="center"/>
        <w:tblInd w:w="57" w:type="dxa"/>
        <w:tblCellMar>
          <w:left w:w="70" w:type="dxa"/>
          <w:right w:w="70" w:type="dxa"/>
        </w:tblCellMar>
        <w:tblLook w:val="04A0"/>
      </w:tblPr>
      <w:tblGrid>
        <w:gridCol w:w="3252"/>
        <w:gridCol w:w="1984"/>
      </w:tblGrid>
      <w:tr w:rsidR="00174EDF" w:rsidRPr="00174EDF" w:rsidTr="0016486F">
        <w:trPr>
          <w:trHeight w:val="450"/>
          <w:jc w:val="center"/>
        </w:trPr>
        <w:tc>
          <w:tcPr>
            <w:tcW w:w="5236" w:type="dxa"/>
            <w:gridSpan w:val="2"/>
            <w:tcBorders>
              <w:top w:val="single" w:sz="8" w:space="0" w:color="auto"/>
              <w:left w:val="single" w:sz="8" w:space="0" w:color="auto"/>
              <w:bottom w:val="nil"/>
              <w:right w:val="single" w:sz="8" w:space="0" w:color="000000"/>
            </w:tcBorders>
            <w:shd w:val="clear" w:color="000000" w:fill="95B3D7"/>
            <w:noWrap/>
            <w:vAlign w:val="center"/>
            <w:hideMark/>
          </w:tcPr>
          <w:p w:rsidR="00174EDF" w:rsidRPr="00BC1B4E" w:rsidRDefault="00174EDF" w:rsidP="00BC1B4E">
            <w:pPr>
              <w:pStyle w:val="Sinespaciado"/>
              <w:spacing w:line="240" w:lineRule="auto"/>
              <w:jc w:val="center"/>
              <w:rPr>
                <w:b/>
                <w:lang w:eastAsia="es-EC"/>
              </w:rPr>
            </w:pPr>
            <w:r w:rsidRPr="00BC1B4E">
              <w:rPr>
                <w:b/>
                <w:lang w:eastAsia="es-EC"/>
              </w:rPr>
              <w:t>Inversión Fija</w:t>
            </w:r>
          </w:p>
        </w:tc>
      </w:tr>
      <w:tr w:rsidR="00174EDF" w:rsidRPr="00174EDF" w:rsidTr="0016486F">
        <w:trPr>
          <w:trHeight w:val="330"/>
          <w:jc w:val="center"/>
        </w:trPr>
        <w:tc>
          <w:tcPr>
            <w:tcW w:w="32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74EDF" w:rsidRPr="00BC1B4E" w:rsidRDefault="00174EDF" w:rsidP="000B2B8B">
            <w:pPr>
              <w:pStyle w:val="Sinespaciado"/>
              <w:spacing w:line="240" w:lineRule="auto"/>
              <w:jc w:val="center"/>
              <w:rPr>
                <w:b/>
                <w:lang w:eastAsia="es-EC"/>
              </w:rPr>
            </w:pPr>
            <w:r w:rsidRPr="00BC1B4E">
              <w:rPr>
                <w:b/>
                <w:lang w:eastAsia="es-EC"/>
              </w:rPr>
              <w:t>Detalle</w:t>
            </w:r>
          </w:p>
        </w:tc>
        <w:tc>
          <w:tcPr>
            <w:tcW w:w="1984" w:type="dxa"/>
            <w:tcBorders>
              <w:top w:val="single" w:sz="8" w:space="0" w:color="auto"/>
              <w:left w:val="nil"/>
              <w:bottom w:val="nil"/>
              <w:right w:val="single" w:sz="8" w:space="0" w:color="auto"/>
            </w:tcBorders>
            <w:shd w:val="clear" w:color="auto" w:fill="auto"/>
            <w:noWrap/>
            <w:vAlign w:val="center"/>
            <w:hideMark/>
          </w:tcPr>
          <w:p w:rsidR="00174EDF" w:rsidRPr="00BC1B4E" w:rsidRDefault="00174EDF" w:rsidP="000B2B8B">
            <w:pPr>
              <w:pStyle w:val="Sinespaciado"/>
              <w:spacing w:line="240" w:lineRule="auto"/>
              <w:jc w:val="center"/>
              <w:rPr>
                <w:b/>
                <w:lang w:eastAsia="es-EC"/>
              </w:rPr>
            </w:pPr>
            <w:r w:rsidRPr="00BC1B4E">
              <w:rPr>
                <w:b/>
                <w:lang w:eastAsia="es-EC"/>
              </w:rPr>
              <w:t>Costo Total ($)</w:t>
            </w:r>
          </w:p>
        </w:tc>
      </w:tr>
      <w:tr w:rsidR="00174EDF" w:rsidRPr="00174EDF" w:rsidTr="0016486F">
        <w:trPr>
          <w:trHeight w:val="330"/>
          <w:jc w:val="center"/>
        </w:trPr>
        <w:tc>
          <w:tcPr>
            <w:tcW w:w="52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74EDF" w:rsidRPr="00BC1B4E" w:rsidRDefault="00174EDF" w:rsidP="00BC1B4E">
            <w:pPr>
              <w:pStyle w:val="Sinespaciado"/>
              <w:spacing w:line="240" w:lineRule="auto"/>
              <w:rPr>
                <w:b/>
                <w:lang w:eastAsia="es-EC"/>
              </w:rPr>
            </w:pPr>
            <w:r w:rsidRPr="00BC1B4E">
              <w:rPr>
                <w:b/>
                <w:lang w:eastAsia="es-EC"/>
              </w:rPr>
              <w:t>Máquinas</w:t>
            </w:r>
          </w:p>
        </w:tc>
      </w:tr>
      <w:tr w:rsidR="00174EDF" w:rsidRPr="00174EDF" w:rsidTr="0016486F">
        <w:trPr>
          <w:trHeight w:val="315"/>
          <w:jc w:val="center"/>
        </w:trPr>
        <w:tc>
          <w:tcPr>
            <w:tcW w:w="3252" w:type="dxa"/>
            <w:tcBorders>
              <w:top w:val="nil"/>
              <w:left w:val="single" w:sz="8" w:space="0" w:color="auto"/>
              <w:bottom w:val="single" w:sz="4" w:space="0" w:color="auto"/>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Extrusora</w:t>
            </w:r>
          </w:p>
        </w:tc>
        <w:tc>
          <w:tcPr>
            <w:tcW w:w="1984" w:type="dxa"/>
            <w:tcBorders>
              <w:top w:val="nil"/>
              <w:left w:val="single" w:sz="8" w:space="0" w:color="auto"/>
              <w:bottom w:val="single" w:sz="4"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  184,134.</w:t>
            </w:r>
            <w:r w:rsidRPr="00174EDF">
              <w:rPr>
                <w:lang w:eastAsia="es-EC"/>
              </w:rPr>
              <w:t>11</w:t>
            </w:r>
          </w:p>
        </w:tc>
      </w:tr>
      <w:tr w:rsidR="00174EDF" w:rsidRPr="00174EDF" w:rsidTr="0016486F">
        <w:trPr>
          <w:trHeight w:val="330"/>
          <w:jc w:val="center"/>
        </w:trPr>
        <w:tc>
          <w:tcPr>
            <w:tcW w:w="3252" w:type="dxa"/>
            <w:tcBorders>
              <w:top w:val="nil"/>
              <w:left w:val="single" w:sz="8" w:space="0" w:color="auto"/>
              <w:bottom w:val="single" w:sz="4" w:space="0" w:color="auto"/>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Aglomeradora</w:t>
            </w:r>
          </w:p>
        </w:tc>
        <w:tc>
          <w:tcPr>
            <w:tcW w:w="1984" w:type="dxa"/>
            <w:tcBorders>
              <w:top w:val="nil"/>
              <w:left w:val="single" w:sz="8" w:space="0" w:color="auto"/>
              <w:bottom w:val="single" w:sz="4"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61,912.</w:t>
            </w:r>
            <w:r w:rsidRPr="00174EDF">
              <w:rPr>
                <w:lang w:eastAsia="es-EC"/>
              </w:rPr>
              <w:t>77</w:t>
            </w:r>
          </w:p>
        </w:tc>
      </w:tr>
      <w:tr w:rsidR="00174EDF" w:rsidRPr="00174EDF" w:rsidTr="0016486F">
        <w:trPr>
          <w:trHeight w:val="330"/>
          <w:jc w:val="center"/>
        </w:trPr>
        <w:tc>
          <w:tcPr>
            <w:tcW w:w="3252" w:type="dxa"/>
            <w:tcBorders>
              <w:top w:val="nil"/>
              <w:left w:val="single" w:sz="8" w:space="0" w:color="auto"/>
              <w:bottom w:val="nil"/>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Compresor</w:t>
            </w: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3,584.</w:t>
            </w:r>
            <w:r w:rsidRPr="00174EDF">
              <w:rPr>
                <w:lang w:eastAsia="es-EC"/>
              </w:rPr>
              <w:t>00</w:t>
            </w:r>
          </w:p>
        </w:tc>
      </w:tr>
      <w:tr w:rsidR="00174EDF" w:rsidRPr="00174EDF" w:rsidTr="0016486F">
        <w:trPr>
          <w:trHeight w:val="330"/>
          <w:jc w:val="center"/>
        </w:trPr>
        <w:tc>
          <w:tcPr>
            <w:tcW w:w="52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74EDF" w:rsidRPr="00BC1B4E" w:rsidRDefault="00174EDF" w:rsidP="00BC1B4E">
            <w:pPr>
              <w:pStyle w:val="Sinespaciado"/>
              <w:spacing w:line="240" w:lineRule="auto"/>
              <w:rPr>
                <w:b/>
                <w:lang w:eastAsia="es-EC"/>
              </w:rPr>
            </w:pPr>
            <w:r w:rsidRPr="00BC1B4E">
              <w:rPr>
                <w:b/>
                <w:lang w:eastAsia="es-EC"/>
              </w:rPr>
              <w:t>Vehículo</w:t>
            </w:r>
          </w:p>
        </w:tc>
      </w:tr>
      <w:tr w:rsidR="00174EDF" w:rsidRPr="00174EDF" w:rsidTr="0016486F">
        <w:trPr>
          <w:trHeight w:val="330"/>
          <w:jc w:val="center"/>
        </w:trPr>
        <w:tc>
          <w:tcPr>
            <w:tcW w:w="3252" w:type="dxa"/>
            <w:tcBorders>
              <w:top w:val="nil"/>
              <w:left w:val="single" w:sz="8" w:space="0" w:color="auto"/>
              <w:bottom w:val="nil"/>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Camión</w:t>
            </w: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71,480.</w:t>
            </w:r>
            <w:r w:rsidRPr="00174EDF">
              <w:rPr>
                <w:lang w:eastAsia="es-EC"/>
              </w:rPr>
              <w:t>00</w:t>
            </w:r>
          </w:p>
        </w:tc>
      </w:tr>
      <w:tr w:rsidR="00174EDF" w:rsidRPr="00174EDF" w:rsidTr="0016486F">
        <w:trPr>
          <w:trHeight w:val="330"/>
          <w:jc w:val="center"/>
        </w:trPr>
        <w:tc>
          <w:tcPr>
            <w:tcW w:w="52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Instalación Eléctrica</w:t>
            </w:r>
          </w:p>
        </w:tc>
      </w:tr>
      <w:tr w:rsidR="00174EDF" w:rsidRPr="00174EDF" w:rsidTr="0016486F">
        <w:trPr>
          <w:trHeight w:val="330"/>
          <w:jc w:val="center"/>
        </w:trPr>
        <w:tc>
          <w:tcPr>
            <w:tcW w:w="3252" w:type="dxa"/>
            <w:tcBorders>
              <w:top w:val="single" w:sz="4" w:space="0" w:color="auto"/>
              <w:left w:val="single" w:sz="8" w:space="0" w:color="auto"/>
              <w:bottom w:val="single" w:sz="4" w:space="0" w:color="auto"/>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Instalación Eléctrica</w:t>
            </w:r>
          </w:p>
        </w:tc>
        <w:tc>
          <w:tcPr>
            <w:tcW w:w="198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64,826.</w:t>
            </w:r>
            <w:r w:rsidRPr="00174EDF">
              <w:rPr>
                <w:lang w:eastAsia="es-EC"/>
              </w:rPr>
              <w:t>28</w:t>
            </w:r>
          </w:p>
        </w:tc>
      </w:tr>
      <w:tr w:rsidR="00174EDF" w:rsidRPr="00174EDF" w:rsidTr="0016486F">
        <w:trPr>
          <w:trHeight w:val="330"/>
          <w:jc w:val="center"/>
        </w:trPr>
        <w:tc>
          <w:tcPr>
            <w:tcW w:w="3252" w:type="dxa"/>
            <w:tcBorders>
              <w:top w:val="nil"/>
              <w:left w:val="single" w:sz="8" w:space="0" w:color="auto"/>
              <w:bottom w:val="nil"/>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Garantía por consumo</w:t>
            </w: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1,383.</w:t>
            </w:r>
            <w:r w:rsidRPr="00174EDF">
              <w:rPr>
                <w:lang w:eastAsia="es-EC"/>
              </w:rPr>
              <w:t>23</w:t>
            </w:r>
          </w:p>
        </w:tc>
      </w:tr>
      <w:tr w:rsidR="00174EDF" w:rsidRPr="00174EDF" w:rsidTr="0016486F">
        <w:trPr>
          <w:trHeight w:val="330"/>
          <w:jc w:val="center"/>
        </w:trPr>
        <w:tc>
          <w:tcPr>
            <w:tcW w:w="52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74EDF" w:rsidRPr="00BC1B4E" w:rsidRDefault="00174EDF" w:rsidP="00BC1B4E">
            <w:pPr>
              <w:pStyle w:val="Sinespaciado"/>
              <w:spacing w:line="240" w:lineRule="auto"/>
              <w:rPr>
                <w:b/>
                <w:lang w:eastAsia="es-EC"/>
              </w:rPr>
            </w:pPr>
            <w:r w:rsidRPr="00BC1B4E">
              <w:rPr>
                <w:b/>
                <w:lang w:eastAsia="es-EC"/>
              </w:rPr>
              <w:t>Infraestructura</w:t>
            </w:r>
          </w:p>
        </w:tc>
      </w:tr>
      <w:tr w:rsidR="00174EDF" w:rsidRPr="00174EDF" w:rsidTr="0016486F">
        <w:trPr>
          <w:trHeight w:val="330"/>
          <w:jc w:val="center"/>
        </w:trPr>
        <w:tc>
          <w:tcPr>
            <w:tcW w:w="3252" w:type="dxa"/>
            <w:tcBorders>
              <w:top w:val="nil"/>
              <w:left w:val="single" w:sz="8" w:space="0" w:color="auto"/>
              <w:bottom w:val="single" w:sz="4" w:space="0" w:color="auto"/>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Terreno</w:t>
            </w:r>
          </w:p>
        </w:tc>
        <w:tc>
          <w:tcPr>
            <w:tcW w:w="1984" w:type="dxa"/>
            <w:tcBorders>
              <w:top w:val="nil"/>
              <w:left w:val="single" w:sz="8" w:space="0" w:color="auto"/>
              <w:bottom w:val="single" w:sz="4"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5,000.</w:t>
            </w:r>
            <w:r w:rsidRPr="00174EDF">
              <w:rPr>
                <w:lang w:eastAsia="es-EC"/>
              </w:rPr>
              <w:t>00</w:t>
            </w:r>
          </w:p>
        </w:tc>
      </w:tr>
      <w:tr w:rsidR="00174EDF" w:rsidRPr="00174EDF" w:rsidTr="0016486F">
        <w:trPr>
          <w:trHeight w:val="330"/>
          <w:jc w:val="center"/>
        </w:trPr>
        <w:tc>
          <w:tcPr>
            <w:tcW w:w="3252" w:type="dxa"/>
            <w:tcBorders>
              <w:top w:val="nil"/>
              <w:left w:val="single" w:sz="8" w:space="0" w:color="auto"/>
              <w:bottom w:val="nil"/>
              <w:right w:val="nil"/>
            </w:tcBorders>
            <w:shd w:val="clear" w:color="auto" w:fill="auto"/>
            <w:noWrap/>
            <w:vAlign w:val="bottom"/>
            <w:hideMark/>
          </w:tcPr>
          <w:p w:rsidR="00174EDF" w:rsidRPr="00174EDF" w:rsidRDefault="00174EDF" w:rsidP="00BC1B4E">
            <w:pPr>
              <w:pStyle w:val="Sinespaciado"/>
              <w:spacing w:line="240" w:lineRule="auto"/>
              <w:rPr>
                <w:lang w:eastAsia="es-EC"/>
              </w:rPr>
            </w:pPr>
            <w:r w:rsidRPr="00174EDF">
              <w:rPr>
                <w:lang w:eastAsia="es-EC"/>
              </w:rPr>
              <w:t>Galpón</w:t>
            </w: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47,517.</w:t>
            </w:r>
            <w:r w:rsidRPr="00174EDF">
              <w:rPr>
                <w:lang w:eastAsia="es-EC"/>
              </w:rPr>
              <w:t>66</w:t>
            </w:r>
          </w:p>
        </w:tc>
      </w:tr>
      <w:tr w:rsidR="00174EDF" w:rsidRPr="00174EDF" w:rsidTr="0016486F">
        <w:trPr>
          <w:trHeight w:val="330"/>
          <w:jc w:val="center"/>
        </w:trPr>
        <w:tc>
          <w:tcPr>
            <w:tcW w:w="523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74EDF" w:rsidRPr="00BC1B4E" w:rsidRDefault="00174EDF" w:rsidP="00BC1B4E">
            <w:pPr>
              <w:pStyle w:val="Sinespaciado"/>
              <w:spacing w:line="240" w:lineRule="auto"/>
              <w:rPr>
                <w:b/>
                <w:lang w:eastAsia="es-EC"/>
              </w:rPr>
            </w:pPr>
            <w:r w:rsidRPr="00BC1B4E">
              <w:rPr>
                <w:b/>
                <w:lang w:eastAsia="es-EC"/>
              </w:rPr>
              <w:t>Constitución de la Compañía</w:t>
            </w:r>
          </w:p>
        </w:tc>
      </w:tr>
      <w:tr w:rsidR="00174EDF" w:rsidRPr="00174EDF" w:rsidTr="0016486F">
        <w:trPr>
          <w:trHeight w:val="300"/>
          <w:jc w:val="center"/>
        </w:trPr>
        <w:tc>
          <w:tcPr>
            <w:tcW w:w="3252" w:type="dxa"/>
            <w:tcBorders>
              <w:top w:val="nil"/>
              <w:left w:val="single" w:sz="8" w:space="0" w:color="auto"/>
              <w:bottom w:val="single" w:sz="4" w:space="0" w:color="auto"/>
              <w:right w:val="nil"/>
            </w:tcBorders>
            <w:shd w:val="clear" w:color="auto" w:fill="auto"/>
            <w:noWrap/>
            <w:vAlign w:val="bottom"/>
            <w:hideMark/>
          </w:tcPr>
          <w:p w:rsidR="00174EDF" w:rsidRPr="00174EDF" w:rsidRDefault="00174EDF" w:rsidP="0016486F">
            <w:pPr>
              <w:pStyle w:val="Sinespaciado"/>
              <w:spacing w:line="240" w:lineRule="auto"/>
              <w:jc w:val="left"/>
              <w:rPr>
                <w:lang w:eastAsia="es-EC"/>
              </w:rPr>
            </w:pPr>
            <w:r w:rsidRPr="00174EDF">
              <w:rPr>
                <w:lang w:eastAsia="es-EC"/>
              </w:rPr>
              <w:t>Constitución de la Compañía</w:t>
            </w:r>
          </w:p>
        </w:tc>
        <w:tc>
          <w:tcPr>
            <w:tcW w:w="1984" w:type="dxa"/>
            <w:tcBorders>
              <w:top w:val="nil"/>
              <w:left w:val="single" w:sz="8" w:space="0" w:color="auto"/>
              <w:bottom w:val="single" w:sz="4"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2,000.</w:t>
            </w:r>
            <w:r w:rsidRPr="00174EDF">
              <w:rPr>
                <w:lang w:eastAsia="es-EC"/>
              </w:rPr>
              <w:t>00</w:t>
            </w:r>
          </w:p>
        </w:tc>
      </w:tr>
      <w:tr w:rsidR="00174EDF" w:rsidRPr="00174EDF" w:rsidTr="0016486F">
        <w:trPr>
          <w:trHeight w:val="330"/>
          <w:jc w:val="center"/>
        </w:trPr>
        <w:tc>
          <w:tcPr>
            <w:tcW w:w="3252" w:type="dxa"/>
            <w:tcBorders>
              <w:top w:val="nil"/>
              <w:left w:val="single" w:sz="8" w:space="0" w:color="auto"/>
              <w:bottom w:val="single" w:sz="8" w:space="0" w:color="auto"/>
              <w:right w:val="nil"/>
            </w:tcBorders>
            <w:shd w:val="clear" w:color="auto" w:fill="auto"/>
            <w:noWrap/>
            <w:vAlign w:val="bottom"/>
            <w:hideMark/>
          </w:tcPr>
          <w:p w:rsidR="00174EDF" w:rsidRPr="00174EDF" w:rsidRDefault="0016486F" w:rsidP="00BC1B4E">
            <w:pPr>
              <w:pStyle w:val="Sinespaciado"/>
              <w:spacing w:line="240" w:lineRule="auto"/>
              <w:rPr>
                <w:lang w:eastAsia="es-EC"/>
              </w:rPr>
            </w:pPr>
            <w:r>
              <w:rPr>
                <w:lang w:eastAsia="es-EC"/>
              </w:rPr>
              <w:t>Página Web</w:t>
            </w:r>
          </w:p>
        </w:tc>
        <w:tc>
          <w:tcPr>
            <w:tcW w:w="1984" w:type="dxa"/>
            <w:tcBorders>
              <w:top w:val="nil"/>
              <w:left w:val="single" w:sz="8" w:space="0" w:color="auto"/>
              <w:bottom w:val="single" w:sz="8" w:space="0" w:color="auto"/>
              <w:right w:val="single" w:sz="8" w:space="0" w:color="auto"/>
            </w:tcBorders>
            <w:shd w:val="clear" w:color="auto" w:fill="auto"/>
            <w:noWrap/>
            <w:vAlign w:val="bottom"/>
            <w:hideMark/>
          </w:tcPr>
          <w:p w:rsidR="00174EDF" w:rsidRPr="00174EDF" w:rsidRDefault="00174EDF" w:rsidP="0016486F">
            <w:pPr>
              <w:pStyle w:val="Sinespaciado"/>
              <w:spacing w:line="240" w:lineRule="auto"/>
              <w:jc w:val="right"/>
              <w:rPr>
                <w:lang w:eastAsia="es-EC"/>
              </w:rPr>
            </w:pPr>
            <w:r>
              <w:rPr>
                <w:lang w:eastAsia="es-EC"/>
              </w:rPr>
              <w:t>700.</w:t>
            </w:r>
            <w:r w:rsidRPr="00174EDF">
              <w:rPr>
                <w:lang w:eastAsia="es-EC"/>
              </w:rPr>
              <w:t>00</w:t>
            </w:r>
          </w:p>
        </w:tc>
      </w:tr>
      <w:tr w:rsidR="00174EDF" w:rsidRPr="00174EDF" w:rsidTr="0016486F">
        <w:trPr>
          <w:trHeight w:val="330"/>
          <w:jc w:val="center"/>
        </w:trPr>
        <w:tc>
          <w:tcPr>
            <w:tcW w:w="3252" w:type="dxa"/>
            <w:tcBorders>
              <w:top w:val="nil"/>
              <w:left w:val="single" w:sz="8" w:space="0" w:color="auto"/>
              <w:bottom w:val="single" w:sz="8" w:space="0" w:color="auto"/>
              <w:right w:val="nil"/>
            </w:tcBorders>
            <w:shd w:val="clear" w:color="000000" w:fill="95B3D7"/>
            <w:noWrap/>
            <w:vAlign w:val="bottom"/>
            <w:hideMark/>
          </w:tcPr>
          <w:p w:rsidR="00174EDF" w:rsidRPr="00BC1B4E" w:rsidRDefault="00174EDF" w:rsidP="00BC1B4E">
            <w:pPr>
              <w:pStyle w:val="Sinespaciado"/>
              <w:spacing w:line="240" w:lineRule="auto"/>
              <w:rPr>
                <w:b/>
                <w:lang w:eastAsia="es-EC"/>
              </w:rPr>
            </w:pPr>
            <w:r w:rsidRPr="00BC1B4E">
              <w:rPr>
                <w:b/>
                <w:lang w:eastAsia="es-EC"/>
              </w:rPr>
              <w:t>TOTAL</w:t>
            </w:r>
          </w:p>
        </w:tc>
        <w:tc>
          <w:tcPr>
            <w:tcW w:w="1984" w:type="dxa"/>
            <w:tcBorders>
              <w:top w:val="nil"/>
              <w:left w:val="single" w:sz="8" w:space="0" w:color="auto"/>
              <w:bottom w:val="single" w:sz="8" w:space="0" w:color="auto"/>
              <w:right w:val="single" w:sz="8" w:space="0" w:color="auto"/>
            </w:tcBorders>
            <w:shd w:val="clear" w:color="000000" w:fill="95B3D7"/>
            <w:noWrap/>
            <w:vAlign w:val="bottom"/>
            <w:hideMark/>
          </w:tcPr>
          <w:p w:rsidR="00174EDF" w:rsidRPr="00174EDF" w:rsidRDefault="00174EDF" w:rsidP="0016486F">
            <w:pPr>
              <w:pStyle w:val="Sinespaciado"/>
              <w:spacing w:line="240" w:lineRule="auto"/>
              <w:jc w:val="right"/>
              <w:rPr>
                <w:lang w:eastAsia="es-EC"/>
              </w:rPr>
            </w:pPr>
            <w:r>
              <w:rPr>
                <w:lang w:eastAsia="es-EC"/>
              </w:rPr>
              <w:t>$  442,538.</w:t>
            </w:r>
            <w:r w:rsidRPr="00174EDF">
              <w:rPr>
                <w:lang w:eastAsia="es-EC"/>
              </w:rPr>
              <w:t>05</w:t>
            </w:r>
          </w:p>
        </w:tc>
      </w:tr>
    </w:tbl>
    <w:p w:rsidR="00457289" w:rsidRDefault="00457289" w:rsidP="002B37DD">
      <w:pPr>
        <w:pStyle w:val="Sinespaciado"/>
        <w:jc w:val="center"/>
        <w:rPr>
          <w:lang w:val="es-EC"/>
        </w:rPr>
      </w:pPr>
    </w:p>
    <w:p w:rsidR="00F07D7A" w:rsidRDefault="005071BB" w:rsidP="002B37DD">
      <w:pPr>
        <w:pStyle w:val="Sinespaciado"/>
        <w:jc w:val="center"/>
        <w:rPr>
          <w:lang w:val="es-EC"/>
        </w:rPr>
      </w:pPr>
      <w:r w:rsidRPr="002B37DD">
        <w:rPr>
          <w:lang w:val="es-EC"/>
        </w:rPr>
        <w:t>Fuente: Elaborado por los autores</w:t>
      </w:r>
    </w:p>
    <w:p w:rsidR="00875375" w:rsidRDefault="00875375" w:rsidP="002B37DD">
      <w:pPr>
        <w:pStyle w:val="Sinespaciado"/>
        <w:jc w:val="center"/>
        <w:rPr>
          <w:lang w:val="es-EC"/>
        </w:rPr>
      </w:pPr>
    </w:p>
    <w:p w:rsidR="00AB502F" w:rsidRPr="002B37DD" w:rsidRDefault="00AB502F" w:rsidP="002B37DD">
      <w:pPr>
        <w:pStyle w:val="Sinespaciado"/>
        <w:jc w:val="center"/>
        <w:rPr>
          <w:lang w:val="es-EC"/>
        </w:rPr>
      </w:pPr>
    </w:p>
    <w:p w:rsidR="009031AD" w:rsidRDefault="00F95C27" w:rsidP="00300A7B">
      <w:pPr>
        <w:pStyle w:val="Ttulo3"/>
      </w:pPr>
      <w:bookmarkStart w:id="93" w:name="_Toc254447038"/>
      <w:r>
        <w:t>3.1.</w:t>
      </w:r>
      <w:r w:rsidR="00875375">
        <w:t>2</w:t>
      </w:r>
      <w:r w:rsidR="00053A28">
        <w:t xml:space="preserve"> </w:t>
      </w:r>
      <w:r w:rsidR="009031AD">
        <w:t>Financiamiento</w:t>
      </w:r>
      <w:bookmarkEnd w:id="93"/>
    </w:p>
    <w:p w:rsidR="00446621" w:rsidRDefault="00446621" w:rsidP="009031AD">
      <w:pPr>
        <w:pStyle w:val="Sinespaciado"/>
        <w:rPr>
          <w:lang w:val="es-EC"/>
        </w:rPr>
      </w:pPr>
    </w:p>
    <w:p w:rsidR="00446621" w:rsidRDefault="00DC6C2E" w:rsidP="002C4F56">
      <w:pPr>
        <w:pStyle w:val="Sinespaciado"/>
        <w:ind w:firstLine="720"/>
        <w:rPr>
          <w:lang w:val="es-EC"/>
        </w:rPr>
      </w:pPr>
      <w:r>
        <w:rPr>
          <w:lang w:val="es-EC"/>
        </w:rPr>
        <w:t xml:space="preserve">La inversión total que se requiere para ejecutar el proyecto considera la inversión en capital de trabajo que es igual a </w:t>
      </w:r>
      <w:r w:rsidR="00721E66" w:rsidRPr="00CF764F">
        <w:t>$</w:t>
      </w:r>
      <w:r w:rsidR="00721E66">
        <w:t>29,599.04</w:t>
      </w:r>
      <w:r w:rsidR="00721E66" w:rsidRPr="00CF764F">
        <w:t xml:space="preserve"> </w:t>
      </w:r>
      <w:r>
        <w:rPr>
          <w:lang w:val="es-EC"/>
        </w:rPr>
        <w:t xml:space="preserve">y la inversión </w:t>
      </w:r>
      <w:r w:rsidR="00D867B6">
        <w:rPr>
          <w:lang w:val="es-EC"/>
        </w:rPr>
        <w:t>fija</w:t>
      </w:r>
      <w:r w:rsidR="00875375">
        <w:rPr>
          <w:lang w:val="es-EC"/>
        </w:rPr>
        <w:t xml:space="preserve"> de $442,538.05. (Ver Gráfico 3.2)</w:t>
      </w:r>
    </w:p>
    <w:p w:rsidR="00D867B6" w:rsidRDefault="00D867B6" w:rsidP="009031AD">
      <w:pPr>
        <w:pStyle w:val="Sinespaciado"/>
        <w:rPr>
          <w:lang w:val="es-EC"/>
        </w:rPr>
      </w:pPr>
    </w:p>
    <w:p w:rsidR="00D867B6" w:rsidRDefault="00D867B6" w:rsidP="00D867B6">
      <w:pPr>
        <w:pStyle w:val="Sinespaciado"/>
        <w:jc w:val="center"/>
        <w:rPr>
          <w:lang w:val="es-EC"/>
        </w:rPr>
      </w:pPr>
      <w:r>
        <w:rPr>
          <w:lang w:val="es-EC"/>
        </w:rPr>
        <w:lastRenderedPageBreak/>
        <w:t xml:space="preserve">Gráfico </w:t>
      </w:r>
      <w:r w:rsidR="00875375">
        <w:rPr>
          <w:lang w:val="es-EC"/>
        </w:rPr>
        <w:t xml:space="preserve">3.2 Inversión </w:t>
      </w:r>
      <w:r w:rsidR="00945588">
        <w:rPr>
          <w:lang w:val="es-EC"/>
        </w:rPr>
        <w:t>Total</w:t>
      </w:r>
    </w:p>
    <w:tbl>
      <w:tblPr>
        <w:tblW w:w="5432" w:type="dxa"/>
        <w:jc w:val="center"/>
        <w:tblInd w:w="55" w:type="dxa"/>
        <w:tblCellMar>
          <w:left w:w="70" w:type="dxa"/>
          <w:right w:w="70" w:type="dxa"/>
        </w:tblCellMar>
        <w:tblLook w:val="04A0"/>
      </w:tblPr>
      <w:tblGrid>
        <w:gridCol w:w="3589"/>
        <w:gridCol w:w="1843"/>
      </w:tblGrid>
      <w:tr w:rsidR="002C4418" w:rsidRPr="002C4418" w:rsidTr="0016486F">
        <w:trPr>
          <w:trHeight w:val="450"/>
          <w:jc w:val="center"/>
        </w:trPr>
        <w:tc>
          <w:tcPr>
            <w:tcW w:w="5432" w:type="dxa"/>
            <w:gridSpan w:val="2"/>
            <w:tcBorders>
              <w:top w:val="single" w:sz="8" w:space="0" w:color="auto"/>
              <w:left w:val="single" w:sz="8" w:space="0" w:color="auto"/>
              <w:bottom w:val="single" w:sz="8" w:space="0" w:color="auto"/>
              <w:right w:val="single" w:sz="8" w:space="0" w:color="000000"/>
            </w:tcBorders>
            <w:shd w:val="clear" w:color="000000" w:fill="95B3D7"/>
            <w:noWrap/>
            <w:vAlign w:val="center"/>
            <w:hideMark/>
          </w:tcPr>
          <w:p w:rsidR="002C4418" w:rsidRPr="0016486F" w:rsidRDefault="002C4418" w:rsidP="0016486F">
            <w:pPr>
              <w:pStyle w:val="Sinespaciado"/>
              <w:spacing w:line="240" w:lineRule="auto"/>
              <w:jc w:val="center"/>
              <w:rPr>
                <w:b/>
                <w:lang w:eastAsia="es-EC"/>
              </w:rPr>
            </w:pPr>
            <w:r w:rsidRPr="0016486F">
              <w:rPr>
                <w:b/>
                <w:lang w:eastAsia="es-EC"/>
              </w:rPr>
              <w:t>Inversión Inicial</w:t>
            </w:r>
          </w:p>
        </w:tc>
      </w:tr>
      <w:tr w:rsidR="002C4418" w:rsidRPr="002C4418" w:rsidTr="0016486F">
        <w:trPr>
          <w:trHeight w:val="330"/>
          <w:jc w:val="center"/>
        </w:trPr>
        <w:tc>
          <w:tcPr>
            <w:tcW w:w="3589" w:type="dxa"/>
            <w:tcBorders>
              <w:top w:val="nil"/>
              <w:left w:val="single" w:sz="8" w:space="0" w:color="auto"/>
              <w:bottom w:val="single" w:sz="8" w:space="0" w:color="auto"/>
              <w:right w:val="single" w:sz="4" w:space="0" w:color="auto"/>
            </w:tcBorders>
            <w:shd w:val="clear" w:color="auto" w:fill="auto"/>
            <w:noWrap/>
            <w:vAlign w:val="bottom"/>
            <w:hideMark/>
          </w:tcPr>
          <w:p w:rsidR="002C4418" w:rsidRPr="0016486F" w:rsidRDefault="002C4418" w:rsidP="0016486F">
            <w:pPr>
              <w:pStyle w:val="Sinespaciado"/>
              <w:spacing w:line="240" w:lineRule="auto"/>
              <w:rPr>
                <w:b/>
                <w:lang w:eastAsia="es-EC"/>
              </w:rPr>
            </w:pPr>
            <w:r w:rsidRPr="0016486F">
              <w:rPr>
                <w:b/>
                <w:lang w:eastAsia="es-EC"/>
              </w:rPr>
              <w:t>Detalle</w:t>
            </w:r>
          </w:p>
        </w:tc>
        <w:tc>
          <w:tcPr>
            <w:tcW w:w="1843" w:type="dxa"/>
            <w:tcBorders>
              <w:top w:val="nil"/>
              <w:left w:val="nil"/>
              <w:bottom w:val="single" w:sz="8" w:space="0" w:color="auto"/>
              <w:right w:val="single" w:sz="8" w:space="0" w:color="auto"/>
            </w:tcBorders>
            <w:shd w:val="clear" w:color="auto" w:fill="auto"/>
            <w:noWrap/>
            <w:vAlign w:val="bottom"/>
            <w:hideMark/>
          </w:tcPr>
          <w:p w:rsidR="002C4418" w:rsidRPr="0016486F" w:rsidRDefault="002C4418" w:rsidP="0016486F">
            <w:pPr>
              <w:pStyle w:val="Sinespaciado"/>
              <w:spacing w:line="240" w:lineRule="auto"/>
              <w:jc w:val="center"/>
              <w:rPr>
                <w:b/>
                <w:lang w:eastAsia="es-EC"/>
              </w:rPr>
            </w:pPr>
            <w:r w:rsidRPr="0016486F">
              <w:rPr>
                <w:b/>
                <w:lang w:eastAsia="es-EC"/>
              </w:rPr>
              <w:t>Costo ($)</w:t>
            </w:r>
          </w:p>
        </w:tc>
      </w:tr>
      <w:tr w:rsidR="002C4418" w:rsidRPr="002C4418" w:rsidTr="0016486F">
        <w:trPr>
          <w:trHeight w:val="330"/>
          <w:jc w:val="center"/>
        </w:trPr>
        <w:tc>
          <w:tcPr>
            <w:tcW w:w="3589" w:type="dxa"/>
            <w:tcBorders>
              <w:top w:val="nil"/>
              <w:left w:val="single" w:sz="8" w:space="0" w:color="auto"/>
              <w:bottom w:val="single" w:sz="4" w:space="0" w:color="auto"/>
              <w:right w:val="single" w:sz="4" w:space="0" w:color="auto"/>
            </w:tcBorders>
            <w:shd w:val="clear" w:color="auto" w:fill="auto"/>
            <w:noWrap/>
            <w:vAlign w:val="bottom"/>
            <w:hideMark/>
          </w:tcPr>
          <w:p w:rsidR="002C4418" w:rsidRPr="002C4418" w:rsidRDefault="002C4418" w:rsidP="0016486F">
            <w:pPr>
              <w:pStyle w:val="Sinespaciado"/>
              <w:spacing w:line="240" w:lineRule="auto"/>
              <w:rPr>
                <w:lang w:eastAsia="es-EC"/>
              </w:rPr>
            </w:pPr>
            <w:r w:rsidRPr="002C4418">
              <w:rPr>
                <w:lang w:eastAsia="es-EC"/>
              </w:rPr>
              <w:t>Inversión en Capital de Trabajo</w:t>
            </w:r>
          </w:p>
        </w:tc>
        <w:tc>
          <w:tcPr>
            <w:tcW w:w="1843" w:type="dxa"/>
            <w:tcBorders>
              <w:top w:val="nil"/>
              <w:left w:val="nil"/>
              <w:bottom w:val="single" w:sz="4" w:space="0" w:color="auto"/>
              <w:right w:val="single" w:sz="8" w:space="0" w:color="auto"/>
            </w:tcBorders>
            <w:shd w:val="clear" w:color="auto" w:fill="auto"/>
            <w:noWrap/>
            <w:vAlign w:val="bottom"/>
            <w:hideMark/>
          </w:tcPr>
          <w:p w:rsidR="002C4418" w:rsidRPr="002C4418" w:rsidRDefault="002C4418" w:rsidP="0016486F">
            <w:pPr>
              <w:pStyle w:val="Sinespaciado"/>
              <w:spacing w:line="240" w:lineRule="auto"/>
              <w:jc w:val="right"/>
              <w:rPr>
                <w:lang w:eastAsia="es-EC"/>
              </w:rPr>
            </w:pPr>
            <w:r>
              <w:rPr>
                <w:lang w:eastAsia="es-EC"/>
              </w:rPr>
              <w:t xml:space="preserve">$  </w:t>
            </w:r>
            <w:r w:rsidRPr="002C4418">
              <w:rPr>
                <w:lang w:eastAsia="es-EC"/>
              </w:rPr>
              <w:t>29</w:t>
            </w:r>
            <w:r>
              <w:rPr>
                <w:lang w:eastAsia="es-EC"/>
              </w:rPr>
              <w:t>,</w:t>
            </w:r>
            <w:r w:rsidRPr="002C4418">
              <w:rPr>
                <w:lang w:eastAsia="es-EC"/>
              </w:rPr>
              <w:t>599</w:t>
            </w:r>
            <w:r>
              <w:rPr>
                <w:lang w:eastAsia="es-EC"/>
              </w:rPr>
              <w:t>.</w:t>
            </w:r>
            <w:r w:rsidRPr="002C4418">
              <w:rPr>
                <w:lang w:eastAsia="es-EC"/>
              </w:rPr>
              <w:t>04</w:t>
            </w:r>
          </w:p>
        </w:tc>
      </w:tr>
      <w:tr w:rsidR="002C4418" w:rsidRPr="002C4418" w:rsidTr="0016486F">
        <w:trPr>
          <w:trHeight w:val="315"/>
          <w:jc w:val="center"/>
        </w:trPr>
        <w:tc>
          <w:tcPr>
            <w:tcW w:w="3589" w:type="dxa"/>
            <w:tcBorders>
              <w:top w:val="nil"/>
              <w:left w:val="single" w:sz="8" w:space="0" w:color="auto"/>
              <w:bottom w:val="single" w:sz="4" w:space="0" w:color="auto"/>
              <w:right w:val="single" w:sz="4" w:space="0" w:color="auto"/>
            </w:tcBorders>
            <w:shd w:val="clear" w:color="auto" w:fill="auto"/>
            <w:noWrap/>
            <w:vAlign w:val="bottom"/>
            <w:hideMark/>
          </w:tcPr>
          <w:p w:rsidR="002C4418" w:rsidRPr="002C4418" w:rsidRDefault="002C4418" w:rsidP="0016486F">
            <w:pPr>
              <w:pStyle w:val="Sinespaciado"/>
              <w:spacing w:line="240" w:lineRule="auto"/>
              <w:rPr>
                <w:lang w:eastAsia="es-EC"/>
              </w:rPr>
            </w:pPr>
            <w:r w:rsidRPr="002C4418">
              <w:rPr>
                <w:lang w:eastAsia="es-EC"/>
              </w:rPr>
              <w:t>Inversión Fija</w:t>
            </w:r>
          </w:p>
        </w:tc>
        <w:tc>
          <w:tcPr>
            <w:tcW w:w="1843" w:type="dxa"/>
            <w:tcBorders>
              <w:top w:val="nil"/>
              <w:left w:val="nil"/>
              <w:bottom w:val="single" w:sz="4" w:space="0" w:color="auto"/>
              <w:right w:val="single" w:sz="8" w:space="0" w:color="auto"/>
            </w:tcBorders>
            <w:shd w:val="clear" w:color="auto" w:fill="auto"/>
            <w:noWrap/>
            <w:vAlign w:val="bottom"/>
            <w:hideMark/>
          </w:tcPr>
          <w:p w:rsidR="002C4418" w:rsidRPr="002C4418" w:rsidRDefault="002C4418" w:rsidP="0016486F">
            <w:pPr>
              <w:pStyle w:val="Sinespaciado"/>
              <w:spacing w:line="240" w:lineRule="auto"/>
              <w:jc w:val="right"/>
              <w:rPr>
                <w:lang w:eastAsia="es-EC"/>
              </w:rPr>
            </w:pPr>
            <w:r>
              <w:rPr>
                <w:lang w:eastAsia="es-EC"/>
              </w:rPr>
              <w:t>442,538.</w:t>
            </w:r>
            <w:r w:rsidRPr="002C4418">
              <w:rPr>
                <w:lang w:eastAsia="es-EC"/>
              </w:rPr>
              <w:t>05</w:t>
            </w:r>
          </w:p>
        </w:tc>
      </w:tr>
      <w:tr w:rsidR="002C4418" w:rsidRPr="002C4418" w:rsidTr="0016486F">
        <w:trPr>
          <w:trHeight w:val="330"/>
          <w:jc w:val="center"/>
        </w:trPr>
        <w:tc>
          <w:tcPr>
            <w:tcW w:w="3589" w:type="dxa"/>
            <w:tcBorders>
              <w:top w:val="nil"/>
              <w:left w:val="single" w:sz="8" w:space="0" w:color="auto"/>
              <w:bottom w:val="single" w:sz="8" w:space="0" w:color="auto"/>
              <w:right w:val="single" w:sz="4" w:space="0" w:color="auto"/>
            </w:tcBorders>
            <w:shd w:val="clear" w:color="000000" w:fill="95B3D7"/>
            <w:noWrap/>
            <w:vAlign w:val="bottom"/>
            <w:hideMark/>
          </w:tcPr>
          <w:p w:rsidR="002C4418" w:rsidRPr="0016486F" w:rsidRDefault="002C4418" w:rsidP="0016486F">
            <w:pPr>
              <w:pStyle w:val="Sinespaciado"/>
              <w:spacing w:line="240" w:lineRule="auto"/>
              <w:rPr>
                <w:b/>
                <w:lang w:eastAsia="es-EC"/>
              </w:rPr>
            </w:pPr>
            <w:r w:rsidRPr="0016486F">
              <w:rPr>
                <w:b/>
                <w:lang w:eastAsia="es-EC"/>
              </w:rPr>
              <w:t>INVERSIÓN INICIAL TOTAL</w:t>
            </w:r>
          </w:p>
        </w:tc>
        <w:tc>
          <w:tcPr>
            <w:tcW w:w="1843" w:type="dxa"/>
            <w:tcBorders>
              <w:top w:val="nil"/>
              <w:left w:val="nil"/>
              <w:bottom w:val="single" w:sz="8" w:space="0" w:color="auto"/>
              <w:right w:val="single" w:sz="8" w:space="0" w:color="auto"/>
            </w:tcBorders>
            <w:shd w:val="clear" w:color="000000" w:fill="95B3D7"/>
            <w:noWrap/>
            <w:vAlign w:val="bottom"/>
            <w:hideMark/>
          </w:tcPr>
          <w:p w:rsidR="002C4418" w:rsidRPr="002C4418" w:rsidRDefault="002C4418" w:rsidP="0016486F">
            <w:pPr>
              <w:pStyle w:val="Sinespaciado"/>
              <w:spacing w:line="240" w:lineRule="auto"/>
              <w:jc w:val="right"/>
              <w:rPr>
                <w:lang w:eastAsia="es-EC"/>
              </w:rPr>
            </w:pPr>
            <w:r>
              <w:rPr>
                <w:lang w:eastAsia="es-EC"/>
              </w:rPr>
              <w:t>$472,137.</w:t>
            </w:r>
            <w:r w:rsidRPr="002C4418">
              <w:rPr>
                <w:lang w:eastAsia="es-EC"/>
              </w:rPr>
              <w:t>09</w:t>
            </w:r>
          </w:p>
        </w:tc>
      </w:tr>
    </w:tbl>
    <w:p w:rsidR="00D867B6" w:rsidRDefault="00D867B6" w:rsidP="002C4F56">
      <w:pPr>
        <w:pStyle w:val="Sinespaciado"/>
        <w:jc w:val="center"/>
        <w:rPr>
          <w:lang w:val="es-EC"/>
        </w:rPr>
      </w:pPr>
      <w:r>
        <w:rPr>
          <w:lang w:val="es-EC"/>
        </w:rPr>
        <w:t>Fuente: Elaborado por los autores</w:t>
      </w:r>
    </w:p>
    <w:p w:rsidR="00446621" w:rsidRDefault="00446621" w:rsidP="009031AD">
      <w:pPr>
        <w:pStyle w:val="Sinespaciado"/>
        <w:rPr>
          <w:lang w:val="es-EC"/>
        </w:rPr>
      </w:pPr>
    </w:p>
    <w:p w:rsidR="00E54289" w:rsidRDefault="00DE5450" w:rsidP="002C4F56">
      <w:pPr>
        <w:pStyle w:val="Sinespaciado"/>
        <w:ind w:firstLine="720"/>
        <w:rPr>
          <w:lang w:val="es-EC"/>
        </w:rPr>
      </w:pPr>
      <w:r>
        <w:rPr>
          <w:lang w:val="es-EC"/>
        </w:rPr>
        <w:t>De acuerdo a la disponibilidad del recurso económico de l</w:t>
      </w:r>
      <w:r w:rsidR="004B0201">
        <w:rPr>
          <w:lang w:val="es-EC"/>
        </w:rPr>
        <w:t>os accionistas de l</w:t>
      </w:r>
      <w:r>
        <w:rPr>
          <w:lang w:val="es-EC"/>
        </w:rPr>
        <w:t xml:space="preserve">a compañía, </w:t>
      </w:r>
      <w:r w:rsidR="00E54289">
        <w:rPr>
          <w:lang w:val="es-EC"/>
        </w:rPr>
        <w:t>se</w:t>
      </w:r>
      <w:r>
        <w:rPr>
          <w:lang w:val="es-EC"/>
        </w:rPr>
        <w:t xml:space="preserve"> </w:t>
      </w:r>
      <w:r w:rsidR="00E54289">
        <w:rPr>
          <w:lang w:val="es-EC"/>
        </w:rPr>
        <w:t xml:space="preserve">determinó que sólo </w:t>
      </w:r>
      <w:r w:rsidR="004B0201">
        <w:rPr>
          <w:lang w:val="es-EC"/>
        </w:rPr>
        <w:t xml:space="preserve">se </w:t>
      </w:r>
      <w:r w:rsidR="00E54289">
        <w:rPr>
          <w:lang w:val="es-EC"/>
        </w:rPr>
        <w:t xml:space="preserve">podrá </w:t>
      </w:r>
      <w:r>
        <w:rPr>
          <w:lang w:val="es-EC"/>
        </w:rPr>
        <w:t>financiar</w:t>
      </w:r>
      <w:r w:rsidR="00E54289">
        <w:rPr>
          <w:lang w:val="es-EC"/>
        </w:rPr>
        <w:t xml:space="preserve"> cierto porcentaje de la</w:t>
      </w:r>
      <w:r>
        <w:rPr>
          <w:lang w:val="es-EC"/>
        </w:rPr>
        <w:t xml:space="preserve"> inversión total a través de capital propio</w:t>
      </w:r>
      <w:r w:rsidR="00E54289">
        <w:rPr>
          <w:lang w:val="es-EC"/>
        </w:rPr>
        <w:t xml:space="preserve">. Por lo tanto, para solventar la diferencia es necesario </w:t>
      </w:r>
      <w:r w:rsidR="004B0201">
        <w:rPr>
          <w:lang w:val="es-EC"/>
        </w:rPr>
        <w:t>solicitar</w:t>
      </w:r>
      <w:r w:rsidR="007B3892">
        <w:rPr>
          <w:lang w:val="es-EC"/>
        </w:rPr>
        <w:t xml:space="preserve"> un préstamo a una institución </w:t>
      </w:r>
      <w:r w:rsidR="00E54289">
        <w:rPr>
          <w:lang w:val="es-EC"/>
        </w:rPr>
        <w:t>financiera.</w:t>
      </w:r>
    </w:p>
    <w:p w:rsidR="00E54289" w:rsidRDefault="00E54289" w:rsidP="00E54289">
      <w:pPr>
        <w:pStyle w:val="Sinespaciado"/>
        <w:rPr>
          <w:lang w:val="es-EC"/>
        </w:rPr>
      </w:pPr>
    </w:p>
    <w:p w:rsidR="00B34328" w:rsidRDefault="00E54289" w:rsidP="002C4F56">
      <w:pPr>
        <w:pStyle w:val="Sinespaciado"/>
        <w:ind w:firstLine="720"/>
        <w:rPr>
          <w:lang w:val="es-EC"/>
        </w:rPr>
      </w:pPr>
      <w:r>
        <w:rPr>
          <w:lang w:val="es-EC"/>
        </w:rPr>
        <w:t>El monto a financiarse por medio de</w:t>
      </w:r>
      <w:r w:rsidR="00B34328">
        <w:rPr>
          <w:lang w:val="es-EC"/>
        </w:rPr>
        <w:t>l</w:t>
      </w:r>
      <w:r>
        <w:rPr>
          <w:lang w:val="es-EC"/>
        </w:rPr>
        <w:t xml:space="preserve"> capital propio </w:t>
      </w:r>
      <w:r w:rsidR="00B34328">
        <w:rPr>
          <w:lang w:val="es-EC"/>
        </w:rPr>
        <w:t>es igual a $</w:t>
      </w:r>
      <w:r w:rsidR="002229DA">
        <w:rPr>
          <w:lang w:val="es-EC"/>
        </w:rPr>
        <w:t xml:space="preserve">103,104.10 </w:t>
      </w:r>
      <w:r w:rsidR="00B34328">
        <w:rPr>
          <w:lang w:val="es-EC"/>
        </w:rPr>
        <w:t xml:space="preserve">y </w:t>
      </w:r>
      <w:r>
        <w:rPr>
          <w:lang w:val="es-EC"/>
        </w:rPr>
        <w:t>representa el 2</w:t>
      </w:r>
      <w:r w:rsidR="000B4989">
        <w:rPr>
          <w:lang w:val="es-EC"/>
        </w:rPr>
        <w:t>1.</w:t>
      </w:r>
      <w:r w:rsidR="00FD0656">
        <w:rPr>
          <w:lang w:val="es-EC"/>
        </w:rPr>
        <w:t>84</w:t>
      </w:r>
      <w:r>
        <w:rPr>
          <w:lang w:val="es-EC"/>
        </w:rPr>
        <w:t xml:space="preserve">% </w:t>
      </w:r>
      <w:r w:rsidR="00B34328">
        <w:rPr>
          <w:lang w:val="es-EC"/>
        </w:rPr>
        <w:t xml:space="preserve">del total de la inversión. Este </w:t>
      </w:r>
      <w:r w:rsidR="007B3892">
        <w:rPr>
          <w:lang w:val="es-EC"/>
        </w:rPr>
        <w:t xml:space="preserve">valor </w:t>
      </w:r>
      <w:r w:rsidR="00B34328">
        <w:rPr>
          <w:lang w:val="es-EC"/>
        </w:rPr>
        <w:t xml:space="preserve">fue </w:t>
      </w:r>
      <w:r w:rsidR="007B3892">
        <w:rPr>
          <w:lang w:val="es-EC"/>
        </w:rPr>
        <w:t>determinado por la j</w:t>
      </w:r>
      <w:r w:rsidR="00B34328">
        <w:rPr>
          <w:lang w:val="es-EC"/>
        </w:rPr>
        <w:t>unt</w:t>
      </w:r>
      <w:r w:rsidR="00DD122E">
        <w:rPr>
          <w:lang w:val="es-EC"/>
        </w:rPr>
        <w:t xml:space="preserve">a de accionistas </w:t>
      </w:r>
      <w:r w:rsidR="007B3892">
        <w:rPr>
          <w:lang w:val="es-EC"/>
        </w:rPr>
        <w:t xml:space="preserve">analizando lo mencionado anteriormente. </w:t>
      </w:r>
      <w:r w:rsidR="000002F8">
        <w:rPr>
          <w:lang w:val="es-EC"/>
        </w:rPr>
        <w:t>(Ver Gráfico 3.3)</w:t>
      </w:r>
    </w:p>
    <w:p w:rsidR="002C4F56" w:rsidRDefault="002C4F56" w:rsidP="002C4F56">
      <w:pPr>
        <w:pStyle w:val="Sinespaciado"/>
        <w:ind w:firstLine="720"/>
        <w:rPr>
          <w:lang w:val="es-EC"/>
        </w:rPr>
      </w:pPr>
    </w:p>
    <w:p w:rsidR="000002F8" w:rsidRDefault="000002F8" w:rsidP="002C4F56">
      <w:pPr>
        <w:pStyle w:val="Sinespaciado"/>
        <w:spacing w:line="240" w:lineRule="auto"/>
        <w:jc w:val="center"/>
        <w:rPr>
          <w:lang w:val="es-EC"/>
        </w:rPr>
      </w:pPr>
      <w:r>
        <w:rPr>
          <w:lang w:val="es-EC"/>
        </w:rPr>
        <w:t>Gráfico 3.3 Financiamiento de la Inversión Total</w:t>
      </w:r>
    </w:p>
    <w:tbl>
      <w:tblPr>
        <w:tblW w:w="6434" w:type="dxa"/>
        <w:jc w:val="center"/>
        <w:tblInd w:w="55" w:type="dxa"/>
        <w:tblCellMar>
          <w:left w:w="70" w:type="dxa"/>
          <w:right w:w="70" w:type="dxa"/>
        </w:tblCellMar>
        <w:tblLook w:val="04A0"/>
      </w:tblPr>
      <w:tblGrid>
        <w:gridCol w:w="3650"/>
        <w:gridCol w:w="1210"/>
        <w:gridCol w:w="1574"/>
      </w:tblGrid>
      <w:tr w:rsidR="00BD1D42" w:rsidRPr="00BD1D42" w:rsidTr="004B0201">
        <w:trPr>
          <w:trHeight w:val="330"/>
          <w:jc w:val="center"/>
        </w:trPr>
        <w:tc>
          <w:tcPr>
            <w:tcW w:w="6434" w:type="dxa"/>
            <w:gridSpan w:val="3"/>
            <w:tcBorders>
              <w:top w:val="single" w:sz="8" w:space="0" w:color="auto"/>
              <w:left w:val="single" w:sz="8" w:space="0" w:color="auto"/>
              <w:bottom w:val="single" w:sz="8" w:space="0" w:color="auto"/>
              <w:right w:val="single" w:sz="8" w:space="0" w:color="000000"/>
            </w:tcBorders>
            <w:shd w:val="clear" w:color="auto" w:fill="92D050"/>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Financiamiento de la Inversión Total</w:t>
            </w:r>
          </w:p>
        </w:tc>
      </w:tr>
      <w:tr w:rsidR="00BD1D42" w:rsidRPr="00BD1D42" w:rsidTr="004B0201">
        <w:trPr>
          <w:trHeight w:val="330"/>
          <w:jc w:val="center"/>
        </w:trPr>
        <w:tc>
          <w:tcPr>
            <w:tcW w:w="3650" w:type="dxa"/>
            <w:tcBorders>
              <w:top w:val="nil"/>
              <w:left w:val="single" w:sz="8" w:space="0" w:color="auto"/>
              <w:bottom w:val="single" w:sz="8" w:space="0" w:color="auto"/>
              <w:right w:val="nil"/>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Detalle</w:t>
            </w:r>
          </w:p>
        </w:tc>
        <w:tc>
          <w:tcPr>
            <w:tcW w:w="1210" w:type="dxa"/>
            <w:tcBorders>
              <w:top w:val="nil"/>
              <w:left w:val="single" w:sz="8" w:space="0" w:color="auto"/>
              <w:bottom w:val="single" w:sz="8" w:space="0" w:color="auto"/>
              <w:right w:val="single" w:sz="8" w:space="0" w:color="auto"/>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w:t>
            </w:r>
          </w:p>
        </w:tc>
        <w:tc>
          <w:tcPr>
            <w:tcW w:w="1574" w:type="dxa"/>
            <w:tcBorders>
              <w:top w:val="nil"/>
              <w:left w:val="nil"/>
              <w:bottom w:val="single" w:sz="8" w:space="0" w:color="auto"/>
              <w:right w:val="single" w:sz="8" w:space="0" w:color="auto"/>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Valor ($)</w:t>
            </w:r>
          </w:p>
        </w:tc>
      </w:tr>
      <w:tr w:rsidR="00BD1D42" w:rsidRPr="00BD1D42" w:rsidTr="004B0201">
        <w:trPr>
          <w:trHeight w:val="330"/>
          <w:jc w:val="center"/>
        </w:trPr>
        <w:tc>
          <w:tcPr>
            <w:tcW w:w="3650"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Capital Propio</w:t>
            </w:r>
          </w:p>
        </w:tc>
        <w:tc>
          <w:tcPr>
            <w:tcW w:w="1210" w:type="dxa"/>
            <w:tcBorders>
              <w:top w:val="nil"/>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sidRPr="00BD1D42">
              <w:rPr>
                <w:lang w:eastAsia="es-EC"/>
              </w:rPr>
              <w:t>21,84%</w:t>
            </w:r>
          </w:p>
        </w:tc>
        <w:tc>
          <w:tcPr>
            <w:tcW w:w="1574" w:type="dxa"/>
            <w:tcBorders>
              <w:top w:val="nil"/>
              <w:left w:val="nil"/>
              <w:bottom w:val="single" w:sz="4" w:space="0" w:color="auto"/>
              <w:right w:val="single" w:sz="8" w:space="0" w:color="auto"/>
            </w:tcBorders>
            <w:shd w:val="clear" w:color="auto" w:fill="auto"/>
            <w:noWrap/>
            <w:vAlign w:val="bottom"/>
            <w:hideMark/>
          </w:tcPr>
          <w:p w:rsidR="00BD1D42" w:rsidRPr="00BD1D42" w:rsidRDefault="0016486F" w:rsidP="0016486F">
            <w:pPr>
              <w:pStyle w:val="Sinespaciado"/>
              <w:spacing w:line="240" w:lineRule="auto"/>
              <w:jc w:val="right"/>
              <w:rPr>
                <w:lang w:eastAsia="es-EC"/>
              </w:rPr>
            </w:pPr>
            <w:r>
              <w:rPr>
                <w:lang w:eastAsia="es-EC"/>
              </w:rPr>
              <w:t>$</w:t>
            </w:r>
            <w:r w:rsidR="00BD1D42">
              <w:rPr>
                <w:lang w:eastAsia="es-EC"/>
              </w:rPr>
              <w:t>103,104.</w:t>
            </w:r>
            <w:r w:rsidR="00BD1D42" w:rsidRPr="00BD1D42">
              <w:rPr>
                <w:lang w:eastAsia="es-EC"/>
              </w:rPr>
              <w:t>10</w:t>
            </w:r>
          </w:p>
        </w:tc>
      </w:tr>
      <w:tr w:rsidR="00BD1D42" w:rsidRPr="00BD1D42" w:rsidTr="004B0201">
        <w:trPr>
          <w:trHeight w:val="330"/>
          <w:jc w:val="center"/>
        </w:trPr>
        <w:tc>
          <w:tcPr>
            <w:tcW w:w="3650"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Préstamo Bancario</w:t>
            </w:r>
          </w:p>
        </w:tc>
        <w:tc>
          <w:tcPr>
            <w:tcW w:w="1210" w:type="dxa"/>
            <w:tcBorders>
              <w:top w:val="nil"/>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sidRPr="00BD1D42">
              <w:rPr>
                <w:lang w:eastAsia="es-EC"/>
              </w:rPr>
              <w:t>78,16%</w:t>
            </w:r>
          </w:p>
        </w:tc>
        <w:tc>
          <w:tcPr>
            <w:tcW w:w="1574" w:type="dxa"/>
            <w:tcBorders>
              <w:top w:val="nil"/>
              <w:left w:val="nil"/>
              <w:bottom w:val="single" w:sz="4" w:space="0" w:color="auto"/>
              <w:right w:val="single" w:sz="8" w:space="0" w:color="auto"/>
            </w:tcBorders>
            <w:shd w:val="clear" w:color="auto" w:fill="auto"/>
            <w:noWrap/>
            <w:vAlign w:val="bottom"/>
            <w:hideMark/>
          </w:tcPr>
          <w:p w:rsidR="00BD1D42" w:rsidRPr="00BD1D42" w:rsidRDefault="0016486F" w:rsidP="0016486F">
            <w:pPr>
              <w:pStyle w:val="Sinespaciado"/>
              <w:spacing w:line="240" w:lineRule="auto"/>
              <w:jc w:val="right"/>
              <w:rPr>
                <w:lang w:eastAsia="es-EC"/>
              </w:rPr>
            </w:pPr>
            <w:r>
              <w:rPr>
                <w:lang w:eastAsia="es-EC"/>
              </w:rPr>
              <w:t>$</w:t>
            </w:r>
            <w:r w:rsidR="00BD1D42">
              <w:rPr>
                <w:lang w:eastAsia="es-EC"/>
              </w:rPr>
              <w:t>369,032.</w:t>
            </w:r>
            <w:r w:rsidR="00BD1D42" w:rsidRPr="00BD1D42">
              <w:rPr>
                <w:lang w:eastAsia="es-EC"/>
              </w:rPr>
              <w:t>99</w:t>
            </w:r>
          </w:p>
        </w:tc>
      </w:tr>
      <w:tr w:rsidR="00BD1D42" w:rsidRPr="00BD1D42" w:rsidTr="004B0201">
        <w:trPr>
          <w:trHeight w:val="330"/>
          <w:jc w:val="center"/>
        </w:trPr>
        <w:tc>
          <w:tcPr>
            <w:tcW w:w="3650" w:type="dxa"/>
            <w:tcBorders>
              <w:top w:val="nil"/>
              <w:left w:val="single" w:sz="8" w:space="0" w:color="auto"/>
              <w:bottom w:val="single" w:sz="8" w:space="0" w:color="auto"/>
              <w:right w:val="nil"/>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INVERSIÓN INICIAL TOTAL</w:t>
            </w:r>
          </w:p>
        </w:tc>
        <w:tc>
          <w:tcPr>
            <w:tcW w:w="1210" w:type="dxa"/>
            <w:tcBorders>
              <w:top w:val="nil"/>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sidRPr="00BD1D42">
              <w:rPr>
                <w:lang w:eastAsia="es-EC"/>
              </w:rPr>
              <w:t>100,00%</w:t>
            </w:r>
          </w:p>
        </w:tc>
        <w:tc>
          <w:tcPr>
            <w:tcW w:w="1574" w:type="dxa"/>
            <w:tcBorders>
              <w:top w:val="nil"/>
              <w:left w:val="nil"/>
              <w:bottom w:val="single" w:sz="8" w:space="0" w:color="auto"/>
              <w:right w:val="single" w:sz="8" w:space="0" w:color="auto"/>
            </w:tcBorders>
            <w:shd w:val="clear" w:color="auto" w:fill="auto"/>
            <w:noWrap/>
            <w:vAlign w:val="bottom"/>
            <w:hideMark/>
          </w:tcPr>
          <w:p w:rsidR="00BD1D42" w:rsidRPr="00BD1D42" w:rsidRDefault="0016486F" w:rsidP="0016486F">
            <w:pPr>
              <w:pStyle w:val="Sinespaciado"/>
              <w:spacing w:line="240" w:lineRule="auto"/>
              <w:jc w:val="right"/>
              <w:rPr>
                <w:lang w:eastAsia="es-EC"/>
              </w:rPr>
            </w:pPr>
            <w:r>
              <w:rPr>
                <w:lang w:eastAsia="es-EC"/>
              </w:rPr>
              <w:t>$</w:t>
            </w:r>
            <w:r w:rsidR="00BD1D42">
              <w:rPr>
                <w:lang w:eastAsia="es-EC"/>
              </w:rPr>
              <w:t>472,137.</w:t>
            </w:r>
            <w:r w:rsidR="00BD1D42" w:rsidRPr="00BD1D42">
              <w:rPr>
                <w:lang w:eastAsia="es-EC"/>
              </w:rPr>
              <w:t>09</w:t>
            </w:r>
          </w:p>
        </w:tc>
      </w:tr>
    </w:tbl>
    <w:p w:rsidR="000002F8" w:rsidRDefault="000002F8" w:rsidP="002C4F56">
      <w:pPr>
        <w:pStyle w:val="Sinespaciado"/>
        <w:spacing w:line="240" w:lineRule="auto"/>
        <w:jc w:val="center"/>
        <w:rPr>
          <w:lang w:val="es-EC"/>
        </w:rPr>
      </w:pPr>
    </w:p>
    <w:p w:rsidR="000002F8" w:rsidRDefault="000002F8" w:rsidP="002C4F56">
      <w:pPr>
        <w:pStyle w:val="Sinespaciado"/>
        <w:spacing w:line="240" w:lineRule="auto"/>
        <w:jc w:val="center"/>
        <w:rPr>
          <w:lang w:val="es-EC"/>
        </w:rPr>
      </w:pPr>
      <w:r>
        <w:rPr>
          <w:lang w:val="es-EC"/>
        </w:rPr>
        <w:t>Fuente: Elaborado por los autores</w:t>
      </w:r>
    </w:p>
    <w:p w:rsidR="00CD5805" w:rsidRDefault="007B3892" w:rsidP="00CD5805">
      <w:pPr>
        <w:pStyle w:val="Sinespaciado"/>
        <w:ind w:firstLine="720"/>
        <w:rPr>
          <w:lang w:val="es-EC"/>
        </w:rPr>
      </w:pPr>
      <w:r>
        <w:rPr>
          <w:lang w:val="es-EC"/>
        </w:rPr>
        <w:lastRenderedPageBreak/>
        <w:t>El</w:t>
      </w:r>
      <w:r w:rsidR="000B4989">
        <w:rPr>
          <w:lang w:val="es-EC"/>
        </w:rPr>
        <w:t xml:space="preserve"> 78.</w:t>
      </w:r>
      <w:r w:rsidR="00FD0656">
        <w:rPr>
          <w:lang w:val="es-EC"/>
        </w:rPr>
        <w:t>16</w:t>
      </w:r>
      <w:r>
        <w:rPr>
          <w:lang w:val="es-EC"/>
        </w:rPr>
        <w:t xml:space="preserve">% restante </w:t>
      </w:r>
      <w:r w:rsidR="00DD122E">
        <w:rPr>
          <w:lang w:val="es-EC"/>
        </w:rPr>
        <w:t>igual a $</w:t>
      </w:r>
      <w:r w:rsidR="000B4989">
        <w:rPr>
          <w:lang w:val="es-EC"/>
        </w:rPr>
        <w:t>3</w:t>
      </w:r>
      <w:r w:rsidR="00FD0656">
        <w:rPr>
          <w:lang w:val="es-EC"/>
        </w:rPr>
        <w:t>69,03</w:t>
      </w:r>
      <w:r w:rsidR="000002F8">
        <w:rPr>
          <w:lang w:val="es-EC"/>
        </w:rPr>
        <w:t>2</w:t>
      </w:r>
      <w:r w:rsidR="00FD0656">
        <w:rPr>
          <w:lang w:val="es-EC"/>
        </w:rPr>
        <w:t>.</w:t>
      </w:r>
      <w:r w:rsidR="000002F8">
        <w:rPr>
          <w:lang w:val="es-EC"/>
        </w:rPr>
        <w:t>99</w:t>
      </w:r>
      <w:r w:rsidR="00FD0656">
        <w:rPr>
          <w:lang w:val="es-EC"/>
        </w:rPr>
        <w:t xml:space="preserve"> </w:t>
      </w:r>
      <w:r>
        <w:rPr>
          <w:lang w:val="es-EC"/>
        </w:rPr>
        <w:t xml:space="preserve">será </w:t>
      </w:r>
      <w:r w:rsidR="00B34328">
        <w:rPr>
          <w:lang w:val="es-EC"/>
        </w:rPr>
        <w:t xml:space="preserve">financiado </w:t>
      </w:r>
      <w:r>
        <w:rPr>
          <w:lang w:val="es-EC"/>
        </w:rPr>
        <w:t xml:space="preserve">a 3 años </w:t>
      </w:r>
      <w:r w:rsidR="00B34328">
        <w:rPr>
          <w:lang w:val="es-EC"/>
        </w:rPr>
        <w:t>por medio de</w:t>
      </w:r>
      <w:r>
        <w:rPr>
          <w:lang w:val="es-EC"/>
        </w:rPr>
        <w:t xml:space="preserve"> un préstamo bancario, para lo cual se </w:t>
      </w:r>
      <w:r w:rsidR="002759B3">
        <w:rPr>
          <w:lang w:val="es-EC"/>
        </w:rPr>
        <w:t>realizó una evaluación de l</w:t>
      </w:r>
      <w:r>
        <w:rPr>
          <w:lang w:val="es-EC"/>
        </w:rPr>
        <w:t xml:space="preserve">os términos de negociación </w:t>
      </w:r>
      <w:r w:rsidR="002759B3">
        <w:rPr>
          <w:lang w:val="es-EC"/>
        </w:rPr>
        <w:t xml:space="preserve">ofrecidos por cada entidad </w:t>
      </w:r>
      <w:r>
        <w:rPr>
          <w:lang w:val="es-EC"/>
        </w:rPr>
        <w:t>financiera</w:t>
      </w:r>
      <w:r w:rsidR="002759B3">
        <w:rPr>
          <w:lang w:val="es-EC"/>
        </w:rPr>
        <w:t xml:space="preserve">. Finalmente </w:t>
      </w:r>
      <w:r>
        <w:rPr>
          <w:lang w:val="es-EC"/>
        </w:rPr>
        <w:t xml:space="preserve">se escogió trabajar con el Banco Bolivariano debido a que este ofrece </w:t>
      </w:r>
      <w:r w:rsidR="002759B3">
        <w:rPr>
          <w:lang w:val="es-EC"/>
        </w:rPr>
        <w:t>un mejor servicio y con el cual se desea fomentar una relación a largo plazo</w:t>
      </w:r>
      <w:r>
        <w:rPr>
          <w:lang w:val="es-EC"/>
        </w:rPr>
        <w:t xml:space="preserve">. </w:t>
      </w:r>
      <w:r w:rsidR="00CD5805">
        <w:rPr>
          <w:lang w:val="es-EC"/>
        </w:rPr>
        <w:t>Para el pago de la deuda, el banco estableció una tasa de interés anual del 15% y la compañía acordó realizar pagos anuales de $161,627.95. (Ver Gráfico 3.4)</w:t>
      </w:r>
    </w:p>
    <w:p w:rsidR="00DD122E" w:rsidRDefault="00DD122E" w:rsidP="009031AD">
      <w:pPr>
        <w:pStyle w:val="Sinespaciado"/>
        <w:rPr>
          <w:lang w:val="es-EC"/>
        </w:rPr>
      </w:pPr>
    </w:p>
    <w:p w:rsidR="00DD122E" w:rsidRDefault="001821C8" w:rsidP="00A43399">
      <w:pPr>
        <w:pStyle w:val="Sinespaciado"/>
        <w:spacing w:line="240" w:lineRule="auto"/>
        <w:jc w:val="center"/>
        <w:rPr>
          <w:lang w:val="es-EC"/>
        </w:rPr>
      </w:pPr>
      <w:r>
        <w:rPr>
          <w:lang w:val="es-EC"/>
        </w:rPr>
        <w:t>Gráfico 3.</w:t>
      </w:r>
      <w:r w:rsidR="000002F8">
        <w:rPr>
          <w:lang w:val="es-EC"/>
        </w:rPr>
        <w:t>4</w:t>
      </w:r>
      <w:r>
        <w:rPr>
          <w:lang w:val="es-EC"/>
        </w:rPr>
        <w:t xml:space="preserve"> Amortización de la Deuda</w:t>
      </w:r>
    </w:p>
    <w:p w:rsidR="001821C8" w:rsidRDefault="001821C8" w:rsidP="00A43399">
      <w:pPr>
        <w:pStyle w:val="Sinespaciado"/>
        <w:spacing w:line="240" w:lineRule="auto"/>
        <w:jc w:val="center"/>
        <w:rPr>
          <w:lang w:val="es-EC"/>
        </w:rPr>
      </w:pPr>
    </w:p>
    <w:tbl>
      <w:tblPr>
        <w:tblW w:w="8720" w:type="dxa"/>
        <w:tblInd w:w="55" w:type="dxa"/>
        <w:tblCellMar>
          <w:left w:w="70" w:type="dxa"/>
          <w:right w:w="70" w:type="dxa"/>
        </w:tblCellMar>
        <w:tblLook w:val="04A0"/>
      </w:tblPr>
      <w:tblGrid>
        <w:gridCol w:w="920"/>
        <w:gridCol w:w="1569"/>
        <w:gridCol w:w="1435"/>
        <w:gridCol w:w="1628"/>
        <w:gridCol w:w="1628"/>
        <w:gridCol w:w="1569"/>
      </w:tblGrid>
      <w:tr w:rsidR="00CD5805" w:rsidRPr="00CD5805" w:rsidTr="00CD5805">
        <w:trPr>
          <w:trHeight w:val="495"/>
        </w:trPr>
        <w:tc>
          <w:tcPr>
            <w:tcW w:w="8720" w:type="dxa"/>
            <w:gridSpan w:val="6"/>
            <w:tcBorders>
              <w:top w:val="single" w:sz="8" w:space="0" w:color="auto"/>
              <w:left w:val="single" w:sz="8" w:space="0" w:color="auto"/>
              <w:bottom w:val="single" w:sz="8" w:space="0" w:color="auto"/>
              <w:right w:val="single" w:sz="8" w:space="0" w:color="000000"/>
            </w:tcBorders>
            <w:shd w:val="clear" w:color="000000" w:fill="93CDDD"/>
            <w:noWrap/>
            <w:vAlign w:val="center"/>
            <w:hideMark/>
          </w:tcPr>
          <w:p w:rsidR="00CD5805" w:rsidRPr="00CD5805" w:rsidRDefault="00CD5805" w:rsidP="00CD5805">
            <w:pPr>
              <w:autoSpaceDE/>
              <w:autoSpaceDN/>
              <w:adjustRightInd/>
              <w:spacing w:line="240" w:lineRule="auto"/>
              <w:jc w:val="center"/>
              <w:rPr>
                <w:rFonts w:eastAsia="Times New Roman"/>
                <w:bCs/>
                <w:color w:val="000000"/>
                <w:lang w:val="es-ES"/>
              </w:rPr>
            </w:pPr>
            <w:r w:rsidRPr="00CD5805">
              <w:rPr>
                <w:rFonts w:eastAsia="Times New Roman"/>
                <w:bCs/>
                <w:color w:val="000000"/>
                <w:lang w:val="es-ES"/>
              </w:rPr>
              <w:t>Amortización de la Deuda</w:t>
            </w:r>
          </w:p>
        </w:tc>
      </w:tr>
      <w:tr w:rsidR="00CD5805" w:rsidRPr="00CD5805" w:rsidTr="00CD5805">
        <w:trPr>
          <w:trHeight w:val="330"/>
        </w:trPr>
        <w:tc>
          <w:tcPr>
            <w:tcW w:w="891" w:type="dxa"/>
            <w:tcBorders>
              <w:top w:val="nil"/>
              <w:left w:val="single" w:sz="8" w:space="0" w:color="auto"/>
              <w:bottom w:val="single" w:sz="8"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center"/>
              <w:rPr>
                <w:rFonts w:ascii="Calibri" w:eastAsia="Times New Roman" w:hAnsi="Calibri" w:cs="Times New Roman"/>
                <w:bCs/>
                <w:color w:val="000000"/>
                <w:lang w:val="es-ES"/>
              </w:rPr>
            </w:pPr>
            <w:r w:rsidRPr="00CD5805">
              <w:rPr>
                <w:rFonts w:ascii="Calibri" w:eastAsia="Times New Roman" w:hAnsi="Calibri" w:cs="Times New Roman"/>
                <w:bCs/>
                <w:color w:val="000000"/>
                <w:lang w:val="es-ES"/>
              </w:rPr>
              <w:t>Período</w:t>
            </w:r>
          </w:p>
        </w:tc>
        <w:tc>
          <w:tcPr>
            <w:tcW w:w="1569" w:type="dxa"/>
            <w:tcBorders>
              <w:top w:val="nil"/>
              <w:left w:val="single" w:sz="8" w:space="0" w:color="auto"/>
              <w:bottom w:val="single" w:sz="8"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center"/>
              <w:rPr>
                <w:rFonts w:ascii="Calibri" w:eastAsia="Times New Roman" w:hAnsi="Calibri" w:cs="Times New Roman"/>
                <w:bCs/>
                <w:color w:val="000000"/>
                <w:lang w:val="es-ES"/>
              </w:rPr>
            </w:pPr>
            <w:r w:rsidRPr="00CD5805">
              <w:rPr>
                <w:rFonts w:ascii="Calibri" w:eastAsia="Times New Roman" w:hAnsi="Calibri" w:cs="Times New Roman"/>
                <w:bCs/>
                <w:color w:val="000000"/>
                <w:lang w:val="es-ES"/>
              </w:rPr>
              <w:t>Saldo Inicial</w:t>
            </w:r>
          </w:p>
        </w:tc>
        <w:tc>
          <w:tcPr>
            <w:tcW w:w="1435" w:type="dxa"/>
            <w:tcBorders>
              <w:top w:val="nil"/>
              <w:left w:val="nil"/>
              <w:bottom w:val="single" w:sz="8"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center"/>
              <w:rPr>
                <w:rFonts w:ascii="Calibri" w:eastAsia="Times New Roman" w:hAnsi="Calibri" w:cs="Times New Roman"/>
                <w:bCs/>
                <w:color w:val="000000"/>
                <w:lang w:val="es-ES"/>
              </w:rPr>
            </w:pPr>
            <w:r w:rsidRPr="00CD5805">
              <w:rPr>
                <w:rFonts w:ascii="Calibri" w:eastAsia="Times New Roman" w:hAnsi="Calibri" w:cs="Times New Roman"/>
                <w:bCs/>
                <w:color w:val="000000"/>
                <w:lang w:val="es-ES"/>
              </w:rPr>
              <w:t>Interés</w:t>
            </w:r>
          </w:p>
        </w:tc>
        <w:tc>
          <w:tcPr>
            <w:tcW w:w="1628" w:type="dxa"/>
            <w:tcBorders>
              <w:top w:val="nil"/>
              <w:left w:val="single" w:sz="8" w:space="0" w:color="auto"/>
              <w:bottom w:val="single" w:sz="8"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center"/>
              <w:rPr>
                <w:rFonts w:ascii="Calibri" w:eastAsia="Times New Roman" w:hAnsi="Calibri" w:cs="Times New Roman"/>
                <w:bCs/>
                <w:color w:val="000000"/>
                <w:lang w:val="es-ES"/>
              </w:rPr>
            </w:pPr>
            <w:r w:rsidRPr="00CD5805">
              <w:rPr>
                <w:rFonts w:ascii="Calibri" w:eastAsia="Times New Roman" w:hAnsi="Calibri" w:cs="Times New Roman"/>
                <w:bCs/>
                <w:color w:val="000000"/>
                <w:lang w:val="es-ES"/>
              </w:rPr>
              <w:t>Amortización</w:t>
            </w:r>
          </w:p>
        </w:tc>
        <w:tc>
          <w:tcPr>
            <w:tcW w:w="1628" w:type="dxa"/>
            <w:tcBorders>
              <w:top w:val="nil"/>
              <w:left w:val="nil"/>
              <w:bottom w:val="single" w:sz="8"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center"/>
              <w:rPr>
                <w:rFonts w:ascii="Calibri" w:eastAsia="Times New Roman" w:hAnsi="Calibri" w:cs="Times New Roman"/>
                <w:bCs/>
                <w:color w:val="000000"/>
                <w:lang w:val="es-ES"/>
              </w:rPr>
            </w:pPr>
            <w:r w:rsidRPr="00CD5805">
              <w:rPr>
                <w:rFonts w:ascii="Calibri" w:eastAsia="Times New Roman" w:hAnsi="Calibri" w:cs="Times New Roman"/>
                <w:bCs/>
                <w:color w:val="000000"/>
                <w:lang w:val="es-ES"/>
              </w:rPr>
              <w:t>Pago</w:t>
            </w:r>
          </w:p>
        </w:tc>
        <w:tc>
          <w:tcPr>
            <w:tcW w:w="1569" w:type="dxa"/>
            <w:tcBorders>
              <w:top w:val="nil"/>
              <w:left w:val="single" w:sz="8" w:space="0" w:color="auto"/>
              <w:bottom w:val="single" w:sz="8"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center"/>
              <w:rPr>
                <w:rFonts w:ascii="Calibri" w:eastAsia="Times New Roman" w:hAnsi="Calibri" w:cs="Times New Roman"/>
                <w:bCs/>
                <w:color w:val="000000"/>
                <w:lang w:val="es-ES"/>
              </w:rPr>
            </w:pPr>
            <w:r w:rsidRPr="00CD5805">
              <w:rPr>
                <w:rFonts w:ascii="Calibri" w:eastAsia="Times New Roman" w:hAnsi="Calibri" w:cs="Times New Roman"/>
                <w:bCs/>
                <w:color w:val="000000"/>
                <w:lang w:val="es-ES"/>
              </w:rPr>
              <w:t>Saldo Final</w:t>
            </w:r>
          </w:p>
        </w:tc>
      </w:tr>
      <w:tr w:rsidR="00CD5805" w:rsidRPr="00CD5805" w:rsidTr="00CD5805">
        <w:trPr>
          <w:trHeight w:val="315"/>
        </w:trPr>
        <w:tc>
          <w:tcPr>
            <w:tcW w:w="891" w:type="dxa"/>
            <w:tcBorders>
              <w:top w:val="nil"/>
              <w:left w:val="single" w:sz="8" w:space="0" w:color="auto"/>
              <w:bottom w:val="single" w:sz="4" w:space="0" w:color="auto"/>
              <w:right w:val="nil"/>
            </w:tcBorders>
            <w:shd w:val="clear" w:color="auto" w:fill="auto"/>
            <w:noWrap/>
            <w:vAlign w:val="center"/>
            <w:hideMark/>
          </w:tcPr>
          <w:p w:rsidR="00CD5805" w:rsidRPr="00CD5805" w:rsidRDefault="00CD5805" w:rsidP="00CD5805">
            <w:pPr>
              <w:autoSpaceDE/>
              <w:autoSpaceDN/>
              <w:adjustRightInd/>
              <w:spacing w:line="240" w:lineRule="auto"/>
              <w:jc w:val="center"/>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0</w:t>
            </w:r>
          </w:p>
        </w:tc>
        <w:tc>
          <w:tcPr>
            <w:tcW w:w="1569"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w:t>
            </w:r>
          </w:p>
        </w:tc>
        <w:tc>
          <w:tcPr>
            <w:tcW w:w="1435" w:type="dxa"/>
            <w:tcBorders>
              <w:top w:val="nil"/>
              <w:left w:val="nil"/>
              <w:bottom w:val="single" w:sz="4"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w:t>
            </w:r>
          </w:p>
        </w:tc>
        <w:tc>
          <w:tcPr>
            <w:tcW w:w="1628" w:type="dxa"/>
            <w:tcBorders>
              <w:top w:val="nil"/>
              <w:left w:val="nil"/>
              <w:bottom w:val="single" w:sz="4"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w:t>
            </w:r>
          </w:p>
        </w:tc>
        <w:tc>
          <w:tcPr>
            <w:tcW w:w="1569"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-369.032,99 </w:t>
            </w:r>
          </w:p>
        </w:tc>
      </w:tr>
      <w:tr w:rsidR="00CD5805" w:rsidRPr="00CD5805" w:rsidTr="00CD5805">
        <w:trPr>
          <w:trHeight w:val="315"/>
        </w:trPr>
        <w:tc>
          <w:tcPr>
            <w:tcW w:w="891" w:type="dxa"/>
            <w:tcBorders>
              <w:top w:val="nil"/>
              <w:left w:val="single" w:sz="8" w:space="0" w:color="auto"/>
              <w:bottom w:val="single" w:sz="4" w:space="0" w:color="auto"/>
              <w:right w:val="nil"/>
            </w:tcBorders>
            <w:shd w:val="clear" w:color="auto" w:fill="auto"/>
            <w:noWrap/>
            <w:vAlign w:val="center"/>
            <w:hideMark/>
          </w:tcPr>
          <w:p w:rsidR="00CD5805" w:rsidRPr="00CD5805" w:rsidRDefault="00CD5805" w:rsidP="00CD5805">
            <w:pPr>
              <w:autoSpaceDE/>
              <w:autoSpaceDN/>
              <w:adjustRightInd/>
              <w:spacing w:line="240" w:lineRule="auto"/>
              <w:jc w:val="center"/>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1</w:t>
            </w:r>
          </w:p>
        </w:tc>
        <w:tc>
          <w:tcPr>
            <w:tcW w:w="1569"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-369.032,99 </w:t>
            </w:r>
          </w:p>
        </w:tc>
        <w:tc>
          <w:tcPr>
            <w:tcW w:w="1435" w:type="dxa"/>
            <w:tcBorders>
              <w:top w:val="nil"/>
              <w:left w:val="nil"/>
              <w:bottom w:val="single" w:sz="4"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-55.354,95 </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-106.273,00 </w:t>
            </w:r>
          </w:p>
        </w:tc>
        <w:tc>
          <w:tcPr>
            <w:tcW w:w="1628" w:type="dxa"/>
            <w:tcBorders>
              <w:top w:val="nil"/>
              <w:left w:val="nil"/>
              <w:bottom w:val="single" w:sz="4"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-161.627,95 </w:t>
            </w:r>
          </w:p>
        </w:tc>
        <w:tc>
          <w:tcPr>
            <w:tcW w:w="1569"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-262.759,99 </w:t>
            </w:r>
          </w:p>
        </w:tc>
      </w:tr>
      <w:tr w:rsidR="00CD5805" w:rsidRPr="00CD5805" w:rsidTr="00CD5805">
        <w:trPr>
          <w:trHeight w:val="315"/>
        </w:trPr>
        <w:tc>
          <w:tcPr>
            <w:tcW w:w="891" w:type="dxa"/>
            <w:tcBorders>
              <w:top w:val="nil"/>
              <w:left w:val="single" w:sz="8" w:space="0" w:color="auto"/>
              <w:bottom w:val="single" w:sz="4" w:space="0" w:color="auto"/>
              <w:right w:val="nil"/>
            </w:tcBorders>
            <w:shd w:val="clear" w:color="auto" w:fill="auto"/>
            <w:noWrap/>
            <w:vAlign w:val="center"/>
            <w:hideMark/>
          </w:tcPr>
          <w:p w:rsidR="00CD5805" w:rsidRPr="00CD5805" w:rsidRDefault="00CD5805" w:rsidP="00CD5805">
            <w:pPr>
              <w:autoSpaceDE/>
              <w:autoSpaceDN/>
              <w:adjustRightInd/>
              <w:spacing w:line="240" w:lineRule="auto"/>
              <w:jc w:val="center"/>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2</w:t>
            </w:r>
          </w:p>
        </w:tc>
        <w:tc>
          <w:tcPr>
            <w:tcW w:w="1569"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w:t>
            </w:r>
          </w:p>
        </w:tc>
        <w:tc>
          <w:tcPr>
            <w:tcW w:w="1435" w:type="dxa"/>
            <w:tcBorders>
              <w:top w:val="nil"/>
              <w:left w:val="nil"/>
              <w:bottom w:val="single" w:sz="4"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-39.414,00 </w:t>
            </w:r>
          </w:p>
        </w:tc>
        <w:tc>
          <w:tcPr>
            <w:tcW w:w="1628"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-122.213,95 </w:t>
            </w:r>
          </w:p>
        </w:tc>
        <w:tc>
          <w:tcPr>
            <w:tcW w:w="1628" w:type="dxa"/>
            <w:tcBorders>
              <w:top w:val="nil"/>
              <w:left w:val="nil"/>
              <w:bottom w:val="single" w:sz="4"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-161.627,95 </w:t>
            </w:r>
          </w:p>
        </w:tc>
        <w:tc>
          <w:tcPr>
            <w:tcW w:w="1569" w:type="dxa"/>
            <w:tcBorders>
              <w:top w:val="nil"/>
              <w:left w:val="single" w:sz="8" w:space="0" w:color="auto"/>
              <w:bottom w:val="single" w:sz="4"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-140.546,04 </w:t>
            </w:r>
          </w:p>
        </w:tc>
      </w:tr>
      <w:tr w:rsidR="00CD5805" w:rsidRPr="00CD5805" w:rsidTr="00CD5805">
        <w:trPr>
          <w:trHeight w:val="330"/>
        </w:trPr>
        <w:tc>
          <w:tcPr>
            <w:tcW w:w="891" w:type="dxa"/>
            <w:tcBorders>
              <w:top w:val="nil"/>
              <w:left w:val="single" w:sz="8" w:space="0" w:color="auto"/>
              <w:bottom w:val="single" w:sz="8" w:space="0" w:color="auto"/>
              <w:right w:val="nil"/>
            </w:tcBorders>
            <w:shd w:val="clear" w:color="auto" w:fill="auto"/>
            <w:noWrap/>
            <w:vAlign w:val="center"/>
            <w:hideMark/>
          </w:tcPr>
          <w:p w:rsidR="00CD5805" w:rsidRPr="00CD5805" w:rsidRDefault="00CD5805" w:rsidP="00CD5805">
            <w:pPr>
              <w:autoSpaceDE/>
              <w:autoSpaceDN/>
              <w:adjustRightInd/>
              <w:spacing w:line="240" w:lineRule="auto"/>
              <w:jc w:val="center"/>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3</w:t>
            </w:r>
          </w:p>
        </w:tc>
        <w:tc>
          <w:tcPr>
            <w:tcW w:w="1569" w:type="dxa"/>
            <w:tcBorders>
              <w:top w:val="nil"/>
              <w:left w:val="single" w:sz="8" w:space="0" w:color="auto"/>
              <w:bottom w:val="single" w:sz="8"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w:t>
            </w:r>
          </w:p>
        </w:tc>
        <w:tc>
          <w:tcPr>
            <w:tcW w:w="1435" w:type="dxa"/>
            <w:tcBorders>
              <w:top w:val="nil"/>
              <w:left w:val="nil"/>
              <w:bottom w:val="single" w:sz="8"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-21.081,91 </w:t>
            </w:r>
          </w:p>
        </w:tc>
        <w:tc>
          <w:tcPr>
            <w:tcW w:w="1628" w:type="dxa"/>
            <w:tcBorders>
              <w:top w:val="nil"/>
              <w:left w:val="single" w:sz="8" w:space="0" w:color="auto"/>
              <w:bottom w:val="single" w:sz="8"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-140.546,04 </w:t>
            </w:r>
          </w:p>
        </w:tc>
        <w:tc>
          <w:tcPr>
            <w:tcW w:w="1628" w:type="dxa"/>
            <w:tcBorders>
              <w:top w:val="nil"/>
              <w:left w:val="nil"/>
              <w:bottom w:val="single" w:sz="8" w:space="0" w:color="auto"/>
              <w:right w:val="nil"/>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-161.627,95 </w:t>
            </w:r>
          </w:p>
        </w:tc>
        <w:tc>
          <w:tcPr>
            <w:tcW w:w="1569" w:type="dxa"/>
            <w:tcBorders>
              <w:top w:val="nil"/>
              <w:left w:val="single" w:sz="8" w:space="0" w:color="auto"/>
              <w:bottom w:val="single" w:sz="8" w:space="0" w:color="auto"/>
              <w:right w:val="single" w:sz="8" w:space="0" w:color="auto"/>
            </w:tcBorders>
            <w:shd w:val="clear" w:color="auto" w:fill="auto"/>
            <w:noWrap/>
            <w:vAlign w:val="bottom"/>
            <w:hideMark/>
          </w:tcPr>
          <w:p w:rsidR="00CD5805" w:rsidRPr="00CD5805" w:rsidRDefault="00CD5805" w:rsidP="00CD5805">
            <w:pPr>
              <w:autoSpaceDE/>
              <w:autoSpaceDN/>
              <w:adjustRightInd/>
              <w:spacing w:line="240" w:lineRule="auto"/>
              <w:jc w:val="right"/>
              <w:rPr>
                <w:rFonts w:ascii="Calibri" w:eastAsia="Times New Roman" w:hAnsi="Calibri" w:cs="Times New Roman"/>
                <w:b w:val="0"/>
                <w:color w:val="000000"/>
                <w:lang w:val="es-ES"/>
              </w:rPr>
            </w:pPr>
            <w:r w:rsidRPr="00CD5805">
              <w:rPr>
                <w:rFonts w:ascii="Calibri" w:eastAsia="Times New Roman" w:hAnsi="Calibri" w:cs="Times New Roman"/>
                <w:b w:val="0"/>
                <w:color w:val="000000"/>
                <w:lang w:val="es-ES"/>
              </w:rPr>
              <w:t xml:space="preserve"> $             0,00 </w:t>
            </w:r>
          </w:p>
        </w:tc>
      </w:tr>
    </w:tbl>
    <w:p w:rsidR="001821C8" w:rsidRDefault="001821C8" w:rsidP="00A43399">
      <w:pPr>
        <w:pStyle w:val="Sinespaciado"/>
        <w:spacing w:line="240" w:lineRule="auto"/>
        <w:jc w:val="center"/>
        <w:rPr>
          <w:lang w:val="es-EC"/>
        </w:rPr>
      </w:pPr>
    </w:p>
    <w:p w:rsidR="001821C8" w:rsidRDefault="001821C8" w:rsidP="00A43399">
      <w:pPr>
        <w:pStyle w:val="Sinespaciado"/>
        <w:spacing w:line="240" w:lineRule="auto"/>
        <w:jc w:val="center"/>
        <w:rPr>
          <w:lang w:val="es-EC"/>
        </w:rPr>
      </w:pPr>
      <w:r>
        <w:rPr>
          <w:lang w:val="es-EC"/>
        </w:rPr>
        <w:t>Fuente: Elaborado por los autores</w:t>
      </w:r>
    </w:p>
    <w:p w:rsidR="009031AD" w:rsidRPr="009031AD" w:rsidRDefault="009031AD" w:rsidP="009031AD">
      <w:pPr>
        <w:pStyle w:val="Sinespaciado"/>
        <w:rPr>
          <w:lang w:val="es-EC"/>
        </w:rPr>
      </w:pPr>
    </w:p>
    <w:p w:rsidR="00053A28" w:rsidRDefault="009031AD" w:rsidP="00300A7B">
      <w:pPr>
        <w:pStyle w:val="Ttulo3"/>
      </w:pPr>
      <w:bookmarkStart w:id="94" w:name="_Toc254447039"/>
      <w:r>
        <w:t>3.1.</w:t>
      </w:r>
      <w:r w:rsidR="00875375">
        <w:t>3</w:t>
      </w:r>
      <w:r>
        <w:t xml:space="preserve"> </w:t>
      </w:r>
      <w:r w:rsidR="00053A28">
        <w:t>Ingresos</w:t>
      </w:r>
      <w:bookmarkEnd w:id="94"/>
    </w:p>
    <w:p w:rsidR="00A12A5A" w:rsidRDefault="00A12A5A" w:rsidP="00053A28">
      <w:pPr>
        <w:pStyle w:val="Sinespaciado"/>
        <w:rPr>
          <w:lang w:val="es-EC"/>
        </w:rPr>
      </w:pPr>
    </w:p>
    <w:p w:rsidR="00D75D39" w:rsidRDefault="00CD6B3B" w:rsidP="002C4F56">
      <w:pPr>
        <w:pStyle w:val="Sinespaciado"/>
        <w:ind w:firstLine="720"/>
      </w:pPr>
      <w:r w:rsidRPr="007E607C">
        <w:t>Los ingresos</w:t>
      </w:r>
      <w:r>
        <w:t xml:space="preserve"> para el primer año son </w:t>
      </w:r>
      <w:r w:rsidR="00ED72BD">
        <w:t xml:space="preserve">aproximadamente de </w:t>
      </w:r>
      <w:r w:rsidR="00ED72BD" w:rsidRPr="007E607C">
        <w:t>$</w:t>
      </w:r>
      <w:r w:rsidR="00253879">
        <w:t>531,178.50</w:t>
      </w:r>
      <w:r>
        <w:t xml:space="preserve">, valor obtenido de la </w:t>
      </w:r>
      <w:r w:rsidRPr="007E607C">
        <w:t xml:space="preserve">cantidad </w:t>
      </w:r>
      <w:r w:rsidR="00ED72BD">
        <w:t xml:space="preserve">anual </w:t>
      </w:r>
      <w:r>
        <w:t xml:space="preserve">demandada </w:t>
      </w:r>
      <w:r w:rsidR="00484AE6">
        <w:t>y por ende</w:t>
      </w:r>
      <w:r w:rsidR="00055D71">
        <w:t>,</w:t>
      </w:r>
      <w:r w:rsidR="00484AE6">
        <w:t xml:space="preserve"> cantidad producida </w:t>
      </w:r>
      <w:r w:rsidRPr="007E607C">
        <w:t>de perfiles plásticos</w:t>
      </w:r>
      <w:r>
        <w:t xml:space="preserve"> </w:t>
      </w:r>
      <w:r w:rsidR="00A12A5A" w:rsidRPr="007E607C">
        <w:t>por su p</w:t>
      </w:r>
      <w:r w:rsidR="00954AFA" w:rsidRPr="007E607C">
        <w:t>recio unitario, es decir</w:t>
      </w:r>
      <w:r>
        <w:t xml:space="preserve">, </w:t>
      </w:r>
      <w:r w:rsidR="000002F8">
        <w:t>1,062,357</w:t>
      </w:r>
      <w:r w:rsidR="00484AE6">
        <w:t xml:space="preserve"> </w:t>
      </w:r>
      <w:r w:rsidR="00ED72BD">
        <w:t>unidades</w:t>
      </w:r>
      <w:r>
        <w:t xml:space="preserve"> por $0.50</w:t>
      </w:r>
      <w:r w:rsidR="00D75D39">
        <w:t xml:space="preserve">. </w:t>
      </w:r>
      <w:r w:rsidR="00D75D39" w:rsidRPr="00523154">
        <w:t xml:space="preserve">(Ver </w:t>
      </w:r>
      <w:r w:rsidR="00523154" w:rsidRPr="00523154">
        <w:t xml:space="preserve">Producción en </w:t>
      </w:r>
      <w:r w:rsidR="00D75D39" w:rsidRPr="00523154">
        <w:t>Anexo</w:t>
      </w:r>
      <w:r w:rsidR="00523154" w:rsidRPr="00523154">
        <w:t xml:space="preserve"> 7</w:t>
      </w:r>
      <w:r w:rsidR="00D75D39" w:rsidRPr="00523154">
        <w:t>)</w:t>
      </w:r>
    </w:p>
    <w:p w:rsidR="006B53F0" w:rsidRPr="007E607C" w:rsidRDefault="00554311" w:rsidP="001F3948">
      <w:pPr>
        <w:pStyle w:val="Sinespaciado"/>
        <w:ind w:firstLine="720"/>
      </w:pPr>
      <w:r w:rsidRPr="007E607C">
        <w:lastRenderedPageBreak/>
        <w:t xml:space="preserve">Sin embargo esta cifra debe ser corregida </w:t>
      </w:r>
      <w:r w:rsidR="00375D0F" w:rsidRPr="007E607C">
        <w:t>ya que</w:t>
      </w:r>
      <w:r w:rsidRPr="007E607C">
        <w:t xml:space="preserve"> durante el primer mes del primer año</w:t>
      </w:r>
      <w:r w:rsidR="006B53F0" w:rsidRPr="007E607C">
        <w:t xml:space="preserve"> de </w:t>
      </w:r>
      <w:r w:rsidR="00C26869">
        <w:t>producción</w:t>
      </w:r>
      <w:r w:rsidR="006B53F0" w:rsidRPr="007E607C">
        <w:t>,</w:t>
      </w:r>
      <w:r w:rsidRPr="007E607C">
        <w:t xml:space="preserve"> la compañía </w:t>
      </w:r>
      <w:r w:rsidR="00C26869">
        <w:t>comercializa su primera venta</w:t>
      </w:r>
      <w:r w:rsidR="006B53F0" w:rsidRPr="007E607C">
        <w:t xml:space="preserve"> </w:t>
      </w:r>
      <w:r w:rsidR="004253E8">
        <w:t>y la política de cobro es de 30 días a partir de la entrega del producto,</w:t>
      </w:r>
      <w:r w:rsidR="00CC36E5" w:rsidRPr="007E607C">
        <w:t xml:space="preserve"> por lo tanto, este mes no </w:t>
      </w:r>
      <w:r w:rsidR="006B53F0" w:rsidRPr="007E607C">
        <w:t>registra ningún ingreso. En este caso, los ingresos para el 2010 descienden a $</w:t>
      </w:r>
      <w:r w:rsidR="00253879">
        <w:t>486,913.44</w:t>
      </w:r>
      <w:r w:rsidR="00954AFA" w:rsidRPr="007E607C">
        <w:t>.</w:t>
      </w:r>
    </w:p>
    <w:p w:rsidR="00954AFA" w:rsidRDefault="00954AFA" w:rsidP="00053A28">
      <w:pPr>
        <w:pStyle w:val="Sinespaciado"/>
        <w:rPr>
          <w:lang w:val="es-EC"/>
        </w:rPr>
      </w:pPr>
    </w:p>
    <w:p w:rsidR="00945588" w:rsidRDefault="00954AFA" w:rsidP="002C4F56">
      <w:pPr>
        <w:pStyle w:val="Sinespaciado"/>
        <w:ind w:firstLine="720"/>
        <w:rPr>
          <w:lang w:val="es-EC"/>
        </w:rPr>
      </w:pPr>
      <w:r>
        <w:rPr>
          <w:lang w:val="es-EC"/>
        </w:rPr>
        <w:t xml:space="preserve">Adicionalmente, para </w:t>
      </w:r>
      <w:r w:rsidR="00346755">
        <w:rPr>
          <w:lang w:val="es-EC"/>
        </w:rPr>
        <w:t>realizar</w:t>
      </w:r>
      <w:r>
        <w:rPr>
          <w:lang w:val="es-EC"/>
        </w:rPr>
        <w:t xml:space="preserve"> la proyección de ingresos de los próximos 10 años</w:t>
      </w:r>
      <w:r w:rsidR="00DD1EAD">
        <w:rPr>
          <w:lang w:val="es-EC"/>
        </w:rPr>
        <w:t xml:space="preserve"> </w:t>
      </w:r>
      <w:r w:rsidRPr="00055D71">
        <w:rPr>
          <w:lang w:val="es-EC"/>
        </w:rPr>
        <w:t>se</w:t>
      </w:r>
      <w:r w:rsidR="00346755">
        <w:rPr>
          <w:lang w:val="es-EC"/>
        </w:rPr>
        <w:t xml:space="preserve"> debe considerar la tasa de crecimiento anual del mercado</w:t>
      </w:r>
      <w:r w:rsidR="006E230E">
        <w:rPr>
          <w:lang w:val="es-EC"/>
        </w:rPr>
        <w:t xml:space="preserve"> que</w:t>
      </w:r>
      <w:r w:rsidR="00346755">
        <w:rPr>
          <w:lang w:val="es-EC"/>
        </w:rPr>
        <w:t xml:space="preserve"> de</w:t>
      </w:r>
      <w:r w:rsidR="003977D6">
        <w:rPr>
          <w:lang w:val="es-EC"/>
        </w:rPr>
        <w:t xml:space="preserve"> acuerdo a la percepción del mismo año a año</w:t>
      </w:r>
      <w:r w:rsidR="006E230E">
        <w:rPr>
          <w:lang w:val="es-EC"/>
        </w:rPr>
        <w:t>,</w:t>
      </w:r>
      <w:r w:rsidR="003977D6">
        <w:rPr>
          <w:lang w:val="es-EC"/>
        </w:rPr>
        <w:t xml:space="preserve"> se </w:t>
      </w:r>
      <w:r w:rsidR="00346755">
        <w:rPr>
          <w:lang w:val="es-EC"/>
        </w:rPr>
        <w:t>pronostica</w:t>
      </w:r>
      <w:r w:rsidR="00881CE9">
        <w:rPr>
          <w:lang w:val="es-EC"/>
        </w:rPr>
        <w:t xml:space="preserve"> </w:t>
      </w:r>
      <w:r w:rsidR="003977D6">
        <w:rPr>
          <w:lang w:val="es-EC"/>
        </w:rPr>
        <w:t>una tasa</w:t>
      </w:r>
      <w:r w:rsidR="006E230E">
        <w:rPr>
          <w:lang w:val="es-EC"/>
        </w:rPr>
        <w:t xml:space="preserve"> anual</w:t>
      </w:r>
      <w:r w:rsidR="003977D6">
        <w:rPr>
          <w:lang w:val="es-EC"/>
        </w:rPr>
        <w:t xml:space="preserve"> del </w:t>
      </w:r>
      <w:r w:rsidR="00881CE9">
        <w:rPr>
          <w:lang w:val="es-EC"/>
        </w:rPr>
        <w:t>2%</w:t>
      </w:r>
      <w:r w:rsidR="003977D6">
        <w:rPr>
          <w:lang w:val="es-EC"/>
        </w:rPr>
        <w:t>. Por lo tanto,</w:t>
      </w:r>
      <w:r w:rsidR="00346755">
        <w:rPr>
          <w:lang w:val="es-EC"/>
        </w:rPr>
        <w:t xml:space="preserve"> </w:t>
      </w:r>
      <w:r w:rsidR="003977D6">
        <w:rPr>
          <w:lang w:val="es-EC"/>
        </w:rPr>
        <w:t>para satisfacer la demanda</w:t>
      </w:r>
      <w:r w:rsidR="006E230E">
        <w:rPr>
          <w:lang w:val="es-EC"/>
        </w:rPr>
        <w:t xml:space="preserve"> creciente</w:t>
      </w:r>
      <w:r w:rsidR="003977D6">
        <w:rPr>
          <w:lang w:val="es-EC"/>
        </w:rPr>
        <w:t xml:space="preserve">, </w:t>
      </w:r>
      <w:r w:rsidR="00346755">
        <w:rPr>
          <w:lang w:val="es-EC"/>
        </w:rPr>
        <w:t xml:space="preserve">la producción debe incrementarse </w:t>
      </w:r>
      <w:r w:rsidR="004B0201">
        <w:rPr>
          <w:lang w:val="es-EC"/>
        </w:rPr>
        <w:t>asimismo</w:t>
      </w:r>
      <w:r w:rsidR="006E230E">
        <w:rPr>
          <w:lang w:val="es-EC"/>
        </w:rPr>
        <w:t xml:space="preserve"> </w:t>
      </w:r>
      <w:r w:rsidR="00346755">
        <w:rPr>
          <w:lang w:val="es-EC"/>
        </w:rPr>
        <w:t>en este porcentaje.</w:t>
      </w:r>
      <w:r w:rsidR="00881CE9">
        <w:rPr>
          <w:lang w:val="es-EC"/>
        </w:rPr>
        <w:t xml:space="preserve"> </w:t>
      </w:r>
      <w:r w:rsidR="00346755" w:rsidRPr="00523154">
        <w:rPr>
          <w:lang w:val="es-EC"/>
        </w:rPr>
        <w:t>(Ver Ingresos</w:t>
      </w:r>
      <w:r w:rsidR="00523154" w:rsidRPr="00523154">
        <w:rPr>
          <w:lang w:val="es-EC"/>
        </w:rPr>
        <w:t xml:space="preserve"> en Anexo 8</w:t>
      </w:r>
      <w:r w:rsidR="00346755" w:rsidRPr="00523154">
        <w:rPr>
          <w:lang w:val="es-EC"/>
        </w:rPr>
        <w:t>)</w:t>
      </w:r>
    </w:p>
    <w:p w:rsidR="00053A28" w:rsidRDefault="00F95C27" w:rsidP="00300A7B">
      <w:pPr>
        <w:pStyle w:val="Ttulo3"/>
      </w:pPr>
      <w:bookmarkStart w:id="95" w:name="_Toc254447040"/>
      <w:r>
        <w:t>3.1.</w:t>
      </w:r>
      <w:r w:rsidR="00875375">
        <w:t>4</w:t>
      </w:r>
      <w:r w:rsidR="00053A28">
        <w:t xml:space="preserve"> Costos</w:t>
      </w:r>
      <w:bookmarkEnd w:id="95"/>
      <w:r w:rsidR="008E7594">
        <w:t xml:space="preserve"> </w:t>
      </w:r>
    </w:p>
    <w:p w:rsidR="00053A28" w:rsidRDefault="00053A28" w:rsidP="00053A28">
      <w:pPr>
        <w:pStyle w:val="Sinespaciado"/>
        <w:rPr>
          <w:lang w:val="es-EC"/>
        </w:rPr>
      </w:pPr>
    </w:p>
    <w:p w:rsidR="00AB258E" w:rsidRDefault="008E7594" w:rsidP="002C4F56">
      <w:pPr>
        <w:pStyle w:val="Sinespaciado"/>
        <w:ind w:firstLine="720"/>
        <w:rPr>
          <w:lang w:val="es-EC"/>
        </w:rPr>
      </w:pPr>
      <w:r w:rsidRPr="00C429E1">
        <w:rPr>
          <w:lang w:val="es-EC"/>
        </w:rPr>
        <w:t>Los costos se definen como los beneficios sacrificados para obtener bienes y servicios,</w:t>
      </w:r>
      <w:r w:rsidR="00026BEB">
        <w:rPr>
          <w:lang w:val="es-EC"/>
        </w:rPr>
        <w:t xml:space="preserve"> o</w:t>
      </w:r>
      <w:r w:rsidRPr="00C429E1">
        <w:rPr>
          <w:lang w:val="es-EC"/>
        </w:rPr>
        <w:t xml:space="preserve"> a su vez, para cumplir un determinado objetivo. </w:t>
      </w:r>
      <w:r w:rsidR="00C429E1" w:rsidRPr="00C429E1">
        <w:rPr>
          <w:lang w:val="es-EC"/>
        </w:rPr>
        <w:t xml:space="preserve">Los </w:t>
      </w:r>
      <w:r w:rsidR="00AB258E">
        <w:rPr>
          <w:lang w:val="es-EC"/>
        </w:rPr>
        <w:t xml:space="preserve">costos están </w:t>
      </w:r>
      <w:r w:rsidR="00ED61DA">
        <w:rPr>
          <w:lang w:val="es-EC"/>
        </w:rPr>
        <w:t>vinculados directamente a</w:t>
      </w:r>
      <w:r w:rsidR="00C429E1">
        <w:rPr>
          <w:lang w:val="es-EC"/>
        </w:rPr>
        <w:t xml:space="preserve"> la producción</w:t>
      </w:r>
      <w:r w:rsidR="00AB258E">
        <w:rPr>
          <w:lang w:val="es-EC"/>
        </w:rPr>
        <w:t xml:space="preserve"> de perfiles plásticos y se han clasificado en costos fijos y costos variables.</w:t>
      </w:r>
    </w:p>
    <w:p w:rsidR="00AB258E" w:rsidRDefault="00AB258E" w:rsidP="00AB258E">
      <w:pPr>
        <w:pStyle w:val="Sinespaciado"/>
        <w:rPr>
          <w:lang w:val="es-EC"/>
        </w:rPr>
      </w:pPr>
    </w:p>
    <w:p w:rsidR="00AB258E" w:rsidRDefault="00AB258E" w:rsidP="00300A7B">
      <w:pPr>
        <w:pStyle w:val="Ttulo4"/>
      </w:pPr>
      <w:bookmarkStart w:id="96" w:name="_Toc254447041"/>
      <w:r>
        <w:t>3.1.4.1 Costos Fijos</w:t>
      </w:r>
      <w:bookmarkEnd w:id="96"/>
    </w:p>
    <w:p w:rsidR="002C4F56" w:rsidRPr="002C4F56" w:rsidRDefault="002C4F56" w:rsidP="002C4F56"/>
    <w:p w:rsidR="00AB258E" w:rsidRDefault="00AB258E" w:rsidP="002C4F56">
      <w:pPr>
        <w:pStyle w:val="Sinespaciado"/>
        <w:ind w:firstLine="720"/>
        <w:rPr>
          <w:lang w:val="es-EC"/>
        </w:rPr>
      </w:pPr>
      <w:r>
        <w:rPr>
          <w:lang w:val="es-EC"/>
        </w:rPr>
        <w:t xml:space="preserve">Son aquellos que no dependen del volumen de producción y por lo tanto son constantes. </w:t>
      </w:r>
      <w:r w:rsidR="006A57BC">
        <w:rPr>
          <w:lang w:val="es-EC"/>
        </w:rPr>
        <w:t xml:space="preserve">El costo de mantenimiento de la maquinaria, costo de </w:t>
      </w:r>
      <w:r w:rsidR="006A57BC">
        <w:rPr>
          <w:lang w:val="es-EC"/>
        </w:rPr>
        <w:lastRenderedPageBreak/>
        <w:t>mantenimiento de vehículo y la mano de obra indirecta son rubros considerados como costos fijos. (Ver Gráfico 3.</w:t>
      </w:r>
      <w:r w:rsidR="000002F8">
        <w:rPr>
          <w:lang w:val="es-EC"/>
        </w:rPr>
        <w:t>5</w:t>
      </w:r>
      <w:r w:rsidR="006A57BC">
        <w:rPr>
          <w:lang w:val="es-EC"/>
        </w:rPr>
        <w:t>)</w:t>
      </w:r>
    </w:p>
    <w:p w:rsidR="00253879" w:rsidRDefault="00253879" w:rsidP="00AB258E">
      <w:pPr>
        <w:pStyle w:val="Sinespaciado"/>
        <w:rPr>
          <w:lang w:val="es-EC"/>
        </w:rPr>
      </w:pPr>
    </w:p>
    <w:p w:rsidR="00AB258E" w:rsidRDefault="006A57BC" w:rsidP="00AB258E">
      <w:pPr>
        <w:pStyle w:val="Sinespaciado"/>
        <w:jc w:val="center"/>
        <w:rPr>
          <w:lang w:val="es-EC"/>
        </w:rPr>
      </w:pPr>
      <w:r>
        <w:rPr>
          <w:lang w:val="es-EC"/>
        </w:rPr>
        <w:t>Gráfico 3.</w:t>
      </w:r>
      <w:r w:rsidR="000002F8">
        <w:rPr>
          <w:lang w:val="es-EC"/>
        </w:rPr>
        <w:t>5</w:t>
      </w:r>
      <w:r>
        <w:rPr>
          <w:lang w:val="es-EC"/>
        </w:rPr>
        <w:t xml:space="preserve"> Costos Fijos</w:t>
      </w:r>
    </w:p>
    <w:tbl>
      <w:tblPr>
        <w:tblW w:w="4900" w:type="dxa"/>
        <w:jc w:val="center"/>
        <w:tblInd w:w="56" w:type="dxa"/>
        <w:tblCellMar>
          <w:left w:w="70" w:type="dxa"/>
          <w:right w:w="70" w:type="dxa"/>
        </w:tblCellMar>
        <w:tblLook w:val="04A0"/>
      </w:tblPr>
      <w:tblGrid>
        <w:gridCol w:w="2343"/>
        <w:gridCol w:w="2557"/>
      </w:tblGrid>
      <w:tr w:rsidR="00BD1D42" w:rsidRPr="00BD1D42" w:rsidTr="00BD1D42">
        <w:trPr>
          <w:trHeight w:val="552"/>
          <w:jc w:val="center"/>
        </w:trPr>
        <w:tc>
          <w:tcPr>
            <w:tcW w:w="4900"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BD1D42" w:rsidRPr="0016486F" w:rsidRDefault="0016486F" w:rsidP="0016486F">
            <w:pPr>
              <w:pStyle w:val="Sinespaciado"/>
              <w:spacing w:line="240" w:lineRule="auto"/>
              <w:jc w:val="center"/>
              <w:rPr>
                <w:b/>
                <w:lang w:eastAsia="es-EC"/>
              </w:rPr>
            </w:pPr>
            <w:r>
              <w:rPr>
                <w:b/>
                <w:lang w:eastAsia="es-EC"/>
              </w:rPr>
              <w:t>COSTOS FIJOS</w:t>
            </w:r>
          </w:p>
        </w:tc>
      </w:tr>
      <w:tr w:rsidR="00BD1D42" w:rsidRPr="00BD1D42" w:rsidTr="0016486F">
        <w:trPr>
          <w:trHeight w:val="459"/>
          <w:jc w:val="center"/>
        </w:trPr>
        <w:tc>
          <w:tcPr>
            <w:tcW w:w="4900" w:type="dxa"/>
            <w:gridSpan w:val="2"/>
            <w:vMerge/>
            <w:tcBorders>
              <w:top w:val="single" w:sz="8" w:space="0" w:color="auto"/>
              <w:left w:val="single" w:sz="8" w:space="0" w:color="auto"/>
              <w:bottom w:val="nil"/>
              <w:right w:val="single" w:sz="8" w:space="0" w:color="000000"/>
            </w:tcBorders>
            <w:vAlign w:val="center"/>
            <w:hideMark/>
          </w:tcPr>
          <w:p w:rsidR="00BD1D42" w:rsidRPr="0016486F" w:rsidRDefault="00BD1D42" w:rsidP="0016486F">
            <w:pPr>
              <w:pStyle w:val="Sinespaciado"/>
              <w:spacing w:line="240" w:lineRule="auto"/>
              <w:jc w:val="center"/>
              <w:rPr>
                <w:b/>
                <w:lang w:eastAsia="es-EC"/>
              </w:rPr>
            </w:pPr>
          </w:p>
        </w:tc>
      </w:tr>
      <w:tr w:rsidR="00BD1D42" w:rsidRPr="00BD1D42" w:rsidTr="00BD1D42">
        <w:trPr>
          <w:trHeight w:val="330"/>
          <w:jc w:val="center"/>
        </w:trPr>
        <w:tc>
          <w:tcPr>
            <w:tcW w:w="2343" w:type="dxa"/>
            <w:tcBorders>
              <w:top w:val="single" w:sz="8" w:space="0" w:color="auto"/>
              <w:left w:val="single" w:sz="8" w:space="0" w:color="auto"/>
              <w:bottom w:val="nil"/>
              <w:right w:val="nil"/>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Detalle</w:t>
            </w:r>
          </w:p>
        </w:tc>
        <w:tc>
          <w:tcPr>
            <w:tcW w:w="2557" w:type="dxa"/>
            <w:tcBorders>
              <w:top w:val="single" w:sz="8" w:space="0" w:color="auto"/>
              <w:left w:val="single" w:sz="8" w:space="0" w:color="auto"/>
              <w:bottom w:val="nil"/>
              <w:right w:val="single" w:sz="8" w:space="0" w:color="auto"/>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Costo Anual ($)</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Mantenimiento de Maquinaria</w:t>
            </w:r>
          </w:p>
        </w:tc>
      </w:tr>
      <w:tr w:rsidR="00BD1D42" w:rsidRPr="00BD1D42" w:rsidTr="00BD1D42">
        <w:trPr>
          <w:trHeight w:val="315"/>
          <w:jc w:val="center"/>
        </w:trPr>
        <w:tc>
          <w:tcPr>
            <w:tcW w:w="2343"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Aglomeradora</w:t>
            </w:r>
          </w:p>
        </w:tc>
        <w:tc>
          <w:tcPr>
            <w:tcW w:w="2557" w:type="dxa"/>
            <w:tcBorders>
              <w:top w:val="nil"/>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  6,191.</w:t>
            </w:r>
            <w:r w:rsidRPr="00BD1D42">
              <w:rPr>
                <w:lang w:eastAsia="es-EC"/>
              </w:rPr>
              <w:t>28</w:t>
            </w:r>
          </w:p>
        </w:tc>
      </w:tr>
      <w:tr w:rsidR="00BD1D42" w:rsidRPr="00BD1D42" w:rsidTr="00BD1D42">
        <w:trPr>
          <w:trHeight w:val="330"/>
          <w:jc w:val="center"/>
        </w:trPr>
        <w:tc>
          <w:tcPr>
            <w:tcW w:w="2343"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Extrusora</w:t>
            </w:r>
          </w:p>
        </w:tc>
        <w:tc>
          <w:tcPr>
            <w:tcW w:w="2557" w:type="dxa"/>
            <w:tcBorders>
              <w:top w:val="nil"/>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7,200.</w:t>
            </w:r>
            <w:r w:rsidRPr="00BD1D42">
              <w:rPr>
                <w:lang w:eastAsia="es-EC"/>
              </w:rPr>
              <w:t>00</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Mantenimiento de Vehículo</w:t>
            </w:r>
          </w:p>
        </w:tc>
      </w:tr>
      <w:tr w:rsidR="00BD1D42" w:rsidRPr="00BD1D42" w:rsidTr="00BD1D42">
        <w:trPr>
          <w:trHeight w:val="330"/>
          <w:jc w:val="center"/>
        </w:trPr>
        <w:tc>
          <w:tcPr>
            <w:tcW w:w="2343"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Camión</w:t>
            </w:r>
          </w:p>
        </w:tc>
        <w:tc>
          <w:tcPr>
            <w:tcW w:w="2557" w:type="dxa"/>
            <w:tcBorders>
              <w:top w:val="nil"/>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4,800.</w:t>
            </w:r>
            <w:r w:rsidRPr="00BD1D42">
              <w:rPr>
                <w:lang w:eastAsia="es-EC"/>
              </w:rPr>
              <w:t>00</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Mano de Obra Indirecta</w:t>
            </w:r>
          </w:p>
        </w:tc>
      </w:tr>
      <w:tr w:rsidR="00BD1D42" w:rsidRPr="00BD1D42" w:rsidTr="00BD1D42">
        <w:trPr>
          <w:trHeight w:val="330"/>
          <w:jc w:val="center"/>
        </w:trPr>
        <w:tc>
          <w:tcPr>
            <w:tcW w:w="2343"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Chofer</w:t>
            </w:r>
          </w:p>
        </w:tc>
        <w:tc>
          <w:tcPr>
            <w:tcW w:w="2557" w:type="dxa"/>
            <w:tcBorders>
              <w:top w:val="nil"/>
              <w:left w:val="single" w:sz="8" w:space="0" w:color="auto"/>
              <w:bottom w:val="nil"/>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4,351.</w:t>
            </w:r>
            <w:r w:rsidRPr="00BD1D42">
              <w:rPr>
                <w:lang w:eastAsia="es-EC"/>
              </w:rPr>
              <w:t>20</w:t>
            </w:r>
          </w:p>
        </w:tc>
      </w:tr>
      <w:tr w:rsidR="00BD1D42" w:rsidRPr="00BD1D42" w:rsidTr="00BD1D42">
        <w:trPr>
          <w:trHeight w:val="330"/>
          <w:jc w:val="center"/>
        </w:trPr>
        <w:tc>
          <w:tcPr>
            <w:tcW w:w="2343" w:type="dxa"/>
            <w:tcBorders>
              <w:top w:val="single" w:sz="8" w:space="0" w:color="auto"/>
              <w:left w:val="single" w:sz="8" w:space="0" w:color="auto"/>
              <w:bottom w:val="single" w:sz="8" w:space="0" w:color="auto"/>
              <w:right w:val="nil"/>
            </w:tcBorders>
            <w:shd w:val="clear" w:color="000000" w:fill="95B3D7"/>
            <w:noWrap/>
            <w:vAlign w:val="bottom"/>
            <w:hideMark/>
          </w:tcPr>
          <w:p w:rsidR="00BD1D42" w:rsidRPr="0016486F" w:rsidRDefault="00BD1D42" w:rsidP="0016486F">
            <w:pPr>
              <w:pStyle w:val="Sinespaciado"/>
              <w:spacing w:line="240" w:lineRule="auto"/>
              <w:rPr>
                <w:b/>
                <w:lang w:eastAsia="es-EC"/>
              </w:rPr>
            </w:pPr>
            <w:r w:rsidRPr="0016486F">
              <w:rPr>
                <w:b/>
                <w:lang w:eastAsia="es-EC"/>
              </w:rPr>
              <w:t xml:space="preserve">TOTAL </w:t>
            </w:r>
          </w:p>
        </w:tc>
        <w:tc>
          <w:tcPr>
            <w:tcW w:w="2557" w:type="dxa"/>
            <w:tcBorders>
              <w:top w:val="single" w:sz="8" w:space="0" w:color="auto"/>
              <w:left w:val="single" w:sz="8" w:space="0" w:color="auto"/>
              <w:bottom w:val="single" w:sz="8" w:space="0" w:color="auto"/>
              <w:right w:val="single" w:sz="8" w:space="0" w:color="auto"/>
            </w:tcBorders>
            <w:shd w:val="clear" w:color="000000" w:fill="95B3D7"/>
            <w:noWrap/>
            <w:vAlign w:val="bottom"/>
            <w:hideMark/>
          </w:tcPr>
          <w:p w:rsidR="00BD1D42" w:rsidRPr="0016486F" w:rsidRDefault="00BD1D42" w:rsidP="0016486F">
            <w:pPr>
              <w:pStyle w:val="Sinespaciado"/>
              <w:spacing w:line="240" w:lineRule="auto"/>
              <w:jc w:val="right"/>
              <w:rPr>
                <w:b/>
                <w:lang w:eastAsia="es-EC"/>
              </w:rPr>
            </w:pPr>
            <w:r w:rsidRPr="0016486F">
              <w:rPr>
                <w:b/>
                <w:lang w:eastAsia="es-EC"/>
              </w:rPr>
              <w:t>$22,542.48</w:t>
            </w:r>
          </w:p>
        </w:tc>
      </w:tr>
    </w:tbl>
    <w:p w:rsidR="00253879" w:rsidRDefault="00253879" w:rsidP="006A57BC">
      <w:pPr>
        <w:pStyle w:val="Sinespaciado"/>
        <w:jc w:val="center"/>
        <w:rPr>
          <w:lang w:val="es-EC"/>
        </w:rPr>
      </w:pPr>
    </w:p>
    <w:p w:rsidR="00AB258E" w:rsidRDefault="006A57BC" w:rsidP="006A57BC">
      <w:pPr>
        <w:pStyle w:val="Sinespaciado"/>
        <w:jc w:val="center"/>
        <w:rPr>
          <w:lang w:val="es-EC"/>
        </w:rPr>
      </w:pPr>
      <w:r>
        <w:rPr>
          <w:lang w:val="es-EC"/>
        </w:rPr>
        <w:t>Fuente: Elaborado por los autores</w:t>
      </w:r>
    </w:p>
    <w:p w:rsidR="00AB258E" w:rsidRDefault="00AB258E" w:rsidP="00AB258E">
      <w:pPr>
        <w:pStyle w:val="Sinespaciado"/>
        <w:rPr>
          <w:lang w:val="es-EC"/>
        </w:rPr>
      </w:pPr>
      <w:r>
        <w:rPr>
          <w:lang w:val="es-EC"/>
        </w:rPr>
        <w:t xml:space="preserve"> </w:t>
      </w:r>
    </w:p>
    <w:p w:rsidR="00AB258E" w:rsidRDefault="00AB258E" w:rsidP="00300A7B">
      <w:pPr>
        <w:pStyle w:val="Ttulo4"/>
      </w:pPr>
      <w:bookmarkStart w:id="97" w:name="_Toc254447042"/>
      <w:r>
        <w:t>3.1.4.2 Costos Variables</w:t>
      </w:r>
      <w:bookmarkEnd w:id="97"/>
    </w:p>
    <w:p w:rsidR="00AB258E" w:rsidRDefault="00AB258E" w:rsidP="00AB258E">
      <w:pPr>
        <w:pStyle w:val="Sinespaciado"/>
        <w:rPr>
          <w:lang w:val="es-EC"/>
        </w:rPr>
      </w:pPr>
    </w:p>
    <w:p w:rsidR="006A57BC" w:rsidRDefault="006A57BC" w:rsidP="002C4F56">
      <w:pPr>
        <w:pStyle w:val="Sinespaciado"/>
        <w:ind w:firstLine="720"/>
        <w:rPr>
          <w:lang w:val="es-EC"/>
        </w:rPr>
      </w:pPr>
      <w:r>
        <w:rPr>
          <w:lang w:val="es-EC"/>
        </w:rPr>
        <w:t>Los costos variables están directamente relacionados con la producción, es decir, estos varían dependiendo del incremento o disminución de las cantidades producidas de perfiles plásticos.</w:t>
      </w:r>
      <w:r w:rsidR="008C5392">
        <w:rPr>
          <w:lang w:val="es-EC"/>
        </w:rPr>
        <w:t xml:space="preserve"> </w:t>
      </w:r>
      <w:r>
        <w:rPr>
          <w:lang w:val="es-EC"/>
        </w:rPr>
        <w:t xml:space="preserve">El costo de acopio, costo de distribución, mano de obra directa, </w:t>
      </w:r>
      <w:r w:rsidR="008C5392">
        <w:rPr>
          <w:lang w:val="es-EC"/>
        </w:rPr>
        <w:t>materia prima y materiales indirectos son rubros considerados como costos variables. (Ver Gráfico 3.</w:t>
      </w:r>
      <w:r w:rsidR="000002F8">
        <w:rPr>
          <w:lang w:val="es-EC"/>
        </w:rPr>
        <w:t>6</w:t>
      </w:r>
      <w:r w:rsidR="008C5392">
        <w:rPr>
          <w:lang w:val="es-EC"/>
        </w:rPr>
        <w:t>)</w:t>
      </w:r>
    </w:p>
    <w:p w:rsidR="008C5392" w:rsidRDefault="008C5392" w:rsidP="008C5392">
      <w:pPr>
        <w:pStyle w:val="Sinespaciado"/>
        <w:jc w:val="center"/>
        <w:rPr>
          <w:lang w:val="es-EC"/>
        </w:rPr>
      </w:pPr>
      <w:r>
        <w:rPr>
          <w:lang w:val="es-EC"/>
        </w:rPr>
        <w:lastRenderedPageBreak/>
        <w:t>Gráfico 3.</w:t>
      </w:r>
      <w:r w:rsidR="000002F8">
        <w:rPr>
          <w:lang w:val="es-EC"/>
        </w:rPr>
        <w:t>6</w:t>
      </w:r>
      <w:r>
        <w:rPr>
          <w:lang w:val="es-EC"/>
        </w:rPr>
        <w:t xml:space="preserve"> Costos Variables</w:t>
      </w:r>
    </w:p>
    <w:tbl>
      <w:tblPr>
        <w:tblW w:w="4900" w:type="dxa"/>
        <w:jc w:val="center"/>
        <w:tblInd w:w="56" w:type="dxa"/>
        <w:tblCellMar>
          <w:left w:w="70" w:type="dxa"/>
          <w:right w:w="70" w:type="dxa"/>
        </w:tblCellMar>
        <w:tblLook w:val="04A0"/>
      </w:tblPr>
      <w:tblGrid>
        <w:gridCol w:w="2868"/>
        <w:gridCol w:w="2032"/>
      </w:tblGrid>
      <w:tr w:rsidR="00BD1D42" w:rsidRPr="00BD1D42" w:rsidTr="00BD1D42">
        <w:trPr>
          <w:trHeight w:val="552"/>
          <w:jc w:val="center"/>
        </w:trPr>
        <w:tc>
          <w:tcPr>
            <w:tcW w:w="4900"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BD1D42" w:rsidRPr="0016486F" w:rsidRDefault="0016486F" w:rsidP="0016486F">
            <w:pPr>
              <w:pStyle w:val="Sinespaciado"/>
              <w:spacing w:line="240" w:lineRule="auto"/>
              <w:jc w:val="center"/>
              <w:rPr>
                <w:b/>
                <w:lang w:eastAsia="es-EC"/>
              </w:rPr>
            </w:pPr>
            <w:r w:rsidRPr="0016486F">
              <w:rPr>
                <w:b/>
                <w:lang w:eastAsia="es-EC"/>
              </w:rPr>
              <w:t>COSTOS VARIABLES</w:t>
            </w:r>
          </w:p>
        </w:tc>
      </w:tr>
      <w:tr w:rsidR="00BD1D42" w:rsidRPr="00BD1D42" w:rsidTr="0016486F">
        <w:trPr>
          <w:trHeight w:val="295"/>
          <w:jc w:val="center"/>
        </w:trPr>
        <w:tc>
          <w:tcPr>
            <w:tcW w:w="4900" w:type="dxa"/>
            <w:gridSpan w:val="2"/>
            <w:vMerge/>
            <w:tcBorders>
              <w:top w:val="single" w:sz="8" w:space="0" w:color="auto"/>
              <w:left w:val="single" w:sz="8" w:space="0" w:color="auto"/>
              <w:bottom w:val="nil"/>
              <w:right w:val="single" w:sz="8" w:space="0" w:color="000000"/>
            </w:tcBorders>
            <w:vAlign w:val="center"/>
            <w:hideMark/>
          </w:tcPr>
          <w:p w:rsidR="00BD1D42" w:rsidRPr="0016486F" w:rsidRDefault="00BD1D42" w:rsidP="0016486F">
            <w:pPr>
              <w:pStyle w:val="Sinespaciado"/>
              <w:spacing w:line="240" w:lineRule="auto"/>
              <w:jc w:val="center"/>
              <w:rPr>
                <w:b/>
                <w:lang w:eastAsia="es-EC"/>
              </w:rPr>
            </w:pPr>
          </w:p>
        </w:tc>
      </w:tr>
      <w:tr w:rsidR="00BD1D42" w:rsidRPr="00BD1D42" w:rsidTr="00BD1D42">
        <w:trPr>
          <w:trHeight w:val="330"/>
          <w:jc w:val="center"/>
        </w:trPr>
        <w:tc>
          <w:tcPr>
            <w:tcW w:w="2868" w:type="dxa"/>
            <w:tcBorders>
              <w:top w:val="single" w:sz="8" w:space="0" w:color="auto"/>
              <w:left w:val="single" w:sz="8" w:space="0" w:color="auto"/>
              <w:bottom w:val="nil"/>
              <w:right w:val="nil"/>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Detalle</w:t>
            </w:r>
          </w:p>
        </w:tc>
        <w:tc>
          <w:tcPr>
            <w:tcW w:w="2032" w:type="dxa"/>
            <w:tcBorders>
              <w:top w:val="single" w:sz="8" w:space="0" w:color="auto"/>
              <w:left w:val="single" w:sz="8" w:space="0" w:color="auto"/>
              <w:bottom w:val="nil"/>
              <w:right w:val="single" w:sz="8" w:space="0" w:color="auto"/>
            </w:tcBorders>
            <w:shd w:val="clear" w:color="auto" w:fill="auto"/>
            <w:noWrap/>
            <w:vAlign w:val="bottom"/>
            <w:hideMark/>
          </w:tcPr>
          <w:p w:rsidR="00BD1D42" w:rsidRPr="0016486F" w:rsidRDefault="00BD1D42" w:rsidP="0016486F">
            <w:pPr>
              <w:pStyle w:val="Sinespaciado"/>
              <w:spacing w:line="240" w:lineRule="auto"/>
              <w:jc w:val="center"/>
              <w:rPr>
                <w:b/>
                <w:lang w:eastAsia="es-EC"/>
              </w:rPr>
            </w:pPr>
            <w:r w:rsidRPr="0016486F">
              <w:rPr>
                <w:b/>
                <w:lang w:eastAsia="es-EC"/>
              </w:rPr>
              <w:t>Costo Anual ($)</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Costo de Acopio</w:t>
            </w:r>
          </w:p>
        </w:tc>
      </w:tr>
      <w:tr w:rsidR="00BD1D42" w:rsidRPr="00BD1D42" w:rsidTr="00BD1D42">
        <w:trPr>
          <w:trHeight w:val="315"/>
          <w:jc w:val="center"/>
        </w:trPr>
        <w:tc>
          <w:tcPr>
            <w:tcW w:w="2868"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Combustible</w:t>
            </w:r>
          </w:p>
        </w:tc>
        <w:tc>
          <w:tcPr>
            <w:tcW w:w="203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    3,255.</w:t>
            </w:r>
            <w:r w:rsidRPr="00BD1D42">
              <w:rPr>
                <w:lang w:eastAsia="es-EC"/>
              </w:rPr>
              <w:t>35</w:t>
            </w:r>
          </w:p>
        </w:tc>
      </w:tr>
      <w:tr w:rsidR="00BD1D42" w:rsidRPr="00BD1D42" w:rsidTr="00BD1D42">
        <w:trPr>
          <w:trHeight w:val="330"/>
          <w:jc w:val="center"/>
        </w:trPr>
        <w:tc>
          <w:tcPr>
            <w:tcW w:w="2868"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Peaje</w:t>
            </w:r>
          </w:p>
        </w:tc>
        <w:tc>
          <w:tcPr>
            <w:tcW w:w="2032" w:type="dxa"/>
            <w:tcBorders>
              <w:top w:val="nil"/>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1,728.</w:t>
            </w:r>
            <w:r w:rsidRPr="00BD1D42">
              <w:rPr>
                <w:lang w:eastAsia="es-EC"/>
              </w:rPr>
              <w:t>00</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Costo de Distribución</w:t>
            </w:r>
          </w:p>
        </w:tc>
      </w:tr>
      <w:tr w:rsidR="00BD1D42" w:rsidRPr="00BD1D42" w:rsidTr="00BD1D42">
        <w:trPr>
          <w:trHeight w:val="315"/>
          <w:jc w:val="center"/>
        </w:trPr>
        <w:tc>
          <w:tcPr>
            <w:tcW w:w="2868"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Combustible</w:t>
            </w:r>
          </w:p>
        </w:tc>
        <w:tc>
          <w:tcPr>
            <w:tcW w:w="203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304.</w:t>
            </w:r>
            <w:r w:rsidRPr="00BD1D42">
              <w:rPr>
                <w:lang w:eastAsia="es-EC"/>
              </w:rPr>
              <w:t>06</w:t>
            </w:r>
          </w:p>
        </w:tc>
      </w:tr>
      <w:tr w:rsidR="00BD1D42" w:rsidRPr="00BD1D42" w:rsidTr="00BD1D42">
        <w:trPr>
          <w:trHeight w:val="330"/>
          <w:jc w:val="center"/>
        </w:trPr>
        <w:tc>
          <w:tcPr>
            <w:tcW w:w="2868"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Peaje</w:t>
            </w:r>
          </w:p>
        </w:tc>
        <w:tc>
          <w:tcPr>
            <w:tcW w:w="2032" w:type="dxa"/>
            <w:tcBorders>
              <w:top w:val="nil"/>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225.</w:t>
            </w:r>
            <w:r w:rsidRPr="00BD1D42">
              <w:rPr>
                <w:lang w:eastAsia="es-EC"/>
              </w:rPr>
              <w:t>00</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Mano de Obra Directa</w:t>
            </w:r>
          </w:p>
        </w:tc>
      </w:tr>
      <w:tr w:rsidR="00BD1D42" w:rsidRPr="00BD1D42" w:rsidTr="00BD1D42">
        <w:trPr>
          <w:trHeight w:val="315"/>
          <w:jc w:val="center"/>
        </w:trPr>
        <w:tc>
          <w:tcPr>
            <w:tcW w:w="2868"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Extrusor</w:t>
            </w:r>
          </w:p>
        </w:tc>
        <w:tc>
          <w:tcPr>
            <w:tcW w:w="203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13,053.</w:t>
            </w:r>
            <w:r w:rsidRPr="00BD1D42">
              <w:rPr>
                <w:lang w:eastAsia="es-EC"/>
              </w:rPr>
              <w:t>60</w:t>
            </w:r>
          </w:p>
        </w:tc>
      </w:tr>
      <w:tr w:rsidR="00BD1D42" w:rsidRPr="00BD1D42" w:rsidTr="00BD1D42">
        <w:trPr>
          <w:trHeight w:val="315"/>
          <w:jc w:val="center"/>
        </w:trPr>
        <w:tc>
          <w:tcPr>
            <w:tcW w:w="2868"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4B0201">
            <w:pPr>
              <w:pStyle w:val="Sinespaciado"/>
              <w:spacing w:line="240" w:lineRule="auto"/>
              <w:rPr>
                <w:lang w:eastAsia="es-EC"/>
              </w:rPr>
            </w:pPr>
            <w:r w:rsidRPr="00BD1D42">
              <w:rPr>
                <w:lang w:eastAsia="es-EC"/>
              </w:rPr>
              <w:t>Ayud</w:t>
            </w:r>
            <w:r w:rsidR="004B0201">
              <w:rPr>
                <w:lang w:eastAsia="es-EC"/>
              </w:rPr>
              <w:t>ante de</w:t>
            </w:r>
            <w:r w:rsidRPr="00BD1D42">
              <w:rPr>
                <w:lang w:eastAsia="es-EC"/>
              </w:rPr>
              <w:t xml:space="preserve"> Extrusor</w:t>
            </w:r>
          </w:p>
        </w:tc>
        <w:tc>
          <w:tcPr>
            <w:tcW w:w="2032" w:type="dxa"/>
            <w:tcBorders>
              <w:top w:val="nil"/>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11,421.</w:t>
            </w:r>
            <w:r w:rsidRPr="00BD1D42">
              <w:rPr>
                <w:lang w:eastAsia="es-EC"/>
              </w:rPr>
              <w:t>90</w:t>
            </w:r>
          </w:p>
        </w:tc>
      </w:tr>
      <w:tr w:rsidR="00BD1D42" w:rsidRPr="00BD1D42" w:rsidTr="00BD1D42">
        <w:trPr>
          <w:trHeight w:val="330"/>
          <w:jc w:val="center"/>
        </w:trPr>
        <w:tc>
          <w:tcPr>
            <w:tcW w:w="2868"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Aglomerador</w:t>
            </w:r>
          </w:p>
        </w:tc>
        <w:tc>
          <w:tcPr>
            <w:tcW w:w="2032" w:type="dxa"/>
            <w:tcBorders>
              <w:top w:val="nil"/>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34,265.</w:t>
            </w:r>
            <w:r w:rsidRPr="00BD1D42">
              <w:rPr>
                <w:lang w:eastAsia="es-EC"/>
              </w:rPr>
              <w:t>70</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jc w:val="left"/>
              <w:rPr>
                <w:b/>
                <w:lang w:eastAsia="es-EC"/>
              </w:rPr>
            </w:pPr>
            <w:r w:rsidRPr="0016486F">
              <w:rPr>
                <w:b/>
                <w:lang w:eastAsia="es-EC"/>
              </w:rPr>
              <w:t>Materia Prima</w:t>
            </w:r>
          </w:p>
        </w:tc>
      </w:tr>
      <w:tr w:rsidR="00BD1D42" w:rsidRPr="00BD1D42" w:rsidTr="00BD1D42">
        <w:trPr>
          <w:trHeight w:val="330"/>
          <w:jc w:val="center"/>
        </w:trPr>
        <w:tc>
          <w:tcPr>
            <w:tcW w:w="2868" w:type="dxa"/>
            <w:tcBorders>
              <w:top w:val="nil"/>
              <w:left w:val="single" w:sz="8" w:space="0" w:color="auto"/>
              <w:bottom w:val="nil"/>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Costo Kg. Recolectado</w:t>
            </w:r>
          </w:p>
        </w:tc>
        <w:tc>
          <w:tcPr>
            <w:tcW w:w="2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84,758.</w:t>
            </w:r>
            <w:r w:rsidRPr="00BD1D42">
              <w:rPr>
                <w:lang w:eastAsia="es-EC"/>
              </w:rPr>
              <w:t>40</w:t>
            </w:r>
          </w:p>
        </w:tc>
      </w:tr>
      <w:tr w:rsidR="00BD1D42" w:rsidRPr="00BD1D42" w:rsidTr="00BD1D42">
        <w:trPr>
          <w:trHeight w:val="33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D1D42" w:rsidRPr="0016486F" w:rsidRDefault="00BD1D42" w:rsidP="0016486F">
            <w:pPr>
              <w:pStyle w:val="Sinespaciado"/>
              <w:spacing w:line="240" w:lineRule="auto"/>
              <w:rPr>
                <w:b/>
                <w:lang w:eastAsia="es-EC"/>
              </w:rPr>
            </w:pPr>
            <w:r w:rsidRPr="0016486F">
              <w:rPr>
                <w:b/>
                <w:lang w:eastAsia="es-EC"/>
              </w:rPr>
              <w:t>Materiales Indirectos</w:t>
            </w:r>
          </w:p>
        </w:tc>
      </w:tr>
      <w:tr w:rsidR="00BD1D42" w:rsidRPr="00BD1D42" w:rsidTr="00BD1D42">
        <w:trPr>
          <w:trHeight w:val="315"/>
          <w:jc w:val="center"/>
        </w:trPr>
        <w:tc>
          <w:tcPr>
            <w:tcW w:w="2868" w:type="dxa"/>
            <w:tcBorders>
              <w:top w:val="nil"/>
              <w:left w:val="single" w:sz="8" w:space="0" w:color="auto"/>
              <w:bottom w:val="single" w:sz="4" w:space="0" w:color="auto"/>
              <w:right w:val="nil"/>
            </w:tcBorders>
            <w:shd w:val="clear" w:color="auto" w:fill="auto"/>
            <w:noWrap/>
            <w:vAlign w:val="bottom"/>
            <w:hideMark/>
          </w:tcPr>
          <w:p w:rsidR="00BD1D42" w:rsidRPr="00BD1D42" w:rsidRDefault="00BD1D42" w:rsidP="0016486F">
            <w:pPr>
              <w:pStyle w:val="Sinespaciado"/>
              <w:spacing w:line="240" w:lineRule="auto"/>
              <w:rPr>
                <w:lang w:eastAsia="es-EC"/>
              </w:rPr>
            </w:pPr>
            <w:r w:rsidRPr="00BD1D42">
              <w:rPr>
                <w:lang w:eastAsia="es-EC"/>
              </w:rPr>
              <w:t>Electricidad</w:t>
            </w:r>
          </w:p>
        </w:tc>
        <w:tc>
          <w:tcPr>
            <w:tcW w:w="203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D1D42" w:rsidRPr="00BD1D42" w:rsidRDefault="00BD1D42" w:rsidP="0016486F">
            <w:pPr>
              <w:pStyle w:val="Sinespaciado"/>
              <w:spacing w:line="240" w:lineRule="auto"/>
              <w:jc w:val="right"/>
              <w:rPr>
                <w:lang w:eastAsia="es-EC"/>
              </w:rPr>
            </w:pPr>
            <w:r>
              <w:rPr>
                <w:lang w:eastAsia="es-EC"/>
              </w:rPr>
              <w:t>144,237.</w:t>
            </w:r>
            <w:r w:rsidRPr="00BD1D42">
              <w:rPr>
                <w:lang w:eastAsia="es-EC"/>
              </w:rPr>
              <w:t>85</w:t>
            </w:r>
          </w:p>
        </w:tc>
      </w:tr>
      <w:tr w:rsidR="00BD1D42" w:rsidRPr="00BD1D42" w:rsidTr="00BD1D42">
        <w:trPr>
          <w:trHeight w:val="330"/>
          <w:jc w:val="center"/>
        </w:trPr>
        <w:tc>
          <w:tcPr>
            <w:tcW w:w="2868" w:type="dxa"/>
            <w:tcBorders>
              <w:top w:val="nil"/>
              <w:left w:val="single" w:sz="8" w:space="0" w:color="auto"/>
              <w:bottom w:val="single" w:sz="8" w:space="0" w:color="auto"/>
              <w:right w:val="nil"/>
            </w:tcBorders>
            <w:shd w:val="clear" w:color="000000" w:fill="95B3D7"/>
            <w:noWrap/>
            <w:vAlign w:val="bottom"/>
            <w:hideMark/>
          </w:tcPr>
          <w:p w:rsidR="00BD1D42" w:rsidRPr="0016486F" w:rsidRDefault="00BD1D42" w:rsidP="0016486F">
            <w:pPr>
              <w:pStyle w:val="Sinespaciado"/>
              <w:spacing w:line="240" w:lineRule="auto"/>
              <w:rPr>
                <w:b/>
                <w:lang w:eastAsia="es-EC"/>
              </w:rPr>
            </w:pPr>
            <w:r w:rsidRPr="0016486F">
              <w:rPr>
                <w:b/>
                <w:lang w:eastAsia="es-EC"/>
              </w:rPr>
              <w:t xml:space="preserve">TOTAL </w:t>
            </w:r>
          </w:p>
        </w:tc>
        <w:tc>
          <w:tcPr>
            <w:tcW w:w="2032" w:type="dxa"/>
            <w:tcBorders>
              <w:top w:val="nil"/>
              <w:left w:val="single" w:sz="8" w:space="0" w:color="auto"/>
              <w:bottom w:val="single" w:sz="8" w:space="0" w:color="auto"/>
              <w:right w:val="single" w:sz="8" w:space="0" w:color="auto"/>
            </w:tcBorders>
            <w:shd w:val="clear" w:color="000000" w:fill="95B3D7"/>
            <w:noWrap/>
            <w:vAlign w:val="bottom"/>
            <w:hideMark/>
          </w:tcPr>
          <w:p w:rsidR="00BD1D42" w:rsidRPr="0016486F" w:rsidRDefault="00BD1D42" w:rsidP="0016486F">
            <w:pPr>
              <w:pStyle w:val="Sinespaciado"/>
              <w:spacing w:line="240" w:lineRule="auto"/>
              <w:jc w:val="right"/>
              <w:rPr>
                <w:b/>
                <w:lang w:eastAsia="es-EC"/>
              </w:rPr>
            </w:pPr>
            <w:r w:rsidRPr="0016486F">
              <w:rPr>
                <w:b/>
                <w:lang w:eastAsia="es-EC"/>
              </w:rPr>
              <w:t>$293,249.86</w:t>
            </w:r>
          </w:p>
        </w:tc>
      </w:tr>
    </w:tbl>
    <w:p w:rsidR="00BD1D42" w:rsidRDefault="00BD1D42" w:rsidP="008C5392">
      <w:pPr>
        <w:pStyle w:val="Sinespaciado"/>
        <w:jc w:val="center"/>
        <w:rPr>
          <w:lang w:val="es-EC"/>
        </w:rPr>
      </w:pPr>
    </w:p>
    <w:p w:rsidR="006A57BC" w:rsidRDefault="008C5392" w:rsidP="008C5392">
      <w:pPr>
        <w:pStyle w:val="Sinespaciado"/>
        <w:jc w:val="center"/>
        <w:rPr>
          <w:lang w:val="es-EC"/>
        </w:rPr>
      </w:pPr>
      <w:r>
        <w:rPr>
          <w:lang w:val="es-EC"/>
        </w:rPr>
        <w:t>Fuente: Elaborado por los autores</w:t>
      </w:r>
    </w:p>
    <w:p w:rsidR="0016486F" w:rsidRDefault="0016486F" w:rsidP="008C5392">
      <w:pPr>
        <w:pStyle w:val="Sinespaciado"/>
        <w:jc w:val="center"/>
        <w:rPr>
          <w:lang w:val="es-EC"/>
        </w:rPr>
      </w:pPr>
    </w:p>
    <w:p w:rsidR="00A538DC" w:rsidRDefault="00A538DC" w:rsidP="00A538DC">
      <w:pPr>
        <w:pStyle w:val="Sinespaciado"/>
        <w:rPr>
          <w:lang w:val="es-EC"/>
        </w:rPr>
      </w:pPr>
      <w:r>
        <w:rPr>
          <w:lang w:val="es-EC"/>
        </w:rPr>
        <w:t>Los rubros fueron calculados de la siguiente manera.</w:t>
      </w:r>
    </w:p>
    <w:p w:rsidR="0016486F" w:rsidRDefault="0016486F" w:rsidP="00A538DC">
      <w:pPr>
        <w:pStyle w:val="Sinespaciado"/>
        <w:rPr>
          <w:lang w:val="es-EC"/>
        </w:rPr>
      </w:pPr>
    </w:p>
    <w:p w:rsidR="00A538DC" w:rsidRDefault="00253879" w:rsidP="00A538DC">
      <w:pPr>
        <w:pStyle w:val="Sinespaciado"/>
        <w:rPr>
          <w:b/>
          <w:u w:val="single"/>
          <w:lang w:val="es-EC"/>
        </w:rPr>
      </w:pPr>
      <w:r w:rsidRPr="00F503CE">
        <w:rPr>
          <w:b/>
          <w:u w:val="single"/>
          <w:lang w:val="es-EC"/>
        </w:rPr>
        <w:t xml:space="preserve">Costo de </w:t>
      </w:r>
      <w:r w:rsidR="00294D46" w:rsidRPr="00F503CE">
        <w:rPr>
          <w:b/>
          <w:u w:val="single"/>
          <w:lang w:val="es-EC"/>
        </w:rPr>
        <w:t>Acopio</w:t>
      </w:r>
    </w:p>
    <w:p w:rsidR="005C6FEE" w:rsidRPr="00F503CE" w:rsidRDefault="005C6FEE" w:rsidP="00A538DC">
      <w:pPr>
        <w:pStyle w:val="Sinespaciado"/>
        <w:rPr>
          <w:b/>
          <w:u w:val="single"/>
          <w:lang w:val="es-EC"/>
        </w:rPr>
      </w:pPr>
    </w:p>
    <w:p w:rsidR="00A538DC" w:rsidRDefault="00294D46" w:rsidP="00A538DC">
      <w:pPr>
        <w:pStyle w:val="Sinespaciado"/>
        <w:numPr>
          <w:ilvl w:val="0"/>
          <w:numId w:val="34"/>
        </w:numPr>
        <w:rPr>
          <w:lang w:val="es-EC"/>
        </w:rPr>
      </w:pPr>
      <w:r>
        <w:rPr>
          <w:lang w:val="es-EC"/>
        </w:rPr>
        <w:t>Combustible</w:t>
      </w:r>
    </w:p>
    <w:p w:rsidR="00A538DC" w:rsidRDefault="00A538DC" w:rsidP="00A538DC">
      <w:pPr>
        <w:pStyle w:val="Sinespaciado"/>
        <w:ind w:left="720"/>
        <w:rPr>
          <w:lang w:val="es-EC"/>
        </w:rPr>
      </w:pPr>
      <w:r>
        <w:rPr>
          <w:lang w:val="es-EC"/>
        </w:rPr>
        <w:t xml:space="preserve">Para el acopio de la materia prima, se establecieron rutas estratégicas para transportar los desechos plásticos de las plantaciones bananeras hacia la fábrica de la compañía. El vehículo </w:t>
      </w:r>
      <w:r>
        <w:rPr>
          <w:lang w:val="es-EC"/>
        </w:rPr>
        <w:lastRenderedPageBreak/>
        <w:t xml:space="preserve">de transporte debe realizar un viaje por día para cubrir nuestra demanda de materia prima y lograr el nivel de producción estimado. </w:t>
      </w:r>
    </w:p>
    <w:p w:rsidR="00A538DC" w:rsidRDefault="00A538DC" w:rsidP="00A538DC">
      <w:pPr>
        <w:pStyle w:val="Sinespaciado"/>
        <w:ind w:left="720"/>
        <w:rPr>
          <w:lang w:val="es-EC"/>
        </w:rPr>
      </w:pPr>
      <w:r>
        <w:rPr>
          <w:lang w:val="es-EC"/>
        </w:rPr>
        <w:t>De acuerdo a la ruta definida, se calculo que para realizar cada viaje el camión debe recorrer 130.8 kilómetros diarios, considerando que este consume 12 km/gal., se determina que el vehículo necesita 10.90 galones de combustible diesel para trabajar en un día.</w:t>
      </w:r>
    </w:p>
    <w:p w:rsidR="00A538DC" w:rsidRDefault="00A538DC" w:rsidP="00A538DC">
      <w:pPr>
        <w:pStyle w:val="Sinespaciado"/>
        <w:ind w:firstLine="60"/>
        <w:rPr>
          <w:lang w:val="es-EC"/>
        </w:rPr>
      </w:pPr>
    </w:p>
    <w:p w:rsidR="00A538DC" w:rsidRDefault="00A538DC" w:rsidP="00A538DC">
      <w:pPr>
        <w:pStyle w:val="Sinespaciado"/>
        <w:ind w:left="720"/>
        <w:rPr>
          <w:lang w:val="es-EC"/>
        </w:rPr>
      </w:pPr>
      <w:r>
        <w:rPr>
          <w:lang w:val="es-EC"/>
        </w:rPr>
        <w:t xml:space="preserve">Tomando en cuenta que actualmente el precio por galón de diesel es igual a $1.037, se calcula que diariamente el costo de combustible es de $11.30 y por ende mensualmente este valor asciende a $271.28 ($11.30 </w:t>
      </w:r>
      <w:r w:rsidRPr="005A6E37">
        <w:rPr>
          <w:i/>
          <w:lang w:val="es-EC"/>
        </w:rPr>
        <w:t>x</w:t>
      </w:r>
      <w:r>
        <w:rPr>
          <w:lang w:val="es-EC"/>
        </w:rPr>
        <w:t xml:space="preserve"> 24 días al mes). Lo que finalmente nos indica que en un año el costo de combustible se encuentra alrededor de $3,255.35.</w:t>
      </w:r>
    </w:p>
    <w:p w:rsidR="00A538DC" w:rsidRDefault="00A538DC" w:rsidP="00A538DC">
      <w:pPr>
        <w:pStyle w:val="Sinespaciado"/>
        <w:ind w:left="720"/>
        <w:rPr>
          <w:lang w:val="es-EC"/>
        </w:rPr>
      </w:pPr>
    </w:p>
    <w:p w:rsidR="00A16E96" w:rsidRDefault="00A16E96" w:rsidP="00A538DC">
      <w:pPr>
        <w:pStyle w:val="Sinespaciado"/>
        <w:ind w:left="720"/>
        <w:rPr>
          <w:lang w:val="es-EC"/>
        </w:rPr>
      </w:pPr>
    </w:p>
    <w:p w:rsidR="00A538DC" w:rsidRDefault="00A538DC" w:rsidP="00A538DC">
      <w:pPr>
        <w:pStyle w:val="Sinespaciado"/>
        <w:numPr>
          <w:ilvl w:val="0"/>
          <w:numId w:val="34"/>
        </w:numPr>
        <w:rPr>
          <w:lang w:val="es-EC"/>
        </w:rPr>
      </w:pPr>
      <w:r>
        <w:rPr>
          <w:lang w:val="es-EC"/>
        </w:rPr>
        <w:t>Peaje</w:t>
      </w:r>
    </w:p>
    <w:p w:rsidR="00A538DC" w:rsidRDefault="00A538DC" w:rsidP="00A538DC">
      <w:pPr>
        <w:pStyle w:val="Sinespaciado"/>
        <w:ind w:left="720"/>
        <w:rPr>
          <w:lang w:val="es-EC"/>
        </w:rPr>
      </w:pPr>
      <w:r>
        <w:rPr>
          <w:lang w:val="es-EC"/>
        </w:rPr>
        <w:t xml:space="preserve">El peaje es un rubro que está vinculado directamente </w:t>
      </w:r>
      <w:r w:rsidR="009B5D08">
        <w:rPr>
          <w:lang w:val="es-EC"/>
        </w:rPr>
        <w:t>a</w:t>
      </w:r>
      <w:r>
        <w:rPr>
          <w:lang w:val="es-EC"/>
        </w:rPr>
        <w:t xml:space="preserve"> las rutas definidas para la recolección de la materia prima, es decir, los viajes que el camión realiza desde las haciendas hasta la planta de producción. Diariamente cada viaje representa un valor de peaje de $</w:t>
      </w:r>
      <w:r w:rsidR="009B5D08">
        <w:rPr>
          <w:lang w:val="es-EC"/>
        </w:rPr>
        <w:t>6</w:t>
      </w:r>
      <w:r>
        <w:rPr>
          <w:lang w:val="es-EC"/>
        </w:rPr>
        <w:t xml:space="preserve">. Esta cifra nos ayuda a calcular el costo </w:t>
      </w:r>
      <w:r w:rsidR="009B5D08">
        <w:rPr>
          <w:lang w:val="es-EC"/>
        </w:rPr>
        <w:t xml:space="preserve">mensual </w:t>
      </w:r>
      <w:r>
        <w:rPr>
          <w:lang w:val="es-EC"/>
        </w:rPr>
        <w:t>de peaje</w:t>
      </w:r>
      <w:r w:rsidR="00C510CD">
        <w:rPr>
          <w:lang w:val="es-EC"/>
        </w:rPr>
        <w:t xml:space="preserve"> igual a</w:t>
      </w:r>
      <w:r w:rsidR="009B5D08">
        <w:rPr>
          <w:lang w:val="es-EC"/>
        </w:rPr>
        <w:t xml:space="preserve"> $144 ($6</w:t>
      </w:r>
      <w:r w:rsidR="00C510CD">
        <w:rPr>
          <w:lang w:val="es-EC"/>
        </w:rPr>
        <w:t xml:space="preserve"> diarios</w:t>
      </w:r>
      <w:r w:rsidR="009B5D08">
        <w:rPr>
          <w:lang w:val="es-EC"/>
        </w:rPr>
        <w:t xml:space="preserve"> por 24 días al mes) y finalmente el valor asciende a $1,728 al año.</w:t>
      </w:r>
    </w:p>
    <w:p w:rsidR="009B5D08" w:rsidRPr="00F503CE" w:rsidRDefault="0016486F" w:rsidP="00294D46">
      <w:pPr>
        <w:pStyle w:val="Sinespaciado"/>
        <w:rPr>
          <w:b/>
          <w:u w:val="single"/>
          <w:lang w:val="es-EC"/>
        </w:rPr>
      </w:pPr>
      <w:r>
        <w:rPr>
          <w:b/>
          <w:u w:val="single"/>
          <w:lang w:val="es-EC"/>
        </w:rPr>
        <w:br w:type="page"/>
      </w:r>
      <w:r w:rsidR="009B5D08" w:rsidRPr="00F503CE">
        <w:rPr>
          <w:b/>
          <w:u w:val="single"/>
          <w:lang w:val="es-EC"/>
        </w:rPr>
        <w:lastRenderedPageBreak/>
        <w:t>Costo de Distribución</w:t>
      </w:r>
    </w:p>
    <w:p w:rsidR="009B5D08" w:rsidRDefault="009B5D08" w:rsidP="00294D46">
      <w:pPr>
        <w:pStyle w:val="Sinespaciado"/>
        <w:rPr>
          <w:lang w:val="es-EC"/>
        </w:rPr>
      </w:pPr>
    </w:p>
    <w:p w:rsidR="009B5D08" w:rsidRDefault="009B5D08" w:rsidP="009B5D08">
      <w:pPr>
        <w:pStyle w:val="Sinespaciado"/>
        <w:numPr>
          <w:ilvl w:val="0"/>
          <w:numId w:val="34"/>
        </w:numPr>
        <w:rPr>
          <w:lang w:val="es-EC"/>
        </w:rPr>
      </w:pPr>
      <w:r>
        <w:rPr>
          <w:lang w:val="es-EC"/>
        </w:rPr>
        <w:t>Combustible</w:t>
      </w:r>
    </w:p>
    <w:p w:rsidR="00617229" w:rsidRDefault="00617229" w:rsidP="00617229">
      <w:pPr>
        <w:pStyle w:val="Sinespaciado"/>
        <w:ind w:left="720"/>
        <w:rPr>
          <w:lang w:val="es-EC"/>
        </w:rPr>
      </w:pPr>
      <w:r>
        <w:rPr>
          <w:lang w:val="es-EC"/>
        </w:rPr>
        <w:t xml:space="preserve">Para la distribución de los perfiles plásticos hacia las bodegas de los clientes, el camión debe realizar </w:t>
      </w:r>
      <w:r w:rsidR="00C510CD">
        <w:rPr>
          <w:lang w:val="es-EC"/>
        </w:rPr>
        <w:t>75</w:t>
      </w:r>
      <w:r>
        <w:rPr>
          <w:lang w:val="es-EC"/>
        </w:rPr>
        <w:t xml:space="preserve"> viajes al año. De acuerdo a </w:t>
      </w:r>
      <w:r w:rsidR="00C510CD">
        <w:rPr>
          <w:lang w:val="es-EC"/>
        </w:rPr>
        <w:t>las rutas definidas</w:t>
      </w:r>
      <w:r>
        <w:rPr>
          <w:lang w:val="es-EC"/>
        </w:rPr>
        <w:t>, se procede a calcular el costo de combustible de la misma manera que en la actividad de acopio.  El vehículo debe recorrer 3</w:t>
      </w:r>
      <w:r w:rsidR="00C510CD">
        <w:rPr>
          <w:lang w:val="es-EC"/>
        </w:rPr>
        <w:t>,</w:t>
      </w:r>
      <w:r>
        <w:rPr>
          <w:lang w:val="es-EC"/>
        </w:rPr>
        <w:t xml:space="preserve">518.53 kilómetros al año, considerando que </w:t>
      </w:r>
      <w:r w:rsidR="00C510CD">
        <w:rPr>
          <w:lang w:val="es-EC"/>
        </w:rPr>
        <w:t xml:space="preserve">el camión </w:t>
      </w:r>
      <w:r>
        <w:rPr>
          <w:lang w:val="es-EC"/>
        </w:rPr>
        <w:t>consume 12 km/gal., se determina que el vehículo necesita 293.21 galones de combustible diesel para trabajar en un año. Tomando en cuenta que actualmente el precio por galón de diesel es igual a $1.037, se calcula que el costo</w:t>
      </w:r>
      <w:r w:rsidR="00C510CD">
        <w:rPr>
          <w:lang w:val="es-EC"/>
        </w:rPr>
        <w:t xml:space="preserve"> anual</w:t>
      </w:r>
      <w:r>
        <w:rPr>
          <w:lang w:val="es-EC"/>
        </w:rPr>
        <w:t xml:space="preserve"> de combustible es de $304.06.</w:t>
      </w:r>
    </w:p>
    <w:p w:rsidR="00617229" w:rsidRDefault="00617229" w:rsidP="00617229">
      <w:pPr>
        <w:pStyle w:val="Sinespaciado"/>
        <w:ind w:left="720"/>
        <w:rPr>
          <w:lang w:val="es-EC"/>
        </w:rPr>
      </w:pPr>
    </w:p>
    <w:p w:rsidR="009B5D08" w:rsidRDefault="009B5D08" w:rsidP="009B5D08">
      <w:pPr>
        <w:pStyle w:val="Sinespaciado"/>
        <w:numPr>
          <w:ilvl w:val="0"/>
          <w:numId w:val="34"/>
        </w:numPr>
        <w:rPr>
          <w:lang w:val="es-EC"/>
        </w:rPr>
      </w:pPr>
      <w:r>
        <w:rPr>
          <w:lang w:val="es-EC"/>
        </w:rPr>
        <w:t>Peaje</w:t>
      </w:r>
    </w:p>
    <w:p w:rsidR="00C510CD" w:rsidRDefault="00C510CD" w:rsidP="00C510CD">
      <w:pPr>
        <w:pStyle w:val="Sinespaciado"/>
        <w:ind w:left="720"/>
        <w:rPr>
          <w:lang w:val="es-EC"/>
        </w:rPr>
      </w:pPr>
      <w:r>
        <w:rPr>
          <w:lang w:val="es-EC"/>
        </w:rPr>
        <w:t>Como se mencionó anteriormente, el vehículo debe realizar 75 viajes al año para distribuir el producto, el costo de peaje para cada viaje es igual a $3. Entonces, el costo anual de peaje asciende a $225.00.</w:t>
      </w:r>
    </w:p>
    <w:p w:rsidR="00C510CD" w:rsidRDefault="00C510CD" w:rsidP="00294D46">
      <w:pPr>
        <w:pStyle w:val="Sinespaciado"/>
        <w:rPr>
          <w:b/>
          <w:lang w:val="es-EC"/>
        </w:rPr>
      </w:pPr>
    </w:p>
    <w:p w:rsidR="0062335D" w:rsidRPr="00F503CE" w:rsidRDefault="00617229" w:rsidP="00294D46">
      <w:pPr>
        <w:pStyle w:val="Sinespaciado"/>
        <w:rPr>
          <w:b/>
          <w:u w:val="single"/>
          <w:lang w:val="es-EC"/>
        </w:rPr>
      </w:pPr>
      <w:r w:rsidRPr="00F503CE">
        <w:rPr>
          <w:b/>
          <w:u w:val="single"/>
          <w:lang w:val="es-EC"/>
        </w:rPr>
        <w:t>Mano de Obra Directa</w:t>
      </w:r>
    </w:p>
    <w:p w:rsidR="00617229" w:rsidRDefault="00617229" w:rsidP="00294D46">
      <w:pPr>
        <w:pStyle w:val="Sinespaciado"/>
        <w:rPr>
          <w:lang w:val="es-EC"/>
        </w:rPr>
      </w:pPr>
    </w:p>
    <w:p w:rsidR="00A17C9F" w:rsidRDefault="00F503CE" w:rsidP="002C4F56">
      <w:pPr>
        <w:pStyle w:val="Sinespaciado"/>
        <w:ind w:firstLine="720"/>
        <w:rPr>
          <w:lang w:val="es-EC"/>
        </w:rPr>
      </w:pPr>
      <w:r>
        <w:rPr>
          <w:lang w:val="es-EC"/>
        </w:rPr>
        <w:t>Los rubros fueron calculados en base al sueldo mensual del personal que opera las maquinarias. (Ver Gráfico 3.7)</w:t>
      </w:r>
    </w:p>
    <w:p w:rsidR="00F503CE" w:rsidRDefault="00F503CE" w:rsidP="00294D46">
      <w:pPr>
        <w:pStyle w:val="Sinespaciado"/>
        <w:rPr>
          <w:lang w:val="es-EC"/>
        </w:rPr>
      </w:pPr>
    </w:p>
    <w:p w:rsidR="00F503CE" w:rsidRDefault="00F503CE" w:rsidP="00A43399">
      <w:pPr>
        <w:pStyle w:val="Sinespaciado"/>
        <w:spacing w:line="240" w:lineRule="auto"/>
        <w:jc w:val="center"/>
        <w:rPr>
          <w:lang w:val="es-EC"/>
        </w:rPr>
      </w:pPr>
      <w:r>
        <w:rPr>
          <w:lang w:val="es-EC"/>
        </w:rPr>
        <w:lastRenderedPageBreak/>
        <w:t>Gráfico 3.7 Mano de Obra Directa</w:t>
      </w:r>
    </w:p>
    <w:p w:rsidR="00181941" w:rsidRDefault="00181941" w:rsidP="00A43399">
      <w:pPr>
        <w:pStyle w:val="Sinespaciado"/>
        <w:spacing w:line="240" w:lineRule="auto"/>
        <w:jc w:val="center"/>
        <w:rPr>
          <w:lang w:val="es-EC"/>
        </w:rPr>
      </w:pPr>
    </w:p>
    <w:p w:rsidR="005C6FEE" w:rsidRDefault="005C6FEE" w:rsidP="00A43399">
      <w:pPr>
        <w:pStyle w:val="Sinespaciado"/>
        <w:spacing w:line="240" w:lineRule="auto"/>
        <w:jc w:val="center"/>
        <w:rPr>
          <w:lang w:val="es-EC"/>
        </w:rPr>
      </w:pPr>
    </w:p>
    <w:tbl>
      <w:tblPr>
        <w:tblW w:w="8360" w:type="dxa"/>
        <w:tblInd w:w="55" w:type="dxa"/>
        <w:tblCellMar>
          <w:left w:w="70" w:type="dxa"/>
          <w:right w:w="70" w:type="dxa"/>
        </w:tblCellMar>
        <w:tblLook w:val="04A0"/>
      </w:tblPr>
      <w:tblGrid>
        <w:gridCol w:w="700"/>
        <w:gridCol w:w="2480"/>
        <w:gridCol w:w="1800"/>
        <w:gridCol w:w="1780"/>
        <w:gridCol w:w="1600"/>
      </w:tblGrid>
      <w:tr w:rsidR="005C6FEE" w:rsidRPr="00181941" w:rsidTr="00181941">
        <w:trPr>
          <w:trHeight w:val="552"/>
        </w:trPr>
        <w:tc>
          <w:tcPr>
            <w:tcW w:w="8360" w:type="dxa"/>
            <w:gridSpan w:val="5"/>
            <w:vMerge w:val="restart"/>
            <w:tcBorders>
              <w:top w:val="single" w:sz="8" w:space="0" w:color="auto"/>
              <w:left w:val="single" w:sz="8" w:space="0" w:color="auto"/>
              <w:bottom w:val="single" w:sz="8" w:space="0" w:color="000000"/>
              <w:right w:val="single" w:sz="8" w:space="0" w:color="000000"/>
            </w:tcBorders>
            <w:shd w:val="clear" w:color="auto" w:fill="B8CCE4"/>
            <w:noWrap/>
            <w:vAlign w:val="center"/>
            <w:hideMark/>
          </w:tcPr>
          <w:p w:rsidR="005C6FEE" w:rsidRPr="0016486F" w:rsidRDefault="0016486F" w:rsidP="0016486F">
            <w:pPr>
              <w:pStyle w:val="Sinespaciado"/>
              <w:spacing w:line="240" w:lineRule="auto"/>
              <w:jc w:val="center"/>
              <w:rPr>
                <w:b/>
                <w:lang w:eastAsia="es-EC"/>
              </w:rPr>
            </w:pPr>
            <w:r w:rsidRPr="0016486F">
              <w:rPr>
                <w:b/>
                <w:lang w:eastAsia="es-EC"/>
              </w:rPr>
              <w:t>MANO DE OBRA DIRECTA</w:t>
            </w:r>
          </w:p>
        </w:tc>
      </w:tr>
      <w:tr w:rsidR="005C6FEE" w:rsidRPr="00181941" w:rsidTr="00181941">
        <w:trPr>
          <w:trHeight w:val="552"/>
        </w:trPr>
        <w:tc>
          <w:tcPr>
            <w:tcW w:w="8360" w:type="dxa"/>
            <w:gridSpan w:val="5"/>
            <w:vMerge/>
            <w:tcBorders>
              <w:top w:val="single" w:sz="8" w:space="0" w:color="auto"/>
              <w:left w:val="single" w:sz="8" w:space="0" w:color="auto"/>
              <w:bottom w:val="single" w:sz="8" w:space="0" w:color="000000"/>
              <w:right w:val="single" w:sz="8" w:space="0" w:color="000000"/>
            </w:tcBorders>
            <w:shd w:val="clear" w:color="auto" w:fill="B8CCE4"/>
            <w:vAlign w:val="center"/>
            <w:hideMark/>
          </w:tcPr>
          <w:p w:rsidR="005C6FEE" w:rsidRPr="0016486F" w:rsidRDefault="005C6FEE" w:rsidP="0016486F">
            <w:pPr>
              <w:pStyle w:val="Sinespaciado"/>
              <w:spacing w:line="240" w:lineRule="auto"/>
              <w:jc w:val="center"/>
              <w:rPr>
                <w:b/>
                <w:lang w:eastAsia="es-EC"/>
              </w:rPr>
            </w:pPr>
          </w:p>
        </w:tc>
      </w:tr>
      <w:tr w:rsidR="005C6FEE" w:rsidRPr="00181941" w:rsidTr="005C6FEE">
        <w:trPr>
          <w:trHeight w:val="930"/>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5C6FEE" w:rsidRPr="0016486F" w:rsidRDefault="005C6FEE" w:rsidP="0016486F">
            <w:pPr>
              <w:pStyle w:val="Sinespaciado"/>
              <w:spacing w:line="240" w:lineRule="auto"/>
              <w:jc w:val="center"/>
              <w:rPr>
                <w:b/>
                <w:lang w:eastAsia="es-EC"/>
              </w:rPr>
            </w:pPr>
            <w:r w:rsidRPr="0016486F">
              <w:rPr>
                <w:b/>
                <w:lang w:eastAsia="es-EC"/>
              </w:rPr>
              <w:t>N°</w:t>
            </w:r>
          </w:p>
        </w:tc>
        <w:tc>
          <w:tcPr>
            <w:tcW w:w="2480" w:type="dxa"/>
            <w:tcBorders>
              <w:top w:val="nil"/>
              <w:left w:val="nil"/>
              <w:bottom w:val="single" w:sz="8" w:space="0" w:color="auto"/>
              <w:right w:val="nil"/>
            </w:tcBorders>
            <w:shd w:val="clear" w:color="auto" w:fill="auto"/>
            <w:vAlign w:val="center"/>
            <w:hideMark/>
          </w:tcPr>
          <w:p w:rsidR="005C6FEE" w:rsidRPr="0016486F" w:rsidRDefault="005C6FEE" w:rsidP="0016486F">
            <w:pPr>
              <w:pStyle w:val="Sinespaciado"/>
              <w:spacing w:line="240" w:lineRule="auto"/>
              <w:jc w:val="center"/>
              <w:rPr>
                <w:b/>
                <w:lang w:eastAsia="es-EC"/>
              </w:rPr>
            </w:pPr>
            <w:r w:rsidRPr="0016486F">
              <w:rPr>
                <w:b/>
                <w:lang w:eastAsia="es-EC"/>
              </w:rPr>
              <w:t>Cargo</w:t>
            </w:r>
          </w:p>
        </w:tc>
        <w:tc>
          <w:tcPr>
            <w:tcW w:w="1800" w:type="dxa"/>
            <w:tcBorders>
              <w:top w:val="nil"/>
              <w:left w:val="single" w:sz="8" w:space="0" w:color="auto"/>
              <w:bottom w:val="single" w:sz="8" w:space="0" w:color="auto"/>
              <w:right w:val="single" w:sz="8" w:space="0" w:color="auto"/>
            </w:tcBorders>
            <w:shd w:val="clear" w:color="auto" w:fill="auto"/>
            <w:vAlign w:val="center"/>
            <w:hideMark/>
          </w:tcPr>
          <w:p w:rsidR="005C6FEE" w:rsidRPr="0016486F" w:rsidRDefault="005C6FEE" w:rsidP="0016486F">
            <w:pPr>
              <w:pStyle w:val="Sinespaciado"/>
              <w:spacing w:line="240" w:lineRule="auto"/>
              <w:jc w:val="center"/>
              <w:rPr>
                <w:b/>
                <w:lang w:eastAsia="es-EC"/>
              </w:rPr>
            </w:pPr>
            <w:r w:rsidRPr="0016486F">
              <w:rPr>
                <w:b/>
                <w:lang w:eastAsia="es-EC"/>
              </w:rPr>
              <w:t>Sueldo Mensual Unitario ($)</w:t>
            </w:r>
          </w:p>
        </w:tc>
        <w:tc>
          <w:tcPr>
            <w:tcW w:w="1780" w:type="dxa"/>
            <w:tcBorders>
              <w:top w:val="nil"/>
              <w:left w:val="nil"/>
              <w:bottom w:val="single" w:sz="8" w:space="0" w:color="auto"/>
              <w:right w:val="nil"/>
            </w:tcBorders>
            <w:shd w:val="clear" w:color="auto" w:fill="auto"/>
            <w:vAlign w:val="center"/>
            <w:hideMark/>
          </w:tcPr>
          <w:p w:rsidR="005C6FEE" w:rsidRPr="0016486F" w:rsidRDefault="005C6FEE" w:rsidP="0016486F">
            <w:pPr>
              <w:pStyle w:val="Sinespaciado"/>
              <w:spacing w:line="240" w:lineRule="auto"/>
              <w:jc w:val="center"/>
              <w:rPr>
                <w:b/>
                <w:lang w:eastAsia="es-EC"/>
              </w:rPr>
            </w:pPr>
            <w:r w:rsidRPr="0016486F">
              <w:rPr>
                <w:b/>
                <w:lang w:eastAsia="es-EC"/>
              </w:rPr>
              <w:t>Sueldo Mensual Total ($)</w:t>
            </w:r>
          </w:p>
        </w:tc>
        <w:tc>
          <w:tcPr>
            <w:tcW w:w="1600" w:type="dxa"/>
            <w:tcBorders>
              <w:top w:val="nil"/>
              <w:left w:val="single" w:sz="8" w:space="0" w:color="auto"/>
              <w:bottom w:val="single" w:sz="8" w:space="0" w:color="auto"/>
              <w:right w:val="single" w:sz="8" w:space="0" w:color="auto"/>
            </w:tcBorders>
            <w:shd w:val="clear" w:color="auto" w:fill="auto"/>
            <w:vAlign w:val="center"/>
            <w:hideMark/>
          </w:tcPr>
          <w:p w:rsidR="005C6FEE" w:rsidRPr="0016486F" w:rsidRDefault="005C6FEE" w:rsidP="0016486F">
            <w:pPr>
              <w:pStyle w:val="Sinespaciado"/>
              <w:spacing w:line="240" w:lineRule="auto"/>
              <w:jc w:val="center"/>
              <w:rPr>
                <w:b/>
                <w:lang w:eastAsia="es-EC"/>
              </w:rPr>
            </w:pPr>
            <w:r w:rsidRPr="0016486F">
              <w:rPr>
                <w:b/>
                <w:lang w:eastAsia="es-EC"/>
              </w:rPr>
              <w:t>Sueldo Anual ($)</w:t>
            </w:r>
          </w:p>
        </w:tc>
      </w:tr>
      <w:tr w:rsidR="005C6FEE" w:rsidRPr="00181941" w:rsidTr="005C6FEE">
        <w:trPr>
          <w:trHeight w:val="315"/>
        </w:trPr>
        <w:tc>
          <w:tcPr>
            <w:tcW w:w="700" w:type="dxa"/>
            <w:tcBorders>
              <w:top w:val="nil"/>
              <w:left w:val="single" w:sz="8" w:space="0" w:color="auto"/>
              <w:bottom w:val="single" w:sz="4" w:space="0" w:color="auto"/>
              <w:right w:val="single" w:sz="8" w:space="0" w:color="auto"/>
            </w:tcBorders>
            <w:shd w:val="clear" w:color="auto" w:fill="auto"/>
            <w:noWrap/>
            <w:vAlign w:val="center"/>
            <w:hideMark/>
          </w:tcPr>
          <w:p w:rsidR="005C6FEE" w:rsidRPr="00181941" w:rsidRDefault="005C6FEE" w:rsidP="0016486F">
            <w:pPr>
              <w:pStyle w:val="Sinespaciado"/>
              <w:spacing w:line="240" w:lineRule="auto"/>
              <w:rPr>
                <w:lang w:eastAsia="es-EC"/>
              </w:rPr>
            </w:pPr>
            <w:r w:rsidRPr="00181941">
              <w:rPr>
                <w:lang w:eastAsia="es-EC"/>
              </w:rPr>
              <w:t>3</w:t>
            </w:r>
          </w:p>
        </w:tc>
        <w:tc>
          <w:tcPr>
            <w:tcW w:w="2480" w:type="dxa"/>
            <w:tcBorders>
              <w:top w:val="nil"/>
              <w:left w:val="nil"/>
              <w:bottom w:val="single" w:sz="4" w:space="0" w:color="auto"/>
              <w:right w:val="nil"/>
            </w:tcBorders>
            <w:shd w:val="clear" w:color="auto" w:fill="auto"/>
            <w:noWrap/>
            <w:vAlign w:val="bottom"/>
            <w:hideMark/>
          </w:tcPr>
          <w:p w:rsidR="005C6FEE" w:rsidRPr="00181941" w:rsidRDefault="005C6FEE" w:rsidP="0016486F">
            <w:pPr>
              <w:pStyle w:val="Sinespaciado"/>
              <w:spacing w:line="240" w:lineRule="auto"/>
              <w:rPr>
                <w:lang w:eastAsia="es-EC"/>
              </w:rPr>
            </w:pPr>
            <w:r w:rsidRPr="00181941">
              <w:rPr>
                <w:lang w:eastAsia="es-EC"/>
              </w:rPr>
              <w:t>Extrusor</w:t>
            </w:r>
          </w:p>
        </w:tc>
        <w:tc>
          <w:tcPr>
            <w:tcW w:w="1800" w:type="dxa"/>
            <w:tcBorders>
              <w:top w:val="nil"/>
              <w:left w:val="single" w:sz="8" w:space="0" w:color="auto"/>
              <w:bottom w:val="single" w:sz="4" w:space="0" w:color="auto"/>
              <w:right w:val="single" w:sz="8" w:space="0" w:color="auto"/>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362.60</w:t>
            </w:r>
          </w:p>
        </w:tc>
        <w:tc>
          <w:tcPr>
            <w:tcW w:w="1780" w:type="dxa"/>
            <w:tcBorders>
              <w:top w:val="nil"/>
              <w:left w:val="nil"/>
              <w:bottom w:val="single" w:sz="4" w:space="0" w:color="auto"/>
              <w:right w:val="nil"/>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1,087.80</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13,053.60</w:t>
            </w:r>
          </w:p>
        </w:tc>
      </w:tr>
      <w:tr w:rsidR="005C6FEE" w:rsidRPr="00181941" w:rsidTr="005C6FEE">
        <w:trPr>
          <w:trHeight w:val="315"/>
        </w:trPr>
        <w:tc>
          <w:tcPr>
            <w:tcW w:w="700" w:type="dxa"/>
            <w:tcBorders>
              <w:top w:val="nil"/>
              <w:left w:val="single" w:sz="8" w:space="0" w:color="auto"/>
              <w:bottom w:val="single" w:sz="4" w:space="0" w:color="auto"/>
              <w:right w:val="single" w:sz="8" w:space="0" w:color="auto"/>
            </w:tcBorders>
            <w:shd w:val="clear" w:color="auto" w:fill="auto"/>
            <w:noWrap/>
            <w:vAlign w:val="center"/>
            <w:hideMark/>
          </w:tcPr>
          <w:p w:rsidR="005C6FEE" w:rsidRPr="00181941" w:rsidRDefault="005C6FEE" w:rsidP="0016486F">
            <w:pPr>
              <w:pStyle w:val="Sinespaciado"/>
              <w:spacing w:line="240" w:lineRule="auto"/>
              <w:rPr>
                <w:lang w:eastAsia="es-EC"/>
              </w:rPr>
            </w:pPr>
            <w:r w:rsidRPr="00181941">
              <w:rPr>
                <w:lang w:eastAsia="es-EC"/>
              </w:rPr>
              <w:t>3</w:t>
            </w:r>
          </w:p>
        </w:tc>
        <w:tc>
          <w:tcPr>
            <w:tcW w:w="2480" w:type="dxa"/>
            <w:tcBorders>
              <w:top w:val="nil"/>
              <w:left w:val="nil"/>
              <w:bottom w:val="single" w:sz="4" w:space="0" w:color="auto"/>
              <w:right w:val="nil"/>
            </w:tcBorders>
            <w:shd w:val="clear" w:color="auto" w:fill="auto"/>
            <w:noWrap/>
            <w:vAlign w:val="bottom"/>
            <w:hideMark/>
          </w:tcPr>
          <w:p w:rsidR="005C6FEE" w:rsidRPr="00181941" w:rsidRDefault="005C6FEE" w:rsidP="0016486F">
            <w:pPr>
              <w:pStyle w:val="Sinespaciado"/>
              <w:spacing w:line="240" w:lineRule="auto"/>
              <w:rPr>
                <w:lang w:eastAsia="es-EC"/>
              </w:rPr>
            </w:pPr>
            <w:r w:rsidRPr="00181941">
              <w:rPr>
                <w:lang w:eastAsia="es-EC"/>
              </w:rPr>
              <w:t>Ayudante de Extrusor</w:t>
            </w:r>
          </w:p>
        </w:tc>
        <w:tc>
          <w:tcPr>
            <w:tcW w:w="1800" w:type="dxa"/>
            <w:tcBorders>
              <w:top w:val="nil"/>
              <w:left w:val="single" w:sz="8" w:space="0" w:color="auto"/>
              <w:bottom w:val="single" w:sz="4" w:space="0" w:color="auto"/>
              <w:right w:val="single" w:sz="8" w:space="0" w:color="auto"/>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317.28</w:t>
            </w:r>
          </w:p>
        </w:tc>
        <w:tc>
          <w:tcPr>
            <w:tcW w:w="1780" w:type="dxa"/>
            <w:tcBorders>
              <w:top w:val="nil"/>
              <w:left w:val="nil"/>
              <w:bottom w:val="single" w:sz="4" w:space="0" w:color="auto"/>
              <w:right w:val="nil"/>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 xml:space="preserve">$   </w:t>
            </w:r>
            <w:r w:rsidR="005C6FEE" w:rsidRPr="00181941">
              <w:rPr>
                <w:lang w:eastAsia="es-EC"/>
              </w:rPr>
              <w:t>951.83</w:t>
            </w:r>
          </w:p>
        </w:tc>
        <w:tc>
          <w:tcPr>
            <w:tcW w:w="1600" w:type="dxa"/>
            <w:tcBorders>
              <w:top w:val="nil"/>
              <w:left w:val="single" w:sz="8" w:space="0" w:color="auto"/>
              <w:bottom w:val="single" w:sz="4" w:space="0" w:color="auto"/>
              <w:right w:val="single" w:sz="8" w:space="0" w:color="auto"/>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11,421.90</w:t>
            </w:r>
          </w:p>
        </w:tc>
      </w:tr>
      <w:tr w:rsidR="005C6FEE" w:rsidRPr="00181941" w:rsidTr="005C6FEE">
        <w:trPr>
          <w:trHeight w:val="330"/>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5C6FEE" w:rsidRPr="00181941" w:rsidRDefault="005C6FEE" w:rsidP="0016486F">
            <w:pPr>
              <w:pStyle w:val="Sinespaciado"/>
              <w:spacing w:line="240" w:lineRule="auto"/>
              <w:rPr>
                <w:lang w:eastAsia="es-EC"/>
              </w:rPr>
            </w:pPr>
            <w:r w:rsidRPr="00181941">
              <w:rPr>
                <w:lang w:eastAsia="es-EC"/>
              </w:rPr>
              <w:t>9</w:t>
            </w:r>
          </w:p>
        </w:tc>
        <w:tc>
          <w:tcPr>
            <w:tcW w:w="2480" w:type="dxa"/>
            <w:tcBorders>
              <w:top w:val="nil"/>
              <w:left w:val="nil"/>
              <w:bottom w:val="single" w:sz="8" w:space="0" w:color="auto"/>
              <w:right w:val="nil"/>
            </w:tcBorders>
            <w:shd w:val="clear" w:color="auto" w:fill="auto"/>
            <w:noWrap/>
            <w:vAlign w:val="bottom"/>
            <w:hideMark/>
          </w:tcPr>
          <w:p w:rsidR="005C6FEE" w:rsidRPr="00181941" w:rsidRDefault="005C6FEE" w:rsidP="0016486F">
            <w:pPr>
              <w:pStyle w:val="Sinespaciado"/>
              <w:spacing w:line="240" w:lineRule="auto"/>
              <w:rPr>
                <w:lang w:eastAsia="es-EC"/>
              </w:rPr>
            </w:pPr>
            <w:r w:rsidRPr="00181941">
              <w:rPr>
                <w:lang w:eastAsia="es-EC"/>
              </w:rPr>
              <w:t>Aglomerador</w:t>
            </w:r>
          </w:p>
        </w:tc>
        <w:tc>
          <w:tcPr>
            <w:tcW w:w="1800" w:type="dxa"/>
            <w:tcBorders>
              <w:top w:val="nil"/>
              <w:left w:val="single" w:sz="8" w:space="0" w:color="auto"/>
              <w:bottom w:val="single" w:sz="8" w:space="0" w:color="auto"/>
              <w:right w:val="single" w:sz="8" w:space="0" w:color="auto"/>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317.28</w:t>
            </w:r>
          </w:p>
        </w:tc>
        <w:tc>
          <w:tcPr>
            <w:tcW w:w="1780" w:type="dxa"/>
            <w:tcBorders>
              <w:top w:val="nil"/>
              <w:left w:val="nil"/>
              <w:bottom w:val="single" w:sz="8" w:space="0" w:color="auto"/>
              <w:right w:val="nil"/>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2,855.48</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5C6FEE" w:rsidRPr="00181941" w:rsidRDefault="00181941" w:rsidP="0016486F">
            <w:pPr>
              <w:pStyle w:val="Sinespaciado"/>
              <w:spacing w:line="240" w:lineRule="auto"/>
              <w:jc w:val="right"/>
              <w:rPr>
                <w:lang w:eastAsia="es-EC"/>
              </w:rPr>
            </w:pPr>
            <w:r>
              <w:rPr>
                <w:lang w:eastAsia="es-EC"/>
              </w:rPr>
              <w:t>$</w:t>
            </w:r>
            <w:r w:rsidR="005C6FEE" w:rsidRPr="00181941">
              <w:rPr>
                <w:lang w:eastAsia="es-EC"/>
              </w:rPr>
              <w:t>34,265.70</w:t>
            </w:r>
          </w:p>
        </w:tc>
      </w:tr>
    </w:tbl>
    <w:p w:rsidR="00181941" w:rsidRDefault="00181941" w:rsidP="005C6FEE">
      <w:pPr>
        <w:pStyle w:val="Sinespaciado"/>
        <w:jc w:val="center"/>
        <w:rPr>
          <w:lang w:val="es-EC"/>
        </w:rPr>
      </w:pPr>
    </w:p>
    <w:p w:rsidR="00617229" w:rsidRDefault="00F503CE" w:rsidP="005C6FEE">
      <w:pPr>
        <w:pStyle w:val="Sinespaciado"/>
        <w:jc w:val="center"/>
        <w:rPr>
          <w:lang w:val="es-EC"/>
        </w:rPr>
      </w:pPr>
      <w:r>
        <w:rPr>
          <w:lang w:val="es-EC"/>
        </w:rPr>
        <w:t>Fuente: Elaborado por los autores</w:t>
      </w:r>
    </w:p>
    <w:p w:rsidR="0062335D" w:rsidRDefault="0062335D" w:rsidP="00294D46">
      <w:pPr>
        <w:pStyle w:val="Sinespaciado"/>
        <w:rPr>
          <w:lang w:val="es-EC"/>
        </w:rPr>
      </w:pPr>
    </w:p>
    <w:p w:rsidR="0016486F" w:rsidRDefault="0016486F" w:rsidP="00294D46">
      <w:pPr>
        <w:pStyle w:val="Sinespaciado"/>
        <w:rPr>
          <w:b/>
          <w:u w:val="single"/>
          <w:lang w:val="es-EC"/>
        </w:rPr>
      </w:pPr>
    </w:p>
    <w:p w:rsidR="0016486F" w:rsidRDefault="0016486F" w:rsidP="00294D46">
      <w:pPr>
        <w:pStyle w:val="Sinespaciado"/>
        <w:rPr>
          <w:b/>
          <w:u w:val="single"/>
          <w:lang w:val="es-EC"/>
        </w:rPr>
      </w:pPr>
    </w:p>
    <w:p w:rsidR="00F503CE" w:rsidRDefault="00F503CE" w:rsidP="00294D46">
      <w:pPr>
        <w:pStyle w:val="Sinespaciado"/>
        <w:rPr>
          <w:b/>
          <w:u w:val="single"/>
          <w:lang w:val="es-EC"/>
        </w:rPr>
      </w:pPr>
      <w:r>
        <w:rPr>
          <w:b/>
          <w:u w:val="single"/>
          <w:lang w:val="es-EC"/>
        </w:rPr>
        <w:t>Materia Prima</w:t>
      </w:r>
    </w:p>
    <w:p w:rsidR="00F503CE" w:rsidRDefault="00F503CE" w:rsidP="00294D46">
      <w:pPr>
        <w:pStyle w:val="Sinespaciado"/>
        <w:rPr>
          <w:lang w:val="es-EC"/>
        </w:rPr>
      </w:pPr>
    </w:p>
    <w:p w:rsidR="004E6931" w:rsidRDefault="004E6931" w:rsidP="002C4F56">
      <w:pPr>
        <w:pStyle w:val="Sinespaciado"/>
        <w:ind w:firstLine="720"/>
        <w:rPr>
          <w:lang w:val="es-EC"/>
        </w:rPr>
      </w:pPr>
      <w:r>
        <w:rPr>
          <w:lang w:val="es-EC"/>
        </w:rPr>
        <w:t xml:space="preserve">El costo anual de kilogramo recolectado en las plantaciones bananeras es igual a $84,758.40, valor que proviene de la multiplicación del </w:t>
      </w:r>
      <w:r>
        <w:rPr>
          <w:i/>
          <w:lang w:val="es-EC"/>
        </w:rPr>
        <w:t>precio p</w:t>
      </w:r>
      <w:r w:rsidRPr="004E6931">
        <w:rPr>
          <w:i/>
          <w:lang w:val="es-EC"/>
        </w:rPr>
        <w:t>or kilogramo</w:t>
      </w:r>
      <w:r>
        <w:rPr>
          <w:lang w:val="es-EC"/>
        </w:rPr>
        <w:t xml:space="preserve"> por </w:t>
      </w:r>
      <w:r w:rsidRPr="004E6931">
        <w:rPr>
          <w:lang w:val="es-EC"/>
        </w:rPr>
        <w:t xml:space="preserve">la cantidad anual recolectada de desechos plásticos </w:t>
      </w:r>
      <w:r>
        <w:rPr>
          <w:lang w:val="es-EC"/>
        </w:rPr>
        <w:t xml:space="preserve">pesada </w:t>
      </w:r>
      <w:r w:rsidRPr="004E6931">
        <w:rPr>
          <w:lang w:val="es-EC"/>
        </w:rPr>
        <w:t>en kilogramos</w:t>
      </w:r>
      <w:r w:rsidR="00451E30">
        <w:rPr>
          <w:lang w:val="es-EC"/>
        </w:rPr>
        <w:t xml:space="preserve"> ($0.09 por 941,760 kg/año).</w:t>
      </w:r>
    </w:p>
    <w:p w:rsidR="00181941" w:rsidRDefault="00181941" w:rsidP="00294D46">
      <w:pPr>
        <w:pStyle w:val="Sinespaciado"/>
        <w:rPr>
          <w:lang w:val="es-EC"/>
        </w:rPr>
      </w:pPr>
    </w:p>
    <w:p w:rsidR="00451E30" w:rsidRPr="004E6931" w:rsidRDefault="000765E7" w:rsidP="002C4F56">
      <w:pPr>
        <w:pStyle w:val="Sinespaciado"/>
        <w:ind w:firstLine="720"/>
        <w:rPr>
          <w:lang w:val="es-EC"/>
        </w:rPr>
      </w:pPr>
      <w:r>
        <w:rPr>
          <w:lang w:val="es-EC"/>
        </w:rPr>
        <w:t>El precio por kilogramo de desecho plástico es establecido por los productores bananeros y debe mantenerse en $0.09 debido a que este es el precio de mercado.</w:t>
      </w:r>
    </w:p>
    <w:p w:rsidR="00F503CE" w:rsidRPr="00F503CE" w:rsidRDefault="00F503CE" w:rsidP="00294D46">
      <w:pPr>
        <w:pStyle w:val="Sinespaciado"/>
        <w:rPr>
          <w:lang w:val="es-EC"/>
        </w:rPr>
      </w:pPr>
    </w:p>
    <w:p w:rsidR="00294D46" w:rsidRDefault="00181941" w:rsidP="00294D46">
      <w:pPr>
        <w:pStyle w:val="Sinespaciado"/>
        <w:rPr>
          <w:b/>
          <w:u w:val="single"/>
          <w:lang w:val="es-EC"/>
        </w:rPr>
      </w:pPr>
      <w:r>
        <w:rPr>
          <w:b/>
          <w:u w:val="single"/>
          <w:lang w:val="es-EC"/>
        </w:rPr>
        <w:br w:type="page"/>
      </w:r>
      <w:r w:rsidR="00294D46" w:rsidRPr="00F503CE">
        <w:rPr>
          <w:b/>
          <w:u w:val="single"/>
          <w:lang w:val="es-EC"/>
        </w:rPr>
        <w:lastRenderedPageBreak/>
        <w:t>Materiales Indirectos</w:t>
      </w:r>
    </w:p>
    <w:p w:rsidR="00181941" w:rsidRPr="00F503CE" w:rsidRDefault="00181941" w:rsidP="00294D46">
      <w:pPr>
        <w:pStyle w:val="Sinespaciado"/>
        <w:rPr>
          <w:b/>
          <w:u w:val="single"/>
          <w:lang w:val="es-EC"/>
        </w:rPr>
      </w:pPr>
    </w:p>
    <w:p w:rsidR="00A538DC" w:rsidRDefault="00A538DC" w:rsidP="00A538DC">
      <w:pPr>
        <w:pStyle w:val="Sinespaciado"/>
        <w:numPr>
          <w:ilvl w:val="0"/>
          <w:numId w:val="34"/>
        </w:numPr>
        <w:rPr>
          <w:lang w:val="es-EC"/>
        </w:rPr>
      </w:pPr>
      <w:r w:rsidRPr="00AA5D34">
        <w:rPr>
          <w:lang w:val="es-EC"/>
        </w:rPr>
        <w:t>Electricidad</w:t>
      </w:r>
    </w:p>
    <w:p w:rsidR="00A538DC" w:rsidRDefault="00A538DC" w:rsidP="00A538DC">
      <w:pPr>
        <w:pStyle w:val="Sinespaciado"/>
        <w:ind w:left="720"/>
        <w:rPr>
          <w:lang w:val="es-EC"/>
        </w:rPr>
      </w:pPr>
      <w:r>
        <w:rPr>
          <w:lang w:val="es-EC"/>
        </w:rPr>
        <w:t>La unidad de medida que nos permitirá calcular el costo de electricidad, es kilovatios por hora (kv/hr). Para este cálculo es necesario conocer el número de horas que trabaja la maquinaria, lo cual se estimó bajo el nivel de producción determinado para cubrir las órdenes de pedido. Por otro lado, el número de kilovatios</w:t>
      </w:r>
      <w:r w:rsidR="000765E7">
        <w:rPr>
          <w:lang w:val="es-EC"/>
        </w:rPr>
        <w:t xml:space="preserve"> fue medido </w:t>
      </w:r>
      <w:r>
        <w:rPr>
          <w:lang w:val="es-EC"/>
        </w:rPr>
        <w:t xml:space="preserve">en el panel de control de la maquinaria, mientras ésta estuvo operando. </w:t>
      </w:r>
    </w:p>
    <w:p w:rsidR="00181941" w:rsidRDefault="00181941" w:rsidP="00A538DC">
      <w:pPr>
        <w:pStyle w:val="Sinespaciado"/>
        <w:ind w:left="720"/>
        <w:rPr>
          <w:lang w:val="es-EC"/>
        </w:rPr>
      </w:pPr>
    </w:p>
    <w:p w:rsidR="00A538DC" w:rsidRDefault="00A538DC" w:rsidP="00A538DC">
      <w:pPr>
        <w:pStyle w:val="Sinespaciado"/>
        <w:ind w:left="720"/>
        <w:rPr>
          <w:lang w:val="es-EC"/>
        </w:rPr>
      </w:pPr>
      <w:r>
        <w:rPr>
          <w:lang w:val="es-EC"/>
        </w:rPr>
        <w:t>Finalmente, el número mensual de kilovatios (</w:t>
      </w:r>
      <w:r w:rsidR="000765E7">
        <w:rPr>
          <w:lang w:val="es-EC"/>
        </w:rPr>
        <w:t>143,750.25</w:t>
      </w:r>
      <w:r>
        <w:rPr>
          <w:lang w:val="es-EC"/>
        </w:rPr>
        <w:t xml:space="preserve"> kv.) se multiplica por el precio por kilovatio </w:t>
      </w:r>
      <w:r w:rsidR="000765E7">
        <w:rPr>
          <w:lang w:val="es-EC"/>
        </w:rPr>
        <w:t>establecido por</w:t>
      </w:r>
      <w:r>
        <w:rPr>
          <w:lang w:val="es-EC"/>
        </w:rPr>
        <w:t xml:space="preserve"> la empresa eléctrica ($0.083616) y nos da como resultado un valor mensual de $</w:t>
      </w:r>
      <w:r w:rsidR="000765E7">
        <w:rPr>
          <w:lang w:val="es-EC"/>
        </w:rPr>
        <w:t>12,019.82, por ende un valor anual de $144,237.85.</w:t>
      </w:r>
    </w:p>
    <w:p w:rsidR="00A43399" w:rsidRDefault="00A43399" w:rsidP="00A538DC">
      <w:pPr>
        <w:pStyle w:val="Sinespaciado"/>
        <w:ind w:left="720"/>
        <w:rPr>
          <w:lang w:val="es-EC"/>
        </w:rPr>
      </w:pPr>
    </w:p>
    <w:p w:rsidR="008C5392" w:rsidRDefault="008C5392" w:rsidP="00300A7B">
      <w:pPr>
        <w:pStyle w:val="Ttulo3"/>
      </w:pPr>
      <w:bookmarkStart w:id="98" w:name="_Toc254447043"/>
      <w:r>
        <w:t>3.1.5 Gastos</w:t>
      </w:r>
      <w:bookmarkEnd w:id="98"/>
    </w:p>
    <w:p w:rsidR="008C5392" w:rsidRDefault="008C5392" w:rsidP="00AB258E">
      <w:pPr>
        <w:pStyle w:val="Sinespaciado"/>
        <w:rPr>
          <w:lang w:val="es-EC"/>
        </w:rPr>
      </w:pPr>
    </w:p>
    <w:p w:rsidR="008C5392" w:rsidRDefault="00026BEB" w:rsidP="002C4F56">
      <w:pPr>
        <w:pStyle w:val="Sinespaciado"/>
        <w:ind w:firstLine="720"/>
        <w:rPr>
          <w:lang w:val="es-EC"/>
        </w:rPr>
      </w:pPr>
      <w:r>
        <w:rPr>
          <w:lang w:val="es-EC"/>
        </w:rPr>
        <w:t xml:space="preserve">Los gastos se definen como recursos que la compañía destina para el cumplimiento de sus funciones. Los egresos por </w:t>
      </w:r>
      <w:r w:rsidR="008C5392">
        <w:rPr>
          <w:lang w:val="es-EC"/>
        </w:rPr>
        <w:t>sueldos administrativos, servicios básicos, suministros y publicidad son considerados Gastos Administrativos. (Ver Gráfico 3.</w:t>
      </w:r>
      <w:r w:rsidR="004939EB">
        <w:rPr>
          <w:lang w:val="es-EC"/>
        </w:rPr>
        <w:t>8</w:t>
      </w:r>
      <w:r w:rsidR="008C5392">
        <w:rPr>
          <w:lang w:val="es-EC"/>
        </w:rPr>
        <w:t>)</w:t>
      </w:r>
    </w:p>
    <w:p w:rsidR="008C5392" w:rsidRDefault="008C5392" w:rsidP="00C429E1">
      <w:pPr>
        <w:pStyle w:val="Sinespaciado"/>
        <w:rPr>
          <w:lang w:val="es-EC"/>
        </w:rPr>
      </w:pPr>
    </w:p>
    <w:p w:rsidR="008C5392" w:rsidRDefault="008C5392" w:rsidP="008C5392">
      <w:pPr>
        <w:pStyle w:val="Sinespaciado"/>
        <w:jc w:val="center"/>
        <w:rPr>
          <w:lang w:val="es-EC"/>
        </w:rPr>
      </w:pPr>
      <w:r>
        <w:rPr>
          <w:lang w:val="es-EC"/>
        </w:rPr>
        <w:lastRenderedPageBreak/>
        <w:t>Gráfico 3.</w:t>
      </w:r>
      <w:r w:rsidR="004939EB">
        <w:rPr>
          <w:lang w:val="es-EC"/>
        </w:rPr>
        <w:t>8</w:t>
      </w:r>
      <w:r>
        <w:rPr>
          <w:lang w:val="es-EC"/>
        </w:rPr>
        <w:t xml:space="preserve"> Gastos Administrativos</w:t>
      </w:r>
    </w:p>
    <w:tbl>
      <w:tblPr>
        <w:tblW w:w="5152" w:type="dxa"/>
        <w:jc w:val="center"/>
        <w:tblInd w:w="-337" w:type="dxa"/>
        <w:tblCellMar>
          <w:left w:w="70" w:type="dxa"/>
          <w:right w:w="70" w:type="dxa"/>
        </w:tblCellMar>
        <w:tblLook w:val="04A0"/>
      </w:tblPr>
      <w:tblGrid>
        <w:gridCol w:w="3627"/>
        <w:gridCol w:w="1525"/>
      </w:tblGrid>
      <w:tr w:rsidR="000C06F2" w:rsidRPr="000C06F2" w:rsidTr="00181941">
        <w:trPr>
          <w:trHeight w:val="552"/>
          <w:jc w:val="center"/>
        </w:trPr>
        <w:tc>
          <w:tcPr>
            <w:tcW w:w="5152"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C06F2" w:rsidRPr="0016486F" w:rsidRDefault="0016486F" w:rsidP="0016486F">
            <w:pPr>
              <w:pStyle w:val="Sinespaciado"/>
              <w:spacing w:line="240" w:lineRule="auto"/>
              <w:jc w:val="center"/>
              <w:rPr>
                <w:b/>
                <w:lang w:eastAsia="es-EC"/>
              </w:rPr>
            </w:pPr>
            <w:r w:rsidRPr="0016486F">
              <w:rPr>
                <w:b/>
                <w:lang w:eastAsia="es-EC"/>
              </w:rPr>
              <w:t>GASTOS ADMINISTRATIVOS</w:t>
            </w:r>
          </w:p>
        </w:tc>
      </w:tr>
      <w:tr w:rsidR="000C06F2" w:rsidRPr="000C06F2" w:rsidTr="0016486F">
        <w:trPr>
          <w:trHeight w:val="280"/>
          <w:jc w:val="center"/>
        </w:trPr>
        <w:tc>
          <w:tcPr>
            <w:tcW w:w="5152" w:type="dxa"/>
            <w:gridSpan w:val="2"/>
            <w:vMerge/>
            <w:tcBorders>
              <w:top w:val="single" w:sz="8" w:space="0" w:color="auto"/>
              <w:left w:val="single" w:sz="8" w:space="0" w:color="auto"/>
              <w:bottom w:val="single" w:sz="4" w:space="0" w:color="auto"/>
              <w:right w:val="single" w:sz="8" w:space="0" w:color="000000"/>
            </w:tcBorders>
            <w:vAlign w:val="center"/>
            <w:hideMark/>
          </w:tcPr>
          <w:p w:rsidR="000C06F2" w:rsidRPr="0016486F" w:rsidRDefault="000C06F2" w:rsidP="0016486F">
            <w:pPr>
              <w:pStyle w:val="Sinespaciado"/>
              <w:spacing w:line="240" w:lineRule="auto"/>
              <w:jc w:val="center"/>
              <w:rPr>
                <w:b/>
                <w:lang w:eastAsia="es-EC"/>
              </w:rPr>
            </w:pPr>
          </w:p>
        </w:tc>
      </w:tr>
      <w:tr w:rsidR="000C06F2" w:rsidRPr="000C06F2" w:rsidTr="0016486F">
        <w:trPr>
          <w:trHeight w:val="330"/>
          <w:jc w:val="center"/>
        </w:trPr>
        <w:tc>
          <w:tcPr>
            <w:tcW w:w="3627" w:type="dxa"/>
            <w:tcBorders>
              <w:top w:val="single" w:sz="8" w:space="0" w:color="auto"/>
              <w:left w:val="single" w:sz="8" w:space="0" w:color="auto"/>
              <w:bottom w:val="single" w:sz="8" w:space="0" w:color="auto"/>
              <w:right w:val="nil"/>
            </w:tcBorders>
            <w:shd w:val="clear" w:color="auto" w:fill="auto"/>
            <w:noWrap/>
            <w:vAlign w:val="center"/>
            <w:hideMark/>
          </w:tcPr>
          <w:p w:rsidR="000C06F2" w:rsidRPr="0016486F" w:rsidRDefault="000C06F2" w:rsidP="0016486F">
            <w:pPr>
              <w:pStyle w:val="Sinespaciado"/>
              <w:spacing w:line="240" w:lineRule="auto"/>
              <w:jc w:val="center"/>
              <w:rPr>
                <w:b/>
                <w:lang w:eastAsia="es-EC"/>
              </w:rPr>
            </w:pPr>
            <w:r w:rsidRPr="0016486F">
              <w:rPr>
                <w:b/>
                <w:lang w:eastAsia="es-EC"/>
              </w:rPr>
              <w:t>Detalle</w:t>
            </w:r>
          </w:p>
        </w:tc>
        <w:tc>
          <w:tcPr>
            <w:tcW w:w="15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C06F2" w:rsidRPr="0016486F" w:rsidRDefault="000C06F2" w:rsidP="0016486F">
            <w:pPr>
              <w:pStyle w:val="Sinespaciado"/>
              <w:spacing w:line="240" w:lineRule="auto"/>
              <w:jc w:val="center"/>
              <w:rPr>
                <w:b/>
                <w:lang w:eastAsia="es-EC"/>
              </w:rPr>
            </w:pPr>
            <w:r w:rsidRPr="0016486F">
              <w:rPr>
                <w:b/>
                <w:lang w:eastAsia="es-EC"/>
              </w:rPr>
              <w:t>Costo Anual ($)</w:t>
            </w:r>
          </w:p>
        </w:tc>
      </w:tr>
      <w:tr w:rsidR="000C06F2" w:rsidRPr="000C06F2" w:rsidTr="00181941">
        <w:trPr>
          <w:trHeight w:val="330"/>
          <w:jc w:val="center"/>
        </w:trPr>
        <w:tc>
          <w:tcPr>
            <w:tcW w:w="515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C06F2" w:rsidRPr="0016486F" w:rsidRDefault="000C06F2" w:rsidP="0016486F">
            <w:pPr>
              <w:pStyle w:val="Sinespaciado"/>
              <w:spacing w:line="240" w:lineRule="auto"/>
              <w:rPr>
                <w:b/>
                <w:lang w:eastAsia="es-EC"/>
              </w:rPr>
            </w:pPr>
            <w:r w:rsidRPr="0016486F">
              <w:rPr>
                <w:b/>
                <w:lang w:eastAsia="es-EC"/>
              </w:rPr>
              <w:t>Sueldos Administrativos</w:t>
            </w:r>
          </w:p>
        </w:tc>
      </w:tr>
      <w:tr w:rsidR="000C06F2" w:rsidRPr="000C06F2" w:rsidTr="00181941">
        <w:trPr>
          <w:trHeight w:val="315"/>
          <w:jc w:val="center"/>
        </w:trPr>
        <w:tc>
          <w:tcPr>
            <w:tcW w:w="3627" w:type="dxa"/>
            <w:tcBorders>
              <w:top w:val="nil"/>
              <w:left w:val="single" w:sz="8" w:space="0" w:color="auto"/>
              <w:bottom w:val="single" w:sz="4" w:space="0" w:color="auto"/>
              <w:right w:val="nil"/>
            </w:tcBorders>
            <w:shd w:val="clear" w:color="auto" w:fill="auto"/>
            <w:noWrap/>
            <w:vAlign w:val="bottom"/>
            <w:hideMark/>
          </w:tcPr>
          <w:p w:rsidR="000C06F2" w:rsidRPr="000C06F2" w:rsidRDefault="000C06F2" w:rsidP="0016486F">
            <w:pPr>
              <w:pStyle w:val="Sinespaciado"/>
              <w:spacing w:line="240" w:lineRule="auto"/>
              <w:rPr>
                <w:lang w:eastAsia="es-EC"/>
              </w:rPr>
            </w:pPr>
            <w:r w:rsidRPr="000C06F2">
              <w:rPr>
                <w:lang w:eastAsia="es-EC"/>
              </w:rPr>
              <w:t>Gerente Administrativo</w:t>
            </w:r>
          </w:p>
        </w:tc>
        <w:tc>
          <w:tcPr>
            <w:tcW w:w="15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  8,702.</w:t>
            </w:r>
            <w:r w:rsidR="000C06F2" w:rsidRPr="000C06F2">
              <w:rPr>
                <w:lang w:eastAsia="es-EC"/>
              </w:rPr>
              <w:t>40</w:t>
            </w:r>
          </w:p>
        </w:tc>
      </w:tr>
      <w:tr w:rsidR="000C06F2" w:rsidRPr="000C06F2" w:rsidTr="00181941">
        <w:trPr>
          <w:trHeight w:val="330"/>
          <w:jc w:val="center"/>
        </w:trPr>
        <w:tc>
          <w:tcPr>
            <w:tcW w:w="3627" w:type="dxa"/>
            <w:tcBorders>
              <w:top w:val="nil"/>
              <w:left w:val="single" w:sz="8" w:space="0" w:color="auto"/>
              <w:bottom w:val="single" w:sz="4" w:space="0" w:color="auto"/>
              <w:right w:val="nil"/>
            </w:tcBorders>
            <w:shd w:val="clear" w:color="auto" w:fill="auto"/>
            <w:noWrap/>
            <w:vAlign w:val="bottom"/>
            <w:hideMark/>
          </w:tcPr>
          <w:p w:rsidR="000C06F2" w:rsidRPr="000C06F2" w:rsidRDefault="000C06F2" w:rsidP="0016486F">
            <w:pPr>
              <w:pStyle w:val="Sinespaciado"/>
              <w:spacing w:line="240" w:lineRule="auto"/>
              <w:rPr>
                <w:lang w:eastAsia="es-EC"/>
              </w:rPr>
            </w:pPr>
            <w:r w:rsidRPr="000C06F2">
              <w:rPr>
                <w:lang w:eastAsia="es-EC"/>
              </w:rPr>
              <w:t>Gerente Financiero</w:t>
            </w:r>
          </w:p>
        </w:tc>
        <w:tc>
          <w:tcPr>
            <w:tcW w:w="1525" w:type="dxa"/>
            <w:tcBorders>
              <w:top w:val="nil"/>
              <w:left w:val="single" w:sz="8" w:space="0" w:color="auto"/>
              <w:bottom w:val="single" w:sz="4"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7,614.</w:t>
            </w:r>
            <w:r w:rsidR="000C06F2" w:rsidRPr="000C06F2">
              <w:rPr>
                <w:lang w:eastAsia="es-EC"/>
              </w:rPr>
              <w:t>60</w:t>
            </w:r>
          </w:p>
        </w:tc>
      </w:tr>
      <w:tr w:rsidR="000C06F2" w:rsidRPr="000C06F2" w:rsidTr="00181941">
        <w:trPr>
          <w:trHeight w:val="330"/>
          <w:jc w:val="center"/>
        </w:trPr>
        <w:tc>
          <w:tcPr>
            <w:tcW w:w="3627" w:type="dxa"/>
            <w:tcBorders>
              <w:top w:val="nil"/>
              <w:left w:val="single" w:sz="8" w:space="0" w:color="auto"/>
              <w:bottom w:val="single" w:sz="4" w:space="0" w:color="auto"/>
              <w:right w:val="nil"/>
            </w:tcBorders>
            <w:shd w:val="clear" w:color="auto" w:fill="auto"/>
            <w:noWrap/>
            <w:vAlign w:val="bottom"/>
            <w:hideMark/>
          </w:tcPr>
          <w:p w:rsidR="000C06F2" w:rsidRPr="000C06F2" w:rsidRDefault="000C06F2" w:rsidP="004B0201">
            <w:pPr>
              <w:pStyle w:val="Sinespaciado"/>
              <w:spacing w:line="240" w:lineRule="auto"/>
              <w:jc w:val="left"/>
              <w:rPr>
                <w:lang w:eastAsia="es-EC"/>
              </w:rPr>
            </w:pPr>
            <w:r w:rsidRPr="000C06F2">
              <w:rPr>
                <w:lang w:eastAsia="es-EC"/>
              </w:rPr>
              <w:t>Gerente de A</w:t>
            </w:r>
            <w:r w:rsidR="00181941">
              <w:rPr>
                <w:lang w:eastAsia="es-EC"/>
              </w:rPr>
              <w:t>dquisic</w:t>
            </w:r>
            <w:r w:rsidRPr="000C06F2">
              <w:rPr>
                <w:lang w:eastAsia="es-EC"/>
              </w:rPr>
              <w:t>io</w:t>
            </w:r>
            <w:r w:rsidR="00181941">
              <w:rPr>
                <w:lang w:eastAsia="es-EC"/>
              </w:rPr>
              <w:t>nes</w:t>
            </w:r>
            <w:r w:rsidRPr="000C06F2">
              <w:rPr>
                <w:lang w:eastAsia="es-EC"/>
              </w:rPr>
              <w:t xml:space="preserve"> y Ventas</w:t>
            </w:r>
          </w:p>
        </w:tc>
        <w:tc>
          <w:tcPr>
            <w:tcW w:w="1525" w:type="dxa"/>
            <w:tcBorders>
              <w:top w:val="nil"/>
              <w:left w:val="single" w:sz="8" w:space="0" w:color="auto"/>
              <w:bottom w:val="single" w:sz="4"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7,614.</w:t>
            </w:r>
            <w:r w:rsidR="000C06F2" w:rsidRPr="000C06F2">
              <w:rPr>
                <w:lang w:eastAsia="es-EC"/>
              </w:rPr>
              <w:t>60</w:t>
            </w:r>
          </w:p>
        </w:tc>
      </w:tr>
      <w:tr w:rsidR="000C06F2" w:rsidRPr="000C06F2" w:rsidTr="00181941">
        <w:trPr>
          <w:trHeight w:val="330"/>
          <w:jc w:val="center"/>
        </w:trPr>
        <w:tc>
          <w:tcPr>
            <w:tcW w:w="3627" w:type="dxa"/>
            <w:tcBorders>
              <w:top w:val="nil"/>
              <w:left w:val="single" w:sz="8" w:space="0" w:color="auto"/>
              <w:bottom w:val="nil"/>
              <w:right w:val="nil"/>
            </w:tcBorders>
            <w:shd w:val="clear" w:color="auto" w:fill="auto"/>
            <w:noWrap/>
            <w:vAlign w:val="bottom"/>
            <w:hideMark/>
          </w:tcPr>
          <w:p w:rsidR="000C06F2" w:rsidRPr="000C06F2" w:rsidRDefault="000C06F2" w:rsidP="0016486F">
            <w:pPr>
              <w:pStyle w:val="Sinespaciado"/>
              <w:spacing w:line="240" w:lineRule="auto"/>
              <w:rPr>
                <w:lang w:eastAsia="es-EC"/>
              </w:rPr>
            </w:pPr>
            <w:r w:rsidRPr="000C06F2">
              <w:rPr>
                <w:lang w:eastAsia="es-EC"/>
              </w:rPr>
              <w:t>Supervisor de Planta</w:t>
            </w:r>
          </w:p>
        </w:tc>
        <w:tc>
          <w:tcPr>
            <w:tcW w:w="1525" w:type="dxa"/>
            <w:tcBorders>
              <w:top w:val="nil"/>
              <w:left w:val="single" w:sz="8" w:space="0" w:color="auto"/>
              <w:bottom w:val="single" w:sz="8"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7,614.</w:t>
            </w:r>
            <w:r w:rsidR="000C06F2" w:rsidRPr="000C06F2">
              <w:rPr>
                <w:lang w:eastAsia="es-EC"/>
              </w:rPr>
              <w:t>60</w:t>
            </w:r>
          </w:p>
        </w:tc>
      </w:tr>
      <w:tr w:rsidR="000C06F2" w:rsidRPr="000C06F2" w:rsidTr="00181941">
        <w:trPr>
          <w:trHeight w:val="330"/>
          <w:jc w:val="center"/>
        </w:trPr>
        <w:tc>
          <w:tcPr>
            <w:tcW w:w="515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C06F2" w:rsidRPr="0016486F" w:rsidRDefault="000C06F2" w:rsidP="0016486F">
            <w:pPr>
              <w:pStyle w:val="Sinespaciado"/>
              <w:spacing w:line="240" w:lineRule="auto"/>
              <w:rPr>
                <w:b/>
                <w:lang w:eastAsia="es-EC"/>
              </w:rPr>
            </w:pPr>
            <w:r w:rsidRPr="0016486F">
              <w:rPr>
                <w:b/>
                <w:lang w:eastAsia="es-EC"/>
              </w:rPr>
              <w:t>Servicios Básicos</w:t>
            </w:r>
          </w:p>
        </w:tc>
      </w:tr>
      <w:tr w:rsidR="000C06F2" w:rsidRPr="000C06F2" w:rsidTr="00181941">
        <w:trPr>
          <w:trHeight w:val="330"/>
          <w:jc w:val="center"/>
        </w:trPr>
        <w:tc>
          <w:tcPr>
            <w:tcW w:w="3627" w:type="dxa"/>
            <w:tcBorders>
              <w:top w:val="nil"/>
              <w:left w:val="single" w:sz="8" w:space="0" w:color="auto"/>
              <w:bottom w:val="nil"/>
              <w:right w:val="nil"/>
            </w:tcBorders>
            <w:shd w:val="clear" w:color="auto" w:fill="auto"/>
            <w:noWrap/>
            <w:vAlign w:val="bottom"/>
            <w:hideMark/>
          </w:tcPr>
          <w:p w:rsidR="000C06F2" w:rsidRPr="000C06F2" w:rsidRDefault="000C06F2" w:rsidP="0016486F">
            <w:pPr>
              <w:pStyle w:val="Sinespaciado"/>
              <w:spacing w:line="240" w:lineRule="auto"/>
              <w:rPr>
                <w:lang w:eastAsia="es-EC"/>
              </w:rPr>
            </w:pPr>
            <w:r w:rsidRPr="000C06F2">
              <w:rPr>
                <w:lang w:eastAsia="es-EC"/>
              </w:rPr>
              <w:t>Luz, agua, teléfono, Internet</w:t>
            </w:r>
          </w:p>
        </w:tc>
        <w:tc>
          <w:tcPr>
            <w:tcW w:w="15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3,600.</w:t>
            </w:r>
            <w:r w:rsidR="000C06F2" w:rsidRPr="000C06F2">
              <w:rPr>
                <w:lang w:eastAsia="es-EC"/>
              </w:rPr>
              <w:t>00</w:t>
            </w:r>
          </w:p>
        </w:tc>
      </w:tr>
      <w:tr w:rsidR="000C06F2" w:rsidRPr="000C06F2" w:rsidTr="00181941">
        <w:trPr>
          <w:trHeight w:val="330"/>
          <w:jc w:val="center"/>
        </w:trPr>
        <w:tc>
          <w:tcPr>
            <w:tcW w:w="515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C06F2" w:rsidRPr="0016486F" w:rsidRDefault="000C06F2" w:rsidP="0016486F">
            <w:pPr>
              <w:pStyle w:val="Sinespaciado"/>
              <w:spacing w:line="240" w:lineRule="auto"/>
              <w:rPr>
                <w:b/>
                <w:lang w:eastAsia="es-EC"/>
              </w:rPr>
            </w:pPr>
            <w:r w:rsidRPr="0016486F">
              <w:rPr>
                <w:b/>
                <w:lang w:eastAsia="es-EC"/>
              </w:rPr>
              <w:t>Suministros</w:t>
            </w:r>
          </w:p>
        </w:tc>
      </w:tr>
      <w:tr w:rsidR="000C06F2" w:rsidRPr="000C06F2" w:rsidTr="00181941">
        <w:trPr>
          <w:trHeight w:val="330"/>
          <w:jc w:val="center"/>
        </w:trPr>
        <w:tc>
          <w:tcPr>
            <w:tcW w:w="3627" w:type="dxa"/>
            <w:tcBorders>
              <w:top w:val="nil"/>
              <w:left w:val="single" w:sz="8" w:space="0" w:color="auto"/>
              <w:bottom w:val="nil"/>
              <w:right w:val="nil"/>
            </w:tcBorders>
            <w:shd w:val="clear" w:color="auto" w:fill="auto"/>
            <w:noWrap/>
            <w:vAlign w:val="bottom"/>
            <w:hideMark/>
          </w:tcPr>
          <w:p w:rsidR="000C06F2" w:rsidRPr="000C06F2" w:rsidRDefault="000C06F2" w:rsidP="0016486F">
            <w:pPr>
              <w:pStyle w:val="Sinespaciado"/>
              <w:spacing w:line="240" w:lineRule="auto"/>
              <w:rPr>
                <w:lang w:eastAsia="es-EC"/>
              </w:rPr>
            </w:pPr>
            <w:r w:rsidRPr="000C06F2">
              <w:rPr>
                <w:lang w:eastAsia="es-EC"/>
              </w:rPr>
              <w:t>Equipo de Seguridad Industrial</w:t>
            </w:r>
          </w:p>
        </w:tc>
        <w:tc>
          <w:tcPr>
            <w:tcW w:w="15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4,000.</w:t>
            </w:r>
            <w:r w:rsidR="000C06F2" w:rsidRPr="000C06F2">
              <w:rPr>
                <w:lang w:eastAsia="es-EC"/>
              </w:rPr>
              <w:t>00</w:t>
            </w:r>
          </w:p>
        </w:tc>
      </w:tr>
      <w:tr w:rsidR="000C06F2" w:rsidRPr="000C06F2" w:rsidTr="00181941">
        <w:trPr>
          <w:trHeight w:val="330"/>
          <w:jc w:val="center"/>
        </w:trPr>
        <w:tc>
          <w:tcPr>
            <w:tcW w:w="515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C06F2" w:rsidRPr="0016486F" w:rsidRDefault="000C06F2" w:rsidP="0016486F">
            <w:pPr>
              <w:pStyle w:val="Sinespaciado"/>
              <w:spacing w:line="240" w:lineRule="auto"/>
              <w:rPr>
                <w:b/>
                <w:lang w:eastAsia="es-EC"/>
              </w:rPr>
            </w:pPr>
            <w:r w:rsidRPr="0016486F">
              <w:rPr>
                <w:b/>
                <w:lang w:eastAsia="es-EC"/>
              </w:rPr>
              <w:t>Publicidad</w:t>
            </w:r>
          </w:p>
        </w:tc>
      </w:tr>
      <w:tr w:rsidR="000C06F2" w:rsidRPr="000C06F2" w:rsidTr="00181941">
        <w:trPr>
          <w:trHeight w:val="330"/>
          <w:jc w:val="center"/>
        </w:trPr>
        <w:tc>
          <w:tcPr>
            <w:tcW w:w="3627" w:type="dxa"/>
            <w:tcBorders>
              <w:top w:val="nil"/>
              <w:left w:val="single" w:sz="8" w:space="0" w:color="auto"/>
              <w:bottom w:val="nil"/>
              <w:right w:val="nil"/>
            </w:tcBorders>
            <w:shd w:val="clear" w:color="auto" w:fill="auto"/>
            <w:noWrap/>
            <w:vAlign w:val="bottom"/>
            <w:hideMark/>
          </w:tcPr>
          <w:p w:rsidR="000C06F2" w:rsidRPr="000C06F2" w:rsidRDefault="000C06F2" w:rsidP="0016486F">
            <w:pPr>
              <w:pStyle w:val="Sinespaciado"/>
              <w:spacing w:line="240" w:lineRule="auto"/>
              <w:rPr>
                <w:lang w:eastAsia="es-EC"/>
              </w:rPr>
            </w:pPr>
            <w:r w:rsidRPr="000C06F2">
              <w:rPr>
                <w:lang w:eastAsia="es-EC"/>
              </w:rPr>
              <w:t xml:space="preserve">Mantenimiento de </w:t>
            </w:r>
            <w:r w:rsidR="00181941">
              <w:rPr>
                <w:lang w:eastAsia="es-EC"/>
              </w:rPr>
              <w:t>Página Web</w:t>
            </w:r>
          </w:p>
        </w:tc>
        <w:tc>
          <w:tcPr>
            <w:tcW w:w="152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06F2" w:rsidRPr="000C06F2" w:rsidRDefault="00181941" w:rsidP="0016486F">
            <w:pPr>
              <w:pStyle w:val="Sinespaciado"/>
              <w:spacing w:line="240" w:lineRule="auto"/>
              <w:jc w:val="right"/>
              <w:rPr>
                <w:lang w:eastAsia="es-EC"/>
              </w:rPr>
            </w:pPr>
            <w:r>
              <w:rPr>
                <w:lang w:eastAsia="es-EC"/>
              </w:rPr>
              <w:t>250.</w:t>
            </w:r>
            <w:r w:rsidR="000C06F2" w:rsidRPr="000C06F2">
              <w:rPr>
                <w:lang w:eastAsia="es-EC"/>
              </w:rPr>
              <w:t>00</w:t>
            </w:r>
          </w:p>
        </w:tc>
      </w:tr>
      <w:tr w:rsidR="000C06F2" w:rsidRPr="000C06F2" w:rsidTr="00181941">
        <w:trPr>
          <w:trHeight w:val="330"/>
          <w:jc w:val="center"/>
        </w:trPr>
        <w:tc>
          <w:tcPr>
            <w:tcW w:w="3627" w:type="dxa"/>
            <w:tcBorders>
              <w:top w:val="single" w:sz="8" w:space="0" w:color="auto"/>
              <w:left w:val="single" w:sz="8" w:space="0" w:color="auto"/>
              <w:bottom w:val="single" w:sz="8" w:space="0" w:color="auto"/>
              <w:right w:val="nil"/>
            </w:tcBorders>
            <w:shd w:val="clear" w:color="000000" w:fill="95B3D7"/>
            <w:noWrap/>
            <w:vAlign w:val="bottom"/>
            <w:hideMark/>
          </w:tcPr>
          <w:p w:rsidR="000C06F2" w:rsidRPr="0016486F" w:rsidRDefault="000C06F2" w:rsidP="0016486F">
            <w:pPr>
              <w:pStyle w:val="Sinespaciado"/>
              <w:spacing w:line="240" w:lineRule="auto"/>
              <w:rPr>
                <w:b/>
                <w:lang w:eastAsia="es-EC"/>
              </w:rPr>
            </w:pPr>
            <w:r w:rsidRPr="0016486F">
              <w:rPr>
                <w:b/>
                <w:lang w:eastAsia="es-EC"/>
              </w:rPr>
              <w:t>TOTAL</w:t>
            </w:r>
          </w:p>
        </w:tc>
        <w:tc>
          <w:tcPr>
            <w:tcW w:w="1525" w:type="dxa"/>
            <w:tcBorders>
              <w:top w:val="nil"/>
              <w:left w:val="single" w:sz="8" w:space="0" w:color="auto"/>
              <w:bottom w:val="single" w:sz="8" w:space="0" w:color="auto"/>
              <w:right w:val="single" w:sz="8" w:space="0" w:color="auto"/>
            </w:tcBorders>
            <w:shd w:val="clear" w:color="000000" w:fill="95B3D7"/>
            <w:noWrap/>
            <w:vAlign w:val="bottom"/>
            <w:hideMark/>
          </w:tcPr>
          <w:p w:rsidR="000C06F2" w:rsidRPr="000C06F2" w:rsidRDefault="00181941" w:rsidP="0016486F">
            <w:pPr>
              <w:pStyle w:val="Sinespaciado"/>
              <w:spacing w:line="240" w:lineRule="auto"/>
              <w:jc w:val="right"/>
              <w:rPr>
                <w:lang w:eastAsia="es-EC"/>
              </w:rPr>
            </w:pPr>
            <w:r>
              <w:rPr>
                <w:lang w:eastAsia="es-EC"/>
              </w:rPr>
              <w:t>$39,396.</w:t>
            </w:r>
            <w:r w:rsidR="000C06F2" w:rsidRPr="000C06F2">
              <w:rPr>
                <w:lang w:eastAsia="es-EC"/>
              </w:rPr>
              <w:t>20</w:t>
            </w:r>
          </w:p>
        </w:tc>
      </w:tr>
    </w:tbl>
    <w:p w:rsidR="005C6FEE" w:rsidRDefault="005C6FEE" w:rsidP="008C5392">
      <w:pPr>
        <w:pStyle w:val="Sinespaciado"/>
        <w:jc w:val="center"/>
        <w:rPr>
          <w:lang w:val="es-EC"/>
        </w:rPr>
      </w:pPr>
    </w:p>
    <w:p w:rsidR="008C5392" w:rsidRDefault="008C5392" w:rsidP="008C5392">
      <w:pPr>
        <w:pStyle w:val="Sinespaciado"/>
        <w:jc w:val="center"/>
        <w:rPr>
          <w:lang w:val="es-EC"/>
        </w:rPr>
      </w:pPr>
      <w:r>
        <w:rPr>
          <w:lang w:val="es-EC"/>
        </w:rPr>
        <w:t>Fuente: Elaborado por los autores</w:t>
      </w:r>
    </w:p>
    <w:p w:rsidR="008C5392" w:rsidRDefault="008C5392" w:rsidP="00C429E1">
      <w:pPr>
        <w:pStyle w:val="Sinespaciado"/>
        <w:rPr>
          <w:lang w:val="es-EC"/>
        </w:rPr>
      </w:pPr>
    </w:p>
    <w:p w:rsidR="00181941" w:rsidRDefault="00181941" w:rsidP="004939EB">
      <w:pPr>
        <w:pStyle w:val="Sinespaciado"/>
        <w:rPr>
          <w:lang w:val="es-EC"/>
        </w:rPr>
      </w:pPr>
    </w:p>
    <w:p w:rsidR="004939EB" w:rsidRDefault="004939EB" w:rsidP="004939EB">
      <w:pPr>
        <w:pStyle w:val="Sinespaciado"/>
        <w:rPr>
          <w:lang w:val="es-EC"/>
        </w:rPr>
      </w:pPr>
      <w:r>
        <w:rPr>
          <w:lang w:val="es-EC"/>
        </w:rPr>
        <w:t>Los rubros fueron calculados de la siguiente manera.</w:t>
      </w:r>
    </w:p>
    <w:p w:rsidR="00676F82" w:rsidRDefault="00676F82" w:rsidP="00676F82">
      <w:pPr>
        <w:pStyle w:val="Sinespaciado"/>
        <w:rPr>
          <w:lang w:val="es-EC"/>
        </w:rPr>
      </w:pPr>
    </w:p>
    <w:p w:rsidR="004939EB" w:rsidRPr="004939EB" w:rsidRDefault="004939EB" w:rsidP="00676F82">
      <w:pPr>
        <w:pStyle w:val="Sinespaciado"/>
        <w:rPr>
          <w:b/>
          <w:u w:val="single"/>
          <w:lang w:val="es-EC"/>
        </w:rPr>
      </w:pPr>
      <w:r w:rsidRPr="004939EB">
        <w:rPr>
          <w:b/>
          <w:u w:val="single"/>
          <w:lang w:val="es-EC"/>
        </w:rPr>
        <w:t>Sueldos Administrativos</w:t>
      </w:r>
    </w:p>
    <w:p w:rsidR="004939EB" w:rsidRDefault="004939EB" w:rsidP="00676F82">
      <w:pPr>
        <w:pStyle w:val="Sinespaciado"/>
        <w:rPr>
          <w:lang w:val="es-EC"/>
        </w:rPr>
      </w:pPr>
    </w:p>
    <w:p w:rsidR="004939EB" w:rsidRDefault="004939EB" w:rsidP="002C4F56">
      <w:pPr>
        <w:pStyle w:val="Sinespaciado"/>
        <w:ind w:firstLine="720"/>
        <w:rPr>
          <w:lang w:val="es-EC"/>
        </w:rPr>
      </w:pPr>
      <w:r>
        <w:rPr>
          <w:lang w:val="es-EC"/>
        </w:rPr>
        <w:t>Los montos anuales fueron calculados en base a los sueldos mensua</w:t>
      </w:r>
      <w:r w:rsidR="00414C05">
        <w:rPr>
          <w:lang w:val="es-EC"/>
        </w:rPr>
        <w:t>les del personal administrativo, el cual fue analizado en capítulos anteriores. (Ver Gráfico 3.9)</w:t>
      </w:r>
    </w:p>
    <w:p w:rsidR="004939EB" w:rsidRDefault="004939EB" w:rsidP="00676F82">
      <w:pPr>
        <w:pStyle w:val="Sinespaciado"/>
        <w:rPr>
          <w:lang w:val="es-EC"/>
        </w:rPr>
      </w:pPr>
    </w:p>
    <w:p w:rsidR="004939EB" w:rsidRDefault="004939EB" w:rsidP="004939EB">
      <w:pPr>
        <w:pStyle w:val="Sinespaciado"/>
        <w:jc w:val="center"/>
        <w:rPr>
          <w:lang w:val="es-EC"/>
        </w:rPr>
      </w:pPr>
      <w:r>
        <w:rPr>
          <w:lang w:val="es-EC"/>
        </w:rPr>
        <w:lastRenderedPageBreak/>
        <w:t>Gráfico 3.9 Sueldos Administrativos</w:t>
      </w:r>
    </w:p>
    <w:tbl>
      <w:tblPr>
        <w:tblW w:w="6928" w:type="dxa"/>
        <w:jc w:val="center"/>
        <w:tblInd w:w="55" w:type="dxa"/>
        <w:tblCellMar>
          <w:left w:w="70" w:type="dxa"/>
          <w:right w:w="70" w:type="dxa"/>
        </w:tblCellMar>
        <w:tblLook w:val="04A0"/>
      </w:tblPr>
      <w:tblGrid>
        <w:gridCol w:w="700"/>
        <w:gridCol w:w="2747"/>
        <w:gridCol w:w="2063"/>
        <w:gridCol w:w="1418"/>
      </w:tblGrid>
      <w:tr w:rsidR="00181941" w:rsidRPr="00181941" w:rsidTr="00181941">
        <w:trPr>
          <w:trHeight w:val="552"/>
          <w:jc w:val="center"/>
        </w:trPr>
        <w:tc>
          <w:tcPr>
            <w:tcW w:w="6928" w:type="dxa"/>
            <w:gridSpan w:val="4"/>
            <w:vMerge w:val="restart"/>
            <w:tcBorders>
              <w:top w:val="single" w:sz="8" w:space="0" w:color="auto"/>
              <w:left w:val="single" w:sz="8" w:space="0" w:color="auto"/>
              <w:bottom w:val="nil"/>
              <w:right w:val="single" w:sz="8" w:space="0" w:color="000000"/>
            </w:tcBorders>
            <w:shd w:val="clear" w:color="auto" w:fill="00B050"/>
            <w:noWrap/>
            <w:vAlign w:val="center"/>
            <w:hideMark/>
          </w:tcPr>
          <w:p w:rsidR="00181941" w:rsidRPr="0016486F" w:rsidRDefault="0016486F" w:rsidP="0016486F">
            <w:pPr>
              <w:pStyle w:val="Sinespaciado"/>
              <w:spacing w:line="240" w:lineRule="auto"/>
              <w:jc w:val="center"/>
              <w:rPr>
                <w:b/>
                <w:lang w:eastAsia="es-EC"/>
              </w:rPr>
            </w:pPr>
            <w:r w:rsidRPr="0016486F">
              <w:rPr>
                <w:b/>
                <w:lang w:eastAsia="es-EC"/>
              </w:rPr>
              <w:t>SUELDOS ADMINISTRATIVOS</w:t>
            </w:r>
          </w:p>
        </w:tc>
      </w:tr>
      <w:tr w:rsidR="00181941" w:rsidRPr="00181941" w:rsidTr="0016486F">
        <w:trPr>
          <w:trHeight w:val="276"/>
          <w:jc w:val="center"/>
        </w:trPr>
        <w:tc>
          <w:tcPr>
            <w:tcW w:w="6928" w:type="dxa"/>
            <w:gridSpan w:val="4"/>
            <w:vMerge/>
            <w:tcBorders>
              <w:top w:val="single" w:sz="8" w:space="0" w:color="auto"/>
              <w:left w:val="single" w:sz="8" w:space="0" w:color="auto"/>
              <w:bottom w:val="nil"/>
              <w:right w:val="single" w:sz="8" w:space="0" w:color="000000"/>
            </w:tcBorders>
            <w:shd w:val="clear" w:color="auto" w:fill="00B050"/>
            <w:vAlign w:val="center"/>
            <w:hideMark/>
          </w:tcPr>
          <w:p w:rsidR="00181941" w:rsidRPr="0016486F" w:rsidRDefault="00181941" w:rsidP="0016486F">
            <w:pPr>
              <w:pStyle w:val="Sinespaciado"/>
              <w:spacing w:line="240" w:lineRule="auto"/>
              <w:jc w:val="center"/>
              <w:rPr>
                <w:b/>
                <w:lang w:eastAsia="es-EC"/>
              </w:rPr>
            </w:pPr>
          </w:p>
        </w:tc>
      </w:tr>
      <w:tr w:rsidR="00181941" w:rsidRPr="00181941" w:rsidTr="00181941">
        <w:trPr>
          <w:trHeight w:val="645"/>
          <w:jc w:val="center"/>
        </w:trPr>
        <w:tc>
          <w:tcPr>
            <w:tcW w:w="700" w:type="dxa"/>
            <w:tcBorders>
              <w:top w:val="single" w:sz="8" w:space="0" w:color="auto"/>
              <w:left w:val="single" w:sz="8" w:space="0" w:color="auto"/>
              <w:bottom w:val="single" w:sz="8" w:space="0" w:color="auto"/>
              <w:right w:val="nil"/>
            </w:tcBorders>
            <w:shd w:val="clear" w:color="auto" w:fill="auto"/>
            <w:vAlign w:val="center"/>
            <w:hideMark/>
          </w:tcPr>
          <w:p w:rsidR="00181941" w:rsidRPr="0016486F" w:rsidRDefault="00181941" w:rsidP="0016486F">
            <w:pPr>
              <w:pStyle w:val="Sinespaciado"/>
              <w:spacing w:line="240" w:lineRule="auto"/>
              <w:jc w:val="center"/>
              <w:rPr>
                <w:b/>
                <w:lang w:eastAsia="es-EC"/>
              </w:rPr>
            </w:pPr>
            <w:r w:rsidRPr="0016486F">
              <w:rPr>
                <w:b/>
                <w:lang w:eastAsia="es-EC"/>
              </w:rPr>
              <w:t>N°</w:t>
            </w:r>
          </w:p>
        </w:tc>
        <w:tc>
          <w:tcPr>
            <w:tcW w:w="27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1941" w:rsidRPr="0016486F" w:rsidRDefault="00181941" w:rsidP="0016486F">
            <w:pPr>
              <w:pStyle w:val="Sinespaciado"/>
              <w:spacing w:line="240" w:lineRule="auto"/>
              <w:jc w:val="center"/>
              <w:rPr>
                <w:b/>
                <w:lang w:eastAsia="es-EC"/>
              </w:rPr>
            </w:pPr>
            <w:r w:rsidRPr="0016486F">
              <w:rPr>
                <w:b/>
                <w:lang w:eastAsia="es-EC"/>
              </w:rPr>
              <w:t>Cargo</w:t>
            </w:r>
          </w:p>
        </w:tc>
        <w:tc>
          <w:tcPr>
            <w:tcW w:w="2063" w:type="dxa"/>
            <w:tcBorders>
              <w:top w:val="single" w:sz="8" w:space="0" w:color="auto"/>
              <w:left w:val="nil"/>
              <w:bottom w:val="single" w:sz="8" w:space="0" w:color="auto"/>
              <w:right w:val="nil"/>
            </w:tcBorders>
            <w:shd w:val="clear" w:color="auto" w:fill="auto"/>
            <w:vAlign w:val="center"/>
            <w:hideMark/>
          </w:tcPr>
          <w:p w:rsidR="00181941" w:rsidRPr="0016486F" w:rsidRDefault="00181941" w:rsidP="0016486F">
            <w:pPr>
              <w:pStyle w:val="Sinespaciado"/>
              <w:spacing w:line="240" w:lineRule="auto"/>
              <w:jc w:val="center"/>
              <w:rPr>
                <w:b/>
                <w:lang w:eastAsia="es-EC"/>
              </w:rPr>
            </w:pPr>
            <w:r w:rsidRPr="0016486F">
              <w:rPr>
                <w:b/>
                <w:lang w:eastAsia="es-EC"/>
              </w:rPr>
              <w:t>Sueldo Mensual Unitario ($)</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1941" w:rsidRPr="0016486F" w:rsidRDefault="00181941" w:rsidP="0016486F">
            <w:pPr>
              <w:pStyle w:val="Sinespaciado"/>
              <w:spacing w:line="240" w:lineRule="auto"/>
              <w:jc w:val="center"/>
              <w:rPr>
                <w:b/>
                <w:lang w:eastAsia="es-EC"/>
              </w:rPr>
            </w:pPr>
            <w:r w:rsidRPr="0016486F">
              <w:rPr>
                <w:b/>
                <w:lang w:eastAsia="es-EC"/>
              </w:rPr>
              <w:t>Sueldo Anual ($)</w:t>
            </w:r>
          </w:p>
        </w:tc>
      </w:tr>
      <w:tr w:rsidR="00181941" w:rsidRPr="00181941" w:rsidTr="00181941">
        <w:trPr>
          <w:trHeight w:val="315"/>
          <w:jc w:val="center"/>
        </w:trPr>
        <w:tc>
          <w:tcPr>
            <w:tcW w:w="700" w:type="dxa"/>
            <w:tcBorders>
              <w:top w:val="nil"/>
              <w:left w:val="single" w:sz="8" w:space="0" w:color="auto"/>
              <w:bottom w:val="single" w:sz="4" w:space="0" w:color="auto"/>
              <w:right w:val="nil"/>
            </w:tcBorders>
            <w:shd w:val="clear" w:color="auto" w:fill="auto"/>
            <w:noWrap/>
            <w:vAlign w:val="center"/>
            <w:hideMark/>
          </w:tcPr>
          <w:p w:rsidR="00181941" w:rsidRPr="00181941" w:rsidRDefault="00181941" w:rsidP="0016486F">
            <w:pPr>
              <w:pStyle w:val="Sinespaciado"/>
              <w:spacing w:line="240" w:lineRule="auto"/>
              <w:rPr>
                <w:lang w:eastAsia="es-EC"/>
              </w:rPr>
            </w:pPr>
            <w:r w:rsidRPr="00181941">
              <w:rPr>
                <w:lang w:eastAsia="es-EC"/>
              </w:rPr>
              <w:t>1</w:t>
            </w:r>
          </w:p>
        </w:tc>
        <w:tc>
          <w:tcPr>
            <w:tcW w:w="2747" w:type="dxa"/>
            <w:tcBorders>
              <w:top w:val="nil"/>
              <w:left w:val="single" w:sz="8" w:space="0" w:color="auto"/>
              <w:bottom w:val="single" w:sz="4"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rPr>
                <w:lang w:eastAsia="es-EC"/>
              </w:rPr>
            </w:pPr>
            <w:r w:rsidRPr="00181941">
              <w:rPr>
                <w:lang w:eastAsia="es-EC"/>
              </w:rPr>
              <w:t>Gerente Administrativo</w:t>
            </w:r>
          </w:p>
        </w:tc>
        <w:tc>
          <w:tcPr>
            <w:tcW w:w="2063" w:type="dxa"/>
            <w:tcBorders>
              <w:top w:val="nil"/>
              <w:left w:val="nil"/>
              <w:bottom w:val="single" w:sz="4" w:space="0" w:color="auto"/>
              <w:right w:val="nil"/>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$725.</w:t>
            </w:r>
            <w:r w:rsidRPr="00181941">
              <w:rPr>
                <w:lang w:eastAsia="es-EC"/>
              </w:rPr>
              <w:t>20</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$8,702.</w:t>
            </w:r>
            <w:r w:rsidRPr="00181941">
              <w:rPr>
                <w:lang w:eastAsia="es-EC"/>
              </w:rPr>
              <w:t>40</w:t>
            </w:r>
          </w:p>
        </w:tc>
      </w:tr>
      <w:tr w:rsidR="00181941" w:rsidRPr="00181941" w:rsidTr="00181941">
        <w:trPr>
          <w:trHeight w:val="315"/>
          <w:jc w:val="center"/>
        </w:trPr>
        <w:tc>
          <w:tcPr>
            <w:tcW w:w="700" w:type="dxa"/>
            <w:tcBorders>
              <w:top w:val="nil"/>
              <w:left w:val="single" w:sz="8" w:space="0" w:color="auto"/>
              <w:bottom w:val="single" w:sz="4" w:space="0" w:color="auto"/>
              <w:right w:val="nil"/>
            </w:tcBorders>
            <w:shd w:val="clear" w:color="auto" w:fill="auto"/>
            <w:noWrap/>
            <w:vAlign w:val="center"/>
            <w:hideMark/>
          </w:tcPr>
          <w:p w:rsidR="00181941" w:rsidRPr="00181941" w:rsidRDefault="00181941" w:rsidP="0016486F">
            <w:pPr>
              <w:pStyle w:val="Sinespaciado"/>
              <w:spacing w:line="240" w:lineRule="auto"/>
              <w:rPr>
                <w:lang w:eastAsia="es-EC"/>
              </w:rPr>
            </w:pPr>
            <w:r w:rsidRPr="00181941">
              <w:rPr>
                <w:lang w:eastAsia="es-EC"/>
              </w:rPr>
              <w:t>1</w:t>
            </w:r>
          </w:p>
        </w:tc>
        <w:tc>
          <w:tcPr>
            <w:tcW w:w="2747" w:type="dxa"/>
            <w:tcBorders>
              <w:top w:val="nil"/>
              <w:left w:val="single" w:sz="8" w:space="0" w:color="auto"/>
              <w:bottom w:val="single" w:sz="4"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rPr>
                <w:lang w:eastAsia="es-EC"/>
              </w:rPr>
            </w:pPr>
            <w:r w:rsidRPr="00181941">
              <w:rPr>
                <w:lang w:eastAsia="es-EC"/>
              </w:rPr>
              <w:t>Gerente Financiero</w:t>
            </w:r>
          </w:p>
        </w:tc>
        <w:tc>
          <w:tcPr>
            <w:tcW w:w="2063" w:type="dxa"/>
            <w:tcBorders>
              <w:top w:val="nil"/>
              <w:left w:val="nil"/>
              <w:bottom w:val="single" w:sz="4" w:space="0" w:color="auto"/>
              <w:right w:val="nil"/>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$634.</w:t>
            </w:r>
            <w:r w:rsidRPr="00181941">
              <w:rPr>
                <w:lang w:eastAsia="es-EC"/>
              </w:rPr>
              <w:t>55</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$7,614.</w:t>
            </w:r>
            <w:r w:rsidRPr="00181941">
              <w:rPr>
                <w:lang w:eastAsia="es-EC"/>
              </w:rPr>
              <w:t>60</w:t>
            </w:r>
          </w:p>
        </w:tc>
      </w:tr>
      <w:tr w:rsidR="00181941" w:rsidRPr="00181941" w:rsidTr="00181941">
        <w:trPr>
          <w:trHeight w:val="315"/>
          <w:jc w:val="center"/>
        </w:trPr>
        <w:tc>
          <w:tcPr>
            <w:tcW w:w="700" w:type="dxa"/>
            <w:tcBorders>
              <w:top w:val="nil"/>
              <w:left w:val="single" w:sz="8" w:space="0" w:color="auto"/>
              <w:bottom w:val="single" w:sz="4" w:space="0" w:color="auto"/>
              <w:right w:val="nil"/>
            </w:tcBorders>
            <w:shd w:val="clear" w:color="auto" w:fill="auto"/>
            <w:noWrap/>
            <w:vAlign w:val="center"/>
            <w:hideMark/>
          </w:tcPr>
          <w:p w:rsidR="00181941" w:rsidRPr="00181941" w:rsidRDefault="00181941" w:rsidP="0016486F">
            <w:pPr>
              <w:pStyle w:val="Sinespaciado"/>
              <w:spacing w:line="240" w:lineRule="auto"/>
              <w:rPr>
                <w:lang w:eastAsia="es-EC"/>
              </w:rPr>
            </w:pPr>
            <w:r w:rsidRPr="00181941">
              <w:rPr>
                <w:lang w:eastAsia="es-EC"/>
              </w:rPr>
              <w:t>1</w:t>
            </w:r>
          </w:p>
        </w:tc>
        <w:tc>
          <w:tcPr>
            <w:tcW w:w="2747" w:type="dxa"/>
            <w:tcBorders>
              <w:top w:val="nil"/>
              <w:left w:val="single" w:sz="8" w:space="0" w:color="auto"/>
              <w:bottom w:val="single" w:sz="4"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jc w:val="left"/>
              <w:rPr>
                <w:lang w:eastAsia="es-EC"/>
              </w:rPr>
            </w:pPr>
            <w:r w:rsidRPr="00181941">
              <w:rPr>
                <w:lang w:eastAsia="es-EC"/>
              </w:rPr>
              <w:t>Gerente de A</w:t>
            </w:r>
            <w:r>
              <w:rPr>
                <w:lang w:eastAsia="es-EC"/>
              </w:rPr>
              <w:t>dquisici</w:t>
            </w:r>
            <w:r w:rsidRPr="00181941">
              <w:rPr>
                <w:lang w:eastAsia="es-EC"/>
              </w:rPr>
              <w:t>o</w:t>
            </w:r>
            <w:r>
              <w:rPr>
                <w:lang w:eastAsia="es-EC"/>
              </w:rPr>
              <w:t>nes</w:t>
            </w:r>
            <w:r w:rsidRPr="00181941">
              <w:rPr>
                <w:lang w:eastAsia="es-EC"/>
              </w:rPr>
              <w:t xml:space="preserve"> y Ventas</w:t>
            </w:r>
          </w:p>
        </w:tc>
        <w:tc>
          <w:tcPr>
            <w:tcW w:w="2063" w:type="dxa"/>
            <w:tcBorders>
              <w:top w:val="nil"/>
              <w:left w:val="nil"/>
              <w:bottom w:val="single" w:sz="4" w:space="0" w:color="auto"/>
              <w:right w:val="nil"/>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$634.</w:t>
            </w:r>
            <w:r w:rsidRPr="00181941">
              <w:rPr>
                <w:lang w:eastAsia="es-EC"/>
              </w:rPr>
              <w:t>55</w:t>
            </w:r>
          </w:p>
        </w:tc>
        <w:tc>
          <w:tcPr>
            <w:tcW w:w="1418" w:type="dxa"/>
            <w:tcBorders>
              <w:top w:val="nil"/>
              <w:left w:val="single" w:sz="8" w:space="0" w:color="auto"/>
              <w:bottom w:val="single" w:sz="4"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$7,614.</w:t>
            </w:r>
            <w:r w:rsidRPr="00181941">
              <w:rPr>
                <w:lang w:eastAsia="es-EC"/>
              </w:rPr>
              <w:t>60</w:t>
            </w:r>
          </w:p>
        </w:tc>
      </w:tr>
      <w:tr w:rsidR="00181941" w:rsidRPr="00181941" w:rsidTr="00181941">
        <w:trPr>
          <w:trHeight w:val="330"/>
          <w:jc w:val="center"/>
        </w:trPr>
        <w:tc>
          <w:tcPr>
            <w:tcW w:w="700" w:type="dxa"/>
            <w:tcBorders>
              <w:top w:val="nil"/>
              <w:left w:val="single" w:sz="8" w:space="0" w:color="auto"/>
              <w:bottom w:val="single" w:sz="8" w:space="0" w:color="auto"/>
              <w:right w:val="nil"/>
            </w:tcBorders>
            <w:shd w:val="clear" w:color="auto" w:fill="auto"/>
            <w:noWrap/>
            <w:vAlign w:val="center"/>
            <w:hideMark/>
          </w:tcPr>
          <w:p w:rsidR="00181941" w:rsidRPr="00181941" w:rsidRDefault="00181941" w:rsidP="0016486F">
            <w:pPr>
              <w:pStyle w:val="Sinespaciado"/>
              <w:spacing w:line="240" w:lineRule="auto"/>
              <w:rPr>
                <w:lang w:eastAsia="es-EC"/>
              </w:rPr>
            </w:pPr>
            <w:r w:rsidRPr="00181941">
              <w:rPr>
                <w:lang w:eastAsia="es-EC"/>
              </w:rPr>
              <w:t>1</w:t>
            </w:r>
          </w:p>
        </w:tc>
        <w:tc>
          <w:tcPr>
            <w:tcW w:w="2747" w:type="dxa"/>
            <w:tcBorders>
              <w:top w:val="nil"/>
              <w:left w:val="single" w:sz="8" w:space="0" w:color="auto"/>
              <w:bottom w:val="single" w:sz="8"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rPr>
                <w:lang w:eastAsia="es-EC"/>
              </w:rPr>
            </w:pPr>
            <w:r w:rsidRPr="00181941">
              <w:rPr>
                <w:lang w:eastAsia="es-EC"/>
              </w:rPr>
              <w:t>Supervisor de Planta</w:t>
            </w:r>
          </w:p>
        </w:tc>
        <w:tc>
          <w:tcPr>
            <w:tcW w:w="2063" w:type="dxa"/>
            <w:tcBorders>
              <w:top w:val="nil"/>
              <w:left w:val="nil"/>
              <w:bottom w:val="single" w:sz="8" w:space="0" w:color="auto"/>
              <w:right w:val="nil"/>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$634.</w:t>
            </w:r>
            <w:r w:rsidRPr="00181941">
              <w:rPr>
                <w:lang w:eastAsia="es-EC"/>
              </w:rPr>
              <w:t>55</w:t>
            </w:r>
          </w:p>
        </w:tc>
        <w:tc>
          <w:tcPr>
            <w:tcW w:w="1418" w:type="dxa"/>
            <w:tcBorders>
              <w:top w:val="nil"/>
              <w:left w:val="single" w:sz="8" w:space="0" w:color="auto"/>
              <w:bottom w:val="single" w:sz="8" w:space="0" w:color="auto"/>
              <w:right w:val="single" w:sz="8" w:space="0" w:color="auto"/>
            </w:tcBorders>
            <w:shd w:val="clear" w:color="auto" w:fill="auto"/>
            <w:noWrap/>
            <w:vAlign w:val="bottom"/>
            <w:hideMark/>
          </w:tcPr>
          <w:p w:rsidR="00181941" w:rsidRPr="00181941" w:rsidRDefault="00181941" w:rsidP="0016486F">
            <w:pPr>
              <w:pStyle w:val="Sinespaciado"/>
              <w:spacing w:line="240" w:lineRule="auto"/>
              <w:jc w:val="right"/>
              <w:rPr>
                <w:lang w:eastAsia="es-EC"/>
              </w:rPr>
            </w:pPr>
            <w:r>
              <w:rPr>
                <w:lang w:eastAsia="es-EC"/>
              </w:rPr>
              <w:t>$7,614.</w:t>
            </w:r>
            <w:r w:rsidRPr="00181941">
              <w:rPr>
                <w:lang w:eastAsia="es-EC"/>
              </w:rPr>
              <w:t>60</w:t>
            </w:r>
          </w:p>
        </w:tc>
      </w:tr>
    </w:tbl>
    <w:p w:rsidR="004939EB" w:rsidRDefault="004939EB" w:rsidP="004939EB">
      <w:pPr>
        <w:pStyle w:val="Sinespaciado"/>
        <w:jc w:val="center"/>
        <w:rPr>
          <w:lang w:val="es-EC"/>
        </w:rPr>
      </w:pPr>
      <w:r>
        <w:rPr>
          <w:lang w:val="es-EC"/>
        </w:rPr>
        <w:t>Fuente: Elaborado por los autores</w:t>
      </w:r>
    </w:p>
    <w:p w:rsidR="00181941" w:rsidRDefault="00181941" w:rsidP="00676F82">
      <w:pPr>
        <w:pStyle w:val="Sinespaciado"/>
        <w:rPr>
          <w:b/>
          <w:u w:val="single"/>
          <w:lang w:val="es-EC"/>
        </w:rPr>
      </w:pPr>
    </w:p>
    <w:p w:rsidR="004939EB" w:rsidRPr="00414C05" w:rsidRDefault="00414C05" w:rsidP="00676F82">
      <w:pPr>
        <w:pStyle w:val="Sinespaciado"/>
        <w:rPr>
          <w:b/>
          <w:u w:val="single"/>
          <w:lang w:val="es-EC"/>
        </w:rPr>
      </w:pPr>
      <w:r w:rsidRPr="00414C05">
        <w:rPr>
          <w:b/>
          <w:u w:val="single"/>
          <w:lang w:val="es-EC"/>
        </w:rPr>
        <w:t>Servicios Básicos</w:t>
      </w:r>
    </w:p>
    <w:p w:rsidR="004939EB" w:rsidRDefault="004939EB" w:rsidP="00676F82">
      <w:pPr>
        <w:pStyle w:val="Sinespaciado"/>
        <w:rPr>
          <w:lang w:val="es-EC"/>
        </w:rPr>
      </w:pPr>
    </w:p>
    <w:p w:rsidR="004939EB" w:rsidRDefault="00414C05" w:rsidP="002C4F56">
      <w:pPr>
        <w:pStyle w:val="Sinespaciado"/>
        <w:ind w:firstLine="720"/>
        <w:rPr>
          <w:lang w:val="es-EC"/>
        </w:rPr>
      </w:pPr>
      <w:r>
        <w:rPr>
          <w:lang w:val="es-EC"/>
        </w:rPr>
        <w:t>El gasto de servicios básicos mensual es aproximadamente de $300, valor que asciende anualmente a $3,600. Este valor fue calculado por medio de referencias de fábricas aledañas.</w:t>
      </w:r>
    </w:p>
    <w:p w:rsidR="004939EB" w:rsidRDefault="004939EB" w:rsidP="00676F82">
      <w:pPr>
        <w:pStyle w:val="Sinespaciado"/>
        <w:rPr>
          <w:lang w:val="es-EC"/>
        </w:rPr>
      </w:pPr>
    </w:p>
    <w:p w:rsidR="00414C05" w:rsidRPr="00414C05" w:rsidRDefault="00414C05" w:rsidP="00676F82">
      <w:pPr>
        <w:pStyle w:val="Sinespaciado"/>
        <w:rPr>
          <w:b/>
          <w:u w:val="single"/>
          <w:lang w:val="es-EC"/>
        </w:rPr>
      </w:pPr>
      <w:r w:rsidRPr="00414C05">
        <w:rPr>
          <w:b/>
          <w:u w:val="single"/>
          <w:lang w:val="es-EC"/>
        </w:rPr>
        <w:t>Suministros</w:t>
      </w:r>
    </w:p>
    <w:p w:rsidR="00414C05" w:rsidRDefault="00414C05" w:rsidP="00676F82">
      <w:pPr>
        <w:pStyle w:val="Sinespaciado"/>
        <w:rPr>
          <w:lang w:val="es-EC"/>
        </w:rPr>
      </w:pPr>
    </w:p>
    <w:p w:rsidR="00414C05" w:rsidRDefault="00414C05" w:rsidP="002C4F56">
      <w:pPr>
        <w:pStyle w:val="Sinespaciado"/>
        <w:ind w:firstLine="720"/>
        <w:rPr>
          <w:lang w:val="es-EC"/>
        </w:rPr>
      </w:pPr>
      <w:r>
        <w:rPr>
          <w:lang w:val="es-EC"/>
        </w:rPr>
        <w:t>El monto anual equivalente a equipo de seguridad industrial ($4,000) fue estimado por medio de referencias de fábricas aledañas.</w:t>
      </w:r>
    </w:p>
    <w:p w:rsidR="00414C05" w:rsidRDefault="00414C05" w:rsidP="00676F82">
      <w:pPr>
        <w:pStyle w:val="Sinespaciado"/>
        <w:rPr>
          <w:lang w:val="es-EC"/>
        </w:rPr>
      </w:pPr>
    </w:p>
    <w:p w:rsidR="00414C05" w:rsidRPr="00414C05" w:rsidRDefault="00414C05" w:rsidP="00676F82">
      <w:pPr>
        <w:pStyle w:val="Sinespaciado"/>
        <w:rPr>
          <w:b/>
          <w:u w:val="single"/>
          <w:lang w:val="es-EC"/>
        </w:rPr>
      </w:pPr>
      <w:r w:rsidRPr="00414C05">
        <w:rPr>
          <w:b/>
          <w:u w:val="single"/>
          <w:lang w:val="es-EC"/>
        </w:rPr>
        <w:t>Publicidad</w:t>
      </w:r>
    </w:p>
    <w:p w:rsidR="00414C05" w:rsidRDefault="00414C05" w:rsidP="002C4F56">
      <w:pPr>
        <w:pStyle w:val="Sinespaciado"/>
        <w:ind w:firstLine="720"/>
        <w:rPr>
          <w:lang w:val="es-EC"/>
        </w:rPr>
      </w:pPr>
      <w:r>
        <w:rPr>
          <w:lang w:val="es-EC"/>
        </w:rPr>
        <w:t xml:space="preserve">El costo anual por mantenimiento de </w:t>
      </w:r>
      <w:r w:rsidR="0099295E">
        <w:rPr>
          <w:lang w:val="es-EC"/>
        </w:rPr>
        <w:t>la Página Web</w:t>
      </w:r>
      <w:r>
        <w:rPr>
          <w:lang w:val="es-EC"/>
        </w:rPr>
        <w:t xml:space="preserve"> es igual a $250, monto obtenido por medio de cotizaciones realizadas por </w:t>
      </w:r>
      <w:r w:rsidRPr="00414C05">
        <w:rPr>
          <w:i/>
          <w:lang w:val="es-EC"/>
        </w:rPr>
        <w:t>Estrategias Visuales</w:t>
      </w:r>
      <w:r w:rsidRPr="00414C05">
        <w:rPr>
          <w:lang w:val="es-EC"/>
        </w:rPr>
        <w:t xml:space="preserve">, una compañía </w:t>
      </w:r>
      <w:r w:rsidR="0099295E">
        <w:rPr>
          <w:lang w:val="es-EC"/>
        </w:rPr>
        <w:t xml:space="preserve">en particular </w:t>
      </w:r>
      <w:r>
        <w:rPr>
          <w:lang w:val="es-EC"/>
        </w:rPr>
        <w:t xml:space="preserve">que diseña </w:t>
      </w:r>
      <w:r w:rsidRPr="00414C05">
        <w:rPr>
          <w:lang w:val="es-EC"/>
        </w:rPr>
        <w:t>páginas web</w:t>
      </w:r>
      <w:r w:rsidR="0099295E">
        <w:rPr>
          <w:lang w:val="es-EC"/>
        </w:rPr>
        <w:t>.</w:t>
      </w:r>
    </w:p>
    <w:p w:rsidR="00C429E1" w:rsidRDefault="00294D46" w:rsidP="00300A7B">
      <w:pPr>
        <w:pStyle w:val="Ttulo3"/>
      </w:pPr>
      <w:bookmarkStart w:id="99" w:name="_Toc254447044"/>
      <w:r>
        <w:lastRenderedPageBreak/>
        <w:t>3.1.6 Valor de Desecho</w:t>
      </w:r>
      <w:bookmarkEnd w:id="99"/>
    </w:p>
    <w:p w:rsidR="00676F82" w:rsidRPr="00C429E1" w:rsidRDefault="00676F82" w:rsidP="00C429E1">
      <w:pPr>
        <w:pStyle w:val="Sinespaciado"/>
        <w:rPr>
          <w:lang w:val="es-EC"/>
        </w:rPr>
      </w:pPr>
    </w:p>
    <w:p w:rsidR="00AA566C" w:rsidRDefault="0083777A" w:rsidP="002C4F56">
      <w:pPr>
        <w:pStyle w:val="Sinespaciado"/>
        <w:ind w:firstLine="720"/>
        <w:rPr>
          <w:lang w:val="es-EC"/>
        </w:rPr>
      </w:pPr>
      <w:r>
        <w:rPr>
          <w:lang w:val="es-EC"/>
        </w:rPr>
        <w:t>Un beneficio que no constituye un ingreso pero que debe estar incluido en el flujo de caja del proyecto, es el valor de desecho de los activos remanentes al final del período de evaluación.</w:t>
      </w:r>
    </w:p>
    <w:p w:rsidR="00181941" w:rsidRDefault="00181941" w:rsidP="00053A28">
      <w:pPr>
        <w:pStyle w:val="Sinespaciado"/>
        <w:rPr>
          <w:lang w:val="es-EC"/>
        </w:rPr>
      </w:pPr>
    </w:p>
    <w:p w:rsidR="0062423E" w:rsidRDefault="0083777A" w:rsidP="002C4F56">
      <w:pPr>
        <w:pStyle w:val="Sinespaciado"/>
        <w:ind w:firstLine="720"/>
        <w:rPr>
          <w:lang w:val="es-EC"/>
        </w:rPr>
      </w:pPr>
      <w:r>
        <w:rPr>
          <w:lang w:val="es-EC"/>
        </w:rPr>
        <w:t xml:space="preserve">Para determinar el valor de desecho se utilizará el método contable, el cual considera que el valor contable o valor en libros es igual al valor de adquisición de cada activo menos la depreciación que tenga acumulada a la fecha del cálculo, es decir, lo que le falta </w:t>
      </w:r>
      <w:r w:rsidR="00A26999">
        <w:rPr>
          <w:lang w:val="es-EC"/>
        </w:rPr>
        <w:t xml:space="preserve">al activo </w:t>
      </w:r>
      <w:r>
        <w:rPr>
          <w:lang w:val="es-EC"/>
        </w:rPr>
        <w:t xml:space="preserve">por depreciar </w:t>
      </w:r>
      <w:r w:rsidR="00A26999">
        <w:rPr>
          <w:lang w:val="es-EC"/>
        </w:rPr>
        <w:t xml:space="preserve">en el período de evaluación. </w:t>
      </w:r>
      <w:r w:rsidR="00410C9C">
        <w:rPr>
          <w:lang w:val="es-EC"/>
        </w:rPr>
        <w:t>(Ver Gráfico 3.10)</w:t>
      </w:r>
    </w:p>
    <w:p w:rsidR="00A26999" w:rsidRDefault="00A26999" w:rsidP="00053A28">
      <w:pPr>
        <w:pStyle w:val="Sinespaciado"/>
        <w:rPr>
          <w:lang w:val="es-EC"/>
        </w:rPr>
      </w:pPr>
    </w:p>
    <w:p w:rsidR="00A26999" w:rsidRDefault="00410C9C" w:rsidP="00F1338E">
      <w:pPr>
        <w:pStyle w:val="Sinespaciado"/>
        <w:jc w:val="center"/>
        <w:rPr>
          <w:lang w:val="es-EC"/>
        </w:rPr>
      </w:pPr>
      <w:r>
        <w:rPr>
          <w:lang w:val="es-EC"/>
        </w:rPr>
        <w:t>Gráfico 3.10</w:t>
      </w:r>
      <w:r w:rsidR="004B7351">
        <w:rPr>
          <w:lang w:val="es-EC"/>
        </w:rPr>
        <w:t xml:space="preserve"> Valor de Desecho</w:t>
      </w:r>
    </w:p>
    <w:p w:rsidR="0099295E" w:rsidRDefault="0099295E" w:rsidP="00F1338E">
      <w:pPr>
        <w:pStyle w:val="Sinespaciado"/>
        <w:jc w:val="center"/>
        <w:rPr>
          <w:lang w:val="es-EC"/>
        </w:rPr>
      </w:pPr>
    </w:p>
    <w:tbl>
      <w:tblPr>
        <w:tblW w:w="8997" w:type="dxa"/>
        <w:jc w:val="center"/>
        <w:tblInd w:w="-270" w:type="dxa"/>
        <w:tblCellMar>
          <w:left w:w="70" w:type="dxa"/>
          <w:right w:w="70" w:type="dxa"/>
        </w:tblCellMar>
        <w:tblLook w:val="04A0"/>
      </w:tblPr>
      <w:tblGrid>
        <w:gridCol w:w="2425"/>
        <w:gridCol w:w="1640"/>
        <w:gridCol w:w="1636"/>
        <w:gridCol w:w="1648"/>
        <w:gridCol w:w="1648"/>
      </w:tblGrid>
      <w:tr w:rsidR="007F2E6F" w:rsidRPr="0099295E" w:rsidTr="007F2E6F">
        <w:trPr>
          <w:trHeight w:val="615"/>
          <w:jc w:val="center"/>
        </w:trPr>
        <w:tc>
          <w:tcPr>
            <w:tcW w:w="2425" w:type="dxa"/>
            <w:tcBorders>
              <w:top w:val="single" w:sz="4" w:space="0" w:color="auto"/>
              <w:left w:val="single" w:sz="4" w:space="0" w:color="auto"/>
              <w:bottom w:val="single" w:sz="8" w:space="0" w:color="auto"/>
              <w:right w:val="single" w:sz="4" w:space="0" w:color="auto"/>
            </w:tcBorders>
            <w:shd w:val="clear" w:color="auto" w:fill="00B050"/>
            <w:vAlign w:val="center"/>
          </w:tcPr>
          <w:p w:rsidR="007F2E6F" w:rsidRPr="0099295E" w:rsidRDefault="007F2E6F" w:rsidP="0099295E">
            <w:pPr>
              <w:pStyle w:val="Sinespaciado"/>
              <w:spacing w:line="240" w:lineRule="auto"/>
              <w:jc w:val="center"/>
              <w:rPr>
                <w:b/>
                <w:lang w:val="es-EC" w:eastAsia="es-EC"/>
              </w:rPr>
            </w:pPr>
            <w:r w:rsidRPr="0099295E">
              <w:rPr>
                <w:b/>
                <w:lang w:val="es-EC" w:eastAsia="es-EC"/>
              </w:rPr>
              <w:t>Activo</w:t>
            </w:r>
          </w:p>
        </w:tc>
        <w:tc>
          <w:tcPr>
            <w:tcW w:w="1640" w:type="dxa"/>
            <w:tcBorders>
              <w:top w:val="single" w:sz="4" w:space="0" w:color="auto"/>
              <w:left w:val="nil"/>
              <w:bottom w:val="single" w:sz="8" w:space="0" w:color="auto"/>
              <w:right w:val="single" w:sz="4" w:space="0" w:color="auto"/>
            </w:tcBorders>
            <w:shd w:val="clear" w:color="auto" w:fill="00B050"/>
            <w:vAlign w:val="center"/>
          </w:tcPr>
          <w:p w:rsidR="007F2E6F" w:rsidRPr="0099295E" w:rsidRDefault="007F2E6F" w:rsidP="0099295E">
            <w:pPr>
              <w:pStyle w:val="Sinespaciado"/>
              <w:spacing w:line="240" w:lineRule="auto"/>
              <w:jc w:val="center"/>
              <w:rPr>
                <w:b/>
                <w:lang w:val="es-EC" w:eastAsia="es-EC"/>
              </w:rPr>
            </w:pPr>
            <w:r w:rsidRPr="0099295E">
              <w:rPr>
                <w:b/>
                <w:lang w:val="es-EC" w:eastAsia="es-EC"/>
              </w:rPr>
              <w:t>Valor de Compra ($)</w:t>
            </w:r>
          </w:p>
        </w:tc>
        <w:tc>
          <w:tcPr>
            <w:tcW w:w="1636" w:type="dxa"/>
            <w:tcBorders>
              <w:top w:val="single" w:sz="4" w:space="0" w:color="auto"/>
              <w:left w:val="single" w:sz="4" w:space="0" w:color="auto"/>
              <w:bottom w:val="single" w:sz="4" w:space="0" w:color="auto"/>
              <w:right w:val="single" w:sz="4" w:space="0" w:color="auto"/>
            </w:tcBorders>
            <w:shd w:val="clear" w:color="auto" w:fill="00B050"/>
            <w:vAlign w:val="center"/>
          </w:tcPr>
          <w:p w:rsidR="007F2E6F" w:rsidRPr="0099295E" w:rsidRDefault="007F2E6F" w:rsidP="0099295E">
            <w:pPr>
              <w:pStyle w:val="Sinespaciado"/>
              <w:spacing w:line="240" w:lineRule="auto"/>
              <w:jc w:val="center"/>
              <w:rPr>
                <w:b/>
                <w:lang w:val="es-EC" w:eastAsia="es-EC"/>
              </w:rPr>
            </w:pPr>
            <w:r w:rsidRPr="0099295E">
              <w:rPr>
                <w:b/>
                <w:lang w:val="es-EC" w:eastAsia="es-EC"/>
              </w:rPr>
              <w:t>Valor de Desecho ($)</w:t>
            </w:r>
          </w:p>
        </w:tc>
        <w:tc>
          <w:tcPr>
            <w:tcW w:w="1648" w:type="dxa"/>
            <w:tcBorders>
              <w:top w:val="single" w:sz="4" w:space="0" w:color="auto"/>
              <w:left w:val="single" w:sz="4" w:space="0" w:color="auto"/>
              <w:bottom w:val="single" w:sz="4" w:space="0" w:color="auto"/>
              <w:right w:val="single" w:sz="4" w:space="0" w:color="auto"/>
            </w:tcBorders>
            <w:shd w:val="clear" w:color="auto" w:fill="00B050"/>
            <w:vAlign w:val="center"/>
          </w:tcPr>
          <w:p w:rsidR="007F2E6F" w:rsidRPr="0099295E" w:rsidRDefault="007F2E6F" w:rsidP="00D4409E">
            <w:pPr>
              <w:pStyle w:val="Sinespaciado"/>
              <w:spacing w:line="240" w:lineRule="auto"/>
              <w:jc w:val="center"/>
              <w:rPr>
                <w:b/>
                <w:lang w:val="es-EC" w:eastAsia="es-EC"/>
              </w:rPr>
            </w:pPr>
            <w:r w:rsidRPr="0099295E">
              <w:rPr>
                <w:b/>
                <w:lang w:val="es-EC" w:eastAsia="es-EC"/>
              </w:rPr>
              <w:t>Vida Útil</w:t>
            </w:r>
          </w:p>
        </w:tc>
        <w:tc>
          <w:tcPr>
            <w:tcW w:w="1648" w:type="dxa"/>
            <w:tcBorders>
              <w:top w:val="single" w:sz="4" w:space="0" w:color="auto"/>
              <w:left w:val="single" w:sz="4" w:space="0" w:color="auto"/>
              <w:bottom w:val="single" w:sz="4" w:space="0" w:color="auto"/>
              <w:right w:val="single" w:sz="4" w:space="0" w:color="auto"/>
            </w:tcBorders>
            <w:shd w:val="clear" w:color="auto" w:fill="00B050"/>
            <w:vAlign w:val="center"/>
          </w:tcPr>
          <w:p w:rsidR="007F2E6F" w:rsidRPr="0099295E" w:rsidRDefault="007F2E6F" w:rsidP="00D4409E">
            <w:pPr>
              <w:pStyle w:val="Sinespaciado"/>
              <w:spacing w:line="240" w:lineRule="auto"/>
              <w:jc w:val="center"/>
              <w:rPr>
                <w:b/>
                <w:lang w:val="es-EC" w:eastAsia="es-EC"/>
              </w:rPr>
            </w:pPr>
            <w:r w:rsidRPr="0099295E">
              <w:rPr>
                <w:b/>
                <w:lang w:val="es-EC" w:eastAsia="es-EC"/>
              </w:rPr>
              <w:t>Depreciación Anual ($)</w:t>
            </w:r>
          </w:p>
        </w:tc>
      </w:tr>
      <w:tr w:rsidR="007F2E6F" w:rsidRPr="0099295E" w:rsidTr="007F2E6F">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left"/>
              <w:rPr>
                <w:lang w:val="es-EC" w:eastAsia="es-EC"/>
              </w:rPr>
            </w:pPr>
            <w:r w:rsidRPr="0099295E">
              <w:rPr>
                <w:lang w:val="es-EC" w:eastAsia="es-EC"/>
              </w:rPr>
              <w:t>Extrusora</w:t>
            </w:r>
          </w:p>
        </w:tc>
        <w:tc>
          <w:tcPr>
            <w:tcW w:w="1640" w:type="dxa"/>
            <w:tcBorders>
              <w:top w:val="nil"/>
              <w:left w:val="nil"/>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184,134.11</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36,826.82</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center"/>
              <w:rPr>
                <w:lang w:val="es-EC" w:eastAsia="es-EC"/>
              </w:rPr>
            </w:pPr>
            <w:r w:rsidRPr="0099295E">
              <w:rPr>
                <w:lang w:val="es-EC" w:eastAsia="es-EC"/>
              </w:rPr>
              <w:t>10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right"/>
              <w:rPr>
                <w:lang w:val="es-EC" w:eastAsia="es-EC"/>
              </w:rPr>
            </w:pPr>
            <w:r w:rsidRPr="0099295E">
              <w:rPr>
                <w:lang w:val="es-EC" w:eastAsia="es-EC"/>
              </w:rPr>
              <w:t>$  14,730.73</w:t>
            </w:r>
          </w:p>
        </w:tc>
      </w:tr>
      <w:tr w:rsidR="007F2E6F" w:rsidRPr="0099295E" w:rsidTr="007F2E6F">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left"/>
              <w:rPr>
                <w:lang w:val="es-EC" w:eastAsia="es-EC"/>
              </w:rPr>
            </w:pPr>
            <w:r w:rsidRPr="0099295E">
              <w:rPr>
                <w:lang w:val="es-EC" w:eastAsia="es-EC"/>
              </w:rPr>
              <w:t>Construcción de Galpón</w:t>
            </w:r>
          </w:p>
        </w:tc>
        <w:tc>
          <w:tcPr>
            <w:tcW w:w="1640" w:type="dxa"/>
            <w:tcBorders>
              <w:top w:val="nil"/>
              <w:left w:val="nil"/>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47,517.66</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23,758.83</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center"/>
              <w:rPr>
                <w:lang w:val="es-EC" w:eastAsia="es-EC"/>
              </w:rPr>
            </w:pPr>
            <w:r w:rsidRPr="0099295E">
              <w:rPr>
                <w:lang w:val="es-EC" w:eastAsia="es-EC"/>
              </w:rPr>
              <w:t>20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right"/>
              <w:rPr>
                <w:lang w:val="es-EC" w:eastAsia="es-EC"/>
              </w:rPr>
            </w:pPr>
            <w:r w:rsidRPr="0099295E">
              <w:rPr>
                <w:lang w:val="es-EC" w:eastAsia="es-EC"/>
              </w:rPr>
              <w:t>$    1,187.94</w:t>
            </w:r>
          </w:p>
        </w:tc>
      </w:tr>
      <w:tr w:rsidR="007F2E6F" w:rsidRPr="0099295E" w:rsidTr="007F2E6F">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left"/>
              <w:rPr>
                <w:lang w:val="es-EC" w:eastAsia="es-EC"/>
              </w:rPr>
            </w:pPr>
            <w:r w:rsidRPr="0099295E">
              <w:rPr>
                <w:lang w:val="es-EC" w:eastAsia="es-EC"/>
              </w:rPr>
              <w:t>Instalación Eléctrica</w:t>
            </w:r>
          </w:p>
        </w:tc>
        <w:tc>
          <w:tcPr>
            <w:tcW w:w="1640" w:type="dxa"/>
            <w:tcBorders>
              <w:top w:val="nil"/>
              <w:left w:val="nil"/>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64,826.28</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12,965.26</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center"/>
              <w:rPr>
                <w:lang w:val="es-EC" w:eastAsia="es-EC"/>
              </w:rPr>
            </w:pPr>
            <w:r w:rsidRPr="0099295E">
              <w:rPr>
                <w:lang w:val="es-EC" w:eastAsia="es-EC"/>
              </w:rPr>
              <w:t>10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right"/>
              <w:rPr>
                <w:lang w:val="es-EC" w:eastAsia="es-EC"/>
              </w:rPr>
            </w:pPr>
            <w:r w:rsidRPr="0099295E">
              <w:rPr>
                <w:lang w:val="es-EC" w:eastAsia="es-EC"/>
              </w:rPr>
              <w:t>$    5,186.10</w:t>
            </w:r>
          </w:p>
        </w:tc>
      </w:tr>
      <w:tr w:rsidR="007F2E6F" w:rsidRPr="0099295E" w:rsidTr="007F2E6F">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left"/>
              <w:rPr>
                <w:lang w:val="es-EC" w:eastAsia="es-EC"/>
              </w:rPr>
            </w:pPr>
            <w:r w:rsidRPr="0099295E">
              <w:rPr>
                <w:lang w:val="es-EC" w:eastAsia="es-EC"/>
              </w:rPr>
              <w:t>Aglomeradora</w:t>
            </w:r>
          </w:p>
        </w:tc>
        <w:tc>
          <w:tcPr>
            <w:tcW w:w="1640" w:type="dxa"/>
            <w:tcBorders>
              <w:top w:val="nil"/>
              <w:left w:val="nil"/>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61,912.77</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12,382.55</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center"/>
              <w:rPr>
                <w:lang w:val="es-EC" w:eastAsia="es-EC"/>
              </w:rPr>
            </w:pPr>
            <w:r w:rsidRPr="0099295E">
              <w:rPr>
                <w:lang w:val="es-EC" w:eastAsia="es-EC"/>
              </w:rPr>
              <w:t>10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right"/>
              <w:rPr>
                <w:lang w:val="es-EC" w:eastAsia="es-EC"/>
              </w:rPr>
            </w:pPr>
            <w:r w:rsidRPr="0099295E">
              <w:rPr>
                <w:lang w:val="es-EC" w:eastAsia="es-EC"/>
              </w:rPr>
              <w:t>$    4,953.02</w:t>
            </w:r>
          </w:p>
        </w:tc>
      </w:tr>
      <w:tr w:rsidR="007F2E6F" w:rsidRPr="0099295E" w:rsidTr="007F2E6F">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left"/>
              <w:rPr>
                <w:lang w:val="es-EC" w:eastAsia="es-EC"/>
              </w:rPr>
            </w:pPr>
            <w:r w:rsidRPr="0099295E">
              <w:rPr>
                <w:lang w:val="es-EC" w:eastAsia="es-EC"/>
              </w:rPr>
              <w:t>Compresor</w:t>
            </w:r>
          </w:p>
        </w:tc>
        <w:tc>
          <w:tcPr>
            <w:tcW w:w="1640" w:type="dxa"/>
            <w:tcBorders>
              <w:top w:val="nil"/>
              <w:left w:val="nil"/>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3,584.00</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716.80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center"/>
              <w:rPr>
                <w:lang w:val="es-EC" w:eastAsia="es-EC"/>
              </w:rPr>
            </w:pPr>
            <w:r w:rsidRPr="0099295E">
              <w:rPr>
                <w:lang w:val="es-EC" w:eastAsia="es-EC"/>
              </w:rPr>
              <w:t>10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right"/>
              <w:rPr>
                <w:lang w:val="es-EC" w:eastAsia="es-EC"/>
              </w:rPr>
            </w:pPr>
            <w:r w:rsidRPr="0099295E">
              <w:rPr>
                <w:lang w:val="es-EC" w:eastAsia="es-EC"/>
              </w:rPr>
              <w:t>$       286.72</w:t>
            </w:r>
          </w:p>
        </w:tc>
      </w:tr>
      <w:tr w:rsidR="007F2E6F" w:rsidRPr="0099295E" w:rsidTr="007F2E6F">
        <w:trPr>
          <w:trHeight w:val="315"/>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left"/>
              <w:rPr>
                <w:lang w:val="es-EC" w:eastAsia="es-EC"/>
              </w:rPr>
            </w:pPr>
            <w:r w:rsidRPr="0099295E">
              <w:rPr>
                <w:lang w:val="es-EC" w:eastAsia="es-EC"/>
              </w:rPr>
              <w:t>Camión</w:t>
            </w:r>
          </w:p>
        </w:tc>
        <w:tc>
          <w:tcPr>
            <w:tcW w:w="1640" w:type="dxa"/>
            <w:tcBorders>
              <w:top w:val="nil"/>
              <w:left w:val="nil"/>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71,480.00</w:t>
            </w:r>
          </w:p>
        </w:tc>
        <w:tc>
          <w:tcPr>
            <w:tcW w:w="16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2E6F" w:rsidRPr="0099295E" w:rsidRDefault="007F2E6F" w:rsidP="0099295E">
            <w:pPr>
              <w:pStyle w:val="Sinespaciado"/>
              <w:spacing w:line="240" w:lineRule="auto"/>
              <w:jc w:val="right"/>
              <w:rPr>
                <w:lang w:val="es-EC" w:eastAsia="es-EC"/>
              </w:rPr>
            </w:pPr>
            <w:r w:rsidRPr="0099295E">
              <w:rPr>
                <w:lang w:val="es-EC" w:eastAsia="es-EC"/>
              </w:rPr>
              <w:t xml:space="preserve">$ </w:t>
            </w:r>
            <w:r>
              <w:rPr>
                <w:lang w:val="es-EC" w:eastAsia="es-EC"/>
              </w:rPr>
              <w:t xml:space="preserve"> </w:t>
            </w:r>
            <w:r w:rsidRPr="0099295E">
              <w:rPr>
                <w:lang w:val="es-EC" w:eastAsia="es-EC"/>
              </w:rPr>
              <w:t>14,296.00</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center"/>
              <w:rPr>
                <w:lang w:val="es-EC" w:eastAsia="es-EC"/>
              </w:rPr>
            </w:pPr>
            <w:r w:rsidRPr="0099295E">
              <w:rPr>
                <w:lang w:val="es-EC" w:eastAsia="es-EC"/>
              </w:rPr>
              <w:t>5</w:t>
            </w:r>
          </w:p>
        </w:tc>
        <w:tc>
          <w:tcPr>
            <w:tcW w:w="1648" w:type="dxa"/>
            <w:tcBorders>
              <w:top w:val="single" w:sz="4" w:space="0" w:color="auto"/>
              <w:left w:val="single" w:sz="4" w:space="0" w:color="auto"/>
              <w:bottom w:val="single" w:sz="4" w:space="0" w:color="auto"/>
              <w:right w:val="single" w:sz="4" w:space="0" w:color="auto"/>
            </w:tcBorders>
            <w:vAlign w:val="center"/>
          </w:tcPr>
          <w:p w:rsidR="007F2E6F" w:rsidRPr="0099295E" w:rsidRDefault="007F2E6F" w:rsidP="00D4409E">
            <w:pPr>
              <w:pStyle w:val="Sinespaciado"/>
              <w:spacing w:line="240" w:lineRule="auto"/>
              <w:jc w:val="right"/>
              <w:rPr>
                <w:lang w:val="es-EC" w:eastAsia="es-EC"/>
              </w:rPr>
            </w:pPr>
            <w:r w:rsidRPr="0099295E">
              <w:rPr>
                <w:lang w:val="es-EC" w:eastAsia="es-EC"/>
              </w:rPr>
              <w:t>$  11,436.80</w:t>
            </w:r>
          </w:p>
        </w:tc>
      </w:tr>
    </w:tbl>
    <w:p w:rsidR="004B7351" w:rsidRDefault="004B7351" w:rsidP="00A43399">
      <w:pPr>
        <w:pStyle w:val="Sinespaciado"/>
        <w:spacing w:line="240" w:lineRule="auto"/>
        <w:jc w:val="center"/>
        <w:rPr>
          <w:lang w:val="es-EC"/>
        </w:rPr>
      </w:pPr>
    </w:p>
    <w:p w:rsidR="0099295E" w:rsidRDefault="0099295E" w:rsidP="00A43399">
      <w:pPr>
        <w:pStyle w:val="Sinespaciado"/>
        <w:spacing w:line="240" w:lineRule="auto"/>
        <w:jc w:val="center"/>
        <w:rPr>
          <w:lang w:val="es-EC"/>
        </w:rPr>
      </w:pPr>
    </w:p>
    <w:p w:rsidR="00410C9C" w:rsidRDefault="00410C9C" w:rsidP="00A43399">
      <w:pPr>
        <w:pStyle w:val="Sinespaciado"/>
        <w:spacing w:line="240" w:lineRule="auto"/>
        <w:jc w:val="center"/>
        <w:rPr>
          <w:lang w:val="es-EC"/>
        </w:rPr>
      </w:pPr>
      <w:r>
        <w:rPr>
          <w:lang w:val="es-EC"/>
        </w:rPr>
        <w:t>Fuente: Elaborado por los autores</w:t>
      </w:r>
    </w:p>
    <w:p w:rsidR="00A26999" w:rsidRDefault="00A26999" w:rsidP="00053A28">
      <w:pPr>
        <w:pStyle w:val="Sinespaciado"/>
        <w:rPr>
          <w:lang w:val="es-EC"/>
        </w:rPr>
      </w:pPr>
    </w:p>
    <w:p w:rsidR="00F1338E" w:rsidRDefault="00F1338E" w:rsidP="00053A28">
      <w:pPr>
        <w:pStyle w:val="Sinespaciado"/>
        <w:rPr>
          <w:lang w:val="es-EC"/>
        </w:rPr>
      </w:pPr>
    </w:p>
    <w:p w:rsidR="008756C3" w:rsidRDefault="0099295E" w:rsidP="00300A7B">
      <w:pPr>
        <w:pStyle w:val="Ttulo3"/>
      </w:pPr>
      <w:r>
        <w:br w:type="page"/>
      </w:r>
      <w:bookmarkStart w:id="100" w:name="_Toc254447045"/>
      <w:r w:rsidR="009031AD">
        <w:lastRenderedPageBreak/>
        <w:t>3.1.</w:t>
      </w:r>
      <w:r w:rsidR="00294D46">
        <w:t>7</w:t>
      </w:r>
      <w:r w:rsidR="00053A28">
        <w:t xml:space="preserve"> Flujo de Caja</w:t>
      </w:r>
      <w:bookmarkEnd w:id="100"/>
      <w:r w:rsidR="006C0A54">
        <w:t xml:space="preserve"> </w:t>
      </w:r>
    </w:p>
    <w:p w:rsidR="00181941" w:rsidRPr="00181941" w:rsidRDefault="00181941" w:rsidP="00300A7B"/>
    <w:p w:rsidR="00053A28" w:rsidRDefault="008756C3" w:rsidP="00300A7B">
      <w:pPr>
        <w:pStyle w:val="Ttulo4"/>
      </w:pPr>
      <w:bookmarkStart w:id="101" w:name="_Toc254447046"/>
      <w:r>
        <w:t xml:space="preserve">3.1.7.1 Flujo de Caja </w:t>
      </w:r>
      <w:r w:rsidR="006C0A54">
        <w:t>del Proyecto</w:t>
      </w:r>
      <w:bookmarkEnd w:id="101"/>
    </w:p>
    <w:p w:rsidR="0031780C" w:rsidRDefault="0031780C" w:rsidP="0031780C">
      <w:pPr>
        <w:pStyle w:val="Sinespaciado"/>
      </w:pPr>
    </w:p>
    <w:p w:rsidR="00E40DEF" w:rsidRDefault="0031780C" w:rsidP="002C4F56">
      <w:pPr>
        <w:pStyle w:val="Sinespaciado"/>
        <w:ind w:firstLine="720"/>
        <w:rPr>
          <w:lang w:val="es-EC"/>
        </w:rPr>
      </w:pPr>
      <w:r>
        <w:t>El flujo de caja consiste en registrar las entradas y salidas de efectivo en un período determinado</w:t>
      </w:r>
      <w:r w:rsidR="006C0A54">
        <w:t xml:space="preserve"> y </w:t>
      </w:r>
      <w:r>
        <w:t>ayuda a determinar la liquidez de una compañía y la viabilidad de un proyecto</w:t>
      </w:r>
      <w:r w:rsidR="00304DBC">
        <w:t xml:space="preserve"> midiendo la rentabilidad</w:t>
      </w:r>
      <w:r>
        <w:t xml:space="preserve"> de</w:t>
      </w:r>
      <w:r w:rsidR="00304DBC">
        <w:t xml:space="preserve"> la</w:t>
      </w:r>
      <w:r>
        <w:t xml:space="preserve"> inversión debido a que los </w:t>
      </w:r>
      <w:r w:rsidR="00304DBC">
        <w:t>flujos netos</w:t>
      </w:r>
      <w:r>
        <w:t xml:space="preserve"> son la base del cálculo del Valor Actual Neto y de la Tasa Interna de Retorno. En el </w:t>
      </w:r>
      <w:r w:rsidRPr="00523154">
        <w:t>Anexo</w:t>
      </w:r>
      <w:r w:rsidR="00523154">
        <w:t xml:space="preserve"> 9</w:t>
      </w:r>
      <w:r>
        <w:t xml:space="preserve"> se presenta</w:t>
      </w:r>
      <w:r w:rsidR="00523154">
        <w:t xml:space="preserve">n los egresos </w:t>
      </w:r>
      <w:r w:rsidR="000D6AED">
        <w:t xml:space="preserve">totales </w:t>
      </w:r>
      <w:r w:rsidR="00523154">
        <w:t>detallados que permiten construir</w:t>
      </w:r>
      <w:r>
        <w:t xml:space="preserve"> el flujo de caja del proyecto para los primeros 10 años</w:t>
      </w:r>
      <w:r w:rsidR="00523154">
        <w:t xml:space="preserve"> (Ver Anexo 10)</w:t>
      </w:r>
      <w:r w:rsidR="006C0A54">
        <w:t>.</w:t>
      </w:r>
      <w:r w:rsidR="00304DBC">
        <w:t xml:space="preserve"> Como se puede observar, a partir del </w:t>
      </w:r>
      <w:r w:rsidR="004B773C">
        <w:t>primer año</w:t>
      </w:r>
      <w:r w:rsidR="00304DBC">
        <w:t xml:space="preserve"> los flujos netos </w:t>
      </w:r>
      <w:r w:rsidR="004B773C">
        <w:t>son positivos debido a que los ingresos son mayores a los egresos.</w:t>
      </w:r>
    </w:p>
    <w:p w:rsidR="00E40DEF" w:rsidRDefault="00E40DEF" w:rsidP="00053A28">
      <w:pPr>
        <w:pStyle w:val="Sinespaciado"/>
        <w:rPr>
          <w:lang w:val="es-EC"/>
        </w:rPr>
      </w:pPr>
    </w:p>
    <w:p w:rsidR="00171D63" w:rsidRDefault="00171D63" w:rsidP="00053A28">
      <w:pPr>
        <w:pStyle w:val="Sinespaciado"/>
        <w:rPr>
          <w:lang w:val="es-EC"/>
        </w:rPr>
      </w:pPr>
    </w:p>
    <w:p w:rsidR="00E40DEF" w:rsidRDefault="006C0A54" w:rsidP="00300A7B">
      <w:pPr>
        <w:pStyle w:val="Ttulo4"/>
      </w:pPr>
      <w:bookmarkStart w:id="102" w:name="_Toc254447047"/>
      <w:r>
        <w:t>3.1.</w:t>
      </w:r>
      <w:r w:rsidR="008756C3">
        <w:t>7.2</w:t>
      </w:r>
      <w:r w:rsidR="0031780C">
        <w:t xml:space="preserve"> Flujo de Caja del Inversionista</w:t>
      </w:r>
      <w:bookmarkEnd w:id="102"/>
    </w:p>
    <w:p w:rsidR="00304DBC" w:rsidRDefault="00304DBC" w:rsidP="00304DBC">
      <w:pPr>
        <w:pStyle w:val="Sinespaciado"/>
      </w:pPr>
    </w:p>
    <w:p w:rsidR="00304DBC" w:rsidRDefault="004B773C" w:rsidP="002C4F56">
      <w:pPr>
        <w:pStyle w:val="Sinespaciado"/>
        <w:ind w:firstLine="720"/>
      </w:pPr>
      <w:r>
        <w:t xml:space="preserve">Para determinar cuál es la rentabilidad </w:t>
      </w:r>
      <w:r w:rsidR="007F2E6F">
        <w:t xml:space="preserve">que obtendrá </w:t>
      </w:r>
      <w:r>
        <w:t xml:space="preserve">el inversionista por los recursos propios aportados para la ejecución del proyecto, se debe efectuar una corrección al flujo de caja que mide la rentabilidad del total de la inversión, mediante la incorporación del efecto del financiamiento por la obtención de un préstamo. </w:t>
      </w:r>
      <w:r w:rsidR="007F2E6F">
        <w:t xml:space="preserve">Es decir, al flujo de caja </w:t>
      </w:r>
      <w:r w:rsidR="00737E27">
        <w:t xml:space="preserve">efectuado </w:t>
      </w:r>
      <w:r w:rsidR="007F2E6F">
        <w:t>anterior</w:t>
      </w:r>
      <w:r w:rsidR="00737E27">
        <w:t>mente</w:t>
      </w:r>
      <w:r w:rsidR="007F2E6F">
        <w:t xml:space="preserve"> </w:t>
      </w:r>
      <w:r w:rsidR="007F2E6F">
        <w:lastRenderedPageBreak/>
        <w:t xml:space="preserve">se debe agregar el </w:t>
      </w:r>
      <w:r w:rsidR="00737E27">
        <w:t xml:space="preserve">valor del </w:t>
      </w:r>
      <w:r w:rsidR="007F2E6F">
        <w:t>préstamo bancario y los pagos</w:t>
      </w:r>
      <w:r w:rsidR="00737E27">
        <w:t xml:space="preserve"> anuales</w:t>
      </w:r>
      <w:r w:rsidR="007F2E6F">
        <w:t xml:space="preserve">. </w:t>
      </w:r>
      <w:r w:rsidRPr="000D6AED">
        <w:t>(Ver Anexo</w:t>
      </w:r>
      <w:r w:rsidR="000D6AED" w:rsidRPr="000D6AED">
        <w:t xml:space="preserve"> 11</w:t>
      </w:r>
      <w:r w:rsidRPr="000D6AED">
        <w:t>)</w:t>
      </w:r>
    </w:p>
    <w:p w:rsidR="00E40DEF" w:rsidRDefault="00E40DEF" w:rsidP="00304DBC">
      <w:pPr>
        <w:pStyle w:val="Sinespaciado"/>
      </w:pPr>
    </w:p>
    <w:p w:rsidR="00171D63" w:rsidRPr="00304DBC" w:rsidRDefault="00171D63" w:rsidP="00304DBC">
      <w:pPr>
        <w:pStyle w:val="Sinespaciado"/>
      </w:pPr>
    </w:p>
    <w:p w:rsidR="00053A28" w:rsidRDefault="00053A28" w:rsidP="00300A7B">
      <w:pPr>
        <w:pStyle w:val="Ttulo3"/>
      </w:pPr>
      <w:bookmarkStart w:id="103" w:name="_Toc254447048"/>
      <w:r>
        <w:t>3.1.</w:t>
      </w:r>
      <w:r w:rsidR="008756C3">
        <w:t>8</w:t>
      </w:r>
      <w:r>
        <w:t xml:space="preserve"> </w:t>
      </w:r>
      <w:r w:rsidR="00737E27">
        <w:t>Indicadores</w:t>
      </w:r>
      <w:r w:rsidR="00304DBC">
        <w:t xml:space="preserve"> de Rentabilidad</w:t>
      </w:r>
      <w:bookmarkEnd w:id="103"/>
      <w:r w:rsidR="00304DBC">
        <w:t xml:space="preserve"> </w:t>
      </w:r>
    </w:p>
    <w:p w:rsidR="00B432A1" w:rsidRDefault="00B432A1" w:rsidP="00B432A1">
      <w:pPr>
        <w:pStyle w:val="Sinespaciado"/>
        <w:rPr>
          <w:lang w:val="es-EC"/>
        </w:rPr>
      </w:pPr>
    </w:p>
    <w:p w:rsidR="00B432A1" w:rsidRDefault="00737E27" w:rsidP="002C4F56">
      <w:pPr>
        <w:pStyle w:val="Sinespaciado"/>
        <w:ind w:firstLine="720"/>
        <w:rPr>
          <w:lang w:val="es-EC"/>
        </w:rPr>
      </w:pPr>
      <w:r>
        <w:rPr>
          <w:lang w:val="es-EC"/>
        </w:rPr>
        <w:t>Es necesario conocer si el flujo de caja proyectado permite al inversionista obtener la rentabilida</w:t>
      </w:r>
      <w:r w:rsidR="008B5C18">
        <w:rPr>
          <w:lang w:val="es-EC"/>
        </w:rPr>
        <w:t>d deseada, además de recuperar su</w:t>
      </w:r>
      <w:r>
        <w:rPr>
          <w:lang w:val="es-EC"/>
        </w:rPr>
        <w:t xml:space="preserve"> inversión. </w:t>
      </w:r>
      <w:r w:rsidR="008B5C18">
        <w:rPr>
          <w:lang w:val="es-EC"/>
        </w:rPr>
        <w:t>Dicha evaluación</w:t>
      </w:r>
      <w:r>
        <w:rPr>
          <w:lang w:val="es-EC"/>
        </w:rPr>
        <w:t xml:space="preserve"> se realiza mediante el cálculo</w:t>
      </w:r>
      <w:r w:rsidR="008B5C18">
        <w:rPr>
          <w:lang w:val="es-EC"/>
        </w:rPr>
        <w:t xml:space="preserve"> y</w:t>
      </w:r>
      <w:r>
        <w:rPr>
          <w:lang w:val="es-EC"/>
        </w:rPr>
        <w:t xml:space="preserve"> análisis de los</w:t>
      </w:r>
      <w:r w:rsidR="008B5C18">
        <w:rPr>
          <w:lang w:val="es-EC"/>
        </w:rPr>
        <w:t xml:space="preserve"> métodos más comunes que corresponden a los denominados </w:t>
      </w:r>
      <w:r>
        <w:rPr>
          <w:lang w:val="es-EC"/>
        </w:rPr>
        <w:t>valor actual neto (VAN)</w:t>
      </w:r>
      <w:r w:rsidR="008B5C18">
        <w:rPr>
          <w:lang w:val="es-EC"/>
        </w:rPr>
        <w:t xml:space="preserve">, </w:t>
      </w:r>
      <w:r w:rsidR="00B432A1">
        <w:rPr>
          <w:lang w:val="es-EC"/>
        </w:rPr>
        <w:t>tasa inte</w:t>
      </w:r>
      <w:r w:rsidR="008B5C18">
        <w:rPr>
          <w:lang w:val="es-EC"/>
        </w:rPr>
        <w:t>rna de retorno (TIR) y período de recuperación.</w:t>
      </w:r>
    </w:p>
    <w:p w:rsidR="00B432A1" w:rsidRDefault="00B432A1" w:rsidP="00B432A1">
      <w:pPr>
        <w:pStyle w:val="Sinespaciado"/>
        <w:rPr>
          <w:lang w:val="es-EC"/>
        </w:rPr>
      </w:pPr>
    </w:p>
    <w:p w:rsidR="004B773C" w:rsidRPr="004B773C" w:rsidRDefault="008756C3" w:rsidP="00300A7B">
      <w:pPr>
        <w:pStyle w:val="Ttulo4"/>
      </w:pPr>
      <w:bookmarkStart w:id="104" w:name="_Toc254447049"/>
      <w:r>
        <w:t>3.1.8</w:t>
      </w:r>
      <w:r w:rsidR="004B773C">
        <w:t>.1 Valor Actual Neto (VAN)</w:t>
      </w:r>
      <w:bookmarkEnd w:id="104"/>
    </w:p>
    <w:p w:rsidR="00EB6D17" w:rsidRDefault="00EB6D17" w:rsidP="004B773C">
      <w:pPr>
        <w:pStyle w:val="Sinespaciado"/>
        <w:rPr>
          <w:lang w:val="es-EC"/>
        </w:rPr>
      </w:pPr>
    </w:p>
    <w:p w:rsidR="00EB6D17" w:rsidRDefault="00EB6D17" w:rsidP="002C4F56">
      <w:pPr>
        <w:pStyle w:val="Sinespaciado"/>
        <w:ind w:firstLine="720"/>
        <w:rPr>
          <w:lang w:val="es-EC"/>
        </w:rPr>
      </w:pPr>
      <w:r>
        <w:rPr>
          <w:lang w:val="es-EC"/>
        </w:rPr>
        <w:t xml:space="preserve">Es el método más común y mejor aceptado por los evaluadores de proyectos. Mide la rentabilidad deseada luego de recuperar toda la inversión. </w:t>
      </w:r>
    </w:p>
    <w:p w:rsidR="00EB6D17" w:rsidRDefault="002C4F56" w:rsidP="004B773C">
      <w:pPr>
        <w:pStyle w:val="Sinespaciado"/>
        <w:rPr>
          <w:lang w:val="es-EC"/>
        </w:rPr>
      </w:pPr>
      <w:r>
        <w:rPr>
          <w:lang w:val="es-EC"/>
        </w:rPr>
        <w:tab/>
      </w:r>
    </w:p>
    <w:p w:rsidR="00D765DF" w:rsidRDefault="00EB6D17" w:rsidP="002C4F56">
      <w:pPr>
        <w:pStyle w:val="Sinespaciado"/>
        <w:ind w:firstLine="720"/>
        <w:rPr>
          <w:lang w:val="es-EC"/>
        </w:rPr>
      </w:pPr>
      <w:r>
        <w:rPr>
          <w:lang w:val="es-EC"/>
        </w:rPr>
        <w:t xml:space="preserve">Consiste en calcular el valor actual de todos los flujos futuros de caja, </w:t>
      </w:r>
      <w:r w:rsidR="00886784">
        <w:rPr>
          <w:lang w:val="es-EC"/>
        </w:rPr>
        <w:t xml:space="preserve">proyectados a partir del primer año de operación y le resta la inversión total expresada en el año cero. Cabe recalcar que el valor del dinero varía con el tiempo, por lo tanto es necesario descontar de cada período un porcentaje anual estimado como valor perdido por el dinero durante el período de </w:t>
      </w:r>
      <w:r w:rsidR="00886784">
        <w:rPr>
          <w:lang w:val="es-EC"/>
        </w:rPr>
        <w:lastRenderedPageBreak/>
        <w:t xml:space="preserve">inversión. </w:t>
      </w:r>
      <w:r w:rsidR="000705BE">
        <w:rPr>
          <w:lang w:val="es-EC"/>
        </w:rPr>
        <w:t>Este porcentaje es co</w:t>
      </w:r>
      <w:r w:rsidR="00D765DF">
        <w:rPr>
          <w:lang w:val="es-EC"/>
        </w:rPr>
        <w:t xml:space="preserve">nocido como tasa de descuento y una vez obtenido, se calcula el VAN. </w:t>
      </w:r>
    </w:p>
    <w:p w:rsidR="008B5C18" w:rsidRDefault="008B5C18" w:rsidP="004B773C">
      <w:pPr>
        <w:pStyle w:val="Sinespaciado"/>
        <w:rPr>
          <w:lang w:val="es-EC"/>
        </w:rPr>
      </w:pPr>
    </w:p>
    <w:p w:rsidR="00886784" w:rsidRDefault="00D765DF" w:rsidP="002C4F56">
      <w:pPr>
        <w:pStyle w:val="Sinespaciado"/>
        <w:ind w:firstLine="720"/>
        <w:rPr>
          <w:lang w:val="es-EC"/>
        </w:rPr>
      </w:pPr>
      <w:r>
        <w:rPr>
          <w:lang w:val="es-EC"/>
        </w:rPr>
        <w:t>L</w:t>
      </w:r>
      <w:r w:rsidR="00886784">
        <w:rPr>
          <w:lang w:val="es-EC"/>
        </w:rPr>
        <w:t xml:space="preserve">os criterios de evaluación </w:t>
      </w:r>
      <w:r>
        <w:rPr>
          <w:lang w:val="es-EC"/>
        </w:rPr>
        <w:t xml:space="preserve">del resultado del VAN </w:t>
      </w:r>
      <w:r w:rsidR="00886784">
        <w:rPr>
          <w:lang w:val="es-EC"/>
        </w:rPr>
        <w:t>son los siguientes</w:t>
      </w:r>
      <w:r>
        <w:rPr>
          <w:lang w:val="es-EC"/>
        </w:rPr>
        <w:t>. S</w:t>
      </w:r>
      <w:r w:rsidR="00886784">
        <w:rPr>
          <w:lang w:val="es-EC"/>
        </w:rPr>
        <w:t>i el resultado es mayor a cero, este valor mostrará cuánto se gana con el proyecto. Si el resultado es igual a cero, indica que el proyec</w:t>
      </w:r>
      <w:r w:rsidR="00F360FF">
        <w:rPr>
          <w:lang w:val="es-EC"/>
        </w:rPr>
        <w:t xml:space="preserve">to reporta exactamente la tasa </w:t>
      </w:r>
      <w:r w:rsidR="00F360FF" w:rsidRPr="00D765DF">
        <w:rPr>
          <w:rFonts w:ascii="Lucida Calligraphy" w:hAnsi="Lucida Calligraphy"/>
          <w:lang w:val="es-EC"/>
        </w:rPr>
        <w:t>i</w:t>
      </w:r>
      <w:r w:rsidR="00F360FF">
        <w:rPr>
          <w:lang w:val="es-EC"/>
        </w:rPr>
        <w:t xml:space="preserve"> que se quería obtener luego de recuperar el capital invertido. Si el resultado es menor a cero, es decir negativo, el proyecto no es conveniente y presenta pérdidas.</w:t>
      </w:r>
    </w:p>
    <w:p w:rsidR="00D765DF" w:rsidRDefault="00D765DF" w:rsidP="004B773C">
      <w:pPr>
        <w:pStyle w:val="Sinespaciado"/>
        <w:rPr>
          <w:lang w:val="es-EC"/>
        </w:rPr>
      </w:pPr>
    </w:p>
    <w:p w:rsidR="008B5C18" w:rsidRDefault="008B5C18" w:rsidP="004B773C">
      <w:pPr>
        <w:pStyle w:val="Sinespaciado"/>
        <w:rPr>
          <w:lang w:val="es-EC"/>
        </w:rPr>
      </w:pPr>
    </w:p>
    <w:p w:rsidR="00F360FF" w:rsidRPr="00F360FF" w:rsidRDefault="00F360FF" w:rsidP="004B773C">
      <w:pPr>
        <w:pStyle w:val="Sinespaciado"/>
        <w:rPr>
          <w:b/>
          <w:u w:val="single"/>
          <w:lang w:val="es-EC"/>
        </w:rPr>
      </w:pPr>
      <w:r w:rsidRPr="00F360FF">
        <w:rPr>
          <w:b/>
          <w:u w:val="single"/>
          <w:lang w:val="es-EC"/>
        </w:rPr>
        <w:t>Cálculo de la Tasa de Descuento (TMAR)</w:t>
      </w:r>
    </w:p>
    <w:p w:rsidR="00886784" w:rsidRDefault="00886784" w:rsidP="004B773C">
      <w:pPr>
        <w:pStyle w:val="Sinespaciado"/>
        <w:rPr>
          <w:lang w:val="es-EC"/>
        </w:rPr>
      </w:pPr>
    </w:p>
    <w:p w:rsidR="00F360FF" w:rsidRDefault="004B2A38" w:rsidP="002C4F56">
      <w:pPr>
        <w:pStyle w:val="Sinespaciado"/>
        <w:ind w:firstLine="720"/>
        <w:rPr>
          <w:lang w:val="es-EC"/>
        </w:rPr>
      </w:pPr>
      <w:r>
        <w:rPr>
          <w:lang w:val="es-EC"/>
        </w:rPr>
        <w:t>Para calcular l</w:t>
      </w:r>
      <w:r w:rsidR="007751D1">
        <w:rPr>
          <w:lang w:val="es-EC"/>
        </w:rPr>
        <w:t>a tasa de descuento</w:t>
      </w:r>
      <w:r>
        <w:rPr>
          <w:lang w:val="es-EC"/>
        </w:rPr>
        <w:t xml:space="preserve"> se utilizará el </w:t>
      </w:r>
      <w:r w:rsidR="007751D1">
        <w:rPr>
          <w:lang w:val="es-EC"/>
        </w:rPr>
        <w:t xml:space="preserve">Modelo de </w:t>
      </w:r>
      <w:r>
        <w:rPr>
          <w:lang w:val="es-EC"/>
        </w:rPr>
        <w:t xml:space="preserve">Fijación de Activos de Capital, CAPM. Este método utiliza la </w:t>
      </w:r>
      <w:r w:rsidR="000705BE">
        <w:rPr>
          <w:lang w:val="es-EC"/>
        </w:rPr>
        <w:t>siguiente fórmula.</w:t>
      </w:r>
    </w:p>
    <w:p w:rsidR="000705BE" w:rsidRDefault="000705BE" w:rsidP="004B773C">
      <w:pPr>
        <w:pStyle w:val="Sinespaciado"/>
        <w:rPr>
          <w:lang w:val="es-EC"/>
        </w:rPr>
      </w:pPr>
    </w:p>
    <w:p w:rsidR="000D6AED" w:rsidRDefault="000D6AED" w:rsidP="004B773C">
      <w:pPr>
        <w:pStyle w:val="Sinespaciado"/>
        <w:rPr>
          <w:lang w:val="es-EC"/>
        </w:rPr>
      </w:pPr>
    </w:p>
    <w:p w:rsidR="000705BE" w:rsidRPr="000D6AED" w:rsidRDefault="000705BE" w:rsidP="000705BE">
      <w:pPr>
        <w:pStyle w:val="Sinespaciado"/>
        <w:jc w:val="center"/>
        <w:rPr>
          <w:rFonts w:cs="Arial"/>
          <w:b/>
          <w:i/>
          <w:lang w:val="es-EC"/>
        </w:rPr>
      </w:pPr>
      <w:r w:rsidRPr="000D6AED">
        <w:rPr>
          <w:rFonts w:cs="Arial"/>
          <w:b/>
          <w:i/>
          <w:lang w:val="es-EC"/>
        </w:rPr>
        <w:t xml:space="preserve">ke = Rf + </w:t>
      </w:r>
      <w:r w:rsidRPr="000705BE">
        <w:rPr>
          <w:rFonts w:cs="Arial"/>
          <w:b/>
          <w:i/>
          <w:lang w:val="es-EC"/>
        </w:rPr>
        <w:t>β</w:t>
      </w:r>
      <w:r w:rsidRPr="000D6AED">
        <w:rPr>
          <w:rFonts w:cs="Arial"/>
          <w:b/>
          <w:i/>
          <w:lang w:val="es-EC"/>
        </w:rPr>
        <w:t xml:space="preserve"> (Rm –</w:t>
      </w:r>
      <w:r w:rsidR="00F9001E" w:rsidRPr="000D6AED">
        <w:rPr>
          <w:rFonts w:cs="Arial"/>
          <w:b/>
          <w:i/>
          <w:lang w:val="es-EC"/>
        </w:rPr>
        <w:t xml:space="preserve"> </w:t>
      </w:r>
      <w:r w:rsidRPr="000D6AED">
        <w:rPr>
          <w:rFonts w:cs="Arial"/>
          <w:b/>
          <w:i/>
          <w:lang w:val="es-EC"/>
        </w:rPr>
        <w:t>Rf) + Sp</w:t>
      </w:r>
    </w:p>
    <w:p w:rsidR="000705BE" w:rsidRPr="000D6AED" w:rsidRDefault="000705BE" w:rsidP="004B773C">
      <w:pPr>
        <w:pStyle w:val="Sinespaciado"/>
        <w:rPr>
          <w:lang w:val="es-EC"/>
        </w:rPr>
      </w:pPr>
    </w:p>
    <w:p w:rsidR="0099295E" w:rsidRPr="000D6AED" w:rsidRDefault="0099295E" w:rsidP="004B773C">
      <w:pPr>
        <w:pStyle w:val="Sinespaciado"/>
        <w:rPr>
          <w:lang w:val="es-EC"/>
        </w:rPr>
      </w:pPr>
    </w:p>
    <w:p w:rsidR="000705BE" w:rsidRDefault="000705BE" w:rsidP="004B773C">
      <w:pPr>
        <w:pStyle w:val="Sinespaciado"/>
        <w:rPr>
          <w:lang w:val="es-EC"/>
        </w:rPr>
      </w:pPr>
      <w:r>
        <w:rPr>
          <w:lang w:val="es-EC"/>
        </w:rPr>
        <w:t>Donde:</w:t>
      </w:r>
    </w:p>
    <w:p w:rsidR="000705BE" w:rsidRDefault="000705BE" w:rsidP="004B773C">
      <w:pPr>
        <w:pStyle w:val="Sinespaciado"/>
        <w:rPr>
          <w:lang w:val="es-EC"/>
        </w:rPr>
      </w:pPr>
      <w:r>
        <w:rPr>
          <w:i/>
          <w:lang w:val="es-EC"/>
        </w:rPr>
        <w:t>k</w:t>
      </w:r>
      <w:r w:rsidRPr="000705BE">
        <w:rPr>
          <w:i/>
          <w:lang w:val="es-EC"/>
        </w:rPr>
        <w:t>e</w:t>
      </w:r>
      <w:r>
        <w:rPr>
          <w:lang w:val="es-EC"/>
        </w:rPr>
        <w:t xml:space="preserve"> = Rendimiento esperado</w:t>
      </w:r>
    </w:p>
    <w:p w:rsidR="000705BE" w:rsidRDefault="000705BE" w:rsidP="004B773C">
      <w:pPr>
        <w:pStyle w:val="Sinespaciado"/>
        <w:rPr>
          <w:lang w:val="es-EC"/>
        </w:rPr>
      </w:pPr>
      <w:r w:rsidRPr="000705BE">
        <w:rPr>
          <w:i/>
          <w:lang w:val="es-EC"/>
        </w:rPr>
        <w:t>Rf</w:t>
      </w:r>
      <w:r>
        <w:rPr>
          <w:lang w:val="es-EC"/>
        </w:rPr>
        <w:t xml:space="preserve"> = Tasa libre de riesgo</w:t>
      </w:r>
      <w:r w:rsidR="00F01941">
        <w:rPr>
          <w:lang w:val="es-EC"/>
        </w:rPr>
        <w:t xml:space="preserve"> (</w:t>
      </w:r>
      <w:r w:rsidR="004B2A38">
        <w:rPr>
          <w:lang w:val="es-EC"/>
        </w:rPr>
        <w:t>Bono</w:t>
      </w:r>
      <w:r w:rsidR="008B5C18">
        <w:rPr>
          <w:lang w:val="es-EC"/>
        </w:rPr>
        <w:t>s</w:t>
      </w:r>
      <w:r w:rsidR="004B2A38">
        <w:rPr>
          <w:lang w:val="es-EC"/>
        </w:rPr>
        <w:t xml:space="preserve"> de</w:t>
      </w:r>
      <w:r w:rsidR="008B5C18">
        <w:rPr>
          <w:lang w:val="es-EC"/>
        </w:rPr>
        <w:t>l</w:t>
      </w:r>
      <w:r w:rsidR="004B2A38">
        <w:rPr>
          <w:lang w:val="es-EC"/>
        </w:rPr>
        <w:t xml:space="preserve"> Tesoro</w:t>
      </w:r>
      <w:r w:rsidR="008B5C18">
        <w:rPr>
          <w:lang w:val="es-EC"/>
        </w:rPr>
        <w:t xml:space="preserve"> </w:t>
      </w:r>
      <w:r w:rsidR="00F01941">
        <w:rPr>
          <w:lang w:val="es-EC"/>
        </w:rPr>
        <w:t>de Estados Unidos)</w:t>
      </w:r>
    </w:p>
    <w:p w:rsidR="000705BE" w:rsidRDefault="000705BE" w:rsidP="004B773C">
      <w:pPr>
        <w:pStyle w:val="Sinespaciado"/>
        <w:rPr>
          <w:lang w:val="es-EC"/>
        </w:rPr>
      </w:pPr>
      <w:r w:rsidRPr="000705BE">
        <w:rPr>
          <w:rFonts w:cs="Arial"/>
          <w:i/>
          <w:lang w:val="es-EC"/>
        </w:rPr>
        <w:lastRenderedPageBreak/>
        <w:t>β</w:t>
      </w:r>
      <w:r>
        <w:rPr>
          <w:lang w:val="es-EC"/>
        </w:rPr>
        <w:t xml:space="preserve"> = </w:t>
      </w:r>
      <w:r w:rsidR="00F01941">
        <w:rPr>
          <w:lang w:val="es-EC"/>
        </w:rPr>
        <w:t xml:space="preserve">Coeficiente de riesgo </w:t>
      </w:r>
      <w:r>
        <w:rPr>
          <w:lang w:val="es-EC"/>
        </w:rPr>
        <w:t>de la competencia</w:t>
      </w:r>
    </w:p>
    <w:p w:rsidR="000705BE" w:rsidRDefault="000705BE" w:rsidP="004B773C">
      <w:pPr>
        <w:pStyle w:val="Sinespaciado"/>
        <w:rPr>
          <w:lang w:val="es-EC"/>
        </w:rPr>
      </w:pPr>
      <w:r w:rsidRPr="000705BE">
        <w:rPr>
          <w:i/>
          <w:lang w:val="es-EC"/>
        </w:rPr>
        <w:t>Rm</w:t>
      </w:r>
      <w:r>
        <w:rPr>
          <w:lang w:val="es-EC"/>
        </w:rPr>
        <w:t xml:space="preserve"> = Tasa de rendimiento del mercado</w:t>
      </w:r>
    </w:p>
    <w:p w:rsidR="000705BE" w:rsidRDefault="000705BE" w:rsidP="004B773C">
      <w:pPr>
        <w:pStyle w:val="Sinespaciado"/>
        <w:rPr>
          <w:lang w:val="es-EC"/>
        </w:rPr>
      </w:pPr>
      <w:r w:rsidRPr="000705BE">
        <w:rPr>
          <w:i/>
          <w:lang w:val="es-EC"/>
        </w:rPr>
        <w:t>Sp</w:t>
      </w:r>
      <w:r>
        <w:rPr>
          <w:lang w:val="es-EC"/>
        </w:rPr>
        <w:t xml:space="preserve"> = Riesgo País</w:t>
      </w:r>
    </w:p>
    <w:p w:rsidR="000705BE" w:rsidRDefault="000705BE" w:rsidP="004B773C">
      <w:pPr>
        <w:pStyle w:val="Sinespaciado"/>
        <w:rPr>
          <w:lang w:val="es-EC"/>
        </w:rPr>
      </w:pPr>
    </w:p>
    <w:p w:rsidR="004B2A38" w:rsidRDefault="004B2A38" w:rsidP="004B773C">
      <w:pPr>
        <w:pStyle w:val="Sinespaciado"/>
        <w:rPr>
          <w:lang w:val="es-EC"/>
        </w:rPr>
      </w:pPr>
      <w:r>
        <w:rPr>
          <w:lang w:val="es-EC"/>
        </w:rPr>
        <w:t>En donde:</w:t>
      </w:r>
    </w:p>
    <w:p w:rsidR="00F9001E" w:rsidRDefault="00F9001E" w:rsidP="004B773C">
      <w:pPr>
        <w:pStyle w:val="Sinespaciado"/>
        <w:rPr>
          <w:lang w:val="es-EC"/>
        </w:rPr>
      </w:pPr>
    </w:p>
    <w:p w:rsidR="004B2A38" w:rsidRDefault="004B2A38" w:rsidP="004B2A38">
      <w:pPr>
        <w:pStyle w:val="Sinespaciado"/>
        <w:jc w:val="center"/>
        <w:rPr>
          <w:rFonts w:cs="Arial"/>
          <w:b/>
          <w:i/>
          <w:lang w:val="es-EC"/>
        </w:rPr>
      </w:pPr>
      <w:r w:rsidRPr="004B2A38">
        <w:rPr>
          <w:rFonts w:cs="Arial"/>
          <w:b/>
          <w:i/>
          <w:lang w:val="es-EC"/>
        </w:rPr>
        <w:t xml:space="preserve">ke = </w:t>
      </w:r>
      <w:r>
        <w:rPr>
          <w:rFonts w:cs="Arial"/>
          <w:b/>
          <w:i/>
          <w:lang w:val="es-EC"/>
        </w:rPr>
        <w:t>4,38%</w:t>
      </w:r>
      <w:r w:rsidRPr="004B2A38">
        <w:rPr>
          <w:rFonts w:cs="Arial"/>
          <w:b/>
          <w:i/>
          <w:lang w:val="es-EC"/>
        </w:rPr>
        <w:t xml:space="preserve"> + </w:t>
      </w:r>
      <w:r>
        <w:rPr>
          <w:rFonts w:cs="Arial"/>
          <w:b/>
          <w:i/>
          <w:lang w:val="es-EC"/>
        </w:rPr>
        <w:t>1,15</w:t>
      </w:r>
      <w:r w:rsidRPr="004B2A38">
        <w:rPr>
          <w:rFonts w:cs="Arial"/>
          <w:b/>
          <w:i/>
          <w:lang w:val="es-EC"/>
        </w:rPr>
        <w:t xml:space="preserve"> (</w:t>
      </w:r>
      <w:r w:rsidR="00F9001E">
        <w:rPr>
          <w:rFonts w:cs="Arial"/>
          <w:b/>
          <w:i/>
          <w:lang w:val="es-EC"/>
        </w:rPr>
        <w:t>10%</w:t>
      </w:r>
      <w:r w:rsidRPr="004B2A38">
        <w:rPr>
          <w:rFonts w:cs="Arial"/>
          <w:b/>
          <w:i/>
          <w:lang w:val="es-EC"/>
        </w:rPr>
        <w:t xml:space="preserve"> –</w:t>
      </w:r>
      <w:r w:rsidR="00F9001E">
        <w:rPr>
          <w:rFonts w:cs="Arial"/>
          <w:b/>
          <w:i/>
          <w:lang w:val="es-EC"/>
        </w:rPr>
        <w:t xml:space="preserve"> 4,38%</w:t>
      </w:r>
      <w:r w:rsidRPr="004B2A38">
        <w:rPr>
          <w:rFonts w:cs="Arial"/>
          <w:b/>
          <w:i/>
          <w:lang w:val="es-EC"/>
        </w:rPr>
        <w:t xml:space="preserve">) + </w:t>
      </w:r>
      <w:r w:rsidR="00F9001E">
        <w:rPr>
          <w:rFonts w:cs="Arial"/>
          <w:b/>
          <w:i/>
          <w:lang w:val="es-EC"/>
        </w:rPr>
        <w:t>7,16%</w:t>
      </w:r>
    </w:p>
    <w:p w:rsidR="00F9001E" w:rsidRPr="00F9001E" w:rsidRDefault="00F9001E" w:rsidP="00F9001E">
      <w:pPr>
        <w:pStyle w:val="Sinespaciado"/>
      </w:pPr>
    </w:p>
    <w:p w:rsidR="004B2A38" w:rsidRPr="00F9001E" w:rsidRDefault="00F9001E" w:rsidP="00F9001E">
      <w:pPr>
        <w:pStyle w:val="Sinespaciado"/>
        <w:jc w:val="center"/>
        <w:rPr>
          <w:rFonts w:cs="Arial"/>
          <w:b/>
          <w:i/>
          <w:lang w:val="es-EC"/>
        </w:rPr>
      </w:pPr>
      <w:r w:rsidRPr="00F9001E">
        <w:rPr>
          <w:rFonts w:cs="Arial"/>
          <w:b/>
          <w:i/>
          <w:lang w:val="es-EC"/>
        </w:rPr>
        <w:t>ke = 18%</w:t>
      </w:r>
    </w:p>
    <w:p w:rsidR="004B2A38" w:rsidRDefault="004B2A38" w:rsidP="004B773C">
      <w:pPr>
        <w:pStyle w:val="Sinespaciado"/>
        <w:rPr>
          <w:lang w:val="es-EC"/>
        </w:rPr>
      </w:pPr>
    </w:p>
    <w:p w:rsidR="00F01941" w:rsidRDefault="00F01941" w:rsidP="002C4F56">
      <w:pPr>
        <w:pStyle w:val="Sinespaciado"/>
        <w:ind w:firstLine="720"/>
        <w:rPr>
          <w:lang w:val="es-EC"/>
        </w:rPr>
      </w:pPr>
      <w:r>
        <w:rPr>
          <w:lang w:val="es-EC"/>
        </w:rPr>
        <w:t>De acuerdo al cálculo realizado, l</w:t>
      </w:r>
      <w:r w:rsidR="00F9001E">
        <w:rPr>
          <w:lang w:val="es-EC"/>
        </w:rPr>
        <w:t xml:space="preserve">a tasa de descuento es </w:t>
      </w:r>
      <w:r>
        <w:rPr>
          <w:lang w:val="es-EC"/>
        </w:rPr>
        <w:t xml:space="preserve">igual a </w:t>
      </w:r>
      <w:r w:rsidR="00F9001E">
        <w:rPr>
          <w:lang w:val="es-EC"/>
        </w:rPr>
        <w:t>18%</w:t>
      </w:r>
      <w:r>
        <w:rPr>
          <w:lang w:val="es-EC"/>
        </w:rPr>
        <w:t xml:space="preserve">. Una vez obtenido este dato, se procede a calcular el VAN.  </w:t>
      </w:r>
    </w:p>
    <w:p w:rsidR="00F01941" w:rsidRDefault="00F01941" w:rsidP="002C4F56">
      <w:pPr>
        <w:pStyle w:val="Sinespaciado"/>
        <w:ind w:firstLine="720"/>
        <w:rPr>
          <w:lang w:val="es-EC"/>
        </w:rPr>
      </w:pPr>
    </w:p>
    <w:p w:rsidR="00F9001E" w:rsidRPr="000705BE" w:rsidRDefault="00F01941" w:rsidP="002C4F56">
      <w:pPr>
        <w:pStyle w:val="Sinespaciado"/>
        <w:ind w:firstLine="720"/>
        <w:rPr>
          <w:lang w:val="es-EC"/>
        </w:rPr>
      </w:pPr>
      <w:r>
        <w:rPr>
          <w:lang w:val="es-EC"/>
        </w:rPr>
        <w:t xml:space="preserve">Finalmente, se determina que el </w:t>
      </w:r>
      <w:r w:rsidR="00114DF0">
        <w:rPr>
          <w:lang w:val="es-EC"/>
        </w:rPr>
        <w:t>VAN del proyecto es igual a $198,633.34</w:t>
      </w:r>
      <w:r w:rsidR="00F9001E">
        <w:rPr>
          <w:lang w:val="es-EC"/>
        </w:rPr>
        <w:t>,</w:t>
      </w:r>
      <w:r>
        <w:rPr>
          <w:lang w:val="es-EC"/>
        </w:rPr>
        <w:t xml:space="preserve"> m</w:t>
      </w:r>
      <w:r w:rsidR="00F9001E">
        <w:rPr>
          <w:lang w:val="es-EC"/>
        </w:rPr>
        <w:t>ientras que el VAN del inversio</w:t>
      </w:r>
      <w:r w:rsidR="00CD5805">
        <w:rPr>
          <w:lang w:val="es-EC"/>
        </w:rPr>
        <w:t>nista es igual a $159,714.33</w:t>
      </w:r>
      <w:r>
        <w:rPr>
          <w:lang w:val="es-EC"/>
        </w:rPr>
        <w:t xml:space="preserve">, esto significa según los criterios de evaluación mencionados anteriormente que el proyecto es rentable. </w:t>
      </w:r>
      <w:r w:rsidR="00F9001E">
        <w:rPr>
          <w:lang w:val="es-EC"/>
        </w:rPr>
        <w:t>(</w:t>
      </w:r>
      <w:r w:rsidR="00F9001E" w:rsidRPr="000D6AED">
        <w:rPr>
          <w:lang w:val="es-EC"/>
        </w:rPr>
        <w:t>Ver Anexos</w:t>
      </w:r>
      <w:r w:rsidR="000D6AED" w:rsidRPr="000D6AED">
        <w:rPr>
          <w:lang w:val="es-EC"/>
        </w:rPr>
        <w:t xml:space="preserve"> 10 y 11</w:t>
      </w:r>
      <w:r w:rsidRPr="000D6AED">
        <w:rPr>
          <w:lang w:val="es-EC"/>
        </w:rPr>
        <w:t xml:space="preserve"> respectivamente</w:t>
      </w:r>
      <w:r w:rsidR="00F9001E" w:rsidRPr="000D6AED">
        <w:rPr>
          <w:lang w:val="es-EC"/>
        </w:rPr>
        <w:t>)</w:t>
      </w:r>
    </w:p>
    <w:p w:rsidR="00831622" w:rsidRPr="000705BE" w:rsidRDefault="00831622" w:rsidP="004B773C">
      <w:pPr>
        <w:pStyle w:val="Sinespaciado"/>
        <w:rPr>
          <w:lang w:val="es-EC"/>
        </w:rPr>
      </w:pPr>
    </w:p>
    <w:p w:rsidR="0047053E" w:rsidRDefault="008756C3" w:rsidP="00300A7B">
      <w:pPr>
        <w:pStyle w:val="Ttulo4"/>
      </w:pPr>
      <w:bookmarkStart w:id="105" w:name="_Toc254447050"/>
      <w:r>
        <w:t>3.1.8</w:t>
      </w:r>
      <w:r w:rsidR="0047053E">
        <w:t>.2 Tasa Interna de Retorno (TIR)</w:t>
      </w:r>
      <w:bookmarkEnd w:id="105"/>
    </w:p>
    <w:p w:rsidR="0047053E" w:rsidRDefault="0047053E" w:rsidP="004B773C">
      <w:pPr>
        <w:pStyle w:val="Sinespaciado"/>
        <w:rPr>
          <w:lang w:val="es-EC"/>
        </w:rPr>
      </w:pPr>
    </w:p>
    <w:p w:rsidR="00003DD8" w:rsidRDefault="00003DD8" w:rsidP="00F01941">
      <w:pPr>
        <w:pStyle w:val="Sinespaciado"/>
        <w:ind w:firstLine="720"/>
        <w:rPr>
          <w:lang w:val="es-EC"/>
        </w:rPr>
      </w:pPr>
      <w:r>
        <w:rPr>
          <w:lang w:val="es-EC"/>
        </w:rPr>
        <w:t>La tasa interna de retorno mide la rentabilidad como porcentaje, siendo un segundo criterio de evaluación importante para la toma de decisiones.</w:t>
      </w:r>
    </w:p>
    <w:p w:rsidR="00826BB6" w:rsidRDefault="00003DD8" w:rsidP="00F01941">
      <w:pPr>
        <w:pStyle w:val="Sinespaciado"/>
        <w:ind w:firstLine="720"/>
        <w:rPr>
          <w:lang w:val="es-EC"/>
        </w:rPr>
      </w:pPr>
      <w:r>
        <w:rPr>
          <w:lang w:val="es-EC"/>
        </w:rPr>
        <w:lastRenderedPageBreak/>
        <w:t>Anteriormente, por medio del cálculo del VAN, se demostró que el proyecto ofrece al inversionista una rentabilidad superior a</w:t>
      </w:r>
      <w:r w:rsidR="00826BB6">
        <w:rPr>
          <w:lang w:val="es-EC"/>
        </w:rPr>
        <w:t xml:space="preserve">l </w:t>
      </w:r>
      <w:r>
        <w:rPr>
          <w:lang w:val="es-EC"/>
        </w:rPr>
        <w:t>18%</w:t>
      </w:r>
      <w:r w:rsidR="00826BB6">
        <w:rPr>
          <w:lang w:val="es-EC"/>
        </w:rPr>
        <w:t xml:space="preserve"> exigido</w:t>
      </w:r>
      <w:r>
        <w:rPr>
          <w:lang w:val="es-EC"/>
        </w:rPr>
        <w:t>. Esto indica que se puede exigir al proyecto una ganancia superior a es</w:t>
      </w:r>
      <w:r w:rsidR="00826BB6">
        <w:rPr>
          <w:lang w:val="es-EC"/>
        </w:rPr>
        <w:t>t</w:t>
      </w:r>
      <w:r>
        <w:rPr>
          <w:lang w:val="es-EC"/>
        </w:rPr>
        <w:t xml:space="preserve">a tasa. </w:t>
      </w:r>
    </w:p>
    <w:p w:rsidR="00826BB6" w:rsidRDefault="00826BB6" w:rsidP="004B773C">
      <w:pPr>
        <w:pStyle w:val="Sinespaciado"/>
        <w:rPr>
          <w:lang w:val="es-EC"/>
        </w:rPr>
      </w:pPr>
    </w:p>
    <w:p w:rsidR="00AD5A67" w:rsidRDefault="00AD5A67" w:rsidP="004B773C">
      <w:pPr>
        <w:pStyle w:val="Sinespaciado"/>
        <w:rPr>
          <w:lang w:val="es-EC"/>
        </w:rPr>
      </w:pPr>
    </w:p>
    <w:p w:rsidR="00003DD8" w:rsidRDefault="00003DD8" w:rsidP="00F01941">
      <w:pPr>
        <w:pStyle w:val="Sinespaciado"/>
        <w:ind w:firstLine="720"/>
        <w:rPr>
          <w:lang w:val="es-EC"/>
        </w:rPr>
      </w:pPr>
      <w:r>
        <w:rPr>
          <w:lang w:val="es-EC"/>
        </w:rPr>
        <w:t xml:space="preserve">La máxima tasa exigible será aquella que haga que el VAN sea igual a cero. </w:t>
      </w:r>
      <w:r w:rsidR="00826BB6">
        <w:rPr>
          <w:lang w:val="es-EC"/>
        </w:rPr>
        <w:t>Esta condici</w:t>
      </w:r>
      <w:r w:rsidR="006E688B">
        <w:rPr>
          <w:lang w:val="es-EC"/>
        </w:rPr>
        <w:t>ón se cumple con una tasa del 30</w:t>
      </w:r>
      <w:r w:rsidR="00826BB6">
        <w:rPr>
          <w:lang w:val="es-EC"/>
        </w:rPr>
        <w:t>%, que representa la TIR d</w:t>
      </w:r>
      <w:r w:rsidR="00114DF0">
        <w:rPr>
          <w:lang w:val="es-EC"/>
        </w:rPr>
        <w:t>el proyecto. Mientras que el 33</w:t>
      </w:r>
      <w:r w:rsidR="00826BB6">
        <w:rPr>
          <w:lang w:val="es-EC"/>
        </w:rPr>
        <w:t xml:space="preserve">% representa la TIR del inversionista. Ambos porcentajes son mayores a la tasa de descuento lo que significa que el proyecto a través de este análisis, también es rentable. </w:t>
      </w:r>
      <w:r w:rsidR="00826BB6" w:rsidRPr="000D6AED">
        <w:rPr>
          <w:lang w:val="es-EC"/>
        </w:rPr>
        <w:t>(Ver Anexos</w:t>
      </w:r>
      <w:r w:rsidR="000D6AED" w:rsidRPr="000D6AED">
        <w:rPr>
          <w:lang w:val="es-EC"/>
        </w:rPr>
        <w:t xml:space="preserve"> 10 y 11 respectivamente</w:t>
      </w:r>
      <w:r w:rsidR="00826BB6" w:rsidRPr="000D6AED">
        <w:rPr>
          <w:lang w:val="es-EC"/>
        </w:rPr>
        <w:t>)</w:t>
      </w:r>
    </w:p>
    <w:p w:rsidR="008756C3" w:rsidRDefault="008756C3" w:rsidP="0054082B">
      <w:pPr>
        <w:pStyle w:val="Sinespaciado"/>
        <w:spacing w:line="240" w:lineRule="auto"/>
        <w:rPr>
          <w:lang w:val="es-EC"/>
        </w:rPr>
      </w:pPr>
    </w:p>
    <w:p w:rsidR="00AD5A67" w:rsidRDefault="00AD5A67" w:rsidP="0054082B">
      <w:pPr>
        <w:pStyle w:val="Sinespaciado"/>
        <w:spacing w:line="240" w:lineRule="auto"/>
        <w:rPr>
          <w:lang w:val="es-EC"/>
        </w:rPr>
      </w:pPr>
    </w:p>
    <w:p w:rsidR="00AD5A67" w:rsidRDefault="00AD5A67" w:rsidP="0054082B">
      <w:pPr>
        <w:pStyle w:val="Sinespaciado"/>
        <w:spacing w:line="240" w:lineRule="auto"/>
        <w:rPr>
          <w:lang w:val="es-EC"/>
        </w:rPr>
      </w:pPr>
    </w:p>
    <w:p w:rsidR="00AD5A67" w:rsidRDefault="00AD5A67" w:rsidP="0054082B">
      <w:pPr>
        <w:pStyle w:val="Sinespaciado"/>
        <w:spacing w:line="240" w:lineRule="auto"/>
        <w:rPr>
          <w:lang w:val="es-EC"/>
        </w:rPr>
      </w:pPr>
    </w:p>
    <w:p w:rsidR="005265DB" w:rsidRDefault="005265DB" w:rsidP="005265DB">
      <w:pPr>
        <w:pStyle w:val="Ttulo4"/>
      </w:pPr>
      <w:bookmarkStart w:id="106" w:name="_Toc254447051"/>
      <w:r>
        <w:t>3.1.8.3 Período de Recuperación</w:t>
      </w:r>
      <w:bookmarkEnd w:id="106"/>
    </w:p>
    <w:p w:rsidR="005265DB" w:rsidRDefault="005265DB" w:rsidP="0054082B">
      <w:pPr>
        <w:pStyle w:val="Sinespaciado"/>
        <w:spacing w:line="240" w:lineRule="auto"/>
        <w:rPr>
          <w:lang w:val="es-EC"/>
        </w:rPr>
      </w:pPr>
    </w:p>
    <w:p w:rsidR="00AD5A67" w:rsidRDefault="00AD5A67" w:rsidP="00F01941">
      <w:pPr>
        <w:pStyle w:val="Sinespaciado"/>
        <w:ind w:firstLine="720"/>
        <w:rPr>
          <w:lang w:val="es-EC"/>
        </w:rPr>
      </w:pPr>
    </w:p>
    <w:p w:rsidR="005265DB" w:rsidRDefault="00FF1997" w:rsidP="00F01941">
      <w:pPr>
        <w:pStyle w:val="Sinespaciado"/>
        <w:ind w:firstLine="720"/>
        <w:rPr>
          <w:lang w:val="es-EC"/>
        </w:rPr>
      </w:pPr>
      <w:r>
        <w:rPr>
          <w:lang w:val="es-EC"/>
        </w:rPr>
        <w:t>El período de recuperación de la inversión es el tercer método más usado para la evaluación de un proyecto. Este método tiene como objetivo medir en cuánto tiempo se recupera la inversión, incluyendo el costo de capital involucrado.</w:t>
      </w:r>
    </w:p>
    <w:p w:rsidR="005265DB" w:rsidRDefault="005265DB" w:rsidP="004B773C">
      <w:pPr>
        <w:pStyle w:val="Sinespaciado"/>
        <w:rPr>
          <w:lang w:val="es-EC"/>
        </w:rPr>
      </w:pPr>
    </w:p>
    <w:p w:rsidR="00AD5A67" w:rsidRDefault="00AD5A67" w:rsidP="00F01941">
      <w:pPr>
        <w:pStyle w:val="Sinespaciado"/>
        <w:ind w:firstLine="720"/>
        <w:rPr>
          <w:lang w:val="es-EC"/>
        </w:rPr>
      </w:pPr>
    </w:p>
    <w:p w:rsidR="00AD5A67" w:rsidRDefault="00AD5A67" w:rsidP="00F01941">
      <w:pPr>
        <w:pStyle w:val="Sinespaciado"/>
        <w:ind w:firstLine="720"/>
        <w:rPr>
          <w:lang w:val="es-EC"/>
        </w:rPr>
      </w:pPr>
    </w:p>
    <w:p w:rsidR="005265DB" w:rsidRDefault="0054082B" w:rsidP="00F01941">
      <w:pPr>
        <w:pStyle w:val="Sinespaciado"/>
        <w:ind w:firstLine="720"/>
        <w:rPr>
          <w:lang w:val="es-EC"/>
        </w:rPr>
      </w:pPr>
      <w:r>
        <w:rPr>
          <w:lang w:val="es-EC"/>
        </w:rPr>
        <w:t>Considerando la tasa de descuento del 18%, e</w:t>
      </w:r>
      <w:r w:rsidR="00BF19CC">
        <w:rPr>
          <w:lang w:val="es-EC"/>
        </w:rPr>
        <w:t xml:space="preserve">n </w:t>
      </w:r>
      <w:r w:rsidR="00BF19CC" w:rsidRPr="0054082B">
        <w:rPr>
          <w:lang w:val="es-EC"/>
        </w:rPr>
        <w:t>el Anexo</w:t>
      </w:r>
      <w:r>
        <w:rPr>
          <w:lang w:val="es-EC"/>
        </w:rPr>
        <w:t xml:space="preserve"> 12</w:t>
      </w:r>
      <w:r w:rsidR="00BF19CC">
        <w:rPr>
          <w:lang w:val="es-EC"/>
        </w:rPr>
        <w:t xml:space="preserve"> se pu</w:t>
      </w:r>
      <w:r>
        <w:rPr>
          <w:lang w:val="es-EC"/>
        </w:rPr>
        <w:t>ede observar que el tiempo de</w:t>
      </w:r>
      <w:r w:rsidR="00BF19CC">
        <w:rPr>
          <w:lang w:val="es-EC"/>
        </w:rPr>
        <w:t xml:space="preserve"> recuperación de la inversión </w:t>
      </w:r>
      <w:r>
        <w:rPr>
          <w:lang w:val="es-EC"/>
        </w:rPr>
        <w:t xml:space="preserve">necesaria para el proyecto </w:t>
      </w:r>
      <w:r w:rsidR="00BF19CC">
        <w:rPr>
          <w:lang w:val="es-EC"/>
        </w:rPr>
        <w:t xml:space="preserve">es aproximadamente de </w:t>
      </w:r>
      <w:r w:rsidR="000622C7">
        <w:rPr>
          <w:lang w:val="es-EC"/>
        </w:rPr>
        <w:t>4</w:t>
      </w:r>
      <w:r w:rsidR="00BF19CC">
        <w:rPr>
          <w:lang w:val="es-EC"/>
        </w:rPr>
        <w:t xml:space="preserve"> años.</w:t>
      </w:r>
      <w:r>
        <w:rPr>
          <w:lang w:val="es-EC"/>
        </w:rPr>
        <w:t xml:space="preserve"> Mientras que en el Anexo 13 se presenta luego del cálculo respectivo un tiempo de recuperaci</w:t>
      </w:r>
      <w:r w:rsidR="00FC7B4C">
        <w:rPr>
          <w:lang w:val="es-EC"/>
        </w:rPr>
        <w:t>ón para el inversionista de 5</w:t>
      </w:r>
      <w:r>
        <w:rPr>
          <w:lang w:val="es-EC"/>
        </w:rPr>
        <w:t xml:space="preserve"> años.</w:t>
      </w:r>
    </w:p>
    <w:p w:rsidR="00AD5A67" w:rsidRDefault="00AD5A67" w:rsidP="00300A7B">
      <w:pPr>
        <w:pStyle w:val="Ttulo3"/>
      </w:pPr>
    </w:p>
    <w:p w:rsidR="00AD5A67" w:rsidRPr="00AD5A67" w:rsidRDefault="00AD5A67" w:rsidP="00AD5A67"/>
    <w:p w:rsidR="00053A28" w:rsidRDefault="008756C3" w:rsidP="00300A7B">
      <w:pPr>
        <w:pStyle w:val="Ttulo3"/>
      </w:pPr>
      <w:bookmarkStart w:id="107" w:name="_Toc254447052"/>
      <w:r>
        <w:t>3.1.9 Análisis de Sensibilidad</w:t>
      </w:r>
      <w:r w:rsidR="005568DB">
        <w:t xml:space="preserve"> – Crystal Ball</w:t>
      </w:r>
      <w:bookmarkEnd w:id="107"/>
    </w:p>
    <w:p w:rsidR="008756C3" w:rsidRDefault="008756C3" w:rsidP="008B5C18">
      <w:pPr>
        <w:pStyle w:val="Sinespaciado"/>
        <w:rPr>
          <w:lang w:val="es-EC"/>
        </w:rPr>
      </w:pPr>
    </w:p>
    <w:p w:rsidR="00AD5A67" w:rsidRPr="00AD5A67" w:rsidRDefault="00AD5A67" w:rsidP="008B5C18">
      <w:pPr>
        <w:pStyle w:val="Sinespaciado"/>
        <w:rPr>
          <w:lang w:val="es-EC"/>
        </w:rPr>
      </w:pPr>
    </w:p>
    <w:p w:rsidR="005568DB" w:rsidRDefault="005568DB" w:rsidP="005568DB">
      <w:pPr>
        <w:pStyle w:val="Sinespaciado"/>
        <w:ind w:firstLine="720"/>
      </w:pPr>
      <w:r>
        <w:t>Un proyecto siempre es vulnerable a la reacción de los competidores que intentarán ofrecer mejores opciones a los consumidores, los proveedores que intentarán subir los precios de los insumos, e incluso los trabajadores que solicitarán mayores salarios. Por esta razón, la posibilidad de estos factores debe pronosticarse por medio del análisis de la sensibilidad de la rentabilidad del proyecto. Anticipar estas variaciones permitirá a la compañía medir el impacto ocasionado y crear planes de contingencia.</w:t>
      </w:r>
    </w:p>
    <w:p w:rsidR="008B5C18" w:rsidRDefault="008B5C18" w:rsidP="008B5C18">
      <w:pPr>
        <w:pStyle w:val="Sinespaciado"/>
      </w:pPr>
    </w:p>
    <w:p w:rsidR="00AD5A67" w:rsidRDefault="00AD5A67" w:rsidP="008B5C18">
      <w:pPr>
        <w:pStyle w:val="Sinespaciado"/>
      </w:pPr>
    </w:p>
    <w:p w:rsidR="00AD5A67" w:rsidRDefault="005568DB" w:rsidP="00AD5A67">
      <w:pPr>
        <w:pStyle w:val="Sinespaciado"/>
        <w:ind w:firstLine="720"/>
      </w:pPr>
      <w:r>
        <w:t xml:space="preserve">Para la realización del análisis de sensibilidad </w:t>
      </w:r>
      <w:r w:rsidR="000E1C8D">
        <w:t xml:space="preserve">es necesario establecer qué parámetros del modelo son los más críticos al determinar la solución. </w:t>
      </w:r>
    </w:p>
    <w:p w:rsidR="00AD5A67" w:rsidRDefault="00AD5A67" w:rsidP="00AD5A67">
      <w:pPr>
        <w:pStyle w:val="Sinespaciado"/>
        <w:ind w:firstLine="720"/>
      </w:pPr>
    </w:p>
    <w:p w:rsidR="000E1C8D" w:rsidRDefault="000E1C8D" w:rsidP="00AD5A67">
      <w:pPr>
        <w:pStyle w:val="Sinespaciado"/>
        <w:ind w:firstLine="720"/>
      </w:pPr>
      <w:r>
        <w:t>Estos parámetros sensibles son aquellos cuyos valores no se pueden cambiar sin que la solución óptima cambie. El objetivo de este análisis es simular los resultados que puede asumir el VAN del proyecto si los valores asignados a los parámetros se cambiaran por otros valores posibles. Para esto se utilizará el programa Crystal Ball que es un software especializado</w:t>
      </w:r>
      <w:r w:rsidR="004519AF">
        <w:t xml:space="preserve"> que trabaja generando simulaciones de Monte Carlo tomando como base los datos de las hojas de cálculo de Microsoft Excel.</w:t>
      </w:r>
    </w:p>
    <w:p w:rsidR="004519AF" w:rsidRDefault="004519AF" w:rsidP="000E1C8D">
      <w:pPr>
        <w:pStyle w:val="Sinespaciado"/>
        <w:ind w:firstLine="720"/>
      </w:pPr>
    </w:p>
    <w:p w:rsidR="00AD5A67" w:rsidRDefault="00AD5A67" w:rsidP="000E1C8D">
      <w:pPr>
        <w:pStyle w:val="Sinespaciado"/>
        <w:ind w:firstLine="720"/>
      </w:pPr>
    </w:p>
    <w:p w:rsidR="004519AF" w:rsidRDefault="004519AF" w:rsidP="000E1C8D">
      <w:pPr>
        <w:pStyle w:val="Sinespaciado"/>
        <w:ind w:firstLine="720"/>
      </w:pPr>
      <w:r>
        <w:t>Las variables tomadas para la realización de este análisis son el precio por unidad de perfiles plásticos, la cantidad demandada de los mismos y la tasa de descuento del proyecto. Por medio de estudios se ha definido que estas variables mantienen una distribución normal y determinarán cómo cambios realizados en las mismas afectan al VAN del proyecto.</w:t>
      </w:r>
    </w:p>
    <w:p w:rsidR="004519AF" w:rsidRDefault="004519AF" w:rsidP="000E1C8D">
      <w:pPr>
        <w:pStyle w:val="Sinespaciado"/>
        <w:ind w:firstLine="720"/>
      </w:pPr>
    </w:p>
    <w:p w:rsidR="00AD5A67" w:rsidRDefault="00AD5A67" w:rsidP="000E1C8D">
      <w:pPr>
        <w:pStyle w:val="Sinespaciado"/>
        <w:ind w:firstLine="720"/>
      </w:pPr>
    </w:p>
    <w:p w:rsidR="004519AF" w:rsidRDefault="004519AF" w:rsidP="000E1C8D">
      <w:pPr>
        <w:pStyle w:val="Sinespaciado"/>
        <w:ind w:firstLine="720"/>
      </w:pPr>
      <w:r>
        <w:t>Se</w:t>
      </w:r>
      <w:r w:rsidR="00B8227F">
        <w:t xml:space="preserve"> realizaron 10</w:t>
      </w:r>
      <w:r>
        <w:t>,000 pruebas, en las cuales varían las variables menci</w:t>
      </w:r>
      <w:r w:rsidR="00A40527">
        <w:t>onadas anteriormente y se calculó</w:t>
      </w:r>
      <w:r>
        <w:t xml:space="preserve"> los diferentes valores del VAN obteniendo l</w:t>
      </w:r>
      <w:r w:rsidR="00B8227F">
        <w:t>a</w:t>
      </w:r>
      <w:r>
        <w:t xml:space="preserve">s siguientes </w:t>
      </w:r>
      <w:r w:rsidR="00B8227F">
        <w:t>conclusiones</w:t>
      </w:r>
      <w:r>
        <w:t>.</w:t>
      </w:r>
    </w:p>
    <w:p w:rsidR="004519AF" w:rsidRDefault="004519AF" w:rsidP="004519AF">
      <w:pPr>
        <w:pStyle w:val="Sinespaciado"/>
      </w:pPr>
    </w:p>
    <w:p w:rsidR="00AD5A67" w:rsidRDefault="00AD5A67" w:rsidP="004519AF">
      <w:pPr>
        <w:pStyle w:val="Sinespaciado"/>
      </w:pPr>
    </w:p>
    <w:p w:rsidR="00AD5A67" w:rsidRDefault="00AD5A67" w:rsidP="004519AF">
      <w:pPr>
        <w:pStyle w:val="Sinespaciado"/>
      </w:pPr>
    </w:p>
    <w:p w:rsidR="00FC1CF4" w:rsidRDefault="00FC1CF4" w:rsidP="004519AF">
      <w:pPr>
        <w:pStyle w:val="Sinespaciado"/>
      </w:pPr>
    </w:p>
    <w:p w:rsidR="004519AF" w:rsidRDefault="00B8227F" w:rsidP="00B8227F">
      <w:pPr>
        <w:pStyle w:val="Sinespaciado"/>
        <w:ind w:firstLine="720"/>
      </w:pPr>
      <w:r>
        <w:t>Para este proyecto existe una probabilidad de</w:t>
      </w:r>
      <w:r w:rsidR="000D58BC">
        <w:t>l</w:t>
      </w:r>
      <w:r w:rsidR="00AD5A67">
        <w:t xml:space="preserve"> 95</w:t>
      </w:r>
      <w:r>
        <w:t>% de que el VAN sea mayor que cero.</w:t>
      </w:r>
    </w:p>
    <w:p w:rsidR="004519AF" w:rsidRDefault="004519AF" w:rsidP="00B8227F">
      <w:pPr>
        <w:pStyle w:val="Sinespaciado"/>
      </w:pPr>
    </w:p>
    <w:p w:rsidR="00FC1CF4" w:rsidRDefault="00FC1CF4" w:rsidP="00B8227F">
      <w:pPr>
        <w:pStyle w:val="Sinespaciado"/>
      </w:pPr>
    </w:p>
    <w:p w:rsidR="00AD5A67" w:rsidRDefault="00AD5A67" w:rsidP="00B8227F">
      <w:pPr>
        <w:pStyle w:val="Sinespaciado"/>
      </w:pPr>
    </w:p>
    <w:p w:rsidR="005A1E46" w:rsidRDefault="005A1E46" w:rsidP="00AD5A67">
      <w:pPr>
        <w:pStyle w:val="Sinespaciado"/>
        <w:spacing w:line="600" w:lineRule="auto"/>
        <w:jc w:val="center"/>
      </w:pPr>
      <w:r>
        <w:t>Gráfico 3.11 Simulación en Crystal Ball</w:t>
      </w:r>
    </w:p>
    <w:p w:rsidR="00B8227F" w:rsidRDefault="009F53AD" w:rsidP="00AD5A67">
      <w:pPr>
        <w:pStyle w:val="Sinespaciado"/>
        <w:spacing w:line="600" w:lineRule="auto"/>
        <w:jc w:val="center"/>
      </w:pPr>
      <w:r>
        <w:rPr>
          <w:noProof/>
          <w:lang w:val="es-EC" w:eastAsia="es-EC"/>
        </w:rPr>
        <w:drawing>
          <wp:inline distT="0" distB="0" distL="0" distR="0">
            <wp:extent cx="4629150" cy="2943225"/>
            <wp:effectExtent l="1905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5" cstate="print"/>
                    <a:srcRect/>
                    <a:stretch>
                      <a:fillRect/>
                    </a:stretch>
                  </pic:blipFill>
                  <pic:spPr bwMode="auto">
                    <a:xfrm>
                      <a:off x="0" y="0"/>
                      <a:ext cx="4629150" cy="2943225"/>
                    </a:xfrm>
                    <a:prstGeom prst="rect">
                      <a:avLst/>
                    </a:prstGeom>
                    <a:noFill/>
                    <a:ln w="9525">
                      <a:noFill/>
                      <a:miter lim="800000"/>
                      <a:headEnd/>
                      <a:tailEnd/>
                    </a:ln>
                  </pic:spPr>
                </pic:pic>
              </a:graphicData>
            </a:graphic>
          </wp:inline>
        </w:drawing>
      </w:r>
    </w:p>
    <w:p w:rsidR="00B8227F" w:rsidRDefault="005A1E46" w:rsidP="00AD5A67">
      <w:pPr>
        <w:pStyle w:val="Sinespaciado"/>
        <w:spacing w:line="600" w:lineRule="auto"/>
        <w:jc w:val="center"/>
      </w:pPr>
      <w:r>
        <w:t>Fuente: Crystal Ball</w:t>
      </w:r>
    </w:p>
    <w:p w:rsidR="00B8227F" w:rsidRDefault="00B8227F" w:rsidP="00B8227F">
      <w:pPr>
        <w:pStyle w:val="Sinespaciado"/>
      </w:pPr>
    </w:p>
    <w:p w:rsidR="000E1C8D" w:rsidRDefault="000E1C8D" w:rsidP="00B8227F">
      <w:pPr>
        <w:pStyle w:val="Sinespaciado"/>
      </w:pPr>
    </w:p>
    <w:p w:rsidR="000E1C8D" w:rsidRPr="008B5C18" w:rsidRDefault="000E1C8D" w:rsidP="008B5C18">
      <w:pPr>
        <w:pStyle w:val="Sinespaciado"/>
      </w:pPr>
    </w:p>
    <w:p w:rsidR="00053A28" w:rsidRDefault="00030A7F" w:rsidP="00300A7B">
      <w:pPr>
        <w:pStyle w:val="Ttulo2"/>
      </w:pPr>
      <w:r>
        <w:br w:type="page"/>
      </w:r>
      <w:bookmarkStart w:id="108" w:name="_Toc254447053"/>
      <w:r w:rsidR="00053A28">
        <w:lastRenderedPageBreak/>
        <w:t>3.2 Conclusiones</w:t>
      </w:r>
      <w:bookmarkEnd w:id="108"/>
    </w:p>
    <w:p w:rsidR="00B8227F" w:rsidRPr="004D5CB6" w:rsidRDefault="00B8227F" w:rsidP="00B8227F">
      <w:pPr>
        <w:pStyle w:val="Sinespaciado"/>
        <w:rPr>
          <w:lang w:val="es-EC"/>
        </w:rPr>
      </w:pPr>
    </w:p>
    <w:p w:rsidR="007C11BC" w:rsidRDefault="007C11BC" w:rsidP="00B8227F">
      <w:pPr>
        <w:pStyle w:val="Sinespaciado"/>
      </w:pPr>
    </w:p>
    <w:p w:rsidR="003E3FF2" w:rsidRDefault="007C11BC" w:rsidP="007C11BC">
      <w:pPr>
        <w:pStyle w:val="Sinespaciado"/>
        <w:ind w:firstLine="720"/>
      </w:pPr>
      <w:r>
        <w:t xml:space="preserve">Una vez evaluado el </w:t>
      </w:r>
      <w:r w:rsidRPr="007C11BC">
        <w:rPr>
          <w:i/>
        </w:rPr>
        <w:t>proyecto de producción y comercialización de perfiles plásticos a base de materia prima reciclada para compañías exportadoras de banano en la ciudad de Guayaquil</w:t>
      </w:r>
      <w:r>
        <w:t xml:space="preserve">, </w:t>
      </w:r>
      <w:r w:rsidR="00F670F9">
        <w:t xml:space="preserve">por medio de los estudios realizados se puede </w:t>
      </w:r>
      <w:r>
        <w:t>conclu</w:t>
      </w:r>
      <w:r w:rsidR="00F670F9">
        <w:t>ir</w:t>
      </w:r>
      <w:r>
        <w:t xml:space="preserve"> </w:t>
      </w:r>
      <w:r w:rsidR="00F670F9">
        <w:t>que efectivamente el proyecto a más de ser factible, es rentable.</w:t>
      </w:r>
    </w:p>
    <w:p w:rsidR="00F670F9" w:rsidRDefault="00F670F9" w:rsidP="007C11BC">
      <w:pPr>
        <w:pStyle w:val="Sinespaciado"/>
        <w:ind w:firstLine="720"/>
      </w:pPr>
    </w:p>
    <w:p w:rsidR="00F670F9" w:rsidRDefault="00F670F9" w:rsidP="007C11BC">
      <w:pPr>
        <w:pStyle w:val="Sinespaciado"/>
        <w:ind w:firstLine="720"/>
      </w:pPr>
      <w:r>
        <w:t>La necesidad de</w:t>
      </w:r>
      <w:r w:rsidR="00D87F36">
        <w:t xml:space="preserve"> que las </w:t>
      </w:r>
      <w:r>
        <w:t xml:space="preserve">cajas de banano </w:t>
      </w:r>
      <w:r w:rsidR="00D87F36">
        <w:t>arriben en excelentes condiciones a</w:t>
      </w:r>
      <w:r>
        <w:t xml:space="preserve"> puertos internacionales</w:t>
      </w:r>
      <w:r w:rsidR="00D87F36">
        <w:t xml:space="preserve"> es la razón principal por </w:t>
      </w:r>
      <w:r>
        <w:t>l</w:t>
      </w:r>
      <w:r w:rsidR="00D87F36">
        <w:t>a</w:t>
      </w:r>
      <w:r>
        <w:t xml:space="preserve"> cual los exportadores se ven atraídos </w:t>
      </w:r>
      <w:r w:rsidR="00D87F36">
        <w:t xml:space="preserve">a utilizar perfiles plásticos dentro de su proceso de embalaje, y más aún debido a los magníficos resultados comprobados. </w:t>
      </w:r>
    </w:p>
    <w:p w:rsidR="00D87F36" w:rsidRDefault="00D87F36" w:rsidP="007C11BC">
      <w:pPr>
        <w:pStyle w:val="Sinespaciado"/>
        <w:ind w:firstLine="720"/>
      </w:pPr>
    </w:p>
    <w:p w:rsidR="00D87F36" w:rsidRDefault="004D102E" w:rsidP="007C11BC">
      <w:pPr>
        <w:pStyle w:val="Sinespaciado"/>
        <w:ind w:firstLine="720"/>
      </w:pPr>
      <w:r>
        <w:t xml:space="preserve">Asimismo, </w:t>
      </w:r>
      <w:r w:rsidR="00D87F36">
        <w:t xml:space="preserve">no existen </w:t>
      </w:r>
      <w:r>
        <w:t xml:space="preserve">perfiles elaborados por </w:t>
      </w:r>
      <w:r w:rsidR="00D87F36">
        <w:t>otros materiales</w:t>
      </w:r>
      <w:r>
        <w:t xml:space="preserve"> en el mercado</w:t>
      </w:r>
      <w:r w:rsidR="00D87F36">
        <w:t xml:space="preserve"> </w:t>
      </w:r>
      <w:r>
        <w:t xml:space="preserve">nacional e internacional que ofrezcan similares </w:t>
      </w:r>
      <w:r w:rsidR="00D87F36">
        <w:t xml:space="preserve">características técnicas y </w:t>
      </w:r>
      <w:r>
        <w:t xml:space="preserve">aplicaciones. Otro factor muy importante es el precio de los perfiles plásticos provenientes del reciclaje, el cual resulta tener una relación costo-beneficio sumamente alta. Por lo tanto, la industria exportadora de banano tiende a consumir </w:t>
      </w:r>
      <w:r w:rsidR="00C075A5">
        <w:t>el</w:t>
      </w:r>
      <w:r>
        <w:t xml:space="preserve"> producto en altas cantidades</w:t>
      </w:r>
      <w:r w:rsidR="00C075A5">
        <w:t xml:space="preserve"> contando con el crecimiento del mercado año a año.</w:t>
      </w:r>
      <w:r>
        <w:t xml:space="preserve"> </w:t>
      </w:r>
    </w:p>
    <w:p w:rsidR="004D102E" w:rsidRDefault="004D102E" w:rsidP="007C11BC">
      <w:pPr>
        <w:pStyle w:val="Sinespaciado"/>
        <w:ind w:firstLine="720"/>
      </w:pPr>
    </w:p>
    <w:p w:rsidR="004D102E" w:rsidRDefault="00C075A5" w:rsidP="007C11BC">
      <w:pPr>
        <w:pStyle w:val="Sinespaciado"/>
        <w:ind w:firstLine="720"/>
      </w:pPr>
      <w:r>
        <w:lastRenderedPageBreak/>
        <w:t xml:space="preserve">Refiriéndose a la competencia, la compañía mantiene una </w:t>
      </w:r>
      <w:r w:rsidR="00E4455B">
        <w:t xml:space="preserve">gran </w:t>
      </w:r>
      <w:r>
        <w:t xml:space="preserve">ventaja </w:t>
      </w:r>
      <w:r w:rsidR="00E4455B">
        <w:t>sobre esta debido al convenio</w:t>
      </w:r>
      <w:r w:rsidR="007E14BE">
        <w:t xml:space="preserve"> establecido con el Grupo Quirola</w:t>
      </w:r>
      <w:r w:rsidR="00E4455B">
        <w:t xml:space="preserve">, compañía que posee 4,000 ha de banano y genera la cantidad suficiente de desechos plásticos para abastecer a la compañía productora de perfiles. </w:t>
      </w:r>
      <w:r w:rsidR="00D93525">
        <w:t xml:space="preserve">El </w:t>
      </w:r>
      <w:r w:rsidR="00E4455B">
        <w:t xml:space="preserve">convenio </w:t>
      </w:r>
      <w:r w:rsidR="00D93525">
        <w:t xml:space="preserve">mencionado anteriormente consiste </w:t>
      </w:r>
      <w:r w:rsidR="00E4455B">
        <w:t xml:space="preserve">básicamente </w:t>
      </w:r>
      <w:r w:rsidR="00D93525">
        <w:t xml:space="preserve">en el compromiso del Grupo Quirola con la compañía de </w:t>
      </w:r>
      <w:r w:rsidR="00E4455B">
        <w:t>entregar materia prima a bajo costo</w:t>
      </w:r>
      <w:r w:rsidR="00D93525">
        <w:t>, lo que permite obtener un margen de ganancia mayor.</w:t>
      </w:r>
    </w:p>
    <w:p w:rsidR="00D93525" w:rsidRDefault="00D93525" w:rsidP="007C11BC">
      <w:pPr>
        <w:pStyle w:val="Sinespaciado"/>
        <w:ind w:firstLine="720"/>
      </w:pPr>
    </w:p>
    <w:p w:rsidR="00D93525" w:rsidRPr="00B8227F" w:rsidRDefault="00D93525" w:rsidP="007C11BC">
      <w:pPr>
        <w:pStyle w:val="Sinespaciado"/>
        <w:ind w:firstLine="720"/>
      </w:pPr>
    </w:p>
    <w:p w:rsidR="003E3FF2" w:rsidRDefault="00D93525" w:rsidP="00B8227F">
      <w:pPr>
        <w:pStyle w:val="Sinespaciado"/>
      </w:pPr>
      <w:r>
        <w:tab/>
        <w:t xml:space="preserve">De acuerdo al estudio financiero, el VAN que es un indicador de rentabilidad </w:t>
      </w:r>
      <w:r w:rsidR="004419C1">
        <w:t xml:space="preserve">generó </w:t>
      </w:r>
      <w:r>
        <w:t xml:space="preserve">resultados favorables, siendo </w:t>
      </w:r>
      <w:r w:rsidR="004419C1">
        <w:t>igual a</w:t>
      </w:r>
      <w:r>
        <w:t xml:space="preserve"> $</w:t>
      </w:r>
      <w:r w:rsidR="00263659">
        <w:t>198,633.34</w:t>
      </w:r>
      <w:r w:rsidR="004419C1">
        <w:t>. Este criterio en conjunto con el estudio d</w:t>
      </w:r>
      <w:r w:rsidR="00263659">
        <w:t>e la TIR, la cual es igual al 30</w:t>
      </w:r>
      <w:r w:rsidR="004419C1">
        <w:t>%, son factores que permiten afirmar la viabilidad del proyecto.</w:t>
      </w:r>
    </w:p>
    <w:p w:rsidR="004419C1" w:rsidRDefault="004419C1" w:rsidP="00B8227F">
      <w:pPr>
        <w:pStyle w:val="Sinespaciado"/>
      </w:pPr>
    </w:p>
    <w:p w:rsidR="004419C1" w:rsidRDefault="004419C1" w:rsidP="00B8227F">
      <w:pPr>
        <w:pStyle w:val="Sinespaciado"/>
      </w:pPr>
    </w:p>
    <w:p w:rsidR="003E3FF2" w:rsidRDefault="008756C3" w:rsidP="00300A7B">
      <w:pPr>
        <w:pStyle w:val="Ttulo2"/>
      </w:pPr>
      <w:bookmarkStart w:id="109" w:name="_Toc254447054"/>
      <w:r>
        <w:t>3.3 Recomendaciones</w:t>
      </w:r>
      <w:bookmarkEnd w:id="109"/>
    </w:p>
    <w:p w:rsidR="00B8227F" w:rsidRDefault="00B8227F" w:rsidP="00B8227F">
      <w:pPr>
        <w:pStyle w:val="Sinespaciado"/>
      </w:pPr>
    </w:p>
    <w:p w:rsidR="008756C3" w:rsidRPr="00B8227F" w:rsidRDefault="008756C3" w:rsidP="00B8227F">
      <w:pPr>
        <w:pStyle w:val="Sinespaciado"/>
      </w:pPr>
    </w:p>
    <w:p w:rsidR="005112FE" w:rsidRDefault="004D5CB6" w:rsidP="004840EE">
      <w:pPr>
        <w:pStyle w:val="Sinespaciado"/>
      </w:pPr>
      <w:r>
        <w:tab/>
        <w:t>Se recomienda</w:t>
      </w:r>
      <w:r w:rsidR="004840EE">
        <w:t xml:space="preserve"> seguir la estructura del análisis propuesto para </w:t>
      </w:r>
      <w:r>
        <w:t>la puesta en marcha del proyecto de producción y comercialización de perfiles plásticos elaborados con materia prima reciclada</w:t>
      </w:r>
      <w:r w:rsidR="004840EE">
        <w:t xml:space="preserve">. </w:t>
      </w:r>
    </w:p>
    <w:p w:rsidR="004840EE" w:rsidRDefault="004840EE" w:rsidP="004840EE">
      <w:pPr>
        <w:pStyle w:val="Sinespaciado"/>
      </w:pPr>
    </w:p>
    <w:p w:rsidR="004840EE" w:rsidRDefault="004840EE" w:rsidP="004840EE">
      <w:pPr>
        <w:pStyle w:val="Sinespaciado"/>
      </w:pPr>
      <w:r>
        <w:lastRenderedPageBreak/>
        <w:tab/>
        <w:t xml:space="preserve">Además, se recomienda expandir las líneas de producción de la compañía en el largo plazo debido a que por medio de la investigación de mercado se demostró que las empresas exportadoras de banano que compran actualmente perfiles plásticos, a su vez consumen otros productos que se complementan entre sí, los mismos que también pueden ser fabricados a base de materia prima reciclada. </w:t>
      </w:r>
      <w:r w:rsidR="008E4AEC">
        <w:t xml:space="preserve">Al cumplir esta finalidad es necesario recordar que la compañía debe continuar la realización de sus </w:t>
      </w:r>
      <w:r>
        <w:t xml:space="preserve">operaciones bajo el pull-system, el cual ayudará a reducir los costos de inventario inicial y los costos de productos terminados. </w:t>
      </w: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B8227F">
      <w:pPr>
        <w:pStyle w:val="Sinespaciado"/>
      </w:pPr>
    </w:p>
    <w:p w:rsidR="005112FE" w:rsidRDefault="005112FE" w:rsidP="005112FE">
      <w:pPr>
        <w:pStyle w:val="Ttulo1"/>
      </w:pPr>
    </w:p>
    <w:p w:rsidR="005112FE" w:rsidRDefault="005112FE" w:rsidP="005112FE">
      <w:pPr>
        <w:pStyle w:val="Ttulo1"/>
      </w:pPr>
    </w:p>
    <w:p w:rsidR="005112FE" w:rsidRDefault="005112FE" w:rsidP="005112FE">
      <w:pPr>
        <w:pStyle w:val="Ttulo1"/>
      </w:pPr>
    </w:p>
    <w:p w:rsidR="005112FE" w:rsidRDefault="005112FE" w:rsidP="005112FE">
      <w:pPr>
        <w:pStyle w:val="Ttulo1"/>
      </w:pPr>
    </w:p>
    <w:p w:rsidR="005112FE" w:rsidRDefault="005112FE" w:rsidP="005112FE">
      <w:pPr>
        <w:pStyle w:val="Ttulo1"/>
      </w:pPr>
    </w:p>
    <w:p w:rsidR="005112FE" w:rsidRPr="005112FE" w:rsidRDefault="005112FE" w:rsidP="005112FE">
      <w:pPr>
        <w:pStyle w:val="Ttulo1"/>
        <w:jc w:val="center"/>
        <w:rPr>
          <w:sz w:val="72"/>
          <w:szCs w:val="72"/>
        </w:rPr>
      </w:pPr>
      <w:bookmarkStart w:id="110" w:name="_Toc254447055"/>
      <w:r w:rsidRPr="005112FE">
        <w:rPr>
          <w:sz w:val="72"/>
          <w:szCs w:val="72"/>
        </w:rPr>
        <w:t>ANEXOS</w:t>
      </w:r>
      <w:bookmarkEnd w:id="110"/>
    </w:p>
    <w:p w:rsidR="008756C3" w:rsidRPr="00B8227F" w:rsidRDefault="008756C3" w:rsidP="00B8227F">
      <w:pPr>
        <w:pStyle w:val="Sinespaciado"/>
      </w:pPr>
    </w:p>
    <w:p w:rsidR="008756C3" w:rsidRDefault="005112FE" w:rsidP="00E75DEB">
      <w:pPr>
        <w:pStyle w:val="Ttulo2"/>
      </w:pPr>
      <w:r>
        <w:br w:type="page"/>
      </w:r>
      <w:bookmarkStart w:id="111" w:name="_Toc254447056"/>
      <w:r>
        <w:lastRenderedPageBreak/>
        <w:t>ANEXO 1</w:t>
      </w:r>
      <w:bookmarkEnd w:id="111"/>
    </w:p>
    <w:p w:rsidR="005112FE" w:rsidRDefault="00E75DEB" w:rsidP="00E75DEB">
      <w:pPr>
        <w:pStyle w:val="Ttulo2"/>
      </w:pPr>
      <w:r>
        <w:br w:type="page"/>
      </w:r>
      <w:bookmarkStart w:id="112" w:name="_Toc254447057"/>
      <w:r w:rsidR="005112FE">
        <w:lastRenderedPageBreak/>
        <w:t>ANEXO 2</w:t>
      </w:r>
      <w:bookmarkEnd w:id="112"/>
    </w:p>
    <w:p w:rsidR="005112FE" w:rsidRDefault="00E75DEB" w:rsidP="00E75DEB">
      <w:pPr>
        <w:pStyle w:val="Ttulo2"/>
      </w:pPr>
      <w:r>
        <w:br w:type="page"/>
      </w:r>
      <w:bookmarkStart w:id="113" w:name="_Toc254447058"/>
      <w:r w:rsidR="005112FE">
        <w:lastRenderedPageBreak/>
        <w:t>ANEXO 3</w:t>
      </w:r>
      <w:bookmarkEnd w:id="113"/>
    </w:p>
    <w:p w:rsidR="005112FE" w:rsidRDefault="00E75DEB" w:rsidP="00E75DEB">
      <w:pPr>
        <w:pStyle w:val="Ttulo2"/>
      </w:pPr>
      <w:r>
        <w:br w:type="page"/>
      </w:r>
      <w:bookmarkStart w:id="114" w:name="_Toc254447059"/>
      <w:r w:rsidR="005112FE">
        <w:lastRenderedPageBreak/>
        <w:t>ANEXO 4</w:t>
      </w:r>
      <w:bookmarkEnd w:id="114"/>
    </w:p>
    <w:p w:rsidR="005112FE" w:rsidRDefault="00E75DEB" w:rsidP="00E75DEB">
      <w:pPr>
        <w:pStyle w:val="Ttulo2"/>
      </w:pPr>
      <w:r>
        <w:br w:type="page"/>
      </w:r>
      <w:bookmarkStart w:id="115" w:name="_Toc254447060"/>
      <w:r w:rsidR="005112FE">
        <w:lastRenderedPageBreak/>
        <w:t>ANEXO 5</w:t>
      </w:r>
      <w:bookmarkEnd w:id="115"/>
    </w:p>
    <w:p w:rsidR="005112FE" w:rsidRDefault="00E75DEB" w:rsidP="00E75DEB">
      <w:pPr>
        <w:pStyle w:val="Ttulo2"/>
      </w:pPr>
      <w:r>
        <w:br w:type="page"/>
      </w:r>
      <w:bookmarkStart w:id="116" w:name="_Toc254447061"/>
      <w:r w:rsidR="005112FE">
        <w:lastRenderedPageBreak/>
        <w:t>ANEXO 6</w:t>
      </w:r>
      <w:bookmarkEnd w:id="116"/>
    </w:p>
    <w:p w:rsidR="005112FE" w:rsidRDefault="00E75DEB" w:rsidP="00E75DEB">
      <w:pPr>
        <w:pStyle w:val="Ttulo2"/>
      </w:pPr>
      <w:r>
        <w:br w:type="page"/>
      </w:r>
      <w:bookmarkStart w:id="117" w:name="_Toc254447062"/>
      <w:r w:rsidR="005112FE">
        <w:lastRenderedPageBreak/>
        <w:t>ANEXO 7</w:t>
      </w:r>
      <w:bookmarkEnd w:id="117"/>
    </w:p>
    <w:p w:rsidR="005112FE" w:rsidRDefault="00E75DEB" w:rsidP="00E75DEB">
      <w:pPr>
        <w:pStyle w:val="Ttulo2"/>
      </w:pPr>
      <w:r>
        <w:br w:type="page"/>
      </w:r>
      <w:bookmarkStart w:id="118" w:name="_Toc254447063"/>
      <w:r w:rsidR="005112FE">
        <w:lastRenderedPageBreak/>
        <w:t>ANEXO 8</w:t>
      </w:r>
      <w:bookmarkEnd w:id="118"/>
    </w:p>
    <w:p w:rsidR="005112FE" w:rsidRDefault="00E75DEB" w:rsidP="00E75DEB">
      <w:pPr>
        <w:pStyle w:val="Ttulo2"/>
      </w:pPr>
      <w:r>
        <w:br w:type="page"/>
      </w:r>
      <w:bookmarkStart w:id="119" w:name="_Toc254447064"/>
      <w:r w:rsidR="005112FE">
        <w:lastRenderedPageBreak/>
        <w:t>ANEXO 9</w:t>
      </w:r>
      <w:bookmarkEnd w:id="119"/>
    </w:p>
    <w:p w:rsidR="005112FE" w:rsidRPr="00B8227F" w:rsidRDefault="00E75DEB" w:rsidP="00E75DEB">
      <w:pPr>
        <w:pStyle w:val="Ttulo2"/>
      </w:pPr>
      <w:r>
        <w:br w:type="page"/>
      </w:r>
      <w:bookmarkStart w:id="120" w:name="_Toc254447065"/>
      <w:r w:rsidR="005112FE">
        <w:lastRenderedPageBreak/>
        <w:t>ANEXO 10</w:t>
      </w:r>
      <w:bookmarkEnd w:id="120"/>
    </w:p>
    <w:p w:rsidR="008756C3" w:rsidRDefault="00E75DEB" w:rsidP="00E75DEB">
      <w:pPr>
        <w:pStyle w:val="Ttulo2"/>
      </w:pPr>
      <w:r>
        <w:br w:type="page"/>
      </w:r>
      <w:bookmarkStart w:id="121" w:name="_Toc254447066"/>
      <w:r>
        <w:lastRenderedPageBreak/>
        <w:t>ANEXO 11</w:t>
      </w:r>
      <w:bookmarkEnd w:id="121"/>
    </w:p>
    <w:p w:rsidR="00E75DEB" w:rsidRDefault="00E75DEB" w:rsidP="00E75DEB">
      <w:pPr>
        <w:pStyle w:val="Ttulo2"/>
      </w:pPr>
      <w:r>
        <w:br w:type="page"/>
      </w:r>
      <w:bookmarkStart w:id="122" w:name="_Toc254447067"/>
      <w:r>
        <w:lastRenderedPageBreak/>
        <w:t>ANEXO 12</w:t>
      </w:r>
      <w:bookmarkEnd w:id="122"/>
    </w:p>
    <w:p w:rsidR="00E75DEB" w:rsidRDefault="00E75DEB" w:rsidP="00E75DEB">
      <w:pPr>
        <w:pStyle w:val="Ttulo2"/>
      </w:pPr>
      <w:r>
        <w:br w:type="page"/>
      </w:r>
      <w:bookmarkStart w:id="123" w:name="_Toc254447068"/>
      <w:r>
        <w:lastRenderedPageBreak/>
        <w:t>ANEXO 13</w:t>
      </w:r>
      <w:bookmarkEnd w:id="123"/>
    </w:p>
    <w:p w:rsidR="00E75DEB" w:rsidRPr="00B8227F" w:rsidRDefault="00E75DEB" w:rsidP="00E75DEB">
      <w:pPr>
        <w:pStyle w:val="Ttulo2"/>
      </w:pPr>
    </w:p>
    <w:p w:rsidR="008756C3" w:rsidRDefault="00E66C8B" w:rsidP="00E66C8B">
      <w:pPr>
        <w:pStyle w:val="Ttulo1"/>
      </w:pPr>
      <w:r>
        <w:br w:type="page"/>
      </w:r>
      <w:bookmarkStart w:id="124" w:name="_Toc254447069"/>
      <w:r>
        <w:lastRenderedPageBreak/>
        <w:t>BIBLIOGRAFÍA</w:t>
      </w:r>
      <w:bookmarkEnd w:id="124"/>
      <w:r>
        <w:t xml:space="preserve"> </w:t>
      </w:r>
    </w:p>
    <w:p w:rsidR="00E66C8B" w:rsidRDefault="00E66C8B" w:rsidP="00E66C8B">
      <w:pPr>
        <w:pStyle w:val="Sinespaciado"/>
      </w:pPr>
    </w:p>
    <w:p w:rsidR="00E66C8B" w:rsidRDefault="00E66C8B" w:rsidP="00E66C8B">
      <w:pPr>
        <w:pStyle w:val="Sinespaciado"/>
      </w:pPr>
    </w:p>
    <w:p w:rsidR="000A6C73" w:rsidRDefault="000A6C73" w:rsidP="00A76872">
      <w:pPr>
        <w:pStyle w:val="Sinespaciado"/>
        <w:numPr>
          <w:ilvl w:val="0"/>
          <w:numId w:val="34"/>
        </w:numPr>
        <w:spacing w:line="600" w:lineRule="auto"/>
      </w:pPr>
      <w:r w:rsidRPr="000A6C73">
        <w:t>HORNGREN, Charles T., FOSTER, George y DATAR, Srikant M. C</w:t>
      </w:r>
      <w:r>
        <w:t>ontabilidad de Costos. D</w:t>
      </w:r>
      <w:r>
        <w:rPr>
          <w:lang w:val="es-EC"/>
        </w:rPr>
        <w:t>é</w:t>
      </w:r>
      <w:r>
        <w:t>cima Edición. Pearson Educación, México, 2002.</w:t>
      </w:r>
    </w:p>
    <w:p w:rsidR="00E66C8B" w:rsidRDefault="00B0104F" w:rsidP="00A76872">
      <w:pPr>
        <w:pStyle w:val="Sinespaciado"/>
        <w:numPr>
          <w:ilvl w:val="0"/>
          <w:numId w:val="34"/>
        </w:numPr>
        <w:spacing w:line="600" w:lineRule="auto"/>
      </w:pPr>
      <w:r>
        <w:t>SAPAG CHAIN, Nassir</w:t>
      </w:r>
      <w:r w:rsidR="00252B01">
        <w:t>. Proyectos de Inversión.</w:t>
      </w:r>
      <w:r>
        <w:t xml:space="preserve"> </w:t>
      </w:r>
      <w:r w:rsidR="00252B01">
        <w:t>Formulación</w:t>
      </w:r>
      <w:r>
        <w:t xml:space="preserve"> y </w:t>
      </w:r>
      <w:r w:rsidR="00252B01">
        <w:t xml:space="preserve">Evaluación. Primera Edición. Pearson </w:t>
      </w:r>
      <w:r w:rsidR="00A76872">
        <w:t>E</w:t>
      </w:r>
      <w:r w:rsidR="00252B01">
        <w:t>ducación, México, 2007.</w:t>
      </w:r>
    </w:p>
    <w:p w:rsidR="00252B01" w:rsidRDefault="00A76872" w:rsidP="00A76872">
      <w:pPr>
        <w:pStyle w:val="Sinespaciado"/>
        <w:numPr>
          <w:ilvl w:val="0"/>
          <w:numId w:val="34"/>
        </w:numPr>
        <w:spacing w:line="600" w:lineRule="auto"/>
      </w:pPr>
      <w:r>
        <w:t>MALHOTRA, Naresh K. Investigación de mercados, Un enfoque aplicado. Cuarta Edición. Pearson Educación, 2004.</w:t>
      </w:r>
    </w:p>
    <w:p w:rsidR="00A76872" w:rsidRDefault="00A76872" w:rsidP="00A76872">
      <w:pPr>
        <w:pStyle w:val="Sinespaciado"/>
        <w:numPr>
          <w:ilvl w:val="0"/>
          <w:numId w:val="34"/>
        </w:numPr>
        <w:spacing w:line="600" w:lineRule="auto"/>
      </w:pPr>
      <w:r>
        <w:t>Páginas Web:</w:t>
      </w:r>
    </w:p>
    <w:p w:rsidR="00A76872" w:rsidRPr="00A76872" w:rsidRDefault="00B923A5" w:rsidP="00A76872">
      <w:pPr>
        <w:pStyle w:val="Sinespaciado"/>
        <w:numPr>
          <w:ilvl w:val="1"/>
          <w:numId w:val="34"/>
        </w:numPr>
        <w:spacing w:line="600" w:lineRule="auto"/>
        <w:rPr>
          <w:color w:val="auto"/>
        </w:rPr>
      </w:pPr>
      <w:hyperlink r:id="rId76" w:history="1">
        <w:r w:rsidR="00A76872" w:rsidRPr="00A76872">
          <w:rPr>
            <w:rStyle w:val="Hipervnculo"/>
            <w:color w:val="auto"/>
            <w:u w:val="none"/>
          </w:rPr>
          <w:t>http://www</w:t>
        </w:r>
      </w:hyperlink>
      <w:r w:rsidR="00A76872" w:rsidRPr="00A76872">
        <w:rPr>
          <w:color w:val="auto"/>
        </w:rPr>
        <w:t>.standardandpoors.com</w:t>
      </w:r>
    </w:p>
    <w:p w:rsidR="00A76872" w:rsidRPr="00A76872" w:rsidRDefault="00A76872" w:rsidP="00A76872">
      <w:pPr>
        <w:pStyle w:val="Sinespaciado"/>
        <w:ind w:left="1440"/>
        <w:rPr>
          <w:color w:val="auto"/>
        </w:rPr>
      </w:pPr>
    </w:p>
    <w:sectPr w:rsidR="00A76872" w:rsidRPr="00A76872" w:rsidSect="000C3DE8">
      <w:type w:val="continuous"/>
      <w:pgSz w:w="11900" w:h="16840"/>
      <w:pgMar w:top="1985" w:right="1418" w:bottom="1985" w:left="226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300" w:rsidRDefault="00A10300" w:rsidP="00300A7B">
      <w:r>
        <w:separator/>
      </w:r>
    </w:p>
    <w:p w:rsidR="00A10300" w:rsidRDefault="00A10300"/>
    <w:p w:rsidR="00A10300" w:rsidRDefault="00A10300"/>
  </w:endnote>
  <w:endnote w:type="continuationSeparator" w:id="0">
    <w:p w:rsidR="00A10300" w:rsidRDefault="00A10300" w:rsidP="00300A7B">
      <w:r>
        <w:continuationSeparator/>
      </w:r>
    </w:p>
    <w:p w:rsidR="00A10300" w:rsidRDefault="00A10300"/>
    <w:p w:rsidR="00A10300" w:rsidRDefault="00A10300"/>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C8B" w:rsidRDefault="00B923A5">
    <w:pPr>
      <w:pStyle w:val="Piedepgina"/>
      <w:jc w:val="right"/>
    </w:pPr>
    <w:fldSimple w:instr=" PAGE   \* MERGEFORMAT ">
      <w:r w:rsidR="006B0FFB">
        <w:rPr>
          <w:noProof/>
        </w:rPr>
        <w:t>117</w:t>
      </w:r>
    </w:fldSimple>
  </w:p>
  <w:p w:rsidR="00E66C8B" w:rsidRDefault="00E66C8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300" w:rsidRDefault="00A10300" w:rsidP="00300A7B">
      <w:r>
        <w:separator/>
      </w:r>
    </w:p>
    <w:p w:rsidR="00A10300" w:rsidRDefault="00A10300"/>
    <w:p w:rsidR="00A10300" w:rsidRDefault="00A10300"/>
  </w:footnote>
  <w:footnote w:type="continuationSeparator" w:id="0">
    <w:p w:rsidR="00A10300" w:rsidRDefault="00A10300" w:rsidP="00300A7B">
      <w:r>
        <w:continuationSeparator/>
      </w:r>
    </w:p>
    <w:p w:rsidR="00A10300" w:rsidRDefault="00A10300"/>
    <w:p w:rsidR="00A10300" w:rsidRDefault="00A10300"/>
  </w:footnote>
  <w:footnote w:id="1">
    <w:p w:rsidR="00E66C8B" w:rsidRPr="006C2F2F" w:rsidRDefault="00E66C8B" w:rsidP="001D39E7">
      <w:pPr>
        <w:spacing w:line="240" w:lineRule="auto"/>
        <w:rPr>
          <w:rFonts w:ascii="Helvetica" w:hAnsi="Helvetica" w:cs="Verdana"/>
        </w:rPr>
      </w:pPr>
      <w:r>
        <w:rPr>
          <w:rStyle w:val="Refdenotaalpie"/>
        </w:rPr>
        <w:footnoteRef/>
      </w:r>
      <w:r>
        <w:t xml:space="preserve"> </w:t>
      </w:r>
      <w:r w:rsidRPr="000D58BC">
        <w:rPr>
          <w:b w:val="0"/>
          <w:sz w:val="20"/>
          <w:szCs w:val="20"/>
        </w:rPr>
        <w:t>Es un proceso que funde la resina por medio de la acción de fricción y la elevación de la temperatura. La resina es forzada a pasar por un molde que le proporciona una forma definida, y al enfriarse evita deformaciones permanentes.</w:t>
      </w:r>
    </w:p>
    <w:p w:rsidR="00E66C8B" w:rsidRDefault="00E66C8B">
      <w:pPr>
        <w:pStyle w:val="Textonotapie"/>
      </w:pPr>
    </w:p>
  </w:footnote>
  <w:footnote w:id="2">
    <w:p w:rsidR="00E66C8B" w:rsidRPr="001D39E7" w:rsidRDefault="00E66C8B" w:rsidP="001D39E7">
      <w:pPr>
        <w:pStyle w:val="Textonotapie"/>
        <w:spacing w:line="240" w:lineRule="auto"/>
        <w:rPr>
          <w:b w:val="0"/>
        </w:rPr>
      </w:pPr>
      <w:r>
        <w:rPr>
          <w:rStyle w:val="Refdenotaalpie"/>
        </w:rPr>
        <w:footnoteRef/>
      </w:r>
      <w:r>
        <w:t xml:space="preserve"> </w:t>
      </w:r>
      <w:r w:rsidRPr="001D39E7">
        <w:rPr>
          <w:b w:val="0"/>
        </w:rPr>
        <w:t>Sirven para colocarlas entre las manos de los racimos de banano para que estas no sean estropeadas por la manipulación en el empaque.</w:t>
      </w:r>
    </w:p>
  </w:footnote>
  <w:footnote w:id="3">
    <w:p w:rsidR="00E66C8B" w:rsidRPr="001D39E7" w:rsidRDefault="00E66C8B" w:rsidP="001D39E7">
      <w:pPr>
        <w:spacing w:line="240" w:lineRule="auto"/>
        <w:rPr>
          <w:rFonts w:ascii="Helvetica" w:hAnsi="Helvetica" w:cs="TimesNewRomanPSMT"/>
        </w:rPr>
      </w:pPr>
      <w:r>
        <w:rPr>
          <w:rStyle w:val="Refdenotaalpie"/>
        </w:rPr>
        <w:footnoteRef/>
      </w:r>
      <w:r>
        <w:t xml:space="preserve"> </w:t>
      </w:r>
      <w:r w:rsidRPr="001D39E7">
        <w:rPr>
          <w:b w:val="0"/>
          <w:sz w:val="20"/>
          <w:szCs w:val="20"/>
        </w:rPr>
        <w:t>Sirven para proteger al racimo de banano de plagas. Son fabricadas a base de polietileno de baja densidad mezclado con un insecticida l</w:t>
      </w:r>
      <w:r>
        <w:rPr>
          <w:b w:val="0"/>
          <w:sz w:val="20"/>
          <w:szCs w:val="20"/>
        </w:rPr>
        <w:t>lamado c</w:t>
      </w:r>
      <w:r w:rsidRPr="001D39E7">
        <w:rPr>
          <w:b w:val="0"/>
          <w:sz w:val="20"/>
          <w:szCs w:val="20"/>
        </w:rPr>
        <w:t>lorpirifos.</w:t>
      </w:r>
    </w:p>
  </w:footnote>
  <w:footnote w:id="4">
    <w:p w:rsidR="00E66C8B" w:rsidRPr="001D39E7" w:rsidRDefault="00E66C8B" w:rsidP="001D39E7">
      <w:pPr>
        <w:spacing w:line="240" w:lineRule="auto"/>
        <w:rPr>
          <w:rFonts w:ascii="Helvetica" w:hAnsi="Helvetica" w:cs="Helvetica"/>
        </w:rPr>
      </w:pPr>
      <w:r>
        <w:rPr>
          <w:rStyle w:val="Refdenotaalpie"/>
        </w:rPr>
        <w:footnoteRef/>
      </w:r>
      <w:r>
        <w:t xml:space="preserve"> </w:t>
      </w:r>
      <w:r w:rsidRPr="001D39E7">
        <w:rPr>
          <w:b w:val="0"/>
          <w:sz w:val="20"/>
          <w:szCs w:val="20"/>
        </w:rPr>
        <w:t xml:space="preserve">Las </w:t>
      </w:r>
      <w:r w:rsidRPr="001D39E7">
        <w:rPr>
          <w:b w:val="0"/>
          <w:bCs/>
          <w:sz w:val="20"/>
          <w:szCs w:val="20"/>
        </w:rPr>
        <w:t>dioxinas</w:t>
      </w:r>
      <w:r w:rsidRPr="001D39E7">
        <w:rPr>
          <w:b w:val="0"/>
          <w:sz w:val="20"/>
          <w:szCs w:val="20"/>
        </w:rPr>
        <w:t xml:space="preserve"> son compuestos químicos obtenidos a partir de procesos de combustión que implican al cloro.</w:t>
      </w:r>
    </w:p>
  </w:footnote>
  <w:footnote w:id="5">
    <w:p w:rsidR="00E66C8B" w:rsidRPr="001D39E7" w:rsidRDefault="00E66C8B" w:rsidP="001D39E7">
      <w:pPr>
        <w:spacing w:line="240" w:lineRule="auto"/>
        <w:jc w:val="left"/>
        <w:rPr>
          <w:rFonts w:ascii="Helvetica" w:hAnsi="Helvetica" w:cs="Verdana"/>
        </w:rPr>
      </w:pPr>
      <w:r>
        <w:rPr>
          <w:rStyle w:val="Refdenotaalpie"/>
        </w:rPr>
        <w:footnoteRef/>
      </w:r>
      <w:r>
        <w:t xml:space="preserve"> </w:t>
      </w:r>
      <w:r w:rsidRPr="001D39E7">
        <w:rPr>
          <w:b w:val="0"/>
          <w:sz w:val="20"/>
          <w:szCs w:val="20"/>
        </w:rPr>
        <w:t>Es la acción y efecto de disponer mercancía sobre un pallet para su almacenaje y transporte.</w:t>
      </w:r>
    </w:p>
  </w:footnote>
  <w:footnote w:id="6">
    <w:p w:rsidR="00E66C8B" w:rsidRPr="00431181" w:rsidRDefault="00E66C8B" w:rsidP="00431181">
      <w:pPr>
        <w:pStyle w:val="Textonotapie"/>
        <w:spacing w:line="240" w:lineRule="auto"/>
        <w:rPr>
          <w:b w:val="0"/>
        </w:rPr>
      </w:pPr>
      <w:r>
        <w:rPr>
          <w:rStyle w:val="Refdenotaalpie"/>
        </w:rPr>
        <w:footnoteRef/>
      </w:r>
      <w:r>
        <w:t xml:space="preserve"> </w:t>
      </w:r>
      <w:r w:rsidRPr="00431181">
        <w:rPr>
          <w:b w:val="0"/>
        </w:rPr>
        <w:t>Plataforma o bandeja construida de tablas, donde se apila la carga que posteriormente se transportará.</w:t>
      </w:r>
    </w:p>
  </w:footnote>
  <w:footnote w:id="7">
    <w:p w:rsidR="00E66C8B" w:rsidRPr="00431181" w:rsidRDefault="00E66C8B" w:rsidP="00431181">
      <w:pPr>
        <w:spacing w:line="240" w:lineRule="auto"/>
        <w:rPr>
          <w:b w:val="0"/>
          <w:color w:val="262626"/>
          <w:sz w:val="20"/>
          <w:szCs w:val="20"/>
        </w:rPr>
      </w:pPr>
      <w:r>
        <w:rPr>
          <w:rStyle w:val="Refdenotaalpie"/>
        </w:rPr>
        <w:footnoteRef/>
      </w:r>
      <w:r>
        <w:t xml:space="preserve"> </w:t>
      </w:r>
      <w:r>
        <w:rPr>
          <w:b w:val="0"/>
          <w:color w:val="262626"/>
          <w:sz w:val="20"/>
          <w:szCs w:val="20"/>
        </w:rPr>
        <w:t>El zuncho plástico fabricado co</w:t>
      </w:r>
      <w:r w:rsidRPr="00431181">
        <w:rPr>
          <w:b w:val="0"/>
          <w:color w:val="262626"/>
          <w:sz w:val="20"/>
          <w:szCs w:val="20"/>
        </w:rPr>
        <w:t>n polietileno es ideal para el embalaje de cajas o amarre de productos.</w:t>
      </w:r>
    </w:p>
  </w:footnote>
  <w:footnote w:id="8">
    <w:p w:rsidR="00E66C8B" w:rsidRDefault="00E66C8B">
      <w:pPr>
        <w:pStyle w:val="Textonotapie"/>
      </w:pPr>
      <w:r>
        <w:rPr>
          <w:rStyle w:val="Refdenotaalpie"/>
        </w:rPr>
        <w:footnoteRef/>
      </w:r>
      <w:r>
        <w:t xml:space="preserve"> </w:t>
      </w:r>
      <w:r w:rsidRPr="009D4F1A">
        <w:rPr>
          <w:b w:val="0"/>
        </w:rPr>
        <w:t xml:space="preserve">Valor </w:t>
      </w:r>
      <w:r>
        <w:rPr>
          <w:b w:val="0"/>
        </w:rPr>
        <w:t>d</w:t>
      </w:r>
      <w:r w:rsidRPr="009D4F1A">
        <w:rPr>
          <w:b w:val="0"/>
        </w:rPr>
        <w:t>ado por AINSA S.A., una compañía que vende equipos de automatización industrial.</w:t>
      </w:r>
    </w:p>
  </w:footnote>
  <w:footnote w:id="9">
    <w:p w:rsidR="00E66C8B" w:rsidRDefault="00E66C8B">
      <w:pPr>
        <w:pStyle w:val="Textonotapie"/>
      </w:pPr>
      <w:r>
        <w:rPr>
          <w:rStyle w:val="Refdenotaalpie"/>
        </w:rPr>
        <w:footnoteRef/>
      </w:r>
      <w:r>
        <w:t xml:space="preserve"> </w:t>
      </w:r>
      <w:r>
        <w:rPr>
          <w:b w:val="0"/>
        </w:rPr>
        <w:t>Valor dado por MAVESA, una compañía que comercializa maquinarias y vehículos.</w:t>
      </w:r>
    </w:p>
  </w:footnote>
  <w:footnote w:id="10">
    <w:p w:rsidR="00E66C8B" w:rsidRPr="00431181" w:rsidRDefault="00E66C8B" w:rsidP="00431181">
      <w:pPr>
        <w:spacing w:line="240" w:lineRule="auto"/>
        <w:rPr>
          <w:rFonts w:ascii="Helvetica" w:hAnsi="Helvetica" w:cs="TimesNewRomanPSMT"/>
        </w:rPr>
      </w:pPr>
      <w:r>
        <w:rPr>
          <w:rStyle w:val="Refdenotaalpie"/>
        </w:rPr>
        <w:footnoteRef/>
      </w:r>
      <w:r>
        <w:t xml:space="preserve"> </w:t>
      </w:r>
      <w:r w:rsidRPr="00431181">
        <w:rPr>
          <w:b w:val="0"/>
          <w:sz w:val="20"/>
          <w:szCs w:val="20"/>
        </w:rPr>
        <w:t>Es un negocio que consiste en alojar, servir, y mantener archivos para uno o más sitios web.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C8B" w:rsidRPr="007E14BE" w:rsidRDefault="00E66C8B" w:rsidP="007E14B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C8B" w:rsidRDefault="00E66C8B" w:rsidP="00300A7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styleLink w:val="List1"/>
    <w:lvl w:ilvl="0">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nsid w:val="00000003"/>
    <w:multiLevelType w:val="multilevel"/>
    <w:tmpl w:val="894EE875"/>
    <w:styleLink w:val="List21"/>
    <w:lvl w:ilvl="0">
      <w:start w:val="1"/>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352B31"/>
    <w:multiLevelType w:val="hybridMultilevel"/>
    <w:tmpl w:val="6CE6380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1D56F46"/>
    <w:multiLevelType w:val="hybridMultilevel"/>
    <w:tmpl w:val="48AECF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3A63777"/>
    <w:multiLevelType w:val="hybridMultilevel"/>
    <w:tmpl w:val="D80A707A"/>
    <w:lvl w:ilvl="0" w:tplc="E67E2B5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EE5ACE"/>
    <w:multiLevelType w:val="hybridMultilevel"/>
    <w:tmpl w:val="E1200AC2"/>
    <w:lvl w:ilvl="0" w:tplc="E67E2B5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7122F"/>
    <w:multiLevelType w:val="multilevel"/>
    <w:tmpl w:val="9A1CAAE0"/>
    <w:lvl w:ilvl="0">
      <w:start w:val="1"/>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nsid w:val="0BB1390C"/>
    <w:multiLevelType w:val="hybridMultilevel"/>
    <w:tmpl w:val="814A62C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BFA38D4"/>
    <w:multiLevelType w:val="multilevel"/>
    <w:tmpl w:val="A22C13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F66D1D"/>
    <w:multiLevelType w:val="hybridMultilevel"/>
    <w:tmpl w:val="819E0ED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0443048"/>
    <w:multiLevelType w:val="hybridMultilevel"/>
    <w:tmpl w:val="067617B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3EE4720"/>
    <w:multiLevelType w:val="hybridMultilevel"/>
    <w:tmpl w:val="A7B6903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146471A9"/>
    <w:multiLevelType w:val="hybridMultilevel"/>
    <w:tmpl w:val="570E06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52560EC"/>
    <w:multiLevelType w:val="hybridMultilevel"/>
    <w:tmpl w:val="5BD69F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180D50B9"/>
    <w:multiLevelType w:val="hybridMultilevel"/>
    <w:tmpl w:val="21760A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D45EC"/>
    <w:multiLevelType w:val="hybridMultilevel"/>
    <w:tmpl w:val="CB5AB9C4"/>
    <w:lvl w:ilvl="0" w:tplc="300A0005">
      <w:start w:val="1"/>
      <w:numFmt w:val="bullet"/>
      <w:lvlText w:val=""/>
      <w:lvlJc w:val="left"/>
      <w:pPr>
        <w:ind w:left="1080" w:hanging="360"/>
      </w:pPr>
      <w:rPr>
        <w:rFonts w:ascii="Wingdings" w:hAnsi="Wingdings"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6">
    <w:nsid w:val="1A100A68"/>
    <w:multiLevelType w:val="hybridMultilevel"/>
    <w:tmpl w:val="C2523E8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FCF7AA0"/>
    <w:multiLevelType w:val="hybridMultilevel"/>
    <w:tmpl w:val="32765C0E"/>
    <w:lvl w:ilvl="0" w:tplc="37007152">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207C7327"/>
    <w:multiLevelType w:val="hybridMultilevel"/>
    <w:tmpl w:val="E18C66E4"/>
    <w:lvl w:ilvl="0" w:tplc="37007152">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nsid w:val="212F2F7E"/>
    <w:multiLevelType w:val="hybridMultilevel"/>
    <w:tmpl w:val="6CFC65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1BE24F1"/>
    <w:multiLevelType w:val="hybridMultilevel"/>
    <w:tmpl w:val="C980E6A6"/>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1">
    <w:nsid w:val="26ED108B"/>
    <w:multiLevelType w:val="hybridMultilevel"/>
    <w:tmpl w:val="A1887210"/>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29F30BE8"/>
    <w:multiLevelType w:val="hybridMultilevel"/>
    <w:tmpl w:val="D69EF7A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5012E7F"/>
    <w:multiLevelType w:val="hybridMultilevel"/>
    <w:tmpl w:val="F828A79A"/>
    <w:lvl w:ilvl="0" w:tplc="30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205B76"/>
    <w:multiLevelType w:val="hybridMultilevel"/>
    <w:tmpl w:val="028AC6B2"/>
    <w:lvl w:ilvl="0" w:tplc="37007152">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5">
    <w:nsid w:val="36AF0F1E"/>
    <w:multiLevelType w:val="hybridMultilevel"/>
    <w:tmpl w:val="58508EC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7EE6F2D"/>
    <w:multiLevelType w:val="hybridMultilevel"/>
    <w:tmpl w:val="A0901B0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388B70BE"/>
    <w:multiLevelType w:val="hybridMultilevel"/>
    <w:tmpl w:val="32EAC2F0"/>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D0D513D"/>
    <w:multiLevelType w:val="hybridMultilevel"/>
    <w:tmpl w:val="96ACC4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3D8903B2"/>
    <w:multiLevelType w:val="hybridMultilevel"/>
    <w:tmpl w:val="3970EC3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E0A3FBE"/>
    <w:multiLevelType w:val="hybridMultilevel"/>
    <w:tmpl w:val="2D36C7B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nsid w:val="3E8A0747"/>
    <w:multiLevelType w:val="hybridMultilevel"/>
    <w:tmpl w:val="E1CCF6F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2EA5B15"/>
    <w:multiLevelType w:val="hybridMultilevel"/>
    <w:tmpl w:val="221629B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3096C43"/>
    <w:multiLevelType w:val="hybridMultilevel"/>
    <w:tmpl w:val="375EA1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4627063A"/>
    <w:multiLevelType w:val="hybridMultilevel"/>
    <w:tmpl w:val="0BBA44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4E5F6381"/>
    <w:multiLevelType w:val="hybridMultilevel"/>
    <w:tmpl w:val="79726BF2"/>
    <w:lvl w:ilvl="0" w:tplc="E67E2B54">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CC70BBC"/>
    <w:multiLevelType w:val="multilevel"/>
    <w:tmpl w:val="FA30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D81130"/>
    <w:multiLevelType w:val="hybridMultilevel"/>
    <w:tmpl w:val="08505CD8"/>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A6457D"/>
    <w:multiLevelType w:val="hybridMultilevel"/>
    <w:tmpl w:val="FD06817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9">
    <w:nsid w:val="64A54EEE"/>
    <w:multiLevelType w:val="hybridMultilevel"/>
    <w:tmpl w:val="88A0F14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7FD118D"/>
    <w:multiLevelType w:val="hybridMultilevel"/>
    <w:tmpl w:val="D862BFB2"/>
    <w:lvl w:ilvl="0" w:tplc="E67E2B54">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B24D29"/>
    <w:multiLevelType w:val="hybridMultilevel"/>
    <w:tmpl w:val="4FFABB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6A840DA9"/>
    <w:multiLevelType w:val="hybridMultilevel"/>
    <w:tmpl w:val="88E43DD4"/>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nsid w:val="6D343A7C"/>
    <w:multiLevelType w:val="hybridMultilevel"/>
    <w:tmpl w:val="E52A35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6E2848AB"/>
    <w:multiLevelType w:val="hybridMultilevel"/>
    <w:tmpl w:val="1BBA012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49E2CEF"/>
    <w:multiLevelType w:val="hybridMultilevel"/>
    <w:tmpl w:val="0EAC4996"/>
    <w:lvl w:ilvl="0" w:tplc="37007152">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6">
    <w:nsid w:val="74A76E3C"/>
    <w:multiLevelType w:val="hybridMultilevel"/>
    <w:tmpl w:val="7D42F18A"/>
    <w:lvl w:ilvl="0" w:tplc="37007152">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7">
    <w:nsid w:val="76712589"/>
    <w:multiLevelType w:val="hybridMultilevel"/>
    <w:tmpl w:val="48F0993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AAE25E0"/>
    <w:multiLevelType w:val="hybridMultilevel"/>
    <w:tmpl w:val="786C2CD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5"/>
  </w:num>
  <w:num w:numId="4">
    <w:abstractNumId w:val="5"/>
  </w:num>
  <w:num w:numId="5">
    <w:abstractNumId w:val="40"/>
  </w:num>
  <w:num w:numId="6">
    <w:abstractNumId w:val="4"/>
  </w:num>
  <w:num w:numId="7">
    <w:abstractNumId w:val="14"/>
  </w:num>
  <w:num w:numId="8">
    <w:abstractNumId w:val="12"/>
  </w:num>
  <w:num w:numId="9">
    <w:abstractNumId w:val="19"/>
  </w:num>
  <w:num w:numId="10">
    <w:abstractNumId w:val="47"/>
  </w:num>
  <w:num w:numId="11">
    <w:abstractNumId w:val="10"/>
  </w:num>
  <w:num w:numId="12">
    <w:abstractNumId w:val="3"/>
  </w:num>
  <w:num w:numId="13">
    <w:abstractNumId w:val="39"/>
  </w:num>
  <w:num w:numId="14">
    <w:abstractNumId w:val="7"/>
  </w:num>
  <w:num w:numId="15">
    <w:abstractNumId w:val="32"/>
  </w:num>
  <w:num w:numId="16">
    <w:abstractNumId w:val="16"/>
  </w:num>
  <w:num w:numId="17">
    <w:abstractNumId w:val="21"/>
  </w:num>
  <w:num w:numId="18">
    <w:abstractNumId w:val="15"/>
  </w:num>
  <w:num w:numId="19">
    <w:abstractNumId w:val="38"/>
  </w:num>
  <w:num w:numId="20">
    <w:abstractNumId w:val="30"/>
  </w:num>
  <w:num w:numId="21">
    <w:abstractNumId w:val="42"/>
  </w:num>
  <w:num w:numId="22">
    <w:abstractNumId w:val="25"/>
  </w:num>
  <w:num w:numId="23">
    <w:abstractNumId w:val="11"/>
  </w:num>
  <w:num w:numId="24">
    <w:abstractNumId w:val="46"/>
  </w:num>
  <w:num w:numId="25">
    <w:abstractNumId w:val="41"/>
  </w:num>
  <w:num w:numId="26">
    <w:abstractNumId w:val="18"/>
  </w:num>
  <w:num w:numId="27">
    <w:abstractNumId w:val="17"/>
  </w:num>
  <w:num w:numId="28">
    <w:abstractNumId w:val="45"/>
  </w:num>
  <w:num w:numId="29">
    <w:abstractNumId w:val="24"/>
  </w:num>
  <w:num w:numId="30">
    <w:abstractNumId w:val="29"/>
  </w:num>
  <w:num w:numId="31">
    <w:abstractNumId w:val="33"/>
  </w:num>
  <w:num w:numId="32">
    <w:abstractNumId w:val="20"/>
  </w:num>
  <w:num w:numId="33">
    <w:abstractNumId w:val="48"/>
  </w:num>
  <w:num w:numId="34">
    <w:abstractNumId w:val="27"/>
  </w:num>
  <w:num w:numId="35">
    <w:abstractNumId w:val="36"/>
  </w:num>
  <w:num w:numId="36">
    <w:abstractNumId w:val="37"/>
  </w:num>
  <w:num w:numId="37">
    <w:abstractNumId w:val="23"/>
  </w:num>
  <w:num w:numId="38">
    <w:abstractNumId w:val="6"/>
  </w:num>
  <w:num w:numId="39">
    <w:abstractNumId w:val="34"/>
  </w:num>
  <w:num w:numId="40">
    <w:abstractNumId w:val="13"/>
  </w:num>
  <w:num w:numId="41">
    <w:abstractNumId w:val="28"/>
  </w:num>
  <w:num w:numId="42">
    <w:abstractNumId w:val="43"/>
  </w:num>
  <w:num w:numId="43">
    <w:abstractNumId w:val="9"/>
  </w:num>
  <w:num w:numId="44">
    <w:abstractNumId w:val="2"/>
  </w:num>
  <w:num w:numId="45">
    <w:abstractNumId w:val="26"/>
  </w:num>
  <w:num w:numId="46">
    <w:abstractNumId w:val="22"/>
  </w:num>
  <w:num w:numId="47">
    <w:abstractNumId w:val="44"/>
  </w:num>
  <w:num w:numId="48">
    <w:abstractNumId w:val="31"/>
  </w:num>
  <w:num w:numId="49">
    <w:abstractNumId w:va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efaultTableStyle w:val="Normal"/>
  <w:drawingGridHorizontalSpacing w:val="241"/>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6146">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65155"/>
    <w:rsid w:val="000002F8"/>
    <w:rsid w:val="00000EE9"/>
    <w:rsid w:val="000025C1"/>
    <w:rsid w:val="00003DD8"/>
    <w:rsid w:val="0000488A"/>
    <w:rsid w:val="000064CF"/>
    <w:rsid w:val="00006C28"/>
    <w:rsid w:val="00011D2A"/>
    <w:rsid w:val="000122B9"/>
    <w:rsid w:val="00013A30"/>
    <w:rsid w:val="00015691"/>
    <w:rsid w:val="000164B1"/>
    <w:rsid w:val="000172F0"/>
    <w:rsid w:val="00023B78"/>
    <w:rsid w:val="00023C92"/>
    <w:rsid w:val="00025626"/>
    <w:rsid w:val="00026BEB"/>
    <w:rsid w:val="00026CD4"/>
    <w:rsid w:val="00030A7F"/>
    <w:rsid w:val="00030AE8"/>
    <w:rsid w:val="00030D1D"/>
    <w:rsid w:val="000331CA"/>
    <w:rsid w:val="00042B34"/>
    <w:rsid w:val="00044FCA"/>
    <w:rsid w:val="00053A28"/>
    <w:rsid w:val="00054A45"/>
    <w:rsid w:val="00055D71"/>
    <w:rsid w:val="000622C7"/>
    <w:rsid w:val="0006572F"/>
    <w:rsid w:val="000705BE"/>
    <w:rsid w:val="00071AE4"/>
    <w:rsid w:val="00072B3C"/>
    <w:rsid w:val="000745EE"/>
    <w:rsid w:val="000765E7"/>
    <w:rsid w:val="00076955"/>
    <w:rsid w:val="00083214"/>
    <w:rsid w:val="0008490C"/>
    <w:rsid w:val="0008704F"/>
    <w:rsid w:val="00087E7E"/>
    <w:rsid w:val="00091A00"/>
    <w:rsid w:val="000934E0"/>
    <w:rsid w:val="00093720"/>
    <w:rsid w:val="000951AE"/>
    <w:rsid w:val="000968CE"/>
    <w:rsid w:val="00096D5F"/>
    <w:rsid w:val="000A6951"/>
    <w:rsid w:val="000A6C73"/>
    <w:rsid w:val="000B2B8B"/>
    <w:rsid w:val="000B4989"/>
    <w:rsid w:val="000B58A6"/>
    <w:rsid w:val="000B6E01"/>
    <w:rsid w:val="000C06F2"/>
    <w:rsid w:val="000C3DE8"/>
    <w:rsid w:val="000C4246"/>
    <w:rsid w:val="000C455E"/>
    <w:rsid w:val="000C458A"/>
    <w:rsid w:val="000C7520"/>
    <w:rsid w:val="000D58BC"/>
    <w:rsid w:val="000D6AED"/>
    <w:rsid w:val="000E1C8D"/>
    <w:rsid w:val="000E77C1"/>
    <w:rsid w:val="000F2A59"/>
    <w:rsid w:val="000F74B9"/>
    <w:rsid w:val="000F78E6"/>
    <w:rsid w:val="001077F5"/>
    <w:rsid w:val="00112AB3"/>
    <w:rsid w:val="00114DF0"/>
    <w:rsid w:val="00116D92"/>
    <w:rsid w:val="001240BD"/>
    <w:rsid w:val="00130EAC"/>
    <w:rsid w:val="00137444"/>
    <w:rsid w:val="00141143"/>
    <w:rsid w:val="00142668"/>
    <w:rsid w:val="00143091"/>
    <w:rsid w:val="001434CA"/>
    <w:rsid w:val="00143A1F"/>
    <w:rsid w:val="00143EE3"/>
    <w:rsid w:val="00144791"/>
    <w:rsid w:val="00150FFC"/>
    <w:rsid w:val="00151F63"/>
    <w:rsid w:val="00156F79"/>
    <w:rsid w:val="00160009"/>
    <w:rsid w:val="0016067F"/>
    <w:rsid w:val="00161B31"/>
    <w:rsid w:val="00162106"/>
    <w:rsid w:val="0016486F"/>
    <w:rsid w:val="001713E3"/>
    <w:rsid w:val="00171BFB"/>
    <w:rsid w:val="00171D63"/>
    <w:rsid w:val="0017279C"/>
    <w:rsid w:val="00174EDF"/>
    <w:rsid w:val="00181941"/>
    <w:rsid w:val="001821C8"/>
    <w:rsid w:val="0018621A"/>
    <w:rsid w:val="00196615"/>
    <w:rsid w:val="001A17E0"/>
    <w:rsid w:val="001A2530"/>
    <w:rsid w:val="001A3AC4"/>
    <w:rsid w:val="001A41E4"/>
    <w:rsid w:val="001B060C"/>
    <w:rsid w:val="001C05C9"/>
    <w:rsid w:val="001C192E"/>
    <w:rsid w:val="001C1CAC"/>
    <w:rsid w:val="001C1E80"/>
    <w:rsid w:val="001C3BEF"/>
    <w:rsid w:val="001C4031"/>
    <w:rsid w:val="001C463A"/>
    <w:rsid w:val="001D39E7"/>
    <w:rsid w:val="001D3B11"/>
    <w:rsid w:val="001D59AC"/>
    <w:rsid w:val="001D7698"/>
    <w:rsid w:val="001E3277"/>
    <w:rsid w:val="001E6C85"/>
    <w:rsid w:val="001F0DA3"/>
    <w:rsid w:val="001F3948"/>
    <w:rsid w:val="001F465D"/>
    <w:rsid w:val="001F5A91"/>
    <w:rsid w:val="001F756A"/>
    <w:rsid w:val="001F7847"/>
    <w:rsid w:val="00201740"/>
    <w:rsid w:val="002118C6"/>
    <w:rsid w:val="002164AD"/>
    <w:rsid w:val="00216E8B"/>
    <w:rsid w:val="002203BE"/>
    <w:rsid w:val="002206D3"/>
    <w:rsid w:val="002229DA"/>
    <w:rsid w:val="00223A50"/>
    <w:rsid w:val="0022752D"/>
    <w:rsid w:val="00232B51"/>
    <w:rsid w:val="00237976"/>
    <w:rsid w:val="00242E5F"/>
    <w:rsid w:val="00243398"/>
    <w:rsid w:val="0025152D"/>
    <w:rsid w:val="00252692"/>
    <w:rsid w:val="00252B01"/>
    <w:rsid w:val="00253879"/>
    <w:rsid w:val="00256829"/>
    <w:rsid w:val="00257CCA"/>
    <w:rsid w:val="0026223C"/>
    <w:rsid w:val="002626C1"/>
    <w:rsid w:val="00263659"/>
    <w:rsid w:val="002705AF"/>
    <w:rsid w:val="00271A44"/>
    <w:rsid w:val="00274D0A"/>
    <w:rsid w:val="002759B3"/>
    <w:rsid w:val="00284D5B"/>
    <w:rsid w:val="0028776F"/>
    <w:rsid w:val="00287F42"/>
    <w:rsid w:val="002903D3"/>
    <w:rsid w:val="00290A0B"/>
    <w:rsid w:val="00294D46"/>
    <w:rsid w:val="00297DD5"/>
    <w:rsid w:val="002A1381"/>
    <w:rsid w:val="002A5CF2"/>
    <w:rsid w:val="002A603F"/>
    <w:rsid w:val="002B3627"/>
    <w:rsid w:val="002B37DD"/>
    <w:rsid w:val="002B3CE7"/>
    <w:rsid w:val="002B5CFD"/>
    <w:rsid w:val="002B7794"/>
    <w:rsid w:val="002C305C"/>
    <w:rsid w:val="002C3875"/>
    <w:rsid w:val="002C4418"/>
    <w:rsid w:val="002C4F56"/>
    <w:rsid w:val="002C7D77"/>
    <w:rsid w:val="002D38C0"/>
    <w:rsid w:val="002D40D5"/>
    <w:rsid w:val="002D4937"/>
    <w:rsid w:val="002D5D6A"/>
    <w:rsid w:val="002F2514"/>
    <w:rsid w:val="002F332C"/>
    <w:rsid w:val="002F4FA9"/>
    <w:rsid w:val="002F7077"/>
    <w:rsid w:val="00300A7B"/>
    <w:rsid w:val="003036EA"/>
    <w:rsid w:val="00304DBC"/>
    <w:rsid w:val="0030592E"/>
    <w:rsid w:val="003064FE"/>
    <w:rsid w:val="00312E15"/>
    <w:rsid w:val="00313C5B"/>
    <w:rsid w:val="00315223"/>
    <w:rsid w:val="0031780C"/>
    <w:rsid w:val="00323342"/>
    <w:rsid w:val="00324BE0"/>
    <w:rsid w:val="00327524"/>
    <w:rsid w:val="00336E2C"/>
    <w:rsid w:val="00344789"/>
    <w:rsid w:val="00346755"/>
    <w:rsid w:val="003510A4"/>
    <w:rsid w:val="00352511"/>
    <w:rsid w:val="00353964"/>
    <w:rsid w:val="00356A1F"/>
    <w:rsid w:val="003574E1"/>
    <w:rsid w:val="003577B3"/>
    <w:rsid w:val="0036002E"/>
    <w:rsid w:val="00360769"/>
    <w:rsid w:val="00364300"/>
    <w:rsid w:val="0036618A"/>
    <w:rsid w:val="00375D0F"/>
    <w:rsid w:val="0037663B"/>
    <w:rsid w:val="00376B30"/>
    <w:rsid w:val="003774BE"/>
    <w:rsid w:val="00377EF7"/>
    <w:rsid w:val="00380339"/>
    <w:rsid w:val="00384299"/>
    <w:rsid w:val="003851C1"/>
    <w:rsid w:val="003871ED"/>
    <w:rsid w:val="003918EE"/>
    <w:rsid w:val="00392438"/>
    <w:rsid w:val="00392A36"/>
    <w:rsid w:val="00393361"/>
    <w:rsid w:val="00393C5B"/>
    <w:rsid w:val="003977D6"/>
    <w:rsid w:val="003978EE"/>
    <w:rsid w:val="003A0EB7"/>
    <w:rsid w:val="003A1EC9"/>
    <w:rsid w:val="003A2C0C"/>
    <w:rsid w:val="003A4B21"/>
    <w:rsid w:val="003B54F5"/>
    <w:rsid w:val="003B5BBC"/>
    <w:rsid w:val="003B5C40"/>
    <w:rsid w:val="003C1A75"/>
    <w:rsid w:val="003C2E5C"/>
    <w:rsid w:val="003C3812"/>
    <w:rsid w:val="003C6554"/>
    <w:rsid w:val="003D628F"/>
    <w:rsid w:val="003D7D18"/>
    <w:rsid w:val="003E1195"/>
    <w:rsid w:val="003E3A75"/>
    <w:rsid w:val="003E3FF2"/>
    <w:rsid w:val="003E51CF"/>
    <w:rsid w:val="003E57C4"/>
    <w:rsid w:val="003F2A3B"/>
    <w:rsid w:val="00410C9C"/>
    <w:rsid w:val="004111D9"/>
    <w:rsid w:val="00412ECF"/>
    <w:rsid w:val="004133EF"/>
    <w:rsid w:val="004147E9"/>
    <w:rsid w:val="00414C05"/>
    <w:rsid w:val="00415D16"/>
    <w:rsid w:val="00421595"/>
    <w:rsid w:val="00422997"/>
    <w:rsid w:val="004253E8"/>
    <w:rsid w:val="00425CEA"/>
    <w:rsid w:val="00427CD4"/>
    <w:rsid w:val="00431181"/>
    <w:rsid w:val="0043373A"/>
    <w:rsid w:val="00436941"/>
    <w:rsid w:val="00440EEE"/>
    <w:rsid w:val="004419C1"/>
    <w:rsid w:val="00443CA2"/>
    <w:rsid w:val="00446621"/>
    <w:rsid w:val="00447FF6"/>
    <w:rsid w:val="00450E8E"/>
    <w:rsid w:val="004519AF"/>
    <w:rsid w:val="00451E30"/>
    <w:rsid w:val="004531DF"/>
    <w:rsid w:val="004535B4"/>
    <w:rsid w:val="0045500F"/>
    <w:rsid w:val="00457289"/>
    <w:rsid w:val="00457A74"/>
    <w:rsid w:val="00464109"/>
    <w:rsid w:val="00464DA1"/>
    <w:rsid w:val="00470439"/>
    <w:rsid w:val="0047053E"/>
    <w:rsid w:val="00473CA5"/>
    <w:rsid w:val="00480FC0"/>
    <w:rsid w:val="00481D63"/>
    <w:rsid w:val="004840EE"/>
    <w:rsid w:val="00484AE6"/>
    <w:rsid w:val="00492A64"/>
    <w:rsid w:val="004939EB"/>
    <w:rsid w:val="00496FE4"/>
    <w:rsid w:val="004A243E"/>
    <w:rsid w:val="004A3683"/>
    <w:rsid w:val="004A6AB1"/>
    <w:rsid w:val="004A6C65"/>
    <w:rsid w:val="004A6D44"/>
    <w:rsid w:val="004B0201"/>
    <w:rsid w:val="004B0ECA"/>
    <w:rsid w:val="004B2A38"/>
    <w:rsid w:val="004B7351"/>
    <w:rsid w:val="004B773C"/>
    <w:rsid w:val="004C1947"/>
    <w:rsid w:val="004C78B0"/>
    <w:rsid w:val="004D102E"/>
    <w:rsid w:val="004D13CB"/>
    <w:rsid w:val="004D1ECC"/>
    <w:rsid w:val="004D4BC6"/>
    <w:rsid w:val="004D4F78"/>
    <w:rsid w:val="004D534F"/>
    <w:rsid w:val="004D5CB6"/>
    <w:rsid w:val="004D7D7B"/>
    <w:rsid w:val="004E069B"/>
    <w:rsid w:val="004E11E9"/>
    <w:rsid w:val="004E24D3"/>
    <w:rsid w:val="004E2AC3"/>
    <w:rsid w:val="004E6931"/>
    <w:rsid w:val="004F3773"/>
    <w:rsid w:val="004F5681"/>
    <w:rsid w:val="004F72CE"/>
    <w:rsid w:val="0050365C"/>
    <w:rsid w:val="0050564A"/>
    <w:rsid w:val="00506996"/>
    <w:rsid w:val="005071BB"/>
    <w:rsid w:val="00507CAF"/>
    <w:rsid w:val="005112FE"/>
    <w:rsid w:val="0051643B"/>
    <w:rsid w:val="005230A4"/>
    <w:rsid w:val="00523154"/>
    <w:rsid w:val="005249F7"/>
    <w:rsid w:val="005265DB"/>
    <w:rsid w:val="0053101D"/>
    <w:rsid w:val="00540030"/>
    <w:rsid w:val="0054082B"/>
    <w:rsid w:val="00541CA6"/>
    <w:rsid w:val="00544FFB"/>
    <w:rsid w:val="005500A8"/>
    <w:rsid w:val="00550760"/>
    <w:rsid w:val="0055179A"/>
    <w:rsid w:val="00551B0D"/>
    <w:rsid w:val="0055381F"/>
    <w:rsid w:val="00554311"/>
    <w:rsid w:val="005568DB"/>
    <w:rsid w:val="0055704E"/>
    <w:rsid w:val="005573FC"/>
    <w:rsid w:val="00557BA2"/>
    <w:rsid w:val="00561744"/>
    <w:rsid w:val="00564255"/>
    <w:rsid w:val="00572900"/>
    <w:rsid w:val="005729F8"/>
    <w:rsid w:val="005865B8"/>
    <w:rsid w:val="00594A66"/>
    <w:rsid w:val="005A1E46"/>
    <w:rsid w:val="005A565E"/>
    <w:rsid w:val="005A5F89"/>
    <w:rsid w:val="005A6737"/>
    <w:rsid w:val="005A6E37"/>
    <w:rsid w:val="005B114A"/>
    <w:rsid w:val="005B61E8"/>
    <w:rsid w:val="005B6759"/>
    <w:rsid w:val="005C0BF0"/>
    <w:rsid w:val="005C4B70"/>
    <w:rsid w:val="005C572B"/>
    <w:rsid w:val="005C5F0F"/>
    <w:rsid w:val="005C6FEE"/>
    <w:rsid w:val="005D06FB"/>
    <w:rsid w:val="005D360B"/>
    <w:rsid w:val="005D3819"/>
    <w:rsid w:val="005D522E"/>
    <w:rsid w:val="005D733A"/>
    <w:rsid w:val="005D7A97"/>
    <w:rsid w:val="005E1062"/>
    <w:rsid w:val="005E14FB"/>
    <w:rsid w:val="005E37C9"/>
    <w:rsid w:val="005E4748"/>
    <w:rsid w:val="005E7452"/>
    <w:rsid w:val="005F2724"/>
    <w:rsid w:val="005F3EBD"/>
    <w:rsid w:val="005F457D"/>
    <w:rsid w:val="005F54E8"/>
    <w:rsid w:val="005F5FA2"/>
    <w:rsid w:val="005F61DD"/>
    <w:rsid w:val="00601230"/>
    <w:rsid w:val="00602695"/>
    <w:rsid w:val="006038C1"/>
    <w:rsid w:val="006062E0"/>
    <w:rsid w:val="00613BBD"/>
    <w:rsid w:val="006155D1"/>
    <w:rsid w:val="00617229"/>
    <w:rsid w:val="00617D6A"/>
    <w:rsid w:val="00620D90"/>
    <w:rsid w:val="006226FE"/>
    <w:rsid w:val="0062300B"/>
    <w:rsid w:val="0062335D"/>
    <w:rsid w:val="0062423E"/>
    <w:rsid w:val="00630BFF"/>
    <w:rsid w:val="00632FFE"/>
    <w:rsid w:val="006345C1"/>
    <w:rsid w:val="006357BE"/>
    <w:rsid w:val="00637713"/>
    <w:rsid w:val="00640D88"/>
    <w:rsid w:val="00641ECD"/>
    <w:rsid w:val="0064376B"/>
    <w:rsid w:val="00645404"/>
    <w:rsid w:val="0065252B"/>
    <w:rsid w:val="00654441"/>
    <w:rsid w:val="006622BD"/>
    <w:rsid w:val="006703E3"/>
    <w:rsid w:val="006717A0"/>
    <w:rsid w:val="00674EC2"/>
    <w:rsid w:val="006751C6"/>
    <w:rsid w:val="00676F82"/>
    <w:rsid w:val="006805B0"/>
    <w:rsid w:val="00682A9A"/>
    <w:rsid w:val="00685464"/>
    <w:rsid w:val="006873DB"/>
    <w:rsid w:val="00687B60"/>
    <w:rsid w:val="0069020A"/>
    <w:rsid w:val="00690B3A"/>
    <w:rsid w:val="00695A8B"/>
    <w:rsid w:val="006A4559"/>
    <w:rsid w:val="006A4880"/>
    <w:rsid w:val="006A5678"/>
    <w:rsid w:val="006A57BC"/>
    <w:rsid w:val="006B0FFB"/>
    <w:rsid w:val="006B26A2"/>
    <w:rsid w:val="006B298D"/>
    <w:rsid w:val="006B53F0"/>
    <w:rsid w:val="006B55A5"/>
    <w:rsid w:val="006B5646"/>
    <w:rsid w:val="006B6BA5"/>
    <w:rsid w:val="006C0406"/>
    <w:rsid w:val="006C0A54"/>
    <w:rsid w:val="006C2C6C"/>
    <w:rsid w:val="006C337E"/>
    <w:rsid w:val="006C427D"/>
    <w:rsid w:val="006C4779"/>
    <w:rsid w:val="006C522E"/>
    <w:rsid w:val="006D0FFA"/>
    <w:rsid w:val="006D1022"/>
    <w:rsid w:val="006D1C6A"/>
    <w:rsid w:val="006D7563"/>
    <w:rsid w:val="006E230E"/>
    <w:rsid w:val="006E688B"/>
    <w:rsid w:val="006E6D8B"/>
    <w:rsid w:val="0070274B"/>
    <w:rsid w:val="00706CF8"/>
    <w:rsid w:val="00707D0C"/>
    <w:rsid w:val="00710273"/>
    <w:rsid w:val="00710884"/>
    <w:rsid w:val="007135D8"/>
    <w:rsid w:val="00717800"/>
    <w:rsid w:val="00721E66"/>
    <w:rsid w:val="00725F11"/>
    <w:rsid w:val="007314F3"/>
    <w:rsid w:val="00733783"/>
    <w:rsid w:val="00734657"/>
    <w:rsid w:val="00736BD3"/>
    <w:rsid w:val="00737E27"/>
    <w:rsid w:val="00740A85"/>
    <w:rsid w:val="00741156"/>
    <w:rsid w:val="00750106"/>
    <w:rsid w:val="007509E8"/>
    <w:rsid w:val="0075447E"/>
    <w:rsid w:val="0076117A"/>
    <w:rsid w:val="0076541E"/>
    <w:rsid w:val="0076586E"/>
    <w:rsid w:val="007667B4"/>
    <w:rsid w:val="007716B1"/>
    <w:rsid w:val="00771B49"/>
    <w:rsid w:val="00771C16"/>
    <w:rsid w:val="007725F6"/>
    <w:rsid w:val="00772FCF"/>
    <w:rsid w:val="00775121"/>
    <w:rsid w:val="007751D1"/>
    <w:rsid w:val="007752DA"/>
    <w:rsid w:val="00775808"/>
    <w:rsid w:val="00780593"/>
    <w:rsid w:val="00782F4B"/>
    <w:rsid w:val="00782FFA"/>
    <w:rsid w:val="00790BBA"/>
    <w:rsid w:val="00791499"/>
    <w:rsid w:val="00794877"/>
    <w:rsid w:val="00795819"/>
    <w:rsid w:val="00797BAA"/>
    <w:rsid w:val="00797FE3"/>
    <w:rsid w:val="007A1905"/>
    <w:rsid w:val="007A35C5"/>
    <w:rsid w:val="007A3702"/>
    <w:rsid w:val="007A3A61"/>
    <w:rsid w:val="007A6A76"/>
    <w:rsid w:val="007B2A76"/>
    <w:rsid w:val="007B2E6B"/>
    <w:rsid w:val="007B3892"/>
    <w:rsid w:val="007C11BC"/>
    <w:rsid w:val="007C1D20"/>
    <w:rsid w:val="007D326F"/>
    <w:rsid w:val="007E0AC6"/>
    <w:rsid w:val="007E14BE"/>
    <w:rsid w:val="007E3B3C"/>
    <w:rsid w:val="007E607C"/>
    <w:rsid w:val="007F2E6F"/>
    <w:rsid w:val="007F432E"/>
    <w:rsid w:val="007F5EA1"/>
    <w:rsid w:val="007F602C"/>
    <w:rsid w:val="00801302"/>
    <w:rsid w:val="0081240A"/>
    <w:rsid w:val="00815B01"/>
    <w:rsid w:val="00816C52"/>
    <w:rsid w:val="0081799C"/>
    <w:rsid w:val="0082483F"/>
    <w:rsid w:val="00825CC1"/>
    <w:rsid w:val="00826BB6"/>
    <w:rsid w:val="0083101B"/>
    <w:rsid w:val="00831622"/>
    <w:rsid w:val="00832986"/>
    <w:rsid w:val="00832C81"/>
    <w:rsid w:val="008331DD"/>
    <w:rsid w:val="0083619D"/>
    <w:rsid w:val="0083701F"/>
    <w:rsid w:val="0083777A"/>
    <w:rsid w:val="0085125D"/>
    <w:rsid w:val="008521B9"/>
    <w:rsid w:val="00860772"/>
    <w:rsid w:val="00860D70"/>
    <w:rsid w:val="00861402"/>
    <w:rsid w:val="0086359F"/>
    <w:rsid w:val="0086463A"/>
    <w:rsid w:val="00865155"/>
    <w:rsid w:val="00871F96"/>
    <w:rsid w:val="00875375"/>
    <w:rsid w:val="008756C3"/>
    <w:rsid w:val="00876A1E"/>
    <w:rsid w:val="008777E5"/>
    <w:rsid w:val="00881CBB"/>
    <w:rsid w:val="00881CE9"/>
    <w:rsid w:val="00883DD3"/>
    <w:rsid w:val="00886784"/>
    <w:rsid w:val="00890BF7"/>
    <w:rsid w:val="0089544E"/>
    <w:rsid w:val="008A46DB"/>
    <w:rsid w:val="008B0ED3"/>
    <w:rsid w:val="008B12F4"/>
    <w:rsid w:val="008B3F91"/>
    <w:rsid w:val="008B49AA"/>
    <w:rsid w:val="008B5C18"/>
    <w:rsid w:val="008C5392"/>
    <w:rsid w:val="008C53C6"/>
    <w:rsid w:val="008C5A96"/>
    <w:rsid w:val="008D4312"/>
    <w:rsid w:val="008D5F11"/>
    <w:rsid w:val="008E2427"/>
    <w:rsid w:val="008E36C5"/>
    <w:rsid w:val="008E4602"/>
    <w:rsid w:val="008E4AEC"/>
    <w:rsid w:val="008E4F6D"/>
    <w:rsid w:val="008E5316"/>
    <w:rsid w:val="008E7594"/>
    <w:rsid w:val="008E7966"/>
    <w:rsid w:val="008F05BE"/>
    <w:rsid w:val="008F20AC"/>
    <w:rsid w:val="008F51AA"/>
    <w:rsid w:val="008F5F69"/>
    <w:rsid w:val="008F7674"/>
    <w:rsid w:val="00902A30"/>
    <w:rsid w:val="009031AD"/>
    <w:rsid w:val="00903275"/>
    <w:rsid w:val="00905D8F"/>
    <w:rsid w:val="00912272"/>
    <w:rsid w:val="009148D4"/>
    <w:rsid w:val="00915CCF"/>
    <w:rsid w:val="00916085"/>
    <w:rsid w:val="00916366"/>
    <w:rsid w:val="0091650A"/>
    <w:rsid w:val="0091651A"/>
    <w:rsid w:val="00921144"/>
    <w:rsid w:val="00921E92"/>
    <w:rsid w:val="00923140"/>
    <w:rsid w:val="009262D0"/>
    <w:rsid w:val="009322D6"/>
    <w:rsid w:val="00937A5D"/>
    <w:rsid w:val="00945588"/>
    <w:rsid w:val="00950CB8"/>
    <w:rsid w:val="0095338B"/>
    <w:rsid w:val="0095379D"/>
    <w:rsid w:val="00953CA4"/>
    <w:rsid w:val="00954AFA"/>
    <w:rsid w:val="00957332"/>
    <w:rsid w:val="00957460"/>
    <w:rsid w:val="009574CE"/>
    <w:rsid w:val="0096114A"/>
    <w:rsid w:val="009628E4"/>
    <w:rsid w:val="00967D94"/>
    <w:rsid w:val="009722B6"/>
    <w:rsid w:val="00973C96"/>
    <w:rsid w:val="00974E39"/>
    <w:rsid w:val="00975CCB"/>
    <w:rsid w:val="009846FB"/>
    <w:rsid w:val="00986EC7"/>
    <w:rsid w:val="0099295E"/>
    <w:rsid w:val="009A0EE1"/>
    <w:rsid w:val="009A1AFD"/>
    <w:rsid w:val="009A38AC"/>
    <w:rsid w:val="009B1E13"/>
    <w:rsid w:val="009B258F"/>
    <w:rsid w:val="009B2A03"/>
    <w:rsid w:val="009B468B"/>
    <w:rsid w:val="009B4E24"/>
    <w:rsid w:val="009B5D08"/>
    <w:rsid w:val="009B7E19"/>
    <w:rsid w:val="009C37BD"/>
    <w:rsid w:val="009C58B8"/>
    <w:rsid w:val="009C7EA9"/>
    <w:rsid w:val="009D4E2A"/>
    <w:rsid w:val="009D4F1A"/>
    <w:rsid w:val="009D5051"/>
    <w:rsid w:val="009D72B4"/>
    <w:rsid w:val="009E05FD"/>
    <w:rsid w:val="009E243A"/>
    <w:rsid w:val="009E28DA"/>
    <w:rsid w:val="009E516C"/>
    <w:rsid w:val="009F3905"/>
    <w:rsid w:val="009F476B"/>
    <w:rsid w:val="009F53AD"/>
    <w:rsid w:val="009F6A8D"/>
    <w:rsid w:val="009F6DDE"/>
    <w:rsid w:val="00A04236"/>
    <w:rsid w:val="00A07993"/>
    <w:rsid w:val="00A10300"/>
    <w:rsid w:val="00A12A5A"/>
    <w:rsid w:val="00A14788"/>
    <w:rsid w:val="00A15631"/>
    <w:rsid w:val="00A1578D"/>
    <w:rsid w:val="00A16A19"/>
    <w:rsid w:val="00A16E96"/>
    <w:rsid w:val="00A17C9F"/>
    <w:rsid w:val="00A2211A"/>
    <w:rsid w:val="00A26357"/>
    <w:rsid w:val="00A26999"/>
    <w:rsid w:val="00A333F0"/>
    <w:rsid w:val="00A337E8"/>
    <w:rsid w:val="00A34410"/>
    <w:rsid w:val="00A40527"/>
    <w:rsid w:val="00A43399"/>
    <w:rsid w:val="00A46029"/>
    <w:rsid w:val="00A4750A"/>
    <w:rsid w:val="00A5010B"/>
    <w:rsid w:val="00A50ECD"/>
    <w:rsid w:val="00A52A9B"/>
    <w:rsid w:val="00A538DC"/>
    <w:rsid w:val="00A544EF"/>
    <w:rsid w:val="00A552E4"/>
    <w:rsid w:val="00A657E3"/>
    <w:rsid w:val="00A666DB"/>
    <w:rsid w:val="00A71007"/>
    <w:rsid w:val="00A76872"/>
    <w:rsid w:val="00A806B3"/>
    <w:rsid w:val="00A822AD"/>
    <w:rsid w:val="00A83D44"/>
    <w:rsid w:val="00A84E94"/>
    <w:rsid w:val="00A86B35"/>
    <w:rsid w:val="00A8763E"/>
    <w:rsid w:val="00A93213"/>
    <w:rsid w:val="00A93822"/>
    <w:rsid w:val="00AA101F"/>
    <w:rsid w:val="00AA566C"/>
    <w:rsid w:val="00AA5D34"/>
    <w:rsid w:val="00AA771E"/>
    <w:rsid w:val="00AA7838"/>
    <w:rsid w:val="00AB258E"/>
    <w:rsid w:val="00AB502F"/>
    <w:rsid w:val="00AB50FD"/>
    <w:rsid w:val="00AB5239"/>
    <w:rsid w:val="00AB6230"/>
    <w:rsid w:val="00AB7A03"/>
    <w:rsid w:val="00AC0AE1"/>
    <w:rsid w:val="00AC2225"/>
    <w:rsid w:val="00AC4938"/>
    <w:rsid w:val="00AC5222"/>
    <w:rsid w:val="00AD54D6"/>
    <w:rsid w:val="00AD5A67"/>
    <w:rsid w:val="00AD5E6E"/>
    <w:rsid w:val="00AD63F1"/>
    <w:rsid w:val="00AD773E"/>
    <w:rsid w:val="00AE289A"/>
    <w:rsid w:val="00AE2E3E"/>
    <w:rsid w:val="00AE4844"/>
    <w:rsid w:val="00AE4FCF"/>
    <w:rsid w:val="00AE688C"/>
    <w:rsid w:val="00AF1E27"/>
    <w:rsid w:val="00AF2104"/>
    <w:rsid w:val="00AF2160"/>
    <w:rsid w:val="00AF2C5C"/>
    <w:rsid w:val="00AF2F8D"/>
    <w:rsid w:val="00AF3106"/>
    <w:rsid w:val="00AF7ACA"/>
    <w:rsid w:val="00B00BA7"/>
    <w:rsid w:val="00B0104F"/>
    <w:rsid w:val="00B0253E"/>
    <w:rsid w:val="00B06BCA"/>
    <w:rsid w:val="00B10E1B"/>
    <w:rsid w:val="00B128F7"/>
    <w:rsid w:val="00B12EA8"/>
    <w:rsid w:val="00B176EE"/>
    <w:rsid w:val="00B22628"/>
    <w:rsid w:val="00B24932"/>
    <w:rsid w:val="00B25903"/>
    <w:rsid w:val="00B34328"/>
    <w:rsid w:val="00B41AAE"/>
    <w:rsid w:val="00B4236F"/>
    <w:rsid w:val="00B42571"/>
    <w:rsid w:val="00B432A1"/>
    <w:rsid w:val="00B45A62"/>
    <w:rsid w:val="00B50286"/>
    <w:rsid w:val="00B53E94"/>
    <w:rsid w:val="00B5619F"/>
    <w:rsid w:val="00B569BE"/>
    <w:rsid w:val="00B579BE"/>
    <w:rsid w:val="00B60218"/>
    <w:rsid w:val="00B62969"/>
    <w:rsid w:val="00B64E78"/>
    <w:rsid w:val="00B64F13"/>
    <w:rsid w:val="00B702A4"/>
    <w:rsid w:val="00B716FF"/>
    <w:rsid w:val="00B73FEE"/>
    <w:rsid w:val="00B77EAF"/>
    <w:rsid w:val="00B77F18"/>
    <w:rsid w:val="00B77FCE"/>
    <w:rsid w:val="00B80AC3"/>
    <w:rsid w:val="00B81087"/>
    <w:rsid w:val="00B81692"/>
    <w:rsid w:val="00B821C2"/>
    <w:rsid w:val="00B8227F"/>
    <w:rsid w:val="00B85FC1"/>
    <w:rsid w:val="00B869FE"/>
    <w:rsid w:val="00B9042E"/>
    <w:rsid w:val="00B922D3"/>
    <w:rsid w:val="00B923A5"/>
    <w:rsid w:val="00B93600"/>
    <w:rsid w:val="00B95CE3"/>
    <w:rsid w:val="00B96F29"/>
    <w:rsid w:val="00BA0080"/>
    <w:rsid w:val="00BB1F07"/>
    <w:rsid w:val="00BB71F2"/>
    <w:rsid w:val="00BB7D70"/>
    <w:rsid w:val="00BC17BA"/>
    <w:rsid w:val="00BC1B4E"/>
    <w:rsid w:val="00BC3A43"/>
    <w:rsid w:val="00BC3A61"/>
    <w:rsid w:val="00BC7193"/>
    <w:rsid w:val="00BD1D42"/>
    <w:rsid w:val="00BD5D8E"/>
    <w:rsid w:val="00BE0650"/>
    <w:rsid w:val="00BE3EB6"/>
    <w:rsid w:val="00BE571C"/>
    <w:rsid w:val="00BE6F37"/>
    <w:rsid w:val="00BF19CC"/>
    <w:rsid w:val="00BF5944"/>
    <w:rsid w:val="00BF5A3D"/>
    <w:rsid w:val="00C075A5"/>
    <w:rsid w:val="00C1194A"/>
    <w:rsid w:val="00C13014"/>
    <w:rsid w:val="00C15681"/>
    <w:rsid w:val="00C160EC"/>
    <w:rsid w:val="00C16BEA"/>
    <w:rsid w:val="00C171E9"/>
    <w:rsid w:val="00C21D84"/>
    <w:rsid w:val="00C22A72"/>
    <w:rsid w:val="00C2314A"/>
    <w:rsid w:val="00C25534"/>
    <w:rsid w:val="00C265F1"/>
    <w:rsid w:val="00C26869"/>
    <w:rsid w:val="00C31E3C"/>
    <w:rsid w:val="00C33693"/>
    <w:rsid w:val="00C35A8A"/>
    <w:rsid w:val="00C36D3C"/>
    <w:rsid w:val="00C429E1"/>
    <w:rsid w:val="00C44AEA"/>
    <w:rsid w:val="00C510CD"/>
    <w:rsid w:val="00C54390"/>
    <w:rsid w:val="00C570D1"/>
    <w:rsid w:val="00C6094F"/>
    <w:rsid w:val="00C6193A"/>
    <w:rsid w:val="00C63586"/>
    <w:rsid w:val="00C64F11"/>
    <w:rsid w:val="00C65B5A"/>
    <w:rsid w:val="00C66BC2"/>
    <w:rsid w:val="00C72848"/>
    <w:rsid w:val="00C76070"/>
    <w:rsid w:val="00C76327"/>
    <w:rsid w:val="00C77579"/>
    <w:rsid w:val="00C83FBE"/>
    <w:rsid w:val="00C86CAA"/>
    <w:rsid w:val="00C87CF5"/>
    <w:rsid w:val="00C92CF6"/>
    <w:rsid w:val="00C95D39"/>
    <w:rsid w:val="00CA0B3C"/>
    <w:rsid w:val="00CA1A9F"/>
    <w:rsid w:val="00CB056C"/>
    <w:rsid w:val="00CB1129"/>
    <w:rsid w:val="00CB13B8"/>
    <w:rsid w:val="00CB1406"/>
    <w:rsid w:val="00CB2A92"/>
    <w:rsid w:val="00CB6094"/>
    <w:rsid w:val="00CC2584"/>
    <w:rsid w:val="00CC3464"/>
    <w:rsid w:val="00CC36E5"/>
    <w:rsid w:val="00CC602C"/>
    <w:rsid w:val="00CD1183"/>
    <w:rsid w:val="00CD33C7"/>
    <w:rsid w:val="00CD3A66"/>
    <w:rsid w:val="00CD5805"/>
    <w:rsid w:val="00CD5FBB"/>
    <w:rsid w:val="00CD6318"/>
    <w:rsid w:val="00CD6B3B"/>
    <w:rsid w:val="00CE14BA"/>
    <w:rsid w:val="00CF21FC"/>
    <w:rsid w:val="00CF2BA3"/>
    <w:rsid w:val="00CF2C93"/>
    <w:rsid w:val="00CF764F"/>
    <w:rsid w:val="00D03A64"/>
    <w:rsid w:val="00D049E1"/>
    <w:rsid w:val="00D10B38"/>
    <w:rsid w:val="00D12276"/>
    <w:rsid w:val="00D16ADD"/>
    <w:rsid w:val="00D179CB"/>
    <w:rsid w:val="00D20EEF"/>
    <w:rsid w:val="00D21156"/>
    <w:rsid w:val="00D24318"/>
    <w:rsid w:val="00D24354"/>
    <w:rsid w:val="00D25492"/>
    <w:rsid w:val="00D34968"/>
    <w:rsid w:val="00D35781"/>
    <w:rsid w:val="00D357E0"/>
    <w:rsid w:val="00D372A0"/>
    <w:rsid w:val="00D42AF9"/>
    <w:rsid w:val="00D4409E"/>
    <w:rsid w:val="00D457D5"/>
    <w:rsid w:val="00D54AAF"/>
    <w:rsid w:val="00D552C9"/>
    <w:rsid w:val="00D56BF1"/>
    <w:rsid w:val="00D56F8C"/>
    <w:rsid w:val="00D57D8E"/>
    <w:rsid w:val="00D61AFB"/>
    <w:rsid w:val="00D6406E"/>
    <w:rsid w:val="00D6741B"/>
    <w:rsid w:val="00D72F12"/>
    <w:rsid w:val="00D74D93"/>
    <w:rsid w:val="00D75D39"/>
    <w:rsid w:val="00D762D7"/>
    <w:rsid w:val="00D765DF"/>
    <w:rsid w:val="00D76750"/>
    <w:rsid w:val="00D83F4D"/>
    <w:rsid w:val="00D867B6"/>
    <w:rsid w:val="00D87F36"/>
    <w:rsid w:val="00D91602"/>
    <w:rsid w:val="00D92A15"/>
    <w:rsid w:val="00D93525"/>
    <w:rsid w:val="00D93C1F"/>
    <w:rsid w:val="00D9609C"/>
    <w:rsid w:val="00D96D23"/>
    <w:rsid w:val="00DA1E2E"/>
    <w:rsid w:val="00DA22B0"/>
    <w:rsid w:val="00DA535E"/>
    <w:rsid w:val="00DA56F3"/>
    <w:rsid w:val="00DB0711"/>
    <w:rsid w:val="00DB0CAC"/>
    <w:rsid w:val="00DB590F"/>
    <w:rsid w:val="00DB6C32"/>
    <w:rsid w:val="00DC0A41"/>
    <w:rsid w:val="00DC6C2E"/>
    <w:rsid w:val="00DC6D4C"/>
    <w:rsid w:val="00DD0074"/>
    <w:rsid w:val="00DD122E"/>
    <w:rsid w:val="00DD1EAD"/>
    <w:rsid w:val="00DD27D3"/>
    <w:rsid w:val="00DD6094"/>
    <w:rsid w:val="00DD687C"/>
    <w:rsid w:val="00DE1A1A"/>
    <w:rsid w:val="00DE2CB9"/>
    <w:rsid w:val="00DE38E0"/>
    <w:rsid w:val="00DE5450"/>
    <w:rsid w:val="00DE558C"/>
    <w:rsid w:val="00DE6F48"/>
    <w:rsid w:val="00DF7CB2"/>
    <w:rsid w:val="00E02200"/>
    <w:rsid w:val="00E05AF4"/>
    <w:rsid w:val="00E1494E"/>
    <w:rsid w:val="00E21687"/>
    <w:rsid w:val="00E21B4B"/>
    <w:rsid w:val="00E27665"/>
    <w:rsid w:val="00E401D5"/>
    <w:rsid w:val="00E40DEF"/>
    <w:rsid w:val="00E4166D"/>
    <w:rsid w:val="00E42141"/>
    <w:rsid w:val="00E4455B"/>
    <w:rsid w:val="00E458FD"/>
    <w:rsid w:val="00E46C61"/>
    <w:rsid w:val="00E5194D"/>
    <w:rsid w:val="00E54289"/>
    <w:rsid w:val="00E5488F"/>
    <w:rsid w:val="00E62472"/>
    <w:rsid w:val="00E632B3"/>
    <w:rsid w:val="00E63523"/>
    <w:rsid w:val="00E66C8B"/>
    <w:rsid w:val="00E701DE"/>
    <w:rsid w:val="00E70B23"/>
    <w:rsid w:val="00E73FF5"/>
    <w:rsid w:val="00E75DEB"/>
    <w:rsid w:val="00E76F63"/>
    <w:rsid w:val="00E772E7"/>
    <w:rsid w:val="00E82AFC"/>
    <w:rsid w:val="00E834A9"/>
    <w:rsid w:val="00E92E7C"/>
    <w:rsid w:val="00E96B6D"/>
    <w:rsid w:val="00E97D5E"/>
    <w:rsid w:val="00EB046A"/>
    <w:rsid w:val="00EB0F05"/>
    <w:rsid w:val="00EB4BD0"/>
    <w:rsid w:val="00EB665B"/>
    <w:rsid w:val="00EB6D17"/>
    <w:rsid w:val="00EC4CB0"/>
    <w:rsid w:val="00EC5776"/>
    <w:rsid w:val="00EC6191"/>
    <w:rsid w:val="00EC61C3"/>
    <w:rsid w:val="00ED1A74"/>
    <w:rsid w:val="00ED61DA"/>
    <w:rsid w:val="00ED72BD"/>
    <w:rsid w:val="00EF072D"/>
    <w:rsid w:val="00EF0D9C"/>
    <w:rsid w:val="00EF14A1"/>
    <w:rsid w:val="00F01283"/>
    <w:rsid w:val="00F01941"/>
    <w:rsid w:val="00F07D7A"/>
    <w:rsid w:val="00F12BB9"/>
    <w:rsid w:val="00F1338E"/>
    <w:rsid w:val="00F13AEE"/>
    <w:rsid w:val="00F15125"/>
    <w:rsid w:val="00F17339"/>
    <w:rsid w:val="00F20BAF"/>
    <w:rsid w:val="00F23F14"/>
    <w:rsid w:val="00F257EB"/>
    <w:rsid w:val="00F272EF"/>
    <w:rsid w:val="00F277F1"/>
    <w:rsid w:val="00F34A8B"/>
    <w:rsid w:val="00F360FF"/>
    <w:rsid w:val="00F36479"/>
    <w:rsid w:val="00F41405"/>
    <w:rsid w:val="00F46CFF"/>
    <w:rsid w:val="00F46F97"/>
    <w:rsid w:val="00F503CE"/>
    <w:rsid w:val="00F50FE5"/>
    <w:rsid w:val="00F53DB0"/>
    <w:rsid w:val="00F544C8"/>
    <w:rsid w:val="00F55639"/>
    <w:rsid w:val="00F557E4"/>
    <w:rsid w:val="00F55997"/>
    <w:rsid w:val="00F5624F"/>
    <w:rsid w:val="00F61EAF"/>
    <w:rsid w:val="00F642A2"/>
    <w:rsid w:val="00F65D02"/>
    <w:rsid w:val="00F65F83"/>
    <w:rsid w:val="00F670F9"/>
    <w:rsid w:val="00F769A3"/>
    <w:rsid w:val="00F8074B"/>
    <w:rsid w:val="00F80D6F"/>
    <w:rsid w:val="00F86372"/>
    <w:rsid w:val="00F9001E"/>
    <w:rsid w:val="00F95794"/>
    <w:rsid w:val="00F95C27"/>
    <w:rsid w:val="00F9664C"/>
    <w:rsid w:val="00F96733"/>
    <w:rsid w:val="00FA179E"/>
    <w:rsid w:val="00FB5674"/>
    <w:rsid w:val="00FB760E"/>
    <w:rsid w:val="00FB7C07"/>
    <w:rsid w:val="00FC1CF4"/>
    <w:rsid w:val="00FC3910"/>
    <w:rsid w:val="00FC7B4C"/>
    <w:rsid w:val="00FD0656"/>
    <w:rsid w:val="00FD34DD"/>
    <w:rsid w:val="00FD5BA3"/>
    <w:rsid w:val="00FE04F6"/>
    <w:rsid w:val="00FE1849"/>
    <w:rsid w:val="00FE1D56"/>
    <w:rsid w:val="00FE2EB4"/>
    <w:rsid w:val="00FE63A6"/>
    <w:rsid w:val="00FE6E47"/>
    <w:rsid w:val="00FF1997"/>
    <w:rsid w:val="00FF1FEA"/>
    <w:rsid w:val="00FF5A90"/>
    <w:rsid w:val="00FF61D4"/>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none [3212]" strokecolor="none"/>
    </o:shapedefaults>
    <o:shapelayout v:ext="edit">
      <o:idmap v:ext="edit" data="1"/>
      <o:rules v:ext="edit">
        <o:r id="V:Rule9" type="connector" idref="#_x0000_s1067"/>
        <o:r id="V:Rule10" type="connector" idref="#_x0000_s1068"/>
        <o:r id="V:Rule11" type="connector" idref="#_x0000_s1057"/>
        <o:r id="V:Rule12" type="connector" idref="#_x0000_s1059"/>
        <o:r id="V:Rule13" type="connector" idref="#_x0000_s1066"/>
        <o:r id="V:Rule14" type="connector" idref="#_x0000_s1054"/>
        <o:r id="V:Rule15" type="connector" idref="#_x0000_s1064"/>
        <o:r id="V:Rule16" type="connector" idref="#_x0000_s106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autoRedefine/>
    <w:qFormat/>
    <w:rsid w:val="00300A7B"/>
    <w:pPr>
      <w:autoSpaceDE w:val="0"/>
      <w:autoSpaceDN w:val="0"/>
      <w:adjustRightInd w:val="0"/>
      <w:spacing w:line="360" w:lineRule="auto"/>
      <w:jc w:val="both"/>
    </w:pPr>
    <w:rPr>
      <w:rFonts w:ascii="Arial" w:eastAsia="ヒラギノ角ゴ Pro W3" w:hAnsi="Arial" w:cs="Arial"/>
      <w:b/>
      <w:sz w:val="24"/>
      <w:szCs w:val="24"/>
      <w:lang w:eastAsia="es-ES"/>
    </w:rPr>
  </w:style>
  <w:style w:type="paragraph" w:styleId="Ttulo1">
    <w:name w:val="heading 1"/>
    <w:basedOn w:val="Normal"/>
    <w:next w:val="Normal"/>
    <w:link w:val="Ttulo1Car"/>
    <w:qFormat/>
    <w:locked/>
    <w:rsid w:val="00B85FC1"/>
    <w:pPr>
      <w:keepNext/>
      <w:spacing w:before="240" w:after="60"/>
      <w:outlineLvl w:val="0"/>
    </w:pPr>
    <w:rPr>
      <w:rFonts w:eastAsia="Times New Roman"/>
      <w:bCs/>
      <w:kern w:val="32"/>
      <w:sz w:val="32"/>
      <w:szCs w:val="32"/>
    </w:rPr>
  </w:style>
  <w:style w:type="paragraph" w:styleId="Ttulo2">
    <w:name w:val="heading 2"/>
    <w:basedOn w:val="Normal"/>
    <w:next w:val="Normal"/>
    <w:link w:val="Ttulo2Car"/>
    <w:qFormat/>
    <w:locked/>
    <w:rsid w:val="00B85FC1"/>
    <w:pPr>
      <w:keepNext/>
      <w:spacing w:before="240" w:after="60"/>
      <w:outlineLvl w:val="1"/>
    </w:pPr>
    <w:rPr>
      <w:rFonts w:eastAsia="Times New Roman"/>
      <w:bCs/>
      <w:i/>
      <w:iCs/>
      <w:sz w:val="32"/>
      <w:szCs w:val="28"/>
    </w:rPr>
  </w:style>
  <w:style w:type="paragraph" w:styleId="Ttulo3">
    <w:name w:val="heading 3"/>
    <w:basedOn w:val="Normal"/>
    <w:next w:val="Normal"/>
    <w:link w:val="Ttulo3Car"/>
    <w:qFormat/>
    <w:locked/>
    <w:rsid w:val="008E5316"/>
    <w:pPr>
      <w:keepNext/>
      <w:spacing w:before="240" w:after="60"/>
      <w:ind w:left="720"/>
      <w:outlineLvl w:val="2"/>
    </w:pPr>
    <w:rPr>
      <w:rFonts w:eastAsia="Times New Roman"/>
      <w:bCs/>
      <w:sz w:val="28"/>
      <w:szCs w:val="26"/>
    </w:rPr>
  </w:style>
  <w:style w:type="paragraph" w:styleId="Ttulo4">
    <w:name w:val="heading 4"/>
    <w:basedOn w:val="Normal"/>
    <w:next w:val="Normal"/>
    <w:qFormat/>
    <w:locked/>
    <w:rsid w:val="008E5316"/>
    <w:pPr>
      <w:keepNext/>
      <w:spacing w:before="240" w:after="60"/>
      <w:ind w:left="1440"/>
      <w:outlineLvl w:val="3"/>
    </w:pPr>
    <w:rPr>
      <w:bCs/>
      <w:sz w:val="28"/>
      <w:szCs w:val="28"/>
    </w:rPr>
  </w:style>
  <w:style w:type="paragraph" w:styleId="Ttulo5">
    <w:name w:val="heading 5"/>
    <w:basedOn w:val="Normal"/>
    <w:next w:val="Normal"/>
    <w:link w:val="Ttulo5Car"/>
    <w:semiHidden/>
    <w:unhideWhenUsed/>
    <w:qFormat/>
    <w:locked/>
    <w:rsid w:val="00042B34"/>
    <w:pPr>
      <w:spacing w:before="240" w:after="60"/>
      <w:outlineLvl w:val="4"/>
    </w:pPr>
    <w:rPr>
      <w:rFonts w:ascii="Calibri" w:eastAsia="Times New Roman" w:hAnsi="Calibri" w:cs="Times New Roman"/>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rmatolibre">
    <w:name w:val="Formato libre"/>
    <w:autoRedefine/>
    <w:rsid w:val="00B923A5"/>
    <w:rPr>
      <w:rFonts w:ascii="Cambria" w:eastAsia="ヒラギノ角ゴ Pro W3" w:hAnsi="Cambria"/>
      <w:color w:val="000000"/>
      <w:sz w:val="24"/>
      <w:lang w:val="es-ES_tradnl" w:eastAsia="es-ES"/>
    </w:rPr>
  </w:style>
  <w:style w:type="paragraph" w:customStyle="1" w:styleId="Ttulo11">
    <w:name w:val="Título 11"/>
    <w:next w:val="Normal"/>
    <w:rsid w:val="00B923A5"/>
    <w:pPr>
      <w:keepNext/>
      <w:keepLines/>
      <w:spacing w:before="480"/>
      <w:outlineLvl w:val="0"/>
    </w:pPr>
    <w:rPr>
      <w:rFonts w:ascii="Calibri Bold" w:eastAsia="ヒラギノ角ゴ Pro W3" w:hAnsi="Calibri Bold"/>
      <w:color w:val="304875"/>
      <w:sz w:val="32"/>
      <w:lang w:val="es-ES_tradnl" w:eastAsia="es-ES"/>
    </w:rPr>
  </w:style>
  <w:style w:type="paragraph" w:customStyle="1" w:styleId="Ttulo21">
    <w:name w:val="Título 21"/>
    <w:next w:val="Normal"/>
    <w:rsid w:val="00B923A5"/>
    <w:pPr>
      <w:keepNext/>
      <w:keepLines/>
      <w:spacing w:before="200"/>
      <w:outlineLvl w:val="1"/>
    </w:pPr>
    <w:rPr>
      <w:rFonts w:ascii="Calibri Bold" w:eastAsia="ヒラギノ角ゴ Pro W3" w:hAnsi="Calibri Bold"/>
      <w:color w:val="4A6EAC"/>
      <w:sz w:val="26"/>
      <w:lang w:val="es-ES_tradnl" w:eastAsia="es-ES"/>
    </w:rPr>
  </w:style>
  <w:style w:type="paragraph" w:customStyle="1" w:styleId="Listavistosa-nfasis11">
    <w:name w:val="Lista vistosa - Énfasis 11"/>
    <w:autoRedefine/>
    <w:rsid w:val="00C35A8A"/>
    <w:pPr>
      <w:spacing w:line="360" w:lineRule="auto"/>
      <w:ind w:left="1080"/>
      <w:jc w:val="both"/>
    </w:pPr>
    <w:rPr>
      <w:rFonts w:ascii="Arial" w:eastAsia="ヒラギノ角ゴ Pro W3" w:hAnsi="Arial" w:cs="Arial"/>
      <w:color w:val="000000"/>
      <w:lang w:val="es-ES_tradnl" w:eastAsia="es-ES"/>
    </w:rPr>
  </w:style>
  <w:style w:type="numbering" w:customStyle="1" w:styleId="List1">
    <w:name w:val="List 1"/>
    <w:rsid w:val="00B923A5"/>
    <w:pPr>
      <w:numPr>
        <w:numId w:val="1"/>
      </w:numPr>
    </w:pPr>
  </w:style>
  <w:style w:type="numbering" w:customStyle="1" w:styleId="List21">
    <w:name w:val="List 21"/>
    <w:rsid w:val="00B923A5"/>
    <w:pPr>
      <w:numPr>
        <w:numId w:val="2"/>
      </w:numPr>
    </w:pPr>
  </w:style>
  <w:style w:type="paragraph" w:customStyle="1" w:styleId="Default">
    <w:name w:val="Default"/>
    <w:rsid w:val="00865155"/>
    <w:pPr>
      <w:autoSpaceDE w:val="0"/>
      <w:autoSpaceDN w:val="0"/>
      <w:adjustRightInd w:val="0"/>
    </w:pPr>
    <w:rPr>
      <w:rFonts w:ascii="Arial" w:eastAsia="Calibri" w:hAnsi="Arial" w:cs="Arial"/>
      <w:color w:val="000000"/>
      <w:sz w:val="24"/>
      <w:szCs w:val="24"/>
      <w:lang w:val="es-ES" w:eastAsia="en-US"/>
    </w:rPr>
  </w:style>
  <w:style w:type="paragraph" w:styleId="NormalWeb">
    <w:name w:val="Normal (Web)"/>
    <w:basedOn w:val="Normal"/>
    <w:uiPriority w:val="99"/>
    <w:unhideWhenUsed/>
    <w:locked/>
    <w:rsid w:val="004E05C8"/>
    <w:pPr>
      <w:autoSpaceDE/>
      <w:autoSpaceDN/>
      <w:adjustRightInd/>
      <w:spacing w:before="100" w:beforeAutospacing="1" w:after="100" w:afterAutospacing="1" w:line="240" w:lineRule="auto"/>
      <w:jc w:val="left"/>
    </w:pPr>
    <w:rPr>
      <w:rFonts w:eastAsia="Times New Roman"/>
      <w:b w:val="0"/>
    </w:rPr>
  </w:style>
  <w:style w:type="character" w:styleId="nfasis">
    <w:name w:val="Emphasis"/>
    <w:basedOn w:val="Fuentedeprrafopredeter"/>
    <w:uiPriority w:val="20"/>
    <w:qFormat/>
    <w:locked/>
    <w:rsid w:val="004E05C8"/>
    <w:rPr>
      <w:i/>
      <w:iCs/>
    </w:rPr>
  </w:style>
  <w:style w:type="paragraph" w:styleId="Mapadeldocumento">
    <w:name w:val="Document Map"/>
    <w:basedOn w:val="Normal"/>
    <w:link w:val="MapadeldocumentoCar"/>
    <w:locked/>
    <w:rsid w:val="00E2263D"/>
    <w:rPr>
      <w:rFonts w:ascii="Lucida Grande" w:hAnsi="Lucida Grande"/>
    </w:rPr>
  </w:style>
  <w:style w:type="character" w:customStyle="1" w:styleId="MapadeldocumentoCar">
    <w:name w:val="Mapa del documento Car"/>
    <w:basedOn w:val="Fuentedeprrafopredeter"/>
    <w:link w:val="Mapadeldocumento"/>
    <w:rsid w:val="00E2263D"/>
    <w:rPr>
      <w:rFonts w:ascii="Lucida Grande" w:eastAsia="ヒラギノ角ゴ Pro W3" w:hAnsi="Lucida Grande"/>
      <w:b/>
      <w:color w:val="000000"/>
      <w:sz w:val="24"/>
      <w:szCs w:val="24"/>
      <w:lang w:val="es-ES" w:eastAsia="es-ES"/>
    </w:rPr>
  </w:style>
  <w:style w:type="character" w:customStyle="1" w:styleId="Ttulo2Car">
    <w:name w:val="Título 2 Car"/>
    <w:basedOn w:val="Fuentedeprrafopredeter"/>
    <w:link w:val="Ttulo2"/>
    <w:rsid w:val="00B85FC1"/>
    <w:rPr>
      <w:rFonts w:ascii="Arial" w:hAnsi="Arial" w:cs="Arial"/>
      <w:b/>
      <w:bCs/>
      <w:i/>
      <w:iCs/>
      <w:color w:val="000000"/>
      <w:sz w:val="32"/>
      <w:szCs w:val="28"/>
      <w:lang w:val="es-ES" w:eastAsia="es-ES"/>
    </w:rPr>
  </w:style>
  <w:style w:type="character" w:customStyle="1" w:styleId="Ttulo1Car">
    <w:name w:val="Título 1 Car"/>
    <w:basedOn w:val="Fuentedeprrafopredeter"/>
    <w:link w:val="Ttulo1"/>
    <w:rsid w:val="00B85FC1"/>
    <w:rPr>
      <w:rFonts w:ascii="Arial" w:hAnsi="Arial" w:cs="Arial"/>
      <w:b/>
      <w:bCs/>
      <w:color w:val="000000"/>
      <w:kern w:val="32"/>
      <w:sz w:val="32"/>
      <w:szCs w:val="32"/>
      <w:lang w:val="es-ES" w:eastAsia="es-ES"/>
    </w:rPr>
  </w:style>
  <w:style w:type="character" w:customStyle="1" w:styleId="Ttulo3Car">
    <w:name w:val="Título 3 Car"/>
    <w:basedOn w:val="Fuentedeprrafopredeter"/>
    <w:link w:val="Ttulo3"/>
    <w:rsid w:val="008E5316"/>
    <w:rPr>
      <w:rFonts w:ascii="Arial" w:hAnsi="Arial" w:cs="Arial"/>
      <w:b/>
      <w:bCs/>
      <w:color w:val="000000"/>
      <w:sz w:val="28"/>
      <w:szCs w:val="26"/>
      <w:lang w:val="es-ES" w:eastAsia="es-ES"/>
    </w:rPr>
  </w:style>
  <w:style w:type="paragraph" w:styleId="TtulodeTDC">
    <w:name w:val="TOC Heading"/>
    <w:aliases w:val="Título cinco"/>
    <w:basedOn w:val="Ttulo4"/>
    <w:next w:val="Ttulo5"/>
    <w:uiPriority w:val="39"/>
    <w:qFormat/>
    <w:rsid w:val="00042B34"/>
    <w:pPr>
      <w:keepLines/>
      <w:autoSpaceDE/>
      <w:autoSpaceDN/>
      <w:adjustRightInd/>
      <w:spacing w:before="480" w:after="0" w:line="276" w:lineRule="auto"/>
      <w:outlineLvl w:val="9"/>
    </w:pPr>
    <w:rPr>
      <w:rFonts w:ascii="Calibri" w:eastAsia="Times New Roman" w:hAnsi="Calibri"/>
      <w:lang w:eastAsia="en-US"/>
    </w:rPr>
  </w:style>
  <w:style w:type="paragraph" w:styleId="TDC1">
    <w:name w:val="toc 1"/>
    <w:basedOn w:val="Normal"/>
    <w:next w:val="Normal"/>
    <w:autoRedefine/>
    <w:uiPriority w:val="39"/>
    <w:locked/>
    <w:rsid w:val="008E5316"/>
    <w:pPr>
      <w:tabs>
        <w:tab w:val="right" w:leader="dot" w:pos="8290"/>
      </w:tabs>
      <w:spacing w:before="120" w:after="120"/>
      <w:jc w:val="left"/>
    </w:pPr>
    <w:rPr>
      <w:bCs/>
      <w:caps/>
      <w:sz w:val="20"/>
      <w:szCs w:val="20"/>
    </w:rPr>
  </w:style>
  <w:style w:type="paragraph" w:styleId="TDC2">
    <w:name w:val="toc 2"/>
    <w:basedOn w:val="Normal"/>
    <w:next w:val="Normal"/>
    <w:autoRedefine/>
    <w:uiPriority w:val="39"/>
    <w:locked/>
    <w:rsid w:val="004147E9"/>
    <w:pPr>
      <w:ind w:left="240"/>
      <w:jc w:val="left"/>
    </w:pPr>
    <w:rPr>
      <w:rFonts w:ascii="Calibri" w:hAnsi="Calibri"/>
      <w:b w:val="0"/>
      <w:smallCaps/>
      <w:sz w:val="20"/>
      <w:szCs w:val="20"/>
    </w:rPr>
  </w:style>
  <w:style w:type="paragraph" w:styleId="TDC3">
    <w:name w:val="toc 3"/>
    <w:basedOn w:val="Normal"/>
    <w:next w:val="Normal"/>
    <w:autoRedefine/>
    <w:uiPriority w:val="39"/>
    <w:locked/>
    <w:rsid w:val="004147E9"/>
    <w:pPr>
      <w:ind w:left="480"/>
      <w:jc w:val="left"/>
    </w:pPr>
    <w:rPr>
      <w:rFonts w:ascii="Calibri" w:hAnsi="Calibri"/>
      <w:b w:val="0"/>
      <w:i/>
      <w:iCs/>
      <w:sz w:val="20"/>
      <w:szCs w:val="20"/>
    </w:rPr>
  </w:style>
  <w:style w:type="paragraph" w:styleId="TDC4">
    <w:name w:val="toc 4"/>
    <w:basedOn w:val="Normal"/>
    <w:next w:val="Normal"/>
    <w:autoRedefine/>
    <w:uiPriority w:val="39"/>
    <w:locked/>
    <w:rsid w:val="004147E9"/>
    <w:pPr>
      <w:ind w:left="720"/>
      <w:jc w:val="left"/>
    </w:pPr>
    <w:rPr>
      <w:rFonts w:ascii="Calibri" w:hAnsi="Calibri"/>
      <w:b w:val="0"/>
      <w:sz w:val="18"/>
      <w:szCs w:val="18"/>
    </w:rPr>
  </w:style>
  <w:style w:type="paragraph" w:styleId="TDC5">
    <w:name w:val="toc 5"/>
    <w:basedOn w:val="Normal"/>
    <w:next w:val="Normal"/>
    <w:autoRedefine/>
    <w:uiPriority w:val="39"/>
    <w:locked/>
    <w:rsid w:val="004147E9"/>
    <w:pPr>
      <w:ind w:left="960"/>
      <w:jc w:val="left"/>
    </w:pPr>
    <w:rPr>
      <w:rFonts w:ascii="Calibri" w:hAnsi="Calibri"/>
      <w:b w:val="0"/>
      <w:sz w:val="18"/>
      <w:szCs w:val="18"/>
    </w:rPr>
  </w:style>
  <w:style w:type="paragraph" w:styleId="TDC6">
    <w:name w:val="toc 6"/>
    <w:basedOn w:val="Normal"/>
    <w:next w:val="Normal"/>
    <w:autoRedefine/>
    <w:uiPriority w:val="39"/>
    <w:locked/>
    <w:rsid w:val="004147E9"/>
    <w:pPr>
      <w:ind w:left="1200"/>
      <w:jc w:val="left"/>
    </w:pPr>
    <w:rPr>
      <w:rFonts w:ascii="Calibri" w:hAnsi="Calibri"/>
      <w:b w:val="0"/>
      <w:sz w:val="18"/>
      <w:szCs w:val="18"/>
    </w:rPr>
  </w:style>
  <w:style w:type="paragraph" w:styleId="TDC7">
    <w:name w:val="toc 7"/>
    <w:basedOn w:val="Normal"/>
    <w:next w:val="Normal"/>
    <w:autoRedefine/>
    <w:uiPriority w:val="39"/>
    <w:locked/>
    <w:rsid w:val="004147E9"/>
    <w:pPr>
      <w:ind w:left="1440"/>
      <w:jc w:val="left"/>
    </w:pPr>
    <w:rPr>
      <w:rFonts w:ascii="Calibri" w:hAnsi="Calibri"/>
      <w:b w:val="0"/>
      <w:sz w:val="18"/>
      <w:szCs w:val="18"/>
    </w:rPr>
  </w:style>
  <w:style w:type="paragraph" w:styleId="TDC8">
    <w:name w:val="toc 8"/>
    <w:basedOn w:val="Normal"/>
    <w:next w:val="Normal"/>
    <w:autoRedefine/>
    <w:uiPriority w:val="39"/>
    <w:locked/>
    <w:rsid w:val="004147E9"/>
    <w:pPr>
      <w:ind w:left="1680"/>
      <w:jc w:val="left"/>
    </w:pPr>
    <w:rPr>
      <w:rFonts w:ascii="Calibri" w:hAnsi="Calibri"/>
      <w:b w:val="0"/>
      <w:sz w:val="18"/>
      <w:szCs w:val="18"/>
    </w:rPr>
  </w:style>
  <w:style w:type="paragraph" w:styleId="TDC9">
    <w:name w:val="toc 9"/>
    <w:basedOn w:val="Normal"/>
    <w:next w:val="Normal"/>
    <w:autoRedefine/>
    <w:uiPriority w:val="39"/>
    <w:locked/>
    <w:rsid w:val="004147E9"/>
    <w:pPr>
      <w:ind w:left="1920"/>
      <w:jc w:val="left"/>
    </w:pPr>
    <w:rPr>
      <w:rFonts w:ascii="Calibri" w:hAnsi="Calibri"/>
      <w:b w:val="0"/>
      <w:sz w:val="18"/>
      <w:szCs w:val="18"/>
    </w:rPr>
  </w:style>
  <w:style w:type="character" w:styleId="Hipervnculo">
    <w:name w:val="Hyperlink"/>
    <w:basedOn w:val="Fuentedeprrafopredeter"/>
    <w:uiPriority w:val="99"/>
    <w:unhideWhenUsed/>
    <w:locked/>
    <w:rsid w:val="004147E9"/>
    <w:rPr>
      <w:color w:val="0000FF"/>
      <w:u w:val="single"/>
    </w:rPr>
  </w:style>
  <w:style w:type="paragraph" w:styleId="Encabezado">
    <w:name w:val="header"/>
    <w:basedOn w:val="Normal"/>
    <w:link w:val="EncabezadoCar"/>
    <w:locked/>
    <w:rsid w:val="00950CB8"/>
    <w:pPr>
      <w:tabs>
        <w:tab w:val="center" w:pos="4680"/>
        <w:tab w:val="right" w:pos="9360"/>
      </w:tabs>
    </w:pPr>
  </w:style>
  <w:style w:type="character" w:customStyle="1" w:styleId="EncabezadoCar">
    <w:name w:val="Encabezado Car"/>
    <w:basedOn w:val="Fuentedeprrafopredeter"/>
    <w:link w:val="Encabezado"/>
    <w:rsid w:val="00950CB8"/>
    <w:rPr>
      <w:rFonts w:eastAsia="ヒラギノ角ゴ Pro W3"/>
      <w:b/>
      <w:color w:val="000000"/>
      <w:sz w:val="24"/>
      <w:szCs w:val="24"/>
      <w:lang w:val="es-ES" w:eastAsia="es-ES"/>
    </w:rPr>
  </w:style>
  <w:style w:type="paragraph" w:styleId="Piedepgina">
    <w:name w:val="footer"/>
    <w:basedOn w:val="Normal"/>
    <w:link w:val="PiedepginaCar"/>
    <w:uiPriority w:val="99"/>
    <w:locked/>
    <w:rsid w:val="00950CB8"/>
    <w:pPr>
      <w:tabs>
        <w:tab w:val="center" w:pos="4680"/>
        <w:tab w:val="right" w:pos="9360"/>
      </w:tabs>
    </w:pPr>
  </w:style>
  <w:style w:type="character" w:customStyle="1" w:styleId="PiedepginaCar">
    <w:name w:val="Pie de página Car"/>
    <w:basedOn w:val="Fuentedeprrafopredeter"/>
    <w:link w:val="Piedepgina"/>
    <w:uiPriority w:val="99"/>
    <w:rsid w:val="00950CB8"/>
    <w:rPr>
      <w:rFonts w:eastAsia="ヒラギノ角ゴ Pro W3"/>
      <w:b/>
      <w:color w:val="000000"/>
      <w:sz w:val="24"/>
      <w:szCs w:val="24"/>
      <w:lang w:val="es-ES" w:eastAsia="es-ES"/>
    </w:rPr>
  </w:style>
  <w:style w:type="table" w:styleId="Tablaconcuadrcula">
    <w:name w:val="Table Grid"/>
    <w:basedOn w:val="Tablanormal"/>
    <w:locked/>
    <w:rsid w:val="00C35A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ulo4">
    <w:name w:val="titulo4"/>
    <w:basedOn w:val="Ttulo4"/>
    <w:next w:val="Normal"/>
    <w:rsid w:val="0028776F"/>
    <w:rPr>
      <w:rFonts w:ascii="Calibri" w:hAnsi="Calibri"/>
    </w:rPr>
  </w:style>
  <w:style w:type="character" w:styleId="Nmerodepgina">
    <w:name w:val="page number"/>
    <w:basedOn w:val="Fuentedeprrafopredeter"/>
    <w:locked/>
    <w:rsid w:val="00380339"/>
  </w:style>
  <w:style w:type="paragraph" w:styleId="Sinespaciado">
    <w:name w:val="No Spacing"/>
    <w:link w:val="SinespaciadoCar"/>
    <w:uiPriority w:val="1"/>
    <w:qFormat/>
    <w:rsid w:val="00216E8B"/>
    <w:pPr>
      <w:autoSpaceDE w:val="0"/>
      <w:autoSpaceDN w:val="0"/>
      <w:adjustRightInd w:val="0"/>
      <w:spacing w:line="480" w:lineRule="auto"/>
      <w:jc w:val="both"/>
    </w:pPr>
    <w:rPr>
      <w:rFonts w:ascii="Arial" w:eastAsia="ヒラギノ角ゴ Pro W3" w:hAnsi="Arial"/>
      <w:color w:val="000000"/>
      <w:sz w:val="24"/>
      <w:szCs w:val="24"/>
      <w:lang w:val="es-ES" w:eastAsia="es-ES"/>
    </w:rPr>
  </w:style>
  <w:style w:type="paragraph" w:styleId="Prrafodelista">
    <w:name w:val="List Paragraph"/>
    <w:basedOn w:val="Normal"/>
    <w:uiPriority w:val="34"/>
    <w:qFormat/>
    <w:rsid w:val="00287F42"/>
    <w:pPr>
      <w:autoSpaceDE/>
      <w:autoSpaceDN/>
      <w:adjustRightInd/>
      <w:spacing w:after="200" w:line="252" w:lineRule="auto"/>
      <w:ind w:left="720"/>
      <w:contextualSpacing/>
      <w:jc w:val="left"/>
    </w:pPr>
    <w:rPr>
      <w:rFonts w:ascii="Cambria" w:eastAsia="Calibri" w:hAnsi="Cambria" w:cs="Times New Roman"/>
      <w:b w:val="0"/>
      <w:sz w:val="22"/>
      <w:szCs w:val="22"/>
      <w:lang w:val="en-US" w:eastAsia="en-US" w:bidi="en-US"/>
    </w:rPr>
  </w:style>
  <w:style w:type="table" w:styleId="Listaclara-nfasis5">
    <w:name w:val="Light List Accent 5"/>
    <w:basedOn w:val="Tablanormal"/>
    <w:uiPriority w:val="61"/>
    <w:rsid w:val="00AE4844"/>
    <w:pPr>
      <w:jc w:val="center"/>
    </w:p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Textoennegrita">
    <w:name w:val="Strong"/>
    <w:basedOn w:val="Fuentedeprrafopredeter"/>
    <w:qFormat/>
    <w:locked/>
    <w:rsid w:val="001F7847"/>
    <w:rPr>
      <w:b/>
      <w:bCs/>
    </w:rPr>
  </w:style>
  <w:style w:type="character" w:customStyle="1" w:styleId="SinespaciadoCar">
    <w:name w:val="Sin espaciado Car"/>
    <w:basedOn w:val="Fuentedeprrafopredeter"/>
    <w:link w:val="Sinespaciado"/>
    <w:uiPriority w:val="1"/>
    <w:rsid w:val="00216E8B"/>
    <w:rPr>
      <w:rFonts w:ascii="Arial" w:eastAsia="ヒラギノ角ゴ Pro W3" w:hAnsi="Arial"/>
      <w:color w:val="000000"/>
      <w:sz w:val="24"/>
      <w:szCs w:val="24"/>
      <w:lang w:val="es-ES" w:eastAsia="es-ES" w:bidi="ar-SA"/>
    </w:rPr>
  </w:style>
  <w:style w:type="character" w:styleId="nfasissutil">
    <w:name w:val="Subtle Emphasis"/>
    <w:basedOn w:val="Fuentedeprrafopredeter"/>
    <w:uiPriority w:val="19"/>
    <w:qFormat/>
    <w:rsid w:val="00042B34"/>
    <w:rPr>
      <w:i/>
      <w:iCs/>
      <w:color w:val="808080"/>
    </w:rPr>
  </w:style>
  <w:style w:type="character" w:customStyle="1" w:styleId="Ttulo5Car">
    <w:name w:val="Título 5 Car"/>
    <w:basedOn w:val="Fuentedeprrafopredeter"/>
    <w:link w:val="Ttulo5"/>
    <w:semiHidden/>
    <w:rsid w:val="00042B34"/>
    <w:rPr>
      <w:rFonts w:ascii="Calibri" w:eastAsia="Times New Roman" w:hAnsi="Calibri" w:cs="Times New Roman"/>
      <w:b/>
      <w:bCs/>
      <w:i/>
      <w:iCs/>
      <w:color w:val="000000"/>
      <w:sz w:val="26"/>
      <w:szCs w:val="26"/>
      <w:lang w:val="es-ES" w:eastAsia="es-ES"/>
    </w:rPr>
  </w:style>
  <w:style w:type="paragraph" w:styleId="Textonotapie">
    <w:name w:val="footnote text"/>
    <w:basedOn w:val="Normal"/>
    <w:link w:val="TextonotapieCar"/>
    <w:locked/>
    <w:rsid w:val="00BE6F37"/>
    <w:rPr>
      <w:sz w:val="20"/>
      <w:szCs w:val="20"/>
    </w:rPr>
  </w:style>
  <w:style w:type="character" w:customStyle="1" w:styleId="TextonotapieCar">
    <w:name w:val="Texto nota pie Car"/>
    <w:basedOn w:val="Fuentedeprrafopredeter"/>
    <w:link w:val="Textonotapie"/>
    <w:rsid w:val="00BE6F37"/>
    <w:rPr>
      <w:rFonts w:eastAsia="ヒラギノ角ゴ Pro W3"/>
      <w:b/>
      <w:color w:val="000000"/>
      <w:lang w:val="es-ES" w:eastAsia="es-ES"/>
    </w:rPr>
  </w:style>
  <w:style w:type="character" w:styleId="Refdenotaalpie">
    <w:name w:val="footnote reference"/>
    <w:basedOn w:val="Fuentedeprrafopredeter"/>
    <w:locked/>
    <w:rsid w:val="00BE6F37"/>
    <w:rPr>
      <w:vertAlign w:val="superscript"/>
    </w:rPr>
  </w:style>
  <w:style w:type="table" w:styleId="Tablabsica1">
    <w:name w:val="Table Simple 1"/>
    <w:basedOn w:val="Tablanormal"/>
    <w:locked/>
    <w:rsid w:val="00376B30"/>
    <w:pPr>
      <w:autoSpaceDE w:val="0"/>
      <w:autoSpaceDN w:val="0"/>
      <w:adjustRightInd w:val="0"/>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locked/>
    <w:rsid w:val="009B468B"/>
    <w:pPr>
      <w:autoSpaceDE w:val="0"/>
      <w:autoSpaceDN w:val="0"/>
      <w:adjustRightInd w:val="0"/>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2">
    <w:name w:val="Table Simple 2"/>
    <w:basedOn w:val="Tablanormal"/>
    <w:locked/>
    <w:rsid w:val="009B468B"/>
    <w:pPr>
      <w:autoSpaceDE w:val="0"/>
      <w:autoSpaceDN w:val="0"/>
      <w:adjustRightInd w:val="0"/>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extodeglobo">
    <w:name w:val="Balloon Text"/>
    <w:basedOn w:val="Normal"/>
    <w:link w:val="TextodegloboCar"/>
    <w:locked/>
    <w:rsid w:val="00ED1A74"/>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ED1A74"/>
    <w:rPr>
      <w:rFonts w:ascii="Tahoma" w:eastAsia="ヒラギノ角ゴ Pro W3" w:hAnsi="Tahoma" w:cs="Tahoma"/>
      <w:b/>
      <w:color w:val="000000"/>
      <w:sz w:val="16"/>
      <w:szCs w:val="16"/>
      <w:lang w:val="es-ES" w:eastAsia="es-ES"/>
    </w:rPr>
  </w:style>
  <w:style w:type="paragraph" w:styleId="Textonotaalfinal">
    <w:name w:val="endnote text"/>
    <w:basedOn w:val="Normal"/>
    <w:link w:val="TextonotaalfinalCar"/>
    <w:locked/>
    <w:rsid w:val="000D58BC"/>
    <w:rPr>
      <w:sz w:val="20"/>
      <w:szCs w:val="20"/>
    </w:rPr>
  </w:style>
  <w:style w:type="character" w:customStyle="1" w:styleId="TextonotaalfinalCar">
    <w:name w:val="Texto nota al final Car"/>
    <w:basedOn w:val="Fuentedeprrafopredeter"/>
    <w:link w:val="Textonotaalfinal"/>
    <w:rsid w:val="000D58BC"/>
    <w:rPr>
      <w:rFonts w:ascii="Arial" w:eastAsia="ヒラギノ角ゴ Pro W3" w:hAnsi="Arial" w:cs="Arial"/>
      <w:b/>
      <w:lang w:eastAsia="es-ES"/>
    </w:rPr>
  </w:style>
  <w:style w:type="character" w:styleId="Refdenotaalfinal">
    <w:name w:val="endnote reference"/>
    <w:basedOn w:val="Fuentedeprrafopredeter"/>
    <w:locked/>
    <w:rsid w:val="000D58BC"/>
    <w:rPr>
      <w:vertAlign w:val="superscript"/>
    </w:rPr>
  </w:style>
</w:styles>
</file>

<file path=word/webSettings.xml><?xml version="1.0" encoding="utf-8"?>
<w:webSettings xmlns:r="http://schemas.openxmlformats.org/officeDocument/2006/relationships" xmlns:w="http://schemas.openxmlformats.org/wordprocessingml/2006/main">
  <w:divs>
    <w:div w:id="17781242">
      <w:bodyDiv w:val="1"/>
      <w:marLeft w:val="0"/>
      <w:marRight w:val="0"/>
      <w:marTop w:val="0"/>
      <w:marBottom w:val="0"/>
      <w:divBdr>
        <w:top w:val="none" w:sz="0" w:space="0" w:color="auto"/>
        <w:left w:val="none" w:sz="0" w:space="0" w:color="auto"/>
        <w:bottom w:val="none" w:sz="0" w:space="0" w:color="auto"/>
        <w:right w:val="none" w:sz="0" w:space="0" w:color="auto"/>
      </w:divBdr>
    </w:div>
    <w:div w:id="48458675">
      <w:bodyDiv w:val="1"/>
      <w:marLeft w:val="0"/>
      <w:marRight w:val="0"/>
      <w:marTop w:val="0"/>
      <w:marBottom w:val="0"/>
      <w:divBdr>
        <w:top w:val="none" w:sz="0" w:space="0" w:color="auto"/>
        <w:left w:val="none" w:sz="0" w:space="0" w:color="auto"/>
        <w:bottom w:val="none" w:sz="0" w:space="0" w:color="auto"/>
        <w:right w:val="none" w:sz="0" w:space="0" w:color="auto"/>
      </w:divBdr>
    </w:div>
    <w:div w:id="75372332">
      <w:bodyDiv w:val="1"/>
      <w:marLeft w:val="0"/>
      <w:marRight w:val="0"/>
      <w:marTop w:val="0"/>
      <w:marBottom w:val="0"/>
      <w:divBdr>
        <w:top w:val="none" w:sz="0" w:space="0" w:color="auto"/>
        <w:left w:val="none" w:sz="0" w:space="0" w:color="auto"/>
        <w:bottom w:val="none" w:sz="0" w:space="0" w:color="auto"/>
        <w:right w:val="none" w:sz="0" w:space="0" w:color="auto"/>
      </w:divBdr>
    </w:div>
    <w:div w:id="85225561">
      <w:bodyDiv w:val="1"/>
      <w:marLeft w:val="0"/>
      <w:marRight w:val="0"/>
      <w:marTop w:val="0"/>
      <w:marBottom w:val="0"/>
      <w:divBdr>
        <w:top w:val="none" w:sz="0" w:space="0" w:color="auto"/>
        <w:left w:val="none" w:sz="0" w:space="0" w:color="auto"/>
        <w:bottom w:val="none" w:sz="0" w:space="0" w:color="auto"/>
        <w:right w:val="none" w:sz="0" w:space="0" w:color="auto"/>
      </w:divBdr>
    </w:div>
    <w:div w:id="177737707">
      <w:bodyDiv w:val="1"/>
      <w:marLeft w:val="0"/>
      <w:marRight w:val="0"/>
      <w:marTop w:val="0"/>
      <w:marBottom w:val="0"/>
      <w:divBdr>
        <w:top w:val="none" w:sz="0" w:space="0" w:color="auto"/>
        <w:left w:val="none" w:sz="0" w:space="0" w:color="auto"/>
        <w:bottom w:val="none" w:sz="0" w:space="0" w:color="auto"/>
        <w:right w:val="none" w:sz="0" w:space="0" w:color="auto"/>
      </w:divBdr>
    </w:div>
    <w:div w:id="179467997">
      <w:bodyDiv w:val="1"/>
      <w:marLeft w:val="0"/>
      <w:marRight w:val="0"/>
      <w:marTop w:val="0"/>
      <w:marBottom w:val="0"/>
      <w:divBdr>
        <w:top w:val="none" w:sz="0" w:space="0" w:color="auto"/>
        <w:left w:val="none" w:sz="0" w:space="0" w:color="auto"/>
        <w:bottom w:val="none" w:sz="0" w:space="0" w:color="auto"/>
        <w:right w:val="none" w:sz="0" w:space="0" w:color="auto"/>
      </w:divBdr>
    </w:div>
    <w:div w:id="195704504">
      <w:bodyDiv w:val="1"/>
      <w:marLeft w:val="0"/>
      <w:marRight w:val="0"/>
      <w:marTop w:val="0"/>
      <w:marBottom w:val="0"/>
      <w:divBdr>
        <w:top w:val="none" w:sz="0" w:space="0" w:color="auto"/>
        <w:left w:val="none" w:sz="0" w:space="0" w:color="auto"/>
        <w:bottom w:val="none" w:sz="0" w:space="0" w:color="auto"/>
        <w:right w:val="none" w:sz="0" w:space="0" w:color="auto"/>
      </w:divBdr>
    </w:div>
    <w:div w:id="216863222">
      <w:bodyDiv w:val="1"/>
      <w:marLeft w:val="0"/>
      <w:marRight w:val="0"/>
      <w:marTop w:val="0"/>
      <w:marBottom w:val="0"/>
      <w:divBdr>
        <w:top w:val="none" w:sz="0" w:space="0" w:color="auto"/>
        <w:left w:val="none" w:sz="0" w:space="0" w:color="auto"/>
        <w:bottom w:val="none" w:sz="0" w:space="0" w:color="auto"/>
        <w:right w:val="none" w:sz="0" w:space="0" w:color="auto"/>
      </w:divBdr>
    </w:div>
    <w:div w:id="220751188">
      <w:bodyDiv w:val="1"/>
      <w:marLeft w:val="0"/>
      <w:marRight w:val="0"/>
      <w:marTop w:val="0"/>
      <w:marBottom w:val="0"/>
      <w:divBdr>
        <w:top w:val="none" w:sz="0" w:space="0" w:color="auto"/>
        <w:left w:val="none" w:sz="0" w:space="0" w:color="auto"/>
        <w:bottom w:val="none" w:sz="0" w:space="0" w:color="auto"/>
        <w:right w:val="none" w:sz="0" w:space="0" w:color="auto"/>
      </w:divBdr>
    </w:div>
    <w:div w:id="252210061">
      <w:bodyDiv w:val="1"/>
      <w:marLeft w:val="0"/>
      <w:marRight w:val="0"/>
      <w:marTop w:val="0"/>
      <w:marBottom w:val="0"/>
      <w:divBdr>
        <w:top w:val="none" w:sz="0" w:space="0" w:color="auto"/>
        <w:left w:val="none" w:sz="0" w:space="0" w:color="auto"/>
        <w:bottom w:val="none" w:sz="0" w:space="0" w:color="auto"/>
        <w:right w:val="none" w:sz="0" w:space="0" w:color="auto"/>
      </w:divBdr>
    </w:div>
    <w:div w:id="275790193">
      <w:bodyDiv w:val="1"/>
      <w:marLeft w:val="0"/>
      <w:marRight w:val="0"/>
      <w:marTop w:val="0"/>
      <w:marBottom w:val="0"/>
      <w:divBdr>
        <w:top w:val="none" w:sz="0" w:space="0" w:color="auto"/>
        <w:left w:val="none" w:sz="0" w:space="0" w:color="auto"/>
        <w:bottom w:val="none" w:sz="0" w:space="0" w:color="auto"/>
        <w:right w:val="none" w:sz="0" w:space="0" w:color="auto"/>
      </w:divBdr>
    </w:div>
    <w:div w:id="291834172">
      <w:bodyDiv w:val="1"/>
      <w:marLeft w:val="0"/>
      <w:marRight w:val="0"/>
      <w:marTop w:val="0"/>
      <w:marBottom w:val="0"/>
      <w:divBdr>
        <w:top w:val="none" w:sz="0" w:space="0" w:color="auto"/>
        <w:left w:val="none" w:sz="0" w:space="0" w:color="auto"/>
        <w:bottom w:val="none" w:sz="0" w:space="0" w:color="auto"/>
        <w:right w:val="none" w:sz="0" w:space="0" w:color="auto"/>
      </w:divBdr>
    </w:div>
    <w:div w:id="328944371">
      <w:bodyDiv w:val="1"/>
      <w:marLeft w:val="0"/>
      <w:marRight w:val="0"/>
      <w:marTop w:val="0"/>
      <w:marBottom w:val="0"/>
      <w:divBdr>
        <w:top w:val="none" w:sz="0" w:space="0" w:color="auto"/>
        <w:left w:val="none" w:sz="0" w:space="0" w:color="auto"/>
        <w:bottom w:val="none" w:sz="0" w:space="0" w:color="auto"/>
        <w:right w:val="none" w:sz="0" w:space="0" w:color="auto"/>
      </w:divBdr>
    </w:div>
    <w:div w:id="337583635">
      <w:bodyDiv w:val="1"/>
      <w:marLeft w:val="0"/>
      <w:marRight w:val="0"/>
      <w:marTop w:val="0"/>
      <w:marBottom w:val="0"/>
      <w:divBdr>
        <w:top w:val="none" w:sz="0" w:space="0" w:color="auto"/>
        <w:left w:val="none" w:sz="0" w:space="0" w:color="auto"/>
        <w:bottom w:val="none" w:sz="0" w:space="0" w:color="auto"/>
        <w:right w:val="none" w:sz="0" w:space="0" w:color="auto"/>
      </w:divBdr>
    </w:div>
    <w:div w:id="503014168">
      <w:bodyDiv w:val="1"/>
      <w:marLeft w:val="0"/>
      <w:marRight w:val="0"/>
      <w:marTop w:val="0"/>
      <w:marBottom w:val="0"/>
      <w:divBdr>
        <w:top w:val="none" w:sz="0" w:space="0" w:color="auto"/>
        <w:left w:val="none" w:sz="0" w:space="0" w:color="auto"/>
        <w:bottom w:val="none" w:sz="0" w:space="0" w:color="auto"/>
        <w:right w:val="none" w:sz="0" w:space="0" w:color="auto"/>
      </w:divBdr>
    </w:div>
    <w:div w:id="522137286">
      <w:bodyDiv w:val="1"/>
      <w:marLeft w:val="0"/>
      <w:marRight w:val="0"/>
      <w:marTop w:val="0"/>
      <w:marBottom w:val="0"/>
      <w:divBdr>
        <w:top w:val="none" w:sz="0" w:space="0" w:color="auto"/>
        <w:left w:val="none" w:sz="0" w:space="0" w:color="auto"/>
        <w:bottom w:val="none" w:sz="0" w:space="0" w:color="auto"/>
        <w:right w:val="none" w:sz="0" w:space="0" w:color="auto"/>
      </w:divBdr>
    </w:div>
    <w:div w:id="665015622">
      <w:bodyDiv w:val="1"/>
      <w:marLeft w:val="0"/>
      <w:marRight w:val="0"/>
      <w:marTop w:val="0"/>
      <w:marBottom w:val="0"/>
      <w:divBdr>
        <w:top w:val="none" w:sz="0" w:space="0" w:color="auto"/>
        <w:left w:val="none" w:sz="0" w:space="0" w:color="auto"/>
        <w:bottom w:val="none" w:sz="0" w:space="0" w:color="auto"/>
        <w:right w:val="none" w:sz="0" w:space="0" w:color="auto"/>
      </w:divBdr>
      <w:divsChild>
        <w:div w:id="1397512012">
          <w:marLeft w:val="547"/>
          <w:marRight w:val="0"/>
          <w:marTop w:val="0"/>
          <w:marBottom w:val="0"/>
          <w:divBdr>
            <w:top w:val="none" w:sz="0" w:space="0" w:color="auto"/>
            <w:left w:val="none" w:sz="0" w:space="0" w:color="auto"/>
            <w:bottom w:val="none" w:sz="0" w:space="0" w:color="auto"/>
            <w:right w:val="none" w:sz="0" w:space="0" w:color="auto"/>
          </w:divBdr>
        </w:div>
      </w:divsChild>
    </w:div>
    <w:div w:id="696929386">
      <w:bodyDiv w:val="1"/>
      <w:marLeft w:val="0"/>
      <w:marRight w:val="0"/>
      <w:marTop w:val="0"/>
      <w:marBottom w:val="0"/>
      <w:divBdr>
        <w:top w:val="none" w:sz="0" w:space="0" w:color="auto"/>
        <w:left w:val="none" w:sz="0" w:space="0" w:color="auto"/>
        <w:bottom w:val="none" w:sz="0" w:space="0" w:color="auto"/>
        <w:right w:val="none" w:sz="0" w:space="0" w:color="auto"/>
      </w:divBdr>
    </w:div>
    <w:div w:id="725029842">
      <w:bodyDiv w:val="1"/>
      <w:marLeft w:val="0"/>
      <w:marRight w:val="0"/>
      <w:marTop w:val="0"/>
      <w:marBottom w:val="0"/>
      <w:divBdr>
        <w:top w:val="none" w:sz="0" w:space="0" w:color="auto"/>
        <w:left w:val="none" w:sz="0" w:space="0" w:color="auto"/>
        <w:bottom w:val="none" w:sz="0" w:space="0" w:color="auto"/>
        <w:right w:val="none" w:sz="0" w:space="0" w:color="auto"/>
      </w:divBdr>
      <w:divsChild>
        <w:div w:id="305864600">
          <w:marLeft w:val="0"/>
          <w:marRight w:val="0"/>
          <w:marTop w:val="0"/>
          <w:marBottom w:val="0"/>
          <w:divBdr>
            <w:top w:val="none" w:sz="0" w:space="0" w:color="auto"/>
            <w:left w:val="none" w:sz="0" w:space="0" w:color="auto"/>
            <w:bottom w:val="none" w:sz="0" w:space="0" w:color="auto"/>
            <w:right w:val="none" w:sz="0" w:space="0" w:color="auto"/>
          </w:divBdr>
          <w:divsChild>
            <w:div w:id="1492256001">
              <w:marLeft w:val="0"/>
              <w:marRight w:val="0"/>
              <w:marTop w:val="0"/>
              <w:marBottom w:val="0"/>
              <w:divBdr>
                <w:top w:val="none" w:sz="0" w:space="0" w:color="auto"/>
                <w:left w:val="none" w:sz="0" w:space="0" w:color="auto"/>
                <w:bottom w:val="none" w:sz="0" w:space="0" w:color="auto"/>
                <w:right w:val="none" w:sz="0" w:space="0" w:color="auto"/>
              </w:divBdr>
              <w:divsChild>
                <w:div w:id="1810707382">
                  <w:marLeft w:val="0"/>
                  <w:marRight w:val="0"/>
                  <w:marTop w:val="0"/>
                  <w:marBottom w:val="0"/>
                  <w:divBdr>
                    <w:top w:val="none" w:sz="0" w:space="0" w:color="auto"/>
                    <w:left w:val="none" w:sz="0" w:space="0" w:color="auto"/>
                    <w:bottom w:val="none" w:sz="0" w:space="0" w:color="auto"/>
                    <w:right w:val="none" w:sz="0" w:space="0" w:color="auto"/>
                  </w:divBdr>
                  <w:divsChild>
                    <w:div w:id="6749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87067">
      <w:bodyDiv w:val="1"/>
      <w:marLeft w:val="0"/>
      <w:marRight w:val="0"/>
      <w:marTop w:val="0"/>
      <w:marBottom w:val="0"/>
      <w:divBdr>
        <w:top w:val="none" w:sz="0" w:space="0" w:color="auto"/>
        <w:left w:val="none" w:sz="0" w:space="0" w:color="auto"/>
        <w:bottom w:val="none" w:sz="0" w:space="0" w:color="auto"/>
        <w:right w:val="none" w:sz="0" w:space="0" w:color="auto"/>
      </w:divBdr>
    </w:div>
    <w:div w:id="767696512">
      <w:bodyDiv w:val="1"/>
      <w:marLeft w:val="0"/>
      <w:marRight w:val="0"/>
      <w:marTop w:val="0"/>
      <w:marBottom w:val="0"/>
      <w:divBdr>
        <w:top w:val="none" w:sz="0" w:space="0" w:color="auto"/>
        <w:left w:val="none" w:sz="0" w:space="0" w:color="auto"/>
        <w:bottom w:val="none" w:sz="0" w:space="0" w:color="auto"/>
        <w:right w:val="none" w:sz="0" w:space="0" w:color="auto"/>
      </w:divBdr>
    </w:div>
    <w:div w:id="798381936">
      <w:bodyDiv w:val="1"/>
      <w:marLeft w:val="0"/>
      <w:marRight w:val="0"/>
      <w:marTop w:val="0"/>
      <w:marBottom w:val="0"/>
      <w:divBdr>
        <w:top w:val="none" w:sz="0" w:space="0" w:color="auto"/>
        <w:left w:val="none" w:sz="0" w:space="0" w:color="auto"/>
        <w:bottom w:val="none" w:sz="0" w:space="0" w:color="auto"/>
        <w:right w:val="none" w:sz="0" w:space="0" w:color="auto"/>
      </w:divBdr>
    </w:div>
    <w:div w:id="842554746">
      <w:bodyDiv w:val="1"/>
      <w:marLeft w:val="0"/>
      <w:marRight w:val="0"/>
      <w:marTop w:val="0"/>
      <w:marBottom w:val="0"/>
      <w:divBdr>
        <w:top w:val="none" w:sz="0" w:space="0" w:color="auto"/>
        <w:left w:val="none" w:sz="0" w:space="0" w:color="auto"/>
        <w:bottom w:val="none" w:sz="0" w:space="0" w:color="auto"/>
        <w:right w:val="none" w:sz="0" w:space="0" w:color="auto"/>
      </w:divBdr>
    </w:div>
    <w:div w:id="861015734">
      <w:bodyDiv w:val="1"/>
      <w:marLeft w:val="0"/>
      <w:marRight w:val="0"/>
      <w:marTop w:val="0"/>
      <w:marBottom w:val="0"/>
      <w:divBdr>
        <w:top w:val="none" w:sz="0" w:space="0" w:color="auto"/>
        <w:left w:val="none" w:sz="0" w:space="0" w:color="auto"/>
        <w:bottom w:val="none" w:sz="0" w:space="0" w:color="auto"/>
        <w:right w:val="none" w:sz="0" w:space="0" w:color="auto"/>
      </w:divBdr>
    </w:div>
    <w:div w:id="894511278">
      <w:bodyDiv w:val="1"/>
      <w:marLeft w:val="0"/>
      <w:marRight w:val="0"/>
      <w:marTop w:val="0"/>
      <w:marBottom w:val="0"/>
      <w:divBdr>
        <w:top w:val="none" w:sz="0" w:space="0" w:color="auto"/>
        <w:left w:val="none" w:sz="0" w:space="0" w:color="auto"/>
        <w:bottom w:val="none" w:sz="0" w:space="0" w:color="auto"/>
        <w:right w:val="none" w:sz="0" w:space="0" w:color="auto"/>
      </w:divBdr>
    </w:div>
    <w:div w:id="909853555">
      <w:bodyDiv w:val="1"/>
      <w:marLeft w:val="0"/>
      <w:marRight w:val="0"/>
      <w:marTop w:val="0"/>
      <w:marBottom w:val="0"/>
      <w:divBdr>
        <w:top w:val="none" w:sz="0" w:space="0" w:color="auto"/>
        <w:left w:val="none" w:sz="0" w:space="0" w:color="auto"/>
        <w:bottom w:val="none" w:sz="0" w:space="0" w:color="auto"/>
        <w:right w:val="none" w:sz="0" w:space="0" w:color="auto"/>
      </w:divBdr>
    </w:div>
    <w:div w:id="943459819">
      <w:bodyDiv w:val="1"/>
      <w:marLeft w:val="0"/>
      <w:marRight w:val="0"/>
      <w:marTop w:val="0"/>
      <w:marBottom w:val="0"/>
      <w:divBdr>
        <w:top w:val="none" w:sz="0" w:space="0" w:color="auto"/>
        <w:left w:val="none" w:sz="0" w:space="0" w:color="auto"/>
        <w:bottom w:val="none" w:sz="0" w:space="0" w:color="auto"/>
        <w:right w:val="none" w:sz="0" w:space="0" w:color="auto"/>
      </w:divBdr>
    </w:div>
    <w:div w:id="959654877">
      <w:bodyDiv w:val="1"/>
      <w:marLeft w:val="0"/>
      <w:marRight w:val="0"/>
      <w:marTop w:val="0"/>
      <w:marBottom w:val="0"/>
      <w:divBdr>
        <w:top w:val="none" w:sz="0" w:space="0" w:color="auto"/>
        <w:left w:val="none" w:sz="0" w:space="0" w:color="auto"/>
        <w:bottom w:val="none" w:sz="0" w:space="0" w:color="auto"/>
        <w:right w:val="none" w:sz="0" w:space="0" w:color="auto"/>
      </w:divBdr>
    </w:div>
    <w:div w:id="975836622">
      <w:bodyDiv w:val="1"/>
      <w:marLeft w:val="0"/>
      <w:marRight w:val="0"/>
      <w:marTop w:val="0"/>
      <w:marBottom w:val="0"/>
      <w:divBdr>
        <w:top w:val="none" w:sz="0" w:space="0" w:color="auto"/>
        <w:left w:val="none" w:sz="0" w:space="0" w:color="auto"/>
        <w:bottom w:val="none" w:sz="0" w:space="0" w:color="auto"/>
        <w:right w:val="none" w:sz="0" w:space="0" w:color="auto"/>
      </w:divBdr>
    </w:div>
    <w:div w:id="992413882">
      <w:bodyDiv w:val="1"/>
      <w:marLeft w:val="0"/>
      <w:marRight w:val="0"/>
      <w:marTop w:val="0"/>
      <w:marBottom w:val="0"/>
      <w:divBdr>
        <w:top w:val="none" w:sz="0" w:space="0" w:color="auto"/>
        <w:left w:val="none" w:sz="0" w:space="0" w:color="auto"/>
        <w:bottom w:val="none" w:sz="0" w:space="0" w:color="auto"/>
        <w:right w:val="none" w:sz="0" w:space="0" w:color="auto"/>
      </w:divBdr>
    </w:div>
    <w:div w:id="994142162">
      <w:bodyDiv w:val="1"/>
      <w:marLeft w:val="0"/>
      <w:marRight w:val="0"/>
      <w:marTop w:val="0"/>
      <w:marBottom w:val="0"/>
      <w:divBdr>
        <w:top w:val="none" w:sz="0" w:space="0" w:color="auto"/>
        <w:left w:val="none" w:sz="0" w:space="0" w:color="auto"/>
        <w:bottom w:val="none" w:sz="0" w:space="0" w:color="auto"/>
        <w:right w:val="none" w:sz="0" w:space="0" w:color="auto"/>
      </w:divBdr>
    </w:div>
    <w:div w:id="1102609036">
      <w:bodyDiv w:val="1"/>
      <w:marLeft w:val="0"/>
      <w:marRight w:val="0"/>
      <w:marTop w:val="0"/>
      <w:marBottom w:val="0"/>
      <w:divBdr>
        <w:top w:val="none" w:sz="0" w:space="0" w:color="auto"/>
        <w:left w:val="none" w:sz="0" w:space="0" w:color="auto"/>
        <w:bottom w:val="none" w:sz="0" w:space="0" w:color="auto"/>
        <w:right w:val="none" w:sz="0" w:space="0" w:color="auto"/>
      </w:divBdr>
      <w:divsChild>
        <w:div w:id="906259458">
          <w:marLeft w:val="0"/>
          <w:marRight w:val="0"/>
          <w:marTop w:val="0"/>
          <w:marBottom w:val="0"/>
          <w:divBdr>
            <w:top w:val="none" w:sz="0" w:space="0" w:color="auto"/>
            <w:left w:val="none" w:sz="0" w:space="0" w:color="auto"/>
            <w:bottom w:val="none" w:sz="0" w:space="0" w:color="auto"/>
            <w:right w:val="none" w:sz="0" w:space="0" w:color="auto"/>
          </w:divBdr>
          <w:divsChild>
            <w:div w:id="1418789879">
              <w:marLeft w:val="0"/>
              <w:marRight w:val="0"/>
              <w:marTop w:val="0"/>
              <w:marBottom w:val="0"/>
              <w:divBdr>
                <w:top w:val="none" w:sz="0" w:space="0" w:color="auto"/>
                <w:left w:val="none" w:sz="0" w:space="0" w:color="auto"/>
                <w:bottom w:val="none" w:sz="0" w:space="0" w:color="auto"/>
                <w:right w:val="none" w:sz="0" w:space="0" w:color="auto"/>
              </w:divBdr>
              <w:divsChild>
                <w:div w:id="2132245128">
                  <w:marLeft w:val="0"/>
                  <w:marRight w:val="0"/>
                  <w:marTop w:val="0"/>
                  <w:marBottom w:val="0"/>
                  <w:divBdr>
                    <w:top w:val="none" w:sz="0" w:space="0" w:color="auto"/>
                    <w:left w:val="none" w:sz="0" w:space="0" w:color="auto"/>
                    <w:bottom w:val="none" w:sz="0" w:space="0" w:color="auto"/>
                    <w:right w:val="none" w:sz="0" w:space="0" w:color="auto"/>
                  </w:divBdr>
                  <w:divsChild>
                    <w:div w:id="9620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7710">
      <w:bodyDiv w:val="1"/>
      <w:marLeft w:val="0"/>
      <w:marRight w:val="0"/>
      <w:marTop w:val="0"/>
      <w:marBottom w:val="0"/>
      <w:divBdr>
        <w:top w:val="none" w:sz="0" w:space="0" w:color="auto"/>
        <w:left w:val="none" w:sz="0" w:space="0" w:color="auto"/>
        <w:bottom w:val="none" w:sz="0" w:space="0" w:color="auto"/>
        <w:right w:val="none" w:sz="0" w:space="0" w:color="auto"/>
      </w:divBdr>
    </w:div>
    <w:div w:id="1108624511">
      <w:bodyDiv w:val="1"/>
      <w:marLeft w:val="0"/>
      <w:marRight w:val="0"/>
      <w:marTop w:val="0"/>
      <w:marBottom w:val="0"/>
      <w:divBdr>
        <w:top w:val="none" w:sz="0" w:space="0" w:color="auto"/>
        <w:left w:val="none" w:sz="0" w:space="0" w:color="auto"/>
        <w:bottom w:val="none" w:sz="0" w:space="0" w:color="auto"/>
        <w:right w:val="none" w:sz="0" w:space="0" w:color="auto"/>
      </w:divBdr>
    </w:div>
    <w:div w:id="1154876079">
      <w:bodyDiv w:val="1"/>
      <w:marLeft w:val="0"/>
      <w:marRight w:val="0"/>
      <w:marTop w:val="0"/>
      <w:marBottom w:val="0"/>
      <w:divBdr>
        <w:top w:val="none" w:sz="0" w:space="0" w:color="auto"/>
        <w:left w:val="none" w:sz="0" w:space="0" w:color="auto"/>
        <w:bottom w:val="none" w:sz="0" w:space="0" w:color="auto"/>
        <w:right w:val="none" w:sz="0" w:space="0" w:color="auto"/>
      </w:divBdr>
    </w:div>
    <w:div w:id="1260069536">
      <w:bodyDiv w:val="1"/>
      <w:marLeft w:val="0"/>
      <w:marRight w:val="0"/>
      <w:marTop w:val="0"/>
      <w:marBottom w:val="0"/>
      <w:divBdr>
        <w:top w:val="none" w:sz="0" w:space="0" w:color="auto"/>
        <w:left w:val="none" w:sz="0" w:space="0" w:color="auto"/>
        <w:bottom w:val="none" w:sz="0" w:space="0" w:color="auto"/>
        <w:right w:val="none" w:sz="0" w:space="0" w:color="auto"/>
      </w:divBdr>
    </w:div>
    <w:div w:id="1271430264">
      <w:bodyDiv w:val="1"/>
      <w:marLeft w:val="0"/>
      <w:marRight w:val="0"/>
      <w:marTop w:val="0"/>
      <w:marBottom w:val="0"/>
      <w:divBdr>
        <w:top w:val="none" w:sz="0" w:space="0" w:color="auto"/>
        <w:left w:val="none" w:sz="0" w:space="0" w:color="auto"/>
        <w:bottom w:val="none" w:sz="0" w:space="0" w:color="auto"/>
        <w:right w:val="none" w:sz="0" w:space="0" w:color="auto"/>
      </w:divBdr>
    </w:div>
    <w:div w:id="1322805663">
      <w:bodyDiv w:val="1"/>
      <w:marLeft w:val="0"/>
      <w:marRight w:val="0"/>
      <w:marTop w:val="0"/>
      <w:marBottom w:val="0"/>
      <w:divBdr>
        <w:top w:val="none" w:sz="0" w:space="0" w:color="auto"/>
        <w:left w:val="none" w:sz="0" w:space="0" w:color="auto"/>
        <w:bottom w:val="none" w:sz="0" w:space="0" w:color="auto"/>
        <w:right w:val="none" w:sz="0" w:space="0" w:color="auto"/>
      </w:divBdr>
    </w:div>
    <w:div w:id="1350369673">
      <w:bodyDiv w:val="1"/>
      <w:marLeft w:val="0"/>
      <w:marRight w:val="0"/>
      <w:marTop w:val="0"/>
      <w:marBottom w:val="0"/>
      <w:divBdr>
        <w:top w:val="none" w:sz="0" w:space="0" w:color="auto"/>
        <w:left w:val="none" w:sz="0" w:space="0" w:color="auto"/>
        <w:bottom w:val="none" w:sz="0" w:space="0" w:color="auto"/>
        <w:right w:val="none" w:sz="0" w:space="0" w:color="auto"/>
      </w:divBdr>
    </w:div>
    <w:div w:id="1374236513">
      <w:bodyDiv w:val="1"/>
      <w:marLeft w:val="0"/>
      <w:marRight w:val="0"/>
      <w:marTop w:val="0"/>
      <w:marBottom w:val="0"/>
      <w:divBdr>
        <w:top w:val="none" w:sz="0" w:space="0" w:color="auto"/>
        <w:left w:val="none" w:sz="0" w:space="0" w:color="auto"/>
        <w:bottom w:val="none" w:sz="0" w:space="0" w:color="auto"/>
        <w:right w:val="none" w:sz="0" w:space="0" w:color="auto"/>
      </w:divBdr>
    </w:div>
    <w:div w:id="1398936625">
      <w:bodyDiv w:val="1"/>
      <w:marLeft w:val="0"/>
      <w:marRight w:val="0"/>
      <w:marTop w:val="0"/>
      <w:marBottom w:val="0"/>
      <w:divBdr>
        <w:top w:val="none" w:sz="0" w:space="0" w:color="auto"/>
        <w:left w:val="none" w:sz="0" w:space="0" w:color="auto"/>
        <w:bottom w:val="none" w:sz="0" w:space="0" w:color="auto"/>
        <w:right w:val="none" w:sz="0" w:space="0" w:color="auto"/>
      </w:divBdr>
    </w:div>
    <w:div w:id="1436704899">
      <w:bodyDiv w:val="1"/>
      <w:marLeft w:val="0"/>
      <w:marRight w:val="0"/>
      <w:marTop w:val="0"/>
      <w:marBottom w:val="0"/>
      <w:divBdr>
        <w:top w:val="none" w:sz="0" w:space="0" w:color="auto"/>
        <w:left w:val="none" w:sz="0" w:space="0" w:color="auto"/>
        <w:bottom w:val="none" w:sz="0" w:space="0" w:color="auto"/>
        <w:right w:val="none" w:sz="0" w:space="0" w:color="auto"/>
      </w:divBdr>
    </w:div>
    <w:div w:id="1482848331">
      <w:bodyDiv w:val="1"/>
      <w:marLeft w:val="0"/>
      <w:marRight w:val="0"/>
      <w:marTop w:val="0"/>
      <w:marBottom w:val="0"/>
      <w:divBdr>
        <w:top w:val="none" w:sz="0" w:space="0" w:color="auto"/>
        <w:left w:val="none" w:sz="0" w:space="0" w:color="auto"/>
        <w:bottom w:val="none" w:sz="0" w:space="0" w:color="auto"/>
        <w:right w:val="none" w:sz="0" w:space="0" w:color="auto"/>
      </w:divBdr>
    </w:div>
    <w:div w:id="1499270910">
      <w:bodyDiv w:val="1"/>
      <w:marLeft w:val="0"/>
      <w:marRight w:val="0"/>
      <w:marTop w:val="0"/>
      <w:marBottom w:val="0"/>
      <w:divBdr>
        <w:top w:val="none" w:sz="0" w:space="0" w:color="auto"/>
        <w:left w:val="none" w:sz="0" w:space="0" w:color="auto"/>
        <w:bottom w:val="none" w:sz="0" w:space="0" w:color="auto"/>
        <w:right w:val="none" w:sz="0" w:space="0" w:color="auto"/>
      </w:divBdr>
    </w:div>
    <w:div w:id="1542397934">
      <w:bodyDiv w:val="1"/>
      <w:marLeft w:val="0"/>
      <w:marRight w:val="0"/>
      <w:marTop w:val="0"/>
      <w:marBottom w:val="0"/>
      <w:divBdr>
        <w:top w:val="none" w:sz="0" w:space="0" w:color="auto"/>
        <w:left w:val="none" w:sz="0" w:space="0" w:color="auto"/>
        <w:bottom w:val="none" w:sz="0" w:space="0" w:color="auto"/>
        <w:right w:val="none" w:sz="0" w:space="0" w:color="auto"/>
      </w:divBdr>
    </w:div>
    <w:div w:id="1567959842">
      <w:bodyDiv w:val="1"/>
      <w:marLeft w:val="0"/>
      <w:marRight w:val="0"/>
      <w:marTop w:val="0"/>
      <w:marBottom w:val="0"/>
      <w:divBdr>
        <w:top w:val="none" w:sz="0" w:space="0" w:color="auto"/>
        <w:left w:val="none" w:sz="0" w:space="0" w:color="auto"/>
        <w:bottom w:val="none" w:sz="0" w:space="0" w:color="auto"/>
        <w:right w:val="none" w:sz="0" w:space="0" w:color="auto"/>
      </w:divBdr>
    </w:div>
    <w:div w:id="1607036950">
      <w:bodyDiv w:val="1"/>
      <w:marLeft w:val="0"/>
      <w:marRight w:val="0"/>
      <w:marTop w:val="0"/>
      <w:marBottom w:val="0"/>
      <w:divBdr>
        <w:top w:val="none" w:sz="0" w:space="0" w:color="auto"/>
        <w:left w:val="none" w:sz="0" w:space="0" w:color="auto"/>
        <w:bottom w:val="none" w:sz="0" w:space="0" w:color="auto"/>
        <w:right w:val="none" w:sz="0" w:space="0" w:color="auto"/>
      </w:divBdr>
    </w:div>
    <w:div w:id="1614239524">
      <w:bodyDiv w:val="1"/>
      <w:marLeft w:val="0"/>
      <w:marRight w:val="0"/>
      <w:marTop w:val="0"/>
      <w:marBottom w:val="0"/>
      <w:divBdr>
        <w:top w:val="none" w:sz="0" w:space="0" w:color="auto"/>
        <w:left w:val="none" w:sz="0" w:space="0" w:color="auto"/>
        <w:bottom w:val="none" w:sz="0" w:space="0" w:color="auto"/>
        <w:right w:val="none" w:sz="0" w:space="0" w:color="auto"/>
      </w:divBdr>
    </w:div>
    <w:div w:id="1628045391">
      <w:bodyDiv w:val="1"/>
      <w:marLeft w:val="0"/>
      <w:marRight w:val="0"/>
      <w:marTop w:val="0"/>
      <w:marBottom w:val="0"/>
      <w:divBdr>
        <w:top w:val="none" w:sz="0" w:space="0" w:color="auto"/>
        <w:left w:val="none" w:sz="0" w:space="0" w:color="auto"/>
        <w:bottom w:val="none" w:sz="0" w:space="0" w:color="auto"/>
        <w:right w:val="none" w:sz="0" w:space="0" w:color="auto"/>
      </w:divBdr>
    </w:div>
    <w:div w:id="1646473115">
      <w:bodyDiv w:val="1"/>
      <w:marLeft w:val="0"/>
      <w:marRight w:val="0"/>
      <w:marTop w:val="0"/>
      <w:marBottom w:val="0"/>
      <w:divBdr>
        <w:top w:val="none" w:sz="0" w:space="0" w:color="auto"/>
        <w:left w:val="none" w:sz="0" w:space="0" w:color="auto"/>
        <w:bottom w:val="none" w:sz="0" w:space="0" w:color="auto"/>
        <w:right w:val="none" w:sz="0" w:space="0" w:color="auto"/>
      </w:divBdr>
    </w:div>
    <w:div w:id="1722318603">
      <w:bodyDiv w:val="1"/>
      <w:marLeft w:val="0"/>
      <w:marRight w:val="0"/>
      <w:marTop w:val="0"/>
      <w:marBottom w:val="0"/>
      <w:divBdr>
        <w:top w:val="none" w:sz="0" w:space="0" w:color="auto"/>
        <w:left w:val="none" w:sz="0" w:space="0" w:color="auto"/>
        <w:bottom w:val="none" w:sz="0" w:space="0" w:color="auto"/>
        <w:right w:val="none" w:sz="0" w:space="0" w:color="auto"/>
      </w:divBdr>
    </w:div>
    <w:div w:id="1722897685">
      <w:bodyDiv w:val="1"/>
      <w:marLeft w:val="0"/>
      <w:marRight w:val="0"/>
      <w:marTop w:val="0"/>
      <w:marBottom w:val="0"/>
      <w:divBdr>
        <w:top w:val="none" w:sz="0" w:space="0" w:color="auto"/>
        <w:left w:val="none" w:sz="0" w:space="0" w:color="auto"/>
        <w:bottom w:val="none" w:sz="0" w:space="0" w:color="auto"/>
        <w:right w:val="none" w:sz="0" w:space="0" w:color="auto"/>
      </w:divBdr>
    </w:div>
    <w:div w:id="1792939641">
      <w:bodyDiv w:val="1"/>
      <w:marLeft w:val="0"/>
      <w:marRight w:val="0"/>
      <w:marTop w:val="0"/>
      <w:marBottom w:val="0"/>
      <w:divBdr>
        <w:top w:val="none" w:sz="0" w:space="0" w:color="auto"/>
        <w:left w:val="none" w:sz="0" w:space="0" w:color="auto"/>
        <w:bottom w:val="none" w:sz="0" w:space="0" w:color="auto"/>
        <w:right w:val="none" w:sz="0" w:space="0" w:color="auto"/>
      </w:divBdr>
    </w:div>
    <w:div w:id="1809931846">
      <w:bodyDiv w:val="1"/>
      <w:marLeft w:val="0"/>
      <w:marRight w:val="0"/>
      <w:marTop w:val="0"/>
      <w:marBottom w:val="0"/>
      <w:divBdr>
        <w:top w:val="none" w:sz="0" w:space="0" w:color="auto"/>
        <w:left w:val="none" w:sz="0" w:space="0" w:color="auto"/>
        <w:bottom w:val="none" w:sz="0" w:space="0" w:color="auto"/>
        <w:right w:val="none" w:sz="0" w:space="0" w:color="auto"/>
      </w:divBdr>
    </w:div>
    <w:div w:id="1867670170">
      <w:bodyDiv w:val="1"/>
      <w:marLeft w:val="0"/>
      <w:marRight w:val="0"/>
      <w:marTop w:val="0"/>
      <w:marBottom w:val="0"/>
      <w:divBdr>
        <w:top w:val="none" w:sz="0" w:space="0" w:color="auto"/>
        <w:left w:val="none" w:sz="0" w:space="0" w:color="auto"/>
        <w:bottom w:val="none" w:sz="0" w:space="0" w:color="auto"/>
        <w:right w:val="none" w:sz="0" w:space="0" w:color="auto"/>
      </w:divBdr>
    </w:div>
    <w:div w:id="1929266038">
      <w:bodyDiv w:val="1"/>
      <w:marLeft w:val="0"/>
      <w:marRight w:val="0"/>
      <w:marTop w:val="0"/>
      <w:marBottom w:val="0"/>
      <w:divBdr>
        <w:top w:val="none" w:sz="0" w:space="0" w:color="auto"/>
        <w:left w:val="none" w:sz="0" w:space="0" w:color="auto"/>
        <w:bottom w:val="none" w:sz="0" w:space="0" w:color="auto"/>
        <w:right w:val="none" w:sz="0" w:space="0" w:color="auto"/>
      </w:divBdr>
    </w:div>
    <w:div w:id="1963608560">
      <w:bodyDiv w:val="1"/>
      <w:marLeft w:val="0"/>
      <w:marRight w:val="0"/>
      <w:marTop w:val="0"/>
      <w:marBottom w:val="0"/>
      <w:divBdr>
        <w:top w:val="none" w:sz="0" w:space="0" w:color="auto"/>
        <w:left w:val="none" w:sz="0" w:space="0" w:color="auto"/>
        <w:bottom w:val="none" w:sz="0" w:space="0" w:color="auto"/>
        <w:right w:val="none" w:sz="0" w:space="0" w:color="auto"/>
      </w:divBdr>
    </w:div>
    <w:div w:id="2065172737">
      <w:bodyDiv w:val="1"/>
      <w:marLeft w:val="0"/>
      <w:marRight w:val="0"/>
      <w:marTop w:val="0"/>
      <w:marBottom w:val="0"/>
      <w:divBdr>
        <w:top w:val="none" w:sz="0" w:space="0" w:color="auto"/>
        <w:left w:val="none" w:sz="0" w:space="0" w:color="auto"/>
        <w:bottom w:val="none" w:sz="0" w:space="0" w:color="auto"/>
        <w:right w:val="none" w:sz="0" w:space="0" w:color="auto"/>
      </w:divBdr>
    </w:div>
    <w:div w:id="213405716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image" Target="media/image12.jpeg"/><Relationship Id="rId21" Type="http://schemas.openxmlformats.org/officeDocument/2006/relationships/diagramQuickStyle" Target="diagrams/quickStyle1.xml"/><Relationship Id="rId34" Type="http://schemas.openxmlformats.org/officeDocument/2006/relationships/chart" Target="charts/chart5.xml"/><Relationship Id="rId42" Type="http://schemas.openxmlformats.org/officeDocument/2006/relationships/image" Target="media/image15.jpeg"/><Relationship Id="rId47" Type="http://schemas.microsoft.com/office/2007/relationships/diagramDrawing" Target="diagrams/drawing3.xml"/><Relationship Id="rId50" Type="http://schemas.openxmlformats.org/officeDocument/2006/relationships/image" Target="media/image21.jpeg"/><Relationship Id="rId55" Type="http://schemas.openxmlformats.org/officeDocument/2006/relationships/diagramQuickStyle" Target="diagrams/quickStyle4.xml"/><Relationship Id="rId63" Type="http://schemas.openxmlformats.org/officeDocument/2006/relationships/image" Target="media/image29.jpeg"/><Relationship Id="rId68" Type="http://schemas.microsoft.com/office/2007/relationships/diagramDrawing" Target="diagrams/drawing5.xml"/><Relationship Id="rId76" Type="http://schemas.openxmlformats.org/officeDocument/2006/relationships/hyperlink" Target="http://www" TargetMode="Externa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QuickStyle" Target="diagrams/quickStyle2.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chart" Target="charts/chart3.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diagramQuickStyle" Target="diagrams/quickStyle3.xml"/><Relationship Id="rId53" Type="http://schemas.openxmlformats.org/officeDocument/2006/relationships/diagramData" Target="diagrams/data4.xml"/><Relationship Id="rId58" Type="http://schemas.openxmlformats.org/officeDocument/2006/relationships/image" Target="media/image24.jpeg"/><Relationship Id="rId66" Type="http://schemas.openxmlformats.org/officeDocument/2006/relationships/diagramQuickStyle" Target="diagrams/quickStyle5.xml"/><Relationship Id="rId74" Type="http://schemas.openxmlformats.org/officeDocument/2006/relationships/hyperlink" Target="http://www.google.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image" Target="media/image9.png"/><Relationship Id="rId49" Type="http://schemas.openxmlformats.org/officeDocument/2006/relationships/image" Target="media/image20.png"/><Relationship Id="rId57" Type="http://schemas.microsoft.com/office/2007/relationships/diagramDrawing" Target="diagrams/drawing4.xml"/><Relationship Id="rId61"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diagramData" Target="diagrams/data1.xml"/><Relationship Id="rId31" Type="http://schemas.microsoft.com/office/2007/relationships/diagramDrawing" Target="diagrams/drawing2.xml"/><Relationship Id="rId44" Type="http://schemas.openxmlformats.org/officeDocument/2006/relationships/diagramLayout" Target="diagrams/layout3.xml"/><Relationship Id="rId52" Type="http://schemas.openxmlformats.org/officeDocument/2006/relationships/image" Target="media/image23.png"/><Relationship Id="rId60" Type="http://schemas.openxmlformats.org/officeDocument/2006/relationships/image" Target="media/image26.jpeg"/><Relationship Id="rId65" Type="http://schemas.openxmlformats.org/officeDocument/2006/relationships/diagramLayout" Target="diagrams/layout5.xml"/><Relationship Id="rId73" Type="http://schemas.openxmlformats.org/officeDocument/2006/relationships/image" Target="media/image3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6.xml"/><Relationship Id="rId43" Type="http://schemas.openxmlformats.org/officeDocument/2006/relationships/diagramData" Target="diagrams/data3.xml"/><Relationship Id="rId48" Type="http://schemas.openxmlformats.org/officeDocument/2006/relationships/image" Target="media/image19.png"/><Relationship Id="rId56" Type="http://schemas.openxmlformats.org/officeDocument/2006/relationships/diagramColors" Target="diagrams/colors4.xml"/><Relationship Id="rId64" Type="http://schemas.openxmlformats.org/officeDocument/2006/relationships/diagramData" Target="diagrams/data5.xml"/><Relationship Id="rId69" Type="http://schemas.openxmlformats.org/officeDocument/2006/relationships/image" Target="media/image30.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com" TargetMode="External"/><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image" Target="media/image11.jpeg"/><Relationship Id="rId46" Type="http://schemas.openxmlformats.org/officeDocument/2006/relationships/diagramColors" Target="diagrams/colors3.xml"/><Relationship Id="rId59" Type="http://schemas.openxmlformats.org/officeDocument/2006/relationships/image" Target="media/image25.jpeg"/><Relationship Id="rId67" Type="http://schemas.openxmlformats.org/officeDocument/2006/relationships/diagramColors" Target="diagrams/colors5.xml"/><Relationship Id="rId20" Type="http://schemas.openxmlformats.org/officeDocument/2006/relationships/diagramLayout" Target="diagrams/layout1.xml"/><Relationship Id="rId41" Type="http://schemas.openxmlformats.org/officeDocument/2006/relationships/image" Target="media/image14.jpeg"/><Relationship Id="rId54" Type="http://schemas.openxmlformats.org/officeDocument/2006/relationships/diagramLayout" Target="diagrams/layout4.xml"/><Relationship Id="rId62" Type="http://schemas.openxmlformats.org/officeDocument/2006/relationships/image" Target="media/image28.jpeg"/><Relationship Id="rId70" Type="http://schemas.openxmlformats.org/officeDocument/2006/relationships/image" Target="media/image31.jpe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25"/>
  <c:chart>
    <c:title>
      <c:tx>
        <c:rich>
          <a:bodyPr/>
          <a:lstStyle/>
          <a:p>
            <a:pPr>
              <a:defRPr/>
            </a:pPr>
            <a:r>
              <a:rPr lang="en-US"/>
              <a:t>Compra de Perfiles Plásticos</a:t>
            </a:r>
          </a:p>
        </c:rich>
      </c:tx>
    </c:title>
    <c:view3D>
      <c:rotX val="30"/>
      <c:perspective val="30"/>
    </c:view3D>
    <c:plotArea>
      <c:layout>
        <c:manualLayout>
          <c:layoutTarget val="inner"/>
          <c:xMode val="edge"/>
          <c:yMode val="edge"/>
          <c:x val="0.13033128116825454"/>
          <c:y val="0.25840510150537865"/>
          <c:w val="0.69104082664358091"/>
          <c:h val="0.63474591485830556"/>
        </c:manualLayout>
      </c:layout>
      <c:pie3DChart>
        <c:varyColors val="1"/>
        <c:ser>
          <c:idx val="0"/>
          <c:order val="0"/>
          <c:tx>
            <c:strRef>
              <c:f>Hoja1!$B$1</c:f>
              <c:strCache>
                <c:ptCount val="1"/>
                <c:pt idx="0">
                  <c:v>Ventas</c:v>
                </c:pt>
              </c:strCache>
            </c:strRef>
          </c:tx>
          <c:dLbls>
            <c:dLbl>
              <c:idx val="0"/>
              <c:layout>
                <c:manualLayout>
                  <c:x val="-0.21155420860583429"/>
                  <c:y val="-0.22225940718364529"/>
                </c:manualLayout>
              </c:layout>
              <c:tx>
                <c:rich>
                  <a:bodyPr/>
                  <a:lstStyle/>
                  <a:p>
                    <a:pPr>
                      <a:defRPr/>
                    </a:pPr>
                    <a:r>
                      <a:rPr lang="en-US" sz="1101"/>
                      <a:t>SI</a:t>
                    </a:r>
                  </a:p>
                  <a:p>
                    <a:pPr>
                      <a:defRPr/>
                    </a:pPr>
                    <a:r>
                      <a:rPr lang="en-US" sz="1101"/>
                      <a:t>70%</a:t>
                    </a:r>
                  </a:p>
                </c:rich>
              </c:tx>
              <c:spPr/>
              <c:dLblPos val="bestFit"/>
            </c:dLbl>
            <c:dLbl>
              <c:idx val="1"/>
              <c:layout>
                <c:manualLayout>
                  <c:x val="0.18516476217523359"/>
                  <c:y val="9.1318926117885169E-2"/>
                </c:manualLayout>
              </c:layout>
              <c:tx>
                <c:rich>
                  <a:bodyPr/>
                  <a:lstStyle/>
                  <a:p>
                    <a:pPr>
                      <a:defRPr/>
                    </a:pPr>
                    <a:r>
                      <a:rPr lang="en-US" sz="1101"/>
                      <a:t>NO
30%</a:t>
                    </a:r>
                  </a:p>
                </c:rich>
              </c:tx>
              <c:spPr/>
              <c:dLblPos val="bestFit"/>
            </c:dLbl>
            <c:showCatName val="1"/>
            <c:showPercent val="1"/>
            <c:showLeaderLines val="1"/>
          </c:dLbls>
          <c:cat>
            <c:strRef>
              <c:f>Hoja1!$A$2:$A$3</c:f>
              <c:strCache>
                <c:ptCount val="2"/>
                <c:pt idx="0">
                  <c:v>SI</c:v>
                </c:pt>
                <c:pt idx="1">
                  <c:v>NO</c:v>
                </c:pt>
              </c:strCache>
            </c:strRef>
          </c:cat>
          <c:val>
            <c:numRef>
              <c:f>Hoja1!$B$2:$B$3</c:f>
              <c:numCache>
                <c:formatCode>0.00</c:formatCode>
                <c:ptCount val="2"/>
                <c:pt idx="0" formatCode="0%">
                  <c:v>70.36999999999999</c:v>
                </c:pt>
                <c:pt idx="1">
                  <c:v>29.630000000000013</c:v>
                </c:pt>
              </c:numCache>
            </c:numRef>
          </c:val>
        </c:ser>
        <c:dLbls>
          <c:showCatName val="1"/>
          <c:showPercent val="1"/>
        </c:dLbls>
      </c:pie3DChart>
      <c:spPr>
        <a:noFill/>
        <a:ln w="25412">
          <a:noFill/>
        </a:ln>
      </c:spPr>
    </c:plotArea>
    <c:legend>
      <c:legendPos val="r"/>
    </c:legend>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26"/>
  <c:chart>
    <c:title/>
    <c:view3D>
      <c:rotX val="30"/>
      <c:perspective val="30"/>
    </c:view3D>
    <c:plotArea>
      <c:layout>
        <c:manualLayout>
          <c:layoutTarget val="inner"/>
          <c:xMode val="edge"/>
          <c:yMode val="edge"/>
          <c:x val="6.369614346996344E-2"/>
          <c:y val="0.16182009394091637"/>
          <c:w val="0.80991445461982858"/>
          <c:h val="0.83629565587387411"/>
        </c:manualLayout>
      </c:layout>
      <c:pie3DChart>
        <c:varyColors val="1"/>
        <c:ser>
          <c:idx val="0"/>
          <c:order val="0"/>
          <c:tx>
            <c:strRef>
              <c:f>Hoja1!$B$1</c:f>
              <c:strCache>
                <c:ptCount val="1"/>
                <c:pt idx="0">
                  <c:v>Demanda Mensual</c:v>
                </c:pt>
              </c:strCache>
            </c:strRef>
          </c:tx>
          <c:dLbls>
            <c:showPercent val="1"/>
            <c:showLeaderLines val="1"/>
          </c:dLbls>
          <c:cat>
            <c:numRef>
              <c:f>Hoja1!$A$2:$A$19</c:f>
              <c:numCache>
                <c:formatCode>General</c:formatCode>
                <c:ptCount val="18"/>
                <c:pt idx="0">
                  <c:v>60000</c:v>
                </c:pt>
                <c:pt idx="1">
                  <c:v>50000</c:v>
                </c:pt>
                <c:pt idx="2">
                  <c:v>25600</c:v>
                </c:pt>
                <c:pt idx="3">
                  <c:v>24000</c:v>
                </c:pt>
                <c:pt idx="4">
                  <c:v>20000</c:v>
                </c:pt>
                <c:pt idx="5">
                  <c:v>20000</c:v>
                </c:pt>
                <c:pt idx="6">
                  <c:v>20000</c:v>
                </c:pt>
                <c:pt idx="7">
                  <c:v>15000</c:v>
                </c:pt>
                <c:pt idx="8">
                  <c:v>13000</c:v>
                </c:pt>
                <c:pt idx="9">
                  <c:v>12000</c:v>
                </c:pt>
                <c:pt idx="10">
                  <c:v>12000</c:v>
                </c:pt>
                <c:pt idx="11">
                  <c:v>10000</c:v>
                </c:pt>
                <c:pt idx="12">
                  <c:v>8000</c:v>
                </c:pt>
                <c:pt idx="13">
                  <c:v>8000</c:v>
                </c:pt>
                <c:pt idx="14">
                  <c:v>8000</c:v>
                </c:pt>
                <c:pt idx="15">
                  <c:v>7000</c:v>
                </c:pt>
                <c:pt idx="16">
                  <c:v>5420</c:v>
                </c:pt>
                <c:pt idx="17">
                  <c:v>4000</c:v>
                </c:pt>
              </c:numCache>
            </c:numRef>
          </c:cat>
          <c:val>
            <c:numRef>
              <c:f>Hoja1!$B$2:$B$19</c:f>
              <c:numCache>
                <c:formatCode>General</c:formatCode>
                <c:ptCount val="18"/>
                <c:pt idx="0">
                  <c:v>60000</c:v>
                </c:pt>
                <c:pt idx="1">
                  <c:v>50000</c:v>
                </c:pt>
                <c:pt idx="2">
                  <c:v>25600</c:v>
                </c:pt>
                <c:pt idx="3">
                  <c:v>24000</c:v>
                </c:pt>
                <c:pt idx="4">
                  <c:v>20000</c:v>
                </c:pt>
                <c:pt idx="5">
                  <c:v>20000</c:v>
                </c:pt>
                <c:pt idx="6">
                  <c:v>20000</c:v>
                </c:pt>
                <c:pt idx="7">
                  <c:v>15000</c:v>
                </c:pt>
                <c:pt idx="8">
                  <c:v>13000</c:v>
                </c:pt>
                <c:pt idx="9">
                  <c:v>12000</c:v>
                </c:pt>
                <c:pt idx="10">
                  <c:v>12000</c:v>
                </c:pt>
                <c:pt idx="11">
                  <c:v>10000</c:v>
                </c:pt>
                <c:pt idx="12">
                  <c:v>8000</c:v>
                </c:pt>
                <c:pt idx="13">
                  <c:v>8000</c:v>
                </c:pt>
                <c:pt idx="14">
                  <c:v>8000</c:v>
                </c:pt>
                <c:pt idx="15">
                  <c:v>7000</c:v>
                </c:pt>
                <c:pt idx="16">
                  <c:v>5420</c:v>
                </c:pt>
                <c:pt idx="17">
                  <c:v>4000</c:v>
                </c:pt>
              </c:numCache>
            </c:numRef>
          </c:val>
        </c:ser>
        <c:dLbls>
          <c:showPercent val="1"/>
        </c:dLbls>
      </c:pie3DChart>
      <c:spPr>
        <a:noFill/>
        <a:ln w="25386">
          <a:noFill/>
        </a:ln>
      </c:spPr>
    </c:plotArea>
    <c:legend>
      <c:legendPos val="r"/>
      <c:layout>
        <c:manualLayout>
          <c:xMode val="edge"/>
          <c:yMode val="edge"/>
          <c:x val="0.8788993557623479"/>
          <c:y val="9.2178788302349782E-2"/>
          <c:w val="9.6364209019326644E-2"/>
          <c:h val="0.81819099535634987"/>
        </c:manualLayout>
      </c:layout>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30"/>
  <c:chart>
    <c:title/>
    <c:view3D>
      <c:rotX val="30"/>
      <c:perspective val="30"/>
    </c:view3D>
    <c:plotArea>
      <c:layout>
        <c:manualLayout>
          <c:layoutTarget val="inner"/>
          <c:xMode val="edge"/>
          <c:yMode val="edge"/>
          <c:x val="0.11713267001947072"/>
          <c:y val="0.22745206186888225"/>
          <c:w val="0.74309337375439144"/>
          <c:h val="0.7037713513241558"/>
        </c:manualLayout>
      </c:layout>
      <c:pie3DChart>
        <c:varyColors val="1"/>
        <c:ser>
          <c:idx val="0"/>
          <c:order val="0"/>
          <c:tx>
            <c:strRef>
              <c:f>Hoja1!$B$1</c:f>
              <c:strCache>
                <c:ptCount val="1"/>
                <c:pt idx="0">
                  <c:v>Precios</c:v>
                </c:pt>
              </c:strCache>
            </c:strRef>
          </c:tx>
          <c:dLbls>
            <c:dLbl>
              <c:idx val="0"/>
              <c:layout>
                <c:manualLayout>
                  <c:x val="-0.19918074484778164"/>
                  <c:y val="0.11531214848144004"/>
                </c:manualLayout>
              </c:layout>
              <c:spPr/>
              <c:txPr>
                <a:bodyPr/>
                <a:lstStyle/>
                <a:p>
                  <a:pPr>
                    <a:defRPr/>
                  </a:pPr>
                  <a:endParaRPr lang="es-EC"/>
                </a:p>
              </c:txPr>
              <c:dLblPos val="bestFit"/>
              <c:showCatName val="1"/>
              <c:showPercent val="1"/>
            </c:dLbl>
            <c:dLbl>
              <c:idx val="1"/>
              <c:layout>
                <c:manualLayout>
                  <c:x val="0.20227628776685075"/>
                  <c:y val="-0.14827443444569463"/>
                </c:manualLayout>
              </c:layout>
              <c:spPr/>
              <c:txPr>
                <a:bodyPr/>
                <a:lstStyle/>
                <a:p>
                  <a:pPr>
                    <a:defRPr/>
                  </a:pPr>
                  <a:endParaRPr lang="es-EC"/>
                </a:p>
              </c:txPr>
              <c:dLblPos val="bestFit"/>
              <c:showCatName val="1"/>
              <c:showPercent val="1"/>
            </c:dLbl>
            <c:showCatName val="1"/>
            <c:showPercent val="1"/>
            <c:showLeaderLines val="1"/>
          </c:dLbls>
          <c:cat>
            <c:strRef>
              <c:f>Hoja1!$A$2:$A$3</c:f>
              <c:strCache>
                <c:ptCount val="2"/>
                <c:pt idx="0">
                  <c:v>$ 0.50</c:v>
                </c:pt>
                <c:pt idx="1">
                  <c:v>$ 0.51</c:v>
                </c:pt>
              </c:strCache>
            </c:strRef>
          </c:cat>
          <c:val>
            <c:numRef>
              <c:f>Hoja1!$B$2:$B$3</c:f>
              <c:numCache>
                <c:formatCode>General</c:formatCode>
                <c:ptCount val="2"/>
                <c:pt idx="0">
                  <c:v>47.37</c:v>
                </c:pt>
                <c:pt idx="1">
                  <c:v>52.63</c:v>
                </c:pt>
              </c:numCache>
            </c:numRef>
          </c:val>
        </c:ser>
        <c:dLbls>
          <c:showCatName val="1"/>
          <c:showPercent val="1"/>
        </c:dLbls>
      </c:pie3DChart>
      <c:spPr>
        <a:noFill/>
        <a:ln w="25375">
          <a:noFill/>
        </a:ln>
      </c:spPr>
    </c:plotArea>
    <c:legend>
      <c:legendPos val="r"/>
    </c:legend>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27"/>
  <c:chart>
    <c:title>
      <c:layout>
        <c:manualLayout>
          <c:xMode val="edge"/>
          <c:yMode val="edge"/>
          <c:x val="0.35136732683998007"/>
          <c:y val="2.7197776748494672E-2"/>
        </c:manualLayout>
      </c:layout>
    </c:title>
    <c:view3D>
      <c:rotX val="30"/>
      <c:perspective val="30"/>
    </c:view3D>
    <c:plotArea>
      <c:layout>
        <c:manualLayout>
          <c:layoutTarget val="inner"/>
          <c:xMode val="edge"/>
          <c:yMode val="edge"/>
          <c:x val="0.12742303370120234"/>
          <c:y val="0.20463685188398559"/>
          <c:w val="0.62414994603538099"/>
          <c:h val="0.70079354666689386"/>
        </c:manualLayout>
      </c:layout>
      <c:pie3DChart>
        <c:varyColors val="1"/>
        <c:ser>
          <c:idx val="0"/>
          <c:order val="0"/>
          <c:tx>
            <c:strRef>
              <c:f>Hoja1!$B$1</c:f>
              <c:strCache>
                <c:ptCount val="1"/>
                <c:pt idx="0">
                  <c:v>Factores </c:v>
                </c:pt>
              </c:strCache>
            </c:strRef>
          </c:tx>
          <c:dLbls>
            <c:showCatName val="1"/>
            <c:showPercent val="1"/>
            <c:showLeaderLines val="1"/>
          </c:dLbls>
          <c:cat>
            <c:strRef>
              <c:f>Hoja1!$A$2:$A$3</c:f>
              <c:strCache>
                <c:ptCount val="2"/>
                <c:pt idx="0">
                  <c:v>Calidad</c:v>
                </c:pt>
                <c:pt idx="1">
                  <c:v>Servicio de Distribución</c:v>
                </c:pt>
              </c:strCache>
            </c:strRef>
          </c:cat>
          <c:val>
            <c:numRef>
              <c:f>Hoja1!$B$2:$B$3</c:f>
              <c:numCache>
                <c:formatCode>General</c:formatCode>
                <c:ptCount val="2"/>
                <c:pt idx="0">
                  <c:v>53</c:v>
                </c:pt>
                <c:pt idx="1">
                  <c:v>47</c:v>
                </c:pt>
              </c:numCache>
            </c:numRef>
          </c:val>
        </c:ser>
        <c:dLbls>
          <c:showCatName val="1"/>
          <c:showPercent val="1"/>
        </c:dLbls>
      </c:pie3DChart>
      <c:spPr>
        <a:noFill/>
        <a:ln w="25390">
          <a:noFill/>
        </a:ln>
      </c:spPr>
    </c:plotArea>
    <c:legend>
      <c:legendPos val="r"/>
      <c:layout>
        <c:manualLayout>
          <c:xMode val="edge"/>
          <c:yMode val="edge"/>
          <c:x val="0.72129000032985158"/>
          <c:y val="0.4093156002558509"/>
          <c:w val="0.26465438678333975"/>
          <c:h val="0.19438981891969415"/>
        </c:manualLayout>
      </c:layout>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overlay val="1"/>
    </c:title>
    <c:view3D>
      <c:depthPercent val="100"/>
      <c:perspective val="30"/>
    </c:view3D>
    <c:plotArea>
      <c:layout>
        <c:manualLayout>
          <c:layoutTarget val="inner"/>
          <c:xMode val="edge"/>
          <c:yMode val="edge"/>
          <c:x val="7.1532988644528672E-2"/>
          <c:y val="4.4759200504089394E-2"/>
          <c:w val="0.90259683261605472"/>
          <c:h val="0.74604561247018408"/>
        </c:manualLayout>
      </c:layout>
      <c:bar3DChart>
        <c:barDir val="col"/>
        <c:grouping val="standard"/>
        <c:ser>
          <c:idx val="0"/>
          <c:order val="0"/>
          <c:tx>
            <c:strRef>
              <c:f>Hoja1!$B$1</c:f>
              <c:strCache>
                <c:ptCount val="1"/>
                <c:pt idx="0">
                  <c:v>Lugar de Entrega de los Productos</c:v>
                </c:pt>
              </c:strCache>
            </c:strRef>
          </c:tx>
          <c:cat>
            <c:strRef>
              <c:f>Hoja1!$A$2:$A$8</c:f>
              <c:strCache>
                <c:ptCount val="7"/>
                <c:pt idx="0">
                  <c:v>El Oro</c:v>
                </c:pt>
                <c:pt idx="1">
                  <c:v>Guayas</c:v>
                </c:pt>
                <c:pt idx="2">
                  <c:v>Los Ríos</c:v>
                </c:pt>
                <c:pt idx="3">
                  <c:v>El Oro, Guayas y Los Ríos</c:v>
                </c:pt>
                <c:pt idx="4">
                  <c:v>El Oro y Guayas</c:v>
                </c:pt>
                <c:pt idx="5">
                  <c:v>El Oro y Los Ríos</c:v>
                </c:pt>
                <c:pt idx="6">
                  <c:v>Guayas y Los Ríos</c:v>
                </c:pt>
              </c:strCache>
            </c:strRef>
          </c:cat>
          <c:val>
            <c:numRef>
              <c:f>Hoja1!$B$2:$B$8</c:f>
              <c:numCache>
                <c:formatCode>General</c:formatCode>
                <c:ptCount val="7"/>
                <c:pt idx="0">
                  <c:v>9</c:v>
                </c:pt>
                <c:pt idx="1">
                  <c:v>4</c:v>
                </c:pt>
                <c:pt idx="2">
                  <c:v>1</c:v>
                </c:pt>
                <c:pt idx="3">
                  <c:v>4</c:v>
                </c:pt>
                <c:pt idx="4">
                  <c:v>1</c:v>
                </c:pt>
                <c:pt idx="5">
                  <c:v>0</c:v>
                </c:pt>
                <c:pt idx="6">
                  <c:v>0</c:v>
                </c:pt>
              </c:numCache>
            </c:numRef>
          </c:val>
        </c:ser>
        <c:dLbls>
          <c:showVal val="1"/>
        </c:dLbls>
        <c:gapWidth val="75"/>
        <c:shape val="cylinder"/>
        <c:axId val="113798528"/>
        <c:axId val="113824896"/>
        <c:axId val="66225920"/>
      </c:bar3DChart>
      <c:catAx>
        <c:axId val="113798528"/>
        <c:scaling>
          <c:orientation val="minMax"/>
        </c:scaling>
        <c:axPos val="b"/>
        <c:numFmt formatCode="General" sourceLinked="1"/>
        <c:majorTickMark val="none"/>
        <c:tickLblPos val="nextTo"/>
        <c:crossAx val="113824896"/>
        <c:crosses val="autoZero"/>
        <c:auto val="1"/>
        <c:lblAlgn val="ctr"/>
        <c:lblOffset val="100"/>
      </c:catAx>
      <c:valAx>
        <c:axId val="113824896"/>
        <c:scaling>
          <c:orientation val="minMax"/>
        </c:scaling>
        <c:axPos val="l"/>
        <c:numFmt formatCode="General" sourceLinked="1"/>
        <c:majorTickMark val="none"/>
        <c:tickLblPos val="nextTo"/>
        <c:crossAx val="113798528"/>
        <c:crosses val="autoZero"/>
        <c:crossBetween val="between"/>
      </c:valAx>
      <c:serAx>
        <c:axId val="66225920"/>
        <c:scaling>
          <c:orientation val="minMax"/>
        </c:scaling>
        <c:delete val="1"/>
        <c:axPos val="b"/>
        <c:tickLblPos val="none"/>
        <c:crossAx val="113824896"/>
        <c:crosses val="autoZero"/>
      </c:serAx>
      <c:spPr>
        <a:noFill/>
        <a:ln w="25412">
          <a:noFill/>
        </a:ln>
      </c:spPr>
    </c:plotArea>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5"/>
  <c:chart>
    <c:title>
      <c:overlay val="1"/>
    </c:title>
    <c:view3D>
      <c:depthPercent val="100"/>
      <c:perspective val="30"/>
    </c:view3D>
    <c:plotArea>
      <c:layout>
        <c:manualLayout>
          <c:layoutTarget val="inner"/>
          <c:xMode val="edge"/>
          <c:yMode val="edge"/>
          <c:x val="7.1532988644528714E-2"/>
          <c:y val="4.4759200504089394E-2"/>
          <c:w val="0.90259683261605472"/>
          <c:h val="0.74604561247018497"/>
        </c:manualLayout>
      </c:layout>
      <c:bar3DChart>
        <c:barDir val="col"/>
        <c:grouping val="standard"/>
        <c:ser>
          <c:idx val="0"/>
          <c:order val="0"/>
          <c:tx>
            <c:strRef>
              <c:f>Hoja1!$B$1</c:f>
              <c:strCache>
                <c:ptCount val="1"/>
                <c:pt idx="0">
                  <c:v>Otros Productos</c:v>
                </c:pt>
              </c:strCache>
            </c:strRef>
          </c:tx>
          <c:cat>
            <c:strRef>
              <c:f>Hoja1!$A$2:$A$5</c:f>
              <c:strCache>
                <c:ptCount val="4"/>
                <c:pt idx="0">
                  <c:v>Pallets, Zunchos y Etiquetas</c:v>
                </c:pt>
                <c:pt idx="1">
                  <c:v>Pallets y Zunchos</c:v>
                </c:pt>
                <c:pt idx="2">
                  <c:v>Pallets y Etiquetas</c:v>
                </c:pt>
                <c:pt idx="3">
                  <c:v>Zunchos y Etiquetas</c:v>
                </c:pt>
              </c:strCache>
            </c:strRef>
          </c:cat>
          <c:val>
            <c:numRef>
              <c:f>Hoja1!$B$2:$B$5</c:f>
              <c:numCache>
                <c:formatCode>General</c:formatCode>
                <c:ptCount val="4"/>
                <c:pt idx="0">
                  <c:v>17</c:v>
                </c:pt>
                <c:pt idx="1">
                  <c:v>2</c:v>
                </c:pt>
                <c:pt idx="2">
                  <c:v>0</c:v>
                </c:pt>
                <c:pt idx="3">
                  <c:v>0</c:v>
                </c:pt>
              </c:numCache>
            </c:numRef>
          </c:val>
        </c:ser>
        <c:dLbls>
          <c:showVal val="1"/>
        </c:dLbls>
        <c:gapWidth val="75"/>
        <c:shape val="cylinder"/>
        <c:axId val="113912064"/>
        <c:axId val="113987584"/>
        <c:axId val="113931136"/>
      </c:bar3DChart>
      <c:catAx>
        <c:axId val="113912064"/>
        <c:scaling>
          <c:orientation val="minMax"/>
        </c:scaling>
        <c:axPos val="b"/>
        <c:numFmt formatCode="General" sourceLinked="1"/>
        <c:majorTickMark val="none"/>
        <c:tickLblPos val="nextTo"/>
        <c:crossAx val="113987584"/>
        <c:crosses val="autoZero"/>
        <c:auto val="1"/>
        <c:lblAlgn val="ctr"/>
        <c:lblOffset val="100"/>
      </c:catAx>
      <c:valAx>
        <c:axId val="113987584"/>
        <c:scaling>
          <c:orientation val="minMax"/>
        </c:scaling>
        <c:axPos val="l"/>
        <c:numFmt formatCode="General" sourceLinked="1"/>
        <c:majorTickMark val="none"/>
        <c:tickLblPos val="nextTo"/>
        <c:crossAx val="113912064"/>
        <c:crosses val="autoZero"/>
        <c:crossBetween val="between"/>
      </c:valAx>
      <c:serAx>
        <c:axId val="113931136"/>
        <c:scaling>
          <c:orientation val="minMax"/>
        </c:scaling>
        <c:delete val="1"/>
        <c:axPos val="b"/>
        <c:tickLblPos val="none"/>
        <c:crossAx val="113987584"/>
        <c:crosses val="autoZero"/>
      </c:serAx>
      <c:spPr>
        <a:noFill/>
        <a:ln w="25412">
          <a:noFill/>
        </a:ln>
      </c:spPr>
    </c:plotArea>
    <c:plotVisOnly val="1"/>
    <c:dispBlanksAs val="gap"/>
  </c:chart>
  <c:spPr>
    <a:ln>
      <a:noFill/>
    </a:ln>
  </c:spPr>
  <c:externalData r:id="rId2"/>
</c:chartSpace>
</file>

<file path=word/diagrams/_rels/data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618F7B-7C24-4C49-A54F-9440F1BC1FA3}"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EC"/>
        </a:p>
      </dgm:t>
    </dgm:pt>
    <dgm:pt modelId="{4071A036-A1A7-4646-AA66-60F9BB428C96}">
      <dgm:prSet phldrT="[Texto]"/>
      <dgm:spPr/>
      <dgm:t>
        <a:bodyPr/>
        <a:lstStyle/>
        <a:p>
          <a:r>
            <a:rPr lang="es-EC"/>
            <a:t>Gerente Administrativo (1)</a:t>
          </a:r>
        </a:p>
      </dgm:t>
    </dgm:pt>
    <dgm:pt modelId="{A11D6598-792B-43CC-9D8F-8D570EDCC7C9}" type="parTrans" cxnId="{CCBF442F-8ACC-461A-A9F0-66775FB44565}">
      <dgm:prSet/>
      <dgm:spPr/>
      <dgm:t>
        <a:bodyPr/>
        <a:lstStyle/>
        <a:p>
          <a:endParaRPr lang="es-EC"/>
        </a:p>
      </dgm:t>
    </dgm:pt>
    <dgm:pt modelId="{40FB2EE6-C6F0-4BB6-9D5D-E4574DFFE461}" type="sibTrans" cxnId="{CCBF442F-8ACC-461A-A9F0-66775FB44565}">
      <dgm:prSet/>
      <dgm:spPr/>
      <dgm:t>
        <a:bodyPr/>
        <a:lstStyle/>
        <a:p>
          <a:endParaRPr lang="es-EC"/>
        </a:p>
      </dgm:t>
    </dgm:pt>
    <dgm:pt modelId="{3D4C1AA9-C46B-4699-A0B1-759D8FC8D868}">
      <dgm:prSet phldrT="[Texto]"/>
      <dgm:spPr/>
      <dgm:t>
        <a:bodyPr/>
        <a:lstStyle/>
        <a:p>
          <a:r>
            <a:rPr lang="es-EC"/>
            <a:t>Gerente Financiero (1)</a:t>
          </a:r>
        </a:p>
      </dgm:t>
    </dgm:pt>
    <dgm:pt modelId="{1E765CCB-34E0-4541-91CD-A94ED0A9352C}" type="parTrans" cxnId="{35409993-CB07-421D-994D-1E164514727C}">
      <dgm:prSet/>
      <dgm:spPr/>
      <dgm:t>
        <a:bodyPr/>
        <a:lstStyle/>
        <a:p>
          <a:endParaRPr lang="es-EC"/>
        </a:p>
      </dgm:t>
    </dgm:pt>
    <dgm:pt modelId="{9244F441-390B-479B-BC1D-7A9C2E220DD7}" type="sibTrans" cxnId="{35409993-CB07-421D-994D-1E164514727C}">
      <dgm:prSet/>
      <dgm:spPr/>
      <dgm:t>
        <a:bodyPr/>
        <a:lstStyle/>
        <a:p>
          <a:endParaRPr lang="es-EC"/>
        </a:p>
      </dgm:t>
    </dgm:pt>
    <dgm:pt modelId="{997CE4C7-3166-4642-B36B-378812C0DDE0}">
      <dgm:prSet phldrT="[Texto]"/>
      <dgm:spPr/>
      <dgm:t>
        <a:bodyPr/>
        <a:lstStyle/>
        <a:p>
          <a:r>
            <a:rPr lang="es-EC"/>
            <a:t>Gerente de Adquisiciones y Ventas (1)</a:t>
          </a:r>
        </a:p>
      </dgm:t>
    </dgm:pt>
    <dgm:pt modelId="{172E4266-9AB3-42E8-8DA1-19A6F4C06313}" type="parTrans" cxnId="{C7AA5EAD-ED57-4F5E-934B-E79E0E381D3A}">
      <dgm:prSet/>
      <dgm:spPr/>
      <dgm:t>
        <a:bodyPr/>
        <a:lstStyle/>
        <a:p>
          <a:endParaRPr lang="es-EC"/>
        </a:p>
      </dgm:t>
    </dgm:pt>
    <dgm:pt modelId="{9EF90A84-6DAC-4E35-96E3-529B04D352F7}" type="sibTrans" cxnId="{C7AA5EAD-ED57-4F5E-934B-E79E0E381D3A}">
      <dgm:prSet/>
      <dgm:spPr/>
      <dgm:t>
        <a:bodyPr/>
        <a:lstStyle/>
        <a:p>
          <a:endParaRPr lang="es-EC"/>
        </a:p>
      </dgm:t>
    </dgm:pt>
    <dgm:pt modelId="{7306B81B-042B-4C9E-8B29-C7CC902157B4}">
      <dgm:prSet phldrT="[Texto]"/>
      <dgm:spPr/>
      <dgm:t>
        <a:bodyPr/>
        <a:lstStyle/>
        <a:p>
          <a:r>
            <a:rPr lang="es-EC"/>
            <a:t>Supervisor de Planta (1)</a:t>
          </a:r>
        </a:p>
      </dgm:t>
    </dgm:pt>
    <dgm:pt modelId="{89D9C304-F44A-4DB5-84B3-218AB7CD8A66}" type="parTrans" cxnId="{6A95E937-D068-4067-8F04-5C4C259B8059}">
      <dgm:prSet/>
      <dgm:spPr/>
      <dgm:t>
        <a:bodyPr/>
        <a:lstStyle/>
        <a:p>
          <a:endParaRPr lang="es-EC"/>
        </a:p>
      </dgm:t>
    </dgm:pt>
    <dgm:pt modelId="{AA5A1B71-6A52-4006-88F5-7122E7A6B6B8}" type="sibTrans" cxnId="{6A95E937-D068-4067-8F04-5C4C259B8059}">
      <dgm:prSet/>
      <dgm:spPr/>
      <dgm:t>
        <a:bodyPr/>
        <a:lstStyle/>
        <a:p>
          <a:endParaRPr lang="es-EC"/>
        </a:p>
      </dgm:t>
    </dgm:pt>
    <dgm:pt modelId="{0BBC329F-3B56-4807-ABEB-9F3E5CC1D01D}">
      <dgm:prSet phldrT="[Texto]"/>
      <dgm:spPr/>
      <dgm:t>
        <a:bodyPr/>
        <a:lstStyle/>
        <a:p>
          <a:r>
            <a:rPr lang="es-EC"/>
            <a:t>Mano de Obra Directa (15)</a:t>
          </a:r>
        </a:p>
      </dgm:t>
    </dgm:pt>
    <dgm:pt modelId="{CF2405BE-4266-477F-BEF6-BF5749AA67FF}" type="parTrans" cxnId="{CAA0C274-2DC1-43CC-B057-5ED9F1B8B723}">
      <dgm:prSet/>
      <dgm:spPr/>
      <dgm:t>
        <a:bodyPr/>
        <a:lstStyle/>
        <a:p>
          <a:endParaRPr lang="es-EC"/>
        </a:p>
      </dgm:t>
    </dgm:pt>
    <dgm:pt modelId="{DAA26379-20C3-4A87-9275-BAFB167ADDCC}" type="sibTrans" cxnId="{CAA0C274-2DC1-43CC-B057-5ED9F1B8B723}">
      <dgm:prSet/>
      <dgm:spPr/>
      <dgm:t>
        <a:bodyPr/>
        <a:lstStyle/>
        <a:p>
          <a:endParaRPr lang="es-EC"/>
        </a:p>
      </dgm:t>
    </dgm:pt>
    <dgm:pt modelId="{4E28E732-E423-40DE-95F8-C50A00F168AB}">
      <dgm:prSet phldrT="[Texto]"/>
      <dgm:spPr/>
      <dgm:t>
        <a:bodyPr/>
        <a:lstStyle/>
        <a:p>
          <a:r>
            <a:rPr lang="es-EC"/>
            <a:t>Chofer (1)</a:t>
          </a:r>
        </a:p>
      </dgm:t>
    </dgm:pt>
    <dgm:pt modelId="{E6558DF1-3D08-4DF6-A913-C14E0A20D40D}" type="parTrans" cxnId="{3A30D683-C6C9-4E6E-AE1F-CAD6EC4F84F2}">
      <dgm:prSet/>
      <dgm:spPr/>
      <dgm:t>
        <a:bodyPr/>
        <a:lstStyle/>
        <a:p>
          <a:endParaRPr lang="es-EC"/>
        </a:p>
      </dgm:t>
    </dgm:pt>
    <dgm:pt modelId="{B7DF4D15-8E6C-491C-8673-2C8C69BAA988}" type="sibTrans" cxnId="{3A30D683-C6C9-4E6E-AE1F-CAD6EC4F84F2}">
      <dgm:prSet/>
      <dgm:spPr/>
      <dgm:t>
        <a:bodyPr/>
        <a:lstStyle/>
        <a:p>
          <a:endParaRPr lang="es-EC"/>
        </a:p>
      </dgm:t>
    </dgm:pt>
    <dgm:pt modelId="{873D5BDC-9C92-44BB-AFF1-81CF0DD234C4}" type="pres">
      <dgm:prSet presAssocID="{0F618F7B-7C24-4C49-A54F-9440F1BC1FA3}" presName="hierChild1" presStyleCnt="0">
        <dgm:presLayoutVars>
          <dgm:orgChart val="1"/>
          <dgm:chPref val="1"/>
          <dgm:dir/>
          <dgm:animOne val="branch"/>
          <dgm:animLvl val="lvl"/>
          <dgm:resizeHandles/>
        </dgm:presLayoutVars>
      </dgm:prSet>
      <dgm:spPr/>
      <dgm:t>
        <a:bodyPr/>
        <a:lstStyle/>
        <a:p>
          <a:endParaRPr lang="es-EC"/>
        </a:p>
      </dgm:t>
    </dgm:pt>
    <dgm:pt modelId="{425E13F4-1F1A-41FF-8443-63C2717C1651}" type="pres">
      <dgm:prSet presAssocID="{4071A036-A1A7-4646-AA66-60F9BB428C96}" presName="hierRoot1" presStyleCnt="0">
        <dgm:presLayoutVars>
          <dgm:hierBranch val="init"/>
        </dgm:presLayoutVars>
      </dgm:prSet>
      <dgm:spPr/>
    </dgm:pt>
    <dgm:pt modelId="{0392EFD6-BD16-4755-813C-91DA7B1E3B75}" type="pres">
      <dgm:prSet presAssocID="{4071A036-A1A7-4646-AA66-60F9BB428C96}" presName="rootComposite1" presStyleCnt="0"/>
      <dgm:spPr/>
    </dgm:pt>
    <dgm:pt modelId="{DC3B0838-BD7F-4B8E-BD85-D8AE35E0AB06}" type="pres">
      <dgm:prSet presAssocID="{4071A036-A1A7-4646-AA66-60F9BB428C96}" presName="rootText1" presStyleLbl="node0" presStyleIdx="0" presStyleCnt="1">
        <dgm:presLayoutVars>
          <dgm:chPref val="3"/>
        </dgm:presLayoutVars>
      </dgm:prSet>
      <dgm:spPr/>
      <dgm:t>
        <a:bodyPr/>
        <a:lstStyle/>
        <a:p>
          <a:endParaRPr lang="es-EC"/>
        </a:p>
      </dgm:t>
    </dgm:pt>
    <dgm:pt modelId="{60635516-492A-437C-8945-A27DDBFA538E}" type="pres">
      <dgm:prSet presAssocID="{4071A036-A1A7-4646-AA66-60F9BB428C96}" presName="rootConnector1" presStyleLbl="node1" presStyleIdx="0" presStyleCnt="0"/>
      <dgm:spPr/>
      <dgm:t>
        <a:bodyPr/>
        <a:lstStyle/>
        <a:p>
          <a:endParaRPr lang="es-EC"/>
        </a:p>
      </dgm:t>
    </dgm:pt>
    <dgm:pt modelId="{4606750D-F639-44D0-8C66-727515E1D4C9}" type="pres">
      <dgm:prSet presAssocID="{4071A036-A1A7-4646-AA66-60F9BB428C96}" presName="hierChild2" presStyleCnt="0"/>
      <dgm:spPr/>
    </dgm:pt>
    <dgm:pt modelId="{B5A4BED9-6954-4B8D-B5E5-FE22A44D91B4}" type="pres">
      <dgm:prSet presAssocID="{1E765CCB-34E0-4541-91CD-A94ED0A9352C}" presName="Name37" presStyleLbl="parChTrans1D2" presStyleIdx="0" presStyleCnt="3"/>
      <dgm:spPr/>
      <dgm:t>
        <a:bodyPr/>
        <a:lstStyle/>
        <a:p>
          <a:endParaRPr lang="es-EC"/>
        </a:p>
      </dgm:t>
    </dgm:pt>
    <dgm:pt modelId="{50AB2D40-62EA-4276-83A5-795014B35643}" type="pres">
      <dgm:prSet presAssocID="{3D4C1AA9-C46B-4699-A0B1-759D8FC8D868}" presName="hierRoot2" presStyleCnt="0">
        <dgm:presLayoutVars>
          <dgm:hierBranch val="init"/>
        </dgm:presLayoutVars>
      </dgm:prSet>
      <dgm:spPr/>
    </dgm:pt>
    <dgm:pt modelId="{D884934E-9694-4F4F-8E32-D0C2C8961B1E}" type="pres">
      <dgm:prSet presAssocID="{3D4C1AA9-C46B-4699-A0B1-759D8FC8D868}" presName="rootComposite" presStyleCnt="0"/>
      <dgm:spPr/>
    </dgm:pt>
    <dgm:pt modelId="{DD079474-754F-4B71-8B2D-202CFEB3C7A7}" type="pres">
      <dgm:prSet presAssocID="{3D4C1AA9-C46B-4699-A0B1-759D8FC8D868}" presName="rootText" presStyleLbl="node2" presStyleIdx="0" presStyleCnt="3">
        <dgm:presLayoutVars>
          <dgm:chPref val="3"/>
        </dgm:presLayoutVars>
      </dgm:prSet>
      <dgm:spPr/>
      <dgm:t>
        <a:bodyPr/>
        <a:lstStyle/>
        <a:p>
          <a:endParaRPr lang="es-EC"/>
        </a:p>
      </dgm:t>
    </dgm:pt>
    <dgm:pt modelId="{213DC85E-4102-4619-8F6A-86BEEBB2C92C}" type="pres">
      <dgm:prSet presAssocID="{3D4C1AA9-C46B-4699-A0B1-759D8FC8D868}" presName="rootConnector" presStyleLbl="node2" presStyleIdx="0" presStyleCnt="3"/>
      <dgm:spPr/>
      <dgm:t>
        <a:bodyPr/>
        <a:lstStyle/>
        <a:p>
          <a:endParaRPr lang="es-EC"/>
        </a:p>
      </dgm:t>
    </dgm:pt>
    <dgm:pt modelId="{BDBD9999-E4BA-4C44-BA05-598AE8EA16C9}" type="pres">
      <dgm:prSet presAssocID="{3D4C1AA9-C46B-4699-A0B1-759D8FC8D868}" presName="hierChild4" presStyleCnt="0"/>
      <dgm:spPr/>
    </dgm:pt>
    <dgm:pt modelId="{114A861F-7FEF-4990-A96A-768E211F9298}" type="pres">
      <dgm:prSet presAssocID="{3D4C1AA9-C46B-4699-A0B1-759D8FC8D868}" presName="hierChild5" presStyleCnt="0"/>
      <dgm:spPr/>
    </dgm:pt>
    <dgm:pt modelId="{2F578022-D1A4-4F12-AA8A-6E0B3AF540F6}" type="pres">
      <dgm:prSet presAssocID="{172E4266-9AB3-42E8-8DA1-19A6F4C06313}" presName="Name37" presStyleLbl="parChTrans1D2" presStyleIdx="1" presStyleCnt="3"/>
      <dgm:spPr/>
      <dgm:t>
        <a:bodyPr/>
        <a:lstStyle/>
        <a:p>
          <a:endParaRPr lang="es-EC"/>
        </a:p>
      </dgm:t>
    </dgm:pt>
    <dgm:pt modelId="{030F19A3-3219-4CC3-BEA2-926B4DEBC59E}" type="pres">
      <dgm:prSet presAssocID="{997CE4C7-3166-4642-B36B-378812C0DDE0}" presName="hierRoot2" presStyleCnt="0">
        <dgm:presLayoutVars>
          <dgm:hierBranch val="init"/>
        </dgm:presLayoutVars>
      </dgm:prSet>
      <dgm:spPr/>
    </dgm:pt>
    <dgm:pt modelId="{929459FB-D1FD-4916-835B-5EC44805ACE3}" type="pres">
      <dgm:prSet presAssocID="{997CE4C7-3166-4642-B36B-378812C0DDE0}" presName="rootComposite" presStyleCnt="0"/>
      <dgm:spPr/>
    </dgm:pt>
    <dgm:pt modelId="{F9745F35-C5F8-457E-BF0C-AEDCD77AB9DF}" type="pres">
      <dgm:prSet presAssocID="{997CE4C7-3166-4642-B36B-378812C0DDE0}" presName="rootText" presStyleLbl="node2" presStyleIdx="1" presStyleCnt="3">
        <dgm:presLayoutVars>
          <dgm:chPref val="3"/>
        </dgm:presLayoutVars>
      </dgm:prSet>
      <dgm:spPr/>
      <dgm:t>
        <a:bodyPr/>
        <a:lstStyle/>
        <a:p>
          <a:endParaRPr lang="es-EC"/>
        </a:p>
      </dgm:t>
    </dgm:pt>
    <dgm:pt modelId="{2B6BF82E-DD32-4A28-9F3F-037A9AC7103A}" type="pres">
      <dgm:prSet presAssocID="{997CE4C7-3166-4642-B36B-378812C0DDE0}" presName="rootConnector" presStyleLbl="node2" presStyleIdx="1" presStyleCnt="3"/>
      <dgm:spPr/>
      <dgm:t>
        <a:bodyPr/>
        <a:lstStyle/>
        <a:p>
          <a:endParaRPr lang="es-EC"/>
        </a:p>
      </dgm:t>
    </dgm:pt>
    <dgm:pt modelId="{4182FC32-3A25-417A-A4C9-BB229537AF64}" type="pres">
      <dgm:prSet presAssocID="{997CE4C7-3166-4642-B36B-378812C0DDE0}" presName="hierChild4" presStyleCnt="0"/>
      <dgm:spPr/>
    </dgm:pt>
    <dgm:pt modelId="{AF013A6D-3DA1-4369-B3C6-8C3A2B0489EB}" type="pres">
      <dgm:prSet presAssocID="{997CE4C7-3166-4642-B36B-378812C0DDE0}" presName="hierChild5" presStyleCnt="0"/>
      <dgm:spPr/>
    </dgm:pt>
    <dgm:pt modelId="{B4F5B9B7-46A8-4D54-9DB2-218C81621699}" type="pres">
      <dgm:prSet presAssocID="{89D9C304-F44A-4DB5-84B3-218AB7CD8A66}" presName="Name37" presStyleLbl="parChTrans1D2" presStyleIdx="2" presStyleCnt="3"/>
      <dgm:spPr/>
      <dgm:t>
        <a:bodyPr/>
        <a:lstStyle/>
        <a:p>
          <a:endParaRPr lang="es-EC"/>
        </a:p>
      </dgm:t>
    </dgm:pt>
    <dgm:pt modelId="{015CA9DF-B27F-41BD-8122-A276F3C41650}" type="pres">
      <dgm:prSet presAssocID="{7306B81B-042B-4C9E-8B29-C7CC902157B4}" presName="hierRoot2" presStyleCnt="0">
        <dgm:presLayoutVars>
          <dgm:hierBranch val="init"/>
        </dgm:presLayoutVars>
      </dgm:prSet>
      <dgm:spPr/>
    </dgm:pt>
    <dgm:pt modelId="{57AA08B7-7E02-4859-972A-9E952782B76B}" type="pres">
      <dgm:prSet presAssocID="{7306B81B-042B-4C9E-8B29-C7CC902157B4}" presName="rootComposite" presStyleCnt="0"/>
      <dgm:spPr/>
    </dgm:pt>
    <dgm:pt modelId="{82DF1BB5-CF8E-487D-968A-112C8B22A2E5}" type="pres">
      <dgm:prSet presAssocID="{7306B81B-042B-4C9E-8B29-C7CC902157B4}" presName="rootText" presStyleLbl="node2" presStyleIdx="2" presStyleCnt="3">
        <dgm:presLayoutVars>
          <dgm:chPref val="3"/>
        </dgm:presLayoutVars>
      </dgm:prSet>
      <dgm:spPr/>
      <dgm:t>
        <a:bodyPr/>
        <a:lstStyle/>
        <a:p>
          <a:endParaRPr lang="es-EC"/>
        </a:p>
      </dgm:t>
    </dgm:pt>
    <dgm:pt modelId="{F01D2C96-82F6-44AE-9428-2DF39CB3DD4B}" type="pres">
      <dgm:prSet presAssocID="{7306B81B-042B-4C9E-8B29-C7CC902157B4}" presName="rootConnector" presStyleLbl="node2" presStyleIdx="2" presStyleCnt="3"/>
      <dgm:spPr/>
      <dgm:t>
        <a:bodyPr/>
        <a:lstStyle/>
        <a:p>
          <a:endParaRPr lang="es-EC"/>
        </a:p>
      </dgm:t>
    </dgm:pt>
    <dgm:pt modelId="{B864AB56-2874-4162-BB2C-EBC6EE746067}" type="pres">
      <dgm:prSet presAssocID="{7306B81B-042B-4C9E-8B29-C7CC902157B4}" presName="hierChild4" presStyleCnt="0"/>
      <dgm:spPr/>
    </dgm:pt>
    <dgm:pt modelId="{616D4C2D-3147-4344-BD68-B71C00938C5D}" type="pres">
      <dgm:prSet presAssocID="{CF2405BE-4266-477F-BEF6-BF5749AA67FF}" presName="Name37" presStyleLbl="parChTrans1D3" presStyleIdx="0" presStyleCnt="2"/>
      <dgm:spPr/>
      <dgm:t>
        <a:bodyPr/>
        <a:lstStyle/>
        <a:p>
          <a:endParaRPr lang="es-EC"/>
        </a:p>
      </dgm:t>
    </dgm:pt>
    <dgm:pt modelId="{0FFA1784-347E-421A-BE31-9993145BEDD5}" type="pres">
      <dgm:prSet presAssocID="{0BBC329F-3B56-4807-ABEB-9F3E5CC1D01D}" presName="hierRoot2" presStyleCnt="0">
        <dgm:presLayoutVars>
          <dgm:hierBranch val="init"/>
        </dgm:presLayoutVars>
      </dgm:prSet>
      <dgm:spPr/>
    </dgm:pt>
    <dgm:pt modelId="{C33EF91C-DE3F-4ED9-B284-79DC8C58631C}" type="pres">
      <dgm:prSet presAssocID="{0BBC329F-3B56-4807-ABEB-9F3E5CC1D01D}" presName="rootComposite" presStyleCnt="0"/>
      <dgm:spPr/>
    </dgm:pt>
    <dgm:pt modelId="{AFA8235E-E728-4502-8294-79E1C0338D25}" type="pres">
      <dgm:prSet presAssocID="{0BBC329F-3B56-4807-ABEB-9F3E5CC1D01D}" presName="rootText" presStyleLbl="node3" presStyleIdx="0" presStyleCnt="2">
        <dgm:presLayoutVars>
          <dgm:chPref val="3"/>
        </dgm:presLayoutVars>
      </dgm:prSet>
      <dgm:spPr/>
      <dgm:t>
        <a:bodyPr/>
        <a:lstStyle/>
        <a:p>
          <a:endParaRPr lang="es-EC"/>
        </a:p>
      </dgm:t>
    </dgm:pt>
    <dgm:pt modelId="{E281CE62-4AFB-455D-B5BE-6DA7B13EAC9C}" type="pres">
      <dgm:prSet presAssocID="{0BBC329F-3B56-4807-ABEB-9F3E5CC1D01D}" presName="rootConnector" presStyleLbl="node3" presStyleIdx="0" presStyleCnt="2"/>
      <dgm:spPr/>
      <dgm:t>
        <a:bodyPr/>
        <a:lstStyle/>
        <a:p>
          <a:endParaRPr lang="es-EC"/>
        </a:p>
      </dgm:t>
    </dgm:pt>
    <dgm:pt modelId="{4BD63C47-6C85-40D3-AC60-CB3C38062E83}" type="pres">
      <dgm:prSet presAssocID="{0BBC329F-3B56-4807-ABEB-9F3E5CC1D01D}" presName="hierChild4" presStyleCnt="0"/>
      <dgm:spPr/>
    </dgm:pt>
    <dgm:pt modelId="{D7C29D40-966D-4CDE-ABC2-D868FC258074}" type="pres">
      <dgm:prSet presAssocID="{0BBC329F-3B56-4807-ABEB-9F3E5CC1D01D}" presName="hierChild5" presStyleCnt="0"/>
      <dgm:spPr/>
    </dgm:pt>
    <dgm:pt modelId="{C6465707-8F37-441C-9A23-65D206B2B88D}" type="pres">
      <dgm:prSet presAssocID="{E6558DF1-3D08-4DF6-A913-C14E0A20D40D}" presName="Name37" presStyleLbl="parChTrans1D3" presStyleIdx="1" presStyleCnt="2"/>
      <dgm:spPr/>
      <dgm:t>
        <a:bodyPr/>
        <a:lstStyle/>
        <a:p>
          <a:endParaRPr lang="es-EC"/>
        </a:p>
      </dgm:t>
    </dgm:pt>
    <dgm:pt modelId="{73558468-0C63-489E-8E8C-839854A6A239}" type="pres">
      <dgm:prSet presAssocID="{4E28E732-E423-40DE-95F8-C50A00F168AB}" presName="hierRoot2" presStyleCnt="0">
        <dgm:presLayoutVars>
          <dgm:hierBranch val="init"/>
        </dgm:presLayoutVars>
      </dgm:prSet>
      <dgm:spPr/>
    </dgm:pt>
    <dgm:pt modelId="{5E52C4D3-0ACC-43A9-9CE3-C2DA3712173C}" type="pres">
      <dgm:prSet presAssocID="{4E28E732-E423-40DE-95F8-C50A00F168AB}" presName="rootComposite" presStyleCnt="0"/>
      <dgm:spPr/>
    </dgm:pt>
    <dgm:pt modelId="{B082C1BB-6BFC-431A-AC76-8AB943411C79}" type="pres">
      <dgm:prSet presAssocID="{4E28E732-E423-40DE-95F8-C50A00F168AB}" presName="rootText" presStyleLbl="node3" presStyleIdx="1" presStyleCnt="2">
        <dgm:presLayoutVars>
          <dgm:chPref val="3"/>
        </dgm:presLayoutVars>
      </dgm:prSet>
      <dgm:spPr/>
      <dgm:t>
        <a:bodyPr/>
        <a:lstStyle/>
        <a:p>
          <a:endParaRPr lang="es-EC"/>
        </a:p>
      </dgm:t>
    </dgm:pt>
    <dgm:pt modelId="{FB3CAB61-40D2-467D-A257-DB3EA34BA124}" type="pres">
      <dgm:prSet presAssocID="{4E28E732-E423-40DE-95F8-C50A00F168AB}" presName="rootConnector" presStyleLbl="node3" presStyleIdx="1" presStyleCnt="2"/>
      <dgm:spPr/>
      <dgm:t>
        <a:bodyPr/>
        <a:lstStyle/>
        <a:p>
          <a:endParaRPr lang="es-EC"/>
        </a:p>
      </dgm:t>
    </dgm:pt>
    <dgm:pt modelId="{7562D8F6-2297-4AA8-B50F-0807E3157F47}" type="pres">
      <dgm:prSet presAssocID="{4E28E732-E423-40DE-95F8-C50A00F168AB}" presName="hierChild4" presStyleCnt="0"/>
      <dgm:spPr/>
    </dgm:pt>
    <dgm:pt modelId="{9C3CC3B5-FF43-4A42-8826-782DA0575634}" type="pres">
      <dgm:prSet presAssocID="{4E28E732-E423-40DE-95F8-C50A00F168AB}" presName="hierChild5" presStyleCnt="0"/>
      <dgm:spPr/>
    </dgm:pt>
    <dgm:pt modelId="{EB8C9477-7857-4579-B57C-79831BEC3AF9}" type="pres">
      <dgm:prSet presAssocID="{7306B81B-042B-4C9E-8B29-C7CC902157B4}" presName="hierChild5" presStyleCnt="0"/>
      <dgm:spPr/>
    </dgm:pt>
    <dgm:pt modelId="{FC243F42-B241-4CB2-82B8-A034EBEB8F45}" type="pres">
      <dgm:prSet presAssocID="{4071A036-A1A7-4646-AA66-60F9BB428C96}" presName="hierChild3" presStyleCnt="0"/>
      <dgm:spPr/>
    </dgm:pt>
  </dgm:ptLst>
  <dgm:cxnLst>
    <dgm:cxn modelId="{AF4FB3EC-83E0-4AF9-B407-AB6008814EF7}" type="presOf" srcId="{89D9C304-F44A-4DB5-84B3-218AB7CD8A66}" destId="{B4F5B9B7-46A8-4D54-9DB2-218C81621699}" srcOrd="0" destOrd="0" presId="urn:microsoft.com/office/officeart/2005/8/layout/orgChart1"/>
    <dgm:cxn modelId="{366F0EEE-D980-4230-9CBC-B71218FDE009}" type="presOf" srcId="{7306B81B-042B-4C9E-8B29-C7CC902157B4}" destId="{82DF1BB5-CF8E-487D-968A-112C8B22A2E5}" srcOrd="0" destOrd="0" presId="urn:microsoft.com/office/officeart/2005/8/layout/orgChart1"/>
    <dgm:cxn modelId="{B00FDFA6-16E9-4A0A-83D9-6B9FE8551F1B}" type="presOf" srcId="{0BBC329F-3B56-4807-ABEB-9F3E5CC1D01D}" destId="{AFA8235E-E728-4502-8294-79E1C0338D25}" srcOrd="0" destOrd="0" presId="urn:microsoft.com/office/officeart/2005/8/layout/orgChart1"/>
    <dgm:cxn modelId="{8F9F47DD-9317-4E5C-AC81-5F44DF7AED29}" type="presOf" srcId="{4E28E732-E423-40DE-95F8-C50A00F168AB}" destId="{B082C1BB-6BFC-431A-AC76-8AB943411C79}" srcOrd="0" destOrd="0" presId="urn:microsoft.com/office/officeart/2005/8/layout/orgChart1"/>
    <dgm:cxn modelId="{029D41BF-8ABA-4A7D-B532-05B767912DC3}" type="presOf" srcId="{CF2405BE-4266-477F-BEF6-BF5749AA67FF}" destId="{616D4C2D-3147-4344-BD68-B71C00938C5D}" srcOrd="0" destOrd="0" presId="urn:microsoft.com/office/officeart/2005/8/layout/orgChart1"/>
    <dgm:cxn modelId="{059C42B8-C37D-46E7-B492-92E2D640E389}" type="presOf" srcId="{4E28E732-E423-40DE-95F8-C50A00F168AB}" destId="{FB3CAB61-40D2-467D-A257-DB3EA34BA124}" srcOrd="1" destOrd="0" presId="urn:microsoft.com/office/officeart/2005/8/layout/orgChart1"/>
    <dgm:cxn modelId="{483F7C12-51DB-4C11-87B6-CE3DD5E8EC52}" type="presOf" srcId="{0BBC329F-3B56-4807-ABEB-9F3E5CC1D01D}" destId="{E281CE62-4AFB-455D-B5BE-6DA7B13EAC9C}" srcOrd="1" destOrd="0" presId="urn:microsoft.com/office/officeart/2005/8/layout/orgChart1"/>
    <dgm:cxn modelId="{3A30D683-C6C9-4E6E-AE1F-CAD6EC4F84F2}" srcId="{7306B81B-042B-4C9E-8B29-C7CC902157B4}" destId="{4E28E732-E423-40DE-95F8-C50A00F168AB}" srcOrd="1" destOrd="0" parTransId="{E6558DF1-3D08-4DF6-A913-C14E0A20D40D}" sibTransId="{B7DF4D15-8E6C-491C-8673-2C8C69BAA988}"/>
    <dgm:cxn modelId="{7F5E9E5D-FC23-4F6B-B585-66E51F7C8EDA}" type="presOf" srcId="{3D4C1AA9-C46B-4699-A0B1-759D8FC8D868}" destId="{DD079474-754F-4B71-8B2D-202CFEB3C7A7}" srcOrd="0" destOrd="0" presId="urn:microsoft.com/office/officeart/2005/8/layout/orgChart1"/>
    <dgm:cxn modelId="{C2B14AF0-4683-4F6D-8BE9-31976884E885}" type="presOf" srcId="{997CE4C7-3166-4642-B36B-378812C0DDE0}" destId="{F9745F35-C5F8-457E-BF0C-AEDCD77AB9DF}" srcOrd="0" destOrd="0" presId="urn:microsoft.com/office/officeart/2005/8/layout/orgChart1"/>
    <dgm:cxn modelId="{E978FFE4-A692-41A2-A300-09ED195BA200}" type="presOf" srcId="{0F618F7B-7C24-4C49-A54F-9440F1BC1FA3}" destId="{873D5BDC-9C92-44BB-AFF1-81CF0DD234C4}" srcOrd="0" destOrd="0" presId="urn:microsoft.com/office/officeart/2005/8/layout/orgChart1"/>
    <dgm:cxn modelId="{E417638D-03B9-41AF-8D83-A4F6C4224E80}" type="presOf" srcId="{997CE4C7-3166-4642-B36B-378812C0DDE0}" destId="{2B6BF82E-DD32-4A28-9F3F-037A9AC7103A}" srcOrd="1" destOrd="0" presId="urn:microsoft.com/office/officeart/2005/8/layout/orgChart1"/>
    <dgm:cxn modelId="{C7AA5EAD-ED57-4F5E-934B-E79E0E381D3A}" srcId="{4071A036-A1A7-4646-AA66-60F9BB428C96}" destId="{997CE4C7-3166-4642-B36B-378812C0DDE0}" srcOrd="1" destOrd="0" parTransId="{172E4266-9AB3-42E8-8DA1-19A6F4C06313}" sibTransId="{9EF90A84-6DAC-4E35-96E3-529B04D352F7}"/>
    <dgm:cxn modelId="{8AC88C18-CF12-4681-823A-2AD3DAFB2E9F}" type="presOf" srcId="{172E4266-9AB3-42E8-8DA1-19A6F4C06313}" destId="{2F578022-D1A4-4F12-AA8A-6E0B3AF540F6}" srcOrd="0" destOrd="0" presId="urn:microsoft.com/office/officeart/2005/8/layout/orgChart1"/>
    <dgm:cxn modelId="{CAA0C274-2DC1-43CC-B057-5ED9F1B8B723}" srcId="{7306B81B-042B-4C9E-8B29-C7CC902157B4}" destId="{0BBC329F-3B56-4807-ABEB-9F3E5CC1D01D}" srcOrd="0" destOrd="0" parTransId="{CF2405BE-4266-477F-BEF6-BF5749AA67FF}" sibTransId="{DAA26379-20C3-4A87-9275-BAFB167ADDCC}"/>
    <dgm:cxn modelId="{552D049D-5B37-4CF2-A6FA-0AE9947BBA8A}" type="presOf" srcId="{E6558DF1-3D08-4DF6-A913-C14E0A20D40D}" destId="{C6465707-8F37-441C-9A23-65D206B2B88D}" srcOrd="0" destOrd="0" presId="urn:microsoft.com/office/officeart/2005/8/layout/orgChart1"/>
    <dgm:cxn modelId="{5FCF125E-42BF-4B51-81AA-BF2BFFDC1955}" type="presOf" srcId="{4071A036-A1A7-4646-AA66-60F9BB428C96}" destId="{60635516-492A-437C-8945-A27DDBFA538E}" srcOrd="1" destOrd="0" presId="urn:microsoft.com/office/officeart/2005/8/layout/orgChart1"/>
    <dgm:cxn modelId="{CCBF442F-8ACC-461A-A9F0-66775FB44565}" srcId="{0F618F7B-7C24-4C49-A54F-9440F1BC1FA3}" destId="{4071A036-A1A7-4646-AA66-60F9BB428C96}" srcOrd="0" destOrd="0" parTransId="{A11D6598-792B-43CC-9D8F-8D570EDCC7C9}" sibTransId="{40FB2EE6-C6F0-4BB6-9D5D-E4574DFFE461}"/>
    <dgm:cxn modelId="{EE8768E6-AD2D-4483-8B3B-A06C44B5E78A}" type="presOf" srcId="{1E765CCB-34E0-4541-91CD-A94ED0A9352C}" destId="{B5A4BED9-6954-4B8D-B5E5-FE22A44D91B4}" srcOrd="0" destOrd="0" presId="urn:microsoft.com/office/officeart/2005/8/layout/orgChart1"/>
    <dgm:cxn modelId="{35409993-CB07-421D-994D-1E164514727C}" srcId="{4071A036-A1A7-4646-AA66-60F9BB428C96}" destId="{3D4C1AA9-C46B-4699-A0B1-759D8FC8D868}" srcOrd="0" destOrd="0" parTransId="{1E765CCB-34E0-4541-91CD-A94ED0A9352C}" sibTransId="{9244F441-390B-479B-BC1D-7A9C2E220DD7}"/>
    <dgm:cxn modelId="{25B9CD30-4AB7-4DA5-B8F2-2B4A15FB7C5F}" type="presOf" srcId="{3D4C1AA9-C46B-4699-A0B1-759D8FC8D868}" destId="{213DC85E-4102-4619-8F6A-86BEEBB2C92C}" srcOrd="1" destOrd="0" presId="urn:microsoft.com/office/officeart/2005/8/layout/orgChart1"/>
    <dgm:cxn modelId="{C4115C39-DC1C-4449-A28F-C20AC0A0623B}" type="presOf" srcId="{4071A036-A1A7-4646-AA66-60F9BB428C96}" destId="{DC3B0838-BD7F-4B8E-BD85-D8AE35E0AB06}" srcOrd="0" destOrd="0" presId="urn:microsoft.com/office/officeart/2005/8/layout/orgChart1"/>
    <dgm:cxn modelId="{6A95E937-D068-4067-8F04-5C4C259B8059}" srcId="{4071A036-A1A7-4646-AA66-60F9BB428C96}" destId="{7306B81B-042B-4C9E-8B29-C7CC902157B4}" srcOrd="2" destOrd="0" parTransId="{89D9C304-F44A-4DB5-84B3-218AB7CD8A66}" sibTransId="{AA5A1B71-6A52-4006-88F5-7122E7A6B6B8}"/>
    <dgm:cxn modelId="{E73FBAAB-02CE-4F24-8FC1-2FEC6650F0A4}" type="presOf" srcId="{7306B81B-042B-4C9E-8B29-C7CC902157B4}" destId="{F01D2C96-82F6-44AE-9428-2DF39CB3DD4B}" srcOrd="1" destOrd="0" presId="urn:microsoft.com/office/officeart/2005/8/layout/orgChart1"/>
    <dgm:cxn modelId="{E88AA479-A5F4-4FCD-BE24-089DFADD807D}" type="presParOf" srcId="{873D5BDC-9C92-44BB-AFF1-81CF0DD234C4}" destId="{425E13F4-1F1A-41FF-8443-63C2717C1651}" srcOrd="0" destOrd="0" presId="urn:microsoft.com/office/officeart/2005/8/layout/orgChart1"/>
    <dgm:cxn modelId="{EC2F4D50-A9A6-44E9-9159-B5794C972D22}" type="presParOf" srcId="{425E13F4-1F1A-41FF-8443-63C2717C1651}" destId="{0392EFD6-BD16-4755-813C-91DA7B1E3B75}" srcOrd="0" destOrd="0" presId="urn:microsoft.com/office/officeart/2005/8/layout/orgChart1"/>
    <dgm:cxn modelId="{3690D972-F90A-4638-9822-C35772DCE9C8}" type="presParOf" srcId="{0392EFD6-BD16-4755-813C-91DA7B1E3B75}" destId="{DC3B0838-BD7F-4B8E-BD85-D8AE35E0AB06}" srcOrd="0" destOrd="0" presId="urn:microsoft.com/office/officeart/2005/8/layout/orgChart1"/>
    <dgm:cxn modelId="{C2E27E39-E6D9-4F88-AA18-B82EC172249D}" type="presParOf" srcId="{0392EFD6-BD16-4755-813C-91DA7B1E3B75}" destId="{60635516-492A-437C-8945-A27DDBFA538E}" srcOrd="1" destOrd="0" presId="urn:microsoft.com/office/officeart/2005/8/layout/orgChart1"/>
    <dgm:cxn modelId="{336C2653-C100-4C61-BDF3-478D7A759076}" type="presParOf" srcId="{425E13F4-1F1A-41FF-8443-63C2717C1651}" destId="{4606750D-F639-44D0-8C66-727515E1D4C9}" srcOrd="1" destOrd="0" presId="urn:microsoft.com/office/officeart/2005/8/layout/orgChart1"/>
    <dgm:cxn modelId="{71A0E31C-E3E0-4C32-BCE0-79485A0AD722}" type="presParOf" srcId="{4606750D-F639-44D0-8C66-727515E1D4C9}" destId="{B5A4BED9-6954-4B8D-B5E5-FE22A44D91B4}" srcOrd="0" destOrd="0" presId="urn:microsoft.com/office/officeart/2005/8/layout/orgChart1"/>
    <dgm:cxn modelId="{450C9ABF-A1D1-4302-B56E-50FE4D621722}" type="presParOf" srcId="{4606750D-F639-44D0-8C66-727515E1D4C9}" destId="{50AB2D40-62EA-4276-83A5-795014B35643}" srcOrd="1" destOrd="0" presId="urn:microsoft.com/office/officeart/2005/8/layout/orgChart1"/>
    <dgm:cxn modelId="{03D00EEC-3352-446F-AFB5-876650A9C5FD}" type="presParOf" srcId="{50AB2D40-62EA-4276-83A5-795014B35643}" destId="{D884934E-9694-4F4F-8E32-D0C2C8961B1E}" srcOrd="0" destOrd="0" presId="urn:microsoft.com/office/officeart/2005/8/layout/orgChart1"/>
    <dgm:cxn modelId="{D823C77D-427F-4401-87A5-84BF78F87EF2}" type="presParOf" srcId="{D884934E-9694-4F4F-8E32-D0C2C8961B1E}" destId="{DD079474-754F-4B71-8B2D-202CFEB3C7A7}" srcOrd="0" destOrd="0" presId="urn:microsoft.com/office/officeart/2005/8/layout/orgChart1"/>
    <dgm:cxn modelId="{CE366EC2-4631-4BEE-AEAB-655263EBDBA1}" type="presParOf" srcId="{D884934E-9694-4F4F-8E32-D0C2C8961B1E}" destId="{213DC85E-4102-4619-8F6A-86BEEBB2C92C}" srcOrd="1" destOrd="0" presId="urn:microsoft.com/office/officeart/2005/8/layout/orgChart1"/>
    <dgm:cxn modelId="{C37B7B6E-0CF7-4E18-900C-AF859A3ED83D}" type="presParOf" srcId="{50AB2D40-62EA-4276-83A5-795014B35643}" destId="{BDBD9999-E4BA-4C44-BA05-598AE8EA16C9}" srcOrd="1" destOrd="0" presId="urn:microsoft.com/office/officeart/2005/8/layout/orgChart1"/>
    <dgm:cxn modelId="{63B97AA5-96F4-438D-959E-8A006DEF27A8}" type="presParOf" srcId="{50AB2D40-62EA-4276-83A5-795014B35643}" destId="{114A861F-7FEF-4990-A96A-768E211F9298}" srcOrd="2" destOrd="0" presId="urn:microsoft.com/office/officeart/2005/8/layout/orgChart1"/>
    <dgm:cxn modelId="{A36458A0-2EEF-4F7E-AA03-6BF10F7925B0}" type="presParOf" srcId="{4606750D-F639-44D0-8C66-727515E1D4C9}" destId="{2F578022-D1A4-4F12-AA8A-6E0B3AF540F6}" srcOrd="2" destOrd="0" presId="urn:microsoft.com/office/officeart/2005/8/layout/orgChart1"/>
    <dgm:cxn modelId="{9B83770E-1205-4FF2-95AC-7C33A32B82A1}" type="presParOf" srcId="{4606750D-F639-44D0-8C66-727515E1D4C9}" destId="{030F19A3-3219-4CC3-BEA2-926B4DEBC59E}" srcOrd="3" destOrd="0" presId="urn:microsoft.com/office/officeart/2005/8/layout/orgChart1"/>
    <dgm:cxn modelId="{F80870F7-91B9-4007-84D5-B187112A2817}" type="presParOf" srcId="{030F19A3-3219-4CC3-BEA2-926B4DEBC59E}" destId="{929459FB-D1FD-4916-835B-5EC44805ACE3}" srcOrd="0" destOrd="0" presId="urn:microsoft.com/office/officeart/2005/8/layout/orgChart1"/>
    <dgm:cxn modelId="{BC573179-05D2-46BA-838B-9C38A414597F}" type="presParOf" srcId="{929459FB-D1FD-4916-835B-5EC44805ACE3}" destId="{F9745F35-C5F8-457E-BF0C-AEDCD77AB9DF}" srcOrd="0" destOrd="0" presId="urn:microsoft.com/office/officeart/2005/8/layout/orgChart1"/>
    <dgm:cxn modelId="{964C303B-2A9B-4316-A02F-0A7C3397E45E}" type="presParOf" srcId="{929459FB-D1FD-4916-835B-5EC44805ACE3}" destId="{2B6BF82E-DD32-4A28-9F3F-037A9AC7103A}" srcOrd="1" destOrd="0" presId="urn:microsoft.com/office/officeart/2005/8/layout/orgChart1"/>
    <dgm:cxn modelId="{B79DEEE7-0724-4A7F-8B9C-7C6B559048C4}" type="presParOf" srcId="{030F19A3-3219-4CC3-BEA2-926B4DEBC59E}" destId="{4182FC32-3A25-417A-A4C9-BB229537AF64}" srcOrd="1" destOrd="0" presId="urn:microsoft.com/office/officeart/2005/8/layout/orgChart1"/>
    <dgm:cxn modelId="{5310C37F-9CB7-4175-B267-A4BBF75B0F71}" type="presParOf" srcId="{030F19A3-3219-4CC3-BEA2-926B4DEBC59E}" destId="{AF013A6D-3DA1-4369-B3C6-8C3A2B0489EB}" srcOrd="2" destOrd="0" presId="urn:microsoft.com/office/officeart/2005/8/layout/orgChart1"/>
    <dgm:cxn modelId="{CD8DF5C1-A768-49D9-BF85-15934D6EFA78}" type="presParOf" srcId="{4606750D-F639-44D0-8C66-727515E1D4C9}" destId="{B4F5B9B7-46A8-4D54-9DB2-218C81621699}" srcOrd="4" destOrd="0" presId="urn:microsoft.com/office/officeart/2005/8/layout/orgChart1"/>
    <dgm:cxn modelId="{C24EE3A5-2185-447E-885D-4D18FC80C30D}" type="presParOf" srcId="{4606750D-F639-44D0-8C66-727515E1D4C9}" destId="{015CA9DF-B27F-41BD-8122-A276F3C41650}" srcOrd="5" destOrd="0" presId="urn:microsoft.com/office/officeart/2005/8/layout/orgChart1"/>
    <dgm:cxn modelId="{9CE15E63-B759-47D1-BA23-DDCDE6CB48FE}" type="presParOf" srcId="{015CA9DF-B27F-41BD-8122-A276F3C41650}" destId="{57AA08B7-7E02-4859-972A-9E952782B76B}" srcOrd="0" destOrd="0" presId="urn:microsoft.com/office/officeart/2005/8/layout/orgChart1"/>
    <dgm:cxn modelId="{9D7C9C26-FE58-46BE-9262-497D5626DFD2}" type="presParOf" srcId="{57AA08B7-7E02-4859-972A-9E952782B76B}" destId="{82DF1BB5-CF8E-487D-968A-112C8B22A2E5}" srcOrd="0" destOrd="0" presId="urn:microsoft.com/office/officeart/2005/8/layout/orgChart1"/>
    <dgm:cxn modelId="{24186A53-0A07-4A9D-8E79-BFA9FFDD70BB}" type="presParOf" srcId="{57AA08B7-7E02-4859-972A-9E952782B76B}" destId="{F01D2C96-82F6-44AE-9428-2DF39CB3DD4B}" srcOrd="1" destOrd="0" presId="urn:microsoft.com/office/officeart/2005/8/layout/orgChart1"/>
    <dgm:cxn modelId="{6F49116F-25D5-4573-9D8A-926C450A0D4C}" type="presParOf" srcId="{015CA9DF-B27F-41BD-8122-A276F3C41650}" destId="{B864AB56-2874-4162-BB2C-EBC6EE746067}" srcOrd="1" destOrd="0" presId="urn:microsoft.com/office/officeart/2005/8/layout/orgChart1"/>
    <dgm:cxn modelId="{20B24E80-7B33-4B1F-8028-8982423E76E2}" type="presParOf" srcId="{B864AB56-2874-4162-BB2C-EBC6EE746067}" destId="{616D4C2D-3147-4344-BD68-B71C00938C5D}" srcOrd="0" destOrd="0" presId="urn:microsoft.com/office/officeart/2005/8/layout/orgChart1"/>
    <dgm:cxn modelId="{F43A436F-C9C7-4470-B1BD-F79D41BA427F}" type="presParOf" srcId="{B864AB56-2874-4162-BB2C-EBC6EE746067}" destId="{0FFA1784-347E-421A-BE31-9993145BEDD5}" srcOrd="1" destOrd="0" presId="urn:microsoft.com/office/officeart/2005/8/layout/orgChart1"/>
    <dgm:cxn modelId="{911D5F0F-F39D-41A3-A849-EA4845619E8B}" type="presParOf" srcId="{0FFA1784-347E-421A-BE31-9993145BEDD5}" destId="{C33EF91C-DE3F-4ED9-B284-79DC8C58631C}" srcOrd="0" destOrd="0" presId="urn:microsoft.com/office/officeart/2005/8/layout/orgChart1"/>
    <dgm:cxn modelId="{DF6A5B50-B197-465B-AE5A-AB711EF1F2EF}" type="presParOf" srcId="{C33EF91C-DE3F-4ED9-B284-79DC8C58631C}" destId="{AFA8235E-E728-4502-8294-79E1C0338D25}" srcOrd="0" destOrd="0" presId="urn:microsoft.com/office/officeart/2005/8/layout/orgChart1"/>
    <dgm:cxn modelId="{3E929C7F-0500-46F4-948C-DE4B67C44966}" type="presParOf" srcId="{C33EF91C-DE3F-4ED9-B284-79DC8C58631C}" destId="{E281CE62-4AFB-455D-B5BE-6DA7B13EAC9C}" srcOrd="1" destOrd="0" presId="urn:microsoft.com/office/officeart/2005/8/layout/orgChart1"/>
    <dgm:cxn modelId="{2C294E92-3E28-4F89-8300-97BE937D5724}" type="presParOf" srcId="{0FFA1784-347E-421A-BE31-9993145BEDD5}" destId="{4BD63C47-6C85-40D3-AC60-CB3C38062E83}" srcOrd="1" destOrd="0" presId="urn:microsoft.com/office/officeart/2005/8/layout/orgChart1"/>
    <dgm:cxn modelId="{2F6F2AD6-A968-4A53-A3A4-E4F73193EC08}" type="presParOf" srcId="{0FFA1784-347E-421A-BE31-9993145BEDD5}" destId="{D7C29D40-966D-4CDE-ABC2-D868FC258074}" srcOrd="2" destOrd="0" presId="urn:microsoft.com/office/officeart/2005/8/layout/orgChart1"/>
    <dgm:cxn modelId="{6AF5DBAB-B98D-4A9D-A5D1-7DEEF5768C0E}" type="presParOf" srcId="{B864AB56-2874-4162-BB2C-EBC6EE746067}" destId="{C6465707-8F37-441C-9A23-65D206B2B88D}" srcOrd="2" destOrd="0" presId="urn:microsoft.com/office/officeart/2005/8/layout/orgChart1"/>
    <dgm:cxn modelId="{19CFB027-B21F-4A42-A35E-4F581479A24E}" type="presParOf" srcId="{B864AB56-2874-4162-BB2C-EBC6EE746067}" destId="{73558468-0C63-489E-8E8C-839854A6A239}" srcOrd="3" destOrd="0" presId="urn:microsoft.com/office/officeart/2005/8/layout/orgChart1"/>
    <dgm:cxn modelId="{94C68255-8880-4FA7-AD16-D5CA31C1C1E5}" type="presParOf" srcId="{73558468-0C63-489E-8E8C-839854A6A239}" destId="{5E52C4D3-0ACC-43A9-9CE3-C2DA3712173C}" srcOrd="0" destOrd="0" presId="urn:microsoft.com/office/officeart/2005/8/layout/orgChart1"/>
    <dgm:cxn modelId="{CF22C7B7-8EE2-452A-A0EE-579C1B4939FB}" type="presParOf" srcId="{5E52C4D3-0ACC-43A9-9CE3-C2DA3712173C}" destId="{B082C1BB-6BFC-431A-AC76-8AB943411C79}" srcOrd="0" destOrd="0" presId="urn:microsoft.com/office/officeart/2005/8/layout/orgChart1"/>
    <dgm:cxn modelId="{752AED5D-FF98-4845-BDC0-5EAF30B02690}" type="presParOf" srcId="{5E52C4D3-0ACC-43A9-9CE3-C2DA3712173C}" destId="{FB3CAB61-40D2-467D-A257-DB3EA34BA124}" srcOrd="1" destOrd="0" presId="urn:microsoft.com/office/officeart/2005/8/layout/orgChart1"/>
    <dgm:cxn modelId="{D27BFC18-D1DA-4BF5-B016-43D113E165E0}" type="presParOf" srcId="{73558468-0C63-489E-8E8C-839854A6A239}" destId="{7562D8F6-2297-4AA8-B50F-0807E3157F47}" srcOrd="1" destOrd="0" presId="urn:microsoft.com/office/officeart/2005/8/layout/orgChart1"/>
    <dgm:cxn modelId="{D8C6758D-EF76-4BDE-970C-7A4AFFA923A5}" type="presParOf" srcId="{73558468-0C63-489E-8E8C-839854A6A239}" destId="{9C3CC3B5-FF43-4A42-8826-782DA0575634}" srcOrd="2" destOrd="0" presId="urn:microsoft.com/office/officeart/2005/8/layout/orgChart1"/>
    <dgm:cxn modelId="{8340FCC1-E14D-4E56-B2E8-2E61B463E92E}" type="presParOf" srcId="{015CA9DF-B27F-41BD-8122-A276F3C41650}" destId="{EB8C9477-7857-4579-B57C-79831BEC3AF9}" srcOrd="2" destOrd="0" presId="urn:microsoft.com/office/officeart/2005/8/layout/orgChart1"/>
    <dgm:cxn modelId="{D8D136EE-E7BC-47CF-B8EA-0ABA9B999127}" type="presParOf" srcId="{425E13F4-1F1A-41FF-8443-63C2717C1651}" destId="{FC243F42-B241-4CB2-82B8-A034EBEB8F45}" srcOrd="2" destOrd="0" presId="urn:microsoft.com/office/officeart/2005/8/layout/orgChar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4EB93D-F0B3-4B24-8777-FE9630D435D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825F85B7-592C-4898-B9B3-329EEDF8E90F}">
      <dgm:prSet phldrT="[Texto]"/>
      <dgm:spPr/>
      <dgm:t>
        <a:bodyPr/>
        <a:lstStyle/>
        <a:p>
          <a:r>
            <a:rPr lang="es-EC"/>
            <a:t>Datos Estadísticos </a:t>
          </a:r>
        </a:p>
      </dgm:t>
    </dgm:pt>
    <dgm:pt modelId="{0EC49AC0-D4C3-472F-8412-C9780E086E6A}" type="parTrans" cxnId="{296C8D9C-4DAA-4643-9211-3817EB216626}">
      <dgm:prSet/>
      <dgm:spPr/>
      <dgm:t>
        <a:bodyPr/>
        <a:lstStyle/>
        <a:p>
          <a:endParaRPr lang="es-EC"/>
        </a:p>
      </dgm:t>
    </dgm:pt>
    <dgm:pt modelId="{DD556C4F-D069-4684-9454-1C91D6111FDB}" type="sibTrans" cxnId="{296C8D9C-4DAA-4643-9211-3817EB216626}">
      <dgm:prSet/>
      <dgm:spPr/>
      <dgm:t>
        <a:bodyPr/>
        <a:lstStyle/>
        <a:p>
          <a:endParaRPr lang="es-EC"/>
        </a:p>
      </dgm:t>
    </dgm:pt>
    <dgm:pt modelId="{980E5E43-7876-499B-B586-F2B1FF710C5F}">
      <dgm:prSet phldrT="[Texto]"/>
      <dgm:spPr/>
      <dgm:t>
        <a:bodyPr/>
        <a:lstStyle/>
        <a:p>
          <a:r>
            <a:rPr lang="es-EC"/>
            <a:t>N° de Unidades</a:t>
          </a:r>
        </a:p>
      </dgm:t>
    </dgm:pt>
    <dgm:pt modelId="{E48E4A1E-4847-4A43-A3CE-257667D7F7AF}" type="parTrans" cxnId="{6ABDCB71-E825-4973-B06D-468BE1829DCE}">
      <dgm:prSet/>
      <dgm:spPr/>
      <dgm:t>
        <a:bodyPr/>
        <a:lstStyle/>
        <a:p>
          <a:endParaRPr lang="es-EC"/>
        </a:p>
      </dgm:t>
    </dgm:pt>
    <dgm:pt modelId="{A8B74F59-7953-467C-8BC3-D6CE1FD6A786}" type="sibTrans" cxnId="{6ABDCB71-E825-4973-B06D-468BE1829DCE}">
      <dgm:prSet/>
      <dgm:spPr/>
      <dgm:t>
        <a:bodyPr/>
        <a:lstStyle/>
        <a:p>
          <a:endParaRPr lang="es-EC"/>
        </a:p>
      </dgm:t>
    </dgm:pt>
    <dgm:pt modelId="{88F95033-63FE-49BF-9BCE-F8136207E367}">
      <dgm:prSet phldrT="[Texto]"/>
      <dgm:spPr/>
      <dgm:t>
        <a:bodyPr/>
        <a:lstStyle/>
        <a:p>
          <a:r>
            <a:rPr lang="es-EC"/>
            <a:t>Total</a:t>
          </a:r>
        </a:p>
      </dgm:t>
    </dgm:pt>
    <dgm:pt modelId="{1722C595-E3C5-45AD-AA4D-12A99FFA2622}" type="parTrans" cxnId="{E335A10C-426A-4F44-9DC6-08C1BE2DB499}">
      <dgm:prSet/>
      <dgm:spPr/>
      <dgm:t>
        <a:bodyPr/>
        <a:lstStyle/>
        <a:p>
          <a:endParaRPr lang="es-EC"/>
        </a:p>
      </dgm:t>
    </dgm:pt>
    <dgm:pt modelId="{AB7F8FC6-A503-4C67-8E94-A22048152211}" type="sibTrans" cxnId="{E335A10C-426A-4F44-9DC6-08C1BE2DB499}">
      <dgm:prSet/>
      <dgm:spPr/>
      <dgm:t>
        <a:bodyPr/>
        <a:lstStyle/>
        <a:p>
          <a:endParaRPr lang="es-EC"/>
        </a:p>
      </dgm:t>
    </dgm:pt>
    <dgm:pt modelId="{7F823A19-4851-4CE4-B704-5FE5B3AE34C7}">
      <dgm:prSet phldrT="[Texto]"/>
      <dgm:spPr/>
      <dgm:t>
        <a:bodyPr/>
        <a:lstStyle/>
        <a:p>
          <a:r>
            <a:rPr lang="es-EC"/>
            <a:t>N = 19</a:t>
          </a:r>
        </a:p>
      </dgm:t>
    </dgm:pt>
    <dgm:pt modelId="{6825FD3E-3A9C-499A-AAFA-DA8F886ADDF1}" type="parTrans" cxnId="{758AD2EC-DEBF-4715-A8D1-E5073A1D6CE0}">
      <dgm:prSet/>
      <dgm:spPr/>
      <dgm:t>
        <a:bodyPr/>
        <a:lstStyle/>
        <a:p>
          <a:endParaRPr lang="es-EC"/>
        </a:p>
      </dgm:t>
    </dgm:pt>
    <dgm:pt modelId="{F461A193-EE45-412E-A886-5CBCEAF17508}" type="sibTrans" cxnId="{758AD2EC-DEBF-4715-A8D1-E5073A1D6CE0}">
      <dgm:prSet/>
      <dgm:spPr/>
      <dgm:t>
        <a:bodyPr/>
        <a:lstStyle/>
        <a:p>
          <a:endParaRPr lang="es-EC"/>
        </a:p>
      </dgm:t>
    </dgm:pt>
    <dgm:pt modelId="{38151A8D-57AB-4D3C-BFD1-B1C268C1A8DD}">
      <dgm:prSet phldrT="[Texto]"/>
      <dgm:spPr/>
      <dgm:t>
        <a:bodyPr/>
        <a:lstStyle/>
        <a:p>
          <a:pPr algn="r"/>
          <a:r>
            <a:rPr lang="es-EC"/>
            <a:t>326,020.00</a:t>
          </a:r>
        </a:p>
      </dgm:t>
    </dgm:pt>
    <dgm:pt modelId="{F2A522DF-9486-4B9E-9238-30F00993E667}" type="parTrans" cxnId="{FA68094C-CE2D-41DA-BDDA-0C7014C44DAD}">
      <dgm:prSet/>
      <dgm:spPr/>
      <dgm:t>
        <a:bodyPr/>
        <a:lstStyle/>
        <a:p>
          <a:endParaRPr lang="es-EC"/>
        </a:p>
      </dgm:t>
    </dgm:pt>
    <dgm:pt modelId="{2C343F5E-2505-4C49-8371-EC3494222B7D}" type="sibTrans" cxnId="{FA68094C-CE2D-41DA-BDDA-0C7014C44DAD}">
      <dgm:prSet/>
      <dgm:spPr/>
      <dgm:t>
        <a:bodyPr/>
        <a:lstStyle/>
        <a:p>
          <a:endParaRPr lang="es-EC"/>
        </a:p>
      </dgm:t>
    </dgm:pt>
    <dgm:pt modelId="{336642A5-456F-4767-ADBF-708DB3FF0165}">
      <dgm:prSet phldrT="[Texto]"/>
      <dgm:spPr/>
      <dgm:t>
        <a:bodyPr/>
        <a:lstStyle/>
        <a:p>
          <a:r>
            <a:rPr lang="es-EC"/>
            <a:t>Mínimo</a:t>
          </a:r>
        </a:p>
      </dgm:t>
    </dgm:pt>
    <dgm:pt modelId="{C6813C4A-53AF-44D4-BA47-BBEAE15EF700}" type="parTrans" cxnId="{620B0418-C961-48D3-AC0B-EFE02F3113B6}">
      <dgm:prSet/>
      <dgm:spPr/>
      <dgm:t>
        <a:bodyPr/>
        <a:lstStyle/>
        <a:p>
          <a:endParaRPr lang="es-EC"/>
        </a:p>
      </dgm:t>
    </dgm:pt>
    <dgm:pt modelId="{1B9283E7-40F3-4719-B288-C048D7A7E0FE}" type="sibTrans" cxnId="{620B0418-C961-48D3-AC0B-EFE02F3113B6}">
      <dgm:prSet/>
      <dgm:spPr/>
      <dgm:t>
        <a:bodyPr/>
        <a:lstStyle/>
        <a:p>
          <a:endParaRPr lang="es-EC"/>
        </a:p>
      </dgm:t>
    </dgm:pt>
    <dgm:pt modelId="{8C962272-1068-4E4F-B0A8-1CB1A80BD0C1}">
      <dgm:prSet phldrT="[Texto]"/>
      <dgm:spPr/>
      <dgm:t>
        <a:bodyPr/>
        <a:lstStyle/>
        <a:p>
          <a:r>
            <a:rPr lang="es-EC"/>
            <a:t>Máximo</a:t>
          </a:r>
        </a:p>
      </dgm:t>
    </dgm:pt>
    <dgm:pt modelId="{127D264E-A30E-4C90-8709-789FE87B1B06}" type="parTrans" cxnId="{B1C465AF-CA0F-4B0B-887A-EA9B9C3A2E24}">
      <dgm:prSet/>
      <dgm:spPr/>
      <dgm:t>
        <a:bodyPr/>
        <a:lstStyle/>
        <a:p>
          <a:endParaRPr lang="es-EC"/>
        </a:p>
      </dgm:t>
    </dgm:pt>
    <dgm:pt modelId="{26F2A6CF-9635-48DC-AF99-A4B71F62D42C}" type="sibTrans" cxnId="{B1C465AF-CA0F-4B0B-887A-EA9B9C3A2E24}">
      <dgm:prSet/>
      <dgm:spPr/>
      <dgm:t>
        <a:bodyPr/>
        <a:lstStyle/>
        <a:p>
          <a:endParaRPr lang="es-EC"/>
        </a:p>
      </dgm:t>
    </dgm:pt>
    <dgm:pt modelId="{A94CDE9F-45DC-41E5-BE2E-05DB15A30CA9}">
      <dgm:prSet phldrT="[Texto]"/>
      <dgm:spPr/>
      <dgm:t>
        <a:bodyPr/>
        <a:lstStyle/>
        <a:p>
          <a:pPr algn="r"/>
          <a:r>
            <a:rPr lang="es-EC"/>
            <a:t>  60,000.00</a:t>
          </a:r>
        </a:p>
      </dgm:t>
    </dgm:pt>
    <dgm:pt modelId="{8BB42D2D-5189-4549-8AB5-643ABEC0771D}" type="parTrans" cxnId="{F38FED2B-034C-4657-B0B7-EE7A108305DA}">
      <dgm:prSet/>
      <dgm:spPr/>
      <dgm:t>
        <a:bodyPr/>
        <a:lstStyle/>
        <a:p>
          <a:endParaRPr lang="es-EC"/>
        </a:p>
      </dgm:t>
    </dgm:pt>
    <dgm:pt modelId="{8AAE3790-2B56-40A6-8391-B25E9B1958BC}" type="sibTrans" cxnId="{F38FED2B-034C-4657-B0B7-EE7A108305DA}">
      <dgm:prSet/>
      <dgm:spPr/>
      <dgm:t>
        <a:bodyPr/>
        <a:lstStyle/>
        <a:p>
          <a:endParaRPr lang="es-EC"/>
        </a:p>
      </dgm:t>
    </dgm:pt>
    <dgm:pt modelId="{D6BCBD67-4195-4B65-85C9-531331361425}">
      <dgm:prSet phldrT="[Texto]"/>
      <dgm:spPr/>
      <dgm:t>
        <a:bodyPr/>
        <a:lstStyle/>
        <a:p>
          <a:pPr algn="r"/>
          <a:endParaRPr lang="es-EC"/>
        </a:p>
      </dgm:t>
    </dgm:pt>
    <dgm:pt modelId="{2791F8EC-6EAC-45A8-989A-C65D776E3B6F}" type="parTrans" cxnId="{351D0EBA-4D72-4157-99DF-5904C7D36921}">
      <dgm:prSet/>
      <dgm:spPr/>
      <dgm:t>
        <a:bodyPr/>
        <a:lstStyle/>
        <a:p>
          <a:endParaRPr lang="es-EC"/>
        </a:p>
      </dgm:t>
    </dgm:pt>
    <dgm:pt modelId="{9664D4D2-4FC3-4C80-8D45-A1E4AF0FB86F}" type="sibTrans" cxnId="{351D0EBA-4D72-4157-99DF-5904C7D36921}">
      <dgm:prSet/>
      <dgm:spPr/>
      <dgm:t>
        <a:bodyPr/>
        <a:lstStyle/>
        <a:p>
          <a:endParaRPr lang="es-EC"/>
        </a:p>
      </dgm:t>
    </dgm:pt>
    <dgm:pt modelId="{CDC79BB0-F74F-4B37-B54C-B2907D8F91D0}">
      <dgm:prSet phldrT="[Texto]"/>
      <dgm:spPr/>
      <dgm:t>
        <a:bodyPr/>
        <a:lstStyle/>
        <a:p>
          <a:pPr algn="r"/>
          <a:r>
            <a:rPr lang="es-EC"/>
            <a:t>    4,000.00</a:t>
          </a:r>
        </a:p>
      </dgm:t>
    </dgm:pt>
    <dgm:pt modelId="{D243C469-6329-4905-B98A-C9EA9D095A0C}" type="sibTrans" cxnId="{C8674FE4-EC60-47B6-B278-C482CEF040FA}">
      <dgm:prSet/>
      <dgm:spPr/>
      <dgm:t>
        <a:bodyPr/>
        <a:lstStyle/>
        <a:p>
          <a:endParaRPr lang="es-EC"/>
        </a:p>
      </dgm:t>
    </dgm:pt>
    <dgm:pt modelId="{55CA8BFE-234C-43C4-9C9E-61F4B319723F}" type="parTrans" cxnId="{C8674FE4-EC60-47B6-B278-C482CEF040FA}">
      <dgm:prSet/>
      <dgm:spPr/>
      <dgm:t>
        <a:bodyPr/>
        <a:lstStyle/>
        <a:p>
          <a:endParaRPr lang="es-EC"/>
        </a:p>
      </dgm:t>
    </dgm:pt>
    <dgm:pt modelId="{F8EDBF8B-C597-4878-8C78-E1D73891CB15}" type="pres">
      <dgm:prSet presAssocID="{F14EB93D-F0B3-4B24-8777-FE9630D435DD}" presName="Name0" presStyleCnt="0">
        <dgm:presLayoutVars>
          <dgm:dir/>
          <dgm:animLvl val="lvl"/>
          <dgm:resizeHandles val="exact"/>
        </dgm:presLayoutVars>
      </dgm:prSet>
      <dgm:spPr/>
      <dgm:t>
        <a:bodyPr/>
        <a:lstStyle/>
        <a:p>
          <a:endParaRPr lang="es-EC"/>
        </a:p>
      </dgm:t>
    </dgm:pt>
    <dgm:pt modelId="{03AEB227-411D-4FA4-B6D1-3790E3A54850}" type="pres">
      <dgm:prSet presAssocID="{825F85B7-592C-4898-B9B3-329EEDF8E90F}" presName="composite" presStyleCnt="0"/>
      <dgm:spPr/>
    </dgm:pt>
    <dgm:pt modelId="{2162EB74-5662-4487-996F-8FFF1E6D8E8C}" type="pres">
      <dgm:prSet presAssocID="{825F85B7-592C-4898-B9B3-329EEDF8E90F}" presName="parTx" presStyleLbl="alignNode1" presStyleIdx="0" presStyleCnt="2">
        <dgm:presLayoutVars>
          <dgm:chMax val="0"/>
          <dgm:chPref val="0"/>
          <dgm:bulletEnabled val="1"/>
        </dgm:presLayoutVars>
      </dgm:prSet>
      <dgm:spPr/>
      <dgm:t>
        <a:bodyPr/>
        <a:lstStyle/>
        <a:p>
          <a:endParaRPr lang="es-EC"/>
        </a:p>
      </dgm:t>
    </dgm:pt>
    <dgm:pt modelId="{F66926C4-8F46-48E7-8D41-5AD67C4EAE72}" type="pres">
      <dgm:prSet presAssocID="{825F85B7-592C-4898-B9B3-329EEDF8E90F}" presName="desTx" presStyleLbl="alignAccFollowNode1" presStyleIdx="0" presStyleCnt="2">
        <dgm:presLayoutVars>
          <dgm:bulletEnabled val="1"/>
        </dgm:presLayoutVars>
      </dgm:prSet>
      <dgm:spPr/>
      <dgm:t>
        <a:bodyPr/>
        <a:lstStyle/>
        <a:p>
          <a:endParaRPr lang="es-EC"/>
        </a:p>
      </dgm:t>
    </dgm:pt>
    <dgm:pt modelId="{B5D818F1-4C1A-4070-A3FF-151A627A3EB2}" type="pres">
      <dgm:prSet presAssocID="{DD556C4F-D069-4684-9454-1C91D6111FDB}" presName="space" presStyleCnt="0"/>
      <dgm:spPr/>
    </dgm:pt>
    <dgm:pt modelId="{CE7BAB69-ACD3-4DA3-8C51-A6E35FCC9959}" type="pres">
      <dgm:prSet presAssocID="{980E5E43-7876-499B-B586-F2B1FF710C5F}" presName="composite" presStyleCnt="0"/>
      <dgm:spPr/>
    </dgm:pt>
    <dgm:pt modelId="{B67DE436-35D6-49EE-9C05-14EB08D074E0}" type="pres">
      <dgm:prSet presAssocID="{980E5E43-7876-499B-B586-F2B1FF710C5F}" presName="parTx" presStyleLbl="alignNode1" presStyleIdx="1" presStyleCnt="2">
        <dgm:presLayoutVars>
          <dgm:chMax val="0"/>
          <dgm:chPref val="0"/>
          <dgm:bulletEnabled val="1"/>
        </dgm:presLayoutVars>
      </dgm:prSet>
      <dgm:spPr/>
      <dgm:t>
        <a:bodyPr/>
        <a:lstStyle/>
        <a:p>
          <a:endParaRPr lang="es-EC"/>
        </a:p>
      </dgm:t>
    </dgm:pt>
    <dgm:pt modelId="{F9DC2983-8146-4C4F-996E-307C39B68B23}" type="pres">
      <dgm:prSet presAssocID="{980E5E43-7876-499B-B586-F2B1FF710C5F}" presName="desTx" presStyleLbl="alignAccFollowNode1" presStyleIdx="1" presStyleCnt="2">
        <dgm:presLayoutVars>
          <dgm:bulletEnabled val="1"/>
        </dgm:presLayoutVars>
      </dgm:prSet>
      <dgm:spPr/>
      <dgm:t>
        <a:bodyPr/>
        <a:lstStyle/>
        <a:p>
          <a:endParaRPr lang="es-EC"/>
        </a:p>
      </dgm:t>
    </dgm:pt>
  </dgm:ptLst>
  <dgm:cxnLst>
    <dgm:cxn modelId="{B1C465AF-CA0F-4B0B-887A-EA9B9C3A2E24}" srcId="{825F85B7-592C-4898-B9B3-329EEDF8E90F}" destId="{8C962272-1068-4E4F-B0A8-1CB1A80BD0C1}" srcOrd="3" destOrd="0" parTransId="{127D264E-A30E-4C90-8709-789FE87B1B06}" sibTransId="{26F2A6CF-9635-48DC-AF99-A4B71F62D42C}"/>
    <dgm:cxn modelId="{4F79C271-5366-4FEC-A030-C6CE787C2345}" type="presOf" srcId="{8C962272-1068-4E4F-B0A8-1CB1A80BD0C1}" destId="{F66926C4-8F46-48E7-8D41-5AD67C4EAE72}" srcOrd="0" destOrd="3" presId="urn:microsoft.com/office/officeart/2005/8/layout/hList1"/>
    <dgm:cxn modelId="{C8674FE4-EC60-47B6-B278-C482CEF040FA}" srcId="{980E5E43-7876-499B-B586-F2B1FF710C5F}" destId="{CDC79BB0-F74F-4B37-B54C-B2907D8F91D0}" srcOrd="2" destOrd="0" parTransId="{55CA8BFE-234C-43C4-9C9E-61F4B319723F}" sibTransId="{D243C469-6329-4905-B98A-C9EA9D095A0C}"/>
    <dgm:cxn modelId="{C6C78C88-D490-4433-B458-2DDD9CA9B224}" type="presOf" srcId="{825F85B7-592C-4898-B9B3-329EEDF8E90F}" destId="{2162EB74-5662-4487-996F-8FFF1E6D8E8C}" srcOrd="0" destOrd="0" presId="urn:microsoft.com/office/officeart/2005/8/layout/hList1"/>
    <dgm:cxn modelId="{9891F39F-1907-49E0-AD43-0B0CF76DBCB8}" type="presOf" srcId="{88F95033-63FE-49BF-9BCE-F8136207E367}" destId="{F66926C4-8F46-48E7-8D41-5AD67C4EAE72}" srcOrd="0" destOrd="1" presId="urn:microsoft.com/office/officeart/2005/8/layout/hList1"/>
    <dgm:cxn modelId="{D9C352C7-0A60-42AF-AF45-C6E8A0DAD026}" type="presOf" srcId="{7F823A19-4851-4CE4-B704-5FE5B3AE34C7}" destId="{F66926C4-8F46-48E7-8D41-5AD67C4EAE72}" srcOrd="0" destOrd="0" presId="urn:microsoft.com/office/officeart/2005/8/layout/hList1"/>
    <dgm:cxn modelId="{9C04CAAF-FF8C-4CDB-916D-1E27F2715B02}" type="presOf" srcId="{CDC79BB0-F74F-4B37-B54C-B2907D8F91D0}" destId="{F9DC2983-8146-4C4F-996E-307C39B68B23}" srcOrd="0" destOrd="2" presId="urn:microsoft.com/office/officeart/2005/8/layout/hList1"/>
    <dgm:cxn modelId="{758AD2EC-DEBF-4715-A8D1-E5073A1D6CE0}" srcId="{825F85B7-592C-4898-B9B3-329EEDF8E90F}" destId="{7F823A19-4851-4CE4-B704-5FE5B3AE34C7}" srcOrd="0" destOrd="0" parTransId="{6825FD3E-3A9C-499A-AAFA-DA8F886ADDF1}" sibTransId="{F461A193-EE45-412E-A886-5CBCEAF17508}"/>
    <dgm:cxn modelId="{4DA0F9FF-1E8F-4B73-BA89-FA831DC23E53}" type="presOf" srcId="{D6BCBD67-4195-4B65-85C9-531331361425}" destId="{F9DC2983-8146-4C4F-996E-307C39B68B23}" srcOrd="0" destOrd="0" presId="urn:microsoft.com/office/officeart/2005/8/layout/hList1"/>
    <dgm:cxn modelId="{FA68094C-CE2D-41DA-BDDA-0C7014C44DAD}" srcId="{980E5E43-7876-499B-B586-F2B1FF710C5F}" destId="{38151A8D-57AB-4D3C-BFD1-B1C268C1A8DD}" srcOrd="1" destOrd="0" parTransId="{F2A522DF-9486-4B9E-9238-30F00993E667}" sibTransId="{2C343F5E-2505-4C49-8371-EC3494222B7D}"/>
    <dgm:cxn modelId="{351D0EBA-4D72-4157-99DF-5904C7D36921}" srcId="{980E5E43-7876-499B-B586-F2B1FF710C5F}" destId="{D6BCBD67-4195-4B65-85C9-531331361425}" srcOrd="0" destOrd="0" parTransId="{2791F8EC-6EAC-45A8-989A-C65D776E3B6F}" sibTransId="{9664D4D2-4FC3-4C80-8D45-A1E4AF0FB86F}"/>
    <dgm:cxn modelId="{E335A10C-426A-4F44-9DC6-08C1BE2DB499}" srcId="{825F85B7-592C-4898-B9B3-329EEDF8E90F}" destId="{88F95033-63FE-49BF-9BCE-F8136207E367}" srcOrd="1" destOrd="0" parTransId="{1722C595-E3C5-45AD-AA4D-12A99FFA2622}" sibTransId="{AB7F8FC6-A503-4C67-8E94-A22048152211}"/>
    <dgm:cxn modelId="{47994CF7-21EC-4337-812C-7C3CCB741595}" type="presOf" srcId="{38151A8D-57AB-4D3C-BFD1-B1C268C1A8DD}" destId="{F9DC2983-8146-4C4F-996E-307C39B68B23}" srcOrd="0" destOrd="1" presId="urn:microsoft.com/office/officeart/2005/8/layout/hList1"/>
    <dgm:cxn modelId="{F38FED2B-034C-4657-B0B7-EE7A108305DA}" srcId="{980E5E43-7876-499B-B586-F2B1FF710C5F}" destId="{A94CDE9F-45DC-41E5-BE2E-05DB15A30CA9}" srcOrd="3" destOrd="0" parTransId="{8BB42D2D-5189-4549-8AB5-643ABEC0771D}" sibTransId="{8AAE3790-2B56-40A6-8391-B25E9B1958BC}"/>
    <dgm:cxn modelId="{296C8D9C-4DAA-4643-9211-3817EB216626}" srcId="{F14EB93D-F0B3-4B24-8777-FE9630D435DD}" destId="{825F85B7-592C-4898-B9B3-329EEDF8E90F}" srcOrd="0" destOrd="0" parTransId="{0EC49AC0-D4C3-472F-8412-C9780E086E6A}" sibTransId="{DD556C4F-D069-4684-9454-1C91D6111FDB}"/>
    <dgm:cxn modelId="{6ABDCB71-E825-4973-B06D-468BE1829DCE}" srcId="{F14EB93D-F0B3-4B24-8777-FE9630D435DD}" destId="{980E5E43-7876-499B-B586-F2B1FF710C5F}" srcOrd="1" destOrd="0" parTransId="{E48E4A1E-4847-4A43-A3CE-257667D7F7AF}" sibTransId="{A8B74F59-7953-467C-8BC3-D6CE1FD6A786}"/>
    <dgm:cxn modelId="{620B0418-C961-48D3-AC0B-EFE02F3113B6}" srcId="{825F85B7-592C-4898-B9B3-329EEDF8E90F}" destId="{336642A5-456F-4767-ADBF-708DB3FF0165}" srcOrd="2" destOrd="0" parTransId="{C6813C4A-53AF-44D4-BA47-BBEAE15EF700}" sibTransId="{1B9283E7-40F3-4719-B288-C048D7A7E0FE}"/>
    <dgm:cxn modelId="{27525FB2-CCCF-43B9-BB38-B7718DF8F925}" type="presOf" srcId="{980E5E43-7876-499B-B586-F2B1FF710C5F}" destId="{B67DE436-35D6-49EE-9C05-14EB08D074E0}" srcOrd="0" destOrd="0" presId="urn:microsoft.com/office/officeart/2005/8/layout/hList1"/>
    <dgm:cxn modelId="{89D112D6-5478-4689-8F0B-3DB7A3D75BFB}" type="presOf" srcId="{336642A5-456F-4767-ADBF-708DB3FF0165}" destId="{F66926C4-8F46-48E7-8D41-5AD67C4EAE72}" srcOrd="0" destOrd="2" presId="urn:microsoft.com/office/officeart/2005/8/layout/hList1"/>
    <dgm:cxn modelId="{73B856FF-389B-4826-998A-713175502B6B}" type="presOf" srcId="{F14EB93D-F0B3-4B24-8777-FE9630D435DD}" destId="{F8EDBF8B-C597-4878-8C78-E1D73891CB15}" srcOrd="0" destOrd="0" presId="urn:microsoft.com/office/officeart/2005/8/layout/hList1"/>
    <dgm:cxn modelId="{E04FEFB8-F708-4B17-9CA3-35B2E9F6A48E}" type="presOf" srcId="{A94CDE9F-45DC-41E5-BE2E-05DB15A30CA9}" destId="{F9DC2983-8146-4C4F-996E-307C39B68B23}" srcOrd="0" destOrd="3" presId="urn:microsoft.com/office/officeart/2005/8/layout/hList1"/>
    <dgm:cxn modelId="{40227264-97F7-40C7-8C4A-4D5193F177D5}" type="presParOf" srcId="{F8EDBF8B-C597-4878-8C78-E1D73891CB15}" destId="{03AEB227-411D-4FA4-B6D1-3790E3A54850}" srcOrd="0" destOrd="0" presId="urn:microsoft.com/office/officeart/2005/8/layout/hList1"/>
    <dgm:cxn modelId="{B0BDEF3F-8F20-42EA-AF3D-50F85BB3650A}" type="presParOf" srcId="{03AEB227-411D-4FA4-B6D1-3790E3A54850}" destId="{2162EB74-5662-4487-996F-8FFF1E6D8E8C}" srcOrd="0" destOrd="0" presId="urn:microsoft.com/office/officeart/2005/8/layout/hList1"/>
    <dgm:cxn modelId="{C1F62180-21A7-4842-8143-C3DECE202B18}" type="presParOf" srcId="{03AEB227-411D-4FA4-B6D1-3790E3A54850}" destId="{F66926C4-8F46-48E7-8D41-5AD67C4EAE72}" srcOrd="1" destOrd="0" presId="urn:microsoft.com/office/officeart/2005/8/layout/hList1"/>
    <dgm:cxn modelId="{94BADF1C-59F3-44BF-8B5F-712147B804B9}" type="presParOf" srcId="{F8EDBF8B-C597-4878-8C78-E1D73891CB15}" destId="{B5D818F1-4C1A-4070-A3FF-151A627A3EB2}" srcOrd="1" destOrd="0" presId="urn:microsoft.com/office/officeart/2005/8/layout/hList1"/>
    <dgm:cxn modelId="{30FEE304-2342-496D-A0CE-D0E9208598BD}" type="presParOf" srcId="{F8EDBF8B-C597-4878-8C78-E1D73891CB15}" destId="{CE7BAB69-ACD3-4DA3-8C51-A6E35FCC9959}" srcOrd="2" destOrd="0" presId="urn:microsoft.com/office/officeart/2005/8/layout/hList1"/>
    <dgm:cxn modelId="{A990EDDE-519D-4EC0-8615-CFECF8740960}" type="presParOf" srcId="{CE7BAB69-ACD3-4DA3-8C51-A6E35FCC9959}" destId="{B67DE436-35D6-49EE-9C05-14EB08D074E0}" srcOrd="0" destOrd="0" presId="urn:microsoft.com/office/officeart/2005/8/layout/hList1"/>
    <dgm:cxn modelId="{27F9C7A1-DC3E-4432-95D7-3834C526E6BB}" type="presParOf" srcId="{CE7BAB69-ACD3-4DA3-8C51-A6E35FCC9959}" destId="{F9DC2983-8146-4C4F-996E-307C39B68B23}" srcOrd="1" destOrd="0" presId="urn:microsoft.com/office/officeart/2005/8/layout/hList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261F86-F3F7-41EB-8640-EEA6FAEC5C18}" type="doc">
      <dgm:prSet loTypeId="urn:microsoft.com/office/officeart/2005/8/layout/hProcess4" loCatId="process" qsTypeId="urn:microsoft.com/office/officeart/2005/8/quickstyle/simple1" qsCatId="simple" csTypeId="urn:microsoft.com/office/officeart/2005/8/colors/colorful5" csCatId="colorful" phldr="1"/>
      <dgm:spPr/>
      <dgm:t>
        <a:bodyPr/>
        <a:lstStyle/>
        <a:p>
          <a:endParaRPr lang="es-EC"/>
        </a:p>
      </dgm:t>
    </dgm:pt>
    <dgm:pt modelId="{0EB5C954-EC39-491F-BC12-AE10CDED162F}">
      <dgm:prSet phldrT="[Texto]"/>
      <dgm:spPr/>
      <dgm:t>
        <a:bodyPr/>
        <a:lstStyle/>
        <a:p>
          <a:pPr algn="ctr"/>
          <a:r>
            <a:rPr lang="es-EC"/>
            <a:t>Planta de Producción</a:t>
          </a:r>
        </a:p>
      </dgm:t>
    </dgm:pt>
    <dgm:pt modelId="{88A718F5-B10F-4AD2-8D93-2A467C5EF308}" type="parTrans" cxnId="{B523A932-9C98-4E58-9BE8-5A437F6DA368}">
      <dgm:prSet/>
      <dgm:spPr/>
      <dgm:t>
        <a:bodyPr/>
        <a:lstStyle/>
        <a:p>
          <a:pPr algn="ctr"/>
          <a:endParaRPr lang="es-EC"/>
        </a:p>
      </dgm:t>
    </dgm:pt>
    <dgm:pt modelId="{993E2C7E-4FC3-4EA0-9765-DEEAC4C2C849}" type="sibTrans" cxnId="{B523A932-9C98-4E58-9BE8-5A437F6DA368}">
      <dgm:prSet/>
      <dgm:spPr/>
      <dgm:t>
        <a:bodyPr/>
        <a:lstStyle/>
        <a:p>
          <a:pPr algn="ctr"/>
          <a:endParaRPr lang="es-EC"/>
        </a:p>
      </dgm:t>
    </dgm:pt>
    <dgm:pt modelId="{F1923876-EBC8-4312-A0A4-170321F40F20}">
      <dgm:prSet phldrT="[Texto]"/>
      <dgm:spPr>
        <a:blipFill rotWithShape="0">
          <a:blip xmlns:r="http://schemas.openxmlformats.org/officeDocument/2006/relationships" r:embed="rId1"/>
          <a:stretch>
            <a:fillRect/>
          </a:stretch>
        </a:blipFill>
      </dgm:spPr>
      <dgm:t>
        <a:bodyPr/>
        <a:lstStyle/>
        <a:p>
          <a:pPr algn="ctr"/>
          <a:endParaRPr lang="es-EC"/>
        </a:p>
      </dgm:t>
    </dgm:pt>
    <dgm:pt modelId="{00DA2C43-4D06-43BE-B145-E0B83F235AB8}" type="parTrans" cxnId="{8B782980-1EC6-4CAD-A480-568F4A02A886}">
      <dgm:prSet/>
      <dgm:spPr/>
      <dgm:t>
        <a:bodyPr/>
        <a:lstStyle/>
        <a:p>
          <a:pPr algn="ctr"/>
          <a:endParaRPr lang="es-EC"/>
        </a:p>
      </dgm:t>
    </dgm:pt>
    <dgm:pt modelId="{5B9ABBBC-A535-4293-B759-3A823B06BC2B}" type="sibTrans" cxnId="{8B782980-1EC6-4CAD-A480-568F4A02A886}">
      <dgm:prSet/>
      <dgm:spPr/>
      <dgm:t>
        <a:bodyPr/>
        <a:lstStyle/>
        <a:p>
          <a:pPr algn="ctr"/>
          <a:endParaRPr lang="es-EC"/>
        </a:p>
      </dgm:t>
    </dgm:pt>
    <dgm:pt modelId="{8039D191-2DC6-4FA2-901F-A17B06303F85}">
      <dgm:prSet phldrT="[Texto]"/>
      <dgm:spPr/>
      <dgm:t>
        <a:bodyPr/>
        <a:lstStyle/>
        <a:p>
          <a:pPr algn="ctr"/>
          <a:r>
            <a:rPr lang="es-EC"/>
            <a:t>Distribución</a:t>
          </a:r>
        </a:p>
      </dgm:t>
    </dgm:pt>
    <dgm:pt modelId="{616DDAAC-4613-46F0-87E9-8B93FB5CB447}" type="parTrans" cxnId="{93E5FAE6-45FE-4368-A01C-B86899B9E098}">
      <dgm:prSet/>
      <dgm:spPr/>
      <dgm:t>
        <a:bodyPr/>
        <a:lstStyle/>
        <a:p>
          <a:pPr algn="ctr"/>
          <a:endParaRPr lang="es-EC"/>
        </a:p>
      </dgm:t>
    </dgm:pt>
    <dgm:pt modelId="{9A23651F-481A-45D4-919C-444396D91947}" type="sibTrans" cxnId="{93E5FAE6-45FE-4368-A01C-B86899B9E098}">
      <dgm:prSet/>
      <dgm:spPr/>
      <dgm:t>
        <a:bodyPr/>
        <a:lstStyle/>
        <a:p>
          <a:pPr algn="ctr"/>
          <a:endParaRPr lang="es-EC"/>
        </a:p>
      </dgm:t>
    </dgm:pt>
    <dgm:pt modelId="{9CCAD9A3-9F02-4B34-8E1D-71864CEB6433}">
      <dgm:prSet phldrT="[Texto]" phldr="1"/>
      <dgm:spPr>
        <a:blipFill rotWithShape="0">
          <a:blip xmlns:r="http://schemas.openxmlformats.org/officeDocument/2006/relationships" r:embed="rId2"/>
          <a:stretch>
            <a:fillRect/>
          </a:stretch>
        </a:blipFill>
      </dgm:spPr>
      <dgm:t>
        <a:bodyPr/>
        <a:lstStyle/>
        <a:p>
          <a:pPr algn="ctr"/>
          <a:endParaRPr lang="es-EC"/>
        </a:p>
      </dgm:t>
    </dgm:pt>
    <dgm:pt modelId="{4C7445DA-A8F6-4911-8B41-513561E97F3D}" type="parTrans" cxnId="{AE556E31-E112-4A74-8408-455B11E3C41C}">
      <dgm:prSet/>
      <dgm:spPr/>
      <dgm:t>
        <a:bodyPr/>
        <a:lstStyle/>
        <a:p>
          <a:pPr algn="ctr"/>
          <a:endParaRPr lang="es-EC"/>
        </a:p>
      </dgm:t>
    </dgm:pt>
    <dgm:pt modelId="{18D0B91D-7AFA-4E0B-84A8-E6BD7100CA0C}" type="sibTrans" cxnId="{AE556E31-E112-4A74-8408-455B11E3C41C}">
      <dgm:prSet/>
      <dgm:spPr/>
      <dgm:t>
        <a:bodyPr/>
        <a:lstStyle/>
        <a:p>
          <a:pPr algn="ctr"/>
          <a:endParaRPr lang="es-EC"/>
        </a:p>
      </dgm:t>
    </dgm:pt>
    <dgm:pt modelId="{D3A4E544-7324-4FA3-8BB7-4B5E8AC73BFC}">
      <dgm:prSet phldrT="[Texto]"/>
      <dgm:spPr/>
      <dgm:t>
        <a:bodyPr/>
        <a:lstStyle/>
        <a:p>
          <a:pPr algn="ctr"/>
          <a:r>
            <a:rPr lang="es-EC"/>
            <a:t>Bodegas del Cliente</a:t>
          </a:r>
        </a:p>
      </dgm:t>
    </dgm:pt>
    <dgm:pt modelId="{38A05CF4-ED30-4146-BF45-2FBB968A903B}" type="parTrans" cxnId="{2D2709D2-3018-4C71-9F15-41047158E787}">
      <dgm:prSet/>
      <dgm:spPr/>
      <dgm:t>
        <a:bodyPr/>
        <a:lstStyle/>
        <a:p>
          <a:pPr algn="ctr"/>
          <a:endParaRPr lang="es-EC"/>
        </a:p>
      </dgm:t>
    </dgm:pt>
    <dgm:pt modelId="{03C2C620-9A91-4BA9-8BC8-6D57D718CC4D}" type="sibTrans" cxnId="{2D2709D2-3018-4C71-9F15-41047158E787}">
      <dgm:prSet/>
      <dgm:spPr/>
      <dgm:t>
        <a:bodyPr/>
        <a:lstStyle/>
        <a:p>
          <a:pPr algn="ctr"/>
          <a:endParaRPr lang="es-EC"/>
        </a:p>
      </dgm:t>
    </dgm:pt>
    <dgm:pt modelId="{2E07DAEC-E20A-4274-A8AC-097CCF466137}">
      <dgm:prSet phldrT="[Texto]" phldr="1"/>
      <dgm:spPr>
        <a:blipFill rotWithShape="0">
          <a:blip xmlns:r="http://schemas.openxmlformats.org/officeDocument/2006/relationships" r:embed="rId3"/>
          <a:stretch>
            <a:fillRect/>
          </a:stretch>
        </a:blipFill>
      </dgm:spPr>
      <dgm:t>
        <a:bodyPr/>
        <a:lstStyle/>
        <a:p>
          <a:pPr algn="ctr"/>
          <a:endParaRPr lang="es-EC"/>
        </a:p>
      </dgm:t>
    </dgm:pt>
    <dgm:pt modelId="{F2F0F007-440C-402D-88DE-76CCB0631E29}" type="sibTrans" cxnId="{74025462-7340-4586-B7E1-9F22E88288E4}">
      <dgm:prSet/>
      <dgm:spPr/>
      <dgm:t>
        <a:bodyPr/>
        <a:lstStyle/>
        <a:p>
          <a:pPr algn="ctr"/>
          <a:endParaRPr lang="es-EC"/>
        </a:p>
      </dgm:t>
    </dgm:pt>
    <dgm:pt modelId="{D8EEE703-EBD4-40E3-8EAC-C4ADABC556C9}" type="parTrans" cxnId="{74025462-7340-4586-B7E1-9F22E88288E4}">
      <dgm:prSet/>
      <dgm:spPr/>
      <dgm:t>
        <a:bodyPr/>
        <a:lstStyle/>
        <a:p>
          <a:pPr algn="ctr"/>
          <a:endParaRPr lang="es-EC"/>
        </a:p>
      </dgm:t>
    </dgm:pt>
    <dgm:pt modelId="{0FE1F923-17E0-47B2-AD3E-A76301E29FFE}">
      <dgm:prSet phldrT="[Texto]"/>
      <dgm:spPr>
        <a:blipFill rotWithShape="0">
          <a:blip xmlns:r="http://schemas.openxmlformats.org/officeDocument/2006/relationships" r:embed="rId1"/>
          <a:stretch>
            <a:fillRect/>
          </a:stretch>
        </a:blipFill>
      </dgm:spPr>
      <dgm:t>
        <a:bodyPr/>
        <a:lstStyle/>
        <a:p>
          <a:pPr algn="ctr"/>
          <a:endParaRPr lang="es-EC"/>
        </a:p>
      </dgm:t>
    </dgm:pt>
    <dgm:pt modelId="{D364292E-8174-42F6-B9D6-42ECD878A2EE}" type="parTrans" cxnId="{B2F42B3B-5DA1-45F0-B4DA-283A73C5872E}">
      <dgm:prSet/>
      <dgm:spPr/>
      <dgm:t>
        <a:bodyPr/>
        <a:lstStyle/>
        <a:p>
          <a:pPr algn="ctr"/>
          <a:endParaRPr lang="es-EC"/>
        </a:p>
      </dgm:t>
    </dgm:pt>
    <dgm:pt modelId="{117A4710-0467-416F-BE37-613415118DE2}" type="sibTrans" cxnId="{B2F42B3B-5DA1-45F0-B4DA-283A73C5872E}">
      <dgm:prSet/>
      <dgm:spPr/>
      <dgm:t>
        <a:bodyPr/>
        <a:lstStyle/>
        <a:p>
          <a:pPr algn="ctr"/>
          <a:endParaRPr lang="es-EC"/>
        </a:p>
      </dgm:t>
    </dgm:pt>
    <dgm:pt modelId="{D8829C86-CF4F-462B-BB76-A36B2B77AECA}">
      <dgm:prSet phldrT="[Texto]"/>
      <dgm:spPr>
        <a:blipFill rotWithShape="0">
          <a:blip xmlns:r="http://schemas.openxmlformats.org/officeDocument/2006/relationships" r:embed="rId1"/>
          <a:stretch>
            <a:fillRect/>
          </a:stretch>
        </a:blipFill>
      </dgm:spPr>
      <dgm:t>
        <a:bodyPr/>
        <a:lstStyle/>
        <a:p>
          <a:pPr algn="ctr"/>
          <a:endParaRPr lang="es-EC"/>
        </a:p>
      </dgm:t>
    </dgm:pt>
    <dgm:pt modelId="{EBA36F40-4641-4A12-BCCE-9E8AE24F2333}" type="parTrans" cxnId="{3F366E70-3280-4876-AF2C-A4533B87096D}">
      <dgm:prSet/>
      <dgm:spPr/>
      <dgm:t>
        <a:bodyPr/>
        <a:lstStyle/>
        <a:p>
          <a:pPr algn="ctr"/>
          <a:endParaRPr lang="es-EC"/>
        </a:p>
      </dgm:t>
    </dgm:pt>
    <dgm:pt modelId="{36156A10-692D-43F4-830C-75B4BA0430AE}" type="sibTrans" cxnId="{3F366E70-3280-4876-AF2C-A4533B87096D}">
      <dgm:prSet/>
      <dgm:spPr/>
      <dgm:t>
        <a:bodyPr/>
        <a:lstStyle/>
        <a:p>
          <a:pPr algn="ctr"/>
          <a:endParaRPr lang="es-EC"/>
        </a:p>
      </dgm:t>
    </dgm:pt>
    <dgm:pt modelId="{4630C6EB-70BE-4277-AFB2-F3FE8F1D47C1}" type="pres">
      <dgm:prSet presAssocID="{9E261F86-F3F7-41EB-8640-EEA6FAEC5C18}" presName="Name0" presStyleCnt="0">
        <dgm:presLayoutVars>
          <dgm:dir/>
          <dgm:animLvl val="lvl"/>
          <dgm:resizeHandles val="exact"/>
        </dgm:presLayoutVars>
      </dgm:prSet>
      <dgm:spPr/>
      <dgm:t>
        <a:bodyPr/>
        <a:lstStyle/>
        <a:p>
          <a:endParaRPr lang="es-EC"/>
        </a:p>
      </dgm:t>
    </dgm:pt>
    <dgm:pt modelId="{F25124B8-01DE-47F8-86B4-D53C1B979290}" type="pres">
      <dgm:prSet presAssocID="{9E261F86-F3F7-41EB-8640-EEA6FAEC5C18}" presName="tSp" presStyleCnt="0"/>
      <dgm:spPr/>
    </dgm:pt>
    <dgm:pt modelId="{2FB865C7-F5B8-4BCA-B904-23B24B144F07}" type="pres">
      <dgm:prSet presAssocID="{9E261F86-F3F7-41EB-8640-EEA6FAEC5C18}" presName="bSp" presStyleCnt="0"/>
      <dgm:spPr/>
    </dgm:pt>
    <dgm:pt modelId="{DA009EF5-8BCA-4618-9415-62387D05FE7A}" type="pres">
      <dgm:prSet presAssocID="{9E261F86-F3F7-41EB-8640-EEA6FAEC5C18}" presName="process" presStyleCnt="0"/>
      <dgm:spPr/>
    </dgm:pt>
    <dgm:pt modelId="{3E27E0F2-B628-40E7-AAAA-C593985CE78C}" type="pres">
      <dgm:prSet presAssocID="{0EB5C954-EC39-491F-BC12-AE10CDED162F}" presName="composite1" presStyleCnt="0"/>
      <dgm:spPr/>
    </dgm:pt>
    <dgm:pt modelId="{17F159A2-06AF-4EEE-8C4C-AB33B94002F6}" type="pres">
      <dgm:prSet presAssocID="{0EB5C954-EC39-491F-BC12-AE10CDED162F}" presName="dummyNode1" presStyleLbl="node1" presStyleIdx="0" presStyleCnt="3"/>
      <dgm:spPr/>
    </dgm:pt>
    <dgm:pt modelId="{ABC305A2-9FDA-44DF-9E3A-B92AA5E74505}" type="pres">
      <dgm:prSet presAssocID="{0EB5C954-EC39-491F-BC12-AE10CDED162F}" presName="childNode1" presStyleLbl="bgAcc1" presStyleIdx="0" presStyleCnt="3">
        <dgm:presLayoutVars>
          <dgm:bulletEnabled val="1"/>
        </dgm:presLayoutVars>
      </dgm:prSet>
      <dgm:spPr/>
      <dgm:t>
        <a:bodyPr/>
        <a:lstStyle/>
        <a:p>
          <a:endParaRPr lang="es-EC"/>
        </a:p>
      </dgm:t>
    </dgm:pt>
    <dgm:pt modelId="{FE0B9B30-02CD-41D7-9117-A354EC977C38}" type="pres">
      <dgm:prSet presAssocID="{0EB5C954-EC39-491F-BC12-AE10CDED162F}" presName="childNode1tx" presStyleLbl="bgAcc1" presStyleIdx="0" presStyleCnt="3">
        <dgm:presLayoutVars>
          <dgm:bulletEnabled val="1"/>
        </dgm:presLayoutVars>
      </dgm:prSet>
      <dgm:spPr/>
      <dgm:t>
        <a:bodyPr/>
        <a:lstStyle/>
        <a:p>
          <a:endParaRPr lang="es-EC"/>
        </a:p>
      </dgm:t>
    </dgm:pt>
    <dgm:pt modelId="{A8666528-6C32-44EA-9B34-EEF63CB432DB}" type="pres">
      <dgm:prSet presAssocID="{0EB5C954-EC39-491F-BC12-AE10CDED162F}" presName="parentNode1" presStyleLbl="node1" presStyleIdx="0" presStyleCnt="3">
        <dgm:presLayoutVars>
          <dgm:chMax val="1"/>
          <dgm:bulletEnabled val="1"/>
        </dgm:presLayoutVars>
      </dgm:prSet>
      <dgm:spPr/>
      <dgm:t>
        <a:bodyPr/>
        <a:lstStyle/>
        <a:p>
          <a:endParaRPr lang="es-EC"/>
        </a:p>
      </dgm:t>
    </dgm:pt>
    <dgm:pt modelId="{BC750CF9-FB7F-4361-8212-BEE68F193054}" type="pres">
      <dgm:prSet presAssocID="{0EB5C954-EC39-491F-BC12-AE10CDED162F}" presName="connSite1" presStyleCnt="0"/>
      <dgm:spPr/>
    </dgm:pt>
    <dgm:pt modelId="{2F66DE0C-058C-41F0-9C90-B8FFB91262B2}" type="pres">
      <dgm:prSet presAssocID="{993E2C7E-4FC3-4EA0-9765-DEEAC4C2C849}" presName="Name9" presStyleLbl="sibTrans2D1" presStyleIdx="0" presStyleCnt="2"/>
      <dgm:spPr/>
      <dgm:t>
        <a:bodyPr/>
        <a:lstStyle/>
        <a:p>
          <a:endParaRPr lang="es-EC"/>
        </a:p>
      </dgm:t>
    </dgm:pt>
    <dgm:pt modelId="{0BC44C38-6CA1-40FA-A1FF-595D5DC80838}" type="pres">
      <dgm:prSet presAssocID="{8039D191-2DC6-4FA2-901F-A17B06303F85}" presName="composite2" presStyleCnt="0"/>
      <dgm:spPr/>
    </dgm:pt>
    <dgm:pt modelId="{7B4E78EF-C5C0-4D09-897E-AFC0353B709A}" type="pres">
      <dgm:prSet presAssocID="{8039D191-2DC6-4FA2-901F-A17B06303F85}" presName="dummyNode2" presStyleLbl="node1" presStyleIdx="0" presStyleCnt="3"/>
      <dgm:spPr/>
    </dgm:pt>
    <dgm:pt modelId="{150E5033-921C-4647-B2C8-E85A71ED0316}" type="pres">
      <dgm:prSet presAssocID="{8039D191-2DC6-4FA2-901F-A17B06303F85}" presName="childNode2" presStyleLbl="bgAcc1" presStyleIdx="1" presStyleCnt="3">
        <dgm:presLayoutVars>
          <dgm:bulletEnabled val="1"/>
        </dgm:presLayoutVars>
      </dgm:prSet>
      <dgm:spPr/>
      <dgm:t>
        <a:bodyPr/>
        <a:lstStyle/>
        <a:p>
          <a:endParaRPr lang="es-EC"/>
        </a:p>
      </dgm:t>
    </dgm:pt>
    <dgm:pt modelId="{528AA20E-97FB-4710-B681-3CA396D5CB3A}" type="pres">
      <dgm:prSet presAssocID="{8039D191-2DC6-4FA2-901F-A17B06303F85}" presName="childNode2tx" presStyleLbl="bgAcc1" presStyleIdx="1" presStyleCnt="3">
        <dgm:presLayoutVars>
          <dgm:bulletEnabled val="1"/>
        </dgm:presLayoutVars>
      </dgm:prSet>
      <dgm:spPr/>
      <dgm:t>
        <a:bodyPr/>
        <a:lstStyle/>
        <a:p>
          <a:endParaRPr lang="es-EC"/>
        </a:p>
      </dgm:t>
    </dgm:pt>
    <dgm:pt modelId="{6A207D5B-D5BF-40C7-BC3C-148398C9D375}" type="pres">
      <dgm:prSet presAssocID="{8039D191-2DC6-4FA2-901F-A17B06303F85}" presName="parentNode2" presStyleLbl="node1" presStyleIdx="1" presStyleCnt="3">
        <dgm:presLayoutVars>
          <dgm:chMax val="0"/>
          <dgm:bulletEnabled val="1"/>
        </dgm:presLayoutVars>
      </dgm:prSet>
      <dgm:spPr/>
      <dgm:t>
        <a:bodyPr/>
        <a:lstStyle/>
        <a:p>
          <a:endParaRPr lang="es-EC"/>
        </a:p>
      </dgm:t>
    </dgm:pt>
    <dgm:pt modelId="{6F9A506F-2580-4277-A41A-B4A467229ADF}" type="pres">
      <dgm:prSet presAssocID="{8039D191-2DC6-4FA2-901F-A17B06303F85}" presName="connSite2" presStyleCnt="0"/>
      <dgm:spPr/>
    </dgm:pt>
    <dgm:pt modelId="{C4ACE9CA-7169-4DBF-9F94-CF1CBF4BD5A1}" type="pres">
      <dgm:prSet presAssocID="{9A23651F-481A-45D4-919C-444396D91947}" presName="Name18" presStyleLbl="sibTrans2D1" presStyleIdx="1" presStyleCnt="2"/>
      <dgm:spPr/>
      <dgm:t>
        <a:bodyPr/>
        <a:lstStyle/>
        <a:p>
          <a:endParaRPr lang="es-EC"/>
        </a:p>
      </dgm:t>
    </dgm:pt>
    <dgm:pt modelId="{0509C99A-92FB-4B47-AD82-1C9E2B58A10D}" type="pres">
      <dgm:prSet presAssocID="{D3A4E544-7324-4FA3-8BB7-4B5E8AC73BFC}" presName="composite1" presStyleCnt="0"/>
      <dgm:spPr/>
    </dgm:pt>
    <dgm:pt modelId="{5383B351-E4C4-4E4D-8EAC-741A664B492C}" type="pres">
      <dgm:prSet presAssocID="{D3A4E544-7324-4FA3-8BB7-4B5E8AC73BFC}" presName="dummyNode1" presStyleLbl="node1" presStyleIdx="1" presStyleCnt="3"/>
      <dgm:spPr/>
    </dgm:pt>
    <dgm:pt modelId="{CC7C6F8B-FA2A-491E-99C9-893AB40191FA}" type="pres">
      <dgm:prSet presAssocID="{D3A4E544-7324-4FA3-8BB7-4B5E8AC73BFC}" presName="childNode1" presStyleLbl="bgAcc1" presStyleIdx="2" presStyleCnt="3">
        <dgm:presLayoutVars>
          <dgm:bulletEnabled val="1"/>
        </dgm:presLayoutVars>
      </dgm:prSet>
      <dgm:spPr/>
      <dgm:t>
        <a:bodyPr/>
        <a:lstStyle/>
        <a:p>
          <a:endParaRPr lang="es-EC"/>
        </a:p>
      </dgm:t>
    </dgm:pt>
    <dgm:pt modelId="{60A7E32B-F40B-43EE-BBC3-5977516E6C4D}" type="pres">
      <dgm:prSet presAssocID="{D3A4E544-7324-4FA3-8BB7-4B5E8AC73BFC}" presName="childNode1tx" presStyleLbl="bgAcc1" presStyleIdx="2" presStyleCnt="3">
        <dgm:presLayoutVars>
          <dgm:bulletEnabled val="1"/>
        </dgm:presLayoutVars>
      </dgm:prSet>
      <dgm:spPr/>
      <dgm:t>
        <a:bodyPr/>
        <a:lstStyle/>
        <a:p>
          <a:endParaRPr lang="es-EC"/>
        </a:p>
      </dgm:t>
    </dgm:pt>
    <dgm:pt modelId="{7FB70F6C-5B31-4573-95D2-58E13458A3FF}" type="pres">
      <dgm:prSet presAssocID="{D3A4E544-7324-4FA3-8BB7-4B5E8AC73BFC}" presName="parentNode1" presStyleLbl="node1" presStyleIdx="2" presStyleCnt="3">
        <dgm:presLayoutVars>
          <dgm:chMax val="1"/>
          <dgm:bulletEnabled val="1"/>
        </dgm:presLayoutVars>
      </dgm:prSet>
      <dgm:spPr/>
      <dgm:t>
        <a:bodyPr/>
        <a:lstStyle/>
        <a:p>
          <a:endParaRPr lang="es-EC"/>
        </a:p>
      </dgm:t>
    </dgm:pt>
    <dgm:pt modelId="{26FEE79F-5552-41F7-BF02-2ECECE822547}" type="pres">
      <dgm:prSet presAssocID="{D3A4E544-7324-4FA3-8BB7-4B5E8AC73BFC}" presName="connSite1" presStyleCnt="0"/>
      <dgm:spPr/>
    </dgm:pt>
  </dgm:ptLst>
  <dgm:cxnLst>
    <dgm:cxn modelId="{ED30C371-37BD-468A-A1A8-69776D73CCC6}" type="presOf" srcId="{F1923876-EBC8-4312-A0A4-170321F40F20}" destId="{FE0B9B30-02CD-41D7-9117-A354EC977C38}" srcOrd="1" destOrd="0" presId="urn:microsoft.com/office/officeart/2005/8/layout/hProcess4"/>
    <dgm:cxn modelId="{9FFB2F41-31F4-4426-BAC7-19CD8456B797}" type="presOf" srcId="{0FE1F923-17E0-47B2-AD3E-A76301E29FFE}" destId="{FE0B9B30-02CD-41D7-9117-A354EC977C38}" srcOrd="1" destOrd="2" presId="urn:microsoft.com/office/officeart/2005/8/layout/hProcess4"/>
    <dgm:cxn modelId="{8B782980-1EC6-4CAD-A480-568F4A02A886}" srcId="{0EB5C954-EC39-491F-BC12-AE10CDED162F}" destId="{F1923876-EBC8-4312-A0A4-170321F40F20}" srcOrd="0" destOrd="0" parTransId="{00DA2C43-4D06-43BE-B145-E0B83F235AB8}" sibTransId="{5B9ABBBC-A535-4293-B759-3A823B06BC2B}"/>
    <dgm:cxn modelId="{CD8AF70A-B3C5-4BD7-A1DF-DCCCF3365E2D}" type="presOf" srcId="{8039D191-2DC6-4FA2-901F-A17B06303F85}" destId="{6A207D5B-D5BF-40C7-BC3C-148398C9D375}" srcOrd="0" destOrd="0" presId="urn:microsoft.com/office/officeart/2005/8/layout/hProcess4"/>
    <dgm:cxn modelId="{87382D7D-029D-4551-AA5B-0A1F455EA0FD}" type="presOf" srcId="{9E261F86-F3F7-41EB-8640-EEA6FAEC5C18}" destId="{4630C6EB-70BE-4277-AFB2-F3FE8F1D47C1}" srcOrd="0" destOrd="0" presId="urn:microsoft.com/office/officeart/2005/8/layout/hProcess4"/>
    <dgm:cxn modelId="{6DB2CFD0-7327-4DA9-B738-D04BD548AEA8}" type="presOf" srcId="{D3A4E544-7324-4FA3-8BB7-4B5E8AC73BFC}" destId="{7FB70F6C-5B31-4573-95D2-58E13458A3FF}" srcOrd="0" destOrd="0" presId="urn:microsoft.com/office/officeart/2005/8/layout/hProcess4"/>
    <dgm:cxn modelId="{BB5C9875-0525-40F8-9270-B451F8F07CD2}" type="presOf" srcId="{0EB5C954-EC39-491F-BC12-AE10CDED162F}" destId="{A8666528-6C32-44EA-9B34-EEF63CB432DB}" srcOrd="0" destOrd="0" presId="urn:microsoft.com/office/officeart/2005/8/layout/hProcess4"/>
    <dgm:cxn modelId="{56968F67-5E05-49DA-947C-3A97FB3EA17D}" type="presOf" srcId="{9CCAD9A3-9F02-4B34-8E1D-71864CEB6433}" destId="{150E5033-921C-4647-B2C8-E85A71ED0316}" srcOrd="0" destOrd="0" presId="urn:microsoft.com/office/officeart/2005/8/layout/hProcess4"/>
    <dgm:cxn modelId="{25B723E1-4183-4D3F-BECD-7E9A04D2EFE3}" type="presOf" srcId="{D8829C86-CF4F-462B-BB76-A36B2B77AECA}" destId="{ABC305A2-9FDA-44DF-9E3A-B92AA5E74505}" srcOrd="0" destOrd="1" presId="urn:microsoft.com/office/officeart/2005/8/layout/hProcess4"/>
    <dgm:cxn modelId="{93E5FAE6-45FE-4368-A01C-B86899B9E098}" srcId="{9E261F86-F3F7-41EB-8640-EEA6FAEC5C18}" destId="{8039D191-2DC6-4FA2-901F-A17B06303F85}" srcOrd="1" destOrd="0" parTransId="{616DDAAC-4613-46F0-87E9-8B93FB5CB447}" sibTransId="{9A23651F-481A-45D4-919C-444396D91947}"/>
    <dgm:cxn modelId="{B2F42B3B-5DA1-45F0-B4DA-283A73C5872E}" srcId="{0EB5C954-EC39-491F-BC12-AE10CDED162F}" destId="{0FE1F923-17E0-47B2-AD3E-A76301E29FFE}" srcOrd="2" destOrd="0" parTransId="{D364292E-8174-42F6-B9D6-42ECD878A2EE}" sibTransId="{117A4710-0467-416F-BE37-613415118DE2}"/>
    <dgm:cxn modelId="{64B55FA5-809E-42FE-B278-9A2ECCE0D501}" type="presOf" srcId="{F1923876-EBC8-4312-A0A4-170321F40F20}" destId="{ABC305A2-9FDA-44DF-9E3A-B92AA5E74505}" srcOrd="0" destOrd="0" presId="urn:microsoft.com/office/officeart/2005/8/layout/hProcess4"/>
    <dgm:cxn modelId="{CAF11CFB-9012-4856-9D40-FC2D89C35590}" type="presOf" srcId="{2E07DAEC-E20A-4274-A8AC-097CCF466137}" destId="{CC7C6F8B-FA2A-491E-99C9-893AB40191FA}" srcOrd="0" destOrd="0" presId="urn:microsoft.com/office/officeart/2005/8/layout/hProcess4"/>
    <dgm:cxn modelId="{74025462-7340-4586-B7E1-9F22E88288E4}" srcId="{D3A4E544-7324-4FA3-8BB7-4B5E8AC73BFC}" destId="{2E07DAEC-E20A-4274-A8AC-097CCF466137}" srcOrd="0" destOrd="0" parTransId="{D8EEE703-EBD4-40E3-8EAC-C4ADABC556C9}" sibTransId="{F2F0F007-440C-402D-88DE-76CCB0631E29}"/>
    <dgm:cxn modelId="{C7A1689F-9AF1-4850-8BB4-E280D4D1F997}" type="presOf" srcId="{0FE1F923-17E0-47B2-AD3E-A76301E29FFE}" destId="{ABC305A2-9FDA-44DF-9E3A-B92AA5E74505}" srcOrd="0" destOrd="2" presId="urn:microsoft.com/office/officeart/2005/8/layout/hProcess4"/>
    <dgm:cxn modelId="{716EC577-C47F-4762-8789-60826BC01D30}" type="presOf" srcId="{9A23651F-481A-45D4-919C-444396D91947}" destId="{C4ACE9CA-7169-4DBF-9F94-CF1CBF4BD5A1}" srcOrd="0" destOrd="0" presId="urn:microsoft.com/office/officeart/2005/8/layout/hProcess4"/>
    <dgm:cxn modelId="{E3AE32C4-A59B-4298-BE0F-7733B4051D7F}" type="presOf" srcId="{993E2C7E-4FC3-4EA0-9765-DEEAC4C2C849}" destId="{2F66DE0C-058C-41F0-9C90-B8FFB91262B2}" srcOrd="0" destOrd="0" presId="urn:microsoft.com/office/officeart/2005/8/layout/hProcess4"/>
    <dgm:cxn modelId="{AE556E31-E112-4A74-8408-455B11E3C41C}" srcId="{8039D191-2DC6-4FA2-901F-A17B06303F85}" destId="{9CCAD9A3-9F02-4B34-8E1D-71864CEB6433}" srcOrd="0" destOrd="0" parTransId="{4C7445DA-A8F6-4911-8B41-513561E97F3D}" sibTransId="{18D0B91D-7AFA-4E0B-84A8-E6BD7100CA0C}"/>
    <dgm:cxn modelId="{3F366E70-3280-4876-AF2C-A4533B87096D}" srcId="{0EB5C954-EC39-491F-BC12-AE10CDED162F}" destId="{D8829C86-CF4F-462B-BB76-A36B2B77AECA}" srcOrd="1" destOrd="0" parTransId="{EBA36F40-4641-4A12-BCCE-9E8AE24F2333}" sibTransId="{36156A10-692D-43F4-830C-75B4BA0430AE}"/>
    <dgm:cxn modelId="{2D2709D2-3018-4C71-9F15-41047158E787}" srcId="{9E261F86-F3F7-41EB-8640-EEA6FAEC5C18}" destId="{D3A4E544-7324-4FA3-8BB7-4B5E8AC73BFC}" srcOrd="2" destOrd="0" parTransId="{38A05CF4-ED30-4146-BF45-2FBB968A903B}" sibTransId="{03C2C620-9A91-4BA9-8BC8-6D57D718CC4D}"/>
    <dgm:cxn modelId="{CF11F525-31C4-4BEC-9393-091D9104261D}" type="presOf" srcId="{2E07DAEC-E20A-4274-A8AC-097CCF466137}" destId="{60A7E32B-F40B-43EE-BBC3-5977516E6C4D}" srcOrd="1" destOrd="0" presId="urn:microsoft.com/office/officeart/2005/8/layout/hProcess4"/>
    <dgm:cxn modelId="{FAD02F14-1410-4304-8842-01C2C33523EA}" type="presOf" srcId="{9CCAD9A3-9F02-4B34-8E1D-71864CEB6433}" destId="{528AA20E-97FB-4710-B681-3CA396D5CB3A}" srcOrd="1" destOrd="0" presId="urn:microsoft.com/office/officeart/2005/8/layout/hProcess4"/>
    <dgm:cxn modelId="{B523A932-9C98-4E58-9BE8-5A437F6DA368}" srcId="{9E261F86-F3F7-41EB-8640-EEA6FAEC5C18}" destId="{0EB5C954-EC39-491F-BC12-AE10CDED162F}" srcOrd="0" destOrd="0" parTransId="{88A718F5-B10F-4AD2-8D93-2A467C5EF308}" sibTransId="{993E2C7E-4FC3-4EA0-9765-DEEAC4C2C849}"/>
    <dgm:cxn modelId="{42C70709-2BA0-4AF9-9AA0-37115841BEB0}" type="presOf" srcId="{D8829C86-CF4F-462B-BB76-A36B2B77AECA}" destId="{FE0B9B30-02CD-41D7-9117-A354EC977C38}" srcOrd="1" destOrd="1" presId="urn:microsoft.com/office/officeart/2005/8/layout/hProcess4"/>
    <dgm:cxn modelId="{1CF08DB8-75A2-4C42-A3D4-269278CBF2BD}" type="presParOf" srcId="{4630C6EB-70BE-4277-AFB2-F3FE8F1D47C1}" destId="{F25124B8-01DE-47F8-86B4-D53C1B979290}" srcOrd="0" destOrd="0" presId="urn:microsoft.com/office/officeart/2005/8/layout/hProcess4"/>
    <dgm:cxn modelId="{A774B569-44E2-4050-9A40-0D5137F45280}" type="presParOf" srcId="{4630C6EB-70BE-4277-AFB2-F3FE8F1D47C1}" destId="{2FB865C7-F5B8-4BCA-B904-23B24B144F07}" srcOrd="1" destOrd="0" presId="urn:microsoft.com/office/officeart/2005/8/layout/hProcess4"/>
    <dgm:cxn modelId="{B5A1AD79-5673-42F4-A312-9138082CD992}" type="presParOf" srcId="{4630C6EB-70BE-4277-AFB2-F3FE8F1D47C1}" destId="{DA009EF5-8BCA-4618-9415-62387D05FE7A}" srcOrd="2" destOrd="0" presId="urn:microsoft.com/office/officeart/2005/8/layout/hProcess4"/>
    <dgm:cxn modelId="{E060A0A3-C31C-47D4-B587-5D66D00966F5}" type="presParOf" srcId="{DA009EF5-8BCA-4618-9415-62387D05FE7A}" destId="{3E27E0F2-B628-40E7-AAAA-C593985CE78C}" srcOrd="0" destOrd="0" presId="urn:microsoft.com/office/officeart/2005/8/layout/hProcess4"/>
    <dgm:cxn modelId="{96B4C9AA-5F09-4A0C-92B6-E59D8EB7B309}" type="presParOf" srcId="{3E27E0F2-B628-40E7-AAAA-C593985CE78C}" destId="{17F159A2-06AF-4EEE-8C4C-AB33B94002F6}" srcOrd="0" destOrd="0" presId="urn:microsoft.com/office/officeart/2005/8/layout/hProcess4"/>
    <dgm:cxn modelId="{F3EEA6D1-B0F1-4E36-BF5B-9313E4C291AF}" type="presParOf" srcId="{3E27E0F2-B628-40E7-AAAA-C593985CE78C}" destId="{ABC305A2-9FDA-44DF-9E3A-B92AA5E74505}" srcOrd="1" destOrd="0" presId="urn:microsoft.com/office/officeart/2005/8/layout/hProcess4"/>
    <dgm:cxn modelId="{C5BDB47F-CA35-4049-86CE-6ADCF71236F2}" type="presParOf" srcId="{3E27E0F2-B628-40E7-AAAA-C593985CE78C}" destId="{FE0B9B30-02CD-41D7-9117-A354EC977C38}" srcOrd="2" destOrd="0" presId="urn:microsoft.com/office/officeart/2005/8/layout/hProcess4"/>
    <dgm:cxn modelId="{3175FD74-5450-4701-8F71-ACEA7E0A86E4}" type="presParOf" srcId="{3E27E0F2-B628-40E7-AAAA-C593985CE78C}" destId="{A8666528-6C32-44EA-9B34-EEF63CB432DB}" srcOrd="3" destOrd="0" presId="urn:microsoft.com/office/officeart/2005/8/layout/hProcess4"/>
    <dgm:cxn modelId="{65A81312-5AE9-4A81-98CB-10D9423CCE9E}" type="presParOf" srcId="{3E27E0F2-B628-40E7-AAAA-C593985CE78C}" destId="{BC750CF9-FB7F-4361-8212-BEE68F193054}" srcOrd="4" destOrd="0" presId="urn:microsoft.com/office/officeart/2005/8/layout/hProcess4"/>
    <dgm:cxn modelId="{78EB890F-8BD4-4935-840F-BE7DB6A45863}" type="presParOf" srcId="{DA009EF5-8BCA-4618-9415-62387D05FE7A}" destId="{2F66DE0C-058C-41F0-9C90-B8FFB91262B2}" srcOrd="1" destOrd="0" presId="urn:microsoft.com/office/officeart/2005/8/layout/hProcess4"/>
    <dgm:cxn modelId="{08DF3C08-7FB8-43B9-85A8-02F02DD7573D}" type="presParOf" srcId="{DA009EF5-8BCA-4618-9415-62387D05FE7A}" destId="{0BC44C38-6CA1-40FA-A1FF-595D5DC80838}" srcOrd="2" destOrd="0" presId="urn:microsoft.com/office/officeart/2005/8/layout/hProcess4"/>
    <dgm:cxn modelId="{10E1CAD8-434D-41EF-A6F5-43E4EF24400B}" type="presParOf" srcId="{0BC44C38-6CA1-40FA-A1FF-595D5DC80838}" destId="{7B4E78EF-C5C0-4D09-897E-AFC0353B709A}" srcOrd="0" destOrd="0" presId="urn:microsoft.com/office/officeart/2005/8/layout/hProcess4"/>
    <dgm:cxn modelId="{41066781-3396-4A91-8FEF-740404B304A1}" type="presParOf" srcId="{0BC44C38-6CA1-40FA-A1FF-595D5DC80838}" destId="{150E5033-921C-4647-B2C8-E85A71ED0316}" srcOrd="1" destOrd="0" presId="urn:microsoft.com/office/officeart/2005/8/layout/hProcess4"/>
    <dgm:cxn modelId="{7B1E03C8-54A4-415D-A348-239F2250FC97}" type="presParOf" srcId="{0BC44C38-6CA1-40FA-A1FF-595D5DC80838}" destId="{528AA20E-97FB-4710-B681-3CA396D5CB3A}" srcOrd="2" destOrd="0" presId="urn:microsoft.com/office/officeart/2005/8/layout/hProcess4"/>
    <dgm:cxn modelId="{19A45351-DC50-4650-9AE3-74BE985B0A96}" type="presParOf" srcId="{0BC44C38-6CA1-40FA-A1FF-595D5DC80838}" destId="{6A207D5B-D5BF-40C7-BC3C-148398C9D375}" srcOrd="3" destOrd="0" presId="urn:microsoft.com/office/officeart/2005/8/layout/hProcess4"/>
    <dgm:cxn modelId="{B726A111-F15F-4E25-ABB2-EA0CBB3CC0AF}" type="presParOf" srcId="{0BC44C38-6CA1-40FA-A1FF-595D5DC80838}" destId="{6F9A506F-2580-4277-A41A-B4A467229ADF}" srcOrd="4" destOrd="0" presId="urn:microsoft.com/office/officeart/2005/8/layout/hProcess4"/>
    <dgm:cxn modelId="{D8B28FBA-9AB4-47CF-BD46-86089CDB5CF2}" type="presParOf" srcId="{DA009EF5-8BCA-4618-9415-62387D05FE7A}" destId="{C4ACE9CA-7169-4DBF-9F94-CF1CBF4BD5A1}" srcOrd="3" destOrd="0" presId="urn:microsoft.com/office/officeart/2005/8/layout/hProcess4"/>
    <dgm:cxn modelId="{2D121B8F-ACD0-46A6-A323-8179CDA21290}" type="presParOf" srcId="{DA009EF5-8BCA-4618-9415-62387D05FE7A}" destId="{0509C99A-92FB-4B47-AD82-1C9E2B58A10D}" srcOrd="4" destOrd="0" presId="urn:microsoft.com/office/officeart/2005/8/layout/hProcess4"/>
    <dgm:cxn modelId="{E3CED982-BA78-41F9-9A08-9F14F676F867}" type="presParOf" srcId="{0509C99A-92FB-4B47-AD82-1C9E2B58A10D}" destId="{5383B351-E4C4-4E4D-8EAC-741A664B492C}" srcOrd="0" destOrd="0" presId="urn:microsoft.com/office/officeart/2005/8/layout/hProcess4"/>
    <dgm:cxn modelId="{312A6CC6-3E27-4199-8F50-393A7FD85521}" type="presParOf" srcId="{0509C99A-92FB-4B47-AD82-1C9E2B58A10D}" destId="{CC7C6F8B-FA2A-491E-99C9-893AB40191FA}" srcOrd="1" destOrd="0" presId="urn:microsoft.com/office/officeart/2005/8/layout/hProcess4"/>
    <dgm:cxn modelId="{2A553B23-3DAB-46B2-BD39-177A3CEBB443}" type="presParOf" srcId="{0509C99A-92FB-4B47-AD82-1C9E2B58A10D}" destId="{60A7E32B-F40B-43EE-BBC3-5977516E6C4D}" srcOrd="2" destOrd="0" presId="urn:microsoft.com/office/officeart/2005/8/layout/hProcess4"/>
    <dgm:cxn modelId="{3EC50832-19B9-4B7A-861E-CEC9A7E3CC3D}" type="presParOf" srcId="{0509C99A-92FB-4B47-AD82-1C9E2B58A10D}" destId="{7FB70F6C-5B31-4573-95D2-58E13458A3FF}" srcOrd="3" destOrd="0" presId="urn:microsoft.com/office/officeart/2005/8/layout/hProcess4"/>
    <dgm:cxn modelId="{33429FF6-9AA7-4852-9C68-E878FDA8718D}" type="presParOf" srcId="{0509C99A-92FB-4B47-AD82-1C9E2B58A10D}" destId="{26FEE79F-5552-41F7-BF02-2ECECE822547}" srcOrd="4" destOrd="0" presId="urn:microsoft.com/office/officeart/2005/8/layout/hProcess4"/>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07E9C7-96CE-4D36-A6A5-C296AF42B70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74D9D547-513E-4B85-9338-529AF65C4E7C}">
      <dgm:prSet phldrT="[Texto]" custT="1"/>
      <dgm:spPr/>
      <dgm:t>
        <a:bodyPr/>
        <a:lstStyle/>
        <a:p>
          <a:pPr algn="l"/>
          <a:endParaRPr lang="es-EC" sz="1400">
            <a:latin typeface="Arial" pitchFamily="34" charset="0"/>
            <a:cs typeface="Arial" pitchFamily="34" charset="0"/>
          </a:endParaRPr>
        </a:p>
      </dgm:t>
    </dgm:pt>
    <dgm:pt modelId="{B1B4612C-B832-48DF-B673-4F9719B2662A}" type="parTrans" cxnId="{30C464CC-7200-48D3-8D42-75310D31459D}">
      <dgm:prSet/>
      <dgm:spPr/>
      <dgm:t>
        <a:bodyPr/>
        <a:lstStyle/>
        <a:p>
          <a:pPr algn="l"/>
          <a:endParaRPr lang="es-EC" sz="1400">
            <a:latin typeface="Arial" pitchFamily="34" charset="0"/>
            <a:cs typeface="Arial" pitchFamily="34" charset="0"/>
          </a:endParaRPr>
        </a:p>
      </dgm:t>
    </dgm:pt>
    <dgm:pt modelId="{0BB92DAE-812C-4A45-8577-91EE1D5F80BF}" type="sibTrans" cxnId="{30C464CC-7200-48D3-8D42-75310D31459D}">
      <dgm:prSet/>
      <dgm:spPr/>
      <dgm:t>
        <a:bodyPr/>
        <a:lstStyle/>
        <a:p>
          <a:pPr algn="l"/>
          <a:endParaRPr lang="es-EC" sz="1400">
            <a:latin typeface="Arial" pitchFamily="34" charset="0"/>
            <a:cs typeface="Arial" pitchFamily="34" charset="0"/>
          </a:endParaRPr>
        </a:p>
      </dgm:t>
    </dgm:pt>
    <dgm:pt modelId="{AA4E8E3C-1F93-456D-AA7B-9FDE528C5F69}">
      <dgm:prSet phldrT="[Texto]" custT="1"/>
      <dgm:spPr/>
      <dgm:t>
        <a:bodyPr/>
        <a:lstStyle/>
        <a:p>
          <a:pPr algn="ctr"/>
          <a:r>
            <a:rPr lang="es-EC" sz="1400">
              <a:latin typeface="Arial" pitchFamily="34" charset="0"/>
              <a:cs typeface="Arial" pitchFamily="34" charset="0"/>
            </a:rPr>
            <a:t>Terreno</a:t>
          </a:r>
        </a:p>
      </dgm:t>
    </dgm:pt>
    <dgm:pt modelId="{0E2F328C-0D9E-4B42-9658-8EE53787F5DE}" type="parTrans" cxnId="{EFC91904-9E90-47FD-B16A-3D13D9A35783}">
      <dgm:prSet/>
      <dgm:spPr/>
      <dgm:t>
        <a:bodyPr/>
        <a:lstStyle/>
        <a:p>
          <a:pPr algn="l"/>
          <a:endParaRPr lang="es-EC" sz="1400">
            <a:latin typeface="Arial" pitchFamily="34" charset="0"/>
            <a:cs typeface="Arial" pitchFamily="34" charset="0"/>
          </a:endParaRPr>
        </a:p>
      </dgm:t>
    </dgm:pt>
    <dgm:pt modelId="{9CE41543-B08A-49CF-AAB5-849773012E8C}" type="sibTrans" cxnId="{EFC91904-9E90-47FD-B16A-3D13D9A35783}">
      <dgm:prSet/>
      <dgm:spPr/>
      <dgm:t>
        <a:bodyPr/>
        <a:lstStyle/>
        <a:p>
          <a:pPr algn="l"/>
          <a:endParaRPr lang="es-EC" sz="1400">
            <a:latin typeface="Arial" pitchFamily="34" charset="0"/>
            <a:cs typeface="Arial" pitchFamily="34" charset="0"/>
          </a:endParaRPr>
        </a:p>
      </dgm:t>
    </dgm:pt>
    <dgm:pt modelId="{80D25E86-4652-4D58-8368-39DDCD98F728}">
      <dgm:prSet phldrT="[Texto]" custT="1"/>
      <dgm:spPr/>
      <dgm:t>
        <a:bodyPr/>
        <a:lstStyle/>
        <a:p>
          <a:pPr algn="ctr"/>
          <a:r>
            <a:rPr lang="es-EC" sz="1400">
              <a:latin typeface="Arial" pitchFamily="34" charset="0"/>
              <a:cs typeface="Arial" pitchFamily="34" charset="0"/>
            </a:rPr>
            <a:t>Galpón</a:t>
          </a:r>
        </a:p>
      </dgm:t>
    </dgm:pt>
    <dgm:pt modelId="{49F4E9A3-9393-49FE-A284-6181AED71854}" type="parTrans" cxnId="{3CA3BDAB-2879-4B13-A20A-DD7B8636AD27}">
      <dgm:prSet/>
      <dgm:spPr/>
      <dgm:t>
        <a:bodyPr/>
        <a:lstStyle/>
        <a:p>
          <a:pPr algn="l"/>
          <a:endParaRPr lang="es-EC" sz="1400">
            <a:latin typeface="Arial" pitchFamily="34" charset="0"/>
            <a:cs typeface="Arial" pitchFamily="34" charset="0"/>
          </a:endParaRPr>
        </a:p>
      </dgm:t>
    </dgm:pt>
    <dgm:pt modelId="{8E3546BC-50D0-4A33-828E-7BA4505A66C2}" type="sibTrans" cxnId="{3CA3BDAB-2879-4B13-A20A-DD7B8636AD27}">
      <dgm:prSet/>
      <dgm:spPr/>
      <dgm:t>
        <a:bodyPr/>
        <a:lstStyle/>
        <a:p>
          <a:pPr algn="l"/>
          <a:endParaRPr lang="es-EC" sz="1400">
            <a:latin typeface="Arial" pitchFamily="34" charset="0"/>
            <a:cs typeface="Arial" pitchFamily="34" charset="0"/>
          </a:endParaRPr>
        </a:p>
      </dgm:t>
    </dgm:pt>
    <dgm:pt modelId="{31ECDE96-DE58-4FBC-90D6-F3C6363FAFE5}">
      <dgm:prSet phldrT="[Texto]" custT="1"/>
      <dgm:spPr/>
      <dgm:t>
        <a:bodyPr/>
        <a:lstStyle/>
        <a:p>
          <a:pPr algn="ctr"/>
          <a:r>
            <a:rPr lang="es-EC" sz="1400">
              <a:latin typeface="Arial" pitchFamily="34" charset="0"/>
              <a:cs typeface="Arial" pitchFamily="34" charset="0"/>
            </a:rPr>
            <a:t>Área</a:t>
          </a:r>
        </a:p>
      </dgm:t>
    </dgm:pt>
    <dgm:pt modelId="{D6677D8B-2597-41CC-8BB8-AA1DDB04C935}" type="parTrans" cxnId="{C4BE2BDB-BFBE-4894-93AD-2F320DF9ECC3}">
      <dgm:prSet/>
      <dgm:spPr/>
      <dgm:t>
        <a:bodyPr/>
        <a:lstStyle/>
        <a:p>
          <a:pPr algn="l"/>
          <a:endParaRPr lang="es-EC" sz="1400">
            <a:latin typeface="Arial" pitchFamily="34" charset="0"/>
            <a:cs typeface="Arial" pitchFamily="34" charset="0"/>
          </a:endParaRPr>
        </a:p>
      </dgm:t>
    </dgm:pt>
    <dgm:pt modelId="{AB216B78-1022-422A-84BF-8BBD8B84539A}" type="sibTrans" cxnId="{C4BE2BDB-BFBE-4894-93AD-2F320DF9ECC3}">
      <dgm:prSet/>
      <dgm:spPr/>
      <dgm:t>
        <a:bodyPr/>
        <a:lstStyle/>
        <a:p>
          <a:pPr algn="l"/>
          <a:endParaRPr lang="es-EC" sz="1400">
            <a:latin typeface="Arial" pitchFamily="34" charset="0"/>
            <a:cs typeface="Arial" pitchFamily="34" charset="0"/>
          </a:endParaRPr>
        </a:p>
      </dgm:t>
    </dgm:pt>
    <dgm:pt modelId="{AA04F24E-8F01-497D-AFF1-EDE99ECECFFE}">
      <dgm:prSet phldrT="[Texto]" custT="1"/>
      <dgm:spPr/>
      <dgm:t>
        <a:bodyPr/>
        <a:lstStyle/>
        <a:p>
          <a:pPr algn="r"/>
          <a:r>
            <a:rPr lang="es-EC" sz="1400">
              <a:latin typeface="Arial" pitchFamily="34" charset="0"/>
              <a:cs typeface="Arial" pitchFamily="34" charset="0"/>
            </a:rPr>
            <a:t> 3,000 m²</a:t>
          </a:r>
        </a:p>
      </dgm:t>
    </dgm:pt>
    <dgm:pt modelId="{72B0DC70-492B-4E3B-905C-F848A86757FD}" type="parTrans" cxnId="{4DE1E145-B2C8-4753-AE90-803501E07552}">
      <dgm:prSet/>
      <dgm:spPr/>
      <dgm:t>
        <a:bodyPr/>
        <a:lstStyle/>
        <a:p>
          <a:pPr algn="l"/>
          <a:endParaRPr lang="es-EC" sz="1400">
            <a:latin typeface="Arial" pitchFamily="34" charset="0"/>
            <a:cs typeface="Arial" pitchFamily="34" charset="0"/>
          </a:endParaRPr>
        </a:p>
      </dgm:t>
    </dgm:pt>
    <dgm:pt modelId="{D3472D23-5F48-45DC-BBC4-E3A775EB0117}" type="sibTrans" cxnId="{4DE1E145-B2C8-4753-AE90-803501E07552}">
      <dgm:prSet/>
      <dgm:spPr/>
      <dgm:t>
        <a:bodyPr/>
        <a:lstStyle/>
        <a:p>
          <a:pPr algn="l"/>
          <a:endParaRPr lang="es-EC" sz="1400">
            <a:latin typeface="Arial" pitchFamily="34" charset="0"/>
            <a:cs typeface="Arial" pitchFamily="34" charset="0"/>
          </a:endParaRPr>
        </a:p>
      </dgm:t>
    </dgm:pt>
    <dgm:pt modelId="{D87401C1-7C66-45D1-9338-5FF35BCE4210}">
      <dgm:prSet phldrT="[Texto]" custT="1"/>
      <dgm:spPr/>
      <dgm:t>
        <a:bodyPr/>
        <a:lstStyle/>
        <a:p>
          <a:pPr algn="r"/>
          <a:r>
            <a:rPr lang="es-EC" sz="1400">
              <a:latin typeface="Arial" pitchFamily="34" charset="0"/>
              <a:cs typeface="Arial" pitchFamily="34" charset="0"/>
            </a:rPr>
            <a:t>    480 m²</a:t>
          </a:r>
        </a:p>
      </dgm:t>
    </dgm:pt>
    <dgm:pt modelId="{1283BEDA-5F3B-4D29-A49E-96079D8B8B21}" type="parTrans" cxnId="{AB183DC5-3726-461A-8E58-D1CBA1DA7FBE}">
      <dgm:prSet/>
      <dgm:spPr/>
      <dgm:t>
        <a:bodyPr/>
        <a:lstStyle/>
        <a:p>
          <a:pPr algn="l"/>
          <a:endParaRPr lang="es-EC" sz="1400">
            <a:latin typeface="Arial" pitchFamily="34" charset="0"/>
            <a:cs typeface="Arial" pitchFamily="34" charset="0"/>
          </a:endParaRPr>
        </a:p>
      </dgm:t>
    </dgm:pt>
    <dgm:pt modelId="{78EA89C1-B126-4BA3-A0DA-FF17229AE69B}" type="sibTrans" cxnId="{AB183DC5-3726-461A-8E58-D1CBA1DA7FBE}">
      <dgm:prSet/>
      <dgm:spPr/>
      <dgm:t>
        <a:bodyPr/>
        <a:lstStyle/>
        <a:p>
          <a:pPr algn="l"/>
          <a:endParaRPr lang="es-EC" sz="1400">
            <a:latin typeface="Arial" pitchFamily="34" charset="0"/>
            <a:cs typeface="Arial" pitchFamily="34" charset="0"/>
          </a:endParaRPr>
        </a:p>
      </dgm:t>
    </dgm:pt>
    <dgm:pt modelId="{9748C2D4-EE6A-42A3-8A28-AFE2E2294D4F}">
      <dgm:prSet phldrT="[Texto]" custT="1"/>
      <dgm:spPr/>
      <dgm:t>
        <a:bodyPr/>
        <a:lstStyle/>
        <a:p>
          <a:pPr algn="ctr"/>
          <a:r>
            <a:rPr lang="es-EC" sz="1400">
              <a:latin typeface="Arial" pitchFamily="34" charset="0"/>
              <a:cs typeface="Arial" pitchFamily="34" charset="0"/>
            </a:rPr>
            <a:t>Costo</a:t>
          </a:r>
        </a:p>
      </dgm:t>
    </dgm:pt>
    <dgm:pt modelId="{91E4497B-3570-429C-B666-6CC8884283E2}" type="parTrans" cxnId="{307DB78A-53F1-406D-8D94-D50982A2ACCC}">
      <dgm:prSet/>
      <dgm:spPr/>
      <dgm:t>
        <a:bodyPr/>
        <a:lstStyle/>
        <a:p>
          <a:pPr algn="l"/>
          <a:endParaRPr lang="es-EC" sz="1400">
            <a:latin typeface="Arial" pitchFamily="34" charset="0"/>
            <a:cs typeface="Arial" pitchFamily="34" charset="0"/>
          </a:endParaRPr>
        </a:p>
      </dgm:t>
    </dgm:pt>
    <dgm:pt modelId="{8AD9A3C5-97DB-4B06-8589-95BB1CB2A34E}" type="sibTrans" cxnId="{307DB78A-53F1-406D-8D94-D50982A2ACCC}">
      <dgm:prSet/>
      <dgm:spPr/>
      <dgm:t>
        <a:bodyPr/>
        <a:lstStyle/>
        <a:p>
          <a:pPr algn="l"/>
          <a:endParaRPr lang="es-EC" sz="1400">
            <a:latin typeface="Arial" pitchFamily="34" charset="0"/>
            <a:cs typeface="Arial" pitchFamily="34" charset="0"/>
          </a:endParaRPr>
        </a:p>
      </dgm:t>
    </dgm:pt>
    <dgm:pt modelId="{B885A619-C751-4E9B-8B8E-5A0AEE8AB792}">
      <dgm:prSet phldrT="[Texto]" custT="1"/>
      <dgm:spPr/>
      <dgm:t>
        <a:bodyPr/>
        <a:lstStyle/>
        <a:p>
          <a:pPr algn="r"/>
          <a:r>
            <a:rPr lang="es-EC" sz="1400">
              <a:latin typeface="Arial" pitchFamily="34" charset="0"/>
              <a:cs typeface="Arial" pitchFamily="34" charset="0"/>
            </a:rPr>
            <a:t>$    5,000.00</a:t>
          </a:r>
        </a:p>
      </dgm:t>
    </dgm:pt>
    <dgm:pt modelId="{D6CB96D1-3EF2-4EA9-92B1-E0D6232A6375}" type="parTrans" cxnId="{AAEE1056-7D73-4424-AE4C-99C139624A62}">
      <dgm:prSet/>
      <dgm:spPr/>
      <dgm:t>
        <a:bodyPr/>
        <a:lstStyle/>
        <a:p>
          <a:pPr algn="l"/>
          <a:endParaRPr lang="es-EC" sz="1400">
            <a:latin typeface="Arial" pitchFamily="34" charset="0"/>
            <a:cs typeface="Arial" pitchFamily="34" charset="0"/>
          </a:endParaRPr>
        </a:p>
      </dgm:t>
    </dgm:pt>
    <dgm:pt modelId="{3AA29D00-CF5A-4ECC-BA28-28C0586478E6}" type="sibTrans" cxnId="{AAEE1056-7D73-4424-AE4C-99C139624A62}">
      <dgm:prSet/>
      <dgm:spPr/>
      <dgm:t>
        <a:bodyPr/>
        <a:lstStyle/>
        <a:p>
          <a:pPr algn="l"/>
          <a:endParaRPr lang="es-EC" sz="1400">
            <a:latin typeface="Arial" pitchFamily="34" charset="0"/>
            <a:cs typeface="Arial" pitchFamily="34" charset="0"/>
          </a:endParaRPr>
        </a:p>
      </dgm:t>
    </dgm:pt>
    <dgm:pt modelId="{5D7DF025-E0D7-4503-A8BD-3ABF200E67E3}">
      <dgm:prSet phldrT="[Texto]" custT="1"/>
      <dgm:spPr/>
      <dgm:t>
        <a:bodyPr/>
        <a:lstStyle/>
        <a:p>
          <a:pPr algn="r"/>
          <a:r>
            <a:rPr lang="es-EC" sz="1400">
              <a:latin typeface="Arial" pitchFamily="34" charset="0"/>
              <a:cs typeface="Arial" pitchFamily="34" charset="0"/>
            </a:rPr>
            <a:t>$  47,517.66</a:t>
          </a:r>
        </a:p>
      </dgm:t>
    </dgm:pt>
    <dgm:pt modelId="{C693DC97-0088-4111-AE05-96A909F9FF8F}" type="parTrans" cxnId="{5206C9AE-741D-4D80-9427-7EAD5121E0F7}">
      <dgm:prSet/>
      <dgm:spPr/>
      <dgm:t>
        <a:bodyPr/>
        <a:lstStyle/>
        <a:p>
          <a:pPr algn="l"/>
          <a:endParaRPr lang="es-EC" sz="1400">
            <a:latin typeface="Arial" pitchFamily="34" charset="0"/>
            <a:cs typeface="Arial" pitchFamily="34" charset="0"/>
          </a:endParaRPr>
        </a:p>
      </dgm:t>
    </dgm:pt>
    <dgm:pt modelId="{3CEFD80E-DE7D-4659-9563-7837C424476A}" type="sibTrans" cxnId="{5206C9AE-741D-4D80-9427-7EAD5121E0F7}">
      <dgm:prSet/>
      <dgm:spPr/>
      <dgm:t>
        <a:bodyPr/>
        <a:lstStyle/>
        <a:p>
          <a:pPr algn="l"/>
          <a:endParaRPr lang="es-EC" sz="1400">
            <a:latin typeface="Arial" pitchFamily="34" charset="0"/>
            <a:cs typeface="Arial" pitchFamily="34" charset="0"/>
          </a:endParaRPr>
        </a:p>
      </dgm:t>
    </dgm:pt>
    <dgm:pt modelId="{FB9E92A0-91DE-421B-B9B6-6A7671BFD204}">
      <dgm:prSet phldrT="[Texto]" custT="1"/>
      <dgm:spPr/>
      <dgm:t>
        <a:bodyPr/>
        <a:lstStyle/>
        <a:p>
          <a:pPr algn="ctr"/>
          <a:endParaRPr lang="es-EC" sz="1400">
            <a:latin typeface="Arial" pitchFamily="34" charset="0"/>
            <a:cs typeface="Arial" pitchFamily="34" charset="0"/>
          </a:endParaRPr>
        </a:p>
      </dgm:t>
    </dgm:pt>
    <dgm:pt modelId="{BF8D43FA-3A71-4DFE-A87E-DC90488966DD}" type="parTrans" cxnId="{4ED5CEDC-DA37-4C3C-AF03-C7A9CE16B1BD}">
      <dgm:prSet/>
      <dgm:spPr/>
      <dgm:t>
        <a:bodyPr/>
        <a:lstStyle/>
        <a:p>
          <a:endParaRPr lang="es-EC" sz="1400">
            <a:latin typeface="Arial" pitchFamily="34" charset="0"/>
            <a:cs typeface="Arial" pitchFamily="34" charset="0"/>
          </a:endParaRPr>
        </a:p>
      </dgm:t>
    </dgm:pt>
    <dgm:pt modelId="{A5B30CB6-266B-461B-A5B9-AFC2C2EC6C78}" type="sibTrans" cxnId="{4ED5CEDC-DA37-4C3C-AF03-C7A9CE16B1BD}">
      <dgm:prSet/>
      <dgm:spPr/>
      <dgm:t>
        <a:bodyPr/>
        <a:lstStyle/>
        <a:p>
          <a:endParaRPr lang="es-EC" sz="1400">
            <a:latin typeface="Arial" pitchFamily="34" charset="0"/>
            <a:cs typeface="Arial" pitchFamily="34" charset="0"/>
          </a:endParaRPr>
        </a:p>
      </dgm:t>
    </dgm:pt>
    <dgm:pt modelId="{5879A83E-CF4E-4131-B73F-6B223296FA8A}">
      <dgm:prSet phldrT="[Texto]" custT="1"/>
      <dgm:spPr/>
      <dgm:t>
        <a:bodyPr/>
        <a:lstStyle/>
        <a:p>
          <a:pPr algn="r"/>
          <a:r>
            <a:rPr lang="es-EC" sz="1400">
              <a:latin typeface="Arial" pitchFamily="34" charset="0"/>
              <a:cs typeface="Arial" pitchFamily="34" charset="0"/>
            </a:rPr>
            <a:t>$  52,517.66</a:t>
          </a:r>
        </a:p>
      </dgm:t>
    </dgm:pt>
    <dgm:pt modelId="{24BC544F-D98F-48EA-8257-112F79456195}" type="parTrans" cxnId="{F742DF53-2409-4437-BDCB-67530A6C5CDE}">
      <dgm:prSet/>
      <dgm:spPr/>
      <dgm:t>
        <a:bodyPr/>
        <a:lstStyle/>
        <a:p>
          <a:endParaRPr lang="es-EC" sz="1400">
            <a:latin typeface="Arial" pitchFamily="34" charset="0"/>
            <a:cs typeface="Arial" pitchFamily="34" charset="0"/>
          </a:endParaRPr>
        </a:p>
      </dgm:t>
    </dgm:pt>
    <dgm:pt modelId="{9B584CFF-46D6-48FC-8708-15C99D0ACA4D}" type="sibTrans" cxnId="{F742DF53-2409-4437-BDCB-67530A6C5CDE}">
      <dgm:prSet/>
      <dgm:spPr/>
      <dgm:t>
        <a:bodyPr/>
        <a:lstStyle/>
        <a:p>
          <a:endParaRPr lang="es-EC" sz="1400">
            <a:latin typeface="Arial" pitchFamily="34" charset="0"/>
            <a:cs typeface="Arial" pitchFamily="34" charset="0"/>
          </a:endParaRPr>
        </a:p>
      </dgm:t>
    </dgm:pt>
    <dgm:pt modelId="{DE3553A0-BC45-4EC2-867D-9F8BC87BE64C}">
      <dgm:prSet phldrT="[Texto]" custT="1"/>
      <dgm:spPr/>
      <dgm:t>
        <a:bodyPr/>
        <a:lstStyle/>
        <a:p>
          <a:pPr algn="r"/>
          <a:endParaRPr lang="es-EC" sz="1400">
            <a:latin typeface="Arial" pitchFamily="34" charset="0"/>
            <a:cs typeface="Arial" pitchFamily="34" charset="0"/>
          </a:endParaRPr>
        </a:p>
      </dgm:t>
    </dgm:pt>
    <dgm:pt modelId="{FFE91382-B449-48C4-B3F5-A3961365DEED}" type="parTrans" cxnId="{7708D951-DC00-4081-82BF-F183B66BCD54}">
      <dgm:prSet/>
      <dgm:spPr/>
      <dgm:t>
        <a:bodyPr/>
        <a:lstStyle/>
        <a:p>
          <a:endParaRPr lang="es-EC" sz="1400">
            <a:latin typeface="Arial" pitchFamily="34" charset="0"/>
            <a:cs typeface="Arial" pitchFamily="34" charset="0"/>
          </a:endParaRPr>
        </a:p>
      </dgm:t>
    </dgm:pt>
    <dgm:pt modelId="{2D37B1FB-AF14-4D78-AB21-1EC9A5D581FE}" type="sibTrans" cxnId="{7708D951-DC00-4081-82BF-F183B66BCD54}">
      <dgm:prSet/>
      <dgm:spPr/>
      <dgm:t>
        <a:bodyPr/>
        <a:lstStyle/>
        <a:p>
          <a:endParaRPr lang="es-EC" sz="1400">
            <a:latin typeface="Arial" pitchFamily="34" charset="0"/>
            <a:cs typeface="Arial" pitchFamily="34" charset="0"/>
          </a:endParaRPr>
        </a:p>
      </dgm:t>
    </dgm:pt>
    <dgm:pt modelId="{8D7E9F7E-99AB-4E75-9AE7-3FB4CB6E29A7}">
      <dgm:prSet phldrT="[Texto]" custT="1"/>
      <dgm:spPr/>
      <dgm:t>
        <a:bodyPr/>
        <a:lstStyle/>
        <a:p>
          <a:pPr algn="ctr"/>
          <a:r>
            <a:rPr lang="es-EC" sz="1400" b="1">
              <a:latin typeface="Arial" pitchFamily="34" charset="0"/>
              <a:cs typeface="Arial" pitchFamily="34" charset="0"/>
            </a:rPr>
            <a:t>TOTAL</a:t>
          </a:r>
        </a:p>
      </dgm:t>
    </dgm:pt>
    <dgm:pt modelId="{9E59CAEE-C9A9-44C6-97FE-DF9087544570}" type="sibTrans" cxnId="{8E9CC2D0-B98A-4155-9B6F-69406C4EFC38}">
      <dgm:prSet/>
      <dgm:spPr/>
      <dgm:t>
        <a:bodyPr/>
        <a:lstStyle/>
        <a:p>
          <a:endParaRPr lang="es-EC" sz="1400">
            <a:latin typeface="Arial" pitchFamily="34" charset="0"/>
            <a:cs typeface="Arial" pitchFamily="34" charset="0"/>
          </a:endParaRPr>
        </a:p>
      </dgm:t>
    </dgm:pt>
    <dgm:pt modelId="{AFF3540D-E162-4829-954A-D42A10A15712}" type="parTrans" cxnId="{8E9CC2D0-B98A-4155-9B6F-69406C4EFC38}">
      <dgm:prSet/>
      <dgm:spPr/>
      <dgm:t>
        <a:bodyPr/>
        <a:lstStyle/>
        <a:p>
          <a:endParaRPr lang="es-EC" sz="1400">
            <a:latin typeface="Arial" pitchFamily="34" charset="0"/>
            <a:cs typeface="Arial" pitchFamily="34" charset="0"/>
          </a:endParaRPr>
        </a:p>
      </dgm:t>
    </dgm:pt>
    <dgm:pt modelId="{36CEB07E-0C02-45F9-A14C-0A72BACF1913}">
      <dgm:prSet phldrT="[Texto]" custT="1"/>
      <dgm:spPr/>
      <dgm:t>
        <a:bodyPr/>
        <a:lstStyle/>
        <a:p>
          <a:pPr algn="l"/>
          <a:endParaRPr lang="es-EC" sz="1400" b="1">
            <a:latin typeface="Arial" pitchFamily="34" charset="0"/>
            <a:cs typeface="Arial" pitchFamily="34" charset="0"/>
          </a:endParaRPr>
        </a:p>
      </dgm:t>
    </dgm:pt>
    <dgm:pt modelId="{7C8EE807-14E5-4404-9A28-B8FAEA34CDC8}" type="parTrans" cxnId="{77F9B2B2-4B89-4C1D-83F6-ECBD0CD4B116}">
      <dgm:prSet/>
      <dgm:spPr/>
      <dgm:t>
        <a:bodyPr/>
        <a:lstStyle/>
        <a:p>
          <a:endParaRPr lang="es-EC" sz="1400"/>
        </a:p>
      </dgm:t>
    </dgm:pt>
    <dgm:pt modelId="{DD52C168-958B-40E9-9BA1-ADE16658DCCA}" type="sibTrans" cxnId="{77F9B2B2-4B89-4C1D-83F6-ECBD0CD4B116}">
      <dgm:prSet/>
      <dgm:spPr/>
      <dgm:t>
        <a:bodyPr/>
        <a:lstStyle/>
        <a:p>
          <a:endParaRPr lang="es-EC" sz="1400"/>
        </a:p>
      </dgm:t>
    </dgm:pt>
    <dgm:pt modelId="{5207EE95-CEF4-4013-91AA-4706AE0B315B}" type="pres">
      <dgm:prSet presAssocID="{1307E9C7-96CE-4D36-A6A5-C296AF42B703}" presName="Name0" presStyleCnt="0">
        <dgm:presLayoutVars>
          <dgm:dir/>
          <dgm:animLvl val="lvl"/>
          <dgm:resizeHandles val="exact"/>
        </dgm:presLayoutVars>
      </dgm:prSet>
      <dgm:spPr/>
      <dgm:t>
        <a:bodyPr/>
        <a:lstStyle/>
        <a:p>
          <a:endParaRPr lang="es-EC"/>
        </a:p>
      </dgm:t>
    </dgm:pt>
    <dgm:pt modelId="{3AAD8ECF-11CD-419C-9E8B-0B463EB71601}" type="pres">
      <dgm:prSet presAssocID="{74D9D547-513E-4B85-9338-529AF65C4E7C}" presName="composite" presStyleCnt="0"/>
      <dgm:spPr/>
    </dgm:pt>
    <dgm:pt modelId="{A8F92FC1-90FE-4C3D-9106-8A52F23D1BA1}" type="pres">
      <dgm:prSet presAssocID="{74D9D547-513E-4B85-9338-529AF65C4E7C}" presName="parTx" presStyleLbl="alignNode1" presStyleIdx="0" presStyleCnt="3" custScaleX="80400">
        <dgm:presLayoutVars>
          <dgm:chMax val="0"/>
          <dgm:chPref val="0"/>
          <dgm:bulletEnabled val="1"/>
        </dgm:presLayoutVars>
      </dgm:prSet>
      <dgm:spPr/>
      <dgm:t>
        <a:bodyPr/>
        <a:lstStyle/>
        <a:p>
          <a:endParaRPr lang="es-EC"/>
        </a:p>
      </dgm:t>
    </dgm:pt>
    <dgm:pt modelId="{C14D51DA-2B98-4F6F-8C58-7DA7307FCB5E}" type="pres">
      <dgm:prSet presAssocID="{74D9D547-513E-4B85-9338-529AF65C4E7C}" presName="desTx" presStyleLbl="alignAccFollowNode1" presStyleIdx="0" presStyleCnt="3" custScaleX="80400">
        <dgm:presLayoutVars>
          <dgm:bulletEnabled val="1"/>
        </dgm:presLayoutVars>
      </dgm:prSet>
      <dgm:spPr/>
      <dgm:t>
        <a:bodyPr/>
        <a:lstStyle/>
        <a:p>
          <a:endParaRPr lang="es-EC"/>
        </a:p>
      </dgm:t>
    </dgm:pt>
    <dgm:pt modelId="{CE5210D5-5D85-4E8C-91BA-32EC3693C0DD}" type="pres">
      <dgm:prSet presAssocID="{0BB92DAE-812C-4A45-8577-91EE1D5F80BF}" presName="space" presStyleCnt="0"/>
      <dgm:spPr/>
    </dgm:pt>
    <dgm:pt modelId="{2C4AC014-7A3A-46D7-A20F-70B13C9886D0}" type="pres">
      <dgm:prSet presAssocID="{31ECDE96-DE58-4FBC-90D6-F3C6363FAFE5}" presName="composite" presStyleCnt="0"/>
      <dgm:spPr/>
    </dgm:pt>
    <dgm:pt modelId="{21157929-1A2D-4387-959C-BE15F52E81A6}" type="pres">
      <dgm:prSet presAssocID="{31ECDE96-DE58-4FBC-90D6-F3C6363FAFE5}" presName="parTx" presStyleLbl="alignNode1" presStyleIdx="1" presStyleCnt="3" custScaleX="84249">
        <dgm:presLayoutVars>
          <dgm:chMax val="0"/>
          <dgm:chPref val="0"/>
          <dgm:bulletEnabled val="1"/>
        </dgm:presLayoutVars>
      </dgm:prSet>
      <dgm:spPr/>
      <dgm:t>
        <a:bodyPr/>
        <a:lstStyle/>
        <a:p>
          <a:endParaRPr lang="es-EC"/>
        </a:p>
      </dgm:t>
    </dgm:pt>
    <dgm:pt modelId="{43AB1A08-0114-4F5B-9813-3BDB1AA1DE52}" type="pres">
      <dgm:prSet presAssocID="{31ECDE96-DE58-4FBC-90D6-F3C6363FAFE5}" presName="desTx" presStyleLbl="alignAccFollowNode1" presStyleIdx="1" presStyleCnt="3" custScaleX="84249">
        <dgm:presLayoutVars>
          <dgm:bulletEnabled val="1"/>
        </dgm:presLayoutVars>
      </dgm:prSet>
      <dgm:spPr/>
      <dgm:t>
        <a:bodyPr/>
        <a:lstStyle/>
        <a:p>
          <a:endParaRPr lang="es-EC"/>
        </a:p>
      </dgm:t>
    </dgm:pt>
    <dgm:pt modelId="{CDB87556-F5F5-4D4D-B4BA-9DC5CFC59893}" type="pres">
      <dgm:prSet presAssocID="{AB216B78-1022-422A-84BF-8BBD8B84539A}" presName="space" presStyleCnt="0"/>
      <dgm:spPr/>
    </dgm:pt>
    <dgm:pt modelId="{F7D5D829-A285-4C6A-AC78-B2BD9D34D4B6}" type="pres">
      <dgm:prSet presAssocID="{9748C2D4-EE6A-42A3-8A28-AFE2E2294D4F}" presName="composite" presStyleCnt="0"/>
      <dgm:spPr/>
    </dgm:pt>
    <dgm:pt modelId="{B042FFE5-84BB-4BF7-AC64-E0AD68BA0B9C}" type="pres">
      <dgm:prSet presAssocID="{9748C2D4-EE6A-42A3-8A28-AFE2E2294D4F}" presName="parTx" presStyleLbl="alignNode1" presStyleIdx="2" presStyleCnt="3" custScaleX="81078">
        <dgm:presLayoutVars>
          <dgm:chMax val="0"/>
          <dgm:chPref val="0"/>
          <dgm:bulletEnabled val="1"/>
        </dgm:presLayoutVars>
      </dgm:prSet>
      <dgm:spPr/>
      <dgm:t>
        <a:bodyPr/>
        <a:lstStyle/>
        <a:p>
          <a:endParaRPr lang="es-EC"/>
        </a:p>
      </dgm:t>
    </dgm:pt>
    <dgm:pt modelId="{635A13AB-CE6E-4369-B47B-6B8E63FAECF2}" type="pres">
      <dgm:prSet presAssocID="{9748C2D4-EE6A-42A3-8A28-AFE2E2294D4F}" presName="desTx" presStyleLbl="alignAccFollowNode1" presStyleIdx="2" presStyleCnt="3" custScaleX="81078">
        <dgm:presLayoutVars>
          <dgm:bulletEnabled val="1"/>
        </dgm:presLayoutVars>
      </dgm:prSet>
      <dgm:spPr/>
      <dgm:t>
        <a:bodyPr/>
        <a:lstStyle/>
        <a:p>
          <a:endParaRPr lang="es-EC"/>
        </a:p>
      </dgm:t>
    </dgm:pt>
  </dgm:ptLst>
  <dgm:cxnLst>
    <dgm:cxn modelId="{3B7C0EFB-3616-418B-BAE6-442D9649476A}" type="presOf" srcId="{80D25E86-4652-4D58-8368-39DDCD98F728}" destId="{C14D51DA-2B98-4F6F-8C58-7DA7307FCB5E}" srcOrd="0" destOrd="1" presId="urn:microsoft.com/office/officeart/2005/8/layout/hList1"/>
    <dgm:cxn modelId="{F6BA89CC-1DC2-4C56-ADDB-536D7B0BD8A4}" type="presOf" srcId="{1307E9C7-96CE-4D36-A6A5-C296AF42B703}" destId="{5207EE95-CEF4-4013-91AA-4706AE0B315B}" srcOrd="0" destOrd="0" presId="urn:microsoft.com/office/officeart/2005/8/layout/hList1"/>
    <dgm:cxn modelId="{A58748A1-1ADE-42C5-9573-6714A0999D4B}" type="presOf" srcId="{AA4E8E3C-1F93-456D-AA7B-9FDE528C5F69}" destId="{C14D51DA-2B98-4F6F-8C58-7DA7307FCB5E}" srcOrd="0" destOrd="0" presId="urn:microsoft.com/office/officeart/2005/8/layout/hList1"/>
    <dgm:cxn modelId="{30C464CC-7200-48D3-8D42-75310D31459D}" srcId="{1307E9C7-96CE-4D36-A6A5-C296AF42B703}" destId="{74D9D547-513E-4B85-9338-529AF65C4E7C}" srcOrd="0" destOrd="0" parTransId="{B1B4612C-B832-48DF-B673-4F9719B2662A}" sibTransId="{0BB92DAE-812C-4A45-8577-91EE1D5F80BF}"/>
    <dgm:cxn modelId="{A4B8905E-B217-44EE-973C-01B5587BCF7B}" type="presOf" srcId="{74D9D547-513E-4B85-9338-529AF65C4E7C}" destId="{A8F92FC1-90FE-4C3D-9106-8A52F23D1BA1}" srcOrd="0" destOrd="0" presId="urn:microsoft.com/office/officeart/2005/8/layout/hList1"/>
    <dgm:cxn modelId="{3CA3BDAB-2879-4B13-A20A-DD7B8636AD27}" srcId="{74D9D547-513E-4B85-9338-529AF65C4E7C}" destId="{80D25E86-4652-4D58-8368-39DDCD98F728}" srcOrd="1" destOrd="0" parTransId="{49F4E9A3-9393-49FE-A284-6181AED71854}" sibTransId="{8E3546BC-50D0-4A33-828E-7BA4505A66C2}"/>
    <dgm:cxn modelId="{8E9CC2D0-B98A-4155-9B6F-69406C4EFC38}" srcId="{74D9D547-513E-4B85-9338-529AF65C4E7C}" destId="{8D7E9F7E-99AB-4E75-9AE7-3FB4CB6E29A7}" srcOrd="3" destOrd="0" parTransId="{AFF3540D-E162-4829-954A-D42A10A15712}" sibTransId="{9E59CAEE-C9A9-44C6-97FE-DF9087544570}"/>
    <dgm:cxn modelId="{EC6B921A-13C9-443F-B094-D0BA6B939C66}" type="presOf" srcId="{AA04F24E-8F01-497D-AFF1-EDE99ECECFFE}" destId="{43AB1A08-0114-4F5B-9813-3BDB1AA1DE52}" srcOrd="0" destOrd="0" presId="urn:microsoft.com/office/officeart/2005/8/layout/hList1"/>
    <dgm:cxn modelId="{48CE48AE-F288-434C-8051-AF17114ED8BB}" type="presOf" srcId="{FB9E92A0-91DE-421B-B9B6-6A7671BFD204}" destId="{C14D51DA-2B98-4F6F-8C58-7DA7307FCB5E}" srcOrd="0" destOrd="2" presId="urn:microsoft.com/office/officeart/2005/8/layout/hList1"/>
    <dgm:cxn modelId="{4DE1E145-B2C8-4753-AE90-803501E07552}" srcId="{31ECDE96-DE58-4FBC-90D6-F3C6363FAFE5}" destId="{AA04F24E-8F01-497D-AFF1-EDE99ECECFFE}" srcOrd="0" destOrd="0" parTransId="{72B0DC70-492B-4E3B-905C-F848A86757FD}" sibTransId="{D3472D23-5F48-45DC-BBC4-E3A775EB0117}"/>
    <dgm:cxn modelId="{6F0FF63E-66DC-4AA1-AABF-C2B5AEC75EFD}" type="presOf" srcId="{9748C2D4-EE6A-42A3-8A28-AFE2E2294D4F}" destId="{B042FFE5-84BB-4BF7-AC64-E0AD68BA0B9C}" srcOrd="0" destOrd="0" presId="urn:microsoft.com/office/officeart/2005/8/layout/hList1"/>
    <dgm:cxn modelId="{DD72BE75-50BE-4885-AEF6-C3E3B01E6FF5}" type="presOf" srcId="{8D7E9F7E-99AB-4E75-9AE7-3FB4CB6E29A7}" destId="{C14D51DA-2B98-4F6F-8C58-7DA7307FCB5E}" srcOrd="0" destOrd="3" presId="urn:microsoft.com/office/officeart/2005/8/layout/hList1"/>
    <dgm:cxn modelId="{77F9B2B2-4B89-4C1D-83F6-ECBD0CD4B116}" srcId="{74D9D547-513E-4B85-9338-529AF65C4E7C}" destId="{36CEB07E-0C02-45F9-A14C-0A72BACF1913}" srcOrd="4" destOrd="0" parTransId="{7C8EE807-14E5-4404-9A28-B8FAEA34CDC8}" sibTransId="{DD52C168-958B-40E9-9BA1-ADE16658DCCA}"/>
    <dgm:cxn modelId="{4ED5CEDC-DA37-4C3C-AF03-C7A9CE16B1BD}" srcId="{74D9D547-513E-4B85-9338-529AF65C4E7C}" destId="{FB9E92A0-91DE-421B-B9B6-6A7671BFD204}" srcOrd="2" destOrd="0" parTransId="{BF8D43FA-3A71-4DFE-A87E-DC90488966DD}" sibTransId="{A5B30CB6-266B-461B-A5B9-AFC2C2EC6C78}"/>
    <dgm:cxn modelId="{307DB78A-53F1-406D-8D94-D50982A2ACCC}" srcId="{1307E9C7-96CE-4D36-A6A5-C296AF42B703}" destId="{9748C2D4-EE6A-42A3-8A28-AFE2E2294D4F}" srcOrd="2" destOrd="0" parTransId="{91E4497B-3570-429C-B666-6CC8884283E2}" sibTransId="{8AD9A3C5-97DB-4B06-8589-95BB1CB2A34E}"/>
    <dgm:cxn modelId="{7B8C97B1-4556-49F0-B84A-B83C36D997A5}" type="presOf" srcId="{31ECDE96-DE58-4FBC-90D6-F3C6363FAFE5}" destId="{21157929-1A2D-4387-959C-BE15F52E81A6}" srcOrd="0" destOrd="0" presId="urn:microsoft.com/office/officeart/2005/8/layout/hList1"/>
    <dgm:cxn modelId="{9943948D-11D1-4435-9839-140F64C6EB00}" type="presOf" srcId="{5D7DF025-E0D7-4503-A8BD-3ABF200E67E3}" destId="{635A13AB-CE6E-4369-B47B-6B8E63FAECF2}" srcOrd="0" destOrd="1" presId="urn:microsoft.com/office/officeart/2005/8/layout/hList1"/>
    <dgm:cxn modelId="{BA679F2C-6023-4377-800F-8A81179EED0B}" type="presOf" srcId="{DE3553A0-BC45-4EC2-867D-9F8BC87BE64C}" destId="{635A13AB-CE6E-4369-B47B-6B8E63FAECF2}" srcOrd="0" destOrd="2" presId="urn:microsoft.com/office/officeart/2005/8/layout/hList1"/>
    <dgm:cxn modelId="{EFC91904-9E90-47FD-B16A-3D13D9A35783}" srcId="{74D9D547-513E-4B85-9338-529AF65C4E7C}" destId="{AA4E8E3C-1F93-456D-AA7B-9FDE528C5F69}" srcOrd="0" destOrd="0" parTransId="{0E2F328C-0D9E-4B42-9658-8EE53787F5DE}" sibTransId="{9CE41543-B08A-49CF-AAB5-849773012E8C}"/>
    <dgm:cxn modelId="{8D4C5E8B-94A1-4670-B632-F4BA87D42465}" type="presOf" srcId="{D87401C1-7C66-45D1-9338-5FF35BCE4210}" destId="{43AB1A08-0114-4F5B-9813-3BDB1AA1DE52}" srcOrd="0" destOrd="1" presId="urn:microsoft.com/office/officeart/2005/8/layout/hList1"/>
    <dgm:cxn modelId="{C4BE2BDB-BFBE-4894-93AD-2F320DF9ECC3}" srcId="{1307E9C7-96CE-4D36-A6A5-C296AF42B703}" destId="{31ECDE96-DE58-4FBC-90D6-F3C6363FAFE5}" srcOrd="1" destOrd="0" parTransId="{D6677D8B-2597-41CC-8BB8-AA1DDB04C935}" sibTransId="{AB216B78-1022-422A-84BF-8BBD8B84539A}"/>
    <dgm:cxn modelId="{F742DF53-2409-4437-BDCB-67530A6C5CDE}" srcId="{9748C2D4-EE6A-42A3-8A28-AFE2E2294D4F}" destId="{5879A83E-CF4E-4131-B73F-6B223296FA8A}" srcOrd="3" destOrd="0" parTransId="{24BC544F-D98F-48EA-8257-112F79456195}" sibTransId="{9B584CFF-46D6-48FC-8708-15C99D0ACA4D}"/>
    <dgm:cxn modelId="{5EAB3CB5-35E6-4A77-A7BD-6601B65B06CE}" type="presOf" srcId="{B885A619-C751-4E9B-8B8E-5A0AEE8AB792}" destId="{635A13AB-CE6E-4369-B47B-6B8E63FAECF2}" srcOrd="0" destOrd="0" presId="urn:microsoft.com/office/officeart/2005/8/layout/hList1"/>
    <dgm:cxn modelId="{AAEE1056-7D73-4424-AE4C-99C139624A62}" srcId="{9748C2D4-EE6A-42A3-8A28-AFE2E2294D4F}" destId="{B885A619-C751-4E9B-8B8E-5A0AEE8AB792}" srcOrd="0" destOrd="0" parTransId="{D6CB96D1-3EF2-4EA9-92B1-E0D6232A6375}" sibTransId="{3AA29D00-CF5A-4ECC-BA28-28C0586478E6}"/>
    <dgm:cxn modelId="{7708D951-DC00-4081-82BF-F183B66BCD54}" srcId="{9748C2D4-EE6A-42A3-8A28-AFE2E2294D4F}" destId="{DE3553A0-BC45-4EC2-867D-9F8BC87BE64C}" srcOrd="2" destOrd="0" parTransId="{FFE91382-B449-48C4-B3F5-A3961365DEED}" sibTransId="{2D37B1FB-AF14-4D78-AB21-1EC9A5D581FE}"/>
    <dgm:cxn modelId="{35AB4A55-8854-4CDB-92F6-16E48D326979}" type="presOf" srcId="{5879A83E-CF4E-4131-B73F-6B223296FA8A}" destId="{635A13AB-CE6E-4369-B47B-6B8E63FAECF2}" srcOrd="0" destOrd="3" presId="urn:microsoft.com/office/officeart/2005/8/layout/hList1"/>
    <dgm:cxn modelId="{5206C9AE-741D-4D80-9427-7EAD5121E0F7}" srcId="{9748C2D4-EE6A-42A3-8A28-AFE2E2294D4F}" destId="{5D7DF025-E0D7-4503-A8BD-3ABF200E67E3}" srcOrd="1" destOrd="0" parTransId="{C693DC97-0088-4111-AE05-96A909F9FF8F}" sibTransId="{3CEFD80E-DE7D-4659-9563-7837C424476A}"/>
    <dgm:cxn modelId="{AB183DC5-3726-461A-8E58-D1CBA1DA7FBE}" srcId="{31ECDE96-DE58-4FBC-90D6-F3C6363FAFE5}" destId="{D87401C1-7C66-45D1-9338-5FF35BCE4210}" srcOrd="1" destOrd="0" parTransId="{1283BEDA-5F3B-4D29-A49E-96079D8B8B21}" sibTransId="{78EA89C1-B126-4BA3-A0DA-FF17229AE69B}"/>
    <dgm:cxn modelId="{70F3E800-EF5B-4CB2-89A2-B865C0223F7C}" type="presOf" srcId="{36CEB07E-0C02-45F9-A14C-0A72BACF1913}" destId="{C14D51DA-2B98-4F6F-8C58-7DA7307FCB5E}" srcOrd="0" destOrd="4" presId="urn:microsoft.com/office/officeart/2005/8/layout/hList1"/>
    <dgm:cxn modelId="{7D9E626F-5A44-4138-8A77-AAF7C27B818C}" type="presParOf" srcId="{5207EE95-CEF4-4013-91AA-4706AE0B315B}" destId="{3AAD8ECF-11CD-419C-9E8B-0B463EB71601}" srcOrd="0" destOrd="0" presId="urn:microsoft.com/office/officeart/2005/8/layout/hList1"/>
    <dgm:cxn modelId="{2E2498CD-DE07-434B-8D16-C7D10A5A0857}" type="presParOf" srcId="{3AAD8ECF-11CD-419C-9E8B-0B463EB71601}" destId="{A8F92FC1-90FE-4C3D-9106-8A52F23D1BA1}" srcOrd="0" destOrd="0" presId="urn:microsoft.com/office/officeart/2005/8/layout/hList1"/>
    <dgm:cxn modelId="{D67CF0DE-1122-4B56-8B20-38C9D8461C86}" type="presParOf" srcId="{3AAD8ECF-11CD-419C-9E8B-0B463EB71601}" destId="{C14D51DA-2B98-4F6F-8C58-7DA7307FCB5E}" srcOrd="1" destOrd="0" presId="urn:microsoft.com/office/officeart/2005/8/layout/hList1"/>
    <dgm:cxn modelId="{CAED9DF3-0FEE-46DF-B309-2DF3C8474D41}" type="presParOf" srcId="{5207EE95-CEF4-4013-91AA-4706AE0B315B}" destId="{CE5210D5-5D85-4E8C-91BA-32EC3693C0DD}" srcOrd="1" destOrd="0" presId="urn:microsoft.com/office/officeart/2005/8/layout/hList1"/>
    <dgm:cxn modelId="{A1B0E90F-5E63-41EE-BA75-8ACC9A51E76B}" type="presParOf" srcId="{5207EE95-CEF4-4013-91AA-4706AE0B315B}" destId="{2C4AC014-7A3A-46D7-A20F-70B13C9886D0}" srcOrd="2" destOrd="0" presId="urn:microsoft.com/office/officeart/2005/8/layout/hList1"/>
    <dgm:cxn modelId="{081E3E23-001F-4741-92B2-B5B3F5462A71}" type="presParOf" srcId="{2C4AC014-7A3A-46D7-A20F-70B13C9886D0}" destId="{21157929-1A2D-4387-959C-BE15F52E81A6}" srcOrd="0" destOrd="0" presId="urn:microsoft.com/office/officeart/2005/8/layout/hList1"/>
    <dgm:cxn modelId="{C4415363-6029-4333-BD96-5E4F8BD1DA11}" type="presParOf" srcId="{2C4AC014-7A3A-46D7-A20F-70B13C9886D0}" destId="{43AB1A08-0114-4F5B-9813-3BDB1AA1DE52}" srcOrd="1" destOrd="0" presId="urn:microsoft.com/office/officeart/2005/8/layout/hList1"/>
    <dgm:cxn modelId="{66476A8A-FC2F-45CB-B4D8-42AABC08A5BE}" type="presParOf" srcId="{5207EE95-CEF4-4013-91AA-4706AE0B315B}" destId="{CDB87556-F5F5-4D4D-B4BA-9DC5CFC59893}" srcOrd="3" destOrd="0" presId="urn:microsoft.com/office/officeart/2005/8/layout/hList1"/>
    <dgm:cxn modelId="{691E1163-A737-4EA4-8881-FB603FDCA73B}" type="presParOf" srcId="{5207EE95-CEF4-4013-91AA-4706AE0B315B}" destId="{F7D5D829-A285-4C6A-AC78-B2BD9D34D4B6}" srcOrd="4" destOrd="0" presId="urn:microsoft.com/office/officeart/2005/8/layout/hList1"/>
    <dgm:cxn modelId="{6FB3F891-0DF2-4C38-BFE3-C3B0E573B474}" type="presParOf" srcId="{F7D5D829-A285-4C6A-AC78-B2BD9D34D4B6}" destId="{B042FFE5-84BB-4BF7-AC64-E0AD68BA0B9C}" srcOrd="0" destOrd="0" presId="urn:microsoft.com/office/officeart/2005/8/layout/hList1"/>
    <dgm:cxn modelId="{C90A1585-1F58-4067-BD22-82E094F931BA}" type="presParOf" srcId="{F7D5D829-A285-4C6A-AC78-B2BD9D34D4B6}" destId="{635A13AB-CE6E-4369-B47B-6B8E63FAECF2}" srcOrd="1" destOrd="0" presId="urn:microsoft.com/office/officeart/2005/8/layout/hList1"/>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9662B8-2FD0-4A03-8517-8BCA6B9D1B5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984F5E23-4382-4105-BF5F-DE0D6B94218C}">
      <dgm:prSet custT="1"/>
      <dgm:spPr/>
      <dgm:t>
        <a:bodyPr/>
        <a:lstStyle/>
        <a:p>
          <a:pPr algn="ctr"/>
          <a:r>
            <a:rPr lang="es-EC" sz="1200" b="1">
              <a:latin typeface="Arial" pitchFamily="34" charset="0"/>
              <a:cs typeface="Arial" pitchFamily="34" charset="0"/>
            </a:rPr>
            <a:t>Costo Unitario</a:t>
          </a:r>
        </a:p>
      </dgm:t>
    </dgm:pt>
    <dgm:pt modelId="{6B66A868-C5F4-41F9-A388-A49BD4E9789D}" type="parTrans" cxnId="{2C5D5A75-CEB7-4A52-9428-E267F561B783}">
      <dgm:prSet/>
      <dgm:spPr/>
      <dgm:t>
        <a:bodyPr/>
        <a:lstStyle/>
        <a:p>
          <a:endParaRPr lang="es-EC" sz="1200">
            <a:latin typeface="Arial" pitchFamily="34" charset="0"/>
            <a:cs typeface="Arial" pitchFamily="34" charset="0"/>
          </a:endParaRPr>
        </a:p>
      </dgm:t>
    </dgm:pt>
    <dgm:pt modelId="{1CA70024-D51D-484B-8052-C51F9219C305}" type="sibTrans" cxnId="{2C5D5A75-CEB7-4A52-9428-E267F561B783}">
      <dgm:prSet/>
      <dgm:spPr/>
      <dgm:t>
        <a:bodyPr/>
        <a:lstStyle/>
        <a:p>
          <a:endParaRPr lang="es-EC" sz="1200">
            <a:latin typeface="Arial" pitchFamily="34" charset="0"/>
            <a:cs typeface="Arial" pitchFamily="34" charset="0"/>
          </a:endParaRPr>
        </a:p>
      </dgm:t>
    </dgm:pt>
    <dgm:pt modelId="{54F75648-102D-4099-BAD8-8869D1715773}">
      <dgm:prSet phldrT="[Texto]" custT="1"/>
      <dgm:spPr/>
      <dgm:t>
        <a:bodyPr/>
        <a:lstStyle/>
        <a:p>
          <a:pPr algn="l"/>
          <a:r>
            <a:rPr lang="es-EC" sz="1200">
              <a:latin typeface="Arial" pitchFamily="34" charset="0"/>
              <a:cs typeface="Arial" pitchFamily="34" charset="0"/>
            </a:rPr>
            <a:t>Transformador de Voltaje Delta</a:t>
          </a:r>
        </a:p>
      </dgm:t>
    </dgm:pt>
    <dgm:pt modelId="{FE8B3D6B-2105-4A78-960C-0AD9CB630319}" type="parTrans" cxnId="{6AB256BB-67DE-4750-AF18-129342C9B092}">
      <dgm:prSet/>
      <dgm:spPr/>
      <dgm:t>
        <a:bodyPr/>
        <a:lstStyle/>
        <a:p>
          <a:endParaRPr lang="es-EC">
            <a:latin typeface="Arial" pitchFamily="34" charset="0"/>
            <a:cs typeface="Arial" pitchFamily="34" charset="0"/>
          </a:endParaRPr>
        </a:p>
      </dgm:t>
    </dgm:pt>
    <dgm:pt modelId="{0B377418-027A-41C4-8AEE-EE32056407A9}" type="sibTrans" cxnId="{6AB256BB-67DE-4750-AF18-129342C9B092}">
      <dgm:prSet/>
      <dgm:spPr/>
      <dgm:t>
        <a:bodyPr/>
        <a:lstStyle/>
        <a:p>
          <a:endParaRPr lang="es-EC">
            <a:latin typeface="Arial" pitchFamily="34" charset="0"/>
            <a:cs typeface="Arial" pitchFamily="34" charset="0"/>
          </a:endParaRPr>
        </a:p>
      </dgm:t>
    </dgm:pt>
    <dgm:pt modelId="{7358A049-C7D5-46CA-BCBA-E473E6869D3C}">
      <dgm:prSet custT="1"/>
      <dgm:spPr/>
      <dgm:t>
        <a:bodyPr/>
        <a:lstStyle/>
        <a:p>
          <a:pPr algn="r"/>
          <a:endParaRPr lang="es-EC" sz="1200">
            <a:latin typeface="Arial" pitchFamily="34" charset="0"/>
            <a:cs typeface="Arial" pitchFamily="34" charset="0"/>
          </a:endParaRPr>
        </a:p>
      </dgm:t>
    </dgm:pt>
    <dgm:pt modelId="{28A565CA-242A-40BA-A137-1843ADBA0665}" type="parTrans" cxnId="{EFF072C6-E196-4F5D-9CE9-F7D555402B64}">
      <dgm:prSet/>
      <dgm:spPr/>
      <dgm:t>
        <a:bodyPr/>
        <a:lstStyle/>
        <a:p>
          <a:endParaRPr lang="es-EC">
            <a:latin typeface="Arial" pitchFamily="34" charset="0"/>
            <a:cs typeface="Arial" pitchFamily="34" charset="0"/>
          </a:endParaRPr>
        </a:p>
      </dgm:t>
    </dgm:pt>
    <dgm:pt modelId="{1C804250-2ED6-4E06-AB24-E1AE32044270}" type="sibTrans" cxnId="{EFF072C6-E196-4F5D-9CE9-F7D555402B64}">
      <dgm:prSet/>
      <dgm:spPr/>
      <dgm:t>
        <a:bodyPr/>
        <a:lstStyle/>
        <a:p>
          <a:endParaRPr lang="es-EC">
            <a:latin typeface="Arial" pitchFamily="34" charset="0"/>
            <a:cs typeface="Arial" pitchFamily="34" charset="0"/>
          </a:endParaRPr>
        </a:p>
      </dgm:t>
    </dgm:pt>
    <dgm:pt modelId="{D64FAB07-CF19-4618-9DF0-791ED636C6C3}">
      <dgm:prSet phldrT="[Texto]" custT="1"/>
      <dgm:spPr/>
      <dgm:t>
        <a:bodyPr/>
        <a:lstStyle/>
        <a:p>
          <a:pPr algn="l"/>
          <a:endParaRPr lang="es-EC" sz="1200">
            <a:latin typeface="Arial" pitchFamily="34" charset="0"/>
            <a:cs typeface="Arial" pitchFamily="34" charset="0"/>
          </a:endParaRPr>
        </a:p>
      </dgm:t>
    </dgm:pt>
    <dgm:pt modelId="{87C723EC-A38C-4997-A06A-2A0829D861D0}" type="parTrans" cxnId="{1CE69953-EDC2-4D02-8B86-3532890694D0}">
      <dgm:prSet/>
      <dgm:spPr/>
      <dgm:t>
        <a:bodyPr/>
        <a:lstStyle/>
        <a:p>
          <a:endParaRPr lang="es-EC">
            <a:latin typeface="Arial" pitchFamily="34" charset="0"/>
            <a:cs typeface="Arial" pitchFamily="34" charset="0"/>
          </a:endParaRPr>
        </a:p>
      </dgm:t>
    </dgm:pt>
    <dgm:pt modelId="{D392A1AD-37A9-49B5-AEB2-A39D1A1CB8D6}" type="sibTrans" cxnId="{1CE69953-EDC2-4D02-8B86-3532890694D0}">
      <dgm:prSet/>
      <dgm:spPr/>
      <dgm:t>
        <a:bodyPr/>
        <a:lstStyle/>
        <a:p>
          <a:endParaRPr lang="es-EC">
            <a:latin typeface="Arial" pitchFamily="34" charset="0"/>
            <a:cs typeface="Arial" pitchFamily="34" charset="0"/>
          </a:endParaRPr>
        </a:p>
      </dgm:t>
    </dgm:pt>
    <dgm:pt modelId="{2F4B89CF-5183-40DD-8BDB-73D13BC66A19}">
      <dgm:prSet phldrT="[Texto]" custT="1"/>
      <dgm:spPr/>
      <dgm:t>
        <a:bodyPr/>
        <a:lstStyle/>
        <a:p>
          <a:pPr algn="l"/>
          <a:r>
            <a:rPr lang="es-EC" sz="1200">
              <a:latin typeface="Arial" pitchFamily="34" charset="0"/>
              <a:cs typeface="Arial" pitchFamily="34" charset="0"/>
            </a:rPr>
            <a:t>Motor de Aglomeradora</a:t>
          </a:r>
        </a:p>
      </dgm:t>
    </dgm:pt>
    <dgm:pt modelId="{5B41DC2C-F116-452C-8164-04FBA4E3E9B8}" type="parTrans" cxnId="{A11196AB-1081-45ED-8AE0-46CADED6B772}">
      <dgm:prSet/>
      <dgm:spPr/>
      <dgm:t>
        <a:bodyPr/>
        <a:lstStyle/>
        <a:p>
          <a:endParaRPr lang="es-EC">
            <a:latin typeface="Arial" pitchFamily="34" charset="0"/>
            <a:cs typeface="Arial" pitchFamily="34" charset="0"/>
          </a:endParaRPr>
        </a:p>
      </dgm:t>
    </dgm:pt>
    <dgm:pt modelId="{D6A505BD-3B06-4480-827F-73E65A903AB1}" type="sibTrans" cxnId="{A11196AB-1081-45ED-8AE0-46CADED6B772}">
      <dgm:prSet/>
      <dgm:spPr/>
      <dgm:t>
        <a:bodyPr/>
        <a:lstStyle/>
        <a:p>
          <a:endParaRPr lang="es-EC">
            <a:latin typeface="Arial" pitchFamily="34" charset="0"/>
            <a:cs typeface="Arial" pitchFamily="34" charset="0"/>
          </a:endParaRPr>
        </a:p>
      </dgm:t>
    </dgm:pt>
    <dgm:pt modelId="{85EDFCF2-DF78-47BC-9A95-F268A1A72BC8}">
      <dgm:prSet phldrT="[Texto]" custT="1"/>
      <dgm:spPr/>
      <dgm:t>
        <a:bodyPr/>
        <a:lstStyle/>
        <a:p>
          <a:pPr algn="l"/>
          <a:r>
            <a:rPr lang="es-EC" sz="1200">
              <a:latin typeface="Arial" pitchFamily="34" charset="0"/>
              <a:cs typeface="Arial" pitchFamily="34" charset="0"/>
            </a:rPr>
            <a:t>Panel de control</a:t>
          </a:r>
        </a:p>
      </dgm:t>
    </dgm:pt>
    <dgm:pt modelId="{F473E993-1DD3-4623-B452-A4C7BC8C4664}" type="parTrans" cxnId="{384B0BBC-012F-4C9D-89A8-7D633EA99E18}">
      <dgm:prSet/>
      <dgm:spPr/>
      <dgm:t>
        <a:bodyPr/>
        <a:lstStyle/>
        <a:p>
          <a:endParaRPr lang="es-EC">
            <a:latin typeface="Arial" pitchFamily="34" charset="0"/>
            <a:cs typeface="Arial" pitchFamily="34" charset="0"/>
          </a:endParaRPr>
        </a:p>
      </dgm:t>
    </dgm:pt>
    <dgm:pt modelId="{69064128-6E23-40A9-ADD1-98E26B670820}" type="sibTrans" cxnId="{384B0BBC-012F-4C9D-89A8-7D633EA99E18}">
      <dgm:prSet/>
      <dgm:spPr/>
      <dgm:t>
        <a:bodyPr/>
        <a:lstStyle/>
        <a:p>
          <a:endParaRPr lang="es-EC">
            <a:latin typeface="Arial" pitchFamily="34" charset="0"/>
            <a:cs typeface="Arial" pitchFamily="34" charset="0"/>
          </a:endParaRPr>
        </a:p>
      </dgm:t>
    </dgm:pt>
    <dgm:pt modelId="{A602F894-5736-4732-9D6D-E9143559710A}">
      <dgm:prSet phldrT="[Texto]" custT="1"/>
      <dgm:spPr/>
      <dgm:t>
        <a:bodyPr/>
        <a:lstStyle/>
        <a:p>
          <a:pPr algn="l"/>
          <a:r>
            <a:rPr lang="es-EC" sz="1200">
              <a:latin typeface="Arial" pitchFamily="34" charset="0"/>
              <a:cs typeface="Arial" pitchFamily="34" charset="0"/>
            </a:rPr>
            <a:t>Transformadores y Cables</a:t>
          </a:r>
        </a:p>
      </dgm:t>
    </dgm:pt>
    <dgm:pt modelId="{3A2741A4-E985-41F6-947A-A3213A96DE7A}" type="parTrans" cxnId="{60A452F0-5402-4652-A968-8DCAC3E2842C}">
      <dgm:prSet/>
      <dgm:spPr/>
      <dgm:t>
        <a:bodyPr/>
        <a:lstStyle/>
        <a:p>
          <a:endParaRPr lang="es-EC">
            <a:latin typeface="Arial" pitchFamily="34" charset="0"/>
            <a:cs typeface="Arial" pitchFamily="34" charset="0"/>
          </a:endParaRPr>
        </a:p>
      </dgm:t>
    </dgm:pt>
    <dgm:pt modelId="{F6D60B28-4B00-4127-AA02-9F3E86828D45}" type="sibTrans" cxnId="{60A452F0-5402-4652-A968-8DCAC3E2842C}">
      <dgm:prSet/>
      <dgm:spPr/>
      <dgm:t>
        <a:bodyPr/>
        <a:lstStyle/>
        <a:p>
          <a:endParaRPr lang="es-EC">
            <a:latin typeface="Arial" pitchFamily="34" charset="0"/>
            <a:cs typeface="Arial" pitchFamily="34" charset="0"/>
          </a:endParaRPr>
        </a:p>
      </dgm:t>
    </dgm:pt>
    <dgm:pt modelId="{ED51D45C-0A9B-4EDF-BF9A-914752DA8695}">
      <dgm:prSet custT="1"/>
      <dgm:spPr/>
      <dgm:t>
        <a:bodyPr/>
        <a:lstStyle/>
        <a:p>
          <a:pPr algn="r"/>
          <a:r>
            <a:rPr lang="es-EC" sz="1200">
              <a:latin typeface="Arial" pitchFamily="34" charset="0"/>
              <a:cs typeface="Arial" pitchFamily="34" charset="0"/>
            </a:rPr>
            <a:t>$   1,758.28</a:t>
          </a:r>
        </a:p>
      </dgm:t>
    </dgm:pt>
    <dgm:pt modelId="{1AD53AD1-FE62-4577-A564-06F4C81ADBB5}" type="parTrans" cxnId="{81481EBE-56F3-4EE2-A45B-401862D87F16}">
      <dgm:prSet/>
      <dgm:spPr/>
      <dgm:t>
        <a:bodyPr/>
        <a:lstStyle/>
        <a:p>
          <a:endParaRPr lang="es-EC">
            <a:latin typeface="Arial" pitchFamily="34" charset="0"/>
            <a:cs typeface="Arial" pitchFamily="34" charset="0"/>
          </a:endParaRPr>
        </a:p>
      </dgm:t>
    </dgm:pt>
    <dgm:pt modelId="{5E26584C-5F88-4AE1-A11B-E33F3B2C4399}" type="sibTrans" cxnId="{81481EBE-56F3-4EE2-A45B-401862D87F16}">
      <dgm:prSet/>
      <dgm:spPr/>
      <dgm:t>
        <a:bodyPr/>
        <a:lstStyle/>
        <a:p>
          <a:endParaRPr lang="es-EC">
            <a:latin typeface="Arial" pitchFamily="34" charset="0"/>
            <a:cs typeface="Arial" pitchFamily="34" charset="0"/>
          </a:endParaRPr>
        </a:p>
      </dgm:t>
    </dgm:pt>
    <dgm:pt modelId="{8B10BEF8-F240-4A78-9B34-2C3E5487F6DD}">
      <dgm:prSet custT="1"/>
      <dgm:spPr/>
      <dgm:t>
        <a:bodyPr/>
        <a:lstStyle/>
        <a:p>
          <a:pPr algn="r"/>
          <a:r>
            <a:rPr lang="es-EC" sz="1200">
              <a:latin typeface="Arial" pitchFamily="34" charset="0"/>
              <a:cs typeface="Arial" pitchFamily="34" charset="0"/>
            </a:rPr>
            <a:t>$ 19,100.00</a:t>
          </a:r>
        </a:p>
      </dgm:t>
    </dgm:pt>
    <dgm:pt modelId="{F411B8F6-6B4F-4F84-B619-9B56A0DFE85C}" type="parTrans" cxnId="{DB19ECDB-D7FB-4131-8A0E-FAA9A6FF61F2}">
      <dgm:prSet/>
      <dgm:spPr/>
      <dgm:t>
        <a:bodyPr/>
        <a:lstStyle/>
        <a:p>
          <a:endParaRPr lang="es-EC">
            <a:latin typeface="Arial" pitchFamily="34" charset="0"/>
            <a:cs typeface="Arial" pitchFamily="34" charset="0"/>
          </a:endParaRPr>
        </a:p>
      </dgm:t>
    </dgm:pt>
    <dgm:pt modelId="{0D7481B5-ADC3-414E-A1CD-EA7C303D3935}" type="sibTrans" cxnId="{DB19ECDB-D7FB-4131-8A0E-FAA9A6FF61F2}">
      <dgm:prSet/>
      <dgm:spPr/>
      <dgm:t>
        <a:bodyPr/>
        <a:lstStyle/>
        <a:p>
          <a:endParaRPr lang="es-EC">
            <a:latin typeface="Arial" pitchFamily="34" charset="0"/>
            <a:cs typeface="Arial" pitchFamily="34" charset="0"/>
          </a:endParaRPr>
        </a:p>
      </dgm:t>
    </dgm:pt>
    <dgm:pt modelId="{08012FFB-F2E9-49F0-A079-E58614ABB9C5}">
      <dgm:prSet phldrT="[Texto]" custT="1"/>
      <dgm:spPr/>
      <dgm:t>
        <a:bodyPr/>
        <a:lstStyle/>
        <a:p>
          <a:pPr algn="l"/>
          <a:endParaRPr lang="es-EC" sz="1200">
            <a:latin typeface="Arial" pitchFamily="34" charset="0"/>
            <a:cs typeface="Arial" pitchFamily="34" charset="0"/>
          </a:endParaRPr>
        </a:p>
      </dgm:t>
    </dgm:pt>
    <dgm:pt modelId="{1AB9BED4-89B3-4E89-9D9F-D2443C58CB8C}" type="parTrans" cxnId="{9AB94853-8942-4E58-A5CB-9EFAFBED1E9F}">
      <dgm:prSet/>
      <dgm:spPr/>
      <dgm:t>
        <a:bodyPr/>
        <a:lstStyle/>
        <a:p>
          <a:endParaRPr lang="es-EC">
            <a:latin typeface="Arial" pitchFamily="34" charset="0"/>
            <a:cs typeface="Arial" pitchFamily="34" charset="0"/>
          </a:endParaRPr>
        </a:p>
      </dgm:t>
    </dgm:pt>
    <dgm:pt modelId="{88FCB264-CCDC-48E6-BD63-A02E4329CFE3}" type="sibTrans" cxnId="{9AB94853-8942-4E58-A5CB-9EFAFBED1E9F}">
      <dgm:prSet/>
      <dgm:spPr/>
      <dgm:t>
        <a:bodyPr/>
        <a:lstStyle/>
        <a:p>
          <a:endParaRPr lang="es-EC">
            <a:latin typeface="Arial" pitchFamily="34" charset="0"/>
            <a:cs typeface="Arial" pitchFamily="34" charset="0"/>
          </a:endParaRPr>
        </a:p>
      </dgm:t>
    </dgm:pt>
    <dgm:pt modelId="{A3AC6B2B-EB58-4A2B-8119-240A422A5BD0}">
      <dgm:prSet phldrT="[Texto]" custT="1"/>
      <dgm:spPr/>
      <dgm:t>
        <a:bodyPr/>
        <a:lstStyle/>
        <a:p>
          <a:pPr algn="l"/>
          <a:r>
            <a:rPr lang="es-EC" sz="1200">
              <a:latin typeface="Arial" pitchFamily="34" charset="0"/>
              <a:cs typeface="Arial" pitchFamily="34" charset="0"/>
            </a:rPr>
            <a:t>Panel de control</a:t>
          </a:r>
        </a:p>
      </dgm:t>
    </dgm:pt>
    <dgm:pt modelId="{186F77BC-57AC-4C9D-8B99-5316863A68C4}" type="parTrans" cxnId="{376EAD08-4A3A-4C1D-8B4E-1B7948E1635E}">
      <dgm:prSet/>
      <dgm:spPr/>
      <dgm:t>
        <a:bodyPr/>
        <a:lstStyle/>
        <a:p>
          <a:endParaRPr lang="es-EC">
            <a:latin typeface="Arial" pitchFamily="34" charset="0"/>
            <a:cs typeface="Arial" pitchFamily="34" charset="0"/>
          </a:endParaRPr>
        </a:p>
      </dgm:t>
    </dgm:pt>
    <dgm:pt modelId="{22BC9103-BD4E-4D6F-82C9-3F1249C26389}" type="sibTrans" cxnId="{376EAD08-4A3A-4C1D-8B4E-1B7948E1635E}">
      <dgm:prSet/>
      <dgm:spPr/>
      <dgm:t>
        <a:bodyPr/>
        <a:lstStyle/>
        <a:p>
          <a:endParaRPr lang="es-EC">
            <a:latin typeface="Arial" pitchFamily="34" charset="0"/>
            <a:cs typeface="Arial" pitchFamily="34" charset="0"/>
          </a:endParaRPr>
        </a:p>
      </dgm:t>
    </dgm:pt>
    <dgm:pt modelId="{CA361DE4-E20B-44B1-9EC4-C9978ACA8108}">
      <dgm:prSet phldrT="[Texto]" custT="1"/>
      <dgm:spPr/>
      <dgm:t>
        <a:bodyPr/>
        <a:lstStyle/>
        <a:p>
          <a:pPr algn="ctr"/>
          <a:r>
            <a:rPr lang="es-EC" sz="1200" b="1">
              <a:latin typeface="Arial" pitchFamily="34" charset="0"/>
              <a:cs typeface="Arial" pitchFamily="34" charset="0"/>
            </a:rPr>
            <a:t>Instalación Eléctrica</a:t>
          </a:r>
        </a:p>
      </dgm:t>
    </dgm:pt>
    <dgm:pt modelId="{DA1D9313-57EB-4234-8C7B-C1802DC249D4}" type="parTrans" cxnId="{2E46BFAB-AD13-40EE-886D-489955CFEAD4}">
      <dgm:prSet/>
      <dgm:spPr/>
      <dgm:t>
        <a:bodyPr/>
        <a:lstStyle/>
        <a:p>
          <a:endParaRPr lang="es-EC">
            <a:latin typeface="Arial" pitchFamily="34" charset="0"/>
            <a:cs typeface="Arial" pitchFamily="34" charset="0"/>
          </a:endParaRPr>
        </a:p>
      </dgm:t>
    </dgm:pt>
    <dgm:pt modelId="{B6D98DDC-E3D0-4A7E-BB90-2B51AFEDA283}" type="sibTrans" cxnId="{2E46BFAB-AD13-40EE-886D-489955CFEAD4}">
      <dgm:prSet/>
      <dgm:spPr/>
      <dgm:t>
        <a:bodyPr/>
        <a:lstStyle/>
        <a:p>
          <a:endParaRPr lang="es-EC">
            <a:latin typeface="Arial" pitchFamily="34" charset="0"/>
            <a:cs typeface="Arial" pitchFamily="34" charset="0"/>
          </a:endParaRPr>
        </a:p>
      </dgm:t>
    </dgm:pt>
    <dgm:pt modelId="{9543E97D-7A96-4846-A0C9-725950D2DFC9}">
      <dgm:prSet phldrT="[Texto]" custT="1"/>
      <dgm:spPr/>
      <dgm:t>
        <a:bodyPr/>
        <a:lstStyle/>
        <a:p>
          <a:pPr algn="l"/>
          <a:r>
            <a:rPr lang="es-EC" sz="1200">
              <a:latin typeface="Arial" pitchFamily="34" charset="0"/>
              <a:cs typeface="Arial" pitchFamily="34" charset="0"/>
            </a:rPr>
            <a:t>Línea de producción de perfiles: Extrusora y Compresor.</a:t>
          </a:r>
        </a:p>
      </dgm:t>
    </dgm:pt>
    <dgm:pt modelId="{3F4622FF-699A-4B26-9D93-8A401B9C25AE}" type="parTrans" cxnId="{7422F8E8-4F46-4CAB-893D-AB0BEFBF1CF2}">
      <dgm:prSet/>
      <dgm:spPr/>
      <dgm:t>
        <a:bodyPr/>
        <a:lstStyle/>
        <a:p>
          <a:endParaRPr lang="es-EC">
            <a:latin typeface="Arial" pitchFamily="34" charset="0"/>
            <a:cs typeface="Arial" pitchFamily="34" charset="0"/>
          </a:endParaRPr>
        </a:p>
      </dgm:t>
    </dgm:pt>
    <dgm:pt modelId="{1A7D832F-44C2-4E50-9537-917BC310B64C}" type="sibTrans" cxnId="{7422F8E8-4F46-4CAB-893D-AB0BEFBF1CF2}">
      <dgm:prSet/>
      <dgm:spPr/>
      <dgm:t>
        <a:bodyPr/>
        <a:lstStyle/>
        <a:p>
          <a:endParaRPr lang="es-EC">
            <a:latin typeface="Arial" pitchFamily="34" charset="0"/>
            <a:cs typeface="Arial" pitchFamily="34" charset="0"/>
          </a:endParaRPr>
        </a:p>
      </dgm:t>
    </dgm:pt>
    <dgm:pt modelId="{48F265D9-C232-4A79-8F99-93B1C64D8E99}">
      <dgm:prSet phldrT="[Texto]" custT="1"/>
      <dgm:spPr/>
      <dgm:t>
        <a:bodyPr/>
        <a:lstStyle/>
        <a:p>
          <a:pPr algn="l"/>
          <a:endParaRPr lang="es-EC" sz="1200">
            <a:latin typeface="Arial" pitchFamily="34" charset="0"/>
            <a:cs typeface="Arial" pitchFamily="34" charset="0"/>
          </a:endParaRPr>
        </a:p>
      </dgm:t>
    </dgm:pt>
    <dgm:pt modelId="{48F1C235-D855-4E8D-96E8-ADF1C7F4A64D}" type="parTrans" cxnId="{0C6DF22C-4225-40B3-A560-B1417CD5172D}">
      <dgm:prSet/>
      <dgm:spPr/>
      <dgm:t>
        <a:bodyPr/>
        <a:lstStyle/>
        <a:p>
          <a:endParaRPr lang="es-EC">
            <a:latin typeface="Arial" pitchFamily="34" charset="0"/>
            <a:cs typeface="Arial" pitchFamily="34" charset="0"/>
          </a:endParaRPr>
        </a:p>
      </dgm:t>
    </dgm:pt>
    <dgm:pt modelId="{514BE405-2F03-48F0-BA9E-5697A05E7677}" type="sibTrans" cxnId="{0C6DF22C-4225-40B3-A560-B1417CD5172D}">
      <dgm:prSet/>
      <dgm:spPr/>
      <dgm:t>
        <a:bodyPr/>
        <a:lstStyle/>
        <a:p>
          <a:endParaRPr lang="es-EC">
            <a:latin typeface="Arial" pitchFamily="34" charset="0"/>
            <a:cs typeface="Arial" pitchFamily="34" charset="0"/>
          </a:endParaRPr>
        </a:p>
      </dgm:t>
    </dgm:pt>
    <dgm:pt modelId="{799F078A-B27B-46F2-A5EE-67AD5918FC88}">
      <dgm:prSet phldrT="[Texto]" custT="1"/>
      <dgm:spPr/>
      <dgm:t>
        <a:bodyPr/>
        <a:lstStyle/>
        <a:p>
          <a:pPr algn="l"/>
          <a:endParaRPr lang="es-EC" sz="1200">
            <a:latin typeface="Arial" pitchFamily="34" charset="0"/>
            <a:cs typeface="Arial" pitchFamily="34" charset="0"/>
          </a:endParaRPr>
        </a:p>
      </dgm:t>
    </dgm:pt>
    <dgm:pt modelId="{39CFB4D6-1AD0-4123-A9C9-13D1AB688DD9}" type="parTrans" cxnId="{E62F916F-00F0-4423-A6BC-23F30DC71E7E}">
      <dgm:prSet/>
      <dgm:spPr/>
      <dgm:t>
        <a:bodyPr/>
        <a:lstStyle/>
        <a:p>
          <a:endParaRPr lang="es-EC">
            <a:latin typeface="Arial" pitchFamily="34" charset="0"/>
            <a:cs typeface="Arial" pitchFamily="34" charset="0"/>
          </a:endParaRPr>
        </a:p>
      </dgm:t>
    </dgm:pt>
    <dgm:pt modelId="{246D8FDB-E309-4342-8EA2-0C2FFC95FD21}" type="sibTrans" cxnId="{E62F916F-00F0-4423-A6BC-23F30DC71E7E}">
      <dgm:prSet/>
      <dgm:spPr/>
      <dgm:t>
        <a:bodyPr/>
        <a:lstStyle/>
        <a:p>
          <a:endParaRPr lang="es-EC">
            <a:latin typeface="Arial" pitchFamily="34" charset="0"/>
            <a:cs typeface="Arial" pitchFamily="34" charset="0"/>
          </a:endParaRPr>
        </a:p>
      </dgm:t>
    </dgm:pt>
    <dgm:pt modelId="{F20B4DAC-89CD-4290-AADF-4874FB839C05}">
      <dgm:prSet phldrT="[Texto]" custT="1"/>
      <dgm:spPr/>
      <dgm:t>
        <a:bodyPr/>
        <a:lstStyle/>
        <a:p>
          <a:pPr algn="l"/>
          <a:endParaRPr lang="es-EC" sz="1200">
            <a:latin typeface="Arial" pitchFamily="34" charset="0"/>
            <a:cs typeface="Arial" pitchFamily="34" charset="0"/>
          </a:endParaRPr>
        </a:p>
      </dgm:t>
    </dgm:pt>
    <dgm:pt modelId="{8F82B5F8-0FC1-4C11-8069-49A691F96EBD}" type="parTrans" cxnId="{57955B6C-2D59-489D-B9DF-3E4787A258E3}">
      <dgm:prSet/>
      <dgm:spPr/>
      <dgm:t>
        <a:bodyPr/>
        <a:lstStyle/>
        <a:p>
          <a:endParaRPr lang="es-EC">
            <a:latin typeface="Arial" pitchFamily="34" charset="0"/>
            <a:cs typeface="Arial" pitchFamily="34" charset="0"/>
          </a:endParaRPr>
        </a:p>
      </dgm:t>
    </dgm:pt>
    <dgm:pt modelId="{DE34F9F3-AB58-4F6D-9B31-21961E8AC4D3}" type="sibTrans" cxnId="{57955B6C-2D59-489D-B9DF-3E4787A258E3}">
      <dgm:prSet/>
      <dgm:spPr/>
      <dgm:t>
        <a:bodyPr/>
        <a:lstStyle/>
        <a:p>
          <a:endParaRPr lang="es-EC">
            <a:latin typeface="Arial" pitchFamily="34" charset="0"/>
            <a:cs typeface="Arial" pitchFamily="34" charset="0"/>
          </a:endParaRPr>
        </a:p>
      </dgm:t>
    </dgm:pt>
    <dgm:pt modelId="{B9F5B236-D181-41FC-B4B1-2725A2816CFC}">
      <dgm:prSet custT="1"/>
      <dgm:spPr/>
      <dgm:t>
        <a:bodyPr/>
        <a:lstStyle/>
        <a:p>
          <a:pPr algn="r"/>
          <a:r>
            <a:rPr lang="es-EC" sz="1200">
              <a:latin typeface="Arial" pitchFamily="34" charset="0"/>
              <a:cs typeface="Arial" pitchFamily="34" charset="0"/>
            </a:rPr>
            <a:t>$   5,729.92</a:t>
          </a:r>
        </a:p>
      </dgm:t>
    </dgm:pt>
    <dgm:pt modelId="{03D10CC0-6191-4E34-AEA7-CBB6A9FAA762}" type="parTrans" cxnId="{28148A3A-9EE5-4017-97CA-CAC9B6638203}">
      <dgm:prSet/>
      <dgm:spPr/>
      <dgm:t>
        <a:bodyPr/>
        <a:lstStyle/>
        <a:p>
          <a:endParaRPr lang="es-EC"/>
        </a:p>
      </dgm:t>
    </dgm:pt>
    <dgm:pt modelId="{EDE4C454-C795-4240-81CC-EC038AE74BB6}" type="sibTrans" cxnId="{28148A3A-9EE5-4017-97CA-CAC9B6638203}">
      <dgm:prSet/>
      <dgm:spPr/>
      <dgm:t>
        <a:bodyPr/>
        <a:lstStyle/>
        <a:p>
          <a:endParaRPr lang="es-EC"/>
        </a:p>
      </dgm:t>
    </dgm:pt>
    <dgm:pt modelId="{C3902E78-3EE7-4A63-9796-D82E5AF8FCE2}">
      <dgm:prSet phldrT="[Texto]" custT="1"/>
      <dgm:spPr/>
      <dgm:t>
        <a:bodyPr/>
        <a:lstStyle/>
        <a:p>
          <a:pPr algn="l"/>
          <a:endParaRPr lang="es-EC" sz="1200">
            <a:latin typeface="Arial" pitchFamily="34" charset="0"/>
            <a:cs typeface="Arial" pitchFamily="34" charset="0"/>
          </a:endParaRPr>
        </a:p>
      </dgm:t>
    </dgm:pt>
    <dgm:pt modelId="{2DCCF018-2F1A-4B45-AC41-6223C0A190C6}" type="parTrans" cxnId="{C55E1DF9-38F5-49DE-918E-1EE9DB971317}">
      <dgm:prSet/>
      <dgm:spPr/>
      <dgm:t>
        <a:bodyPr/>
        <a:lstStyle/>
        <a:p>
          <a:endParaRPr lang="es-EC"/>
        </a:p>
      </dgm:t>
    </dgm:pt>
    <dgm:pt modelId="{1332E5F0-4C88-4BAA-85CE-E60F92D55F85}" type="sibTrans" cxnId="{C55E1DF9-38F5-49DE-918E-1EE9DB971317}">
      <dgm:prSet/>
      <dgm:spPr/>
      <dgm:t>
        <a:bodyPr/>
        <a:lstStyle/>
        <a:p>
          <a:endParaRPr lang="es-EC"/>
        </a:p>
      </dgm:t>
    </dgm:pt>
    <dgm:pt modelId="{5BBA615B-2130-4741-8642-8636AA309F47}">
      <dgm:prSet custT="1"/>
      <dgm:spPr/>
      <dgm:t>
        <a:bodyPr/>
        <a:lstStyle/>
        <a:p>
          <a:pPr algn="ctr"/>
          <a:r>
            <a:rPr lang="es-EC" sz="1200" b="1">
              <a:latin typeface="Arial" pitchFamily="34" charset="0"/>
              <a:cs typeface="Arial" pitchFamily="34" charset="0"/>
            </a:rPr>
            <a:t>Máquinas</a:t>
          </a:r>
        </a:p>
      </dgm:t>
    </dgm:pt>
    <dgm:pt modelId="{3FE04E61-4228-4ED6-927A-E0D63944CAEB}" type="sibTrans" cxnId="{D0C34823-5916-4908-BB1E-F1D47523E66E}">
      <dgm:prSet/>
      <dgm:spPr/>
      <dgm:t>
        <a:bodyPr/>
        <a:lstStyle/>
        <a:p>
          <a:endParaRPr lang="es-EC" sz="1200">
            <a:latin typeface="Arial" pitchFamily="34" charset="0"/>
            <a:cs typeface="Arial" pitchFamily="34" charset="0"/>
          </a:endParaRPr>
        </a:p>
      </dgm:t>
    </dgm:pt>
    <dgm:pt modelId="{A99607E1-AA29-44AF-8040-68C63F6D381D}" type="parTrans" cxnId="{D0C34823-5916-4908-BB1E-F1D47523E66E}">
      <dgm:prSet/>
      <dgm:spPr/>
      <dgm:t>
        <a:bodyPr/>
        <a:lstStyle/>
        <a:p>
          <a:endParaRPr lang="es-EC" sz="1200">
            <a:latin typeface="Arial" pitchFamily="34" charset="0"/>
            <a:cs typeface="Arial" pitchFamily="34" charset="0"/>
          </a:endParaRPr>
        </a:p>
      </dgm:t>
    </dgm:pt>
    <dgm:pt modelId="{BA66C7BE-CC98-4874-BBB4-717796A3F1B4}">
      <dgm:prSet custT="1"/>
      <dgm:spPr/>
      <dgm:t>
        <a:bodyPr/>
        <a:lstStyle/>
        <a:p>
          <a:pPr algn="r"/>
          <a:r>
            <a:rPr lang="es-EC" sz="1200" b="1">
              <a:latin typeface="Arial" pitchFamily="34" charset="0"/>
              <a:cs typeface="Arial" pitchFamily="34" charset="0"/>
            </a:rPr>
            <a:t>$ 32,391.15</a:t>
          </a:r>
          <a:endParaRPr lang="es-EC" sz="1200">
            <a:latin typeface="Arial" pitchFamily="34" charset="0"/>
            <a:cs typeface="Arial" pitchFamily="34" charset="0"/>
          </a:endParaRPr>
        </a:p>
      </dgm:t>
    </dgm:pt>
    <dgm:pt modelId="{B77673F5-6297-401A-9975-C7DB80D4F983}" type="parTrans" cxnId="{4DCC8694-F432-435A-B510-F4F1B877446A}">
      <dgm:prSet/>
      <dgm:spPr/>
      <dgm:t>
        <a:bodyPr/>
        <a:lstStyle/>
        <a:p>
          <a:endParaRPr lang="es-EC"/>
        </a:p>
      </dgm:t>
    </dgm:pt>
    <dgm:pt modelId="{A89EE902-3AC3-4C7F-A9CB-2D3F297DDF12}" type="sibTrans" cxnId="{4DCC8694-F432-435A-B510-F4F1B877446A}">
      <dgm:prSet/>
      <dgm:spPr/>
      <dgm:t>
        <a:bodyPr/>
        <a:lstStyle/>
        <a:p>
          <a:endParaRPr lang="es-EC"/>
        </a:p>
      </dgm:t>
    </dgm:pt>
    <dgm:pt modelId="{845A0107-B0E3-476F-A0C5-65ECE5FB3D75}">
      <dgm:prSet custT="1"/>
      <dgm:spPr/>
      <dgm:t>
        <a:bodyPr/>
        <a:lstStyle/>
        <a:p>
          <a:pPr algn="r"/>
          <a:endParaRPr lang="es-EC" sz="1200">
            <a:latin typeface="Arial" pitchFamily="34" charset="0"/>
            <a:cs typeface="Arial" pitchFamily="34" charset="0"/>
          </a:endParaRPr>
        </a:p>
      </dgm:t>
    </dgm:pt>
    <dgm:pt modelId="{25D5A422-301A-4147-BB0F-D5FDBA00C09D}" type="parTrans" cxnId="{B2013199-7D36-4D87-9BC3-86C0A26C75A7}">
      <dgm:prSet/>
      <dgm:spPr/>
      <dgm:t>
        <a:bodyPr/>
        <a:lstStyle/>
        <a:p>
          <a:endParaRPr lang="es-EC"/>
        </a:p>
      </dgm:t>
    </dgm:pt>
    <dgm:pt modelId="{965A73EC-8793-43E5-BFE2-2BB1153CDD90}" type="sibTrans" cxnId="{B2013199-7D36-4D87-9BC3-86C0A26C75A7}">
      <dgm:prSet/>
      <dgm:spPr/>
      <dgm:t>
        <a:bodyPr/>
        <a:lstStyle/>
        <a:p>
          <a:endParaRPr lang="es-EC"/>
        </a:p>
      </dgm:t>
    </dgm:pt>
    <dgm:pt modelId="{530CB2F0-C1BC-4B40-B864-5D258F7B3E72}">
      <dgm:prSet custT="1"/>
      <dgm:spPr/>
      <dgm:t>
        <a:bodyPr/>
        <a:lstStyle/>
        <a:p>
          <a:pPr algn="r"/>
          <a:endParaRPr lang="es-EC" sz="1200">
            <a:latin typeface="Arial" pitchFamily="34" charset="0"/>
            <a:cs typeface="Arial" pitchFamily="34" charset="0"/>
          </a:endParaRPr>
        </a:p>
      </dgm:t>
    </dgm:pt>
    <dgm:pt modelId="{91EDE0BA-EE41-4AF8-A549-48F39C31654D}" type="parTrans" cxnId="{C15ED33B-8E03-4E95-818B-F3316A081CFB}">
      <dgm:prSet/>
      <dgm:spPr/>
      <dgm:t>
        <a:bodyPr/>
        <a:lstStyle/>
        <a:p>
          <a:endParaRPr lang="es-EC"/>
        </a:p>
      </dgm:t>
    </dgm:pt>
    <dgm:pt modelId="{B048DC67-D557-4ADE-93E3-B129214CE0AF}" type="sibTrans" cxnId="{C15ED33B-8E03-4E95-818B-F3316A081CFB}">
      <dgm:prSet/>
      <dgm:spPr/>
      <dgm:t>
        <a:bodyPr/>
        <a:lstStyle/>
        <a:p>
          <a:endParaRPr lang="es-EC"/>
        </a:p>
      </dgm:t>
    </dgm:pt>
    <dgm:pt modelId="{08812865-616D-4BFF-9E96-11EE6E451940}">
      <dgm:prSet phldrT="[Texto]" custT="1"/>
      <dgm:spPr/>
      <dgm:t>
        <a:bodyPr/>
        <a:lstStyle/>
        <a:p>
          <a:pPr algn="l"/>
          <a:endParaRPr lang="es-EC" sz="1200">
            <a:latin typeface="Arial" pitchFamily="34" charset="0"/>
            <a:cs typeface="Arial" pitchFamily="34" charset="0"/>
          </a:endParaRPr>
        </a:p>
      </dgm:t>
    </dgm:pt>
    <dgm:pt modelId="{C72943BD-EFE8-43ED-A3FA-E91910797230}" type="parTrans" cxnId="{86940015-7092-4782-9461-6328C7FB698E}">
      <dgm:prSet/>
      <dgm:spPr/>
      <dgm:t>
        <a:bodyPr/>
        <a:lstStyle/>
        <a:p>
          <a:endParaRPr lang="es-EC"/>
        </a:p>
      </dgm:t>
    </dgm:pt>
    <dgm:pt modelId="{611FDDE0-F425-4CCC-8366-2774DFEA1F09}" type="sibTrans" cxnId="{86940015-7092-4782-9461-6328C7FB698E}">
      <dgm:prSet/>
      <dgm:spPr/>
      <dgm:t>
        <a:bodyPr/>
        <a:lstStyle/>
        <a:p>
          <a:endParaRPr lang="es-EC"/>
        </a:p>
      </dgm:t>
    </dgm:pt>
    <dgm:pt modelId="{66759FBF-BB36-4CD6-ABCB-921C72D29738}">
      <dgm:prSet phldrT="[Texto]" custT="1"/>
      <dgm:spPr/>
      <dgm:t>
        <a:bodyPr/>
        <a:lstStyle/>
        <a:p>
          <a:pPr algn="l"/>
          <a:r>
            <a:rPr lang="es-EC" sz="1200" b="1">
              <a:latin typeface="Arial" pitchFamily="34" charset="0"/>
              <a:cs typeface="Arial" pitchFamily="34" charset="0"/>
            </a:rPr>
            <a:t>TOTAL</a:t>
          </a:r>
          <a:endParaRPr lang="es-EC" sz="1200">
            <a:latin typeface="Arial" pitchFamily="34" charset="0"/>
            <a:cs typeface="Arial" pitchFamily="34" charset="0"/>
          </a:endParaRPr>
        </a:p>
      </dgm:t>
    </dgm:pt>
    <dgm:pt modelId="{60FF1C6C-855A-4657-9B2B-30564BE7893D}" type="parTrans" cxnId="{DD088ED5-D56C-42C3-A973-6A4194B60FBD}">
      <dgm:prSet/>
      <dgm:spPr/>
      <dgm:t>
        <a:bodyPr/>
        <a:lstStyle/>
        <a:p>
          <a:endParaRPr lang="es-EC"/>
        </a:p>
      </dgm:t>
    </dgm:pt>
    <dgm:pt modelId="{D2F4B5D6-CC11-434D-AB41-12F894941576}" type="sibTrans" cxnId="{DD088ED5-D56C-42C3-A973-6A4194B60FBD}">
      <dgm:prSet/>
      <dgm:spPr/>
      <dgm:t>
        <a:bodyPr/>
        <a:lstStyle/>
        <a:p>
          <a:endParaRPr lang="es-EC"/>
        </a:p>
      </dgm:t>
    </dgm:pt>
    <dgm:pt modelId="{928A9820-6E3D-464C-AFC7-B9C42069ABDC}">
      <dgm:prSet custT="1"/>
      <dgm:spPr/>
      <dgm:t>
        <a:bodyPr/>
        <a:lstStyle/>
        <a:p>
          <a:pPr algn="r"/>
          <a:endParaRPr lang="es-EC" sz="1200">
            <a:latin typeface="Arial" pitchFamily="34" charset="0"/>
            <a:cs typeface="Arial" pitchFamily="34" charset="0"/>
          </a:endParaRPr>
        </a:p>
      </dgm:t>
    </dgm:pt>
    <dgm:pt modelId="{B1DF8DA4-3858-45D0-A7D1-F78D9FBA1C88}" type="parTrans" cxnId="{86143149-74D5-411F-B146-91DA4D0BF5D2}">
      <dgm:prSet/>
      <dgm:spPr/>
      <dgm:t>
        <a:bodyPr/>
        <a:lstStyle/>
        <a:p>
          <a:endParaRPr lang="es-EC"/>
        </a:p>
      </dgm:t>
    </dgm:pt>
    <dgm:pt modelId="{9A086059-8959-4730-878B-6DFEE6E65D7C}" type="sibTrans" cxnId="{86143149-74D5-411F-B146-91DA4D0BF5D2}">
      <dgm:prSet/>
      <dgm:spPr/>
      <dgm:t>
        <a:bodyPr/>
        <a:lstStyle/>
        <a:p>
          <a:endParaRPr lang="es-EC"/>
        </a:p>
      </dgm:t>
    </dgm:pt>
    <dgm:pt modelId="{BD134290-888A-4987-9EEB-9F723224E572}">
      <dgm:prSet phldrT="[Texto]" custT="1"/>
      <dgm:spPr/>
      <dgm:t>
        <a:bodyPr/>
        <a:lstStyle/>
        <a:p>
          <a:pPr algn="l"/>
          <a:endParaRPr lang="es-EC" sz="1200">
            <a:latin typeface="Arial" pitchFamily="34" charset="0"/>
            <a:cs typeface="Arial" pitchFamily="34" charset="0"/>
          </a:endParaRPr>
        </a:p>
      </dgm:t>
    </dgm:pt>
    <dgm:pt modelId="{1EEBDDA9-0E24-4CFE-9AE5-C6129FB5F2C0}" type="parTrans" cxnId="{ED919B9C-8DDB-466A-8765-A6D481B13CB2}">
      <dgm:prSet/>
      <dgm:spPr/>
      <dgm:t>
        <a:bodyPr/>
        <a:lstStyle/>
        <a:p>
          <a:endParaRPr lang="es-EC"/>
        </a:p>
      </dgm:t>
    </dgm:pt>
    <dgm:pt modelId="{57068EEC-A518-4330-BC1E-0A70B493FBDA}" type="sibTrans" cxnId="{ED919B9C-8DDB-466A-8765-A6D481B13CB2}">
      <dgm:prSet/>
      <dgm:spPr/>
      <dgm:t>
        <a:bodyPr/>
        <a:lstStyle/>
        <a:p>
          <a:endParaRPr lang="es-EC"/>
        </a:p>
      </dgm:t>
    </dgm:pt>
    <dgm:pt modelId="{8CA16F6A-1F31-4169-97B0-761AFE8F4159}">
      <dgm:prSet custT="1"/>
      <dgm:spPr/>
      <dgm:t>
        <a:bodyPr/>
        <a:lstStyle/>
        <a:p>
          <a:pPr algn="ctr"/>
          <a:r>
            <a:rPr lang="es-EC" sz="1200" b="1">
              <a:latin typeface="Arial" pitchFamily="34" charset="0"/>
              <a:cs typeface="Arial" pitchFamily="34" charset="0"/>
            </a:rPr>
            <a:t>Costo Total (x3</a:t>
          </a:r>
          <a:r>
            <a:rPr lang="es-EC" sz="1100" b="1">
              <a:latin typeface="Arial" pitchFamily="34" charset="0"/>
              <a:cs typeface="Arial" pitchFamily="34" charset="0"/>
            </a:rPr>
            <a:t>)</a:t>
          </a:r>
          <a:endParaRPr lang="es-EC" sz="1100">
            <a:latin typeface="Arial" pitchFamily="34" charset="0"/>
            <a:cs typeface="Arial" pitchFamily="34" charset="0"/>
          </a:endParaRPr>
        </a:p>
      </dgm:t>
    </dgm:pt>
    <dgm:pt modelId="{850B0F44-D8DD-456B-B4E9-057279340CD3}" type="parTrans" cxnId="{10A8E43C-7EC3-4AA0-A6DB-CAC74978431F}">
      <dgm:prSet/>
      <dgm:spPr/>
      <dgm:t>
        <a:bodyPr/>
        <a:lstStyle/>
        <a:p>
          <a:endParaRPr lang="es-EC"/>
        </a:p>
      </dgm:t>
    </dgm:pt>
    <dgm:pt modelId="{96F6D961-AAB9-4060-BC1B-7B541341A12D}" type="sibTrans" cxnId="{10A8E43C-7EC3-4AA0-A6DB-CAC74978431F}">
      <dgm:prSet/>
      <dgm:spPr/>
      <dgm:t>
        <a:bodyPr/>
        <a:lstStyle/>
        <a:p>
          <a:endParaRPr lang="es-EC"/>
        </a:p>
      </dgm:t>
    </dgm:pt>
    <dgm:pt modelId="{BBE40127-F6A7-4144-A878-C2BB9AC830FF}">
      <dgm:prSet custT="1"/>
      <dgm:spPr/>
      <dgm:t>
        <a:bodyPr/>
        <a:lstStyle/>
        <a:p>
          <a:pPr algn="r"/>
          <a:endParaRPr lang="es-EC" sz="1200">
            <a:latin typeface="Arial" pitchFamily="34" charset="0"/>
            <a:cs typeface="Arial" pitchFamily="34" charset="0"/>
          </a:endParaRPr>
        </a:p>
      </dgm:t>
    </dgm:pt>
    <dgm:pt modelId="{06E85E4B-322A-4D29-AF79-AFB75D4E3622}" type="parTrans" cxnId="{29EE25B3-E86D-449D-9FB2-F232293F36B0}">
      <dgm:prSet/>
      <dgm:spPr/>
      <dgm:t>
        <a:bodyPr/>
        <a:lstStyle/>
        <a:p>
          <a:endParaRPr lang="es-EC"/>
        </a:p>
      </dgm:t>
    </dgm:pt>
    <dgm:pt modelId="{419315AC-63CC-4C71-98AB-3AEB51424FA8}" type="sibTrans" cxnId="{29EE25B3-E86D-449D-9FB2-F232293F36B0}">
      <dgm:prSet/>
      <dgm:spPr/>
      <dgm:t>
        <a:bodyPr/>
        <a:lstStyle/>
        <a:p>
          <a:endParaRPr lang="es-EC"/>
        </a:p>
      </dgm:t>
    </dgm:pt>
    <dgm:pt modelId="{6ABB28CD-705E-4C0D-B0BC-081AA7C0C84D}">
      <dgm:prSet custT="1"/>
      <dgm:spPr/>
      <dgm:t>
        <a:bodyPr/>
        <a:lstStyle/>
        <a:p>
          <a:pPr algn="r"/>
          <a:r>
            <a:rPr lang="es-EC" sz="1200">
              <a:latin typeface="Arial" pitchFamily="34" charset="0"/>
              <a:cs typeface="Arial" pitchFamily="34" charset="0"/>
            </a:rPr>
            <a:t>$   5,274.83</a:t>
          </a:r>
        </a:p>
      </dgm:t>
    </dgm:pt>
    <dgm:pt modelId="{36C12A94-379F-4ED0-9D04-A7AF2B36BC71}" type="parTrans" cxnId="{5B71D0EF-04F0-429D-B212-951ECBB73DA1}">
      <dgm:prSet/>
      <dgm:spPr/>
      <dgm:t>
        <a:bodyPr/>
        <a:lstStyle/>
        <a:p>
          <a:endParaRPr lang="es-EC"/>
        </a:p>
      </dgm:t>
    </dgm:pt>
    <dgm:pt modelId="{BAA40873-B131-433A-B070-1A9AADB69E1B}" type="sibTrans" cxnId="{5B71D0EF-04F0-429D-B212-951ECBB73DA1}">
      <dgm:prSet/>
      <dgm:spPr/>
      <dgm:t>
        <a:bodyPr/>
        <a:lstStyle/>
        <a:p>
          <a:endParaRPr lang="es-EC"/>
        </a:p>
      </dgm:t>
    </dgm:pt>
    <dgm:pt modelId="{BBB7A497-1BC1-45D6-9604-F606A5F0B8AC}">
      <dgm:prSet custT="1"/>
      <dgm:spPr/>
      <dgm:t>
        <a:bodyPr/>
        <a:lstStyle/>
        <a:p>
          <a:pPr algn="r"/>
          <a:endParaRPr lang="es-EC" sz="1200">
            <a:latin typeface="Arial" pitchFamily="34" charset="0"/>
            <a:cs typeface="Arial" pitchFamily="34" charset="0"/>
          </a:endParaRPr>
        </a:p>
      </dgm:t>
    </dgm:pt>
    <dgm:pt modelId="{64740DEF-7C68-4E01-8B87-DF9494B7AA2A}" type="parTrans" cxnId="{E8DB03AA-A346-4522-B711-D072191F945C}">
      <dgm:prSet/>
      <dgm:spPr/>
      <dgm:t>
        <a:bodyPr/>
        <a:lstStyle/>
        <a:p>
          <a:endParaRPr lang="es-EC"/>
        </a:p>
      </dgm:t>
    </dgm:pt>
    <dgm:pt modelId="{34F11648-73B4-4B52-AD3F-7D803BA1C3BC}" type="sibTrans" cxnId="{E8DB03AA-A346-4522-B711-D072191F945C}">
      <dgm:prSet/>
      <dgm:spPr/>
      <dgm:t>
        <a:bodyPr/>
        <a:lstStyle/>
        <a:p>
          <a:endParaRPr lang="es-EC"/>
        </a:p>
      </dgm:t>
    </dgm:pt>
    <dgm:pt modelId="{703260A6-2545-4C23-BC5F-F3C7E5EA001B}">
      <dgm:prSet custT="1"/>
      <dgm:spPr/>
      <dgm:t>
        <a:bodyPr/>
        <a:lstStyle/>
        <a:p>
          <a:pPr algn="r"/>
          <a:r>
            <a:rPr lang="es-EC" sz="1200">
              <a:latin typeface="Arial" pitchFamily="34" charset="0"/>
              <a:cs typeface="Arial" pitchFamily="34" charset="0"/>
            </a:rPr>
            <a:t>$   3,294.19</a:t>
          </a:r>
        </a:p>
      </dgm:t>
    </dgm:pt>
    <dgm:pt modelId="{56744A67-8D75-47A8-9064-2B06343DF47E}" type="parTrans" cxnId="{8C1E381A-6E78-47EB-8343-8B7959B5621D}">
      <dgm:prSet/>
      <dgm:spPr/>
      <dgm:t>
        <a:bodyPr/>
        <a:lstStyle/>
        <a:p>
          <a:endParaRPr lang="es-EC"/>
        </a:p>
      </dgm:t>
    </dgm:pt>
    <dgm:pt modelId="{FA1D8083-2E80-4183-9AE1-80BBAF4F26F6}" type="sibTrans" cxnId="{8C1E381A-6E78-47EB-8343-8B7959B5621D}">
      <dgm:prSet/>
      <dgm:spPr/>
      <dgm:t>
        <a:bodyPr/>
        <a:lstStyle/>
        <a:p>
          <a:endParaRPr lang="es-EC"/>
        </a:p>
      </dgm:t>
    </dgm:pt>
    <dgm:pt modelId="{AC3786F4-DD70-4AB9-BCAB-57C297AF4E76}">
      <dgm:prSet phldrT="[Texto]" custT="1"/>
      <dgm:spPr/>
      <dgm:t>
        <a:bodyPr/>
        <a:lstStyle/>
        <a:p>
          <a:pPr algn="l"/>
          <a:endParaRPr lang="es-EC" sz="1200">
            <a:latin typeface="Arial" pitchFamily="34" charset="0"/>
            <a:cs typeface="Arial" pitchFamily="34" charset="0"/>
          </a:endParaRPr>
        </a:p>
      </dgm:t>
    </dgm:pt>
    <dgm:pt modelId="{AD8E1D40-F72E-48B7-B7CB-BA91157544F6}" type="parTrans" cxnId="{9C3C9DDF-9D2D-4225-848A-2A2A97F21518}">
      <dgm:prSet/>
      <dgm:spPr/>
      <dgm:t>
        <a:bodyPr/>
        <a:lstStyle/>
        <a:p>
          <a:endParaRPr lang="es-EC"/>
        </a:p>
      </dgm:t>
    </dgm:pt>
    <dgm:pt modelId="{58B003E6-96DF-44B3-BF07-849D267899C9}" type="sibTrans" cxnId="{9C3C9DDF-9D2D-4225-848A-2A2A97F21518}">
      <dgm:prSet/>
      <dgm:spPr/>
      <dgm:t>
        <a:bodyPr/>
        <a:lstStyle/>
        <a:p>
          <a:endParaRPr lang="es-EC"/>
        </a:p>
      </dgm:t>
    </dgm:pt>
    <dgm:pt modelId="{D6404983-41A9-48CD-9C1A-741572C901FF}">
      <dgm:prSet custT="1"/>
      <dgm:spPr/>
      <dgm:t>
        <a:bodyPr/>
        <a:lstStyle/>
        <a:p>
          <a:pPr algn="r"/>
          <a:r>
            <a:rPr lang="es-EC" sz="1200">
              <a:latin typeface="Arial" pitchFamily="34" charset="0"/>
              <a:cs typeface="Arial" pitchFamily="34" charset="0"/>
            </a:rPr>
            <a:t>$   2,508.76</a:t>
          </a:r>
        </a:p>
      </dgm:t>
    </dgm:pt>
    <dgm:pt modelId="{0B8D4356-0B56-442F-A48B-3A2B8702879B}" type="parTrans" cxnId="{76F6F555-0210-4B6A-A404-8B3B1342E953}">
      <dgm:prSet/>
      <dgm:spPr/>
      <dgm:t>
        <a:bodyPr/>
        <a:lstStyle/>
        <a:p>
          <a:endParaRPr lang="es-EC"/>
        </a:p>
      </dgm:t>
    </dgm:pt>
    <dgm:pt modelId="{B730F33D-51E1-45AF-9CB4-B202DE72C9A8}" type="sibTrans" cxnId="{76F6F555-0210-4B6A-A404-8B3B1342E953}">
      <dgm:prSet/>
      <dgm:spPr/>
      <dgm:t>
        <a:bodyPr/>
        <a:lstStyle/>
        <a:p>
          <a:endParaRPr lang="es-EC"/>
        </a:p>
      </dgm:t>
    </dgm:pt>
    <dgm:pt modelId="{938B25A0-1692-44C4-8274-B6E7032A70CA}">
      <dgm:prSet phldrT="[Texto]" custT="1"/>
      <dgm:spPr/>
      <dgm:t>
        <a:bodyPr/>
        <a:lstStyle/>
        <a:p>
          <a:pPr algn="l"/>
          <a:endParaRPr lang="es-EC" sz="1200">
            <a:latin typeface="Arial" pitchFamily="34" charset="0"/>
            <a:cs typeface="Arial" pitchFamily="34" charset="0"/>
          </a:endParaRPr>
        </a:p>
      </dgm:t>
    </dgm:pt>
    <dgm:pt modelId="{C3B7FB7D-4F8B-4980-A8AF-32B023D2E81A}" type="parTrans" cxnId="{68F37F0A-65E2-4034-8CB8-5FB171B138C7}">
      <dgm:prSet/>
      <dgm:spPr/>
      <dgm:t>
        <a:bodyPr/>
        <a:lstStyle/>
        <a:p>
          <a:endParaRPr lang="es-EC"/>
        </a:p>
      </dgm:t>
    </dgm:pt>
    <dgm:pt modelId="{8DFEE0EF-2392-4FDA-9F5A-30EFB953A72F}" type="sibTrans" cxnId="{68F37F0A-65E2-4034-8CB8-5FB171B138C7}">
      <dgm:prSet/>
      <dgm:spPr/>
      <dgm:t>
        <a:bodyPr/>
        <a:lstStyle/>
        <a:p>
          <a:endParaRPr lang="es-EC"/>
        </a:p>
      </dgm:t>
    </dgm:pt>
    <dgm:pt modelId="{A52B8416-1923-4F41-8D01-5A102E90075B}">
      <dgm:prSet custT="1"/>
      <dgm:spPr/>
      <dgm:t>
        <a:bodyPr/>
        <a:lstStyle/>
        <a:p>
          <a:pPr algn="r"/>
          <a:r>
            <a:rPr lang="es-EC" sz="1200">
              <a:latin typeface="Arial" pitchFamily="34" charset="0"/>
              <a:cs typeface="Arial" pitchFamily="34" charset="0"/>
            </a:rPr>
            <a:t>$   9,882.57</a:t>
          </a:r>
        </a:p>
      </dgm:t>
    </dgm:pt>
    <dgm:pt modelId="{9FE24C55-56EE-4B8F-9270-A2BF991BC2D0}" type="parTrans" cxnId="{01331F7C-80EA-40CD-9FF8-BAFF8D9F646A}">
      <dgm:prSet/>
      <dgm:spPr/>
      <dgm:t>
        <a:bodyPr/>
        <a:lstStyle/>
        <a:p>
          <a:endParaRPr lang="es-EC"/>
        </a:p>
      </dgm:t>
    </dgm:pt>
    <dgm:pt modelId="{656C46D4-78DB-433F-B82B-DD4CECC09504}" type="sibTrans" cxnId="{01331F7C-80EA-40CD-9FF8-BAFF8D9F646A}">
      <dgm:prSet/>
      <dgm:spPr/>
      <dgm:t>
        <a:bodyPr/>
        <a:lstStyle/>
        <a:p>
          <a:endParaRPr lang="es-EC"/>
        </a:p>
      </dgm:t>
    </dgm:pt>
    <dgm:pt modelId="{73EC6A1D-E763-4141-8836-7E757EEF8ED4}">
      <dgm:prSet custT="1"/>
      <dgm:spPr/>
      <dgm:t>
        <a:bodyPr/>
        <a:lstStyle/>
        <a:p>
          <a:pPr algn="r"/>
          <a:r>
            <a:rPr lang="es-EC" sz="1200">
              <a:latin typeface="Arial" pitchFamily="34" charset="0"/>
              <a:cs typeface="Arial" pitchFamily="34" charset="0"/>
            </a:rPr>
            <a:t>$ 17,189.76</a:t>
          </a:r>
        </a:p>
      </dgm:t>
    </dgm:pt>
    <dgm:pt modelId="{C295ED3B-37E9-4A2C-937E-89AE3ABC2635}" type="parTrans" cxnId="{5696781F-F81F-495B-B5EA-AE460BBE3DDD}">
      <dgm:prSet/>
      <dgm:spPr/>
      <dgm:t>
        <a:bodyPr/>
        <a:lstStyle/>
        <a:p>
          <a:endParaRPr lang="es-EC"/>
        </a:p>
      </dgm:t>
    </dgm:pt>
    <dgm:pt modelId="{3B47F75F-76C8-4B49-AB7F-3914773117A9}" type="sibTrans" cxnId="{5696781F-F81F-495B-B5EA-AE460BBE3DDD}">
      <dgm:prSet/>
      <dgm:spPr/>
      <dgm:t>
        <a:bodyPr/>
        <a:lstStyle/>
        <a:p>
          <a:endParaRPr lang="es-EC"/>
        </a:p>
      </dgm:t>
    </dgm:pt>
    <dgm:pt modelId="{45FA93BF-C599-4ED2-A7FF-86C585E9739D}">
      <dgm:prSet custT="1"/>
      <dgm:spPr/>
      <dgm:t>
        <a:bodyPr/>
        <a:lstStyle/>
        <a:p>
          <a:pPr algn="r"/>
          <a:r>
            <a:rPr lang="es-EC" sz="1200">
              <a:latin typeface="Arial" pitchFamily="34" charset="0"/>
              <a:cs typeface="Arial" pitchFamily="34" charset="0"/>
            </a:rPr>
            <a:t>$ 57,300.00</a:t>
          </a:r>
        </a:p>
      </dgm:t>
    </dgm:pt>
    <dgm:pt modelId="{55B514E4-2929-4B9E-8F58-E9CDA52B754D}" type="parTrans" cxnId="{5FD7613C-EF41-4BA1-99B7-2BAC139349D4}">
      <dgm:prSet/>
      <dgm:spPr/>
      <dgm:t>
        <a:bodyPr/>
        <a:lstStyle/>
        <a:p>
          <a:endParaRPr lang="es-EC"/>
        </a:p>
      </dgm:t>
    </dgm:pt>
    <dgm:pt modelId="{EC3E76EE-BB3F-477D-814B-FA65EED6D538}" type="sibTrans" cxnId="{5FD7613C-EF41-4BA1-99B7-2BAC139349D4}">
      <dgm:prSet/>
      <dgm:spPr/>
      <dgm:t>
        <a:bodyPr/>
        <a:lstStyle/>
        <a:p>
          <a:endParaRPr lang="es-EC"/>
        </a:p>
      </dgm:t>
    </dgm:pt>
    <dgm:pt modelId="{34514465-2E20-4DA3-912B-987D2B3ADEE0}">
      <dgm:prSet custT="1"/>
      <dgm:spPr/>
      <dgm:t>
        <a:bodyPr/>
        <a:lstStyle/>
        <a:p>
          <a:pPr algn="r"/>
          <a:endParaRPr lang="es-EC" sz="1200">
            <a:latin typeface="Arial" pitchFamily="34" charset="0"/>
            <a:cs typeface="Arial" pitchFamily="34" charset="0"/>
          </a:endParaRPr>
        </a:p>
      </dgm:t>
    </dgm:pt>
    <dgm:pt modelId="{1AF0C6EE-EC11-4DDD-872C-F7BAD6230E07}" type="parTrans" cxnId="{77C39BE4-E536-4BD5-B342-00F9EBFA18AE}">
      <dgm:prSet/>
      <dgm:spPr/>
      <dgm:t>
        <a:bodyPr/>
        <a:lstStyle/>
        <a:p>
          <a:endParaRPr lang="es-EC"/>
        </a:p>
      </dgm:t>
    </dgm:pt>
    <dgm:pt modelId="{B71FED22-4828-4F73-840F-DF679DE5CC7A}" type="sibTrans" cxnId="{77C39BE4-E536-4BD5-B342-00F9EBFA18AE}">
      <dgm:prSet/>
      <dgm:spPr/>
      <dgm:t>
        <a:bodyPr/>
        <a:lstStyle/>
        <a:p>
          <a:endParaRPr lang="es-EC"/>
        </a:p>
      </dgm:t>
    </dgm:pt>
    <dgm:pt modelId="{8D138EFD-70B4-4B02-9EF6-CC8DA10F16EC}">
      <dgm:prSet custT="1"/>
      <dgm:spPr/>
      <dgm:t>
        <a:bodyPr/>
        <a:lstStyle/>
        <a:p>
          <a:pPr algn="r"/>
          <a:endParaRPr lang="es-EC" sz="1200">
            <a:latin typeface="Arial" pitchFamily="34" charset="0"/>
            <a:cs typeface="Arial" pitchFamily="34" charset="0"/>
          </a:endParaRPr>
        </a:p>
      </dgm:t>
    </dgm:pt>
    <dgm:pt modelId="{3075A9E3-D4CE-47E2-AF3C-F5D8344CE956}" type="parTrans" cxnId="{C423D250-7D11-42DC-AA7E-DA9491B7580A}">
      <dgm:prSet/>
      <dgm:spPr/>
      <dgm:t>
        <a:bodyPr/>
        <a:lstStyle/>
        <a:p>
          <a:endParaRPr lang="es-EC"/>
        </a:p>
      </dgm:t>
    </dgm:pt>
    <dgm:pt modelId="{4CD5C321-9441-4D84-971C-C4D463F8803E}" type="sibTrans" cxnId="{C423D250-7D11-42DC-AA7E-DA9491B7580A}">
      <dgm:prSet/>
      <dgm:spPr/>
      <dgm:t>
        <a:bodyPr/>
        <a:lstStyle/>
        <a:p>
          <a:endParaRPr lang="es-EC"/>
        </a:p>
      </dgm:t>
    </dgm:pt>
    <dgm:pt modelId="{B422953B-FD29-4E1A-AC0E-11EFB3263FCA}">
      <dgm:prSet custT="1"/>
      <dgm:spPr/>
      <dgm:t>
        <a:bodyPr/>
        <a:lstStyle/>
        <a:p>
          <a:pPr algn="r"/>
          <a:r>
            <a:rPr lang="es-EC" sz="1200">
              <a:latin typeface="Arial" pitchFamily="34" charset="0"/>
              <a:cs typeface="Arial" pitchFamily="34" charset="0"/>
            </a:rPr>
            <a:t>$   7,526.28</a:t>
          </a:r>
        </a:p>
      </dgm:t>
    </dgm:pt>
    <dgm:pt modelId="{03438E62-901B-4DD3-888A-3752D124C017}" type="parTrans" cxnId="{D975A19D-AA7E-4B6B-B38E-B6CE6421F814}">
      <dgm:prSet/>
      <dgm:spPr/>
      <dgm:t>
        <a:bodyPr/>
        <a:lstStyle/>
        <a:p>
          <a:endParaRPr lang="es-EC"/>
        </a:p>
      </dgm:t>
    </dgm:pt>
    <dgm:pt modelId="{9F2B0648-EDF6-4EC2-830B-6443A5A5C447}" type="sibTrans" cxnId="{D975A19D-AA7E-4B6B-B38E-B6CE6421F814}">
      <dgm:prSet/>
      <dgm:spPr/>
      <dgm:t>
        <a:bodyPr/>
        <a:lstStyle/>
        <a:p>
          <a:endParaRPr lang="es-EC"/>
        </a:p>
      </dgm:t>
    </dgm:pt>
    <dgm:pt modelId="{57CACFCB-2A47-4A50-A9D7-C1B1B83FAC76}">
      <dgm:prSet custT="1"/>
      <dgm:spPr/>
      <dgm:t>
        <a:bodyPr/>
        <a:lstStyle/>
        <a:p>
          <a:pPr algn="r"/>
          <a:r>
            <a:rPr lang="es-EC" sz="1200" b="1">
              <a:latin typeface="Arial" pitchFamily="34" charset="0"/>
              <a:cs typeface="Arial" pitchFamily="34" charset="0"/>
            </a:rPr>
            <a:t>$ 97,173.44 </a:t>
          </a:r>
        </a:p>
      </dgm:t>
    </dgm:pt>
    <dgm:pt modelId="{5A488162-D71D-4685-84A3-0EEAD014B500}" type="parTrans" cxnId="{5901823E-07FF-498E-B7EA-F50784AFC825}">
      <dgm:prSet/>
      <dgm:spPr/>
      <dgm:t>
        <a:bodyPr/>
        <a:lstStyle/>
        <a:p>
          <a:endParaRPr lang="es-EC"/>
        </a:p>
      </dgm:t>
    </dgm:pt>
    <dgm:pt modelId="{B187E8F7-0A76-42BF-AA25-B4D58E57A2A9}" type="sibTrans" cxnId="{5901823E-07FF-498E-B7EA-F50784AFC825}">
      <dgm:prSet/>
      <dgm:spPr/>
      <dgm:t>
        <a:bodyPr/>
        <a:lstStyle/>
        <a:p>
          <a:endParaRPr lang="es-EC"/>
        </a:p>
      </dgm:t>
    </dgm:pt>
    <dgm:pt modelId="{BA540BC3-06F3-4635-BEE9-4D53A0A7D4DA}">
      <dgm:prSet custT="1"/>
      <dgm:spPr/>
      <dgm:t>
        <a:bodyPr/>
        <a:lstStyle/>
        <a:p>
          <a:pPr algn="r"/>
          <a:endParaRPr lang="es-EC" sz="1200">
            <a:latin typeface="Arial" pitchFamily="34" charset="0"/>
            <a:cs typeface="Arial" pitchFamily="34" charset="0"/>
          </a:endParaRPr>
        </a:p>
      </dgm:t>
    </dgm:pt>
    <dgm:pt modelId="{3DAF675F-5BF2-44A2-A604-4E0E61F91898}" type="parTrans" cxnId="{794982C4-06F3-43FA-9C98-1542A7005D4C}">
      <dgm:prSet/>
      <dgm:spPr/>
      <dgm:t>
        <a:bodyPr/>
        <a:lstStyle/>
        <a:p>
          <a:endParaRPr lang="es-EC"/>
        </a:p>
      </dgm:t>
    </dgm:pt>
    <dgm:pt modelId="{E49E8416-DABA-45A6-BDEE-4FC9B5391E88}" type="sibTrans" cxnId="{794982C4-06F3-43FA-9C98-1542A7005D4C}">
      <dgm:prSet/>
      <dgm:spPr/>
      <dgm:t>
        <a:bodyPr/>
        <a:lstStyle/>
        <a:p>
          <a:endParaRPr lang="es-EC"/>
        </a:p>
      </dgm:t>
    </dgm:pt>
    <dgm:pt modelId="{72130488-49E3-459F-AA25-3F8B88ECA4C6}">
      <dgm:prSet custT="1"/>
      <dgm:spPr/>
      <dgm:t>
        <a:bodyPr/>
        <a:lstStyle/>
        <a:p>
          <a:pPr algn="r"/>
          <a:endParaRPr lang="es-EC" sz="1200">
            <a:latin typeface="Arial" pitchFamily="34" charset="0"/>
            <a:cs typeface="Arial" pitchFamily="34" charset="0"/>
          </a:endParaRPr>
        </a:p>
      </dgm:t>
    </dgm:pt>
    <dgm:pt modelId="{E378F410-5244-406F-85E0-38E665B7F1B2}" type="parTrans" cxnId="{A105B05F-0E09-4465-8C13-AD1D6B0F58AC}">
      <dgm:prSet/>
      <dgm:spPr/>
      <dgm:t>
        <a:bodyPr/>
        <a:lstStyle/>
        <a:p>
          <a:endParaRPr lang="es-EC"/>
        </a:p>
      </dgm:t>
    </dgm:pt>
    <dgm:pt modelId="{9C86935F-CF05-428E-A595-2BF305973325}" type="sibTrans" cxnId="{A105B05F-0E09-4465-8C13-AD1D6B0F58AC}">
      <dgm:prSet/>
      <dgm:spPr/>
      <dgm:t>
        <a:bodyPr/>
        <a:lstStyle/>
        <a:p>
          <a:endParaRPr lang="es-EC"/>
        </a:p>
      </dgm:t>
    </dgm:pt>
    <dgm:pt modelId="{56EAC1A2-B2B4-4DFF-97B9-7E968A1D881A}">
      <dgm:prSet phldrT="[Texto]" custT="1"/>
      <dgm:spPr/>
      <dgm:t>
        <a:bodyPr/>
        <a:lstStyle/>
        <a:p>
          <a:pPr algn="l"/>
          <a:r>
            <a:rPr lang="es-EC" sz="1200">
              <a:latin typeface="Arial" pitchFamily="34" charset="0"/>
              <a:cs typeface="Arial" pitchFamily="34" charset="0"/>
            </a:rPr>
            <a:t>Cableado</a:t>
          </a:r>
        </a:p>
      </dgm:t>
    </dgm:pt>
    <dgm:pt modelId="{3508584B-5974-4490-9F04-111F08BBE4DC}" type="sibTrans" cxnId="{37244379-DF87-4C7E-AAD9-C74255B93AFC}">
      <dgm:prSet/>
      <dgm:spPr/>
      <dgm:t>
        <a:bodyPr/>
        <a:lstStyle/>
        <a:p>
          <a:endParaRPr lang="es-EC"/>
        </a:p>
      </dgm:t>
    </dgm:pt>
    <dgm:pt modelId="{B177F15D-A30D-4996-BD8F-9C9F324B62DA}" type="parTrans" cxnId="{37244379-DF87-4C7E-AAD9-C74255B93AFC}">
      <dgm:prSet/>
      <dgm:spPr/>
      <dgm:t>
        <a:bodyPr/>
        <a:lstStyle/>
        <a:p>
          <a:endParaRPr lang="es-EC"/>
        </a:p>
      </dgm:t>
    </dgm:pt>
    <dgm:pt modelId="{633DF718-E706-469A-AD58-4FE1CC2E056A}">
      <dgm:prSet phldrT="[Texto]" custT="1"/>
      <dgm:spPr/>
      <dgm:t>
        <a:bodyPr/>
        <a:lstStyle/>
        <a:p>
          <a:pPr algn="l"/>
          <a:endParaRPr lang="es-EC" sz="1200">
            <a:latin typeface="Arial" pitchFamily="34" charset="0"/>
            <a:cs typeface="Arial" pitchFamily="34" charset="0"/>
          </a:endParaRPr>
        </a:p>
      </dgm:t>
    </dgm:pt>
    <dgm:pt modelId="{E2803943-8944-46D2-9050-D6D05E05D4C1}" type="parTrans" cxnId="{4E4DB3ED-52C4-4767-A779-8404061C5AD2}">
      <dgm:prSet/>
      <dgm:spPr/>
      <dgm:t>
        <a:bodyPr/>
        <a:lstStyle/>
        <a:p>
          <a:endParaRPr lang="es-EC"/>
        </a:p>
      </dgm:t>
    </dgm:pt>
    <dgm:pt modelId="{E9C68F8E-922D-45C4-9B34-945CB88C3AB4}" type="sibTrans" cxnId="{4E4DB3ED-52C4-4767-A779-8404061C5AD2}">
      <dgm:prSet/>
      <dgm:spPr/>
      <dgm:t>
        <a:bodyPr/>
        <a:lstStyle/>
        <a:p>
          <a:endParaRPr lang="es-EC"/>
        </a:p>
      </dgm:t>
    </dgm:pt>
    <dgm:pt modelId="{843D5DAE-8D31-49A5-94F5-97F28E4B83D0}">
      <dgm:prSet custT="1"/>
      <dgm:spPr/>
      <dgm:t>
        <a:bodyPr/>
        <a:lstStyle/>
        <a:p>
          <a:pPr algn="r"/>
          <a:endParaRPr lang="es-EC" sz="1200">
            <a:latin typeface="Arial" pitchFamily="34" charset="0"/>
            <a:cs typeface="Arial" pitchFamily="34" charset="0"/>
          </a:endParaRPr>
        </a:p>
      </dgm:t>
    </dgm:pt>
    <dgm:pt modelId="{BE79E3CC-C4AC-4BFE-A643-5447FA50F5B3}" type="parTrans" cxnId="{DC0FE9B8-2B15-4670-8038-DF33DC24DC98}">
      <dgm:prSet/>
      <dgm:spPr/>
      <dgm:t>
        <a:bodyPr/>
        <a:lstStyle/>
        <a:p>
          <a:endParaRPr lang="es-EC"/>
        </a:p>
      </dgm:t>
    </dgm:pt>
    <dgm:pt modelId="{BFA73EA7-C2FA-4866-AE00-C3243C6A8B54}" type="sibTrans" cxnId="{DC0FE9B8-2B15-4670-8038-DF33DC24DC98}">
      <dgm:prSet/>
      <dgm:spPr/>
      <dgm:t>
        <a:bodyPr/>
        <a:lstStyle/>
        <a:p>
          <a:endParaRPr lang="es-EC"/>
        </a:p>
      </dgm:t>
    </dgm:pt>
    <dgm:pt modelId="{C6617780-4DD3-4060-82DE-4DFE65F8BF05}">
      <dgm:prSet custT="1"/>
      <dgm:spPr/>
      <dgm:t>
        <a:bodyPr/>
        <a:lstStyle/>
        <a:p>
          <a:pPr algn="r"/>
          <a:endParaRPr lang="es-EC" sz="1200">
            <a:latin typeface="Arial" pitchFamily="34" charset="0"/>
            <a:cs typeface="Arial" pitchFamily="34" charset="0"/>
          </a:endParaRPr>
        </a:p>
      </dgm:t>
    </dgm:pt>
    <dgm:pt modelId="{80FAEF9A-671D-41D0-948D-BF94CDD74188}" type="parTrans" cxnId="{47979AC5-E7EC-4601-9861-555ABB3C8E55}">
      <dgm:prSet/>
      <dgm:spPr/>
      <dgm:t>
        <a:bodyPr/>
        <a:lstStyle/>
        <a:p>
          <a:endParaRPr lang="es-EC"/>
        </a:p>
      </dgm:t>
    </dgm:pt>
    <dgm:pt modelId="{134C8A49-7807-4AA1-A853-660C1192990A}" type="sibTrans" cxnId="{47979AC5-E7EC-4601-9861-555ABB3C8E55}">
      <dgm:prSet/>
      <dgm:spPr/>
      <dgm:t>
        <a:bodyPr/>
        <a:lstStyle/>
        <a:p>
          <a:endParaRPr lang="es-EC"/>
        </a:p>
      </dgm:t>
    </dgm:pt>
    <dgm:pt modelId="{9F36D54A-054D-448B-B964-06F0BCD0C019}">
      <dgm:prSet custT="1"/>
      <dgm:spPr/>
      <dgm:t>
        <a:bodyPr/>
        <a:lstStyle/>
        <a:p>
          <a:pPr algn="r"/>
          <a:endParaRPr lang="es-EC" sz="1200">
            <a:latin typeface="Arial" pitchFamily="34" charset="0"/>
            <a:cs typeface="Arial" pitchFamily="34" charset="0"/>
          </a:endParaRPr>
        </a:p>
      </dgm:t>
    </dgm:pt>
    <dgm:pt modelId="{4D705FE9-63B0-4553-A399-16699D08716E}" type="parTrans" cxnId="{1B2D5FD7-0C50-444D-83A3-AF47BD863EBE}">
      <dgm:prSet/>
      <dgm:spPr/>
      <dgm:t>
        <a:bodyPr/>
        <a:lstStyle/>
        <a:p>
          <a:endParaRPr lang="es-EC"/>
        </a:p>
      </dgm:t>
    </dgm:pt>
    <dgm:pt modelId="{FE768C22-F1C8-4D7A-AC5E-8D0931ACD54F}" type="sibTrans" cxnId="{1B2D5FD7-0C50-444D-83A3-AF47BD863EBE}">
      <dgm:prSet/>
      <dgm:spPr/>
      <dgm:t>
        <a:bodyPr/>
        <a:lstStyle/>
        <a:p>
          <a:endParaRPr lang="es-EC"/>
        </a:p>
      </dgm:t>
    </dgm:pt>
    <dgm:pt modelId="{16F581C4-C5A8-4DC1-8380-8339BB732FA0}" type="pres">
      <dgm:prSet presAssocID="{779662B8-2FD0-4A03-8517-8BCA6B9D1B59}" presName="Name0" presStyleCnt="0">
        <dgm:presLayoutVars>
          <dgm:dir/>
          <dgm:animLvl val="lvl"/>
          <dgm:resizeHandles val="exact"/>
        </dgm:presLayoutVars>
      </dgm:prSet>
      <dgm:spPr/>
      <dgm:t>
        <a:bodyPr/>
        <a:lstStyle/>
        <a:p>
          <a:endParaRPr lang="es-EC"/>
        </a:p>
      </dgm:t>
    </dgm:pt>
    <dgm:pt modelId="{46D103D9-73F9-4E4C-9CF3-9A1434C7E690}" type="pres">
      <dgm:prSet presAssocID="{5BBA615B-2130-4741-8642-8636AA309F47}" presName="composite" presStyleCnt="0"/>
      <dgm:spPr/>
    </dgm:pt>
    <dgm:pt modelId="{AD0C099A-C827-4489-A865-4D7BA748663C}" type="pres">
      <dgm:prSet presAssocID="{5BBA615B-2130-4741-8642-8636AA309F47}" presName="parTx" presStyleLbl="alignNode1" presStyleIdx="0" presStyleCnt="4" custScaleX="120305">
        <dgm:presLayoutVars>
          <dgm:chMax val="0"/>
          <dgm:chPref val="0"/>
          <dgm:bulletEnabled val="1"/>
        </dgm:presLayoutVars>
      </dgm:prSet>
      <dgm:spPr/>
      <dgm:t>
        <a:bodyPr/>
        <a:lstStyle/>
        <a:p>
          <a:endParaRPr lang="es-EC"/>
        </a:p>
      </dgm:t>
    </dgm:pt>
    <dgm:pt modelId="{4E71FD31-0DCD-4C34-83C1-78BF412A6202}" type="pres">
      <dgm:prSet presAssocID="{5BBA615B-2130-4741-8642-8636AA309F47}" presName="desTx" presStyleLbl="alignAccFollowNode1" presStyleIdx="0" presStyleCnt="4" custScaleX="120305">
        <dgm:presLayoutVars>
          <dgm:bulletEnabled val="1"/>
        </dgm:presLayoutVars>
      </dgm:prSet>
      <dgm:spPr/>
      <dgm:t>
        <a:bodyPr/>
        <a:lstStyle/>
        <a:p>
          <a:endParaRPr lang="es-EC"/>
        </a:p>
      </dgm:t>
    </dgm:pt>
    <dgm:pt modelId="{17709F6C-54DC-4129-A161-823DF8B10536}" type="pres">
      <dgm:prSet presAssocID="{3FE04E61-4228-4ED6-927A-E0D63944CAEB}" presName="space" presStyleCnt="0"/>
      <dgm:spPr/>
    </dgm:pt>
    <dgm:pt modelId="{6135A878-1C81-4169-92F3-2F226034FBDE}" type="pres">
      <dgm:prSet presAssocID="{CA361DE4-E20B-44B1-9EC4-C9978ACA8108}" presName="composite" presStyleCnt="0"/>
      <dgm:spPr/>
    </dgm:pt>
    <dgm:pt modelId="{DF66280A-0689-4F6A-B00D-720CD6B98066}" type="pres">
      <dgm:prSet presAssocID="{CA361DE4-E20B-44B1-9EC4-C9978ACA8108}" presName="parTx" presStyleLbl="alignNode1" presStyleIdx="1" presStyleCnt="4" custScaleX="152968">
        <dgm:presLayoutVars>
          <dgm:chMax val="0"/>
          <dgm:chPref val="0"/>
          <dgm:bulletEnabled val="1"/>
        </dgm:presLayoutVars>
      </dgm:prSet>
      <dgm:spPr/>
      <dgm:t>
        <a:bodyPr/>
        <a:lstStyle/>
        <a:p>
          <a:endParaRPr lang="es-EC"/>
        </a:p>
      </dgm:t>
    </dgm:pt>
    <dgm:pt modelId="{5F23D82D-2E04-4847-A2ED-581340F3FFEF}" type="pres">
      <dgm:prSet presAssocID="{CA361DE4-E20B-44B1-9EC4-C9978ACA8108}" presName="desTx" presStyleLbl="alignAccFollowNode1" presStyleIdx="1" presStyleCnt="4" custScaleX="152968">
        <dgm:presLayoutVars>
          <dgm:bulletEnabled val="1"/>
        </dgm:presLayoutVars>
      </dgm:prSet>
      <dgm:spPr/>
      <dgm:t>
        <a:bodyPr/>
        <a:lstStyle/>
        <a:p>
          <a:endParaRPr lang="es-EC"/>
        </a:p>
      </dgm:t>
    </dgm:pt>
    <dgm:pt modelId="{ADC5BD5B-A8DA-42AC-B5FC-81B377BA235B}" type="pres">
      <dgm:prSet presAssocID="{B6D98DDC-E3D0-4A7E-BB90-2B51AFEDA283}" presName="space" presStyleCnt="0"/>
      <dgm:spPr/>
    </dgm:pt>
    <dgm:pt modelId="{8A64D20C-1F02-4D5A-AD46-72E08DDA2887}" type="pres">
      <dgm:prSet presAssocID="{984F5E23-4382-4105-BF5F-DE0D6B94218C}" presName="composite" presStyleCnt="0"/>
      <dgm:spPr/>
    </dgm:pt>
    <dgm:pt modelId="{1C75A880-A4F6-42F8-8AD6-7AF93B8E5E27}" type="pres">
      <dgm:prSet presAssocID="{984F5E23-4382-4105-BF5F-DE0D6B94218C}" presName="parTx" presStyleLbl="alignNode1" presStyleIdx="2" presStyleCnt="4">
        <dgm:presLayoutVars>
          <dgm:chMax val="0"/>
          <dgm:chPref val="0"/>
          <dgm:bulletEnabled val="1"/>
        </dgm:presLayoutVars>
      </dgm:prSet>
      <dgm:spPr/>
      <dgm:t>
        <a:bodyPr/>
        <a:lstStyle/>
        <a:p>
          <a:endParaRPr lang="es-EC"/>
        </a:p>
      </dgm:t>
    </dgm:pt>
    <dgm:pt modelId="{C3F0C810-BC6F-47BA-BB86-5CB4E7C5E79A}" type="pres">
      <dgm:prSet presAssocID="{984F5E23-4382-4105-BF5F-DE0D6B94218C}" presName="desTx" presStyleLbl="alignAccFollowNode1" presStyleIdx="2" presStyleCnt="4">
        <dgm:presLayoutVars>
          <dgm:bulletEnabled val="1"/>
        </dgm:presLayoutVars>
      </dgm:prSet>
      <dgm:spPr/>
      <dgm:t>
        <a:bodyPr/>
        <a:lstStyle/>
        <a:p>
          <a:endParaRPr lang="es-EC"/>
        </a:p>
      </dgm:t>
    </dgm:pt>
    <dgm:pt modelId="{30632189-38C2-4CBC-A519-7826A411E9F9}" type="pres">
      <dgm:prSet presAssocID="{1CA70024-D51D-484B-8052-C51F9219C305}" presName="space" presStyleCnt="0"/>
      <dgm:spPr/>
    </dgm:pt>
    <dgm:pt modelId="{A11618BD-68CF-4A73-9D74-0958A7288FC0}" type="pres">
      <dgm:prSet presAssocID="{8CA16F6A-1F31-4169-97B0-761AFE8F4159}" presName="composite" presStyleCnt="0"/>
      <dgm:spPr/>
    </dgm:pt>
    <dgm:pt modelId="{EE8BB781-A04A-4F5E-870F-46A7C1FC6204}" type="pres">
      <dgm:prSet presAssocID="{8CA16F6A-1F31-4169-97B0-761AFE8F4159}" presName="parTx" presStyleLbl="alignNode1" presStyleIdx="3" presStyleCnt="4">
        <dgm:presLayoutVars>
          <dgm:chMax val="0"/>
          <dgm:chPref val="0"/>
          <dgm:bulletEnabled val="1"/>
        </dgm:presLayoutVars>
      </dgm:prSet>
      <dgm:spPr/>
      <dgm:t>
        <a:bodyPr/>
        <a:lstStyle/>
        <a:p>
          <a:endParaRPr lang="es-EC"/>
        </a:p>
      </dgm:t>
    </dgm:pt>
    <dgm:pt modelId="{E4DCF882-A94D-4C65-9461-5B2213C30E27}" type="pres">
      <dgm:prSet presAssocID="{8CA16F6A-1F31-4169-97B0-761AFE8F4159}" presName="desTx" presStyleLbl="alignAccFollowNode1" presStyleIdx="3" presStyleCnt="4">
        <dgm:presLayoutVars>
          <dgm:bulletEnabled val="1"/>
        </dgm:presLayoutVars>
      </dgm:prSet>
      <dgm:spPr/>
      <dgm:t>
        <a:bodyPr/>
        <a:lstStyle/>
        <a:p>
          <a:endParaRPr lang="es-EC"/>
        </a:p>
      </dgm:t>
    </dgm:pt>
  </dgm:ptLst>
  <dgm:cxnLst>
    <dgm:cxn modelId="{56F83082-4E92-438A-9BD9-AC29435D9F1E}" type="presOf" srcId="{F20B4DAC-89CD-4290-AADF-4874FB839C05}" destId="{5F23D82D-2E04-4847-A2ED-581340F3FFEF}" srcOrd="0" destOrd="0" presId="urn:microsoft.com/office/officeart/2005/8/layout/hList1"/>
    <dgm:cxn modelId="{4E4DB3ED-52C4-4767-A779-8404061C5AD2}" srcId="{CA361DE4-E20B-44B1-9EC4-C9978ACA8108}" destId="{633DF718-E706-469A-AD58-4FE1CC2E056A}" srcOrd="4" destOrd="0" parTransId="{E2803943-8944-46D2-9050-D6D05E05D4C1}" sibTransId="{E9C68F8E-922D-45C4-9B34-945CB88C3AB4}"/>
    <dgm:cxn modelId="{DB19ECDB-D7FB-4131-8A0E-FAA9A6FF61F2}" srcId="{984F5E23-4382-4105-BF5F-DE0D6B94218C}" destId="{8B10BEF8-F240-4A78-9B34-2C3E5487F6DD}" srcOrd="7" destOrd="0" parTransId="{F411B8F6-6B4F-4F84-B619-9B56A0DFE85C}" sibTransId="{0D7481B5-ADC3-414E-A1CD-EA7C303D3935}"/>
    <dgm:cxn modelId="{235E01EB-6985-46F4-A8D0-6711C604F48F}" type="presOf" srcId="{938B25A0-1692-44C4-8274-B6E7032A70CA}" destId="{5F23D82D-2E04-4847-A2ED-581340F3FFEF}" srcOrd="0" destOrd="5" presId="urn:microsoft.com/office/officeart/2005/8/layout/hList1"/>
    <dgm:cxn modelId="{2C5D5A75-CEB7-4A52-9428-E267F561B783}" srcId="{779662B8-2FD0-4A03-8517-8BCA6B9D1B59}" destId="{984F5E23-4382-4105-BF5F-DE0D6B94218C}" srcOrd="2" destOrd="0" parTransId="{6B66A868-C5F4-41F9-A388-A49BD4E9789D}" sibTransId="{1CA70024-D51D-484B-8052-C51F9219C305}"/>
    <dgm:cxn modelId="{60DB07FF-02B2-4FBD-9D0D-04C0C4D7D116}" type="presOf" srcId="{928A9820-6E3D-464C-AFC7-B9C42069ABDC}" destId="{C3F0C810-BC6F-47BA-BB86-5CB4E7C5E79A}" srcOrd="0" destOrd="5" presId="urn:microsoft.com/office/officeart/2005/8/layout/hList1"/>
    <dgm:cxn modelId="{1CE69953-EDC2-4D02-8B86-3532890694D0}" srcId="{CA361DE4-E20B-44B1-9EC4-C9978ACA8108}" destId="{D64FAB07-CF19-4618-9DF0-791ED636C6C3}" srcOrd="9" destOrd="0" parTransId="{87C723EC-A38C-4997-A06A-2A0829D861D0}" sibTransId="{D392A1AD-37A9-49B5-AEB2-A39D1A1CB8D6}"/>
    <dgm:cxn modelId="{29EE25B3-E86D-449D-9FB2-F232293F36B0}" srcId="{984F5E23-4382-4105-BF5F-DE0D6B94218C}" destId="{BBE40127-F6A7-4144-A878-C2BB9AC830FF}" srcOrd="12" destOrd="0" parTransId="{06E85E4B-322A-4D29-AF79-AFB75D4E3622}" sibTransId="{419315AC-63CC-4C71-98AB-3AEB51424FA8}"/>
    <dgm:cxn modelId="{BB4659D8-45AA-4367-8ABB-429C1E48A711}" type="presOf" srcId="{9F36D54A-054D-448B-B964-06F0BCD0C019}" destId="{C3F0C810-BC6F-47BA-BB86-5CB4E7C5E79A}" srcOrd="0" destOrd="10" presId="urn:microsoft.com/office/officeart/2005/8/layout/hList1"/>
    <dgm:cxn modelId="{DD088ED5-D56C-42C3-A973-6A4194B60FBD}" srcId="{5BBA615B-2130-4741-8642-8636AA309F47}" destId="{66759FBF-BB36-4CD6-ABCB-921C72D29738}" srcOrd="8" destOrd="0" parTransId="{60FF1C6C-855A-4657-9B2B-30564BE7893D}" sibTransId="{D2F4B5D6-CC11-434D-AB41-12F894941576}"/>
    <dgm:cxn modelId="{11236230-DEE4-4A36-BC32-5B1FFECBD7E1}" type="presOf" srcId="{A3AC6B2B-EB58-4A2B-8119-240A422A5BD0}" destId="{5F23D82D-2E04-4847-A2ED-581340F3FFEF}" srcOrd="0" destOrd="6" presId="urn:microsoft.com/office/officeart/2005/8/layout/hList1"/>
    <dgm:cxn modelId="{7422F8E8-4F46-4CAB-893D-AB0BEFBF1CF2}" srcId="{5BBA615B-2130-4741-8642-8636AA309F47}" destId="{9543E97D-7A96-4846-A0C9-725950D2DFC9}" srcOrd="6" destOrd="0" parTransId="{3F4622FF-699A-4B26-9D93-8A401B9C25AE}" sibTransId="{1A7D832F-44C2-4E50-9537-917BC310B64C}"/>
    <dgm:cxn modelId="{6AB256BB-67DE-4750-AF18-129342C9B092}" srcId="{CA361DE4-E20B-44B1-9EC4-C9978ACA8108}" destId="{54F75648-102D-4099-BAD8-8869D1715773}" srcOrd="3" destOrd="0" parTransId="{FE8B3D6B-2105-4A78-960C-0AD9CB630319}" sibTransId="{0B377418-027A-41C4-8AEE-EE32056407A9}"/>
    <dgm:cxn modelId="{E62F916F-00F0-4423-A6BC-23F30DC71E7E}" srcId="{5BBA615B-2130-4741-8642-8636AA309F47}" destId="{799F078A-B27B-46F2-A5EE-67AD5918FC88}" srcOrd="5" destOrd="0" parTransId="{39CFB4D6-1AD0-4123-A9C9-13D1AB688DD9}" sibTransId="{246D8FDB-E309-4342-8EA2-0C2FFC95FD21}"/>
    <dgm:cxn modelId="{D975A19D-AA7E-4B6B-B38E-B6CE6421F814}" srcId="{8CA16F6A-1F31-4169-97B0-761AFE8F4159}" destId="{B422953B-FD29-4E1A-AC0E-11EFB3263FCA}" srcOrd="8" destOrd="0" parTransId="{03438E62-901B-4DD3-888A-3752D124C017}" sibTransId="{9F2B0648-EDF6-4EC2-830B-6443A5A5C447}"/>
    <dgm:cxn modelId="{3CDCDDF6-1547-40A3-975C-B07973F707FD}" type="presOf" srcId="{845A0107-B0E3-476F-A0C5-65ECE5FB3D75}" destId="{C3F0C810-BC6F-47BA-BB86-5CB4E7C5E79A}" srcOrd="0" destOrd="9" presId="urn:microsoft.com/office/officeart/2005/8/layout/hList1"/>
    <dgm:cxn modelId="{01331F7C-80EA-40CD-9FF8-BAFF8D9F646A}" srcId="{8CA16F6A-1F31-4169-97B0-761AFE8F4159}" destId="{A52B8416-1923-4F41-8D01-5A102E90075B}" srcOrd="2" destOrd="0" parTransId="{9FE24C55-56EE-4B8F-9270-A2BF991BC2D0}" sibTransId="{656C46D4-78DB-433F-B82B-DD4CECC09504}"/>
    <dgm:cxn modelId="{923E11DD-6CDE-4F9C-BFF1-CEDE671A744E}" type="presOf" srcId="{8D138EFD-70B4-4B02-9EF6-CC8DA10F16EC}" destId="{E4DCF882-A94D-4C65-9461-5B2213C30E27}" srcOrd="0" destOrd="6" presId="urn:microsoft.com/office/officeart/2005/8/layout/hList1"/>
    <dgm:cxn modelId="{ED919B9C-8DDB-466A-8765-A6D481B13CB2}" srcId="{5BBA615B-2130-4741-8642-8636AA309F47}" destId="{BD134290-888A-4987-9EEB-9F723224E572}" srcOrd="7" destOrd="0" parTransId="{1EEBDDA9-0E24-4CFE-9AE5-C6129FB5F2C0}" sibTransId="{57068EEC-A518-4330-BC1E-0A70B493FBDA}"/>
    <dgm:cxn modelId="{5D8E8AD3-3560-4F96-B8ED-35D9AFFE60D9}" type="presOf" srcId="{45FA93BF-C599-4ED2-A7FF-86C585E9739D}" destId="{E4DCF882-A94D-4C65-9461-5B2213C30E27}" srcOrd="0" destOrd="7" presId="urn:microsoft.com/office/officeart/2005/8/layout/hList1"/>
    <dgm:cxn modelId="{98794ACD-8059-451D-9237-47DCC6E1C74E}" type="presOf" srcId="{BD134290-888A-4987-9EEB-9F723224E572}" destId="{4E71FD31-0DCD-4C34-83C1-78BF412A6202}" srcOrd="0" destOrd="7" presId="urn:microsoft.com/office/officeart/2005/8/layout/hList1"/>
    <dgm:cxn modelId="{5901823E-07FF-498E-B7EA-F50784AFC825}" srcId="{8CA16F6A-1F31-4169-97B0-761AFE8F4159}" destId="{57CACFCB-2A47-4A50-A9D7-C1B1B83FAC76}" srcOrd="11" destOrd="0" parTransId="{5A488162-D71D-4685-84A3-0EEAD014B500}" sibTransId="{B187E8F7-0A76-42BF-AA25-B4D58E57A2A9}"/>
    <dgm:cxn modelId="{47979AC5-E7EC-4601-9861-555ABB3C8E55}" srcId="{8CA16F6A-1F31-4169-97B0-761AFE8F4159}" destId="{C6617780-4DD3-4060-82DE-4DFE65F8BF05}" srcOrd="5" destOrd="0" parTransId="{80FAEF9A-671D-41D0-948D-BF94CDD74188}" sibTransId="{134C8A49-7807-4AA1-A853-660C1192990A}"/>
    <dgm:cxn modelId="{55370683-9D1A-4D9C-BB28-B93D54E3D989}" type="presOf" srcId="{A602F894-5736-4732-9D6D-E9143559710A}" destId="{5F23D82D-2E04-4847-A2ED-581340F3FFEF}" srcOrd="0" destOrd="7" presId="urn:microsoft.com/office/officeart/2005/8/layout/hList1"/>
    <dgm:cxn modelId="{7816C5EC-940A-4797-9A54-28E351B3C380}" type="presOf" srcId="{703260A6-2545-4C23-BC5F-F3C7E5EA001B}" destId="{C3F0C810-BC6F-47BA-BB86-5CB4E7C5E79A}" srcOrd="0" destOrd="2" presId="urn:microsoft.com/office/officeart/2005/8/layout/hList1"/>
    <dgm:cxn modelId="{B2013199-7D36-4D87-9BC3-86C0A26C75A7}" srcId="{984F5E23-4382-4105-BF5F-DE0D6B94218C}" destId="{845A0107-B0E3-476F-A0C5-65ECE5FB3D75}" srcOrd="9" destOrd="0" parTransId="{25D5A422-301A-4147-BB0F-D5FDBA00C09D}" sibTransId="{965A73EC-8793-43E5-BFE2-2BB1153CDD90}"/>
    <dgm:cxn modelId="{63ECBA52-81E6-4EB5-9984-DFAA133E2EFE}" type="presOf" srcId="{A52B8416-1923-4F41-8D01-5A102E90075B}" destId="{E4DCF882-A94D-4C65-9461-5B2213C30E27}" srcOrd="0" destOrd="2" presId="urn:microsoft.com/office/officeart/2005/8/layout/hList1"/>
    <dgm:cxn modelId="{1E1D8134-C96E-4314-B8A2-845959DA7F12}" type="presOf" srcId="{57CACFCB-2A47-4A50-A9D7-C1B1B83FAC76}" destId="{E4DCF882-A94D-4C65-9461-5B2213C30E27}" srcOrd="0" destOrd="11" presId="urn:microsoft.com/office/officeart/2005/8/layout/hList1"/>
    <dgm:cxn modelId="{C5710D0A-402C-4DE0-8DCC-ED8C252FD438}" type="presOf" srcId="{8B10BEF8-F240-4A78-9B34-2C3E5487F6DD}" destId="{C3F0C810-BC6F-47BA-BB86-5CB4E7C5E79A}" srcOrd="0" destOrd="7" presId="urn:microsoft.com/office/officeart/2005/8/layout/hList1"/>
    <dgm:cxn modelId="{292BC914-2D48-42AF-AD4F-3EF409122260}" type="presOf" srcId="{56EAC1A2-B2B4-4DFF-97B9-7E968A1D881A}" destId="{5F23D82D-2E04-4847-A2ED-581340F3FFEF}" srcOrd="0" destOrd="2" presId="urn:microsoft.com/office/officeart/2005/8/layout/hList1"/>
    <dgm:cxn modelId="{16B690EE-B90A-4099-8C55-9CD1A48FE516}" type="presOf" srcId="{C6617780-4DD3-4060-82DE-4DFE65F8BF05}" destId="{E4DCF882-A94D-4C65-9461-5B2213C30E27}" srcOrd="0" destOrd="5" presId="urn:microsoft.com/office/officeart/2005/8/layout/hList1"/>
    <dgm:cxn modelId="{F193E5EB-EAFF-4B2D-8C56-278C1ED4E0A1}" type="presOf" srcId="{BBB7A497-1BC1-45D6-9604-F606A5F0B8AC}" destId="{E4DCF882-A94D-4C65-9461-5B2213C30E27}" srcOrd="0" destOrd="0" presId="urn:microsoft.com/office/officeart/2005/8/layout/hList1"/>
    <dgm:cxn modelId="{86940015-7092-4782-9461-6328C7FB698E}" srcId="{5BBA615B-2130-4741-8642-8636AA309F47}" destId="{08812865-616D-4BFF-9E96-11EE6E451940}" srcOrd="3" destOrd="0" parTransId="{C72943BD-EFE8-43ED-A3FA-E91910797230}" sibTransId="{611FDDE0-F425-4CCC-8366-2774DFEA1F09}"/>
    <dgm:cxn modelId="{5696781F-F81F-495B-B5EA-AE460BBE3DDD}" srcId="{8CA16F6A-1F31-4169-97B0-761AFE8F4159}" destId="{73EC6A1D-E763-4141-8836-7E757EEF8ED4}" srcOrd="3" destOrd="0" parTransId="{C295ED3B-37E9-4A2C-937E-89AE3ABC2635}" sibTransId="{3B47F75F-76C8-4B49-AB7F-3914773117A9}"/>
    <dgm:cxn modelId="{68F37F0A-65E2-4034-8CB8-5FB171B138C7}" srcId="{CA361DE4-E20B-44B1-9EC4-C9978ACA8108}" destId="{938B25A0-1692-44C4-8274-B6E7032A70CA}" srcOrd="5" destOrd="0" parTransId="{C3B7FB7D-4F8B-4980-A8AF-32B023D2E81A}" sibTransId="{8DFEE0EF-2392-4FDA-9F5A-30EFB953A72F}"/>
    <dgm:cxn modelId="{1B2D5FD7-0C50-444D-83A3-AF47BD863EBE}" srcId="{984F5E23-4382-4105-BF5F-DE0D6B94218C}" destId="{9F36D54A-054D-448B-B964-06F0BCD0C019}" srcOrd="10" destOrd="0" parTransId="{4D705FE9-63B0-4553-A399-16699D08716E}" sibTransId="{FE768C22-F1C8-4D7A-AC5E-8D0931ACD54F}"/>
    <dgm:cxn modelId="{9AB94853-8942-4E58-A5CB-9EFAFBED1E9F}" srcId="{CA361DE4-E20B-44B1-9EC4-C9978ACA8108}" destId="{08012FFB-F2E9-49F0-A079-E58614ABB9C5}" srcOrd="8" destOrd="0" parTransId="{1AB9BED4-89B3-4E89-9D9F-D2443C58CB8C}" sibTransId="{88FCB264-CCDC-48E6-BD63-A02E4329CFE3}"/>
    <dgm:cxn modelId="{4A84B84D-5C7E-48A9-90A4-809A43303203}" type="presOf" srcId="{B9F5B236-D181-41FC-B4B1-2725A2816CFC}" destId="{C3F0C810-BC6F-47BA-BB86-5CB4E7C5E79A}" srcOrd="0" destOrd="3" presId="urn:microsoft.com/office/officeart/2005/8/layout/hList1"/>
    <dgm:cxn modelId="{D9A32FE2-AE72-4789-9788-D0144D816E47}" type="presOf" srcId="{2F4B89CF-5183-40DD-8BDB-73D13BC66A19}" destId="{4E71FD31-0DCD-4C34-83C1-78BF412A6202}" srcOrd="0" destOrd="1" presId="urn:microsoft.com/office/officeart/2005/8/layout/hList1"/>
    <dgm:cxn modelId="{55ED2478-1027-4435-8B08-26DB34480B85}" type="presOf" srcId="{BA540BC3-06F3-4635-BEE9-4D53A0A7D4DA}" destId="{E4DCF882-A94D-4C65-9461-5B2213C30E27}" srcOrd="0" destOrd="9" presId="urn:microsoft.com/office/officeart/2005/8/layout/hList1"/>
    <dgm:cxn modelId="{0C6DF22C-4225-40B3-A560-B1417CD5172D}" srcId="{5BBA615B-2130-4741-8642-8636AA309F47}" destId="{48F265D9-C232-4A79-8F99-93B1C64D8E99}" srcOrd="0" destOrd="0" parTransId="{48F1C235-D855-4E8D-96E8-ADF1C7F4A64D}" sibTransId="{514BE405-2F03-48F0-BA9E-5697A05E7677}"/>
    <dgm:cxn modelId="{81481EBE-56F3-4EE2-A45B-401862D87F16}" srcId="{984F5E23-4382-4105-BF5F-DE0D6B94218C}" destId="{ED51D45C-0A9B-4EDF-BF9A-914752DA8695}" srcOrd="1" destOrd="0" parTransId="{1AD53AD1-FE62-4577-A564-06F4C81ADBB5}" sibTransId="{5E26584C-5F88-4AE1-A11B-E33F3B2C4399}"/>
    <dgm:cxn modelId="{10A8E43C-7EC3-4AA0-A6DB-CAC74978431F}" srcId="{779662B8-2FD0-4A03-8517-8BCA6B9D1B59}" destId="{8CA16F6A-1F31-4169-97B0-761AFE8F4159}" srcOrd="3" destOrd="0" parTransId="{850B0F44-D8DD-456B-B4E9-057279340CD3}" sibTransId="{96F6D961-AAB9-4060-BC1B-7B541341A12D}"/>
    <dgm:cxn modelId="{25E69CAB-FA73-4C2C-8AA5-07B0C9880597}" type="presOf" srcId="{779662B8-2FD0-4A03-8517-8BCA6B9D1B59}" destId="{16F581C4-C5A8-4DC1-8380-8339BB732FA0}" srcOrd="0" destOrd="0" presId="urn:microsoft.com/office/officeart/2005/8/layout/hList1"/>
    <dgm:cxn modelId="{C423D250-7D11-42DC-AA7E-DA9491B7580A}" srcId="{8CA16F6A-1F31-4169-97B0-761AFE8F4159}" destId="{8D138EFD-70B4-4B02-9EF6-CC8DA10F16EC}" srcOrd="6" destOrd="0" parTransId="{3075A9E3-D4CE-47E2-AF3C-F5D8344CE956}" sibTransId="{4CD5C321-9441-4D84-971C-C4D463F8803E}"/>
    <dgm:cxn modelId="{A11196AB-1081-45ED-8AE0-46CADED6B772}" srcId="{5BBA615B-2130-4741-8642-8636AA309F47}" destId="{2F4B89CF-5183-40DD-8BDB-73D13BC66A19}" srcOrd="1" destOrd="0" parTransId="{5B41DC2C-F116-452C-8164-04FBA4E3E9B8}" sibTransId="{D6A505BD-3B06-4480-827F-73E65A903AB1}"/>
    <dgm:cxn modelId="{FF1C5FF7-7D11-404C-9C77-1B25D59E14A9}" type="presOf" srcId="{7358A049-C7D5-46CA-BCBA-E473E6869D3C}" destId="{C3F0C810-BC6F-47BA-BB86-5CB4E7C5E79A}" srcOrd="0" destOrd="0" presId="urn:microsoft.com/office/officeart/2005/8/layout/hList1"/>
    <dgm:cxn modelId="{60A452F0-5402-4652-A968-8DCAC3E2842C}" srcId="{CA361DE4-E20B-44B1-9EC4-C9978ACA8108}" destId="{A602F894-5736-4732-9D6D-E9143559710A}" srcOrd="7" destOrd="0" parTransId="{3A2741A4-E985-41F6-947A-A3213A96DE7A}" sibTransId="{F6D60B28-4B00-4127-AA02-9F3E86828D45}"/>
    <dgm:cxn modelId="{B0A5A9B8-EDD1-47F5-8D98-63FD7F4ABF9A}" type="presOf" srcId="{48F265D9-C232-4A79-8F99-93B1C64D8E99}" destId="{4E71FD31-0DCD-4C34-83C1-78BF412A6202}" srcOrd="0" destOrd="0" presId="urn:microsoft.com/office/officeart/2005/8/layout/hList1"/>
    <dgm:cxn modelId="{6B09A6E0-7478-460B-AE31-CC6DA4147692}" type="presOf" srcId="{08812865-616D-4BFF-9E96-11EE6E451940}" destId="{4E71FD31-0DCD-4C34-83C1-78BF412A6202}" srcOrd="0" destOrd="3" presId="urn:microsoft.com/office/officeart/2005/8/layout/hList1"/>
    <dgm:cxn modelId="{86143149-74D5-411F-B146-91DA4D0BF5D2}" srcId="{984F5E23-4382-4105-BF5F-DE0D6B94218C}" destId="{928A9820-6E3D-464C-AFC7-B9C42069ABDC}" srcOrd="5" destOrd="0" parTransId="{B1DF8DA4-3858-45D0-A7D1-F78D9FBA1C88}" sibTransId="{9A086059-8959-4730-878B-6DFEE6E65D7C}"/>
    <dgm:cxn modelId="{7B72B899-603E-42B7-937A-822B6B483E7E}" type="presOf" srcId="{5BBA615B-2130-4741-8642-8636AA309F47}" destId="{AD0C099A-C827-4489-A865-4D7BA748663C}" srcOrd="0" destOrd="0" presId="urn:microsoft.com/office/officeart/2005/8/layout/hList1"/>
    <dgm:cxn modelId="{5B71D0EF-04F0-429D-B212-951ECBB73DA1}" srcId="{8CA16F6A-1F31-4169-97B0-761AFE8F4159}" destId="{6ABB28CD-705E-4C0D-B0BC-081AA7C0C84D}" srcOrd="1" destOrd="0" parTransId="{36C12A94-379F-4ED0-9D04-A7AF2B36BC71}" sibTransId="{BAA40873-B131-433A-B070-1A9AADB69E1B}"/>
    <dgm:cxn modelId="{DC0FE9B8-2B15-4670-8038-DF33DC24DC98}" srcId="{984F5E23-4382-4105-BF5F-DE0D6B94218C}" destId="{843D5DAE-8D31-49A5-94F5-97F28E4B83D0}" srcOrd="4" destOrd="0" parTransId="{BE79E3CC-C4AC-4BFE-A643-5447FA50F5B3}" sibTransId="{BFA73EA7-C2FA-4866-AE00-C3243C6A8B54}"/>
    <dgm:cxn modelId="{EB31369F-9234-4B3B-A2DF-3135CB731892}" type="presOf" srcId="{799F078A-B27B-46F2-A5EE-67AD5918FC88}" destId="{4E71FD31-0DCD-4C34-83C1-78BF412A6202}" srcOrd="0" destOrd="5" presId="urn:microsoft.com/office/officeart/2005/8/layout/hList1"/>
    <dgm:cxn modelId="{57955B6C-2D59-489D-B9DF-3E4787A258E3}" srcId="{CA361DE4-E20B-44B1-9EC4-C9978ACA8108}" destId="{F20B4DAC-89CD-4290-AADF-4874FB839C05}" srcOrd="0" destOrd="0" parTransId="{8F82B5F8-0FC1-4C11-8069-49A691F96EBD}" sibTransId="{DE34F9F3-AB58-4F6D-9B31-21961E8AC4D3}"/>
    <dgm:cxn modelId="{2E46BFAB-AD13-40EE-886D-489955CFEAD4}" srcId="{779662B8-2FD0-4A03-8517-8BCA6B9D1B59}" destId="{CA361DE4-E20B-44B1-9EC4-C9978ACA8108}" srcOrd="1" destOrd="0" parTransId="{DA1D9313-57EB-4234-8C7B-C1802DC249D4}" sibTransId="{B6D98DDC-E3D0-4A7E-BB90-2B51AFEDA283}"/>
    <dgm:cxn modelId="{AF42FF2D-30A2-43E0-9B20-C8D1220DD021}" type="presOf" srcId="{530CB2F0-C1BC-4B40-B864-5D258F7B3E72}" destId="{C3F0C810-BC6F-47BA-BB86-5CB4E7C5E79A}" srcOrd="0" destOrd="6" presId="urn:microsoft.com/office/officeart/2005/8/layout/hList1"/>
    <dgm:cxn modelId="{EF5CCFA1-F941-407F-89B0-4A15F1E1346C}" type="presOf" srcId="{73EC6A1D-E763-4141-8836-7E757EEF8ED4}" destId="{E4DCF882-A94D-4C65-9461-5B2213C30E27}" srcOrd="0" destOrd="3" presId="urn:microsoft.com/office/officeart/2005/8/layout/hList1"/>
    <dgm:cxn modelId="{794982C4-06F3-43FA-9C98-1542A7005D4C}" srcId="{8CA16F6A-1F31-4169-97B0-761AFE8F4159}" destId="{BA540BC3-06F3-4635-BEE9-4D53A0A7D4DA}" srcOrd="9" destOrd="0" parTransId="{3DAF675F-5BF2-44A2-A604-4E0E61F91898}" sibTransId="{E49E8416-DABA-45A6-BDEE-4FC9B5391E88}"/>
    <dgm:cxn modelId="{384B0BBC-012F-4C9D-89A8-7D633EA99E18}" srcId="{CA361DE4-E20B-44B1-9EC4-C9978ACA8108}" destId="{85EDFCF2-DF78-47BC-9A95-F268A1A72BC8}" srcOrd="1" destOrd="0" parTransId="{F473E993-1DD3-4623-B452-A4C7BC8C4664}" sibTransId="{69064128-6E23-40A9-ADD1-98E26B670820}"/>
    <dgm:cxn modelId="{09A65C27-C3D5-4424-94A0-AA9A92FDFCBE}" type="presOf" srcId="{9543E97D-7A96-4846-A0C9-725950D2DFC9}" destId="{4E71FD31-0DCD-4C34-83C1-78BF412A6202}" srcOrd="0" destOrd="6" presId="urn:microsoft.com/office/officeart/2005/8/layout/hList1"/>
    <dgm:cxn modelId="{4DCC8694-F432-435A-B510-F4F1B877446A}" srcId="{984F5E23-4382-4105-BF5F-DE0D6B94218C}" destId="{BA66C7BE-CC98-4874-BBB4-717796A3F1B4}" srcOrd="11" destOrd="0" parTransId="{B77673F5-6297-401A-9975-C7DB80D4F983}" sibTransId="{A89EE902-3AC3-4C7F-A9CB-2D3F297DDF12}"/>
    <dgm:cxn modelId="{4CE6A080-D000-4101-8EB1-39635F34C4F7}" type="presOf" srcId="{8CA16F6A-1F31-4169-97B0-761AFE8F4159}" destId="{EE8BB781-A04A-4F5E-870F-46A7C1FC6204}" srcOrd="0" destOrd="0" presId="urn:microsoft.com/office/officeart/2005/8/layout/hList1"/>
    <dgm:cxn modelId="{C0F93368-C0A6-4F85-9E0A-778933A60916}" type="presOf" srcId="{B422953B-FD29-4E1A-AC0E-11EFB3263FCA}" destId="{E4DCF882-A94D-4C65-9461-5B2213C30E27}" srcOrd="0" destOrd="8" presId="urn:microsoft.com/office/officeart/2005/8/layout/hList1"/>
    <dgm:cxn modelId="{37244379-DF87-4C7E-AAD9-C74255B93AFC}" srcId="{CA361DE4-E20B-44B1-9EC4-C9978ACA8108}" destId="{56EAC1A2-B2B4-4DFF-97B9-7E968A1D881A}" srcOrd="2" destOrd="0" parTransId="{B177F15D-A30D-4996-BD8F-9C9F324B62DA}" sibTransId="{3508584B-5974-4490-9F04-111F08BBE4DC}"/>
    <dgm:cxn modelId="{71E40D0F-F42D-4866-85EB-FCF27A6E5B5A}" type="presOf" srcId="{C3902E78-3EE7-4A63-9796-D82E5AF8FCE2}" destId="{4E71FD31-0DCD-4C34-83C1-78BF412A6202}" srcOrd="0" destOrd="2" presId="urn:microsoft.com/office/officeart/2005/8/layout/hList1"/>
    <dgm:cxn modelId="{7044BB3D-0585-4C75-92BA-91049C086BD8}" type="presOf" srcId="{66759FBF-BB36-4CD6-ABCB-921C72D29738}" destId="{4E71FD31-0DCD-4C34-83C1-78BF412A6202}" srcOrd="0" destOrd="8" presId="urn:microsoft.com/office/officeart/2005/8/layout/hList1"/>
    <dgm:cxn modelId="{1A712A62-9FFB-476A-82FC-885175CDE190}" type="presOf" srcId="{CA361DE4-E20B-44B1-9EC4-C9978ACA8108}" destId="{DF66280A-0689-4F6A-B00D-720CD6B98066}" srcOrd="0" destOrd="0" presId="urn:microsoft.com/office/officeart/2005/8/layout/hList1"/>
    <dgm:cxn modelId="{D0C34823-5916-4908-BB1E-F1D47523E66E}" srcId="{779662B8-2FD0-4A03-8517-8BCA6B9D1B59}" destId="{5BBA615B-2130-4741-8642-8636AA309F47}" srcOrd="0" destOrd="0" parTransId="{A99607E1-AA29-44AF-8040-68C63F6D381D}" sibTransId="{3FE04E61-4228-4ED6-927A-E0D63944CAEB}"/>
    <dgm:cxn modelId="{1B8A80CC-C903-468A-8EBB-3494326BBF19}" type="presOf" srcId="{BBE40127-F6A7-4144-A878-C2BB9AC830FF}" destId="{C3F0C810-BC6F-47BA-BB86-5CB4E7C5E79A}" srcOrd="0" destOrd="12" presId="urn:microsoft.com/office/officeart/2005/8/layout/hList1"/>
    <dgm:cxn modelId="{FD9709EA-6A13-4C68-A512-A7D4A11B0D53}" type="presOf" srcId="{54F75648-102D-4099-BAD8-8869D1715773}" destId="{5F23D82D-2E04-4847-A2ED-581340F3FFEF}" srcOrd="0" destOrd="3" presId="urn:microsoft.com/office/officeart/2005/8/layout/hList1"/>
    <dgm:cxn modelId="{047FE9E2-D822-4B35-95D2-C5C937A5DCF1}" type="presOf" srcId="{6ABB28CD-705E-4C0D-B0BC-081AA7C0C84D}" destId="{E4DCF882-A94D-4C65-9461-5B2213C30E27}" srcOrd="0" destOrd="1" presId="urn:microsoft.com/office/officeart/2005/8/layout/hList1"/>
    <dgm:cxn modelId="{76F6F555-0210-4B6A-A404-8B3B1342E953}" srcId="{984F5E23-4382-4105-BF5F-DE0D6B94218C}" destId="{D6404983-41A9-48CD-9C1A-741572C901FF}" srcOrd="8" destOrd="0" parTransId="{0B8D4356-0B56-442F-A48B-3A2B8702879B}" sibTransId="{B730F33D-51E1-45AF-9CB4-B202DE72C9A8}"/>
    <dgm:cxn modelId="{8668A8AC-F36A-4360-9067-D2A4B46737AF}" type="presOf" srcId="{843D5DAE-8D31-49A5-94F5-97F28E4B83D0}" destId="{C3F0C810-BC6F-47BA-BB86-5CB4E7C5E79A}" srcOrd="0" destOrd="4" presId="urn:microsoft.com/office/officeart/2005/8/layout/hList1"/>
    <dgm:cxn modelId="{376EAD08-4A3A-4C1D-8B4E-1B7948E1635E}" srcId="{CA361DE4-E20B-44B1-9EC4-C9978ACA8108}" destId="{A3AC6B2B-EB58-4A2B-8119-240A422A5BD0}" srcOrd="6" destOrd="0" parTransId="{186F77BC-57AC-4C9D-8B99-5316863A68C4}" sibTransId="{22BC9103-BD4E-4D6F-82C9-3F1249C26389}"/>
    <dgm:cxn modelId="{661A511A-BC2C-493D-8404-52AB0FD76A75}" type="presOf" srcId="{D64FAB07-CF19-4618-9DF0-791ED636C6C3}" destId="{5F23D82D-2E04-4847-A2ED-581340F3FFEF}" srcOrd="0" destOrd="9" presId="urn:microsoft.com/office/officeart/2005/8/layout/hList1"/>
    <dgm:cxn modelId="{57097412-8389-4F1F-BD6A-CD9C8317190D}" type="presOf" srcId="{BA66C7BE-CC98-4874-BBB4-717796A3F1B4}" destId="{C3F0C810-BC6F-47BA-BB86-5CB4E7C5E79A}" srcOrd="0" destOrd="11" presId="urn:microsoft.com/office/officeart/2005/8/layout/hList1"/>
    <dgm:cxn modelId="{7931AAF2-7C4F-4D97-89F7-549F71B01A9A}" type="presOf" srcId="{984F5E23-4382-4105-BF5F-DE0D6B94218C}" destId="{1C75A880-A4F6-42F8-8AD6-7AF93B8E5E27}" srcOrd="0" destOrd="0" presId="urn:microsoft.com/office/officeart/2005/8/layout/hList1"/>
    <dgm:cxn modelId="{5FD7613C-EF41-4BA1-99B7-2BAC139349D4}" srcId="{8CA16F6A-1F31-4169-97B0-761AFE8F4159}" destId="{45FA93BF-C599-4ED2-A7FF-86C585E9739D}" srcOrd="7" destOrd="0" parTransId="{55B514E4-2929-4B9E-8F58-E9CDA52B754D}" sibTransId="{EC3E76EE-BB3F-477D-814B-FA65EED6D538}"/>
    <dgm:cxn modelId="{AE38C1FF-8898-4FF9-8BD6-F0D4BCF3C417}" type="presOf" srcId="{72130488-49E3-459F-AA25-3F8B88ECA4C6}" destId="{E4DCF882-A94D-4C65-9461-5B2213C30E27}" srcOrd="0" destOrd="10" presId="urn:microsoft.com/office/officeart/2005/8/layout/hList1"/>
    <dgm:cxn modelId="{28148A3A-9EE5-4017-97CA-CAC9B6638203}" srcId="{984F5E23-4382-4105-BF5F-DE0D6B94218C}" destId="{B9F5B236-D181-41FC-B4B1-2725A2816CFC}" srcOrd="3" destOrd="0" parTransId="{03D10CC0-6191-4E34-AEA7-CBB6A9FAA762}" sibTransId="{EDE4C454-C795-4240-81CC-EC038AE74BB6}"/>
    <dgm:cxn modelId="{C55E1DF9-38F5-49DE-918E-1EE9DB971317}" srcId="{5BBA615B-2130-4741-8642-8636AA309F47}" destId="{C3902E78-3EE7-4A63-9796-D82E5AF8FCE2}" srcOrd="2" destOrd="0" parTransId="{2DCCF018-2F1A-4B45-AC41-6223C0A190C6}" sibTransId="{1332E5F0-4C88-4BAA-85CE-E60F92D55F85}"/>
    <dgm:cxn modelId="{A105B05F-0E09-4465-8C13-AD1D6B0F58AC}" srcId="{8CA16F6A-1F31-4169-97B0-761AFE8F4159}" destId="{72130488-49E3-459F-AA25-3F8B88ECA4C6}" srcOrd="10" destOrd="0" parTransId="{E378F410-5244-406F-85E0-38E665B7F1B2}" sibTransId="{9C86935F-CF05-428E-A595-2BF305973325}"/>
    <dgm:cxn modelId="{8C1E381A-6E78-47EB-8343-8B7959B5621D}" srcId="{984F5E23-4382-4105-BF5F-DE0D6B94218C}" destId="{703260A6-2545-4C23-BC5F-F3C7E5EA001B}" srcOrd="2" destOrd="0" parTransId="{56744A67-8D75-47A8-9064-2B06343DF47E}" sibTransId="{FA1D8083-2E80-4183-9AE1-80BBAF4F26F6}"/>
    <dgm:cxn modelId="{77C39BE4-E536-4BD5-B342-00F9EBFA18AE}" srcId="{8CA16F6A-1F31-4169-97B0-761AFE8F4159}" destId="{34514465-2E20-4DA3-912B-987D2B3ADEE0}" srcOrd="4" destOrd="0" parTransId="{1AF0C6EE-EC11-4DDD-872C-F7BAD6230E07}" sibTransId="{B71FED22-4828-4F73-840F-DF679DE5CC7A}"/>
    <dgm:cxn modelId="{D57D83BA-2125-450B-AE5B-DC430CC92E88}" type="presOf" srcId="{34514465-2E20-4DA3-912B-987D2B3ADEE0}" destId="{E4DCF882-A94D-4C65-9461-5B2213C30E27}" srcOrd="0" destOrd="4" presId="urn:microsoft.com/office/officeart/2005/8/layout/hList1"/>
    <dgm:cxn modelId="{ECA8290A-2E76-419B-8CFF-A5CB56F65FAA}" type="presOf" srcId="{ED51D45C-0A9B-4EDF-BF9A-914752DA8695}" destId="{C3F0C810-BC6F-47BA-BB86-5CB4E7C5E79A}" srcOrd="0" destOrd="1" presId="urn:microsoft.com/office/officeart/2005/8/layout/hList1"/>
    <dgm:cxn modelId="{E8DB03AA-A346-4522-B711-D072191F945C}" srcId="{8CA16F6A-1F31-4169-97B0-761AFE8F4159}" destId="{BBB7A497-1BC1-45D6-9604-F606A5F0B8AC}" srcOrd="0" destOrd="0" parTransId="{64740DEF-7C68-4E01-8B87-DF9494B7AA2A}" sibTransId="{34F11648-73B4-4B52-AD3F-7D803BA1C3BC}"/>
    <dgm:cxn modelId="{D0795356-F604-4C78-BA1C-FE31F673D321}" type="presOf" srcId="{AC3786F4-DD70-4AB9-BCAB-57C297AF4E76}" destId="{4E71FD31-0DCD-4C34-83C1-78BF412A6202}" srcOrd="0" destOrd="4" presId="urn:microsoft.com/office/officeart/2005/8/layout/hList1"/>
    <dgm:cxn modelId="{24BAA712-0F32-4335-A46C-786B01EDBADA}" type="presOf" srcId="{633DF718-E706-469A-AD58-4FE1CC2E056A}" destId="{5F23D82D-2E04-4847-A2ED-581340F3FFEF}" srcOrd="0" destOrd="4" presId="urn:microsoft.com/office/officeart/2005/8/layout/hList1"/>
    <dgm:cxn modelId="{AA0067C7-F1A7-4F17-B956-333B8E1FAA7C}" type="presOf" srcId="{08012FFB-F2E9-49F0-A079-E58614ABB9C5}" destId="{5F23D82D-2E04-4847-A2ED-581340F3FFEF}" srcOrd="0" destOrd="8" presId="urn:microsoft.com/office/officeart/2005/8/layout/hList1"/>
    <dgm:cxn modelId="{C15ED33B-8E03-4E95-818B-F3316A081CFB}" srcId="{984F5E23-4382-4105-BF5F-DE0D6B94218C}" destId="{530CB2F0-C1BC-4B40-B864-5D258F7B3E72}" srcOrd="6" destOrd="0" parTransId="{91EDE0BA-EE41-4AF8-A549-48F39C31654D}" sibTransId="{B048DC67-D557-4ADE-93E3-B129214CE0AF}"/>
    <dgm:cxn modelId="{6427EA5C-1A39-495D-BB0C-2163520472AC}" type="presOf" srcId="{D6404983-41A9-48CD-9C1A-741572C901FF}" destId="{C3F0C810-BC6F-47BA-BB86-5CB4E7C5E79A}" srcOrd="0" destOrd="8" presId="urn:microsoft.com/office/officeart/2005/8/layout/hList1"/>
    <dgm:cxn modelId="{3421297D-7980-4CDE-BF4F-7FC00DC61EB3}" type="presOf" srcId="{85EDFCF2-DF78-47BC-9A95-F268A1A72BC8}" destId="{5F23D82D-2E04-4847-A2ED-581340F3FFEF}" srcOrd="0" destOrd="1" presId="urn:microsoft.com/office/officeart/2005/8/layout/hList1"/>
    <dgm:cxn modelId="{9C3C9DDF-9D2D-4225-848A-2A2A97F21518}" srcId="{5BBA615B-2130-4741-8642-8636AA309F47}" destId="{AC3786F4-DD70-4AB9-BCAB-57C297AF4E76}" srcOrd="4" destOrd="0" parTransId="{AD8E1D40-F72E-48B7-B7CB-BA91157544F6}" sibTransId="{58B003E6-96DF-44B3-BF07-849D267899C9}"/>
    <dgm:cxn modelId="{EFF072C6-E196-4F5D-9CE9-F7D555402B64}" srcId="{984F5E23-4382-4105-BF5F-DE0D6B94218C}" destId="{7358A049-C7D5-46CA-BCBA-E473E6869D3C}" srcOrd="0" destOrd="0" parTransId="{28A565CA-242A-40BA-A137-1843ADBA0665}" sibTransId="{1C804250-2ED6-4E06-AB24-E1AE32044270}"/>
    <dgm:cxn modelId="{F9D9A55F-6819-4966-95B6-2EAD38DAA9BE}" type="presParOf" srcId="{16F581C4-C5A8-4DC1-8380-8339BB732FA0}" destId="{46D103D9-73F9-4E4C-9CF3-9A1434C7E690}" srcOrd="0" destOrd="0" presId="urn:microsoft.com/office/officeart/2005/8/layout/hList1"/>
    <dgm:cxn modelId="{8D5AABE9-DC25-4813-98F5-5D497D2637EC}" type="presParOf" srcId="{46D103D9-73F9-4E4C-9CF3-9A1434C7E690}" destId="{AD0C099A-C827-4489-A865-4D7BA748663C}" srcOrd="0" destOrd="0" presId="urn:microsoft.com/office/officeart/2005/8/layout/hList1"/>
    <dgm:cxn modelId="{85351960-24F6-4AD4-97F7-545A6F56540E}" type="presParOf" srcId="{46D103D9-73F9-4E4C-9CF3-9A1434C7E690}" destId="{4E71FD31-0DCD-4C34-83C1-78BF412A6202}" srcOrd="1" destOrd="0" presId="urn:microsoft.com/office/officeart/2005/8/layout/hList1"/>
    <dgm:cxn modelId="{93147BC6-80BE-46F3-85DF-CF81FB14F274}" type="presParOf" srcId="{16F581C4-C5A8-4DC1-8380-8339BB732FA0}" destId="{17709F6C-54DC-4129-A161-823DF8B10536}" srcOrd="1" destOrd="0" presId="urn:microsoft.com/office/officeart/2005/8/layout/hList1"/>
    <dgm:cxn modelId="{93E5C57E-92AC-4C21-BC58-9EC4DAA989C8}" type="presParOf" srcId="{16F581C4-C5A8-4DC1-8380-8339BB732FA0}" destId="{6135A878-1C81-4169-92F3-2F226034FBDE}" srcOrd="2" destOrd="0" presId="urn:microsoft.com/office/officeart/2005/8/layout/hList1"/>
    <dgm:cxn modelId="{0C603C3A-A25F-47EF-885B-332A6A16A7AD}" type="presParOf" srcId="{6135A878-1C81-4169-92F3-2F226034FBDE}" destId="{DF66280A-0689-4F6A-B00D-720CD6B98066}" srcOrd="0" destOrd="0" presId="urn:microsoft.com/office/officeart/2005/8/layout/hList1"/>
    <dgm:cxn modelId="{787F6653-E97C-4EE3-9216-6D36F0DDD05C}" type="presParOf" srcId="{6135A878-1C81-4169-92F3-2F226034FBDE}" destId="{5F23D82D-2E04-4847-A2ED-581340F3FFEF}" srcOrd="1" destOrd="0" presId="urn:microsoft.com/office/officeart/2005/8/layout/hList1"/>
    <dgm:cxn modelId="{8F4F78B1-79E7-43D1-BEC9-2833B2B50AB8}" type="presParOf" srcId="{16F581C4-C5A8-4DC1-8380-8339BB732FA0}" destId="{ADC5BD5B-A8DA-42AC-B5FC-81B377BA235B}" srcOrd="3" destOrd="0" presId="urn:microsoft.com/office/officeart/2005/8/layout/hList1"/>
    <dgm:cxn modelId="{DE2B331A-995C-46F5-A032-891FCD8DB5F6}" type="presParOf" srcId="{16F581C4-C5A8-4DC1-8380-8339BB732FA0}" destId="{8A64D20C-1F02-4D5A-AD46-72E08DDA2887}" srcOrd="4" destOrd="0" presId="urn:microsoft.com/office/officeart/2005/8/layout/hList1"/>
    <dgm:cxn modelId="{D7B4C1E6-5959-4797-B3D0-1BB033339A9B}" type="presParOf" srcId="{8A64D20C-1F02-4D5A-AD46-72E08DDA2887}" destId="{1C75A880-A4F6-42F8-8AD6-7AF93B8E5E27}" srcOrd="0" destOrd="0" presId="urn:microsoft.com/office/officeart/2005/8/layout/hList1"/>
    <dgm:cxn modelId="{DEAE9AB6-0E97-4F70-B499-113A7CE40EF8}" type="presParOf" srcId="{8A64D20C-1F02-4D5A-AD46-72E08DDA2887}" destId="{C3F0C810-BC6F-47BA-BB86-5CB4E7C5E79A}" srcOrd="1" destOrd="0" presId="urn:microsoft.com/office/officeart/2005/8/layout/hList1"/>
    <dgm:cxn modelId="{24F75714-E470-4319-93F5-7F1B3F027D0B}" type="presParOf" srcId="{16F581C4-C5A8-4DC1-8380-8339BB732FA0}" destId="{30632189-38C2-4CBC-A519-7826A411E9F9}" srcOrd="5" destOrd="0" presId="urn:microsoft.com/office/officeart/2005/8/layout/hList1"/>
    <dgm:cxn modelId="{582658F8-8895-45FB-B572-AD6F6A342CFC}" type="presParOf" srcId="{16F581C4-C5A8-4DC1-8380-8339BB732FA0}" destId="{A11618BD-68CF-4A73-9D74-0958A7288FC0}" srcOrd="6" destOrd="0" presId="urn:microsoft.com/office/officeart/2005/8/layout/hList1"/>
    <dgm:cxn modelId="{77189A7F-72CC-40CC-B32D-E759045907DC}" type="presParOf" srcId="{A11618BD-68CF-4A73-9D74-0958A7288FC0}" destId="{EE8BB781-A04A-4F5E-870F-46A7C1FC6204}" srcOrd="0" destOrd="0" presId="urn:microsoft.com/office/officeart/2005/8/layout/hList1"/>
    <dgm:cxn modelId="{FAD5E1B2-EB36-4167-8C8B-D03AA740056C}" type="presParOf" srcId="{A11618BD-68CF-4A73-9D74-0958A7288FC0}" destId="{E4DCF882-A94D-4C65-9461-5B2213C30E27}" srcOrd="1" destOrd="0" presId="urn:microsoft.com/office/officeart/2005/8/layout/hList1"/>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465707-8F37-441C-9A23-65D206B2B88D}">
      <dsp:nvSpPr>
        <dsp:cNvPr id="0" name=""/>
        <dsp:cNvSpPr/>
      </dsp:nvSpPr>
      <dsp:spPr>
        <a:xfrm>
          <a:off x="3577001" y="1473512"/>
          <a:ext cx="182584" cy="1424156"/>
        </a:xfrm>
        <a:custGeom>
          <a:avLst/>
          <a:gdLst/>
          <a:ahLst/>
          <a:cxnLst/>
          <a:rect l="0" t="0" r="0" b="0"/>
          <a:pathLst>
            <a:path>
              <a:moveTo>
                <a:pt x="0" y="0"/>
              </a:moveTo>
              <a:lnTo>
                <a:pt x="0" y="1424156"/>
              </a:lnTo>
              <a:lnTo>
                <a:pt x="182584" y="142415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6D4C2D-3147-4344-BD68-B71C00938C5D}">
      <dsp:nvSpPr>
        <dsp:cNvPr id="0" name=""/>
        <dsp:cNvSpPr/>
      </dsp:nvSpPr>
      <dsp:spPr>
        <a:xfrm>
          <a:off x="3577001" y="1473512"/>
          <a:ext cx="182584" cy="559924"/>
        </a:xfrm>
        <a:custGeom>
          <a:avLst/>
          <a:gdLst/>
          <a:ahLst/>
          <a:cxnLst/>
          <a:rect l="0" t="0" r="0" b="0"/>
          <a:pathLst>
            <a:path>
              <a:moveTo>
                <a:pt x="0" y="0"/>
              </a:moveTo>
              <a:lnTo>
                <a:pt x="0" y="559924"/>
              </a:lnTo>
              <a:lnTo>
                <a:pt x="182584" y="55992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4F5B9B7-46A8-4D54-9DB2-218C81621699}">
      <dsp:nvSpPr>
        <dsp:cNvPr id="0" name=""/>
        <dsp:cNvSpPr/>
      </dsp:nvSpPr>
      <dsp:spPr>
        <a:xfrm>
          <a:off x="2591046" y="609280"/>
          <a:ext cx="1472845" cy="255617"/>
        </a:xfrm>
        <a:custGeom>
          <a:avLst/>
          <a:gdLst/>
          <a:ahLst/>
          <a:cxnLst/>
          <a:rect l="0" t="0" r="0" b="0"/>
          <a:pathLst>
            <a:path>
              <a:moveTo>
                <a:pt x="0" y="0"/>
              </a:moveTo>
              <a:lnTo>
                <a:pt x="0" y="127808"/>
              </a:lnTo>
              <a:lnTo>
                <a:pt x="1472845" y="127808"/>
              </a:lnTo>
              <a:lnTo>
                <a:pt x="1472845" y="2556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F578022-D1A4-4F12-AA8A-6E0B3AF540F6}">
      <dsp:nvSpPr>
        <dsp:cNvPr id="0" name=""/>
        <dsp:cNvSpPr/>
      </dsp:nvSpPr>
      <dsp:spPr>
        <a:xfrm>
          <a:off x="2545326" y="609280"/>
          <a:ext cx="91440" cy="255617"/>
        </a:xfrm>
        <a:custGeom>
          <a:avLst/>
          <a:gdLst/>
          <a:ahLst/>
          <a:cxnLst/>
          <a:rect l="0" t="0" r="0" b="0"/>
          <a:pathLst>
            <a:path>
              <a:moveTo>
                <a:pt x="45720" y="0"/>
              </a:moveTo>
              <a:lnTo>
                <a:pt x="45720" y="2556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A4BED9-6954-4B8D-B5E5-FE22A44D91B4}">
      <dsp:nvSpPr>
        <dsp:cNvPr id="0" name=""/>
        <dsp:cNvSpPr/>
      </dsp:nvSpPr>
      <dsp:spPr>
        <a:xfrm>
          <a:off x="1118200" y="609280"/>
          <a:ext cx="1472845" cy="255617"/>
        </a:xfrm>
        <a:custGeom>
          <a:avLst/>
          <a:gdLst/>
          <a:ahLst/>
          <a:cxnLst/>
          <a:rect l="0" t="0" r="0" b="0"/>
          <a:pathLst>
            <a:path>
              <a:moveTo>
                <a:pt x="1472845" y="0"/>
              </a:moveTo>
              <a:lnTo>
                <a:pt x="1472845" y="127808"/>
              </a:lnTo>
              <a:lnTo>
                <a:pt x="0" y="127808"/>
              </a:lnTo>
              <a:lnTo>
                <a:pt x="0" y="2556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C3B0838-BD7F-4B8E-BD85-D8AE35E0AB06}">
      <dsp:nvSpPr>
        <dsp:cNvPr id="0" name=""/>
        <dsp:cNvSpPr/>
      </dsp:nvSpPr>
      <dsp:spPr>
        <a:xfrm>
          <a:off x="1982432" y="666"/>
          <a:ext cx="1217228" cy="6086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Gerente Administrativo (1)</a:t>
          </a:r>
        </a:p>
      </dsp:txBody>
      <dsp:txXfrm>
        <a:off x="1982432" y="666"/>
        <a:ext cx="1217228" cy="608614"/>
      </dsp:txXfrm>
    </dsp:sp>
    <dsp:sp modelId="{DD079474-754F-4B71-8B2D-202CFEB3C7A7}">
      <dsp:nvSpPr>
        <dsp:cNvPr id="0" name=""/>
        <dsp:cNvSpPr/>
      </dsp:nvSpPr>
      <dsp:spPr>
        <a:xfrm>
          <a:off x="509586" y="864898"/>
          <a:ext cx="1217228" cy="6086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Gerente Financiero (1)</a:t>
          </a:r>
        </a:p>
      </dsp:txBody>
      <dsp:txXfrm>
        <a:off x="509586" y="864898"/>
        <a:ext cx="1217228" cy="608614"/>
      </dsp:txXfrm>
    </dsp:sp>
    <dsp:sp modelId="{F9745F35-C5F8-457E-BF0C-AEDCD77AB9DF}">
      <dsp:nvSpPr>
        <dsp:cNvPr id="0" name=""/>
        <dsp:cNvSpPr/>
      </dsp:nvSpPr>
      <dsp:spPr>
        <a:xfrm>
          <a:off x="1982432" y="864898"/>
          <a:ext cx="1217228" cy="6086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Gerente de Adquisiciones y Ventas (1)</a:t>
          </a:r>
        </a:p>
      </dsp:txBody>
      <dsp:txXfrm>
        <a:off x="1982432" y="864898"/>
        <a:ext cx="1217228" cy="608614"/>
      </dsp:txXfrm>
    </dsp:sp>
    <dsp:sp modelId="{82DF1BB5-CF8E-487D-968A-112C8B22A2E5}">
      <dsp:nvSpPr>
        <dsp:cNvPr id="0" name=""/>
        <dsp:cNvSpPr/>
      </dsp:nvSpPr>
      <dsp:spPr>
        <a:xfrm>
          <a:off x="3455278" y="864898"/>
          <a:ext cx="1217228" cy="6086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Supervisor de Planta (1)</a:t>
          </a:r>
        </a:p>
      </dsp:txBody>
      <dsp:txXfrm>
        <a:off x="3455278" y="864898"/>
        <a:ext cx="1217228" cy="608614"/>
      </dsp:txXfrm>
    </dsp:sp>
    <dsp:sp modelId="{AFA8235E-E728-4502-8294-79E1C0338D25}">
      <dsp:nvSpPr>
        <dsp:cNvPr id="0" name=""/>
        <dsp:cNvSpPr/>
      </dsp:nvSpPr>
      <dsp:spPr>
        <a:xfrm>
          <a:off x="3759585" y="1729130"/>
          <a:ext cx="1217228" cy="6086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Mano de Obra Directa (15)</a:t>
          </a:r>
        </a:p>
      </dsp:txBody>
      <dsp:txXfrm>
        <a:off x="3759585" y="1729130"/>
        <a:ext cx="1217228" cy="608614"/>
      </dsp:txXfrm>
    </dsp:sp>
    <dsp:sp modelId="{B082C1BB-6BFC-431A-AC76-8AB943411C79}">
      <dsp:nvSpPr>
        <dsp:cNvPr id="0" name=""/>
        <dsp:cNvSpPr/>
      </dsp:nvSpPr>
      <dsp:spPr>
        <a:xfrm>
          <a:off x="3759585" y="2593362"/>
          <a:ext cx="1217228" cy="6086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C" sz="1400" kern="1200"/>
            <a:t>Chofer (1)</a:t>
          </a:r>
        </a:p>
      </dsp:txBody>
      <dsp:txXfrm>
        <a:off x="3759585" y="2593362"/>
        <a:ext cx="1217228" cy="60861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162EB74-5662-4487-996F-8FFF1E6D8E8C}">
      <dsp:nvSpPr>
        <dsp:cNvPr id="0" name=""/>
        <dsp:cNvSpPr/>
      </dsp:nvSpPr>
      <dsp:spPr>
        <a:xfrm>
          <a:off x="14" y="138745"/>
          <a:ext cx="1371425" cy="54128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s-EC" sz="1500" kern="1200"/>
            <a:t>Datos Estadísticos </a:t>
          </a:r>
        </a:p>
      </dsp:txBody>
      <dsp:txXfrm>
        <a:off x="14" y="138745"/>
        <a:ext cx="1371425" cy="541284"/>
      </dsp:txXfrm>
    </dsp:sp>
    <dsp:sp modelId="{F66926C4-8F46-48E7-8D41-5AD67C4EAE72}">
      <dsp:nvSpPr>
        <dsp:cNvPr id="0" name=""/>
        <dsp:cNvSpPr/>
      </dsp:nvSpPr>
      <dsp:spPr>
        <a:xfrm>
          <a:off x="14" y="680029"/>
          <a:ext cx="1371425" cy="11529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es-EC" sz="1500" kern="1200"/>
            <a:t>N = 19</a:t>
          </a:r>
        </a:p>
        <a:p>
          <a:pPr marL="114300" lvl="1" indent="-114300" algn="l" defTabSz="666750">
            <a:lnSpc>
              <a:spcPct val="90000"/>
            </a:lnSpc>
            <a:spcBef>
              <a:spcPct val="0"/>
            </a:spcBef>
            <a:spcAft>
              <a:spcPct val="15000"/>
            </a:spcAft>
            <a:buChar char="••"/>
          </a:pPr>
          <a:r>
            <a:rPr lang="es-EC" sz="1500" kern="1200"/>
            <a:t>Total</a:t>
          </a:r>
        </a:p>
        <a:p>
          <a:pPr marL="114300" lvl="1" indent="-114300" algn="l" defTabSz="666750">
            <a:lnSpc>
              <a:spcPct val="90000"/>
            </a:lnSpc>
            <a:spcBef>
              <a:spcPct val="0"/>
            </a:spcBef>
            <a:spcAft>
              <a:spcPct val="15000"/>
            </a:spcAft>
            <a:buChar char="••"/>
          </a:pPr>
          <a:r>
            <a:rPr lang="es-EC" sz="1500" kern="1200"/>
            <a:t>Mínimo</a:t>
          </a:r>
        </a:p>
        <a:p>
          <a:pPr marL="114300" lvl="1" indent="-114300" algn="l" defTabSz="666750">
            <a:lnSpc>
              <a:spcPct val="90000"/>
            </a:lnSpc>
            <a:spcBef>
              <a:spcPct val="0"/>
            </a:spcBef>
            <a:spcAft>
              <a:spcPct val="15000"/>
            </a:spcAft>
            <a:buChar char="••"/>
          </a:pPr>
          <a:r>
            <a:rPr lang="es-EC" sz="1500" kern="1200"/>
            <a:t>Máximo</a:t>
          </a:r>
        </a:p>
      </dsp:txBody>
      <dsp:txXfrm>
        <a:off x="14" y="680029"/>
        <a:ext cx="1371425" cy="1152900"/>
      </dsp:txXfrm>
    </dsp:sp>
    <dsp:sp modelId="{B67DE436-35D6-49EE-9C05-14EB08D074E0}">
      <dsp:nvSpPr>
        <dsp:cNvPr id="0" name=""/>
        <dsp:cNvSpPr/>
      </dsp:nvSpPr>
      <dsp:spPr>
        <a:xfrm>
          <a:off x="1563439" y="138745"/>
          <a:ext cx="1371425" cy="54128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s-EC" sz="1500" kern="1200"/>
            <a:t>N° de Unidades</a:t>
          </a:r>
        </a:p>
      </dsp:txBody>
      <dsp:txXfrm>
        <a:off x="1563439" y="138745"/>
        <a:ext cx="1371425" cy="541284"/>
      </dsp:txXfrm>
    </dsp:sp>
    <dsp:sp modelId="{F9DC2983-8146-4C4F-996E-307C39B68B23}">
      <dsp:nvSpPr>
        <dsp:cNvPr id="0" name=""/>
        <dsp:cNvSpPr/>
      </dsp:nvSpPr>
      <dsp:spPr>
        <a:xfrm>
          <a:off x="1563439" y="680029"/>
          <a:ext cx="1371425" cy="11529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106680" bIns="120015" numCol="1" spcCol="1270" anchor="t" anchorCtr="0">
          <a:noAutofit/>
        </a:bodyPr>
        <a:lstStyle/>
        <a:p>
          <a:pPr marL="114300" lvl="1" indent="-114300" algn="r" defTabSz="666750">
            <a:lnSpc>
              <a:spcPct val="90000"/>
            </a:lnSpc>
            <a:spcBef>
              <a:spcPct val="0"/>
            </a:spcBef>
            <a:spcAft>
              <a:spcPct val="15000"/>
            </a:spcAft>
            <a:buChar char="••"/>
          </a:pPr>
          <a:endParaRPr lang="es-EC" sz="1500" kern="1200"/>
        </a:p>
        <a:p>
          <a:pPr marL="114300" lvl="1" indent="-114300" algn="r" defTabSz="666750">
            <a:lnSpc>
              <a:spcPct val="90000"/>
            </a:lnSpc>
            <a:spcBef>
              <a:spcPct val="0"/>
            </a:spcBef>
            <a:spcAft>
              <a:spcPct val="15000"/>
            </a:spcAft>
            <a:buChar char="••"/>
          </a:pPr>
          <a:r>
            <a:rPr lang="es-EC" sz="1500" kern="1200"/>
            <a:t>326,020.00</a:t>
          </a:r>
        </a:p>
        <a:p>
          <a:pPr marL="114300" lvl="1" indent="-114300" algn="r" defTabSz="666750">
            <a:lnSpc>
              <a:spcPct val="90000"/>
            </a:lnSpc>
            <a:spcBef>
              <a:spcPct val="0"/>
            </a:spcBef>
            <a:spcAft>
              <a:spcPct val="15000"/>
            </a:spcAft>
            <a:buChar char="••"/>
          </a:pPr>
          <a:r>
            <a:rPr lang="es-EC" sz="1500" kern="1200"/>
            <a:t>    4,000.00</a:t>
          </a:r>
        </a:p>
        <a:p>
          <a:pPr marL="114300" lvl="1" indent="-114300" algn="r" defTabSz="666750">
            <a:lnSpc>
              <a:spcPct val="90000"/>
            </a:lnSpc>
            <a:spcBef>
              <a:spcPct val="0"/>
            </a:spcBef>
            <a:spcAft>
              <a:spcPct val="15000"/>
            </a:spcAft>
            <a:buChar char="••"/>
          </a:pPr>
          <a:r>
            <a:rPr lang="es-EC" sz="1500" kern="1200"/>
            <a:t>  60,000.00</a:t>
          </a:r>
        </a:p>
      </dsp:txBody>
      <dsp:txXfrm>
        <a:off x="1563439" y="680029"/>
        <a:ext cx="1371425" cy="11529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C305A2-9FDA-44DF-9E3A-B92AA5E74505}">
      <dsp:nvSpPr>
        <dsp:cNvPr id="0" name=""/>
        <dsp:cNvSpPr/>
      </dsp:nvSpPr>
      <dsp:spPr>
        <a:xfrm>
          <a:off x="386" y="811905"/>
          <a:ext cx="1530404" cy="126226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171450" lvl="1" indent="-171450" algn="ctr" defTabSz="800100">
            <a:lnSpc>
              <a:spcPct val="90000"/>
            </a:lnSpc>
            <a:spcBef>
              <a:spcPct val="0"/>
            </a:spcBef>
            <a:spcAft>
              <a:spcPct val="15000"/>
            </a:spcAft>
            <a:buChar char="••"/>
          </a:pPr>
          <a:endParaRPr lang="es-EC" sz="1800" kern="1200"/>
        </a:p>
        <a:p>
          <a:pPr marL="171450" lvl="1" indent="-171450" algn="ctr" defTabSz="800100">
            <a:lnSpc>
              <a:spcPct val="90000"/>
            </a:lnSpc>
            <a:spcBef>
              <a:spcPct val="0"/>
            </a:spcBef>
            <a:spcAft>
              <a:spcPct val="15000"/>
            </a:spcAft>
            <a:buChar char="••"/>
          </a:pPr>
          <a:endParaRPr lang="es-EC" sz="1800" kern="1200"/>
        </a:p>
        <a:p>
          <a:pPr marL="171450" lvl="1" indent="-171450" algn="ctr" defTabSz="800100">
            <a:lnSpc>
              <a:spcPct val="90000"/>
            </a:lnSpc>
            <a:spcBef>
              <a:spcPct val="0"/>
            </a:spcBef>
            <a:spcAft>
              <a:spcPct val="15000"/>
            </a:spcAft>
            <a:buChar char="••"/>
          </a:pPr>
          <a:endParaRPr lang="es-EC" sz="1800" kern="1200"/>
        </a:p>
      </dsp:txBody>
      <dsp:txXfrm>
        <a:off x="386" y="811905"/>
        <a:ext cx="1530404" cy="991778"/>
      </dsp:txXfrm>
    </dsp:sp>
    <dsp:sp modelId="{2F66DE0C-058C-41F0-9C90-B8FFB91262B2}">
      <dsp:nvSpPr>
        <dsp:cNvPr id="0" name=""/>
        <dsp:cNvSpPr/>
      </dsp:nvSpPr>
      <dsp:spPr>
        <a:xfrm>
          <a:off x="861490" y="1116334"/>
          <a:ext cx="1682142" cy="1682142"/>
        </a:xfrm>
        <a:prstGeom prst="leftCircularArrow">
          <a:avLst>
            <a:gd name="adj1" fmla="val 3121"/>
            <a:gd name="adj2" fmla="val 383810"/>
            <a:gd name="adj3" fmla="val 2159321"/>
            <a:gd name="adj4" fmla="val 9024489"/>
            <a:gd name="adj5" fmla="val 3641"/>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8666528-6C32-44EA-9B34-EEF63CB432DB}">
      <dsp:nvSpPr>
        <dsp:cNvPr id="0" name=""/>
        <dsp:cNvSpPr/>
      </dsp:nvSpPr>
      <dsp:spPr>
        <a:xfrm>
          <a:off x="340475" y="1803684"/>
          <a:ext cx="1360359" cy="54096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kern="1200"/>
            <a:t>Planta de Producción</a:t>
          </a:r>
        </a:p>
      </dsp:txBody>
      <dsp:txXfrm>
        <a:off x="340475" y="1803684"/>
        <a:ext cx="1360359" cy="540969"/>
      </dsp:txXfrm>
    </dsp:sp>
    <dsp:sp modelId="{150E5033-921C-4647-B2C8-E85A71ED0316}">
      <dsp:nvSpPr>
        <dsp:cNvPr id="0" name=""/>
        <dsp:cNvSpPr/>
      </dsp:nvSpPr>
      <dsp:spPr>
        <a:xfrm>
          <a:off x="1950853" y="811905"/>
          <a:ext cx="1530404" cy="1262263"/>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171450" lvl="1" indent="-171450" algn="ctr" defTabSz="800100">
            <a:lnSpc>
              <a:spcPct val="90000"/>
            </a:lnSpc>
            <a:spcBef>
              <a:spcPct val="0"/>
            </a:spcBef>
            <a:spcAft>
              <a:spcPct val="15000"/>
            </a:spcAft>
            <a:buChar char="••"/>
          </a:pPr>
          <a:endParaRPr lang="es-EC" sz="1800" kern="1200"/>
        </a:p>
      </dsp:txBody>
      <dsp:txXfrm>
        <a:off x="1950853" y="1082390"/>
        <a:ext cx="1530404" cy="991778"/>
      </dsp:txXfrm>
    </dsp:sp>
    <dsp:sp modelId="{C4ACE9CA-7169-4DBF-9F94-CF1CBF4BD5A1}">
      <dsp:nvSpPr>
        <dsp:cNvPr id="0" name=""/>
        <dsp:cNvSpPr/>
      </dsp:nvSpPr>
      <dsp:spPr>
        <a:xfrm>
          <a:off x="2799204" y="38105"/>
          <a:ext cx="1877693" cy="1877693"/>
        </a:xfrm>
        <a:prstGeom prst="circularArrow">
          <a:avLst>
            <a:gd name="adj1" fmla="val 2796"/>
            <a:gd name="adj2" fmla="val 341223"/>
            <a:gd name="adj3" fmla="val 19483266"/>
            <a:gd name="adj4" fmla="val 12575511"/>
            <a:gd name="adj5" fmla="val 3262"/>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207D5B-D5BF-40C7-BC3C-148398C9D375}">
      <dsp:nvSpPr>
        <dsp:cNvPr id="0" name=""/>
        <dsp:cNvSpPr/>
      </dsp:nvSpPr>
      <dsp:spPr>
        <a:xfrm>
          <a:off x="2290942" y="541420"/>
          <a:ext cx="1360359" cy="540969"/>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kern="1200"/>
            <a:t>Distribución</a:t>
          </a:r>
        </a:p>
      </dsp:txBody>
      <dsp:txXfrm>
        <a:off x="2290942" y="541420"/>
        <a:ext cx="1360359" cy="540969"/>
      </dsp:txXfrm>
    </dsp:sp>
    <dsp:sp modelId="{CC7C6F8B-FA2A-491E-99C9-893AB40191FA}">
      <dsp:nvSpPr>
        <dsp:cNvPr id="0" name=""/>
        <dsp:cNvSpPr/>
      </dsp:nvSpPr>
      <dsp:spPr>
        <a:xfrm>
          <a:off x="3901319" y="811905"/>
          <a:ext cx="1530404" cy="1262263"/>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171450" lvl="1" indent="-171450" algn="ctr" defTabSz="800100">
            <a:lnSpc>
              <a:spcPct val="90000"/>
            </a:lnSpc>
            <a:spcBef>
              <a:spcPct val="0"/>
            </a:spcBef>
            <a:spcAft>
              <a:spcPct val="15000"/>
            </a:spcAft>
            <a:buChar char="••"/>
          </a:pPr>
          <a:endParaRPr lang="es-EC" sz="1800" kern="1200"/>
        </a:p>
      </dsp:txBody>
      <dsp:txXfrm>
        <a:off x="3901319" y="811905"/>
        <a:ext cx="1530404" cy="991778"/>
      </dsp:txXfrm>
    </dsp:sp>
    <dsp:sp modelId="{7FB70F6C-5B31-4573-95D2-58E13458A3FF}">
      <dsp:nvSpPr>
        <dsp:cNvPr id="0" name=""/>
        <dsp:cNvSpPr/>
      </dsp:nvSpPr>
      <dsp:spPr>
        <a:xfrm>
          <a:off x="4241409" y="1803684"/>
          <a:ext cx="1360359" cy="540969"/>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EC" sz="1600" kern="1200"/>
            <a:t>Bodegas del Cliente</a:t>
          </a:r>
        </a:p>
      </dsp:txBody>
      <dsp:txXfrm>
        <a:off x="4241409" y="1803684"/>
        <a:ext cx="1360359" cy="54096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8F92FC1-90FE-4C3D-9106-8A52F23D1BA1}">
      <dsp:nvSpPr>
        <dsp:cNvPr id="0" name=""/>
        <dsp:cNvSpPr/>
      </dsp:nvSpPr>
      <dsp:spPr>
        <a:xfrm>
          <a:off x="667" y="1209"/>
          <a:ext cx="1537897"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l" defTabSz="622300">
            <a:lnSpc>
              <a:spcPct val="90000"/>
            </a:lnSpc>
            <a:spcBef>
              <a:spcPct val="0"/>
            </a:spcBef>
            <a:spcAft>
              <a:spcPct val="35000"/>
            </a:spcAft>
          </a:pPr>
          <a:endParaRPr lang="es-EC" sz="1400" kern="1200">
            <a:latin typeface="Arial" pitchFamily="34" charset="0"/>
            <a:cs typeface="Arial" pitchFamily="34" charset="0"/>
          </a:endParaRPr>
        </a:p>
      </dsp:txBody>
      <dsp:txXfrm>
        <a:off x="667" y="1209"/>
        <a:ext cx="1537897" cy="518400"/>
      </dsp:txXfrm>
    </dsp:sp>
    <dsp:sp modelId="{C14D51DA-2B98-4F6F-8C58-7DA7307FCB5E}">
      <dsp:nvSpPr>
        <dsp:cNvPr id="0" name=""/>
        <dsp:cNvSpPr/>
      </dsp:nvSpPr>
      <dsp:spPr>
        <a:xfrm>
          <a:off x="667" y="519610"/>
          <a:ext cx="1537897" cy="12352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ctr" defTabSz="622300">
            <a:lnSpc>
              <a:spcPct val="90000"/>
            </a:lnSpc>
            <a:spcBef>
              <a:spcPct val="0"/>
            </a:spcBef>
            <a:spcAft>
              <a:spcPct val="15000"/>
            </a:spcAft>
            <a:buChar char="••"/>
          </a:pPr>
          <a:r>
            <a:rPr lang="es-EC" sz="1400" kern="1200">
              <a:latin typeface="Arial" pitchFamily="34" charset="0"/>
              <a:cs typeface="Arial" pitchFamily="34" charset="0"/>
            </a:rPr>
            <a:t>Terreno</a:t>
          </a:r>
        </a:p>
        <a:p>
          <a:pPr marL="114300" lvl="1" indent="-114300" algn="ctr" defTabSz="622300">
            <a:lnSpc>
              <a:spcPct val="90000"/>
            </a:lnSpc>
            <a:spcBef>
              <a:spcPct val="0"/>
            </a:spcBef>
            <a:spcAft>
              <a:spcPct val="15000"/>
            </a:spcAft>
            <a:buChar char="••"/>
          </a:pPr>
          <a:r>
            <a:rPr lang="es-EC" sz="1400" kern="1200">
              <a:latin typeface="Arial" pitchFamily="34" charset="0"/>
              <a:cs typeface="Arial" pitchFamily="34" charset="0"/>
            </a:rPr>
            <a:t>Galpón</a:t>
          </a:r>
        </a:p>
        <a:p>
          <a:pPr marL="114300" lvl="1" indent="-114300" algn="ctr" defTabSz="622300">
            <a:lnSpc>
              <a:spcPct val="90000"/>
            </a:lnSpc>
            <a:spcBef>
              <a:spcPct val="0"/>
            </a:spcBef>
            <a:spcAft>
              <a:spcPct val="15000"/>
            </a:spcAft>
            <a:buChar char="••"/>
          </a:pPr>
          <a:endParaRPr lang="es-EC" sz="1400" kern="1200">
            <a:latin typeface="Arial" pitchFamily="34" charset="0"/>
            <a:cs typeface="Arial" pitchFamily="34" charset="0"/>
          </a:endParaRPr>
        </a:p>
        <a:p>
          <a:pPr marL="114300" lvl="1" indent="-114300" algn="ctr" defTabSz="622300">
            <a:lnSpc>
              <a:spcPct val="90000"/>
            </a:lnSpc>
            <a:spcBef>
              <a:spcPct val="0"/>
            </a:spcBef>
            <a:spcAft>
              <a:spcPct val="15000"/>
            </a:spcAft>
            <a:buChar char="••"/>
          </a:pPr>
          <a:r>
            <a:rPr lang="es-EC" sz="1400" b="1" kern="1200">
              <a:latin typeface="Arial" pitchFamily="34" charset="0"/>
              <a:cs typeface="Arial" pitchFamily="34" charset="0"/>
            </a:rPr>
            <a:t>TOTAL</a:t>
          </a:r>
        </a:p>
        <a:p>
          <a:pPr marL="114300" lvl="1" indent="-114300" algn="l" defTabSz="622300">
            <a:lnSpc>
              <a:spcPct val="90000"/>
            </a:lnSpc>
            <a:spcBef>
              <a:spcPct val="0"/>
            </a:spcBef>
            <a:spcAft>
              <a:spcPct val="15000"/>
            </a:spcAft>
            <a:buChar char="••"/>
          </a:pPr>
          <a:endParaRPr lang="es-EC" sz="1400" b="1" kern="1200">
            <a:latin typeface="Arial" pitchFamily="34" charset="0"/>
            <a:cs typeface="Arial" pitchFamily="34" charset="0"/>
          </a:endParaRPr>
        </a:p>
      </dsp:txBody>
      <dsp:txXfrm>
        <a:off x="667" y="519610"/>
        <a:ext cx="1537897" cy="1235250"/>
      </dsp:txXfrm>
    </dsp:sp>
    <dsp:sp modelId="{21157929-1A2D-4387-959C-BE15F52E81A6}">
      <dsp:nvSpPr>
        <dsp:cNvPr id="0" name=""/>
        <dsp:cNvSpPr/>
      </dsp:nvSpPr>
      <dsp:spPr>
        <a:xfrm>
          <a:off x="1806357" y="1209"/>
          <a:ext cx="1611521"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C" sz="1400" kern="1200">
              <a:latin typeface="Arial" pitchFamily="34" charset="0"/>
              <a:cs typeface="Arial" pitchFamily="34" charset="0"/>
            </a:rPr>
            <a:t>Área</a:t>
          </a:r>
        </a:p>
      </dsp:txBody>
      <dsp:txXfrm>
        <a:off x="1806357" y="1209"/>
        <a:ext cx="1611521" cy="518400"/>
      </dsp:txXfrm>
    </dsp:sp>
    <dsp:sp modelId="{43AB1A08-0114-4F5B-9813-3BDB1AA1DE52}">
      <dsp:nvSpPr>
        <dsp:cNvPr id="0" name=""/>
        <dsp:cNvSpPr/>
      </dsp:nvSpPr>
      <dsp:spPr>
        <a:xfrm>
          <a:off x="1806357" y="519610"/>
          <a:ext cx="1611521" cy="12352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r" defTabSz="622300">
            <a:lnSpc>
              <a:spcPct val="90000"/>
            </a:lnSpc>
            <a:spcBef>
              <a:spcPct val="0"/>
            </a:spcBef>
            <a:spcAft>
              <a:spcPct val="15000"/>
            </a:spcAft>
            <a:buChar char="••"/>
          </a:pPr>
          <a:r>
            <a:rPr lang="es-EC" sz="1400" kern="1200">
              <a:latin typeface="Arial" pitchFamily="34" charset="0"/>
              <a:cs typeface="Arial" pitchFamily="34" charset="0"/>
            </a:rPr>
            <a:t> 3,000 m²</a:t>
          </a:r>
        </a:p>
        <a:p>
          <a:pPr marL="114300" lvl="1" indent="-114300" algn="r" defTabSz="622300">
            <a:lnSpc>
              <a:spcPct val="90000"/>
            </a:lnSpc>
            <a:spcBef>
              <a:spcPct val="0"/>
            </a:spcBef>
            <a:spcAft>
              <a:spcPct val="15000"/>
            </a:spcAft>
            <a:buChar char="••"/>
          </a:pPr>
          <a:r>
            <a:rPr lang="es-EC" sz="1400" kern="1200">
              <a:latin typeface="Arial" pitchFamily="34" charset="0"/>
              <a:cs typeface="Arial" pitchFamily="34" charset="0"/>
            </a:rPr>
            <a:t>    480 m²</a:t>
          </a:r>
        </a:p>
      </dsp:txBody>
      <dsp:txXfrm>
        <a:off x="1806357" y="519610"/>
        <a:ext cx="1611521" cy="1235250"/>
      </dsp:txXfrm>
    </dsp:sp>
    <dsp:sp modelId="{B042FFE5-84BB-4BF7-AC64-E0AD68BA0B9C}">
      <dsp:nvSpPr>
        <dsp:cNvPr id="0" name=""/>
        <dsp:cNvSpPr/>
      </dsp:nvSpPr>
      <dsp:spPr>
        <a:xfrm>
          <a:off x="3685671" y="1209"/>
          <a:ext cx="1550865" cy="518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C" sz="1400" kern="1200">
              <a:latin typeface="Arial" pitchFamily="34" charset="0"/>
              <a:cs typeface="Arial" pitchFamily="34" charset="0"/>
            </a:rPr>
            <a:t>Costo</a:t>
          </a:r>
        </a:p>
      </dsp:txBody>
      <dsp:txXfrm>
        <a:off x="3685671" y="1209"/>
        <a:ext cx="1550865" cy="518400"/>
      </dsp:txXfrm>
    </dsp:sp>
    <dsp:sp modelId="{635A13AB-CE6E-4369-B47B-6B8E63FAECF2}">
      <dsp:nvSpPr>
        <dsp:cNvPr id="0" name=""/>
        <dsp:cNvSpPr/>
      </dsp:nvSpPr>
      <dsp:spPr>
        <a:xfrm>
          <a:off x="3685671" y="519610"/>
          <a:ext cx="1550865" cy="123525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r" defTabSz="622300">
            <a:lnSpc>
              <a:spcPct val="90000"/>
            </a:lnSpc>
            <a:spcBef>
              <a:spcPct val="0"/>
            </a:spcBef>
            <a:spcAft>
              <a:spcPct val="15000"/>
            </a:spcAft>
            <a:buChar char="••"/>
          </a:pPr>
          <a:r>
            <a:rPr lang="es-EC" sz="1400" kern="1200">
              <a:latin typeface="Arial" pitchFamily="34" charset="0"/>
              <a:cs typeface="Arial" pitchFamily="34" charset="0"/>
            </a:rPr>
            <a:t>$    5,000.00</a:t>
          </a:r>
        </a:p>
        <a:p>
          <a:pPr marL="114300" lvl="1" indent="-114300" algn="r" defTabSz="622300">
            <a:lnSpc>
              <a:spcPct val="90000"/>
            </a:lnSpc>
            <a:spcBef>
              <a:spcPct val="0"/>
            </a:spcBef>
            <a:spcAft>
              <a:spcPct val="15000"/>
            </a:spcAft>
            <a:buChar char="••"/>
          </a:pPr>
          <a:r>
            <a:rPr lang="es-EC" sz="1400" kern="1200">
              <a:latin typeface="Arial" pitchFamily="34" charset="0"/>
              <a:cs typeface="Arial" pitchFamily="34" charset="0"/>
            </a:rPr>
            <a:t>$  47,517.66</a:t>
          </a:r>
        </a:p>
        <a:p>
          <a:pPr marL="114300" lvl="1" indent="-114300" algn="r" defTabSz="622300">
            <a:lnSpc>
              <a:spcPct val="90000"/>
            </a:lnSpc>
            <a:spcBef>
              <a:spcPct val="0"/>
            </a:spcBef>
            <a:spcAft>
              <a:spcPct val="15000"/>
            </a:spcAft>
            <a:buChar char="••"/>
          </a:pPr>
          <a:endParaRPr lang="es-EC" sz="1400" kern="1200">
            <a:latin typeface="Arial" pitchFamily="34" charset="0"/>
            <a:cs typeface="Arial" pitchFamily="34" charset="0"/>
          </a:endParaRPr>
        </a:p>
        <a:p>
          <a:pPr marL="114300" lvl="1" indent="-114300" algn="r" defTabSz="622300">
            <a:lnSpc>
              <a:spcPct val="90000"/>
            </a:lnSpc>
            <a:spcBef>
              <a:spcPct val="0"/>
            </a:spcBef>
            <a:spcAft>
              <a:spcPct val="15000"/>
            </a:spcAft>
            <a:buChar char="••"/>
          </a:pPr>
          <a:r>
            <a:rPr lang="es-EC" sz="1400" kern="1200">
              <a:latin typeface="Arial" pitchFamily="34" charset="0"/>
              <a:cs typeface="Arial" pitchFamily="34" charset="0"/>
            </a:rPr>
            <a:t>$  52,517.66</a:t>
          </a:r>
        </a:p>
      </dsp:txBody>
      <dsp:txXfrm>
        <a:off x="3685671" y="519610"/>
        <a:ext cx="1550865" cy="123525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0C099A-C827-4489-A865-4D7BA748663C}">
      <dsp:nvSpPr>
        <dsp:cNvPr id="0" name=""/>
        <dsp:cNvSpPr/>
      </dsp:nvSpPr>
      <dsp:spPr>
        <a:xfrm>
          <a:off x="7301" y="-4048"/>
          <a:ext cx="1314323" cy="41564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Máquinas</a:t>
          </a:r>
        </a:p>
      </dsp:txBody>
      <dsp:txXfrm>
        <a:off x="7301" y="-4048"/>
        <a:ext cx="1314323" cy="415646"/>
      </dsp:txXfrm>
    </dsp:sp>
    <dsp:sp modelId="{4E71FD31-0DCD-4C34-83C1-78BF412A6202}">
      <dsp:nvSpPr>
        <dsp:cNvPr id="0" name=""/>
        <dsp:cNvSpPr/>
      </dsp:nvSpPr>
      <dsp:spPr>
        <a:xfrm>
          <a:off x="7301" y="411598"/>
          <a:ext cx="1314323" cy="308812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Motor de Aglomeradora</a:t>
          </a: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Línea de producción de perfiles: Extrusora y Compresor.</a:t>
          </a: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b="1" kern="1200">
              <a:latin typeface="Arial" pitchFamily="34" charset="0"/>
              <a:cs typeface="Arial" pitchFamily="34" charset="0"/>
            </a:rPr>
            <a:t>TOTAL</a:t>
          </a:r>
          <a:endParaRPr lang="es-EC" sz="1200" kern="1200">
            <a:latin typeface="Arial" pitchFamily="34" charset="0"/>
            <a:cs typeface="Arial" pitchFamily="34" charset="0"/>
          </a:endParaRPr>
        </a:p>
      </dsp:txBody>
      <dsp:txXfrm>
        <a:off x="7301" y="411598"/>
        <a:ext cx="1314323" cy="3088125"/>
      </dsp:txXfrm>
    </dsp:sp>
    <dsp:sp modelId="{DF66280A-0689-4F6A-B00D-720CD6B98066}">
      <dsp:nvSpPr>
        <dsp:cNvPr id="0" name=""/>
        <dsp:cNvSpPr/>
      </dsp:nvSpPr>
      <dsp:spPr>
        <a:xfrm>
          <a:off x="1474424" y="-4048"/>
          <a:ext cx="1671164" cy="41564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Instalación Eléctrica</a:t>
          </a:r>
        </a:p>
      </dsp:txBody>
      <dsp:txXfrm>
        <a:off x="1474424" y="-4048"/>
        <a:ext cx="1671164" cy="415646"/>
      </dsp:txXfrm>
    </dsp:sp>
    <dsp:sp modelId="{5F23D82D-2E04-4847-A2ED-581340F3FFEF}">
      <dsp:nvSpPr>
        <dsp:cNvPr id="0" name=""/>
        <dsp:cNvSpPr/>
      </dsp:nvSpPr>
      <dsp:spPr>
        <a:xfrm>
          <a:off x="1474424" y="411598"/>
          <a:ext cx="1671164" cy="308812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Panel de control</a:t>
          </a: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Cableado</a:t>
          </a: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Transformador de Voltaje Delta</a:t>
          </a: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Panel de control</a:t>
          </a:r>
        </a:p>
        <a:p>
          <a:pPr marL="114300" lvl="1" indent="-114300" algn="l" defTabSz="533400">
            <a:lnSpc>
              <a:spcPct val="90000"/>
            </a:lnSpc>
            <a:spcBef>
              <a:spcPct val="0"/>
            </a:spcBef>
            <a:spcAft>
              <a:spcPct val="15000"/>
            </a:spcAft>
            <a:buChar char="••"/>
          </a:pPr>
          <a:r>
            <a:rPr lang="es-EC" sz="1200" kern="1200">
              <a:latin typeface="Arial" pitchFamily="34" charset="0"/>
              <a:cs typeface="Arial" pitchFamily="34" charset="0"/>
            </a:rPr>
            <a:t>Transformadores y Cables</a:t>
          </a: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l" defTabSz="533400">
            <a:lnSpc>
              <a:spcPct val="90000"/>
            </a:lnSpc>
            <a:spcBef>
              <a:spcPct val="0"/>
            </a:spcBef>
            <a:spcAft>
              <a:spcPct val="15000"/>
            </a:spcAft>
            <a:buChar char="••"/>
          </a:pPr>
          <a:endParaRPr lang="es-EC" sz="1200" kern="1200">
            <a:latin typeface="Arial" pitchFamily="34" charset="0"/>
            <a:cs typeface="Arial" pitchFamily="34" charset="0"/>
          </a:endParaRPr>
        </a:p>
      </dsp:txBody>
      <dsp:txXfrm>
        <a:off x="1474424" y="411598"/>
        <a:ext cx="1671164" cy="3088125"/>
      </dsp:txXfrm>
    </dsp:sp>
    <dsp:sp modelId="{1C75A880-A4F6-42F8-8AD6-7AF93B8E5E27}">
      <dsp:nvSpPr>
        <dsp:cNvPr id="0" name=""/>
        <dsp:cNvSpPr/>
      </dsp:nvSpPr>
      <dsp:spPr>
        <a:xfrm>
          <a:off x="3298387" y="0"/>
          <a:ext cx="1091425" cy="41564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Costo Unitario</a:t>
          </a:r>
        </a:p>
      </dsp:txBody>
      <dsp:txXfrm>
        <a:off x="3298387" y="0"/>
        <a:ext cx="1091425" cy="415646"/>
      </dsp:txXfrm>
    </dsp:sp>
    <dsp:sp modelId="{C3F0C810-BC6F-47BA-BB86-5CB4E7C5E79A}">
      <dsp:nvSpPr>
        <dsp:cNvPr id="0" name=""/>
        <dsp:cNvSpPr/>
      </dsp:nvSpPr>
      <dsp:spPr>
        <a:xfrm>
          <a:off x="3298387" y="415646"/>
          <a:ext cx="1091425" cy="308002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1,758.28</a:t>
          </a: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3,294.19</a:t>
          </a: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5,729.92</a:t>
          </a: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$ 19,100.00</a:t>
          </a: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2,508.76</a:t>
          </a: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r>
            <a:rPr lang="es-EC" sz="1200" b="1" kern="1200">
              <a:latin typeface="Arial" pitchFamily="34" charset="0"/>
              <a:cs typeface="Arial" pitchFamily="34" charset="0"/>
            </a:rPr>
            <a:t>$ 32,391.15</a:t>
          </a: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dsp:txBody>
      <dsp:txXfrm>
        <a:off x="3298387" y="415646"/>
        <a:ext cx="1091425" cy="3080028"/>
      </dsp:txXfrm>
    </dsp:sp>
    <dsp:sp modelId="{EE8BB781-A04A-4F5E-870F-46A7C1FC6204}">
      <dsp:nvSpPr>
        <dsp:cNvPr id="0" name=""/>
        <dsp:cNvSpPr/>
      </dsp:nvSpPr>
      <dsp:spPr>
        <a:xfrm>
          <a:off x="4542613" y="0"/>
          <a:ext cx="1091425" cy="41564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s-EC" sz="1200" b="1" kern="1200">
              <a:latin typeface="Arial" pitchFamily="34" charset="0"/>
              <a:cs typeface="Arial" pitchFamily="34" charset="0"/>
            </a:rPr>
            <a:t>Costo Total (x3</a:t>
          </a:r>
          <a:r>
            <a:rPr lang="es-EC" sz="1100" b="1" kern="1200">
              <a:latin typeface="Arial" pitchFamily="34" charset="0"/>
              <a:cs typeface="Arial" pitchFamily="34" charset="0"/>
            </a:rPr>
            <a:t>)</a:t>
          </a:r>
          <a:endParaRPr lang="es-EC" sz="1100" kern="1200">
            <a:latin typeface="Arial" pitchFamily="34" charset="0"/>
            <a:cs typeface="Arial" pitchFamily="34" charset="0"/>
          </a:endParaRPr>
        </a:p>
      </dsp:txBody>
      <dsp:txXfrm>
        <a:off x="4542613" y="0"/>
        <a:ext cx="1091425" cy="415646"/>
      </dsp:txXfrm>
    </dsp:sp>
    <dsp:sp modelId="{E4DCF882-A94D-4C65-9461-5B2213C30E27}">
      <dsp:nvSpPr>
        <dsp:cNvPr id="0" name=""/>
        <dsp:cNvSpPr/>
      </dsp:nvSpPr>
      <dsp:spPr>
        <a:xfrm>
          <a:off x="4542613" y="415646"/>
          <a:ext cx="1091425" cy="308002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5,274.83</a:t>
          </a: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9,882.57</a:t>
          </a: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$ 17,189.76</a:t>
          </a: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$ 57,300.00</a:t>
          </a:r>
        </a:p>
        <a:p>
          <a:pPr marL="114300" lvl="1" indent="-114300" algn="r" defTabSz="533400">
            <a:lnSpc>
              <a:spcPct val="90000"/>
            </a:lnSpc>
            <a:spcBef>
              <a:spcPct val="0"/>
            </a:spcBef>
            <a:spcAft>
              <a:spcPct val="15000"/>
            </a:spcAft>
            <a:buChar char="••"/>
          </a:pPr>
          <a:r>
            <a:rPr lang="es-EC" sz="1200" kern="1200">
              <a:latin typeface="Arial" pitchFamily="34" charset="0"/>
              <a:cs typeface="Arial" pitchFamily="34" charset="0"/>
            </a:rPr>
            <a:t>$   7,526.28</a:t>
          </a: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endParaRPr lang="es-EC" sz="1200" kern="1200">
            <a:latin typeface="Arial" pitchFamily="34" charset="0"/>
            <a:cs typeface="Arial" pitchFamily="34" charset="0"/>
          </a:endParaRPr>
        </a:p>
        <a:p>
          <a:pPr marL="114300" lvl="1" indent="-114300" algn="r" defTabSz="533400">
            <a:lnSpc>
              <a:spcPct val="90000"/>
            </a:lnSpc>
            <a:spcBef>
              <a:spcPct val="0"/>
            </a:spcBef>
            <a:spcAft>
              <a:spcPct val="15000"/>
            </a:spcAft>
            <a:buChar char="••"/>
          </a:pPr>
          <a:r>
            <a:rPr lang="es-EC" sz="1200" b="1" kern="1200">
              <a:latin typeface="Arial" pitchFamily="34" charset="0"/>
              <a:cs typeface="Arial" pitchFamily="34" charset="0"/>
            </a:rPr>
            <a:t>$ 97,173.44 </a:t>
          </a:r>
        </a:p>
      </dsp:txBody>
      <dsp:txXfrm>
        <a:off x="4542613" y="415646"/>
        <a:ext cx="1091425" cy="30800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3801-1FFE-46AE-BC03-4660D590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130</Pages>
  <Words>15687</Words>
  <Characters>86282</Characters>
  <Application>Microsoft Office Word</Application>
  <DocSecurity>0</DocSecurity>
  <Lines>719</Lines>
  <Paragraphs>203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101766</CharactersWithSpaces>
  <SharedDoc>false</SharedDoc>
  <HLinks>
    <vt:vector size="726" baseType="variant">
      <vt:variant>
        <vt:i4>2818174</vt:i4>
      </vt:variant>
      <vt:variant>
        <vt:i4>735</vt:i4>
      </vt:variant>
      <vt:variant>
        <vt:i4>0</vt:i4>
      </vt:variant>
      <vt:variant>
        <vt:i4>5</vt:i4>
      </vt:variant>
      <vt:variant>
        <vt:lpwstr>http://www/</vt:lpwstr>
      </vt:variant>
      <vt:variant>
        <vt:lpwstr/>
      </vt:variant>
      <vt:variant>
        <vt:i4>2162739</vt:i4>
      </vt:variant>
      <vt:variant>
        <vt:i4>732</vt:i4>
      </vt:variant>
      <vt:variant>
        <vt:i4>0</vt:i4>
      </vt:variant>
      <vt:variant>
        <vt:i4>5</vt:i4>
      </vt:variant>
      <vt:variant>
        <vt:lpwstr>http://www.google.com/</vt:lpwstr>
      </vt:variant>
      <vt:variant>
        <vt:lpwstr/>
      </vt:variant>
      <vt:variant>
        <vt:i4>2162739</vt:i4>
      </vt:variant>
      <vt:variant>
        <vt:i4>711</vt:i4>
      </vt:variant>
      <vt:variant>
        <vt:i4>0</vt:i4>
      </vt:variant>
      <vt:variant>
        <vt:i4>5</vt:i4>
      </vt:variant>
      <vt:variant>
        <vt:lpwstr>http://www.google.com/</vt:lpwstr>
      </vt:variant>
      <vt:variant>
        <vt:lpwstr/>
      </vt:variant>
      <vt:variant>
        <vt:i4>1507378</vt:i4>
      </vt:variant>
      <vt:variant>
        <vt:i4>704</vt:i4>
      </vt:variant>
      <vt:variant>
        <vt:i4>0</vt:i4>
      </vt:variant>
      <vt:variant>
        <vt:i4>5</vt:i4>
      </vt:variant>
      <vt:variant>
        <vt:lpwstr/>
      </vt:variant>
      <vt:variant>
        <vt:lpwstr>_Toc254447069</vt:lpwstr>
      </vt:variant>
      <vt:variant>
        <vt:i4>1507378</vt:i4>
      </vt:variant>
      <vt:variant>
        <vt:i4>698</vt:i4>
      </vt:variant>
      <vt:variant>
        <vt:i4>0</vt:i4>
      </vt:variant>
      <vt:variant>
        <vt:i4>5</vt:i4>
      </vt:variant>
      <vt:variant>
        <vt:lpwstr/>
      </vt:variant>
      <vt:variant>
        <vt:lpwstr>_Toc254447068</vt:lpwstr>
      </vt:variant>
      <vt:variant>
        <vt:i4>1507378</vt:i4>
      </vt:variant>
      <vt:variant>
        <vt:i4>692</vt:i4>
      </vt:variant>
      <vt:variant>
        <vt:i4>0</vt:i4>
      </vt:variant>
      <vt:variant>
        <vt:i4>5</vt:i4>
      </vt:variant>
      <vt:variant>
        <vt:lpwstr/>
      </vt:variant>
      <vt:variant>
        <vt:lpwstr>_Toc254447067</vt:lpwstr>
      </vt:variant>
      <vt:variant>
        <vt:i4>1507378</vt:i4>
      </vt:variant>
      <vt:variant>
        <vt:i4>686</vt:i4>
      </vt:variant>
      <vt:variant>
        <vt:i4>0</vt:i4>
      </vt:variant>
      <vt:variant>
        <vt:i4>5</vt:i4>
      </vt:variant>
      <vt:variant>
        <vt:lpwstr/>
      </vt:variant>
      <vt:variant>
        <vt:lpwstr>_Toc254447066</vt:lpwstr>
      </vt:variant>
      <vt:variant>
        <vt:i4>1507378</vt:i4>
      </vt:variant>
      <vt:variant>
        <vt:i4>680</vt:i4>
      </vt:variant>
      <vt:variant>
        <vt:i4>0</vt:i4>
      </vt:variant>
      <vt:variant>
        <vt:i4>5</vt:i4>
      </vt:variant>
      <vt:variant>
        <vt:lpwstr/>
      </vt:variant>
      <vt:variant>
        <vt:lpwstr>_Toc254447065</vt:lpwstr>
      </vt:variant>
      <vt:variant>
        <vt:i4>1507378</vt:i4>
      </vt:variant>
      <vt:variant>
        <vt:i4>674</vt:i4>
      </vt:variant>
      <vt:variant>
        <vt:i4>0</vt:i4>
      </vt:variant>
      <vt:variant>
        <vt:i4>5</vt:i4>
      </vt:variant>
      <vt:variant>
        <vt:lpwstr/>
      </vt:variant>
      <vt:variant>
        <vt:lpwstr>_Toc254447064</vt:lpwstr>
      </vt:variant>
      <vt:variant>
        <vt:i4>1507378</vt:i4>
      </vt:variant>
      <vt:variant>
        <vt:i4>668</vt:i4>
      </vt:variant>
      <vt:variant>
        <vt:i4>0</vt:i4>
      </vt:variant>
      <vt:variant>
        <vt:i4>5</vt:i4>
      </vt:variant>
      <vt:variant>
        <vt:lpwstr/>
      </vt:variant>
      <vt:variant>
        <vt:lpwstr>_Toc254447063</vt:lpwstr>
      </vt:variant>
      <vt:variant>
        <vt:i4>1507378</vt:i4>
      </vt:variant>
      <vt:variant>
        <vt:i4>662</vt:i4>
      </vt:variant>
      <vt:variant>
        <vt:i4>0</vt:i4>
      </vt:variant>
      <vt:variant>
        <vt:i4>5</vt:i4>
      </vt:variant>
      <vt:variant>
        <vt:lpwstr/>
      </vt:variant>
      <vt:variant>
        <vt:lpwstr>_Toc254447062</vt:lpwstr>
      </vt:variant>
      <vt:variant>
        <vt:i4>1507378</vt:i4>
      </vt:variant>
      <vt:variant>
        <vt:i4>656</vt:i4>
      </vt:variant>
      <vt:variant>
        <vt:i4>0</vt:i4>
      </vt:variant>
      <vt:variant>
        <vt:i4>5</vt:i4>
      </vt:variant>
      <vt:variant>
        <vt:lpwstr/>
      </vt:variant>
      <vt:variant>
        <vt:lpwstr>_Toc254447061</vt:lpwstr>
      </vt:variant>
      <vt:variant>
        <vt:i4>1507378</vt:i4>
      </vt:variant>
      <vt:variant>
        <vt:i4>650</vt:i4>
      </vt:variant>
      <vt:variant>
        <vt:i4>0</vt:i4>
      </vt:variant>
      <vt:variant>
        <vt:i4>5</vt:i4>
      </vt:variant>
      <vt:variant>
        <vt:lpwstr/>
      </vt:variant>
      <vt:variant>
        <vt:lpwstr>_Toc254447060</vt:lpwstr>
      </vt:variant>
      <vt:variant>
        <vt:i4>1310770</vt:i4>
      </vt:variant>
      <vt:variant>
        <vt:i4>644</vt:i4>
      </vt:variant>
      <vt:variant>
        <vt:i4>0</vt:i4>
      </vt:variant>
      <vt:variant>
        <vt:i4>5</vt:i4>
      </vt:variant>
      <vt:variant>
        <vt:lpwstr/>
      </vt:variant>
      <vt:variant>
        <vt:lpwstr>_Toc254447059</vt:lpwstr>
      </vt:variant>
      <vt:variant>
        <vt:i4>1310770</vt:i4>
      </vt:variant>
      <vt:variant>
        <vt:i4>638</vt:i4>
      </vt:variant>
      <vt:variant>
        <vt:i4>0</vt:i4>
      </vt:variant>
      <vt:variant>
        <vt:i4>5</vt:i4>
      </vt:variant>
      <vt:variant>
        <vt:lpwstr/>
      </vt:variant>
      <vt:variant>
        <vt:lpwstr>_Toc254447058</vt:lpwstr>
      </vt:variant>
      <vt:variant>
        <vt:i4>1310770</vt:i4>
      </vt:variant>
      <vt:variant>
        <vt:i4>632</vt:i4>
      </vt:variant>
      <vt:variant>
        <vt:i4>0</vt:i4>
      </vt:variant>
      <vt:variant>
        <vt:i4>5</vt:i4>
      </vt:variant>
      <vt:variant>
        <vt:lpwstr/>
      </vt:variant>
      <vt:variant>
        <vt:lpwstr>_Toc254447057</vt:lpwstr>
      </vt:variant>
      <vt:variant>
        <vt:i4>1310770</vt:i4>
      </vt:variant>
      <vt:variant>
        <vt:i4>626</vt:i4>
      </vt:variant>
      <vt:variant>
        <vt:i4>0</vt:i4>
      </vt:variant>
      <vt:variant>
        <vt:i4>5</vt:i4>
      </vt:variant>
      <vt:variant>
        <vt:lpwstr/>
      </vt:variant>
      <vt:variant>
        <vt:lpwstr>_Toc254447056</vt:lpwstr>
      </vt:variant>
      <vt:variant>
        <vt:i4>1310770</vt:i4>
      </vt:variant>
      <vt:variant>
        <vt:i4>620</vt:i4>
      </vt:variant>
      <vt:variant>
        <vt:i4>0</vt:i4>
      </vt:variant>
      <vt:variant>
        <vt:i4>5</vt:i4>
      </vt:variant>
      <vt:variant>
        <vt:lpwstr/>
      </vt:variant>
      <vt:variant>
        <vt:lpwstr>_Toc254447055</vt:lpwstr>
      </vt:variant>
      <vt:variant>
        <vt:i4>1310770</vt:i4>
      </vt:variant>
      <vt:variant>
        <vt:i4>614</vt:i4>
      </vt:variant>
      <vt:variant>
        <vt:i4>0</vt:i4>
      </vt:variant>
      <vt:variant>
        <vt:i4>5</vt:i4>
      </vt:variant>
      <vt:variant>
        <vt:lpwstr/>
      </vt:variant>
      <vt:variant>
        <vt:lpwstr>_Toc254447054</vt:lpwstr>
      </vt:variant>
      <vt:variant>
        <vt:i4>1310770</vt:i4>
      </vt:variant>
      <vt:variant>
        <vt:i4>608</vt:i4>
      </vt:variant>
      <vt:variant>
        <vt:i4>0</vt:i4>
      </vt:variant>
      <vt:variant>
        <vt:i4>5</vt:i4>
      </vt:variant>
      <vt:variant>
        <vt:lpwstr/>
      </vt:variant>
      <vt:variant>
        <vt:lpwstr>_Toc254447053</vt:lpwstr>
      </vt:variant>
      <vt:variant>
        <vt:i4>1310770</vt:i4>
      </vt:variant>
      <vt:variant>
        <vt:i4>602</vt:i4>
      </vt:variant>
      <vt:variant>
        <vt:i4>0</vt:i4>
      </vt:variant>
      <vt:variant>
        <vt:i4>5</vt:i4>
      </vt:variant>
      <vt:variant>
        <vt:lpwstr/>
      </vt:variant>
      <vt:variant>
        <vt:lpwstr>_Toc254447052</vt:lpwstr>
      </vt:variant>
      <vt:variant>
        <vt:i4>1310770</vt:i4>
      </vt:variant>
      <vt:variant>
        <vt:i4>596</vt:i4>
      </vt:variant>
      <vt:variant>
        <vt:i4>0</vt:i4>
      </vt:variant>
      <vt:variant>
        <vt:i4>5</vt:i4>
      </vt:variant>
      <vt:variant>
        <vt:lpwstr/>
      </vt:variant>
      <vt:variant>
        <vt:lpwstr>_Toc254447051</vt:lpwstr>
      </vt:variant>
      <vt:variant>
        <vt:i4>1310770</vt:i4>
      </vt:variant>
      <vt:variant>
        <vt:i4>590</vt:i4>
      </vt:variant>
      <vt:variant>
        <vt:i4>0</vt:i4>
      </vt:variant>
      <vt:variant>
        <vt:i4>5</vt:i4>
      </vt:variant>
      <vt:variant>
        <vt:lpwstr/>
      </vt:variant>
      <vt:variant>
        <vt:lpwstr>_Toc254447050</vt:lpwstr>
      </vt:variant>
      <vt:variant>
        <vt:i4>1376306</vt:i4>
      </vt:variant>
      <vt:variant>
        <vt:i4>584</vt:i4>
      </vt:variant>
      <vt:variant>
        <vt:i4>0</vt:i4>
      </vt:variant>
      <vt:variant>
        <vt:i4>5</vt:i4>
      </vt:variant>
      <vt:variant>
        <vt:lpwstr/>
      </vt:variant>
      <vt:variant>
        <vt:lpwstr>_Toc254447049</vt:lpwstr>
      </vt:variant>
      <vt:variant>
        <vt:i4>1376306</vt:i4>
      </vt:variant>
      <vt:variant>
        <vt:i4>578</vt:i4>
      </vt:variant>
      <vt:variant>
        <vt:i4>0</vt:i4>
      </vt:variant>
      <vt:variant>
        <vt:i4>5</vt:i4>
      </vt:variant>
      <vt:variant>
        <vt:lpwstr/>
      </vt:variant>
      <vt:variant>
        <vt:lpwstr>_Toc254447048</vt:lpwstr>
      </vt:variant>
      <vt:variant>
        <vt:i4>1376306</vt:i4>
      </vt:variant>
      <vt:variant>
        <vt:i4>572</vt:i4>
      </vt:variant>
      <vt:variant>
        <vt:i4>0</vt:i4>
      </vt:variant>
      <vt:variant>
        <vt:i4>5</vt:i4>
      </vt:variant>
      <vt:variant>
        <vt:lpwstr/>
      </vt:variant>
      <vt:variant>
        <vt:lpwstr>_Toc254447047</vt:lpwstr>
      </vt:variant>
      <vt:variant>
        <vt:i4>1376306</vt:i4>
      </vt:variant>
      <vt:variant>
        <vt:i4>566</vt:i4>
      </vt:variant>
      <vt:variant>
        <vt:i4>0</vt:i4>
      </vt:variant>
      <vt:variant>
        <vt:i4>5</vt:i4>
      </vt:variant>
      <vt:variant>
        <vt:lpwstr/>
      </vt:variant>
      <vt:variant>
        <vt:lpwstr>_Toc254447046</vt:lpwstr>
      </vt:variant>
      <vt:variant>
        <vt:i4>1376306</vt:i4>
      </vt:variant>
      <vt:variant>
        <vt:i4>560</vt:i4>
      </vt:variant>
      <vt:variant>
        <vt:i4>0</vt:i4>
      </vt:variant>
      <vt:variant>
        <vt:i4>5</vt:i4>
      </vt:variant>
      <vt:variant>
        <vt:lpwstr/>
      </vt:variant>
      <vt:variant>
        <vt:lpwstr>_Toc254447045</vt:lpwstr>
      </vt:variant>
      <vt:variant>
        <vt:i4>1376306</vt:i4>
      </vt:variant>
      <vt:variant>
        <vt:i4>554</vt:i4>
      </vt:variant>
      <vt:variant>
        <vt:i4>0</vt:i4>
      </vt:variant>
      <vt:variant>
        <vt:i4>5</vt:i4>
      </vt:variant>
      <vt:variant>
        <vt:lpwstr/>
      </vt:variant>
      <vt:variant>
        <vt:lpwstr>_Toc254447044</vt:lpwstr>
      </vt:variant>
      <vt:variant>
        <vt:i4>1376306</vt:i4>
      </vt:variant>
      <vt:variant>
        <vt:i4>548</vt:i4>
      </vt:variant>
      <vt:variant>
        <vt:i4>0</vt:i4>
      </vt:variant>
      <vt:variant>
        <vt:i4>5</vt:i4>
      </vt:variant>
      <vt:variant>
        <vt:lpwstr/>
      </vt:variant>
      <vt:variant>
        <vt:lpwstr>_Toc254447043</vt:lpwstr>
      </vt:variant>
      <vt:variant>
        <vt:i4>1376306</vt:i4>
      </vt:variant>
      <vt:variant>
        <vt:i4>542</vt:i4>
      </vt:variant>
      <vt:variant>
        <vt:i4>0</vt:i4>
      </vt:variant>
      <vt:variant>
        <vt:i4>5</vt:i4>
      </vt:variant>
      <vt:variant>
        <vt:lpwstr/>
      </vt:variant>
      <vt:variant>
        <vt:lpwstr>_Toc254447042</vt:lpwstr>
      </vt:variant>
      <vt:variant>
        <vt:i4>1376306</vt:i4>
      </vt:variant>
      <vt:variant>
        <vt:i4>536</vt:i4>
      </vt:variant>
      <vt:variant>
        <vt:i4>0</vt:i4>
      </vt:variant>
      <vt:variant>
        <vt:i4>5</vt:i4>
      </vt:variant>
      <vt:variant>
        <vt:lpwstr/>
      </vt:variant>
      <vt:variant>
        <vt:lpwstr>_Toc254447041</vt:lpwstr>
      </vt:variant>
      <vt:variant>
        <vt:i4>1376306</vt:i4>
      </vt:variant>
      <vt:variant>
        <vt:i4>530</vt:i4>
      </vt:variant>
      <vt:variant>
        <vt:i4>0</vt:i4>
      </vt:variant>
      <vt:variant>
        <vt:i4>5</vt:i4>
      </vt:variant>
      <vt:variant>
        <vt:lpwstr/>
      </vt:variant>
      <vt:variant>
        <vt:lpwstr>_Toc254447040</vt:lpwstr>
      </vt:variant>
      <vt:variant>
        <vt:i4>1179698</vt:i4>
      </vt:variant>
      <vt:variant>
        <vt:i4>524</vt:i4>
      </vt:variant>
      <vt:variant>
        <vt:i4>0</vt:i4>
      </vt:variant>
      <vt:variant>
        <vt:i4>5</vt:i4>
      </vt:variant>
      <vt:variant>
        <vt:lpwstr/>
      </vt:variant>
      <vt:variant>
        <vt:lpwstr>_Toc254447039</vt:lpwstr>
      </vt:variant>
      <vt:variant>
        <vt:i4>1179698</vt:i4>
      </vt:variant>
      <vt:variant>
        <vt:i4>518</vt:i4>
      </vt:variant>
      <vt:variant>
        <vt:i4>0</vt:i4>
      </vt:variant>
      <vt:variant>
        <vt:i4>5</vt:i4>
      </vt:variant>
      <vt:variant>
        <vt:lpwstr/>
      </vt:variant>
      <vt:variant>
        <vt:lpwstr>_Toc254447038</vt:lpwstr>
      </vt:variant>
      <vt:variant>
        <vt:i4>1179698</vt:i4>
      </vt:variant>
      <vt:variant>
        <vt:i4>512</vt:i4>
      </vt:variant>
      <vt:variant>
        <vt:i4>0</vt:i4>
      </vt:variant>
      <vt:variant>
        <vt:i4>5</vt:i4>
      </vt:variant>
      <vt:variant>
        <vt:lpwstr/>
      </vt:variant>
      <vt:variant>
        <vt:lpwstr>_Toc254447037</vt:lpwstr>
      </vt:variant>
      <vt:variant>
        <vt:i4>1179698</vt:i4>
      </vt:variant>
      <vt:variant>
        <vt:i4>506</vt:i4>
      </vt:variant>
      <vt:variant>
        <vt:i4>0</vt:i4>
      </vt:variant>
      <vt:variant>
        <vt:i4>5</vt:i4>
      </vt:variant>
      <vt:variant>
        <vt:lpwstr/>
      </vt:variant>
      <vt:variant>
        <vt:lpwstr>_Toc254447036</vt:lpwstr>
      </vt:variant>
      <vt:variant>
        <vt:i4>1179698</vt:i4>
      </vt:variant>
      <vt:variant>
        <vt:i4>500</vt:i4>
      </vt:variant>
      <vt:variant>
        <vt:i4>0</vt:i4>
      </vt:variant>
      <vt:variant>
        <vt:i4>5</vt:i4>
      </vt:variant>
      <vt:variant>
        <vt:lpwstr/>
      </vt:variant>
      <vt:variant>
        <vt:lpwstr>_Toc254447035</vt:lpwstr>
      </vt:variant>
      <vt:variant>
        <vt:i4>1179698</vt:i4>
      </vt:variant>
      <vt:variant>
        <vt:i4>494</vt:i4>
      </vt:variant>
      <vt:variant>
        <vt:i4>0</vt:i4>
      </vt:variant>
      <vt:variant>
        <vt:i4>5</vt:i4>
      </vt:variant>
      <vt:variant>
        <vt:lpwstr/>
      </vt:variant>
      <vt:variant>
        <vt:lpwstr>_Toc254447034</vt:lpwstr>
      </vt:variant>
      <vt:variant>
        <vt:i4>1179698</vt:i4>
      </vt:variant>
      <vt:variant>
        <vt:i4>488</vt:i4>
      </vt:variant>
      <vt:variant>
        <vt:i4>0</vt:i4>
      </vt:variant>
      <vt:variant>
        <vt:i4>5</vt:i4>
      </vt:variant>
      <vt:variant>
        <vt:lpwstr/>
      </vt:variant>
      <vt:variant>
        <vt:lpwstr>_Toc254447033</vt:lpwstr>
      </vt:variant>
      <vt:variant>
        <vt:i4>1179698</vt:i4>
      </vt:variant>
      <vt:variant>
        <vt:i4>482</vt:i4>
      </vt:variant>
      <vt:variant>
        <vt:i4>0</vt:i4>
      </vt:variant>
      <vt:variant>
        <vt:i4>5</vt:i4>
      </vt:variant>
      <vt:variant>
        <vt:lpwstr/>
      </vt:variant>
      <vt:variant>
        <vt:lpwstr>_Toc254447032</vt:lpwstr>
      </vt:variant>
      <vt:variant>
        <vt:i4>1179698</vt:i4>
      </vt:variant>
      <vt:variant>
        <vt:i4>476</vt:i4>
      </vt:variant>
      <vt:variant>
        <vt:i4>0</vt:i4>
      </vt:variant>
      <vt:variant>
        <vt:i4>5</vt:i4>
      </vt:variant>
      <vt:variant>
        <vt:lpwstr/>
      </vt:variant>
      <vt:variant>
        <vt:lpwstr>_Toc254447031</vt:lpwstr>
      </vt:variant>
      <vt:variant>
        <vt:i4>1179698</vt:i4>
      </vt:variant>
      <vt:variant>
        <vt:i4>470</vt:i4>
      </vt:variant>
      <vt:variant>
        <vt:i4>0</vt:i4>
      </vt:variant>
      <vt:variant>
        <vt:i4>5</vt:i4>
      </vt:variant>
      <vt:variant>
        <vt:lpwstr/>
      </vt:variant>
      <vt:variant>
        <vt:lpwstr>_Toc254447030</vt:lpwstr>
      </vt:variant>
      <vt:variant>
        <vt:i4>1245234</vt:i4>
      </vt:variant>
      <vt:variant>
        <vt:i4>464</vt:i4>
      </vt:variant>
      <vt:variant>
        <vt:i4>0</vt:i4>
      </vt:variant>
      <vt:variant>
        <vt:i4>5</vt:i4>
      </vt:variant>
      <vt:variant>
        <vt:lpwstr/>
      </vt:variant>
      <vt:variant>
        <vt:lpwstr>_Toc254447029</vt:lpwstr>
      </vt:variant>
      <vt:variant>
        <vt:i4>1245234</vt:i4>
      </vt:variant>
      <vt:variant>
        <vt:i4>458</vt:i4>
      </vt:variant>
      <vt:variant>
        <vt:i4>0</vt:i4>
      </vt:variant>
      <vt:variant>
        <vt:i4>5</vt:i4>
      </vt:variant>
      <vt:variant>
        <vt:lpwstr/>
      </vt:variant>
      <vt:variant>
        <vt:lpwstr>_Toc254447028</vt:lpwstr>
      </vt:variant>
      <vt:variant>
        <vt:i4>1245234</vt:i4>
      </vt:variant>
      <vt:variant>
        <vt:i4>452</vt:i4>
      </vt:variant>
      <vt:variant>
        <vt:i4>0</vt:i4>
      </vt:variant>
      <vt:variant>
        <vt:i4>5</vt:i4>
      </vt:variant>
      <vt:variant>
        <vt:lpwstr/>
      </vt:variant>
      <vt:variant>
        <vt:lpwstr>_Toc254447027</vt:lpwstr>
      </vt:variant>
      <vt:variant>
        <vt:i4>1245234</vt:i4>
      </vt:variant>
      <vt:variant>
        <vt:i4>446</vt:i4>
      </vt:variant>
      <vt:variant>
        <vt:i4>0</vt:i4>
      </vt:variant>
      <vt:variant>
        <vt:i4>5</vt:i4>
      </vt:variant>
      <vt:variant>
        <vt:lpwstr/>
      </vt:variant>
      <vt:variant>
        <vt:lpwstr>_Toc254447026</vt:lpwstr>
      </vt:variant>
      <vt:variant>
        <vt:i4>1245234</vt:i4>
      </vt:variant>
      <vt:variant>
        <vt:i4>440</vt:i4>
      </vt:variant>
      <vt:variant>
        <vt:i4>0</vt:i4>
      </vt:variant>
      <vt:variant>
        <vt:i4>5</vt:i4>
      </vt:variant>
      <vt:variant>
        <vt:lpwstr/>
      </vt:variant>
      <vt:variant>
        <vt:lpwstr>_Toc254447025</vt:lpwstr>
      </vt:variant>
      <vt:variant>
        <vt:i4>1245234</vt:i4>
      </vt:variant>
      <vt:variant>
        <vt:i4>434</vt:i4>
      </vt:variant>
      <vt:variant>
        <vt:i4>0</vt:i4>
      </vt:variant>
      <vt:variant>
        <vt:i4>5</vt:i4>
      </vt:variant>
      <vt:variant>
        <vt:lpwstr/>
      </vt:variant>
      <vt:variant>
        <vt:lpwstr>_Toc254447024</vt:lpwstr>
      </vt:variant>
      <vt:variant>
        <vt:i4>1245234</vt:i4>
      </vt:variant>
      <vt:variant>
        <vt:i4>428</vt:i4>
      </vt:variant>
      <vt:variant>
        <vt:i4>0</vt:i4>
      </vt:variant>
      <vt:variant>
        <vt:i4>5</vt:i4>
      </vt:variant>
      <vt:variant>
        <vt:lpwstr/>
      </vt:variant>
      <vt:variant>
        <vt:lpwstr>_Toc254447023</vt:lpwstr>
      </vt:variant>
      <vt:variant>
        <vt:i4>1245234</vt:i4>
      </vt:variant>
      <vt:variant>
        <vt:i4>422</vt:i4>
      </vt:variant>
      <vt:variant>
        <vt:i4>0</vt:i4>
      </vt:variant>
      <vt:variant>
        <vt:i4>5</vt:i4>
      </vt:variant>
      <vt:variant>
        <vt:lpwstr/>
      </vt:variant>
      <vt:variant>
        <vt:lpwstr>_Toc254447022</vt:lpwstr>
      </vt:variant>
      <vt:variant>
        <vt:i4>1245234</vt:i4>
      </vt:variant>
      <vt:variant>
        <vt:i4>416</vt:i4>
      </vt:variant>
      <vt:variant>
        <vt:i4>0</vt:i4>
      </vt:variant>
      <vt:variant>
        <vt:i4>5</vt:i4>
      </vt:variant>
      <vt:variant>
        <vt:lpwstr/>
      </vt:variant>
      <vt:variant>
        <vt:lpwstr>_Toc254447021</vt:lpwstr>
      </vt:variant>
      <vt:variant>
        <vt:i4>1245234</vt:i4>
      </vt:variant>
      <vt:variant>
        <vt:i4>410</vt:i4>
      </vt:variant>
      <vt:variant>
        <vt:i4>0</vt:i4>
      </vt:variant>
      <vt:variant>
        <vt:i4>5</vt:i4>
      </vt:variant>
      <vt:variant>
        <vt:lpwstr/>
      </vt:variant>
      <vt:variant>
        <vt:lpwstr>_Toc254447020</vt:lpwstr>
      </vt:variant>
      <vt:variant>
        <vt:i4>1048626</vt:i4>
      </vt:variant>
      <vt:variant>
        <vt:i4>404</vt:i4>
      </vt:variant>
      <vt:variant>
        <vt:i4>0</vt:i4>
      </vt:variant>
      <vt:variant>
        <vt:i4>5</vt:i4>
      </vt:variant>
      <vt:variant>
        <vt:lpwstr/>
      </vt:variant>
      <vt:variant>
        <vt:lpwstr>_Toc254447019</vt:lpwstr>
      </vt:variant>
      <vt:variant>
        <vt:i4>1048626</vt:i4>
      </vt:variant>
      <vt:variant>
        <vt:i4>398</vt:i4>
      </vt:variant>
      <vt:variant>
        <vt:i4>0</vt:i4>
      </vt:variant>
      <vt:variant>
        <vt:i4>5</vt:i4>
      </vt:variant>
      <vt:variant>
        <vt:lpwstr/>
      </vt:variant>
      <vt:variant>
        <vt:lpwstr>_Toc254447018</vt:lpwstr>
      </vt:variant>
      <vt:variant>
        <vt:i4>1048626</vt:i4>
      </vt:variant>
      <vt:variant>
        <vt:i4>392</vt:i4>
      </vt:variant>
      <vt:variant>
        <vt:i4>0</vt:i4>
      </vt:variant>
      <vt:variant>
        <vt:i4>5</vt:i4>
      </vt:variant>
      <vt:variant>
        <vt:lpwstr/>
      </vt:variant>
      <vt:variant>
        <vt:lpwstr>_Toc254447017</vt:lpwstr>
      </vt:variant>
      <vt:variant>
        <vt:i4>1048626</vt:i4>
      </vt:variant>
      <vt:variant>
        <vt:i4>386</vt:i4>
      </vt:variant>
      <vt:variant>
        <vt:i4>0</vt:i4>
      </vt:variant>
      <vt:variant>
        <vt:i4>5</vt:i4>
      </vt:variant>
      <vt:variant>
        <vt:lpwstr/>
      </vt:variant>
      <vt:variant>
        <vt:lpwstr>_Toc254447016</vt:lpwstr>
      </vt:variant>
      <vt:variant>
        <vt:i4>1048626</vt:i4>
      </vt:variant>
      <vt:variant>
        <vt:i4>380</vt:i4>
      </vt:variant>
      <vt:variant>
        <vt:i4>0</vt:i4>
      </vt:variant>
      <vt:variant>
        <vt:i4>5</vt:i4>
      </vt:variant>
      <vt:variant>
        <vt:lpwstr/>
      </vt:variant>
      <vt:variant>
        <vt:lpwstr>_Toc254447015</vt:lpwstr>
      </vt:variant>
      <vt:variant>
        <vt:i4>1048626</vt:i4>
      </vt:variant>
      <vt:variant>
        <vt:i4>374</vt:i4>
      </vt:variant>
      <vt:variant>
        <vt:i4>0</vt:i4>
      </vt:variant>
      <vt:variant>
        <vt:i4>5</vt:i4>
      </vt:variant>
      <vt:variant>
        <vt:lpwstr/>
      </vt:variant>
      <vt:variant>
        <vt:lpwstr>_Toc254447014</vt:lpwstr>
      </vt:variant>
      <vt:variant>
        <vt:i4>1048626</vt:i4>
      </vt:variant>
      <vt:variant>
        <vt:i4>368</vt:i4>
      </vt:variant>
      <vt:variant>
        <vt:i4>0</vt:i4>
      </vt:variant>
      <vt:variant>
        <vt:i4>5</vt:i4>
      </vt:variant>
      <vt:variant>
        <vt:lpwstr/>
      </vt:variant>
      <vt:variant>
        <vt:lpwstr>_Toc254447013</vt:lpwstr>
      </vt:variant>
      <vt:variant>
        <vt:i4>1048626</vt:i4>
      </vt:variant>
      <vt:variant>
        <vt:i4>362</vt:i4>
      </vt:variant>
      <vt:variant>
        <vt:i4>0</vt:i4>
      </vt:variant>
      <vt:variant>
        <vt:i4>5</vt:i4>
      </vt:variant>
      <vt:variant>
        <vt:lpwstr/>
      </vt:variant>
      <vt:variant>
        <vt:lpwstr>_Toc254447012</vt:lpwstr>
      </vt:variant>
      <vt:variant>
        <vt:i4>1048626</vt:i4>
      </vt:variant>
      <vt:variant>
        <vt:i4>356</vt:i4>
      </vt:variant>
      <vt:variant>
        <vt:i4>0</vt:i4>
      </vt:variant>
      <vt:variant>
        <vt:i4>5</vt:i4>
      </vt:variant>
      <vt:variant>
        <vt:lpwstr/>
      </vt:variant>
      <vt:variant>
        <vt:lpwstr>_Toc254447011</vt:lpwstr>
      </vt:variant>
      <vt:variant>
        <vt:i4>1048626</vt:i4>
      </vt:variant>
      <vt:variant>
        <vt:i4>350</vt:i4>
      </vt:variant>
      <vt:variant>
        <vt:i4>0</vt:i4>
      </vt:variant>
      <vt:variant>
        <vt:i4>5</vt:i4>
      </vt:variant>
      <vt:variant>
        <vt:lpwstr/>
      </vt:variant>
      <vt:variant>
        <vt:lpwstr>_Toc254447010</vt:lpwstr>
      </vt:variant>
      <vt:variant>
        <vt:i4>1114162</vt:i4>
      </vt:variant>
      <vt:variant>
        <vt:i4>344</vt:i4>
      </vt:variant>
      <vt:variant>
        <vt:i4>0</vt:i4>
      </vt:variant>
      <vt:variant>
        <vt:i4>5</vt:i4>
      </vt:variant>
      <vt:variant>
        <vt:lpwstr/>
      </vt:variant>
      <vt:variant>
        <vt:lpwstr>_Toc254447009</vt:lpwstr>
      </vt:variant>
      <vt:variant>
        <vt:i4>1114162</vt:i4>
      </vt:variant>
      <vt:variant>
        <vt:i4>338</vt:i4>
      </vt:variant>
      <vt:variant>
        <vt:i4>0</vt:i4>
      </vt:variant>
      <vt:variant>
        <vt:i4>5</vt:i4>
      </vt:variant>
      <vt:variant>
        <vt:lpwstr/>
      </vt:variant>
      <vt:variant>
        <vt:lpwstr>_Toc254447008</vt:lpwstr>
      </vt:variant>
      <vt:variant>
        <vt:i4>1114162</vt:i4>
      </vt:variant>
      <vt:variant>
        <vt:i4>332</vt:i4>
      </vt:variant>
      <vt:variant>
        <vt:i4>0</vt:i4>
      </vt:variant>
      <vt:variant>
        <vt:i4>5</vt:i4>
      </vt:variant>
      <vt:variant>
        <vt:lpwstr/>
      </vt:variant>
      <vt:variant>
        <vt:lpwstr>_Toc254447007</vt:lpwstr>
      </vt:variant>
      <vt:variant>
        <vt:i4>1114162</vt:i4>
      </vt:variant>
      <vt:variant>
        <vt:i4>326</vt:i4>
      </vt:variant>
      <vt:variant>
        <vt:i4>0</vt:i4>
      </vt:variant>
      <vt:variant>
        <vt:i4>5</vt:i4>
      </vt:variant>
      <vt:variant>
        <vt:lpwstr/>
      </vt:variant>
      <vt:variant>
        <vt:lpwstr>_Toc254447006</vt:lpwstr>
      </vt:variant>
      <vt:variant>
        <vt:i4>1114162</vt:i4>
      </vt:variant>
      <vt:variant>
        <vt:i4>320</vt:i4>
      </vt:variant>
      <vt:variant>
        <vt:i4>0</vt:i4>
      </vt:variant>
      <vt:variant>
        <vt:i4>5</vt:i4>
      </vt:variant>
      <vt:variant>
        <vt:lpwstr/>
      </vt:variant>
      <vt:variant>
        <vt:lpwstr>_Toc254447005</vt:lpwstr>
      </vt:variant>
      <vt:variant>
        <vt:i4>1114162</vt:i4>
      </vt:variant>
      <vt:variant>
        <vt:i4>314</vt:i4>
      </vt:variant>
      <vt:variant>
        <vt:i4>0</vt:i4>
      </vt:variant>
      <vt:variant>
        <vt:i4>5</vt:i4>
      </vt:variant>
      <vt:variant>
        <vt:lpwstr/>
      </vt:variant>
      <vt:variant>
        <vt:lpwstr>_Toc254447004</vt:lpwstr>
      </vt:variant>
      <vt:variant>
        <vt:i4>1114162</vt:i4>
      </vt:variant>
      <vt:variant>
        <vt:i4>308</vt:i4>
      </vt:variant>
      <vt:variant>
        <vt:i4>0</vt:i4>
      </vt:variant>
      <vt:variant>
        <vt:i4>5</vt:i4>
      </vt:variant>
      <vt:variant>
        <vt:lpwstr/>
      </vt:variant>
      <vt:variant>
        <vt:lpwstr>_Toc254447003</vt:lpwstr>
      </vt:variant>
      <vt:variant>
        <vt:i4>1114162</vt:i4>
      </vt:variant>
      <vt:variant>
        <vt:i4>302</vt:i4>
      </vt:variant>
      <vt:variant>
        <vt:i4>0</vt:i4>
      </vt:variant>
      <vt:variant>
        <vt:i4>5</vt:i4>
      </vt:variant>
      <vt:variant>
        <vt:lpwstr/>
      </vt:variant>
      <vt:variant>
        <vt:lpwstr>_Toc254447002</vt:lpwstr>
      </vt:variant>
      <vt:variant>
        <vt:i4>1114162</vt:i4>
      </vt:variant>
      <vt:variant>
        <vt:i4>296</vt:i4>
      </vt:variant>
      <vt:variant>
        <vt:i4>0</vt:i4>
      </vt:variant>
      <vt:variant>
        <vt:i4>5</vt:i4>
      </vt:variant>
      <vt:variant>
        <vt:lpwstr/>
      </vt:variant>
      <vt:variant>
        <vt:lpwstr>_Toc254447001</vt:lpwstr>
      </vt:variant>
      <vt:variant>
        <vt:i4>1114162</vt:i4>
      </vt:variant>
      <vt:variant>
        <vt:i4>290</vt:i4>
      </vt:variant>
      <vt:variant>
        <vt:i4>0</vt:i4>
      </vt:variant>
      <vt:variant>
        <vt:i4>5</vt:i4>
      </vt:variant>
      <vt:variant>
        <vt:lpwstr/>
      </vt:variant>
      <vt:variant>
        <vt:lpwstr>_Toc254447000</vt:lpwstr>
      </vt:variant>
      <vt:variant>
        <vt:i4>1638459</vt:i4>
      </vt:variant>
      <vt:variant>
        <vt:i4>284</vt:i4>
      </vt:variant>
      <vt:variant>
        <vt:i4>0</vt:i4>
      </vt:variant>
      <vt:variant>
        <vt:i4>5</vt:i4>
      </vt:variant>
      <vt:variant>
        <vt:lpwstr/>
      </vt:variant>
      <vt:variant>
        <vt:lpwstr>_Toc254446999</vt:lpwstr>
      </vt:variant>
      <vt:variant>
        <vt:i4>1638459</vt:i4>
      </vt:variant>
      <vt:variant>
        <vt:i4>278</vt:i4>
      </vt:variant>
      <vt:variant>
        <vt:i4>0</vt:i4>
      </vt:variant>
      <vt:variant>
        <vt:i4>5</vt:i4>
      </vt:variant>
      <vt:variant>
        <vt:lpwstr/>
      </vt:variant>
      <vt:variant>
        <vt:lpwstr>_Toc254446998</vt:lpwstr>
      </vt:variant>
      <vt:variant>
        <vt:i4>1638459</vt:i4>
      </vt:variant>
      <vt:variant>
        <vt:i4>272</vt:i4>
      </vt:variant>
      <vt:variant>
        <vt:i4>0</vt:i4>
      </vt:variant>
      <vt:variant>
        <vt:i4>5</vt:i4>
      </vt:variant>
      <vt:variant>
        <vt:lpwstr/>
      </vt:variant>
      <vt:variant>
        <vt:lpwstr>_Toc254446997</vt:lpwstr>
      </vt:variant>
      <vt:variant>
        <vt:i4>1638459</vt:i4>
      </vt:variant>
      <vt:variant>
        <vt:i4>266</vt:i4>
      </vt:variant>
      <vt:variant>
        <vt:i4>0</vt:i4>
      </vt:variant>
      <vt:variant>
        <vt:i4>5</vt:i4>
      </vt:variant>
      <vt:variant>
        <vt:lpwstr/>
      </vt:variant>
      <vt:variant>
        <vt:lpwstr>_Toc254446996</vt:lpwstr>
      </vt:variant>
      <vt:variant>
        <vt:i4>1638459</vt:i4>
      </vt:variant>
      <vt:variant>
        <vt:i4>260</vt:i4>
      </vt:variant>
      <vt:variant>
        <vt:i4>0</vt:i4>
      </vt:variant>
      <vt:variant>
        <vt:i4>5</vt:i4>
      </vt:variant>
      <vt:variant>
        <vt:lpwstr/>
      </vt:variant>
      <vt:variant>
        <vt:lpwstr>_Toc254446995</vt:lpwstr>
      </vt:variant>
      <vt:variant>
        <vt:i4>1638459</vt:i4>
      </vt:variant>
      <vt:variant>
        <vt:i4>254</vt:i4>
      </vt:variant>
      <vt:variant>
        <vt:i4>0</vt:i4>
      </vt:variant>
      <vt:variant>
        <vt:i4>5</vt:i4>
      </vt:variant>
      <vt:variant>
        <vt:lpwstr/>
      </vt:variant>
      <vt:variant>
        <vt:lpwstr>_Toc254446994</vt:lpwstr>
      </vt:variant>
      <vt:variant>
        <vt:i4>1638459</vt:i4>
      </vt:variant>
      <vt:variant>
        <vt:i4>248</vt:i4>
      </vt:variant>
      <vt:variant>
        <vt:i4>0</vt:i4>
      </vt:variant>
      <vt:variant>
        <vt:i4>5</vt:i4>
      </vt:variant>
      <vt:variant>
        <vt:lpwstr/>
      </vt:variant>
      <vt:variant>
        <vt:lpwstr>_Toc254446993</vt:lpwstr>
      </vt:variant>
      <vt:variant>
        <vt:i4>1638459</vt:i4>
      </vt:variant>
      <vt:variant>
        <vt:i4>242</vt:i4>
      </vt:variant>
      <vt:variant>
        <vt:i4>0</vt:i4>
      </vt:variant>
      <vt:variant>
        <vt:i4>5</vt:i4>
      </vt:variant>
      <vt:variant>
        <vt:lpwstr/>
      </vt:variant>
      <vt:variant>
        <vt:lpwstr>_Toc254446992</vt:lpwstr>
      </vt:variant>
      <vt:variant>
        <vt:i4>1638459</vt:i4>
      </vt:variant>
      <vt:variant>
        <vt:i4>236</vt:i4>
      </vt:variant>
      <vt:variant>
        <vt:i4>0</vt:i4>
      </vt:variant>
      <vt:variant>
        <vt:i4>5</vt:i4>
      </vt:variant>
      <vt:variant>
        <vt:lpwstr/>
      </vt:variant>
      <vt:variant>
        <vt:lpwstr>_Toc254446991</vt:lpwstr>
      </vt:variant>
      <vt:variant>
        <vt:i4>1638459</vt:i4>
      </vt:variant>
      <vt:variant>
        <vt:i4>230</vt:i4>
      </vt:variant>
      <vt:variant>
        <vt:i4>0</vt:i4>
      </vt:variant>
      <vt:variant>
        <vt:i4>5</vt:i4>
      </vt:variant>
      <vt:variant>
        <vt:lpwstr/>
      </vt:variant>
      <vt:variant>
        <vt:lpwstr>_Toc254446990</vt:lpwstr>
      </vt:variant>
      <vt:variant>
        <vt:i4>1572923</vt:i4>
      </vt:variant>
      <vt:variant>
        <vt:i4>224</vt:i4>
      </vt:variant>
      <vt:variant>
        <vt:i4>0</vt:i4>
      </vt:variant>
      <vt:variant>
        <vt:i4>5</vt:i4>
      </vt:variant>
      <vt:variant>
        <vt:lpwstr/>
      </vt:variant>
      <vt:variant>
        <vt:lpwstr>_Toc254446989</vt:lpwstr>
      </vt:variant>
      <vt:variant>
        <vt:i4>1572923</vt:i4>
      </vt:variant>
      <vt:variant>
        <vt:i4>218</vt:i4>
      </vt:variant>
      <vt:variant>
        <vt:i4>0</vt:i4>
      </vt:variant>
      <vt:variant>
        <vt:i4>5</vt:i4>
      </vt:variant>
      <vt:variant>
        <vt:lpwstr/>
      </vt:variant>
      <vt:variant>
        <vt:lpwstr>_Toc254446988</vt:lpwstr>
      </vt:variant>
      <vt:variant>
        <vt:i4>1572923</vt:i4>
      </vt:variant>
      <vt:variant>
        <vt:i4>212</vt:i4>
      </vt:variant>
      <vt:variant>
        <vt:i4>0</vt:i4>
      </vt:variant>
      <vt:variant>
        <vt:i4>5</vt:i4>
      </vt:variant>
      <vt:variant>
        <vt:lpwstr/>
      </vt:variant>
      <vt:variant>
        <vt:lpwstr>_Toc254446987</vt:lpwstr>
      </vt:variant>
      <vt:variant>
        <vt:i4>1572923</vt:i4>
      </vt:variant>
      <vt:variant>
        <vt:i4>206</vt:i4>
      </vt:variant>
      <vt:variant>
        <vt:i4>0</vt:i4>
      </vt:variant>
      <vt:variant>
        <vt:i4>5</vt:i4>
      </vt:variant>
      <vt:variant>
        <vt:lpwstr/>
      </vt:variant>
      <vt:variant>
        <vt:lpwstr>_Toc254446986</vt:lpwstr>
      </vt:variant>
      <vt:variant>
        <vt:i4>1572923</vt:i4>
      </vt:variant>
      <vt:variant>
        <vt:i4>200</vt:i4>
      </vt:variant>
      <vt:variant>
        <vt:i4>0</vt:i4>
      </vt:variant>
      <vt:variant>
        <vt:i4>5</vt:i4>
      </vt:variant>
      <vt:variant>
        <vt:lpwstr/>
      </vt:variant>
      <vt:variant>
        <vt:lpwstr>_Toc254446985</vt:lpwstr>
      </vt:variant>
      <vt:variant>
        <vt:i4>1572923</vt:i4>
      </vt:variant>
      <vt:variant>
        <vt:i4>194</vt:i4>
      </vt:variant>
      <vt:variant>
        <vt:i4>0</vt:i4>
      </vt:variant>
      <vt:variant>
        <vt:i4>5</vt:i4>
      </vt:variant>
      <vt:variant>
        <vt:lpwstr/>
      </vt:variant>
      <vt:variant>
        <vt:lpwstr>_Toc254446984</vt:lpwstr>
      </vt:variant>
      <vt:variant>
        <vt:i4>1572923</vt:i4>
      </vt:variant>
      <vt:variant>
        <vt:i4>188</vt:i4>
      </vt:variant>
      <vt:variant>
        <vt:i4>0</vt:i4>
      </vt:variant>
      <vt:variant>
        <vt:i4>5</vt:i4>
      </vt:variant>
      <vt:variant>
        <vt:lpwstr/>
      </vt:variant>
      <vt:variant>
        <vt:lpwstr>_Toc254446983</vt:lpwstr>
      </vt:variant>
      <vt:variant>
        <vt:i4>1572923</vt:i4>
      </vt:variant>
      <vt:variant>
        <vt:i4>182</vt:i4>
      </vt:variant>
      <vt:variant>
        <vt:i4>0</vt:i4>
      </vt:variant>
      <vt:variant>
        <vt:i4>5</vt:i4>
      </vt:variant>
      <vt:variant>
        <vt:lpwstr/>
      </vt:variant>
      <vt:variant>
        <vt:lpwstr>_Toc254446982</vt:lpwstr>
      </vt:variant>
      <vt:variant>
        <vt:i4>1572923</vt:i4>
      </vt:variant>
      <vt:variant>
        <vt:i4>176</vt:i4>
      </vt:variant>
      <vt:variant>
        <vt:i4>0</vt:i4>
      </vt:variant>
      <vt:variant>
        <vt:i4>5</vt:i4>
      </vt:variant>
      <vt:variant>
        <vt:lpwstr/>
      </vt:variant>
      <vt:variant>
        <vt:lpwstr>_Toc254446981</vt:lpwstr>
      </vt:variant>
      <vt:variant>
        <vt:i4>1572923</vt:i4>
      </vt:variant>
      <vt:variant>
        <vt:i4>170</vt:i4>
      </vt:variant>
      <vt:variant>
        <vt:i4>0</vt:i4>
      </vt:variant>
      <vt:variant>
        <vt:i4>5</vt:i4>
      </vt:variant>
      <vt:variant>
        <vt:lpwstr/>
      </vt:variant>
      <vt:variant>
        <vt:lpwstr>_Toc254446980</vt:lpwstr>
      </vt:variant>
      <vt:variant>
        <vt:i4>1507387</vt:i4>
      </vt:variant>
      <vt:variant>
        <vt:i4>164</vt:i4>
      </vt:variant>
      <vt:variant>
        <vt:i4>0</vt:i4>
      </vt:variant>
      <vt:variant>
        <vt:i4>5</vt:i4>
      </vt:variant>
      <vt:variant>
        <vt:lpwstr/>
      </vt:variant>
      <vt:variant>
        <vt:lpwstr>_Toc254446979</vt:lpwstr>
      </vt:variant>
      <vt:variant>
        <vt:i4>1507387</vt:i4>
      </vt:variant>
      <vt:variant>
        <vt:i4>158</vt:i4>
      </vt:variant>
      <vt:variant>
        <vt:i4>0</vt:i4>
      </vt:variant>
      <vt:variant>
        <vt:i4>5</vt:i4>
      </vt:variant>
      <vt:variant>
        <vt:lpwstr/>
      </vt:variant>
      <vt:variant>
        <vt:lpwstr>_Toc254446978</vt:lpwstr>
      </vt:variant>
      <vt:variant>
        <vt:i4>1507387</vt:i4>
      </vt:variant>
      <vt:variant>
        <vt:i4>152</vt:i4>
      </vt:variant>
      <vt:variant>
        <vt:i4>0</vt:i4>
      </vt:variant>
      <vt:variant>
        <vt:i4>5</vt:i4>
      </vt:variant>
      <vt:variant>
        <vt:lpwstr/>
      </vt:variant>
      <vt:variant>
        <vt:lpwstr>_Toc254446977</vt:lpwstr>
      </vt:variant>
      <vt:variant>
        <vt:i4>1507387</vt:i4>
      </vt:variant>
      <vt:variant>
        <vt:i4>146</vt:i4>
      </vt:variant>
      <vt:variant>
        <vt:i4>0</vt:i4>
      </vt:variant>
      <vt:variant>
        <vt:i4>5</vt:i4>
      </vt:variant>
      <vt:variant>
        <vt:lpwstr/>
      </vt:variant>
      <vt:variant>
        <vt:lpwstr>_Toc254446976</vt:lpwstr>
      </vt:variant>
      <vt:variant>
        <vt:i4>1507387</vt:i4>
      </vt:variant>
      <vt:variant>
        <vt:i4>140</vt:i4>
      </vt:variant>
      <vt:variant>
        <vt:i4>0</vt:i4>
      </vt:variant>
      <vt:variant>
        <vt:i4>5</vt:i4>
      </vt:variant>
      <vt:variant>
        <vt:lpwstr/>
      </vt:variant>
      <vt:variant>
        <vt:lpwstr>_Toc254446975</vt:lpwstr>
      </vt:variant>
      <vt:variant>
        <vt:i4>1507387</vt:i4>
      </vt:variant>
      <vt:variant>
        <vt:i4>134</vt:i4>
      </vt:variant>
      <vt:variant>
        <vt:i4>0</vt:i4>
      </vt:variant>
      <vt:variant>
        <vt:i4>5</vt:i4>
      </vt:variant>
      <vt:variant>
        <vt:lpwstr/>
      </vt:variant>
      <vt:variant>
        <vt:lpwstr>_Toc254446974</vt:lpwstr>
      </vt:variant>
      <vt:variant>
        <vt:i4>1507387</vt:i4>
      </vt:variant>
      <vt:variant>
        <vt:i4>128</vt:i4>
      </vt:variant>
      <vt:variant>
        <vt:i4>0</vt:i4>
      </vt:variant>
      <vt:variant>
        <vt:i4>5</vt:i4>
      </vt:variant>
      <vt:variant>
        <vt:lpwstr/>
      </vt:variant>
      <vt:variant>
        <vt:lpwstr>_Toc254446973</vt:lpwstr>
      </vt:variant>
      <vt:variant>
        <vt:i4>1507387</vt:i4>
      </vt:variant>
      <vt:variant>
        <vt:i4>122</vt:i4>
      </vt:variant>
      <vt:variant>
        <vt:i4>0</vt:i4>
      </vt:variant>
      <vt:variant>
        <vt:i4>5</vt:i4>
      </vt:variant>
      <vt:variant>
        <vt:lpwstr/>
      </vt:variant>
      <vt:variant>
        <vt:lpwstr>_Toc254446972</vt:lpwstr>
      </vt:variant>
      <vt:variant>
        <vt:i4>1507387</vt:i4>
      </vt:variant>
      <vt:variant>
        <vt:i4>116</vt:i4>
      </vt:variant>
      <vt:variant>
        <vt:i4>0</vt:i4>
      </vt:variant>
      <vt:variant>
        <vt:i4>5</vt:i4>
      </vt:variant>
      <vt:variant>
        <vt:lpwstr/>
      </vt:variant>
      <vt:variant>
        <vt:lpwstr>_Toc254446971</vt:lpwstr>
      </vt:variant>
      <vt:variant>
        <vt:i4>1507387</vt:i4>
      </vt:variant>
      <vt:variant>
        <vt:i4>110</vt:i4>
      </vt:variant>
      <vt:variant>
        <vt:i4>0</vt:i4>
      </vt:variant>
      <vt:variant>
        <vt:i4>5</vt:i4>
      </vt:variant>
      <vt:variant>
        <vt:lpwstr/>
      </vt:variant>
      <vt:variant>
        <vt:lpwstr>_Toc254446970</vt:lpwstr>
      </vt:variant>
      <vt:variant>
        <vt:i4>1441851</vt:i4>
      </vt:variant>
      <vt:variant>
        <vt:i4>104</vt:i4>
      </vt:variant>
      <vt:variant>
        <vt:i4>0</vt:i4>
      </vt:variant>
      <vt:variant>
        <vt:i4>5</vt:i4>
      </vt:variant>
      <vt:variant>
        <vt:lpwstr/>
      </vt:variant>
      <vt:variant>
        <vt:lpwstr>_Toc254446969</vt:lpwstr>
      </vt:variant>
      <vt:variant>
        <vt:i4>1441851</vt:i4>
      </vt:variant>
      <vt:variant>
        <vt:i4>98</vt:i4>
      </vt:variant>
      <vt:variant>
        <vt:i4>0</vt:i4>
      </vt:variant>
      <vt:variant>
        <vt:i4>5</vt:i4>
      </vt:variant>
      <vt:variant>
        <vt:lpwstr/>
      </vt:variant>
      <vt:variant>
        <vt:lpwstr>_Toc254446968</vt:lpwstr>
      </vt:variant>
      <vt:variant>
        <vt:i4>1441851</vt:i4>
      </vt:variant>
      <vt:variant>
        <vt:i4>92</vt:i4>
      </vt:variant>
      <vt:variant>
        <vt:i4>0</vt:i4>
      </vt:variant>
      <vt:variant>
        <vt:i4>5</vt:i4>
      </vt:variant>
      <vt:variant>
        <vt:lpwstr/>
      </vt:variant>
      <vt:variant>
        <vt:lpwstr>_Toc254446967</vt:lpwstr>
      </vt:variant>
      <vt:variant>
        <vt:i4>1441851</vt:i4>
      </vt:variant>
      <vt:variant>
        <vt:i4>86</vt:i4>
      </vt:variant>
      <vt:variant>
        <vt:i4>0</vt:i4>
      </vt:variant>
      <vt:variant>
        <vt:i4>5</vt:i4>
      </vt:variant>
      <vt:variant>
        <vt:lpwstr/>
      </vt:variant>
      <vt:variant>
        <vt:lpwstr>_Toc254446966</vt:lpwstr>
      </vt:variant>
      <vt:variant>
        <vt:i4>1441851</vt:i4>
      </vt:variant>
      <vt:variant>
        <vt:i4>80</vt:i4>
      </vt:variant>
      <vt:variant>
        <vt:i4>0</vt:i4>
      </vt:variant>
      <vt:variant>
        <vt:i4>5</vt:i4>
      </vt:variant>
      <vt:variant>
        <vt:lpwstr/>
      </vt:variant>
      <vt:variant>
        <vt:lpwstr>_Toc254446965</vt:lpwstr>
      </vt:variant>
      <vt:variant>
        <vt:i4>1441851</vt:i4>
      </vt:variant>
      <vt:variant>
        <vt:i4>74</vt:i4>
      </vt:variant>
      <vt:variant>
        <vt:i4>0</vt:i4>
      </vt:variant>
      <vt:variant>
        <vt:i4>5</vt:i4>
      </vt:variant>
      <vt:variant>
        <vt:lpwstr/>
      </vt:variant>
      <vt:variant>
        <vt:lpwstr>_Toc254446964</vt:lpwstr>
      </vt:variant>
      <vt:variant>
        <vt:i4>1441851</vt:i4>
      </vt:variant>
      <vt:variant>
        <vt:i4>68</vt:i4>
      </vt:variant>
      <vt:variant>
        <vt:i4>0</vt:i4>
      </vt:variant>
      <vt:variant>
        <vt:i4>5</vt:i4>
      </vt:variant>
      <vt:variant>
        <vt:lpwstr/>
      </vt:variant>
      <vt:variant>
        <vt:lpwstr>_Toc254446963</vt:lpwstr>
      </vt:variant>
      <vt:variant>
        <vt:i4>1441851</vt:i4>
      </vt:variant>
      <vt:variant>
        <vt:i4>62</vt:i4>
      </vt:variant>
      <vt:variant>
        <vt:i4>0</vt:i4>
      </vt:variant>
      <vt:variant>
        <vt:i4>5</vt:i4>
      </vt:variant>
      <vt:variant>
        <vt:lpwstr/>
      </vt:variant>
      <vt:variant>
        <vt:lpwstr>_Toc254446962</vt:lpwstr>
      </vt:variant>
      <vt:variant>
        <vt:i4>1441851</vt:i4>
      </vt:variant>
      <vt:variant>
        <vt:i4>56</vt:i4>
      </vt:variant>
      <vt:variant>
        <vt:i4>0</vt:i4>
      </vt:variant>
      <vt:variant>
        <vt:i4>5</vt:i4>
      </vt:variant>
      <vt:variant>
        <vt:lpwstr/>
      </vt:variant>
      <vt:variant>
        <vt:lpwstr>_Toc254446961</vt:lpwstr>
      </vt:variant>
      <vt:variant>
        <vt:i4>1441851</vt:i4>
      </vt:variant>
      <vt:variant>
        <vt:i4>50</vt:i4>
      </vt:variant>
      <vt:variant>
        <vt:i4>0</vt:i4>
      </vt:variant>
      <vt:variant>
        <vt:i4>5</vt:i4>
      </vt:variant>
      <vt:variant>
        <vt:lpwstr/>
      </vt:variant>
      <vt:variant>
        <vt:lpwstr>_Toc254446960</vt:lpwstr>
      </vt:variant>
      <vt:variant>
        <vt:i4>1376315</vt:i4>
      </vt:variant>
      <vt:variant>
        <vt:i4>44</vt:i4>
      </vt:variant>
      <vt:variant>
        <vt:i4>0</vt:i4>
      </vt:variant>
      <vt:variant>
        <vt:i4>5</vt:i4>
      </vt:variant>
      <vt:variant>
        <vt:lpwstr/>
      </vt:variant>
      <vt:variant>
        <vt:lpwstr>_Toc254446959</vt:lpwstr>
      </vt:variant>
      <vt:variant>
        <vt:i4>1376315</vt:i4>
      </vt:variant>
      <vt:variant>
        <vt:i4>38</vt:i4>
      </vt:variant>
      <vt:variant>
        <vt:i4>0</vt:i4>
      </vt:variant>
      <vt:variant>
        <vt:i4>5</vt:i4>
      </vt:variant>
      <vt:variant>
        <vt:lpwstr/>
      </vt:variant>
      <vt:variant>
        <vt:lpwstr>_Toc254446958</vt:lpwstr>
      </vt:variant>
      <vt:variant>
        <vt:i4>1376315</vt:i4>
      </vt:variant>
      <vt:variant>
        <vt:i4>32</vt:i4>
      </vt:variant>
      <vt:variant>
        <vt:i4>0</vt:i4>
      </vt:variant>
      <vt:variant>
        <vt:i4>5</vt:i4>
      </vt:variant>
      <vt:variant>
        <vt:lpwstr/>
      </vt:variant>
      <vt:variant>
        <vt:lpwstr>_Toc254446957</vt:lpwstr>
      </vt:variant>
      <vt:variant>
        <vt:i4>1376315</vt:i4>
      </vt:variant>
      <vt:variant>
        <vt:i4>26</vt:i4>
      </vt:variant>
      <vt:variant>
        <vt:i4>0</vt:i4>
      </vt:variant>
      <vt:variant>
        <vt:i4>5</vt:i4>
      </vt:variant>
      <vt:variant>
        <vt:lpwstr/>
      </vt:variant>
      <vt:variant>
        <vt:lpwstr>_Toc254446956</vt:lpwstr>
      </vt:variant>
      <vt:variant>
        <vt:i4>1376315</vt:i4>
      </vt:variant>
      <vt:variant>
        <vt:i4>20</vt:i4>
      </vt:variant>
      <vt:variant>
        <vt:i4>0</vt:i4>
      </vt:variant>
      <vt:variant>
        <vt:i4>5</vt:i4>
      </vt:variant>
      <vt:variant>
        <vt:lpwstr/>
      </vt:variant>
      <vt:variant>
        <vt:lpwstr>_Toc254446955</vt:lpwstr>
      </vt:variant>
      <vt:variant>
        <vt:i4>1376315</vt:i4>
      </vt:variant>
      <vt:variant>
        <vt:i4>14</vt:i4>
      </vt:variant>
      <vt:variant>
        <vt:i4>0</vt:i4>
      </vt:variant>
      <vt:variant>
        <vt:i4>5</vt:i4>
      </vt:variant>
      <vt:variant>
        <vt:lpwstr/>
      </vt:variant>
      <vt:variant>
        <vt:lpwstr>_Toc254446954</vt:lpwstr>
      </vt:variant>
      <vt:variant>
        <vt:i4>1376315</vt:i4>
      </vt:variant>
      <vt:variant>
        <vt:i4>8</vt:i4>
      </vt:variant>
      <vt:variant>
        <vt:i4>0</vt:i4>
      </vt:variant>
      <vt:variant>
        <vt:i4>5</vt:i4>
      </vt:variant>
      <vt:variant>
        <vt:lpwstr/>
      </vt:variant>
      <vt:variant>
        <vt:lpwstr>_Toc254446953</vt:lpwstr>
      </vt:variant>
      <vt:variant>
        <vt:i4>1376315</vt:i4>
      </vt:variant>
      <vt:variant>
        <vt:i4>2</vt:i4>
      </vt:variant>
      <vt:variant>
        <vt:i4>0</vt:i4>
      </vt:variant>
      <vt:variant>
        <vt:i4>5</vt:i4>
      </vt:variant>
      <vt:variant>
        <vt:lpwstr/>
      </vt:variant>
      <vt:variant>
        <vt:lpwstr>_Toc254446952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Quirola Palacios</dc:creator>
  <cp:lastModifiedBy>Vero</cp:lastModifiedBy>
  <cp:revision>3</cp:revision>
  <cp:lastPrinted>2010-02-20T05:32:00Z</cp:lastPrinted>
  <dcterms:created xsi:type="dcterms:W3CDTF">2010-02-23T23:38:00Z</dcterms:created>
  <dcterms:modified xsi:type="dcterms:W3CDTF">2010-02-23T23:52:00Z</dcterms:modified>
</cp:coreProperties>
</file>