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5F" w:rsidRDefault="00607B5F" w:rsidP="00607B5F">
      <w:pPr>
        <w:autoSpaceDE w:val="0"/>
        <w:autoSpaceDN w:val="0"/>
        <w:adjustRightInd w:val="0"/>
        <w:spacing w:after="0" w:line="480" w:lineRule="auto"/>
        <w:ind w:left="851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3349BE">
        <w:rPr>
          <w:rFonts w:ascii="Arial" w:hAnsi="Arial" w:cs="Arial"/>
          <w:b/>
          <w:bCs/>
          <w:sz w:val="32"/>
          <w:szCs w:val="32"/>
        </w:rPr>
        <w:t>BIBLIOGRAFIA</w:t>
      </w:r>
    </w:p>
    <w:p w:rsidR="00607B5F" w:rsidRPr="00607B5F" w:rsidRDefault="00607B5F" w:rsidP="00607B5F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bCs/>
          <w:sz w:val="32"/>
          <w:szCs w:val="32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sz w:val="24"/>
          <w:szCs w:val="24"/>
        </w:rPr>
        <w:t>Montoya Gilberto, “Energía Limpia y Total, para el Ecuador con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349BE">
        <w:rPr>
          <w:rFonts w:ascii="Arial" w:hAnsi="Arial" w:cs="Arial"/>
          <w:bCs/>
          <w:sz w:val="24"/>
          <w:szCs w:val="24"/>
        </w:rPr>
        <w:t>Tecnología Propia” (</w:t>
      </w:r>
      <w:r w:rsidRPr="003349BE">
        <w:rPr>
          <w:rFonts w:ascii="Arial" w:hAnsi="Arial" w:cs="Arial"/>
          <w:sz w:val="24"/>
          <w:szCs w:val="24"/>
        </w:rPr>
        <w:t>Proyecto, Colegio de Ingenieros Mecánicos de Pichincha, 2009)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sz w:val="24"/>
          <w:szCs w:val="24"/>
        </w:rPr>
        <w:t>BUN-CA, “</w:t>
      </w:r>
      <w:r w:rsidRPr="003349BE">
        <w:rPr>
          <w:rFonts w:ascii="Arial" w:hAnsi="Arial" w:cs="Arial"/>
          <w:color w:val="231F20"/>
          <w:sz w:val="24"/>
          <w:szCs w:val="24"/>
        </w:rPr>
        <w:t>Manuales sobre energía renovable: Solar Fotovoltaica”, Primera edición, San José – Costa rica, 2002.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color w:val="231F20"/>
          <w:sz w:val="24"/>
          <w:szCs w:val="24"/>
        </w:rPr>
        <w:t xml:space="preserve">Ibáñez Plana, J.R. </w:t>
      </w:r>
      <w:proofErr w:type="spellStart"/>
      <w:r w:rsidRPr="003349BE">
        <w:rPr>
          <w:rFonts w:ascii="Arial" w:hAnsi="Arial" w:cs="Arial"/>
          <w:color w:val="231F20"/>
          <w:sz w:val="24"/>
          <w:szCs w:val="24"/>
        </w:rPr>
        <w:t>Rosell</w:t>
      </w:r>
      <w:proofErr w:type="spellEnd"/>
      <w:r w:rsidRPr="003349BE">
        <w:rPr>
          <w:rFonts w:ascii="Arial" w:hAnsi="Arial" w:cs="Arial"/>
          <w:color w:val="231F20"/>
          <w:sz w:val="24"/>
          <w:szCs w:val="24"/>
        </w:rPr>
        <w:t xml:space="preserve"> Polo, J.I. </w:t>
      </w:r>
      <w:proofErr w:type="spellStart"/>
      <w:r w:rsidRPr="003349BE">
        <w:rPr>
          <w:rFonts w:ascii="Arial" w:hAnsi="Arial" w:cs="Arial"/>
          <w:color w:val="231F20"/>
          <w:sz w:val="24"/>
          <w:szCs w:val="24"/>
        </w:rPr>
        <w:t>Rosell</w:t>
      </w:r>
      <w:proofErr w:type="spellEnd"/>
      <w:r w:rsidRPr="003349BE">
        <w:rPr>
          <w:rFonts w:ascii="Arial" w:hAnsi="Arial" w:cs="Arial"/>
          <w:color w:val="231F20"/>
          <w:sz w:val="24"/>
          <w:szCs w:val="24"/>
        </w:rPr>
        <w:t xml:space="preserve"> Urrutia, “Tecnología Solar, Colección de Energías Renovables”, Ediciones </w:t>
      </w:r>
      <w:proofErr w:type="spellStart"/>
      <w:r w:rsidRPr="003349BE">
        <w:rPr>
          <w:rFonts w:ascii="Arial" w:hAnsi="Arial" w:cs="Arial"/>
          <w:color w:val="231F20"/>
          <w:sz w:val="24"/>
          <w:szCs w:val="24"/>
        </w:rPr>
        <w:t>Mundi</w:t>
      </w:r>
      <w:proofErr w:type="spellEnd"/>
      <w:r w:rsidRPr="003349BE">
        <w:rPr>
          <w:rFonts w:ascii="Arial" w:hAnsi="Arial" w:cs="Arial"/>
          <w:color w:val="231F20"/>
          <w:sz w:val="24"/>
          <w:szCs w:val="24"/>
        </w:rPr>
        <w:t>-Prensa, Madrid-España, 2004, paginas 23-24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sz w:val="24"/>
          <w:szCs w:val="24"/>
        </w:rPr>
        <w:t>Corporación para la Investigación Energética, “</w:t>
      </w:r>
      <w:r w:rsidRPr="003349BE">
        <w:rPr>
          <w:rFonts w:ascii="Arial" w:hAnsi="Arial" w:cs="Arial"/>
          <w:bCs/>
          <w:sz w:val="24"/>
          <w:szCs w:val="24"/>
        </w:rPr>
        <w:t>ATLAS SOLAR DEL ECUADOR CON FINES DE GENERACIÓN ELÉCTRICA</w:t>
      </w:r>
      <w:r w:rsidRPr="003349BE">
        <w:rPr>
          <w:rFonts w:ascii="Arial" w:hAnsi="Arial" w:cs="Arial"/>
          <w:sz w:val="24"/>
          <w:szCs w:val="24"/>
        </w:rPr>
        <w:t>”, CONELEC, Quito-Ecuador, Agosto del 2008.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sz w:val="24"/>
          <w:szCs w:val="24"/>
        </w:rPr>
        <w:t xml:space="preserve">Gobierno de Canarias, “Instalaciones de Energías Renovables, Instalaciones Fotovoltaicas”, Consejería de Industria, Comercio y Nuevas Tecnologías,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Viceconsejería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De Desarrollo Industrial E Innovación Tecnológica, Canarias-España, 2002.</w:t>
      </w: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349BE">
        <w:rPr>
          <w:rFonts w:ascii="Arial" w:hAnsi="Arial" w:cs="Arial"/>
          <w:bCs/>
          <w:sz w:val="24"/>
          <w:szCs w:val="24"/>
        </w:rPr>
        <w:lastRenderedPageBreak/>
        <w:t>Masip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Lozano Oriol, “Diseño de una Planta Solar Fotovoltaica Conectada a la Red” (Tesis,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Departament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d’Enginyería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Electrónica Eléctrica i Automática,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Escola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Técnica Superior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Enginyería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Rovira I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Virgili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>, Catalunya-España, 2009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sz w:val="24"/>
          <w:szCs w:val="24"/>
        </w:rPr>
        <w:t xml:space="preserve">Aguilera Jorge,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Hontoria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 xml:space="preserve"> Leocadio, “Dimensionado de Sistemas Fotovoltaicos Autónomos”,  (Curso de Energía Solar fotovoltaica, CIEMAT) Departamento Electrónica, Universidad de Jaén, España, 2004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349BE">
        <w:rPr>
          <w:rFonts w:ascii="Arial" w:hAnsi="Arial" w:cs="Arial"/>
          <w:sz w:val="24"/>
          <w:szCs w:val="24"/>
          <w:lang w:val="en-US"/>
        </w:rPr>
        <w:t>Luque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 xml:space="preserve"> y </w:t>
      </w:r>
      <w:proofErr w:type="spellStart"/>
      <w:r w:rsidRPr="003349BE">
        <w:rPr>
          <w:rFonts w:ascii="Arial" w:hAnsi="Arial" w:cs="Arial"/>
          <w:sz w:val="24"/>
          <w:szCs w:val="24"/>
          <w:lang w:val="en-US"/>
        </w:rPr>
        <w:t>Hedegeus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 xml:space="preserve">. </w:t>
      </w:r>
      <w:r w:rsidRPr="003349BE">
        <w:rPr>
          <w:rFonts w:ascii="Arial" w:hAnsi="Arial" w:cs="Arial"/>
          <w:iCs/>
          <w:sz w:val="24"/>
          <w:szCs w:val="24"/>
          <w:lang w:val="en-US"/>
        </w:rPr>
        <w:t xml:space="preserve">Handbook of photovoltaic science and </w:t>
      </w:r>
      <w:proofErr w:type="spellStart"/>
      <w:r w:rsidRPr="003349BE">
        <w:rPr>
          <w:rFonts w:ascii="Arial" w:hAnsi="Arial" w:cs="Arial"/>
          <w:iCs/>
          <w:sz w:val="24"/>
          <w:szCs w:val="24"/>
          <w:lang w:val="en-US"/>
        </w:rPr>
        <w:t>engineering</w:t>
      </w:r>
      <w:r w:rsidRPr="003349BE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Pr="003349BE">
        <w:rPr>
          <w:rFonts w:ascii="Arial" w:hAnsi="Arial" w:cs="Arial"/>
          <w:sz w:val="24"/>
          <w:szCs w:val="24"/>
          <w:lang w:val="en-US"/>
        </w:rPr>
        <w:t>John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 xml:space="preserve"> Wiley And Sons Ltd. 2003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349BE">
        <w:rPr>
          <w:rFonts w:ascii="Arial" w:hAnsi="Arial" w:cs="Arial"/>
          <w:sz w:val="24"/>
          <w:szCs w:val="24"/>
        </w:rPr>
        <w:t>Prieto-Puga Alfonso, “</w:t>
      </w:r>
      <w:r w:rsidRPr="003349BE">
        <w:rPr>
          <w:rFonts w:ascii="Arial" w:hAnsi="Arial" w:cs="Arial"/>
          <w:color w:val="000000"/>
          <w:sz w:val="24"/>
          <w:szCs w:val="24"/>
        </w:rPr>
        <w:t xml:space="preserve">Diseño mecánico de un seguidor para mover un generador solar de 600 W con lentes de 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Fresnel</w:t>
      </w:r>
      <w:proofErr w:type="spellEnd"/>
      <w:r w:rsidRPr="003349BE">
        <w:rPr>
          <w:rFonts w:ascii="Arial" w:hAnsi="Arial" w:cs="Arial"/>
          <w:sz w:val="24"/>
          <w:szCs w:val="24"/>
        </w:rPr>
        <w:t xml:space="preserve">” (Tesis, </w:t>
      </w:r>
      <w:hyperlink r:id="rId5" w:history="1">
        <w:proofErr w:type="spellStart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Departament</w:t>
        </w:r>
        <w:proofErr w:type="spellEnd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d'Enginyeria</w:t>
        </w:r>
        <w:proofErr w:type="spellEnd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Mecànica</w:t>
        </w:r>
        <w:proofErr w:type="spellEnd"/>
      </w:hyperlink>
      <w:r w:rsidRPr="00A23B77">
        <w:rPr>
          <w:rFonts w:ascii="Arial" w:hAnsi="Arial" w:cs="Arial"/>
          <w:sz w:val="24"/>
          <w:szCs w:val="24"/>
        </w:rPr>
        <w:t xml:space="preserve">, </w:t>
      </w:r>
      <w:hyperlink r:id="rId6" w:history="1">
        <w:proofErr w:type="spellStart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Universitat</w:t>
        </w:r>
        <w:proofErr w:type="spellEnd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Politècnica</w:t>
        </w:r>
        <w:proofErr w:type="spellEnd"/>
        <w:r w:rsidRPr="00A23B7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 de Catalunya</w:t>
        </w:r>
      </w:hyperlink>
      <w:r w:rsidR="00A23B77">
        <w:t>)</w:t>
      </w:r>
      <w:r w:rsidRPr="00A23B77">
        <w:rPr>
          <w:rFonts w:ascii="Arial" w:hAnsi="Arial" w:cs="Arial"/>
          <w:sz w:val="24"/>
          <w:szCs w:val="24"/>
        </w:rPr>
        <w:t xml:space="preserve">, </w:t>
      </w:r>
      <w:r w:rsidRPr="003349BE">
        <w:rPr>
          <w:rFonts w:ascii="Arial" w:hAnsi="Arial" w:cs="Arial"/>
          <w:color w:val="000000"/>
          <w:sz w:val="24"/>
          <w:szCs w:val="24"/>
        </w:rPr>
        <w:t>España, 2011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349BE">
        <w:rPr>
          <w:rFonts w:ascii="Arial" w:hAnsi="Arial" w:cs="Arial"/>
          <w:color w:val="000000"/>
          <w:sz w:val="24"/>
          <w:szCs w:val="24"/>
        </w:rPr>
        <w:t xml:space="preserve">Cadena 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Añazco</w:t>
      </w:r>
      <w:proofErr w:type="spellEnd"/>
      <w:r w:rsidRPr="003349BE">
        <w:rPr>
          <w:rFonts w:ascii="Arial" w:hAnsi="Arial" w:cs="Arial"/>
          <w:color w:val="000000"/>
          <w:sz w:val="24"/>
          <w:szCs w:val="24"/>
        </w:rPr>
        <w:t xml:space="preserve"> Alejandro Xavier, “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Guia</w:t>
      </w:r>
      <w:proofErr w:type="spellEnd"/>
      <w:r w:rsidRPr="003349BE">
        <w:rPr>
          <w:rFonts w:ascii="Arial" w:hAnsi="Arial" w:cs="Arial"/>
          <w:color w:val="000000"/>
          <w:sz w:val="24"/>
          <w:szCs w:val="24"/>
        </w:rPr>
        <w:t xml:space="preserve"> para la preparación de anteproyectos de energía Solar Fotovoltaica” (Tesis, Facultad de Ingeniería Eléctrica y Electrónica, Escuela Politécnica Nacional, 2009)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3349BE">
        <w:rPr>
          <w:rFonts w:ascii="Arial" w:hAnsi="Arial" w:cs="Arial"/>
          <w:color w:val="000000"/>
          <w:sz w:val="24"/>
          <w:szCs w:val="24"/>
        </w:rPr>
        <w:lastRenderedPageBreak/>
        <w:t xml:space="preserve">Buitrón 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Proaño</w:t>
      </w:r>
      <w:proofErr w:type="spellEnd"/>
      <w:r w:rsidRPr="003349BE">
        <w:rPr>
          <w:rFonts w:ascii="Arial" w:hAnsi="Arial" w:cs="Arial"/>
          <w:color w:val="000000"/>
          <w:sz w:val="24"/>
          <w:szCs w:val="24"/>
        </w:rPr>
        <w:t xml:space="preserve"> Ricardo David, 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Burbano</w:t>
      </w:r>
      <w:proofErr w:type="spellEnd"/>
      <w:r w:rsidRPr="003349B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Gube</w:t>
      </w:r>
      <w:proofErr w:type="spellEnd"/>
      <w:r w:rsidRPr="003349BE">
        <w:rPr>
          <w:rFonts w:ascii="Arial" w:hAnsi="Arial" w:cs="Arial"/>
          <w:color w:val="000000"/>
          <w:sz w:val="24"/>
          <w:szCs w:val="24"/>
        </w:rPr>
        <w:t xml:space="preserve"> Gisela Valentina, “Elaboración de una Normativa para el Diseño de Sistemas Fotovoltaicos Residenciales Autónomos Para El Ecuador” (Tesis, Tesis, Facultad de </w:t>
      </w:r>
      <w:proofErr w:type="spellStart"/>
      <w:r w:rsidRPr="003349BE">
        <w:rPr>
          <w:rFonts w:ascii="Arial" w:hAnsi="Arial" w:cs="Arial"/>
          <w:color w:val="000000"/>
          <w:sz w:val="24"/>
          <w:szCs w:val="24"/>
        </w:rPr>
        <w:t>Ingenieria</w:t>
      </w:r>
      <w:proofErr w:type="spellEnd"/>
      <w:r w:rsidRPr="003349BE">
        <w:rPr>
          <w:rFonts w:ascii="Arial" w:hAnsi="Arial" w:cs="Arial"/>
          <w:color w:val="000000"/>
          <w:sz w:val="24"/>
          <w:szCs w:val="24"/>
        </w:rPr>
        <w:t xml:space="preserve"> Eléctrica y Electrónica, Escuela Politécnica Nacional, 2010)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07B5F" w:rsidRPr="003349BE" w:rsidRDefault="00607B5F" w:rsidP="00607B5F">
      <w:pPr>
        <w:pStyle w:val="Defaul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3349BE">
        <w:rPr>
          <w:rFonts w:ascii="Arial" w:hAnsi="Arial" w:cs="Arial"/>
        </w:rPr>
        <w:t xml:space="preserve">E. delgado,  </w:t>
      </w:r>
      <w:proofErr w:type="spellStart"/>
      <w:r w:rsidRPr="003349BE">
        <w:rPr>
          <w:rFonts w:ascii="Arial" w:hAnsi="Arial" w:cs="Arial"/>
        </w:rPr>
        <w:t>J.Peralta</w:t>
      </w:r>
      <w:proofErr w:type="spellEnd"/>
      <w:r w:rsidRPr="003349BE">
        <w:rPr>
          <w:rFonts w:ascii="Arial" w:hAnsi="Arial" w:cs="Arial"/>
        </w:rPr>
        <w:t xml:space="preserve">,  </w:t>
      </w:r>
      <w:proofErr w:type="spellStart"/>
      <w:r w:rsidRPr="003349BE">
        <w:rPr>
          <w:rFonts w:ascii="Arial" w:hAnsi="Arial" w:cs="Arial"/>
        </w:rPr>
        <w:t>A.Barriga</w:t>
      </w:r>
      <w:proofErr w:type="spellEnd"/>
      <w:r w:rsidRPr="003349BE">
        <w:rPr>
          <w:rFonts w:ascii="Arial" w:hAnsi="Arial" w:cs="Arial"/>
        </w:rPr>
        <w:t xml:space="preserve">, </w:t>
      </w:r>
      <w:proofErr w:type="spellStart"/>
      <w:r w:rsidRPr="003349BE">
        <w:rPr>
          <w:rFonts w:ascii="Arial" w:hAnsi="Arial" w:cs="Arial"/>
        </w:rPr>
        <w:t>V.Guerrero</w:t>
      </w:r>
      <w:proofErr w:type="spellEnd"/>
      <w:r w:rsidRPr="003349BE">
        <w:rPr>
          <w:rFonts w:ascii="Arial" w:hAnsi="Arial" w:cs="Arial"/>
        </w:rPr>
        <w:t>, “</w:t>
      </w:r>
      <w:r w:rsidRPr="003349BE">
        <w:rPr>
          <w:rFonts w:ascii="Arial" w:hAnsi="Arial" w:cs="Arial"/>
          <w:bCs/>
        </w:rPr>
        <w:t>Diseños de Cocinas Solares Tipo Horno Para la Aplicación en Sectores Rurales Del Ecuador”,</w:t>
      </w:r>
      <w:r w:rsidRPr="003349BE">
        <w:rPr>
          <w:rFonts w:ascii="Arial" w:hAnsi="Arial" w:cs="Arial"/>
        </w:rPr>
        <w:t xml:space="preserve"> Centro de Desarrollo Tecnológico Sustentable (CDTS FIMCP), Escuela Superior Politécnica del Litoral, Guayaquil- Ecuador, 2008</w:t>
      </w:r>
    </w:p>
    <w:p w:rsidR="00607B5F" w:rsidRPr="003349BE" w:rsidRDefault="00607B5F" w:rsidP="00607B5F">
      <w:pPr>
        <w:pStyle w:val="Default"/>
        <w:ind w:left="720"/>
        <w:jc w:val="both"/>
        <w:rPr>
          <w:rFonts w:ascii="Arial" w:hAnsi="Arial" w:cs="Arial"/>
        </w:rPr>
      </w:pPr>
    </w:p>
    <w:p w:rsidR="00607B5F" w:rsidRPr="003349BE" w:rsidRDefault="00607B5F" w:rsidP="00607B5F">
      <w:pPr>
        <w:pStyle w:val="Defaul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3349BE">
        <w:rPr>
          <w:rFonts w:ascii="Arial" w:hAnsi="Arial" w:cs="Arial"/>
        </w:rPr>
        <w:t xml:space="preserve">Richard G. </w:t>
      </w:r>
      <w:proofErr w:type="spellStart"/>
      <w:r w:rsidRPr="003349BE">
        <w:rPr>
          <w:rFonts w:ascii="Arial" w:hAnsi="Arial" w:cs="Arial"/>
        </w:rPr>
        <w:t>Budynas</w:t>
      </w:r>
      <w:proofErr w:type="spellEnd"/>
      <w:r w:rsidRPr="003349BE">
        <w:rPr>
          <w:rFonts w:ascii="Arial" w:hAnsi="Arial" w:cs="Arial"/>
        </w:rPr>
        <w:t xml:space="preserve"> y J. Keith </w:t>
      </w:r>
      <w:proofErr w:type="spellStart"/>
      <w:r w:rsidRPr="003349BE">
        <w:rPr>
          <w:rFonts w:ascii="Arial" w:hAnsi="Arial" w:cs="Arial"/>
        </w:rPr>
        <w:t>Nisbett</w:t>
      </w:r>
      <w:proofErr w:type="spellEnd"/>
      <w:r w:rsidRPr="003349BE">
        <w:rPr>
          <w:rFonts w:ascii="Arial" w:hAnsi="Arial" w:cs="Arial"/>
        </w:rPr>
        <w:t xml:space="preserve">, Diseño en Ingeniería Mecánica de </w:t>
      </w:r>
      <w:proofErr w:type="spellStart"/>
      <w:r w:rsidRPr="003349BE">
        <w:rPr>
          <w:rFonts w:ascii="Arial" w:hAnsi="Arial" w:cs="Arial"/>
        </w:rPr>
        <w:t>Shigley</w:t>
      </w:r>
      <w:proofErr w:type="spellEnd"/>
      <w:r w:rsidRPr="003349BE">
        <w:rPr>
          <w:rFonts w:ascii="Arial" w:hAnsi="Arial" w:cs="Arial"/>
        </w:rPr>
        <w:t xml:space="preserve">, Octava edición, Editorial </w:t>
      </w:r>
      <w:proofErr w:type="spellStart"/>
      <w:r w:rsidRPr="003349BE">
        <w:rPr>
          <w:rFonts w:ascii="Arial" w:hAnsi="Arial" w:cs="Arial"/>
        </w:rPr>
        <w:t>Mc.</w:t>
      </w:r>
      <w:proofErr w:type="spellEnd"/>
      <w:r w:rsidRPr="003349BE">
        <w:rPr>
          <w:rFonts w:ascii="Arial" w:hAnsi="Arial" w:cs="Arial"/>
        </w:rPr>
        <w:t xml:space="preserve"> </w:t>
      </w:r>
      <w:proofErr w:type="spellStart"/>
      <w:r w:rsidRPr="003349BE">
        <w:rPr>
          <w:rFonts w:ascii="Arial" w:hAnsi="Arial" w:cs="Arial"/>
        </w:rPr>
        <w:t>Graw</w:t>
      </w:r>
      <w:proofErr w:type="spellEnd"/>
      <w:r w:rsidRPr="003349BE">
        <w:rPr>
          <w:rFonts w:ascii="Arial" w:hAnsi="Arial" w:cs="Arial"/>
        </w:rPr>
        <w:t xml:space="preserve"> Hill</w:t>
      </w:r>
    </w:p>
    <w:p w:rsidR="00607B5F" w:rsidRPr="003349BE" w:rsidRDefault="00607B5F" w:rsidP="00607B5F">
      <w:pPr>
        <w:pStyle w:val="Default"/>
        <w:ind w:left="720"/>
        <w:jc w:val="both"/>
        <w:rPr>
          <w:rFonts w:ascii="Arial" w:hAnsi="Arial" w:cs="Arial"/>
        </w:rPr>
      </w:pPr>
    </w:p>
    <w:p w:rsidR="00607B5F" w:rsidRPr="003349BE" w:rsidRDefault="00607B5F" w:rsidP="00607B5F">
      <w:pPr>
        <w:pStyle w:val="Defaul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3349BE">
        <w:rPr>
          <w:rFonts w:ascii="Arial" w:hAnsi="Arial" w:cs="Arial"/>
        </w:rPr>
        <w:t xml:space="preserve">Eugene </w:t>
      </w:r>
      <w:proofErr w:type="spellStart"/>
      <w:r w:rsidRPr="003349BE">
        <w:rPr>
          <w:rFonts w:ascii="Arial" w:hAnsi="Arial" w:cs="Arial"/>
        </w:rPr>
        <w:t>Avallone</w:t>
      </w:r>
      <w:proofErr w:type="spellEnd"/>
      <w:r w:rsidRPr="003349BE">
        <w:rPr>
          <w:rFonts w:ascii="Arial" w:hAnsi="Arial" w:cs="Arial"/>
        </w:rPr>
        <w:t xml:space="preserve"> y </w:t>
      </w:r>
      <w:proofErr w:type="spellStart"/>
      <w:r w:rsidRPr="003349BE">
        <w:rPr>
          <w:rFonts w:ascii="Arial" w:hAnsi="Arial" w:cs="Arial"/>
        </w:rPr>
        <w:t>Theodore</w:t>
      </w:r>
      <w:proofErr w:type="spellEnd"/>
      <w:r w:rsidRPr="003349BE">
        <w:rPr>
          <w:rFonts w:ascii="Arial" w:hAnsi="Arial" w:cs="Arial"/>
        </w:rPr>
        <w:t xml:space="preserve"> </w:t>
      </w:r>
      <w:proofErr w:type="spellStart"/>
      <w:r w:rsidRPr="003349BE">
        <w:rPr>
          <w:rFonts w:ascii="Arial" w:hAnsi="Arial" w:cs="Arial"/>
        </w:rPr>
        <w:t>Baumeister</w:t>
      </w:r>
      <w:proofErr w:type="spellEnd"/>
      <w:r w:rsidRPr="003349BE">
        <w:rPr>
          <w:rFonts w:ascii="Arial" w:hAnsi="Arial" w:cs="Arial"/>
        </w:rPr>
        <w:t xml:space="preserve">, Manual del Ingeniero Mecánico, Novena edición, Editorial </w:t>
      </w:r>
      <w:proofErr w:type="spellStart"/>
      <w:r w:rsidRPr="003349BE">
        <w:rPr>
          <w:rFonts w:ascii="Arial" w:hAnsi="Arial" w:cs="Arial"/>
        </w:rPr>
        <w:t>Mc.</w:t>
      </w:r>
      <w:proofErr w:type="spellEnd"/>
      <w:r w:rsidRPr="003349BE">
        <w:rPr>
          <w:rFonts w:ascii="Arial" w:hAnsi="Arial" w:cs="Arial"/>
        </w:rPr>
        <w:t xml:space="preserve"> </w:t>
      </w:r>
      <w:proofErr w:type="spellStart"/>
      <w:r w:rsidRPr="003349BE">
        <w:rPr>
          <w:rFonts w:ascii="Arial" w:hAnsi="Arial" w:cs="Arial"/>
        </w:rPr>
        <w:t>Graw</w:t>
      </w:r>
      <w:proofErr w:type="spellEnd"/>
      <w:r w:rsidRPr="003349BE">
        <w:rPr>
          <w:rFonts w:ascii="Arial" w:hAnsi="Arial" w:cs="Arial"/>
        </w:rPr>
        <w:t xml:space="preserve"> Hill</w:t>
      </w:r>
    </w:p>
    <w:p w:rsidR="00607B5F" w:rsidRPr="003349BE" w:rsidRDefault="00607B5F" w:rsidP="00607B5F">
      <w:pPr>
        <w:pStyle w:val="Default"/>
        <w:ind w:left="720"/>
        <w:jc w:val="both"/>
        <w:rPr>
          <w:rFonts w:ascii="Arial" w:hAnsi="Arial" w:cs="Arial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proofErr w:type="spellStart"/>
      <w:r w:rsidRPr="003349BE">
        <w:rPr>
          <w:rFonts w:ascii="Arial" w:hAnsi="Arial" w:cs="Arial"/>
          <w:sz w:val="24"/>
          <w:szCs w:val="24"/>
          <w:lang w:val="en-US"/>
        </w:rPr>
        <w:t>Salah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349BE">
        <w:rPr>
          <w:rFonts w:ascii="Arial" w:hAnsi="Arial" w:cs="Arial"/>
          <w:sz w:val="24"/>
          <w:szCs w:val="24"/>
          <w:lang w:val="en-US"/>
        </w:rPr>
        <w:t>Abdallah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>. Amman, “</w:t>
      </w:r>
      <w:r w:rsidRPr="003349BE">
        <w:rPr>
          <w:rFonts w:ascii="Arial" w:hAnsi="Arial" w:cs="Arial"/>
          <w:bCs/>
          <w:iCs/>
          <w:sz w:val="24"/>
          <w:szCs w:val="24"/>
          <w:lang w:val="en-US"/>
        </w:rPr>
        <w:t xml:space="preserve">The effect of using sun tracking systems on the voltage–current characteristics and power generation of flat plate </w:t>
      </w:r>
      <w:proofErr w:type="spellStart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>photovoltaics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 xml:space="preserve">”, Energy </w:t>
      </w:r>
      <w:proofErr w:type="spellStart"/>
      <w:r w:rsidRPr="003349BE">
        <w:rPr>
          <w:rFonts w:ascii="Arial" w:hAnsi="Arial" w:cs="Arial"/>
          <w:sz w:val="24"/>
          <w:szCs w:val="24"/>
          <w:lang w:val="en-US"/>
        </w:rPr>
        <w:t>Conversión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 xml:space="preserve"> &amp; Management, </w:t>
      </w:r>
      <w:proofErr w:type="spellStart"/>
      <w:r w:rsidRPr="003349BE">
        <w:rPr>
          <w:rFonts w:ascii="Arial" w:hAnsi="Arial" w:cs="Arial"/>
          <w:sz w:val="24"/>
          <w:szCs w:val="24"/>
          <w:lang w:val="en-US"/>
        </w:rPr>
        <w:t>Jordania</w:t>
      </w:r>
      <w:proofErr w:type="spellEnd"/>
      <w:r w:rsidRPr="003349BE">
        <w:rPr>
          <w:rFonts w:ascii="Arial" w:hAnsi="Arial" w:cs="Arial"/>
          <w:sz w:val="24"/>
          <w:szCs w:val="24"/>
          <w:lang w:val="en-US"/>
        </w:rPr>
        <w:t>, 2004.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iCs/>
          <w:sz w:val="24"/>
          <w:szCs w:val="24"/>
        </w:rPr>
        <w:lastRenderedPageBreak/>
        <w:t>Código Técnico Ecuatoriano CTEINEN XX, “</w:t>
      </w:r>
      <w:r w:rsidRPr="003349BE">
        <w:rPr>
          <w:rFonts w:ascii="Arial" w:hAnsi="Arial" w:cs="Arial"/>
          <w:bCs/>
          <w:sz w:val="24"/>
          <w:szCs w:val="24"/>
        </w:rPr>
        <w:t>Sistemas de Generación con Energía Solar Fotovoltaica para Sistemas Aislados y Conexión a Red de Hasta 100 Kw en el Ecuador</w:t>
      </w:r>
      <w:r w:rsidRPr="003349BE">
        <w:rPr>
          <w:rFonts w:ascii="Arial" w:hAnsi="Arial" w:cs="Arial"/>
          <w:bCs/>
          <w:iCs/>
          <w:sz w:val="24"/>
          <w:szCs w:val="24"/>
        </w:rPr>
        <w:t>”, Primera versión, 2010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iCs/>
          <w:sz w:val="24"/>
          <w:szCs w:val="24"/>
        </w:rPr>
        <w:t>Beltrán Adán José, ”</w:t>
      </w:r>
      <w:r w:rsidRPr="003349BE">
        <w:rPr>
          <w:rFonts w:ascii="Arial" w:hAnsi="Arial" w:cs="Arial"/>
          <w:bCs/>
          <w:sz w:val="24"/>
          <w:szCs w:val="24"/>
        </w:rPr>
        <w:t>Prototipo fotovoltaico con seguimiento del Sol para procesos electroquímicos</w:t>
      </w:r>
      <w:r w:rsidRPr="003349BE">
        <w:rPr>
          <w:rFonts w:ascii="Arial" w:hAnsi="Arial" w:cs="Arial"/>
          <w:bCs/>
          <w:iCs/>
          <w:sz w:val="24"/>
          <w:szCs w:val="24"/>
        </w:rPr>
        <w:t xml:space="preserve">”, (Tesis de maestría, </w:t>
      </w:r>
      <w:r w:rsidRPr="003349BE">
        <w:rPr>
          <w:rFonts w:ascii="Arial" w:hAnsi="Arial" w:cs="Arial"/>
          <w:bCs/>
          <w:sz w:val="24"/>
          <w:szCs w:val="24"/>
        </w:rPr>
        <w:t xml:space="preserve">Coordinación de </w:t>
      </w:r>
      <w:proofErr w:type="spellStart"/>
      <w:r w:rsidRPr="003349BE">
        <w:rPr>
          <w:rFonts w:ascii="Arial" w:hAnsi="Arial" w:cs="Arial"/>
          <w:bCs/>
          <w:sz w:val="24"/>
          <w:szCs w:val="24"/>
        </w:rPr>
        <w:t>Mecatrónica</w:t>
      </w:r>
      <w:proofErr w:type="spellEnd"/>
      <w:r w:rsidRPr="003349BE">
        <w:rPr>
          <w:rFonts w:ascii="Arial" w:hAnsi="Arial" w:cs="Arial"/>
          <w:bCs/>
          <w:sz w:val="24"/>
          <w:szCs w:val="24"/>
        </w:rPr>
        <w:t>, Centro Nacional de Investigación y Desarrollo Tecnológico, México 2007</w:t>
      </w:r>
      <w:r w:rsidRPr="003349BE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3349BE">
        <w:rPr>
          <w:rFonts w:ascii="Arial" w:hAnsi="Arial" w:cs="Arial"/>
          <w:bCs/>
          <w:iCs/>
          <w:sz w:val="24"/>
          <w:szCs w:val="24"/>
          <w:lang w:val="en-US"/>
        </w:rPr>
        <w:t xml:space="preserve">Ibrahim </w:t>
      </w:r>
      <w:proofErr w:type="spellStart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>Reda</w:t>
      </w:r>
      <w:proofErr w:type="spellEnd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 xml:space="preserve"> and </w:t>
      </w:r>
      <w:proofErr w:type="spellStart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>Afshin</w:t>
      </w:r>
      <w:proofErr w:type="spellEnd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 xml:space="preserve"> Andreas, “Solar Position Algorithm for Solar Radiation Applications”, National Renewable Energy laboratory, </w:t>
      </w:r>
      <w:proofErr w:type="spellStart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>Estados</w:t>
      </w:r>
      <w:proofErr w:type="spellEnd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>Unidos</w:t>
      </w:r>
      <w:proofErr w:type="spellEnd"/>
      <w:r w:rsidRPr="003349BE">
        <w:rPr>
          <w:rFonts w:ascii="Arial" w:hAnsi="Arial" w:cs="Arial"/>
          <w:bCs/>
          <w:iCs/>
          <w:sz w:val="24"/>
          <w:szCs w:val="24"/>
          <w:lang w:val="en-US"/>
        </w:rPr>
        <w:t>, 2008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607B5F" w:rsidRPr="003349BE" w:rsidRDefault="00607B5F" w:rsidP="00607B5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3349BE">
        <w:rPr>
          <w:rFonts w:ascii="Arial" w:hAnsi="Arial" w:cs="Arial"/>
          <w:bCs/>
          <w:iCs/>
          <w:sz w:val="24"/>
          <w:szCs w:val="24"/>
        </w:rPr>
        <w:t xml:space="preserve">NTN </w:t>
      </w:r>
      <w:proofErr w:type="spellStart"/>
      <w:r w:rsidRPr="003349BE">
        <w:rPr>
          <w:rFonts w:ascii="Arial" w:hAnsi="Arial" w:cs="Arial"/>
          <w:bCs/>
          <w:iCs/>
          <w:sz w:val="24"/>
          <w:szCs w:val="24"/>
        </w:rPr>
        <w:t>Corporation</w:t>
      </w:r>
      <w:proofErr w:type="spellEnd"/>
      <w:r w:rsidRPr="003349BE">
        <w:rPr>
          <w:rFonts w:ascii="Arial" w:hAnsi="Arial" w:cs="Arial"/>
          <w:bCs/>
          <w:iCs/>
          <w:sz w:val="24"/>
          <w:szCs w:val="24"/>
        </w:rPr>
        <w:t>, “Catalogo Rodamientos de Bolas y de Rodillos”, CAT.No.2200/S, 2001</w:t>
      </w:r>
    </w:p>
    <w:p w:rsidR="00607B5F" w:rsidRPr="003349BE" w:rsidRDefault="00607B5F" w:rsidP="00607B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7B5F" w:rsidRPr="004F6B0C" w:rsidRDefault="00607B5F" w:rsidP="004F6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4F6B0C">
        <w:rPr>
          <w:rFonts w:ascii="Arial" w:hAnsi="Arial" w:cs="Arial"/>
          <w:bCs/>
          <w:sz w:val="24"/>
          <w:szCs w:val="24"/>
        </w:rPr>
        <w:t>Myron</w:t>
      </w:r>
      <w:proofErr w:type="spellEnd"/>
      <w:r w:rsidRPr="004F6B0C">
        <w:rPr>
          <w:rFonts w:ascii="Arial" w:hAnsi="Arial" w:cs="Arial"/>
          <w:bCs/>
          <w:sz w:val="24"/>
          <w:szCs w:val="24"/>
        </w:rPr>
        <w:t xml:space="preserve"> W. Chin </w:t>
      </w:r>
      <w:r w:rsidRPr="004F6B0C">
        <w:rPr>
          <w:rFonts w:ascii="Arial" w:hAnsi="Arial" w:cs="Arial"/>
          <w:sz w:val="24"/>
          <w:szCs w:val="24"/>
        </w:rPr>
        <w:t>&amp;</w:t>
      </w:r>
      <w:r w:rsidRPr="004F6B0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F6B0C">
        <w:rPr>
          <w:rFonts w:ascii="Arial" w:hAnsi="Arial" w:cs="Arial"/>
          <w:bCs/>
          <w:sz w:val="24"/>
          <w:szCs w:val="24"/>
        </w:rPr>
        <w:t>Winston</w:t>
      </w:r>
      <w:proofErr w:type="spellEnd"/>
      <w:r w:rsidRPr="004F6B0C">
        <w:rPr>
          <w:rFonts w:ascii="Arial" w:hAnsi="Arial" w:cs="Arial"/>
          <w:bCs/>
          <w:sz w:val="24"/>
          <w:szCs w:val="24"/>
        </w:rPr>
        <w:t xml:space="preserve"> Suite, “CÓDIGO MODELO DE CONSTRUCCIÓN PARA CARGAS DE VIENTO”, </w:t>
      </w:r>
      <w:proofErr w:type="spellStart"/>
      <w:r w:rsidRPr="004F6B0C">
        <w:rPr>
          <w:rFonts w:ascii="Arial" w:hAnsi="Arial" w:cs="Arial"/>
          <w:sz w:val="24"/>
          <w:szCs w:val="24"/>
        </w:rPr>
        <w:t>University</w:t>
      </w:r>
      <w:proofErr w:type="spellEnd"/>
      <w:r w:rsidRPr="004F6B0C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F6B0C">
        <w:rPr>
          <w:rFonts w:ascii="Arial" w:hAnsi="Arial" w:cs="Arial"/>
          <w:sz w:val="24"/>
          <w:szCs w:val="24"/>
        </w:rPr>
        <w:t>the</w:t>
      </w:r>
      <w:proofErr w:type="spellEnd"/>
      <w:r w:rsidRPr="004F6B0C">
        <w:rPr>
          <w:rFonts w:ascii="Arial" w:hAnsi="Arial" w:cs="Arial"/>
          <w:sz w:val="24"/>
          <w:szCs w:val="24"/>
        </w:rPr>
        <w:t xml:space="preserve"> West </w:t>
      </w:r>
      <w:proofErr w:type="spellStart"/>
      <w:r w:rsidRPr="004F6B0C">
        <w:rPr>
          <w:rFonts w:ascii="Arial" w:hAnsi="Arial" w:cs="Arial"/>
          <w:sz w:val="24"/>
          <w:szCs w:val="24"/>
        </w:rPr>
        <w:t>Indies</w:t>
      </w:r>
      <w:proofErr w:type="spellEnd"/>
      <w:r w:rsidRPr="004F6B0C">
        <w:rPr>
          <w:rFonts w:ascii="Arial" w:hAnsi="Arial" w:cs="Arial"/>
          <w:sz w:val="24"/>
          <w:szCs w:val="24"/>
        </w:rPr>
        <w:t xml:space="preserve"> </w:t>
      </w:r>
      <w:r w:rsidRPr="004F6B0C">
        <w:rPr>
          <w:rFonts w:ascii="Arial" w:hAnsi="Arial" w:cs="Arial"/>
          <w:i/>
          <w:iCs/>
          <w:sz w:val="24"/>
          <w:szCs w:val="24"/>
        </w:rPr>
        <w:t xml:space="preserve">Trinidad y Tobago, </w:t>
      </w:r>
      <w:proofErr w:type="spellStart"/>
      <w:r w:rsidRPr="004F6B0C">
        <w:rPr>
          <w:rFonts w:ascii="Arial" w:hAnsi="Arial" w:cs="Arial"/>
          <w:bCs/>
          <w:sz w:val="24"/>
          <w:szCs w:val="24"/>
        </w:rPr>
        <w:t>Association</w:t>
      </w:r>
      <w:proofErr w:type="spellEnd"/>
      <w:r w:rsidRPr="004F6B0C">
        <w:rPr>
          <w:rFonts w:ascii="Arial" w:hAnsi="Arial" w:cs="Arial"/>
          <w:bCs/>
          <w:sz w:val="24"/>
          <w:szCs w:val="24"/>
        </w:rPr>
        <w:t xml:space="preserve"> of </w:t>
      </w:r>
      <w:proofErr w:type="spellStart"/>
      <w:r w:rsidRPr="004F6B0C">
        <w:rPr>
          <w:rFonts w:ascii="Arial" w:hAnsi="Arial" w:cs="Arial"/>
          <w:bCs/>
          <w:sz w:val="24"/>
          <w:szCs w:val="24"/>
        </w:rPr>
        <w:t>Caribbean</w:t>
      </w:r>
      <w:proofErr w:type="spellEnd"/>
      <w:r w:rsidRPr="004F6B0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F6B0C">
        <w:rPr>
          <w:rFonts w:ascii="Arial" w:hAnsi="Arial" w:cs="Arial"/>
          <w:bCs/>
          <w:sz w:val="24"/>
          <w:szCs w:val="24"/>
        </w:rPr>
        <w:t>States</w:t>
      </w:r>
      <w:proofErr w:type="spellEnd"/>
      <w:r w:rsidRPr="004F6B0C">
        <w:rPr>
          <w:rFonts w:ascii="Arial" w:hAnsi="Arial" w:cs="Arial"/>
          <w:bCs/>
          <w:sz w:val="24"/>
          <w:szCs w:val="24"/>
        </w:rPr>
        <w:t xml:space="preserve">, </w:t>
      </w:r>
      <w:r w:rsidRPr="004F6B0C">
        <w:rPr>
          <w:rFonts w:ascii="Arial" w:hAnsi="Arial" w:cs="Arial"/>
          <w:sz w:val="24"/>
          <w:szCs w:val="24"/>
        </w:rPr>
        <w:t xml:space="preserve">Trinidad and Tobago, </w:t>
      </w:r>
      <w:r w:rsidRPr="004F6B0C">
        <w:rPr>
          <w:rFonts w:ascii="Arial" w:hAnsi="Arial" w:cs="Arial"/>
          <w:bCs/>
          <w:sz w:val="24"/>
          <w:szCs w:val="24"/>
        </w:rPr>
        <w:t>2003.</w:t>
      </w:r>
    </w:p>
    <w:p w:rsidR="00607B5F" w:rsidRPr="004F6B0C" w:rsidRDefault="00607B5F" w:rsidP="00607B5F">
      <w:pPr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3B27BD" w:rsidRPr="004F6B0C" w:rsidRDefault="003B27BD"/>
    <w:sectPr w:rsidR="003B27BD" w:rsidRPr="004F6B0C" w:rsidSect="00607B5F">
      <w:pgSz w:w="12240" w:h="15840"/>
      <w:pgMar w:top="2268" w:right="153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25CF"/>
    <w:multiLevelType w:val="hybridMultilevel"/>
    <w:tmpl w:val="7098EE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07B5F"/>
    <w:rsid w:val="003B27BD"/>
    <w:rsid w:val="004B21EC"/>
    <w:rsid w:val="004F6B0C"/>
    <w:rsid w:val="00524BC8"/>
    <w:rsid w:val="00607B5F"/>
    <w:rsid w:val="00685DF3"/>
    <w:rsid w:val="00A2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5F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B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B5F"/>
    <w:pPr>
      <w:ind w:left="720"/>
      <w:contextualSpacing/>
    </w:pPr>
  </w:style>
  <w:style w:type="paragraph" w:customStyle="1" w:styleId="Default">
    <w:name w:val="Default"/>
    <w:rsid w:val="00607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commons.upc.edu/pfc/browse?type=author&amp;value=Universitat+Polit%C3%A8cnica+de+Catalunya.+Departament+d%27Enginyeria+Mec%C3%A0nica" TargetMode="External"/><Relationship Id="rId5" Type="http://schemas.openxmlformats.org/officeDocument/2006/relationships/hyperlink" Target="http://upcommons.upc.edu/pfc/browse?type=author&amp;value=Universitat+Polit%C3%A8cnica+de+Catalunya.+Departament+d%27Enginyeria+Mec%C3%A0n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ealume</dc:creator>
  <cp:lastModifiedBy>Fuentes</cp:lastModifiedBy>
  <cp:revision>3</cp:revision>
  <cp:lastPrinted>2012-07-29T05:16:00Z</cp:lastPrinted>
  <dcterms:created xsi:type="dcterms:W3CDTF">2012-07-27T21:35:00Z</dcterms:created>
  <dcterms:modified xsi:type="dcterms:W3CDTF">2012-07-30T06:14:00Z</dcterms:modified>
</cp:coreProperties>
</file>