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RESOLUCIONES TOMADAS POR LA COMISIÓN ACADÉMICA EN SESIÓN REALIZADA  EL </w:t>
      </w:r>
      <w:r w:rsidR="00545E9E">
        <w:rPr>
          <w:rFonts w:ascii="Century Gothic" w:hAnsi="Century Gothic" w:cs="Century Gothic"/>
          <w:b/>
          <w:bCs/>
          <w:sz w:val="22"/>
          <w:szCs w:val="22"/>
        </w:rPr>
        <w:t>29 DE AGOSTO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 DE  2012</w:t>
      </w: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57698D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545E9E">
        <w:rPr>
          <w:rFonts w:ascii="Century Gothic" w:hAnsi="Century Gothic" w:cs="Century Gothic"/>
          <w:b/>
          <w:bCs/>
          <w:sz w:val="22"/>
          <w:szCs w:val="22"/>
        </w:rPr>
        <w:t>132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Aprobar el acta digital de la sesión celebrada por la Comisión Académica el </w:t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>2</w:t>
      </w:r>
      <w:r w:rsidR="00545E9E">
        <w:rPr>
          <w:rFonts w:ascii="Century Gothic" w:hAnsi="Century Gothic" w:cs="Century Gothic"/>
          <w:bCs/>
          <w:sz w:val="22"/>
          <w:szCs w:val="22"/>
        </w:rPr>
        <w:t>3 de jul</w:t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>io de 2012.</w:t>
      </w:r>
    </w:p>
    <w:p w:rsidR="005941CC" w:rsidRPr="00B2724A" w:rsidRDefault="005941CC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B90BD3" w:rsidRPr="00B2724A" w:rsidRDefault="005941CC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C035A8">
        <w:rPr>
          <w:rFonts w:ascii="Century Gothic" w:hAnsi="Century Gothic" w:cs="Century Gothic"/>
          <w:b/>
          <w:bCs/>
          <w:sz w:val="22"/>
          <w:szCs w:val="22"/>
        </w:rPr>
        <w:t>133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 xml:space="preserve">Aprobar que </w:t>
      </w:r>
      <w:r w:rsidR="00FE3189">
        <w:rPr>
          <w:rFonts w:ascii="Century Gothic" w:hAnsi="Century Gothic" w:cs="Century Gothic"/>
          <w:bCs/>
          <w:sz w:val="22"/>
          <w:szCs w:val="22"/>
        </w:rPr>
        <w:t xml:space="preserve">la asistencia </w:t>
      </w:r>
      <w:r w:rsidR="00967F01">
        <w:rPr>
          <w:rFonts w:ascii="Century Gothic" w:hAnsi="Century Gothic" w:cs="Century Gothic"/>
          <w:bCs/>
          <w:sz w:val="22"/>
          <w:szCs w:val="22"/>
        </w:rPr>
        <w:t>como ponente</w:t>
      </w:r>
      <w:r w:rsidR="003B5B2B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967F01">
        <w:rPr>
          <w:rFonts w:ascii="Century Gothic" w:hAnsi="Century Gothic" w:cs="Century Gothic"/>
          <w:bCs/>
          <w:sz w:val="22"/>
          <w:szCs w:val="22"/>
        </w:rPr>
        <w:t>al</w:t>
      </w:r>
      <w:r w:rsidR="007F0CA0" w:rsidRPr="00B2724A">
        <w:rPr>
          <w:rFonts w:ascii="Century Gothic" w:hAnsi="Century Gothic"/>
          <w:sz w:val="22"/>
          <w:szCs w:val="22"/>
        </w:rPr>
        <w:t xml:space="preserve"> </w:t>
      </w:r>
      <w:r w:rsidR="00FE3189">
        <w:rPr>
          <w:rFonts w:ascii="Century Gothic" w:hAnsi="Century Gothic"/>
          <w:sz w:val="22"/>
          <w:szCs w:val="22"/>
        </w:rPr>
        <w:t>IX Congreso  de la Sociedad de Toxicología y Qu</w:t>
      </w:r>
      <w:r w:rsidR="003B5B2B">
        <w:rPr>
          <w:rFonts w:ascii="Century Gothic" w:hAnsi="Century Gothic"/>
          <w:sz w:val="22"/>
          <w:szCs w:val="22"/>
        </w:rPr>
        <w:t xml:space="preserve">ímica </w:t>
      </w:r>
      <w:r w:rsidR="00FE3189">
        <w:rPr>
          <w:rFonts w:ascii="Century Gothic" w:hAnsi="Century Gothic"/>
          <w:sz w:val="22"/>
          <w:szCs w:val="22"/>
        </w:rPr>
        <w:t>Amb</w:t>
      </w:r>
      <w:r w:rsidR="003B5B2B">
        <w:rPr>
          <w:rFonts w:ascii="Century Gothic" w:hAnsi="Century Gothic"/>
          <w:sz w:val="22"/>
          <w:szCs w:val="22"/>
        </w:rPr>
        <w:t xml:space="preserve">iental-II Congreso Peruano de </w:t>
      </w:r>
      <w:proofErr w:type="spellStart"/>
      <w:r w:rsidR="003B5B2B">
        <w:rPr>
          <w:rFonts w:ascii="Century Gothic" w:hAnsi="Century Gothic"/>
          <w:sz w:val="22"/>
          <w:szCs w:val="22"/>
        </w:rPr>
        <w:t>Ed</w:t>
      </w:r>
      <w:r w:rsidR="00FE3189">
        <w:rPr>
          <w:rFonts w:ascii="Century Gothic" w:hAnsi="Century Gothic"/>
          <w:sz w:val="22"/>
          <w:szCs w:val="22"/>
        </w:rPr>
        <w:t>cotopxicología</w:t>
      </w:r>
      <w:proofErr w:type="spellEnd"/>
      <w:r w:rsidR="00FE3189">
        <w:rPr>
          <w:rFonts w:ascii="Century Gothic" w:hAnsi="Century Gothic"/>
          <w:sz w:val="22"/>
          <w:szCs w:val="22"/>
        </w:rPr>
        <w:t xml:space="preserve"> y Química Ambiental “</w:t>
      </w:r>
      <w:proofErr w:type="spellStart"/>
      <w:r w:rsidR="00FE3189">
        <w:rPr>
          <w:rFonts w:ascii="Century Gothic" w:hAnsi="Century Gothic"/>
          <w:sz w:val="22"/>
          <w:szCs w:val="22"/>
        </w:rPr>
        <w:t>Coastal</w:t>
      </w:r>
      <w:proofErr w:type="spellEnd"/>
      <w:r w:rsidR="00FE3189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E3189">
        <w:rPr>
          <w:rFonts w:ascii="Century Gothic" w:hAnsi="Century Gothic"/>
          <w:sz w:val="22"/>
          <w:szCs w:val="22"/>
        </w:rPr>
        <w:t>Chemical</w:t>
      </w:r>
      <w:proofErr w:type="spellEnd"/>
      <w:r w:rsidR="00FE3189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E3189">
        <w:rPr>
          <w:rFonts w:ascii="Century Gothic" w:hAnsi="Century Gothic"/>
          <w:sz w:val="22"/>
          <w:szCs w:val="22"/>
        </w:rPr>
        <w:t>pollution</w:t>
      </w:r>
      <w:proofErr w:type="spellEnd"/>
      <w:r w:rsidR="00FE3189">
        <w:rPr>
          <w:rFonts w:ascii="Century Gothic" w:hAnsi="Century Gothic"/>
          <w:sz w:val="22"/>
          <w:szCs w:val="22"/>
        </w:rPr>
        <w:t xml:space="preserve"> at continental Ecuador</w:t>
      </w:r>
      <w:r w:rsidR="00967F01">
        <w:rPr>
          <w:rFonts w:ascii="Century Gothic" w:hAnsi="Century Gothic"/>
          <w:sz w:val="22"/>
          <w:szCs w:val="22"/>
        </w:rPr>
        <w:t>”</w:t>
      </w:r>
      <w:r w:rsidR="002F5E1D">
        <w:rPr>
          <w:rFonts w:ascii="Century Gothic" w:hAnsi="Century Gothic"/>
          <w:sz w:val="22"/>
          <w:szCs w:val="22"/>
        </w:rPr>
        <w:t>, realizado en Lima</w:t>
      </w:r>
      <w:r w:rsidR="00694F9E">
        <w:rPr>
          <w:rFonts w:ascii="Century Gothic" w:hAnsi="Century Gothic"/>
          <w:sz w:val="22"/>
          <w:szCs w:val="22"/>
        </w:rPr>
        <w:t>-Perú,</w:t>
      </w:r>
      <w:r w:rsidR="002F5E1D">
        <w:rPr>
          <w:rFonts w:ascii="Century Gothic" w:hAnsi="Century Gothic"/>
          <w:sz w:val="22"/>
          <w:szCs w:val="22"/>
        </w:rPr>
        <w:t xml:space="preserve"> con 40 horas de duración académica</w:t>
      </w:r>
      <w:r w:rsidR="007F0CA0" w:rsidRPr="00B2724A">
        <w:rPr>
          <w:rFonts w:ascii="Century Gothic" w:hAnsi="Century Gothic"/>
          <w:sz w:val="22"/>
          <w:szCs w:val="22"/>
        </w:rPr>
        <w:t xml:space="preserve">, </w:t>
      </w:r>
      <w:r w:rsidR="002F5E1D">
        <w:rPr>
          <w:rFonts w:ascii="Century Gothic" w:hAnsi="Century Gothic"/>
          <w:sz w:val="22"/>
          <w:szCs w:val="22"/>
        </w:rPr>
        <w:t xml:space="preserve">la </w:t>
      </w:r>
      <w:r w:rsidR="00967F01">
        <w:rPr>
          <w:rFonts w:ascii="Century Gothic" w:hAnsi="Century Gothic"/>
          <w:sz w:val="22"/>
          <w:szCs w:val="22"/>
        </w:rPr>
        <w:t xml:space="preserve">asistencia al </w:t>
      </w:r>
      <w:r w:rsidR="003B5B2B">
        <w:rPr>
          <w:rFonts w:ascii="Century Gothic" w:hAnsi="Century Gothic"/>
          <w:sz w:val="22"/>
          <w:szCs w:val="22"/>
        </w:rPr>
        <w:t xml:space="preserve">IX Congreso  de la Sociedad de Toxicología y Química Ambiental-II Congreso Peruano de </w:t>
      </w:r>
      <w:proofErr w:type="spellStart"/>
      <w:r w:rsidR="003B5B2B">
        <w:rPr>
          <w:rFonts w:ascii="Century Gothic" w:hAnsi="Century Gothic"/>
          <w:sz w:val="22"/>
          <w:szCs w:val="22"/>
        </w:rPr>
        <w:t>Edcotoxicología</w:t>
      </w:r>
      <w:proofErr w:type="spellEnd"/>
      <w:r w:rsidR="003B5B2B">
        <w:rPr>
          <w:rFonts w:ascii="Century Gothic" w:hAnsi="Century Gothic"/>
          <w:sz w:val="22"/>
          <w:szCs w:val="22"/>
        </w:rPr>
        <w:t xml:space="preserve"> y Química Ambiental “</w:t>
      </w:r>
      <w:proofErr w:type="spellStart"/>
      <w:r w:rsidR="003B5B2B">
        <w:rPr>
          <w:rFonts w:ascii="Century Gothic" w:hAnsi="Century Gothic"/>
          <w:sz w:val="22"/>
          <w:szCs w:val="22"/>
        </w:rPr>
        <w:t>Ecotoxicology</w:t>
      </w:r>
      <w:proofErr w:type="spellEnd"/>
      <w:r w:rsidR="003B5B2B">
        <w:rPr>
          <w:rFonts w:ascii="Century Gothic" w:hAnsi="Century Gothic"/>
          <w:sz w:val="22"/>
          <w:szCs w:val="22"/>
        </w:rPr>
        <w:t xml:space="preserve"> and Social </w:t>
      </w:r>
      <w:proofErr w:type="spellStart"/>
      <w:r w:rsidR="003B5B2B">
        <w:rPr>
          <w:rFonts w:ascii="Century Gothic" w:hAnsi="Century Gothic"/>
          <w:sz w:val="22"/>
          <w:szCs w:val="22"/>
        </w:rPr>
        <w:t>Responsability</w:t>
      </w:r>
      <w:proofErr w:type="spellEnd"/>
      <w:r w:rsidR="003B5B2B">
        <w:rPr>
          <w:rFonts w:ascii="Century Gothic" w:hAnsi="Century Gothic"/>
          <w:sz w:val="22"/>
          <w:szCs w:val="22"/>
        </w:rPr>
        <w:t>”</w:t>
      </w:r>
      <w:r w:rsidR="002F5E1D">
        <w:rPr>
          <w:rFonts w:ascii="Century Gothic" w:hAnsi="Century Gothic"/>
          <w:sz w:val="22"/>
          <w:szCs w:val="22"/>
        </w:rPr>
        <w:t>, realizado en Lima</w:t>
      </w:r>
      <w:r w:rsidR="00694F9E">
        <w:rPr>
          <w:rFonts w:ascii="Century Gothic" w:hAnsi="Century Gothic"/>
          <w:sz w:val="22"/>
          <w:szCs w:val="22"/>
        </w:rPr>
        <w:t>-Perú,</w:t>
      </w:r>
      <w:r w:rsidR="002F5E1D">
        <w:rPr>
          <w:rFonts w:ascii="Century Gothic" w:hAnsi="Century Gothic"/>
          <w:sz w:val="22"/>
          <w:szCs w:val="22"/>
        </w:rPr>
        <w:t xml:space="preserve"> con 40 horas de duración académica</w:t>
      </w:r>
      <w:r w:rsidR="003B5B2B">
        <w:rPr>
          <w:rFonts w:ascii="Century Gothic" w:hAnsi="Century Gothic"/>
          <w:sz w:val="22"/>
          <w:szCs w:val="22"/>
        </w:rPr>
        <w:t xml:space="preserve">; y, </w:t>
      </w:r>
      <w:r w:rsidR="00967F01">
        <w:rPr>
          <w:rFonts w:ascii="Century Gothic" w:hAnsi="Century Gothic"/>
          <w:sz w:val="22"/>
          <w:szCs w:val="22"/>
        </w:rPr>
        <w:t xml:space="preserve">como expositora al </w:t>
      </w:r>
      <w:r w:rsidR="003B5B2B">
        <w:rPr>
          <w:rFonts w:ascii="Century Gothic" w:hAnsi="Century Gothic"/>
          <w:sz w:val="22"/>
          <w:szCs w:val="22"/>
        </w:rPr>
        <w:t>Primer Simposio de Biodiversidad  Marina y Costera de Latinoamérica y el Car</w:t>
      </w:r>
      <w:r w:rsidR="00967F01">
        <w:rPr>
          <w:rFonts w:ascii="Century Gothic" w:hAnsi="Century Gothic"/>
          <w:sz w:val="22"/>
          <w:szCs w:val="22"/>
        </w:rPr>
        <w:t>i</w:t>
      </w:r>
      <w:r w:rsidR="003B5B2B">
        <w:rPr>
          <w:rFonts w:ascii="Century Gothic" w:hAnsi="Century Gothic"/>
          <w:sz w:val="22"/>
          <w:szCs w:val="22"/>
        </w:rPr>
        <w:t>be; y, Segundo simposio de Biodiversid</w:t>
      </w:r>
      <w:r w:rsidR="00967F01">
        <w:rPr>
          <w:rFonts w:ascii="Century Gothic" w:hAnsi="Century Gothic"/>
          <w:sz w:val="22"/>
          <w:szCs w:val="22"/>
        </w:rPr>
        <w:t>ad Marina y Costera del Ecuador</w:t>
      </w:r>
      <w:r w:rsidR="00694F9E">
        <w:rPr>
          <w:rFonts w:ascii="Century Gothic" w:hAnsi="Century Gothic"/>
          <w:sz w:val="22"/>
          <w:szCs w:val="22"/>
        </w:rPr>
        <w:t>, realizado en Manta-Ecuador con 40 horas de duración</w:t>
      </w:r>
      <w:r w:rsidR="00967F01">
        <w:rPr>
          <w:rFonts w:ascii="Century Gothic" w:hAnsi="Century Gothic"/>
          <w:sz w:val="22"/>
          <w:szCs w:val="22"/>
        </w:rPr>
        <w:t xml:space="preserve">, eventos </w:t>
      </w:r>
      <w:r w:rsidR="00FE3189">
        <w:rPr>
          <w:rFonts w:ascii="Century Gothic" w:hAnsi="Century Gothic" w:cs="Century Gothic"/>
          <w:bCs/>
          <w:sz w:val="22"/>
          <w:szCs w:val="22"/>
        </w:rPr>
        <w:t>a los</w:t>
      </w:r>
      <w:r w:rsidR="003B5B2B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D30AD4">
        <w:rPr>
          <w:rFonts w:ascii="Century Gothic" w:hAnsi="Century Gothic" w:cs="Century Gothic"/>
          <w:bCs/>
          <w:sz w:val="22"/>
          <w:szCs w:val="22"/>
        </w:rPr>
        <w:t xml:space="preserve">que asistió la Dra. Alba Calle Delgado, profesora titular de la </w:t>
      </w:r>
      <w:r w:rsidR="00967F01">
        <w:rPr>
          <w:rFonts w:ascii="Century Gothic" w:hAnsi="Century Gothic" w:cs="Century Gothic"/>
          <w:bCs/>
          <w:sz w:val="22"/>
          <w:szCs w:val="22"/>
        </w:rPr>
        <w:t xml:space="preserve">Facultad de Ingeniería Marítima, </w:t>
      </w:r>
      <w:r w:rsidR="002F5E1D">
        <w:rPr>
          <w:rFonts w:ascii="Century Gothic" w:hAnsi="Century Gothic" w:cs="Century Gothic"/>
          <w:bCs/>
          <w:sz w:val="22"/>
          <w:szCs w:val="22"/>
        </w:rPr>
        <w:t xml:space="preserve">Ciencias </w:t>
      </w:r>
      <w:r w:rsidR="00967F01">
        <w:rPr>
          <w:rFonts w:ascii="Century Gothic" w:hAnsi="Century Gothic" w:cs="Century Gothic"/>
          <w:bCs/>
          <w:sz w:val="22"/>
          <w:szCs w:val="22"/>
        </w:rPr>
        <w:t>Biológicas, Oceánicas y Recursos Naturales</w:t>
      </w:r>
      <w:r w:rsidR="002F5E1D">
        <w:rPr>
          <w:rFonts w:ascii="Century Gothic" w:hAnsi="Century Gothic" w:cs="Century Gothic"/>
          <w:bCs/>
          <w:sz w:val="22"/>
          <w:szCs w:val="22"/>
        </w:rPr>
        <w:t xml:space="preserve"> (FIMCBOR)</w:t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>, sea</w:t>
      </w:r>
      <w:r w:rsidR="00D30AD4">
        <w:rPr>
          <w:rFonts w:ascii="Century Gothic" w:hAnsi="Century Gothic" w:cs="Century Gothic"/>
          <w:bCs/>
          <w:sz w:val="22"/>
          <w:szCs w:val="22"/>
        </w:rPr>
        <w:t>n</w:t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 xml:space="preserve"> reconocido</w:t>
      </w:r>
      <w:r w:rsidR="00D30AD4">
        <w:rPr>
          <w:rFonts w:ascii="Century Gothic" w:hAnsi="Century Gothic" w:cs="Century Gothic"/>
          <w:bCs/>
          <w:sz w:val="22"/>
          <w:szCs w:val="22"/>
        </w:rPr>
        <w:t>s</w:t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 xml:space="preserve">  cómo </w:t>
      </w:r>
      <w:r w:rsidR="004A20C0" w:rsidRPr="00B2724A">
        <w:rPr>
          <w:rFonts w:ascii="Century Gothic" w:hAnsi="Century Gothic" w:cs="Century Gothic"/>
          <w:bCs/>
          <w:sz w:val="22"/>
          <w:szCs w:val="22"/>
        </w:rPr>
        <w:t>curso</w:t>
      </w:r>
      <w:r w:rsidR="00D30AD4">
        <w:rPr>
          <w:rFonts w:ascii="Century Gothic" w:hAnsi="Century Gothic" w:cs="Century Gothic"/>
          <w:bCs/>
          <w:sz w:val="22"/>
          <w:szCs w:val="22"/>
        </w:rPr>
        <w:t>s</w:t>
      </w:r>
      <w:r w:rsidR="004A20C0" w:rsidRPr="00B2724A">
        <w:rPr>
          <w:rFonts w:ascii="Century Gothic" w:hAnsi="Century Gothic" w:cs="Century Gothic"/>
          <w:bCs/>
          <w:sz w:val="22"/>
          <w:szCs w:val="22"/>
        </w:rPr>
        <w:t xml:space="preserve"> asistido</w:t>
      </w:r>
      <w:r w:rsidR="00D30AD4">
        <w:rPr>
          <w:rFonts w:ascii="Century Gothic" w:hAnsi="Century Gothic" w:cs="Century Gothic"/>
          <w:bCs/>
          <w:sz w:val="22"/>
          <w:szCs w:val="22"/>
        </w:rPr>
        <w:t>s</w:t>
      </w:r>
      <w:r w:rsidR="004A20C0"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>válido</w:t>
      </w:r>
      <w:r w:rsidR="00D30AD4">
        <w:rPr>
          <w:rFonts w:ascii="Century Gothic" w:hAnsi="Century Gothic" w:cs="Century Gothic"/>
          <w:bCs/>
          <w:sz w:val="22"/>
          <w:szCs w:val="22"/>
        </w:rPr>
        <w:t>s</w:t>
      </w:r>
      <w:r w:rsidR="00B90BD3" w:rsidRPr="00B2724A">
        <w:rPr>
          <w:rFonts w:ascii="Century Gothic" w:hAnsi="Century Gothic" w:cs="Century Gothic"/>
          <w:bCs/>
          <w:sz w:val="22"/>
          <w:szCs w:val="22"/>
        </w:rPr>
        <w:t xml:space="preserve"> para su Ascenso de Categoría</w:t>
      </w:r>
      <w:r w:rsidR="00C10302">
        <w:rPr>
          <w:rFonts w:ascii="Century Gothic" w:hAnsi="Century Gothic" w:cs="Century Gothic"/>
          <w:bCs/>
          <w:sz w:val="22"/>
          <w:szCs w:val="22"/>
        </w:rPr>
        <w:t>.</w:t>
      </w:r>
    </w:p>
    <w:p w:rsidR="00C10302" w:rsidRDefault="00C10302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C10302" w:rsidRPr="00B2724A" w:rsidRDefault="00C10302" w:rsidP="00C10302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CAc-2012-1</w:t>
      </w:r>
      <w:r>
        <w:rPr>
          <w:rFonts w:ascii="Century Gothic" w:hAnsi="Century Gothic" w:cs="Century Gothic"/>
          <w:b/>
          <w:bCs/>
          <w:sz w:val="22"/>
          <w:szCs w:val="22"/>
        </w:rPr>
        <w:t>34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Aprobar que </w:t>
      </w:r>
      <w:r>
        <w:rPr>
          <w:rFonts w:ascii="Century Gothic" w:hAnsi="Century Gothic" w:cs="Century Gothic"/>
          <w:bCs/>
          <w:sz w:val="22"/>
          <w:szCs w:val="22"/>
        </w:rPr>
        <w:t xml:space="preserve">la asistencia  </w:t>
      </w:r>
      <w:r w:rsidR="00694F9E">
        <w:rPr>
          <w:rFonts w:ascii="Century Gothic" w:hAnsi="Century Gothic" w:cs="Century Gothic"/>
          <w:bCs/>
          <w:sz w:val="22"/>
          <w:szCs w:val="22"/>
        </w:rPr>
        <w:t xml:space="preserve">al Curso de Capacitación y obtención del Diploma de Habilitación Universitaria, con 40 horas de duración organizado por </w:t>
      </w:r>
      <w:r>
        <w:rPr>
          <w:rFonts w:ascii="Century Gothic" w:hAnsi="Century Gothic" w:cs="Century Gothic"/>
          <w:bCs/>
          <w:sz w:val="22"/>
          <w:szCs w:val="22"/>
        </w:rPr>
        <w:t xml:space="preserve">El Sistema Nacional de Admisión y Nivelación con el aval del Centro para el desarrollo e investigación del pensamiento SNNA- CDP </w:t>
      </w:r>
      <w:r w:rsidR="00694F9E">
        <w:rPr>
          <w:rFonts w:ascii="Century Gothic" w:hAnsi="Century Gothic" w:cs="Century Gothic"/>
          <w:bCs/>
          <w:sz w:val="22"/>
          <w:szCs w:val="22"/>
        </w:rPr>
        <w:t>realizado en la Ciudad de Guayaquil</w:t>
      </w:r>
      <w:r>
        <w:rPr>
          <w:rFonts w:ascii="Century Gothic" w:hAnsi="Century Gothic" w:cs="Century Gothic"/>
          <w:bCs/>
          <w:sz w:val="22"/>
          <w:szCs w:val="22"/>
        </w:rPr>
        <w:t>, al que asistió</w:t>
      </w:r>
      <w:r w:rsidR="00694F9E">
        <w:rPr>
          <w:rFonts w:ascii="Century Gothic" w:hAnsi="Century Gothic" w:cs="Century Gothic"/>
          <w:bCs/>
          <w:sz w:val="22"/>
          <w:szCs w:val="22"/>
        </w:rPr>
        <w:t xml:space="preserve"> y aprobó </w:t>
      </w:r>
      <w:r>
        <w:rPr>
          <w:rFonts w:ascii="Century Gothic" w:hAnsi="Century Gothic" w:cs="Century Gothic"/>
          <w:bCs/>
          <w:sz w:val="22"/>
          <w:szCs w:val="22"/>
        </w:rPr>
        <w:t xml:space="preserve"> la Dra. Alba Calle Delgado, </w:t>
      </w:r>
      <w:r w:rsidR="00694F9E">
        <w:rPr>
          <w:rFonts w:ascii="Century Gothic" w:hAnsi="Century Gothic" w:cs="Century Gothic"/>
          <w:bCs/>
          <w:sz w:val="22"/>
          <w:szCs w:val="22"/>
        </w:rPr>
        <w:t>profesora titular de la Facultad de Ingeniería Marítima, Ciencias Biológicas, Oceánicas y Recursos Naturales (FIMCBOR)</w:t>
      </w:r>
      <w:r w:rsidR="00694F9E" w:rsidRPr="00B2724A">
        <w:rPr>
          <w:rFonts w:ascii="Century Gothic" w:hAnsi="Century Gothic" w:cs="Century Gothic"/>
          <w:bCs/>
          <w:sz w:val="22"/>
          <w:szCs w:val="22"/>
        </w:rPr>
        <w:t>,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 sea reconocido  cómo </w:t>
      </w:r>
      <w:r>
        <w:rPr>
          <w:rFonts w:ascii="Century Gothic" w:hAnsi="Century Gothic" w:cs="Century Gothic"/>
          <w:bCs/>
          <w:sz w:val="22"/>
          <w:szCs w:val="22"/>
        </w:rPr>
        <w:t xml:space="preserve">Taller Pedagógico, </w:t>
      </w:r>
      <w:r w:rsidRPr="00B2724A">
        <w:rPr>
          <w:rFonts w:ascii="Century Gothic" w:hAnsi="Century Gothic" w:cs="Century Gothic"/>
          <w:bCs/>
          <w:sz w:val="22"/>
          <w:szCs w:val="22"/>
        </w:rPr>
        <w:t>válido para su Ascenso de Categoría</w:t>
      </w:r>
      <w:r>
        <w:rPr>
          <w:rFonts w:ascii="Century Gothic" w:hAnsi="Century Gothic" w:cs="Century Gothic"/>
          <w:bCs/>
          <w:sz w:val="22"/>
          <w:szCs w:val="22"/>
        </w:rPr>
        <w:t>.</w:t>
      </w:r>
    </w:p>
    <w:p w:rsidR="00C10302" w:rsidRDefault="00C10302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CAc-2012-1</w:t>
      </w:r>
      <w:r w:rsidR="001D32DA">
        <w:rPr>
          <w:rFonts w:ascii="Century Gothic" w:hAnsi="Century Gothic" w:cs="Century Gothic"/>
          <w:b/>
          <w:bCs/>
          <w:sz w:val="22"/>
          <w:szCs w:val="22"/>
        </w:rPr>
        <w:t>35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522317">
        <w:rPr>
          <w:rFonts w:ascii="Century Gothic" w:hAnsi="Century Gothic" w:cs="Century Gothic"/>
          <w:bCs/>
          <w:sz w:val="22"/>
          <w:szCs w:val="22"/>
        </w:rPr>
        <w:t xml:space="preserve">Aprobar que </w:t>
      </w:r>
      <w:r w:rsidR="00522317">
        <w:rPr>
          <w:rFonts w:ascii="Century Gothic" w:hAnsi="Century Gothic"/>
          <w:sz w:val="22"/>
          <w:szCs w:val="22"/>
        </w:rPr>
        <w:t xml:space="preserve">el Seminario-Taller “Paradigmas Educativos”, </w:t>
      </w:r>
      <w:r w:rsidR="00625893" w:rsidRPr="00B2724A">
        <w:rPr>
          <w:rFonts w:ascii="Century Gothic" w:hAnsi="Century Gothic"/>
          <w:sz w:val="22"/>
          <w:szCs w:val="22"/>
        </w:rPr>
        <w:t xml:space="preserve">organizado por la Escuela </w:t>
      </w:r>
      <w:r w:rsidR="00522317">
        <w:rPr>
          <w:rFonts w:ascii="Century Gothic" w:hAnsi="Century Gothic"/>
          <w:sz w:val="22"/>
          <w:szCs w:val="22"/>
        </w:rPr>
        <w:t xml:space="preserve">Superior </w:t>
      </w:r>
      <w:r w:rsidR="00625893" w:rsidRPr="00B2724A">
        <w:rPr>
          <w:rFonts w:ascii="Century Gothic" w:hAnsi="Century Gothic"/>
          <w:sz w:val="22"/>
          <w:szCs w:val="22"/>
        </w:rPr>
        <w:t xml:space="preserve">Politécnica del </w:t>
      </w:r>
      <w:r w:rsidR="00522317">
        <w:rPr>
          <w:rFonts w:ascii="Century Gothic" w:hAnsi="Century Gothic"/>
          <w:sz w:val="22"/>
          <w:szCs w:val="22"/>
        </w:rPr>
        <w:t>Litoral</w:t>
      </w:r>
      <w:r w:rsidR="00D03634">
        <w:rPr>
          <w:rFonts w:ascii="Century Gothic" w:hAnsi="Century Gothic"/>
          <w:sz w:val="22"/>
          <w:szCs w:val="22"/>
        </w:rPr>
        <w:t>, del 21 al 24 de febrero de 2</w:t>
      </w:r>
      <w:r w:rsidR="00D30AD4">
        <w:rPr>
          <w:rFonts w:ascii="Century Gothic" w:hAnsi="Century Gothic"/>
          <w:sz w:val="22"/>
          <w:szCs w:val="22"/>
        </w:rPr>
        <w:t>011, con una duración de 1</w:t>
      </w:r>
      <w:r w:rsidR="00625893" w:rsidRPr="00B2724A">
        <w:rPr>
          <w:rFonts w:ascii="Century Gothic" w:hAnsi="Century Gothic"/>
          <w:sz w:val="22"/>
          <w:szCs w:val="22"/>
        </w:rPr>
        <w:t xml:space="preserve">0 horas, </w:t>
      </w:r>
      <w:r w:rsidRPr="00B2724A">
        <w:rPr>
          <w:rFonts w:ascii="Century Gothic" w:hAnsi="Century Gothic" w:cs="Century Gothic"/>
          <w:bCs/>
          <w:sz w:val="22"/>
          <w:szCs w:val="22"/>
        </w:rPr>
        <w:t>al que asistió el Dr.</w:t>
      </w:r>
      <w:r w:rsidR="00522317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D30AD4">
        <w:rPr>
          <w:rFonts w:ascii="Century Gothic" w:hAnsi="Century Gothic" w:cs="Century Gothic"/>
          <w:bCs/>
          <w:sz w:val="22"/>
          <w:szCs w:val="22"/>
        </w:rPr>
        <w:t>Efrén Santos Ordoñez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, profesor titular de la Facultad de Ingeniería en </w:t>
      </w:r>
      <w:r w:rsidR="00D30AD4">
        <w:rPr>
          <w:rFonts w:ascii="Century Gothic" w:hAnsi="Century Gothic" w:cs="Century Gothic"/>
          <w:bCs/>
          <w:sz w:val="22"/>
          <w:szCs w:val="22"/>
        </w:rPr>
        <w:t>Mecánica y Ciencias de la Producción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, sea reconocido  cómo </w:t>
      </w:r>
      <w:r w:rsidR="00625893" w:rsidRPr="00B2724A">
        <w:rPr>
          <w:rFonts w:ascii="Century Gothic" w:hAnsi="Century Gothic" w:cs="Century Gothic"/>
          <w:bCs/>
          <w:sz w:val="22"/>
          <w:szCs w:val="22"/>
        </w:rPr>
        <w:t xml:space="preserve">curso asistido, </w:t>
      </w:r>
      <w:r w:rsidRPr="00B2724A">
        <w:rPr>
          <w:rFonts w:ascii="Century Gothic" w:hAnsi="Century Gothic" w:cs="Century Gothic"/>
          <w:bCs/>
          <w:sz w:val="22"/>
          <w:szCs w:val="22"/>
        </w:rPr>
        <w:t>válido para su Ascenso de Categoría</w:t>
      </w: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D30AD4" w:rsidRPr="00B2724A" w:rsidRDefault="00D30AD4" w:rsidP="00D30AD4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CAc-2012-1</w:t>
      </w:r>
      <w:r w:rsidR="00522317">
        <w:rPr>
          <w:rFonts w:ascii="Century Gothic" w:hAnsi="Century Gothic" w:cs="Century Gothic"/>
          <w:b/>
          <w:bCs/>
          <w:sz w:val="22"/>
          <w:szCs w:val="22"/>
        </w:rPr>
        <w:t>36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>Aprobar que el</w:t>
      </w:r>
      <w:r w:rsidR="00522317">
        <w:rPr>
          <w:rFonts w:ascii="Century Gothic" w:hAnsi="Century Gothic" w:cs="Century Gothic"/>
          <w:bCs/>
          <w:sz w:val="22"/>
          <w:szCs w:val="22"/>
        </w:rPr>
        <w:t xml:space="preserve"> Seminario de la Reunión Anual de Rectores y Decanos: Programa Retos de la Innovación en América </w:t>
      </w:r>
      <w:r w:rsidR="0027486D">
        <w:rPr>
          <w:rFonts w:ascii="Century Gothic" w:hAnsi="Century Gothic" w:cs="Century Gothic"/>
          <w:bCs/>
          <w:sz w:val="22"/>
          <w:szCs w:val="22"/>
        </w:rPr>
        <w:t>Latina y el papel de la Academi</w:t>
      </w:r>
      <w:r w:rsidR="00522317">
        <w:rPr>
          <w:rFonts w:ascii="Century Gothic" w:hAnsi="Century Gothic" w:cs="Century Gothic"/>
          <w:bCs/>
          <w:sz w:val="22"/>
          <w:szCs w:val="22"/>
        </w:rPr>
        <w:t xml:space="preserve">a </w:t>
      </w:r>
      <w:r w:rsidRPr="00B2724A">
        <w:rPr>
          <w:rFonts w:ascii="Century Gothic" w:hAnsi="Century Gothic"/>
          <w:sz w:val="22"/>
          <w:szCs w:val="22"/>
        </w:rPr>
        <w:t xml:space="preserve">, realizado en la ciudad de </w:t>
      </w:r>
      <w:r w:rsidR="0027486D">
        <w:rPr>
          <w:rFonts w:ascii="Century Gothic" w:hAnsi="Century Gothic"/>
          <w:sz w:val="22"/>
          <w:szCs w:val="22"/>
        </w:rPr>
        <w:t>Alajuela, Costa Rica</w:t>
      </w:r>
      <w:r w:rsidRPr="00B2724A">
        <w:rPr>
          <w:rFonts w:ascii="Century Gothic" w:hAnsi="Century Gothic"/>
          <w:sz w:val="22"/>
          <w:szCs w:val="22"/>
        </w:rPr>
        <w:t xml:space="preserve">, </w:t>
      </w:r>
      <w:r w:rsidR="0027486D">
        <w:rPr>
          <w:rFonts w:ascii="Century Gothic" w:hAnsi="Century Gothic"/>
          <w:sz w:val="22"/>
          <w:szCs w:val="22"/>
        </w:rPr>
        <w:t>con una duración de 2</w:t>
      </w:r>
      <w:r w:rsidRPr="00B2724A">
        <w:rPr>
          <w:rFonts w:ascii="Century Gothic" w:hAnsi="Century Gothic"/>
          <w:sz w:val="22"/>
          <w:szCs w:val="22"/>
        </w:rPr>
        <w:t xml:space="preserve">0 horas, </w:t>
      </w:r>
      <w:r>
        <w:rPr>
          <w:rFonts w:ascii="Century Gothic" w:hAnsi="Century Gothic" w:cs="Century Gothic"/>
          <w:bCs/>
          <w:sz w:val="22"/>
          <w:szCs w:val="22"/>
        </w:rPr>
        <w:t xml:space="preserve">al que asistió </w:t>
      </w:r>
      <w:r w:rsidRPr="00B2724A">
        <w:rPr>
          <w:rFonts w:ascii="Century Gothic" w:hAnsi="Century Gothic" w:cs="Century Gothic"/>
          <w:bCs/>
          <w:sz w:val="22"/>
          <w:szCs w:val="22"/>
        </w:rPr>
        <w:t>l</w:t>
      </w:r>
      <w:r>
        <w:rPr>
          <w:rFonts w:ascii="Century Gothic" w:hAnsi="Century Gothic" w:cs="Century Gothic"/>
          <w:bCs/>
          <w:sz w:val="22"/>
          <w:szCs w:val="22"/>
        </w:rPr>
        <w:t>a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 Dr</w:t>
      </w:r>
      <w:r>
        <w:rPr>
          <w:rFonts w:ascii="Century Gothic" w:hAnsi="Century Gothic" w:cs="Century Gothic"/>
          <w:bCs/>
          <w:sz w:val="22"/>
          <w:szCs w:val="22"/>
        </w:rPr>
        <w:t>a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. </w:t>
      </w:r>
      <w:r>
        <w:rPr>
          <w:rFonts w:ascii="Century Gothic" w:hAnsi="Century Gothic" w:cs="Century Gothic"/>
          <w:bCs/>
          <w:sz w:val="22"/>
          <w:szCs w:val="22"/>
        </w:rPr>
        <w:t xml:space="preserve">Virginia </w:t>
      </w:r>
      <w:proofErr w:type="spellStart"/>
      <w:r>
        <w:rPr>
          <w:rFonts w:ascii="Century Gothic" w:hAnsi="Century Gothic" w:cs="Century Gothic"/>
          <w:bCs/>
          <w:sz w:val="22"/>
          <w:szCs w:val="22"/>
        </w:rPr>
        <w:t>Lasio</w:t>
      </w:r>
      <w:proofErr w:type="spellEnd"/>
      <w:r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entury Gothic"/>
          <w:bCs/>
          <w:sz w:val="22"/>
          <w:szCs w:val="22"/>
        </w:rPr>
        <w:t>Morello</w:t>
      </w:r>
      <w:proofErr w:type="spellEnd"/>
      <w:r w:rsidRPr="00B2724A">
        <w:rPr>
          <w:rFonts w:ascii="Century Gothic" w:hAnsi="Century Gothic" w:cs="Century Gothic"/>
          <w:bCs/>
          <w:sz w:val="22"/>
          <w:szCs w:val="22"/>
        </w:rPr>
        <w:t>, profesor</w:t>
      </w:r>
      <w:r>
        <w:rPr>
          <w:rFonts w:ascii="Century Gothic" w:hAnsi="Century Gothic" w:cs="Century Gothic"/>
          <w:bCs/>
          <w:sz w:val="22"/>
          <w:szCs w:val="22"/>
        </w:rPr>
        <w:t>a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 titular de la </w:t>
      </w:r>
      <w:r>
        <w:rPr>
          <w:rFonts w:ascii="Century Gothic" w:hAnsi="Century Gothic" w:cs="Century Gothic"/>
          <w:bCs/>
          <w:sz w:val="22"/>
          <w:szCs w:val="22"/>
        </w:rPr>
        <w:t>Escuela de Posgrado en Administración de Empresas</w:t>
      </w:r>
      <w:r w:rsidRPr="00B2724A">
        <w:rPr>
          <w:rFonts w:ascii="Century Gothic" w:hAnsi="Century Gothic" w:cs="Century Gothic"/>
          <w:bCs/>
          <w:sz w:val="22"/>
          <w:szCs w:val="22"/>
        </w:rPr>
        <w:t>, sea reconocido  cómo curso asistido, válido para su Ascenso de Categoría</w:t>
      </w:r>
      <w:r w:rsidR="0027486D">
        <w:rPr>
          <w:rFonts w:ascii="Century Gothic" w:hAnsi="Century Gothic" w:cs="Century Gothic"/>
          <w:bCs/>
          <w:sz w:val="22"/>
          <w:szCs w:val="22"/>
        </w:rPr>
        <w:t>.</w:t>
      </w:r>
    </w:p>
    <w:p w:rsidR="00D30AD4" w:rsidRPr="00B2724A" w:rsidRDefault="00D30AD4" w:rsidP="00D30AD4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</w:t>
      </w:r>
      <w:r w:rsidR="0027486D">
        <w:rPr>
          <w:rFonts w:ascii="Century Gothic" w:hAnsi="Century Gothic" w:cs="Century Gothic"/>
          <w:b/>
          <w:bCs/>
          <w:sz w:val="22"/>
          <w:szCs w:val="22"/>
        </w:rPr>
        <w:t>-137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>Recomendar al Consejo Politécnico ascienda a la Categoría de Princ</w:t>
      </w:r>
      <w:r w:rsidR="00C035A8">
        <w:rPr>
          <w:rFonts w:ascii="Century Gothic" w:hAnsi="Century Gothic" w:cs="Century Gothic"/>
          <w:bCs/>
          <w:sz w:val="22"/>
          <w:szCs w:val="22"/>
        </w:rPr>
        <w:t>ipal a</w:t>
      </w:r>
      <w:r w:rsidR="000842BD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C035A8">
        <w:rPr>
          <w:rFonts w:ascii="Century Gothic" w:hAnsi="Century Gothic" w:cs="Century Gothic"/>
          <w:bCs/>
          <w:sz w:val="22"/>
          <w:szCs w:val="22"/>
        </w:rPr>
        <w:t>l</w:t>
      </w:r>
      <w:r w:rsidR="000842BD">
        <w:rPr>
          <w:rFonts w:ascii="Century Gothic" w:hAnsi="Century Gothic" w:cs="Century Gothic"/>
          <w:bCs/>
          <w:sz w:val="22"/>
          <w:szCs w:val="22"/>
        </w:rPr>
        <w:t>a</w:t>
      </w:r>
      <w:r w:rsidR="00C035A8"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C035A8">
        <w:rPr>
          <w:rFonts w:ascii="Century Gothic" w:hAnsi="Century Gothic" w:cs="Century Gothic"/>
          <w:bCs/>
          <w:sz w:val="22"/>
          <w:szCs w:val="22"/>
        </w:rPr>
        <w:t>Ph.D.</w:t>
      </w:r>
      <w:proofErr w:type="spellEnd"/>
      <w:r w:rsidR="00C035A8">
        <w:rPr>
          <w:rFonts w:ascii="Century Gothic" w:hAnsi="Century Gothic" w:cs="Century Gothic"/>
          <w:bCs/>
          <w:sz w:val="22"/>
          <w:szCs w:val="22"/>
        </w:rPr>
        <w:t xml:space="preserve"> Paola Calle Delgado</w:t>
      </w:r>
      <w:r w:rsidRPr="00B2724A">
        <w:rPr>
          <w:rFonts w:ascii="Century Gothic" w:hAnsi="Century Gothic" w:cs="Century Gothic"/>
          <w:bCs/>
          <w:sz w:val="22"/>
          <w:szCs w:val="22"/>
        </w:rPr>
        <w:t>, profesor</w:t>
      </w:r>
      <w:r w:rsidR="00C035A8">
        <w:rPr>
          <w:rFonts w:ascii="Century Gothic" w:hAnsi="Century Gothic" w:cs="Century Gothic"/>
          <w:bCs/>
          <w:sz w:val="22"/>
          <w:szCs w:val="22"/>
        </w:rPr>
        <w:t>a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 de la Facultad de</w:t>
      </w:r>
      <w:r w:rsidR="000842BD">
        <w:rPr>
          <w:rFonts w:ascii="Century Gothic" w:hAnsi="Century Gothic" w:cs="Century Gothic"/>
          <w:bCs/>
          <w:sz w:val="22"/>
          <w:szCs w:val="22"/>
        </w:rPr>
        <w:t xml:space="preserve"> Ingeniería Marítima, Ciencias Biológicas, Oceánicas y Recursos Naturales</w:t>
      </w:r>
      <w:r w:rsidR="0027486D">
        <w:rPr>
          <w:rFonts w:ascii="Century Gothic" w:hAnsi="Century Gothic" w:cs="Century Gothic"/>
          <w:bCs/>
          <w:sz w:val="22"/>
          <w:szCs w:val="22"/>
        </w:rPr>
        <w:t xml:space="preserve"> (FIMCBOR)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, en concordancia con las disposiciones reglamentarias </w:t>
      </w:r>
      <w:r w:rsidR="0027486D">
        <w:rPr>
          <w:rFonts w:ascii="Century Gothic" w:hAnsi="Century Gothic" w:cs="Century Gothic"/>
          <w:bCs/>
          <w:sz w:val="22"/>
          <w:szCs w:val="22"/>
        </w:rPr>
        <w:t>vigentes</w:t>
      </w:r>
      <w:r w:rsidRPr="00B2724A">
        <w:rPr>
          <w:rFonts w:ascii="Century Gothic" w:hAnsi="Century Gothic" w:cs="Century Gothic"/>
          <w:bCs/>
          <w:sz w:val="22"/>
          <w:szCs w:val="22"/>
        </w:rPr>
        <w:t>.</w:t>
      </w:r>
    </w:p>
    <w:p w:rsidR="00B90BD3" w:rsidRPr="00B2724A" w:rsidRDefault="00B90BD3" w:rsidP="00495788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  <w:t xml:space="preserve">Su ascenso de Categoría tendrá vigencia desde el </w:t>
      </w:r>
      <w:r w:rsidR="0073135F">
        <w:rPr>
          <w:rFonts w:ascii="Century Gothic" w:hAnsi="Century Gothic"/>
          <w:sz w:val="22"/>
          <w:szCs w:val="22"/>
        </w:rPr>
        <w:t>2</w:t>
      </w:r>
      <w:r w:rsidR="00625893" w:rsidRPr="00B2724A">
        <w:rPr>
          <w:rFonts w:ascii="Century Gothic" w:hAnsi="Century Gothic"/>
          <w:sz w:val="22"/>
          <w:szCs w:val="22"/>
        </w:rPr>
        <w:t xml:space="preserve">3 </w:t>
      </w:r>
      <w:r w:rsidRPr="00B2724A">
        <w:rPr>
          <w:rFonts w:ascii="Century Gothic" w:hAnsi="Century Gothic"/>
          <w:sz w:val="22"/>
          <w:szCs w:val="22"/>
        </w:rPr>
        <w:t xml:space="preserve"> de </w:t>
      </w:r>
      <w:r w:rsidR="0073135F">
        <w:rPr>
          <w:rFonts w:ascii="Century Gothic" w:hAnsi="Century Gothic"/>
          <w:sz w:val="22"/>
          <w:szCs w:val="22"/>
        </w:rPr>
        <w:t>agosto</w:t>
      </w:r>
      <w:r w:rsidRPr="00B2724A">
        <w:rPr>
          <w:rFonts w:ascii="Century Gothic" w:hAnsi="Century Gothic"/>
          <w:sz w:val="22"/>
          <w:szCs w:val="22"/>
        </w:rPr>
        <w:t xml:space="preserve"> de 2012. </w:t>
      </w:r>
    </w:p>
    <w:p w:rsidR="00B90BD3" w:rsidRPr="00B2724A" w:rsidRDefault="00B90BD3" w:rsidP="00495788">
      <w:pPr>
        <w:tabs>
          <w:tab w:val="left" w:pos="2145"/>
        </w:tabs>
        <w:ind w:left="2694" w:hanging="1985"/>
        <w:rPr>
          <w:rFonts w:ascii="Century Gothic" w:hAnsi="Century Gothic" w:cs="Century Gothic"/>
          <w:b/>
          <w:bCs/>
          <w:sz w:val="22"/>
          <w:szCs w:val="22"/>
        </w:rPr>
      </w:pP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CAc-2012-1</w:t>
      </w:r>
      <w:r w:rsidR="0073135F">
        <w:rPr>
          <w:rFonts w:ascii="Century Gothic" w:hAnsi="Century Gothic" w:cs="Century Gothic"/>
          <w:b/>
          <w:bCs/>
          <w:sz w:val="22"/>
          <w:szCs w:val="22"/>
        </w:rPr>
        <w:t>38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Recomendar al Consejo Politécnico ascienda a la Categoría de Principal al </w:t>
      </w:r>
      <w:proofErr w:type="spellStart"/>
      <w:r w:rsidRPr="00B2724A">
        <w:rPr>
          <w:rFonts w:ascii="Century Gothic" w:hAnsi="Century Gothic" w:cs="Century Gothic"/>
          <w:bCs/>
          <w:sz w:val="22"/>
          <w:szCs w:val="22"/>
        </w:rPr>
        <w:t>Ph.D.</w:t>
      </w:r>
      <w:proofErr w:type="spellEnd"/>
      <w:r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0842BD">
        <w:rPr>
          <w:rFonts w:ascii="Century Gothic" w:hAnsi="Century Gothic" w:cs="Century Gothic"/>
          <w:bCs/>
          <w:sz w:val="22"/>
          <w:szCs w:val="22"/>
        </w:rPr>
        <w:t>Efrén Santos Ordoñez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, profesor de la Facultad de </w:t>
      </w:r>
      <w:r w:rsidR="00640078" w:rsidRPr="00B2724A">
        <w:rPr>
          <w:rFonts w:ascii="Century Gothic" w:hAnsi="Century Gothic" w:cs="Century Gothic"/>
          <w:bCs/>
          <w:sz w:val="22"/>
          <w:szCs w:val="22"/>
        </w:rPr>
        <w:t xml:space="preserve">Ingeniería en </w:t>
      </w:r>
      <w:r w:rsidR="000842BD">
        <w:rPr>
          <w:rFonts w:ascii="Century Gothic" w:hAnsi="Century Gothic" w:cs="Century Gothic"/>
          <w:bCs/>
          <w:sz w:val="22"/>
          <w:szCs w:val="22"/>
        </w:rPr>
        <w:t>Mecánica y Ciencias de la Producción</w:t>
      </w:r>
      <w:r w:rsidRPr="00B2724A">
        <w:rPr>
          <w:rFonts w:ascii="Century Gothic" w:hAnsi="Century Gothic" w:cs="Century Gothic"/>
          <w:bCs/>
          <w:sz w:val="22"/>
          <w:szCs w:val="22"/>
        </w:rPr>
        <w:t>, en concordancia con las disposici</w:t>
      </w:r>
      <w:r w:rsidR="0073135F">
        <w:rPr>
          <w:rFonts w:ascii="Century Gothic" w:hAnsi="Century Gothic" w:cs="Century Gothic"/>
          <w:bCs/>
          <w:sz w:val="22"/>
          <w:szCs w:val="22"/>
        </w:rPr>
        <w:t>ones reglamentarias vigentes</w:t>
      </w:r>
      <w:r w:rsidRPr="00B2724A">
        <w:rPr>
          <w:rFonts w:ascii="Century Gothic" w:hAnsi="Century Gothic" w:cs="Century Gothic"/>
          <w:bCs/>
          <w:sz w:val="22"/>
          <w:szCs w:val="22"/>
        </w:rPr>
        <w:t>.</w:t>
      </w:r>
    </w:p>
    <w:p w:rsidR="00B90BD3" w:rsidRPr="00B2724A" w:rsidRDefault="00B90BD3" w:rsidP="00495788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73135F" w:rsidRPr="00B2724A" w:rsidRDefault="00B90BD3" w:rsidP="0073135F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  <w:t xml:space="preserve">Su ascenso de Categoría tendrá vigencia desde </w:t>
      </w:r>
      <w:r w:rsidR="0073135F">
        <w:rPr>
          <w:rFonts w:ascii="Century Gothic" w:hAnsi="Century Gothic"/>
          <w:sz w:val="22"/>
          <w:szCs w:val="22"/>
        </w:rPr>
        <w:t>el 22</w:t>
      </w:r>
      <w:r w:rsidR="0073135F" w:rsidRPr="00B2724A">
        <w:rPr>
          <w:rFonts w:ascii="Century Gothic" w:hAnsi="Century Gothic"/>
          <w:sz w:val="22"/>
          <w:szCs w:val="22"/>
        </w:rPr>
        <w:t xml:space="preserve">  de </w:t>
      </w:r>
      <w:r w:rsidR="0073135F">
        <w:rPr>
          <w:rFonts w:ascii="Century Gothic" w:hAnsi="Century Gothic"/>
          <w:sz w:val="22"/>
          <w:szCs w:val="22"/>
        </w:rPr>
        <w:t>agosto</w:t>
      </w:r>
      <w:r w:rsidR="0073135F" w:rsidRPr="00B2724A">
        <w:rPr>
          <w:rFonts w:ascii="Century Gothic" w:hAnsi="Century Gothic"/>
          <w:sz w:val="22"/>
          <w:szCs w:val="22"/>
        </w:rPr>
        <w:t xml:space="preserve"> de 2012. </w:t>
      </w:r>
    </w:p>
    <w:p w:rsidR="00B90BD3" w:rsidRPr="00B2724A" w:rsidRDefault="00B90BD3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5941CC" w:rsidRPr="00B2724A" w:rsidRDefault="00640078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CAc-2012-1</w:t>
      </w:r>
      <w:r w:rsidR="0073135F">
        <w:rPr>
          <w:rFonts w:ascii="Century Gothic" w:hAnsi="Century Gothic" w:cs="Century Gothic"/>
          <w:b/>
          <w:bCs/>
          <w:sz w:val="22"/>
          <w:szCs w:val="22"/>
        </w:rPr>
        <w:t>39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.-  </w:t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Recomendar al Consejo Politécnico ascienda a la Categoría de Principal al </w:t>
      </w:r>
      <w:proofErr w:type="spellStart"/>
      <w:r w:rsidR="005941CC" w:rsidRPr="00B2724A">
        <w:rPr>
          <w:rFonts w:ascii="Century Gothic" w:hAnsi="Century Gothic" w:cs="Century Gothic"/>
          <w:bCs/>
          <w:sz w:val="22"/>
          <w:szCs w:val="22"/>
        </w:rPr>
        <w:t>Ph.D.</w:t>
      </w:r>
      <w:proofErr w:type="spellEnd"/>
      <w:r w:rsidR="005941CC"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0842BD">
        <w:rPr>
          <w:rFonts w:ascii="Century Gothic" w:hAnsi="Century Gothic" w:cs="Century Gothic"/>
          <w:bCs/>
          <w:sz w:val="22"/>
          <w:szCs w:val="22"/>
        </w:rPr>
        <w:t>Sixifo</w:t>
      </w:r>
      <w:proofErr w:type="spellEnd"/>
      <w:r w:rsidR="000842BD">
        <w:rPr>
          <w:rFonts w:ascii="Century Gothic" w:hAnsi="Century Gothic" w:cs="Century Gothic"/>
          <w:bCs/>
          <w:sz w:val="22"/>
          <w:szCs w:val="22"/>
        </w:rPr>
        <w:t xml:space="preserve"> Falcones Zambrano</w:t>
      </w:r>
      <w:r w:rsidR="00C36D3A" w:rsidRPr="00B2724A">
        <w:rPr>
          <w:rFonts w:ascii="Century Gothic" w:hAnsi="Century Gothic" w:cs="Century Gothic"/>
          <w:bCs/>
          <w:sz w:val="22"/>
          <w:szCs w:val="22"/>
        </w:rPr>
        <w:t xml:space="preserve">, profesor </w:t>
      </w:r>
      <w:r w:rsidR="000842BD">
        <w:rPr>
          <w:rFonts w:ascii="Century Gothic" w:hAnsi="Century Gothic" w:cs="Century Gothic"/>
          <w:bCs/>
          <w:sz w:val="22"/>
          <w:szCs w:val="22"/>
        </w:rPr>
        <w:t>de la Facultad de Ingeniería en Electricidad y Computación</w:t>
      </w:r>
      <w:r w:rsidR="00625893" w:rsidRPr="00B2724A">
        <w:rPr>
          <w:rFonts w:ascii="Century Gothic" w:hAnsi="Century Gothic" w:cs="Century Gothic"/>
          <w:bCs/>
          <w:sz w:val="22"/>
          <w:szCs w:val="22"/>
        </w:rPr>
        <w:t xml:space="preserve">, </w:t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>en concordancia con las disposici</w:t>
      </w:r>
      <w:r w:rsidR="00537B19">
        <w:rPr>
          <w:rFonts w:ascii="Century Gothic" w:hAnsi="Century Gothic" w:cs="Century Gothic"/>
          <w:bCs/>
          <w:sz w:val="22"/>
          <w:szCs w:val="22"/>
        </w:rPr>
        <w:t>ones reglamentarias vigentes</w:t>
      </w:r>
      <w:r w:rsidR="005941CC" w:rsidRPr="00B2724A">
        <w:rPr>
          <w:rFonts w:ascii="Century Gothic" w:hAnsi="Century Gothic" w:cs="Century Gothic"/>
          <w:bCs/>
          <w:sz w:val="22"/>
          <w:szCs w:val="22"/>
        </w:rPr>
        <w:t>.</w:t>
      </w:r>
    </w:p>
    <w:p w:rsidR="005941CC" w:rsidRPr="00B2724A" w:rsidRDefault="00B90BD3" w:rsidP="00495788">
      <w:pPr>
        <w:tabs>
          <w:tab w:val="left" w:pos="3540"/>
        </w:tabs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73135F" w:rsidRPr="00B2724A" w:rsidRDefault="005941CC" w:rsidP="0073135F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  <w:t xml:space="preserve">Su ascenso de Categoría tendrá vigencia desde </w:t>
      </w:r>
      <w:r w:rsidR="0073135F">
        <w:rPr>
          <w:rFonts w:ascii="Century Gothic" w:hAnsi="Century Gothic"/>
          <w:sz w:val="22"/>
          <w:szCs w:val="22"/>
        </w:rPr>
        <w:t>el 22</w:t>
      </w:r>
      <w:r w:rsidR="0073135F" w:rsidRPr="00B2724A">
        <w:rPr>
          <w:rFonts w:ascii="Century Gothic" w:hAnsi="Century Gothic"/>
          <w:sz w:val="22"/>
          <w:szCs w:val="22"/>
        </w:rPr>
        <w:t xml:space="preserve">  de </w:t>
      </w:r>
      <w:r w:rsidR="0073135F">
        <w:rPr>
          <w:rFonts w:ascii="Century Gothic" w:hAnsi="Century Gothic"/>
          <w:sz w:val="22"/>
          <w:szCs w:val="22"/>
        </w:rPr>
        <w:t>agosto</w:t>
      </w:r>
      <w:r w:rsidR="0073135F" w:rsidRPr="00B2724A">
        <w:rPr>
          <w:rFonts w:ascii="Century Gothic" w:hAnsi="Century Gothic"/>
          <w:sz w:val="22"/>
          <w:szCs w:val="22"/>
        </w:rPr>
        <w:t xml:space="preserve"> de 2012. </w:t>
      </w:r>
    </w:p>
    <w:p w:rsidR="0073135F" w:rsidRPr="00B2724A" w:rsidRDefault="0073135F" w:rsidP="0073135F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0842BD" w:rsidRPr="00B2724A" w:rsidRDefault="005941CC" w:rsidP="000842BD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73135F">
        <w:rPr>
          <w:rFonts w:ascii="Century Gothic" w:hAnsi="Century Gothic"/>
          <w:b/>
          <w:bCs/>
          <w:sz w:val="22"/>
          <w:szCs w:val="22"/>
        </w:rPr>
        <w:t>CAc-2012-</w:t>
      </w:r>
      <w:r w:rsidR="0073135F" w:rsidRPr="0073135F">
        <w:rPr>
          <w:rFonts w:ascii="Century Gothic" w:hAnsi="Century Gothic"/>
          <w:b/>
          <w:bCs/>
          <w:sz w:val="22"/>
          <w:szCs w:val="22"/>
        </w:rPr>
        <w:t>140</w:t>
      </w:r>
      <w:r w:rsidRPr="0073135F">
        <w:rPr>
          <w:rFonts w:ascii="Century Gothic" w:hAnsi="Century Gothic"/>
          <w:b/>
          <w:bCs/>
          <w:sz w:val="22"/>
          <w:szCs w:val="22"/>
        </w:rPr>
        <w:t>.-</w:t>
      </w:r>
      <w:r w:rsidRPr="0073135F">
        <w:rPr>
          <w:rFonts w:ascii="Century Gothic" w:hAnsi="Century Gothic"/>
          <w:b/>
          <w:bCs/>
          <w:sz w:val="22"/>
          <w:szCs w:val="22"/>
        </w:rPr>
        <w:tab/>
      </w:r>
      <w:r w:rsidR="000842BD" w:rsidRPr="00B2724A">
        <w:rPr>
          <w:rFonts w:ascii="Century Gothic" w:hAnsi="Century Gothic" w:cs="Century Gothic"/>
          <w:bCs/>
          <w:sz w:val="22"/>
          <w:szCs w:val="22"/>
        </w:rPr>
        <w:t>Recomendar al Consejo Politécnico ascienda a la Categoría de Principal a</w:t>
      </w:r>
      <w:r w:rsidR="000842BD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0842BD" w:rsidRPr="00B2724A">
        <w:rPr>
          <w:rFonts w:ascii="Century Gothic" w:hAnsi="Century Gothic" w:cs="Century Gothic"/>
          <w:bCs/>
          <w:sz w:val="22"/>
          <w:szCs w:val="22"/>
        </w:rPr>
        <w:t>l</w:t>
      </w:r>
      <w:r w:rsidR="000842BD">
        <w:rPr>
          <w:rFonts w:ascii="Century Gothic" w:hAnsi="Century Gothic" w:cs="Century Gothic"/>
          <w:bCs/>
          <w:sz w:val="22"/>
          <w:szCs w:val="22"/>
        </w:rPr>
        <w:t>a</w:t>
      </w:r>
      <w:r w:rsidR="000842BD"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0842BD" w:rsidRPr="00B2724A">
        <w:rPr>
          <w:rFonts w:ascii="Century Gothic" w:hAnsi="Century Gothic" w:cs="Century Gothic"/>
          <w:bCs/>
          <w:sz w:val="22"/>
          <w:szCs w:val="22"/>
        </w:rPr>
        <w:t>Ph.D.</w:t>
      </w:r>
      <w:proofErr w:type="spellEnd"/>
      <w:r w:rsidR="000842BD" w:rsidRPr="00B2724A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0842BD">
        <w:rPr>
          <w:rFonts w:ascii="Century Gothic" w:hAnsi="Century Gothic" w:cs="Century Gothic"/>
          <w:bCs/>
          <w:sz w:val="22"/>
          <w:szCs w:val="22"/>
        </w:rPr>
        <w:t xml:space="preserve">Virginia </w:t>
      </w:r>
      <w:proofErr w:type="spellStart"/>
      <w:r w:rsidR="000842BD">
        <w:rPr>
          <w:rFonts w:ascii="Century Gothic" w:hAnsi="Century Gothic" w:cs="Century Gothic"/>
          <w:bCs/>
          <w:sz w:val="22"/>
          <w:szCs w:val="22"/>
        </w:rPr>
        <w:t>Lasio</w:t>
      </w:r>
      <w:proofErr w:type="spellEnd"/>
      <w:r w:rsidR="000842BD">
        <w:rPr>
          <w:rFonts w:ascii="Century Gothic" w:hAnsi="Century Gothic" w:cs="Century Gothic"/>
          <w:bCs/>
          <w:sz w:val="22"/>
          <w:szCs w:val="22"/>
        </w:rPr>
        <w:t xml:space="preserve"> </w:t>
      </w:r>
      <w:proofErr w:type="spellStart"/>
      <w:r w:rsidR="000842BD">
        <w:rPr>
          <w:rFonts w:ascii="Century Gothic" w:hAnsi="Century Gothic" w:cs="Century Gothic"/>
          <w:bCs/>
          <w:sz w:val="22"/>
          <w:szCs w:val="22"/>
        </w:rPr>
        <w:t>Morello</w:t>
      </w:r>
      <w:proofErr w:type="spellEnd"/>
      <w:r w:rsidR="000842BD">
        <w:rPr>
          <w:rFonts w:ascii="Century Gothic" w:hAnsi="Century Gothic" w:cs="Century Gothic"/>
          <w:bCs/>
          <w:sz w:val="22"/>
          <w:szCs w:val="22"/>
        </w:rPr>
        <w:t>,</w:t>
      </w:r>
      <w:r w:rsidR="000842BD" w:rsidRPr="00B2724A">
        <w:rPr>
          <w:rFonts w:ascii="Century Gothic" w:hAnsi="Century Gothic" w:cs="Century Gothic"/>
          <w:bCs/>
          <w:sz w:val="22"/>
          <w:szCs w:val="22"/>
        </w:rPr>
        <w:t xml:space="preserve"> profesor</w:t>
      </w:r>
      <w:r w:rsidR="000842BD">
        <w:rPr>
          <w:rFonts w:ascii="Century Gothic" w:hAnsi="Century Gothic" w:cs="Century Gothic"/>
          <w:bCs/>
          <w:sz w:val="22"/>
          <w:szCs w:val="22"/>
        </w:rPr>
        <w:t>a de la Escuela de Posgrado y Administración de Empresas</w:t>
      </w:r>
      <w:r w:rsidR="000842BD" w:rsidRPr="00B2724A">
        <w:rPr>
          <w:rFonts w:ascii="Century Gothic" w:hAnsi="Century Gothic" w:cs="Century Gothic"/>
          <w:bCs/>
          <w:sz w:val="22"/>
          <w:szCs w:val="22"/>
        </w:rPr>
        <w:t xml:space="preserve">, en concordancia con las disposiciones reglamentarias </w:t>
      </w:r>
      <w:r w:rsidR="00537B19">
        <w:rPr>
          <w:rFonts w:ascii="Century Gothic" w:hAnsi="Century Gothic" w:cs="Century Gothic"/>
          <w:bCs/>
          <w:sz w:val="22"/>
          <w:szCs w:val="22"/>
        </w:rPr>
        <w:t>vigentes</w:t>
      </w:r>
      <w:r w:rsidR="000842BD" w:rsidRPr="00B2724A">
        <w:rPr>
          <w:rFonts w:ascii="Century Gothic" w:hAnsi="Century Gothic" w:cs="Century Gothic"/>
          <w:bCs/>
          <w:sz w:val="22"/>
          <w:szCs w:val="22"/>
        </w:rPr>
        <w:t>.</w:t>
      </w:r>
    </w:p>
    <w:p w:rsidR="000842BD" w:rsidRPr="00B2724A" w:rsidRDefault="000842BD" w:rsidP="000842BD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0842BD" w:rsidRPr="00B2724A" w:rsidRDefault="000842BD" w:rsidP="000842BD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  <w:t xml:space="preserve">Su ascenso de Categoría tendrá vigencia desde el </w:t>
      </w:r>
      <w:r w:rsidR="00DE48F4">
        <w:rPr>
          <w:rFonts w:ascii="Century Gothic" w:hAnsi="Century Gothic"/>
          <w:sz w:val="22"/>
          <w:szCs w:val="22"/>
        </w:rPr>
        <w:t xml:space="preserve">1 de diciembre </w:t>
      </w:r>
      <w:r w:rsidRPr="00B2724A">
        <w:rPr>
          <w:rFonts w:ascii="Century Gothic" w:hAnsi="Century Gothic"/>
          <w:sz w:val="22"/>
          <w:szCs w:val="22"/>
        </w:rPr>
        <w:t xml:space="preserve">de 2012. </w:t>
      </w:r>
    </w:p>
    <w:p w:rsidR="000842BD" w:rsidRDefault="000842BD" w:rsidP="00A5586C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0842BD" w:rsidRPr="00AD735E" w:rsidRDefault="000842BD" w:rsidP="00A5586C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  <w:r w:rsidRPr="00AD735E">
        <w:rPr>
          <w:rFonts w:ascii="Century Gothic" w:hAnsi="Century Gothic"/>
          <w:b/>
          <w:bCs/>
          <w:sz w:val="22"/>
          <w:szCs w:val="22"/>
        </w:rPr>
        <w:lastRenderedPageBreak/>
        <w:t>CAc-2012-1</w:t>
      </w:r>
      <w:r w:rsidR="00AE148C">
        <w:rPr>
          <w:rFonts w:ascii="Century Gothic" w:hAnsi="Century Gothic"/>
          <w:b/>
          <w:bCs/>
          <w:sz w:val="22"/>
          <w:szCs w:val="22"/>
        </w:rPr>
        <w:t>41</w:t>
      </w:r>
      <w:r w:rsidRPr="00AD735E">
        <w:rPr>
          <w:rFonts w:ascii="Century Gothic" w:hAnsi="Century Gothic"/>
          <w:b/>
          <w:bCs/>
          <w:sz w:val="22"/>
          <w:szCs w:val="22"/>
        </w:rPr>
        <w:t>.-</w:t>
      </w:r>
      <w:r w:rsidRPr="00AD735E">
        <w:rPr>
          <w:rFonts w:ascii="Century Gothic" w:hAnsi="Century Gothic"/>
          <w:b/>
          <w:bCs/>
          <w:sz w:val="22"/>
          <w:szCs w:val="22"/>
        </w:rPr>
        <w:tab/>
      </w:r>
      <w:r w:rsidRPr="00AD735E">
        <w:rPr>
          <w:rFonts w:ascii="Century Gothic" w:hAnsi="Century Gothic"/>
          <w:bCs/>
          <w:sz w:val="22"/>
          <w:szCs w:val="22"/>
        </w:rPr>
        <w:t xml:space="preserve">Recomendar al Consejo Politécnico autorice la renovación del nombramiento </w:t>
      </w:r>
      <w:r w:rsidR="00797B55">
        <w:rPr>
          <w:rFonts w:ascii="Century Gothic" w:hAnsi="Century Gothic"/>
          <w:bCs/>
          <w:sz w:val="22"/>
          <w:szCs w:val="22"/>
        </w:rPr>
        <w:t>en la categoría de</w:t>
      </w:r>
      <w:r w:rsidRPr="00AD735E">
        <w:rPr>
          <w:rFonts w:ascii="Century Gothic" w:hAnsi="Century Gothic"/>
          <w:bCs/>
          <w:sz w:val="22"/>
          <w:szCs w:val="22"/>
        </w:rPr>
        <w:t xml:space="preserve"> Agregado al M.S. </w:t>
      </w:r>
      <w:proofErr w:type="spellStart"/>
      <w:r w:rsidRPr="00AD735E">
        <w:rPr>
          <w:rFonts w:ascii="Century Gothic" w:hAnsi="Century Gothic"/>
          <w:bCs/>
          <w:sz w:val="22"/>
          <w:szCs w:val="22"/>
        </w:rPr>
        <w:t>Giovanny</w:t>
      </w:r>
      <w:proofErr w:type="spellEnd"/>
      <w:r w:rsidRPr="00AD735E">
        <w:rPr>
          <w:rFonts w:ascii="Century Gothic" w:hAnsi="Century Gothic"/>
          <w:bCs/>
          <w:sz w:val="22"/>
          <w:szCs w:val="22"/>
        </w:rPr>
        <w:t xml:space="preserve"> Bastidas </w:t>
      </w:r>
      <w:proofErr w:type="spellStart"/>
      <w:r w:rsidRPr="00AD735E">
        <w:rPr>
          <w:rFonts w:ascii="Century Gothic" w:hAnsi="Century Gothic"/>
          <w:bCs/>
          <w:sz w:val="22"/>
          <w:szCs w:val="22"/>
        </w:rPr>
        <w:t>Riofrío</w:t>
      </w:r>
      <w:proofErr w:type="spellEnd"/>
      <w:r w:rsidRPr="00AD735E">
        <w:rPr>
          <w:rFonts w:ascii="Century Gothic" w:hAnsi="Century Gothic"/>
          <w:bCs/>
          <w:sz w:val="22"/>
          <w:szCs w:val="22"/>
        </w:rPr>
        <w:t xml:space="preserve">,  profesor de la Facultad de Economía y Negocios; en concordancia con las disposiciones reglamentarias </w:t>
      </w:r>
      <w:r w:rsidR="008304D4">
        <w:rPr>
          <w:rFonts w:ascii="Century Gothic" w:hAnsi="Century Gothic"/>
          <w:bCs/>
          <w:sz w:val="22"/>
          <w:szCs w:val="22"/>
        </w:rPr>
        <w:t>vigentes</w:t>
      </w:r>
      <w:r w:rsidRPr="00AD735E">
        <w:rPr>
          <w:rFonts w:ascii="Century Gothic" w:hAnsi="Century Gothic"/>
          <w:bCs/>
          <w:sz w:val="22"/>
          <w:szCs w:val="22"/>
        </w:rPr>
        <w:t>.</w:t>
      </w:r>
    </w:p>
    <w:p w:rsidR="000842BD" w:rsidRPr="00B2724A" w:rsidRDefault="000842BD" w:rsidP="00A5586C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0842BD" w:rsidRPr="00B2724A" w:rsidRDefault="000842BD" w:rsidP="00A5586C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La renovación de su nombramiento</w:t>
      </w:r>
      <w:r w:rsidRPr="00B2724A">
        <w:rPr>
          <w:rFonts w:ascii="Century Gothic" w:hAnsi="Century Gothic"/>
          <w:sz w:val="22"/>
          <w:szCs w:val="22"/>
        </w:rPr>
        <w:t xml:space="preserve"> tendrá vigencia desde el </w:t>
      </w:r>
      <w:r w:rsidR="00537B19">
        <w:rPr>
          <w:rFonts w:ascii="Century Gothic" w:hAnsi="Century Gothic"/>
          <w:sz w:val="22"/>
          <w:szCs w:val="22"/>
        </w:rPr>
        <w:t>24 de agosto</w:t>
      </w:r>
      <w:r w:rsidRPr="00B2724A">
        <w:rPr>
          <w:rFonts w:ascii="Century Gothic" w:hAnsi="Century Gothic"/>
          <w:sz w:val="22"/>
          <w:szCs w:val="22"/>
        </w:rPr>
        <w:t xml:space="preserve"> de 2012. </w:t>
      </w:r>
    </w:p>
    <w:p w:rsidR="00A5586C" w:rsidRDefault="00A5586C" w:rsidP="00A5586C">
      <w:pPr>
        <w:ind w:left="2694" w:hanging="1985"/>
        <w:jc w:val="both"/>
        <w:rPr>
          <w:b/>
          <w:bCs/>
          <w:sz w:val="22"/>
          <w:szCs w:val="22"/>
        </w:rPr>
      </w:pPr>
    </w:p>
    <w:p w:rsidR="00A5586C" w:rsidRPr="00B2724A" w:rsidRDefault="00A5586C" w:rsidP="00A5586C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AD735E">
        <w:rPr>
          <w:rFonts w:ascii="Century Gothic" w:hAnsi="Century Gothic"/>
          <w:b/>
          <w:bCs/>
          <w:sz w:val="22"/>
          <w:szCs w:val="22"/>
        </w:rPr>
        <w:t>CAc-2012-</w:t>
      </w:r>
      <w:r w:rsidR="00AE148C">
        <w:rPr>
          <w:rFonts w:ascii="Century Gothic" w:hAnsi="Century Gothic"/>
          <w:b/>
          <w:bCs/>
          <w:sz w:val="22"/>
          <w:szCs w:val="22"/>
        </w:rPr>
        <w:t>14</w:t>
      </w:r>
      <w:r w:rsidRPr="00AD735E">
        <w:rPr>
          <w:rFonts w:ascii="Century Gothic" w:hAnsi="Century Gothic"/>
          <w:b/>
          <w:bCs/>
          <w:sz w:val="22"/>
          <w:szCs w:val="22"/>
        </w:rPr>
        <w:t>2.-</w:t>
      </w:r>
      <w:r w:rsidRPr="00AD735E">
        <w:rPr>
          <w:rFonts w:ascii="Century Gothic" w:hAnsi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Recomendar al Consejo Politécnico </w:t>
      </w:r>
      <w:r>
        <w:rPr>
          <w:rFonts w:ascii="Century Gothic" w:hAnsi="Century Gothic" w:cs="Century Gothic"/>
          <w:bCs/>
          <w:sz w:val="22"/>
          <w:szCs w:val="22"/>
        </w:rPr>
        <w:t xml:space="preserve">autorice la renovación del nombramiento </w:t>
      </w:r>
      <w:r w:rsidR="00797B55">
        <w:rPr>
          <w:rFonts w:ascii="Century Gothic" w:hAnsi="Century Gothic"/>
          <w:bCs/>
          <w:sz w:val="22"/>
          <w:szCs w:val="22"/>
        </w:rPr>
        <w:t>en la categoría de</w:t>
      </w:r>
      <w:r w:rsidR="00797B55" w:rsidRPr="00AD735E"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 xml:space="preserve">Agregado a la M.S. Mariela Méndez Prado, 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 profesor</w:t>
      </w:r>
      <w:r>
        <w:rPr>
          <w:rFonts w:ascii="Century Gothic" w:hAnsi="Century Gothic" w:cs="Century Gothic"/>
          <w:bCs/>
          <w:sz w:val="22"/>
          <w:szCs w:val="22"/>
        </w:rPr>
        <w:t xml:space="preserve">a de la Facultad de Economía y Negocios; 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en concordancia con las disposiciones reglamentarias </w:t>
      </w:r>
      <w:r w:rsidR="008304D4">
        <w:rPr>
          <w:rFonts w:ascii="Century Gothic" w:hAnsi="Century Gothic" w:cs="Century Gothic"/>
          <w:bCs/>
          <w:sz w:val="22"/>
          <w:szCs w:val="22"/>
        </w:rPr>
        <w:t>vigentes</w:t>
      </w:r>
      <w:r w:rsidRPr="00B2724A">
        <w:rPr>
          <w:rFonts w:ascii="Century Gothic" w:hAnsi="Century Gothic" w:cs="Century Gothic"/>
          <w:bCs/>
          <w:sz w:val="22"/>
          <w:szCs w:val="22"/>
        </w:rPr>
        <w:t>.</w:t>
      </w:r>
    </w:p>
    <w:p w:rsidR="00A5586C" w:rsidRPr="00B2724A" w:rsidRDefault="00A5586C" w:rsidP="00A5586C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A5586C" w:rsidRPr="00B2724A" w:rsidRDefault="00A5586C" w:rsidP="00A5586C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La renovación de su nombramiento</w:t>
      </w:r>
      <w:r w:rsidRPr="00B2724A">
        <w:rPr>
          <w:rFonts w:ascii="Century Gothic" w:hAnsi="Century Gothic"/>
          <w:sz w:val="22"/>
          <w:szCs w:val="22"/>
        </w:rPr>
        <w:t xml:space="preserve"> tendrá vigencia desde el </w:t>
      </w:r>
      <w:r w:rsidR="008304D4">
        <w:rPr>
          <w:rFonts w:ascii="Century Gothic" w:hAnsi="Century Gothic"/>
          <w:sz w:val="22"/>
          <w:szCs w:val="22"/>
        </w:rPr>
        <w:t>20 de agosto</w:t>
      </w:r>
      <w:r w:rsidRPr="00B2724A">
        <w:rPr>
          <w:rFonts w:ascii="Century Gothic" w:hAnsi="Century Gothic"/>
          <w:sz w:val="22"/>
          <w:szCs w:val="22"/>
        </w:rPr>
        <w:t xml:space="preserve"> de 2012. </w:t>
      </w:r>
    </w:p>
    <w:p w:rsidR="00A5586C" w:rsidRDefault="00A5586C" w:rsidP="00A5586C">
      <w:pPr>
        <w:pStyle w:val="Default"/>
        <w:ind w:left="2694" w:hanging="1985"/>
        <w:jc w:val="both"/>
        <w:rPr>
          <w:b/>
          <w:bCs/>
          <w:sz w:val="22"/>
          <w:szCs w:val="22"/>
        </w:rPr>
      </w:pPr>
    </w:p>
    <w:p w:rsidR="00E16C57" w:rsidRPr="00B2724A" w:rsidRDefault="00E16C57" w:rsidP="00E16C57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AD735E">
        <w:rPr>
          <w:rFonts w:ascii="Century Gothic" w:hAnsi="Century Gothic"/>
          <w:b/>
          <w:bCs/>
          <w:sz w:val="22"/>
          <w:szCs w:val="22"/>
        </w:rPr>
        <w:t>CAc-2012-</w:t>
      </w:r>
      <w:r w:rsidR="00AE148C">
        <w:rPr>
          <w:rFonts w:ascii="Century Gothic" w:hAnsi="Century Gothic"/>
          <w:b/>
          <w:bCs/>
          <w:sz w:val="22"/>
          <w:szCs w:val="22"/>
        </w:rPr>
        <w:t>143</w:t>
      </w:r>
      <w:r w:rsidRPr="00AD735E">
        <w:rPr>
          <w:rFonts w:ascii="Century Gothic" w:hAnsi="Century Gothic"/>
          <w:b/>
          <w:bCs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Recomendar al Consejo Politécnico </w:t>
      </w:r>
      <w:r>
        <w:rPr>
          <w:rFonts w:ascii="Century Gothic" w:hAnsi="Century Gothic" w:cs="Century Gothic"/>
          <w:bCs/>
          <w:sz w:val="22"/>
          <w:szCs w:val="22"/>
        </w:rPr>
        <w:t xml:space="preserve">autorice la renovación del nombramiento </w:t>
      </w:r>
      <w:r w:rsidR="00797B55">
        <w:rPr>
          <w:rFonts w:ascii="Century Gothic" w:hAnsi="Century Gothic"/>
          <w:bCs/>
          <w:sz w:val="22"/>
          <w:szCs w:val="22"/>
        </w:rPr>
        <w:t>en la categoría de</w:t>
      </w:r>
      <w:r w:rsidR="00797B55" w:rsidRPr="00AD735E"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sz w:val="22"/>
          <w:szCs w:val="22"/>
        </w:rPr>
        <w:t xml:space="preserve">Agregado al M.S. Nelson </w:t>
      </w:r>
      <w:proofErr w:type="spellStart"/>
      <w:r>
        <w:rPr>
          <w:rFonts w:ascii="Century Gothic" w:hAnsi="Century Gothic" w:cs="Century Gothic"/>
          <w:bCs/>
          <w:sz w:val="22"/>
          <w:szCs w:val="22"/>
        </w:rPr>
        <w:t>Layedra</w:t>
      </w:r>
      <w:proofErr w:type="spellEnd"/>
      <w:r>
        <w:rPr>
          <w:rFonts w:ascii="Century Gothic" w:hAnsi="Century Gothic" w:cs="Century Gothic"/>
          <w:bCs/>
          <w:sz w:val="22"/>
          <w:szCs w:val="22"/>
        </w:rPr>
        <w:t xml:space="preserve"> Quinteros, 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 profesor</w:t>
      </w:r>
      <w:r>
        <w:rPr>
          <w:rFonts w:ascii="Century Gothic" w:hAnsi="Century Gothic" w:cs="Century Gothic"/>
          <w:bCs/>
          <w:sz w:val="22"/>
          <w:szCs w:val="22"/>
        </w:rPr>
        <w:t xml:space="preserve"> de la Facultad de Economía y Negocios; </w:t>
      </w:r>
      <w:r w:rsidRPr="00B2724A">
        <w:rPr>
          <w:rFonts w:ascii="Century Gothic" w:hAnsi="Century Gothic" w:cs="Century Gothic"/>
          <w:bCs/>
          <w:sz w:val="22"/>
          <w:szCs w:val="22"/>
        </w:rPr>
        <w:t xml:space="preserve">en concordancia con las disposiciones reglamentarias </w:t>
      </w:r>
      <w:r w:rsidR="008304D4">
        <w:rPr>
          <w:rFonts w:ascii="Century Gothic" w:hAnsi="Century Gothic" w:cs="Century Gothic"/>
          <w:bCs/>
          <w:sz w:val="22"/>
          <w:szCs w:val="22"/>
        </w:rPr>
        <w:t>vigentes</w:t>
      </w:r>
      <w:r w:rsidRPr="00B2724A">
        <w:rPr>
          <w:rFonts w:ascii="Century Gothic" w:hAnsi="Century Gothic" w:cs="Century Gothic"/>
          <w:bCs/>
          <w:sz w:val="22"/>
          <w:szCs w:val="22"/>
        </w:rPr>
        <w:t>.</w:t>
      </w:r>
    </w:p>
    <w:p w:rsidR="00E16C57" w:rsidRPr="00B2724A" w:rsidRDefault="00E16C57" w:rsidP="00E16C57">
      <w:pPr>
        <w:tabs>
          <w:tab w:val="left" w:pos="3540"/>
        </w:tabs>
        <w:ind w:left="2694" w:hanging="1985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 w:rsidRPr="00B2724A">
        <w:rPr>
          <w:rFonts w:ascii="Century Gothic" w:hAnsi="Century Gothic"/>
          <w:sz w:val="22"/>
          <w:szCs w:val="22"/>
        </w:rPr>
        <w:tab/>
      </w:r>
    </w:p>
    <w:p w:rsidR="00E16C57" w:rsidRPr="00B2724A" w:rsidRDefault="00E16C57" w:rsidP="00E16C57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 w:rsidRPr="00B2724A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La renovación de su nombramiento</w:t>
      </w:r>
      <w:r w:rsidR="00AE148C">
        <w:rPr>
          <w:rFonts w:ascii="Century Gothic" w:hAnsi="Century Gothic"/>
          <w:sz w:val="22"/>
          <w:szCs w:val="22"/>
        </w:rPr>
        <w:t xml:space="preserve"> tendrá vigencia desde el 28 de agosto </w:t>
      </w:r>
      <w:r w:rsidRPr="00B2724A">
        <w:rPr>
          <w:rFonts w:ascii="Century Gothic" w:hAnsi="Century Gothic"/>
          <w:sz w:val="22"/>
          <w:szCs w:val="22"/>
        </w:rPr>
        <w:t xml:space="preserve">de 2012. </w:t>
      </w:r>
    </w:p>
    <w:p w:rsidR="00E16C57" w:rsidRDefault="00E16C57" w:rsidP="00A5586C">
      <w:pPr>
        <w:pStyle w:val="Default"/>
        <w:ind w:left="2694" w:hanging="1985"/>
        <w:jc w:val="both"/>
        <w:rPr>
          <w:b/>
          <w:bCs/>
          <w:sz w:val="22"/>
          <w:szCs w:val="22"/>
        </w:rPr>
      </w:pPr>
    </w:p>
    <w:p w:rsidR="00A5586C" w:rsidRPr="00B2724A" w:rsidRDefault="00A5586C" w:rsidP="00A5586C">
      <w:pPr>
        <w:pStyle w:val="Default"/>
        <w:ind w:left="2694" w:hanging="1985"/>
        <w:jc w:val="both"/>
        <w:rPr>
          <w:bCs/>
          <w:sz w:val="22"/>
          <w:szCs w:val="22"/>
        </w:rPr>
      </w:pPr>
      <w:r w:rsidRPr="00AD735E">
        <w:rPr>
          <w:rFonts w:cs="Times New Roman"/>
          <w:b/>
          <w:bCs/>
          <w:color w:val="auto"/>
          <w:sz w:val="22"/>
          <w:szCs w:val="22"/>
        </w:rPr>
        <w:t>CAc-2012-</w:t>
      </w:r>
      <w:r w:rsidR="00AE148C">
        <w:rPr>
          <w:rFonts w:cs="Times New Roman"/>
          <w:b/>
          <w:bCs/>
          <w:color w:val="auto"/>
          <w:sz w:val="22"/>
          <w:szCs w:val="22"/>
        </w:rPr>
        <w:t>144</w:t>
      </w:r>
      <w:r w:rsidRPr="00AD735E">
        <w:rPr>
          <w:rFonts w:cs="Times New Roman"/>
          <w:b/>
          <w:bCs/>
          <w:color w:val="auto"/>
          <w:sz w:val="22"/>
          <w:szCs w:val="22"/>
        </w:rPr>
        <w:t>.-</w:t>
      </w:r>
      <w:r w:rsidRPr="00B2724A">
        <w:rPr>
          <w:b/>
          <w:bCs/>
          <w:sz w:val="22"/>
          <w:szCs w:val="22"/>
        </w:rPr>
        <w:tab/>
      </w:r>
      <w:r w:rsidRPr="00B2724A">
        <w:rPr>
          <w:bCs/>
          <w:sz w:val="22"/>
          <w:szCs w:val="22"/>
        </w:rPr>
        <w:t>Recomendar al Consejo Politécnico autorice el cambio de horas de nombramie</w:t>
      </w:r>
      <w:r>
        <w:rPr>
          <w:bCs/>
          <w:sz w:val="22"/>
          <w:szCs w:val="22"/>
        </w:rPr>
        <w:t>nto del Ing. Jorge Félix Navarrete de 20 a 1</w:t>
      </w:r>
      <w:r w:rsidRPr="00B2724A">
        <w:rPr>
          <w:bCs/>
          <w:sz w:val="22"/>
          <w:szCs w:val="22"/>
        </w:rPr>
        <w:t xml:space="preserve">0 horas; esto, de acuerdo al pedido formulado por el Consejo Directivo de la de Ingeniería en </w:t>
      </w:r>
      <w:r>
        <w:rPr>
          <w:bCs/>
          <w:sz w:val="22"/>
          <w:szCs w:val="22"/>
        </w:rPr>
        <w:t>Mecánica y Ciencias de la Producción</w:t>
      </w:r>
      <w:r w:rsidRPr="00B2724A">
        <w:rPr>
          <w:bCs/>
          <w:sz w:val="22"/>
          <w:szCs w:val="22"/>
        </w:rPr>
        <w:t>,</w:t>
      </w:r>
      <w:r w:rsidRPr="00B2724A">
        <w:rPr>
          <w:bCs/>
          <w:sz w:val="22"/>
          <w:szCs w:val="22"/>
        </w:rPr>
        <w:tab/>
      </w:r>
    </w:p>
    <w:p w:rsidR="00A5586C" w:rsidRDefault="00A5586C" w:rsidP="00A5586C">
      <w:pPr>
        <w:pStyle w:val="Default"/>
        <w:ind w:left="2694" w:hanging="1985"/>
        <w:jc w:val="both"/>
        <w:rPr>
          <w:bCs/>
          <w:sz w:val="22"/>
          <w:szCs w:val="22"/>
        </w:rPr>
      </w:pPr>
      <w:r w:rsidRPr="00B2724A">
        <w:rPr>
          <w:bCs/>
          <w:sz w:val="22"/>
          <w:szCs w:val="22"/>
        </w:rPr>
        <w:tab/>
      </w:r>
    </w:p>
    <w:p w:rsidR="00A5586C" w:rsidRPr="00B2724A" w:rsidRDefault="00AE148C" w:rsidP="00A5586C">
      <w:pPr>
        <w:pStyle w:val="Default"/>
        <w:ind w:left="26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 recomienda también que la</w:t>
      </w:r>
      <w:r w:rsidR="00A5586C" w:rsidRPr="00B2724A">
        <w:rPr>
          <w:bCs/>
          <w:sz w:val="22"/>
          <w:szCs w:val="22"/>
        </w:rPr>
        <w:t xml:space="preserve"> vigencia del cambio de horas de nombramiento </w:t>
      </w:r>
      <w:r>
        <w:rPr>
          <w:bCs/>
          <w:sz w:val="22"/>
          <w:szCs w:val="22"/>
        </w:rPr>
        <w:t>sea a partir del II Término del año lectivo 2012-2013</w:t>
      </w:r>
      <w:r w:rsidR="00A5586C" w:rsidRPr="00B2724A">
        <w:rPr>
          <w:bCs/>
          <w:sz w:val="22"/>
          <w:szCs w:val="22"/>
        </w:rPr>
        <w:t>.</w:t>
      </w:r>
    </w:p>
    <w:p w:rsidR="00A5586C" w:rsidRDefault="00A5586C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5475AB" w:rsidRPr="005475AB" w:rsidRDefault="00851A8A" w:rsidP="00495788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AE148C">
        <w:rPr>
          <w:rFonts w:ascii="Century Gothic" w:hAnsi="Century Gothic" w:cs="Century Gothic"/>
          <w:b/>
          <w:bCs/>
          <w:sz w:val="22"/>
          <w:szCs w:val="22"/>
        </w:rPr>
        <w:t>1</w:t>
      </w:r>
      <w:r w:rsidR="0071684D">
        <w:rPr>
          <w:rFonts w:ascii="Century Gothic" w:hAnsi="Century Gothic" w:cs="Century Gothic"/>
          <w:b/>
          <w:bCs/>
          <w:sz w:val="22"/>
          <w:szCs w:val="22"/>
        </w:rPr>
        <w:t>4</w:t>
      </w:r>
      <w:r w:rsidR="00AE148C">
        <w:rPr>
          <w:rFonts w:ascii="Century Gothic" w:hAnsi="Century Gothic" w:cs="Century Gothic"/>
          <w:b/>
          <w:bCs/>
          <w:sz w:val="22"/>
          <w:szCs w:val="22"/>
        </w:rPr>
        <w:t>5</w:t>
      </w:r>
      <w:r w:rsidR="0071684D">
        <w:rPr>
          <w:rFonts w:ascii="Century Gothic" w:hAnsi="Century Gothic" w:cs="Century Gothic"/>
          <w:b/>
          <w:bCs/>
          <w:sz w:val="22"/>
          <w:szCs w:val="22"/>
        </w:rPr>
        <w:t>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A5586C" w:rsidRPr="005475AB">
        <w:rPr>
          <w:rFonts w:ascii="Century Gothic" w:hAnsi="Century Gothic" w:cs="Century Gothic"/>
          <w:bCs/>
          <w:sz w:val="22"/>
          <w:szCs w:val="22"/>
        </w:rPr>
        <w:t xml:space="preserve">Designar al Ing. </w:t>
      </w:r>
      <w:r w:rsidR="005475AB" w:rsidRPr="005475AB">
        <w:rPr>
          <w:rFonts w:ascii="Century Gothic" w:hAnsi="Century Gothic" w:cs="Century Gothic"/>
          <w:bCs/>
          <w:sz w:val="22"/>
          <w:szCs w:val="22"/>
        </w:rPr>
        <w:t xml:space="preserve">Rodolfo Paz Mora como delegado </w:t>
      </w:r>
      <w:r w:rsidR="00AE148C">
        <w:rPr>
          <w:rFonts w:ascii="Century Gothic" w:hAnsi="Century Gothic" w:cs="Century Gothic"/>
          <w:bCs/>
          <w:sz w:val="22"/>
          <w:szCs w:val="22"/>
        </w:rPr>
        <w:t xml:space="preserve">de la Facultad de Ingeniería en Mecánica y Ciencias de la Producción </w:t>
      </w:r>
      <w:r w:rsidR="005475AB" w:rsidRPr="005475AB">
        <w:rPr>
          <w:rFonts w:ascii="Century Gothic" w:hAnsi="Century Gothic" w:cs="Century Gothic"/>
          <w:bCs/>
          <w:sz w:val="22"/>
          <w:szCs w:val="22"/>
        </w:rPr>
        <w:t xml:space="preserve">al Tribunal </w:t>
      </w:r>
      <w:r w:rsidR="00AE148C">
        <w:rPr>
          <w:rFonts w:ascii="Century Gothic" w:hAnsi="Century Gothic" w:cs="Century Gothic"/>
          <w:bCs/>
          <w:sz w:val="22"/>
          <w:szCs w:val="22"/>
        </w:rPr>
        <w:t xml:space="preserve">que se conformará </w:t>
      </w:r>
      <w:r w:rsidR="005475AB" w:rsidRPr="005475AB">
        <w:rPr>
          <w:rFonts w:ascii="Century Gothic" w:hAnsi="Century Gothic" w:cs="Century Gothic"/>
          <w:bCs/>
          <w:sz w:val="22"/>
          <w:szCs w:val="22"/>
        </w:rPr>
        <w:t>para el Concurso de Méritos y Oposición autorizado por esta Comisión Académica, para proveer un profesor</w:t>
      </w:r>
      <w:r w:rsidR="005475AB">
        <w:rPr>
          <w:rFonts w:ascii="Century Gothic" w:hAnsi="Century Gothic" w:cs="Century Gothic"/>
          <w:bCs/>
          <w:sz w:val="22"/>
          <w:szCs w:val="22"/>
        </w:rPr>
        <w:t xml:space="preserve">-investigador </w:t>
      </w:r>
      <w:r w:rsidR="005475AB" w:rsidRPr="005475AB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5475AB">
        <w:rPr>
          <w:rFonts w:ascii="Century Gothic" w:hAnsi="Century Gothic" w:cs="Century Gothic"/>
          <w:bCs/>
          <w:sz w:val="22"/>
          <w:szCs w:val="22"/>
        </w:rPr>
        <w:t>de</w:t>
      </w:r>
      <w:r w:rsidR="005475AB" w:rsidRPr="005475AB">
        <w:rPr>
          <w:rFonts w:ascii="Century Gothic" w:hAnsi="Century Gothic" w:cs="Century Gothic"/>
          <w:bCs/>
          <w:sz w:val="22"/>
          <w:szCs w:val="22"/>
        </w:rPr>
        <w:t xml:space="preserve"> 40 horas para el área de Medio Ambiente; esto, en concordancia con el pedido que hace el Consejo Directivo de </w:t>
      </w:r>
      <w:r w:rsidR="00AE148C">
        <w:rPr>
          <w:rFonts w:ascii="Century Gothic" w:hAnsi="Century Gothic" w:cs="Century Gothic"/>
          <w:bCs/>
          <w:sz w:val="22"/>
          <w:szCs w:val="22"/>
        </w:rPr>
        <w:t>la referida Unidad Académica</w:t>
      </w:r>
      <w:r w:rsidR="005475AB" w:rsidRPr="005475AB">
        <w:rPr>
          <w:rFonts w:ascii="Century Gothic" w:hAnsi="Century Gothic" w:cs="Century Gothic"/>
          <w:bCs/>
          <w:sz w:val="22"/>
          <w:szCs w:val="22"/>
        </w:rPr>
        <w:t>.</w:t>
      </w:r>
    </w:p>
    <w:p w:rsidR="005475AB" w:rsidRDefault="005475AB" w:rsidP="00506373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851A8A" w:rsidRPr="00B2724A" w:rsidRDefault="00506373" w:rsidP="00506373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CAc-2012-</w:t>
      </w:r>
      <w:r w:rsidR="00AE148C">
        <w:rPr>
          <w:rFonts w:ascii="Century Gothic" w:hAnsi="Century Gothic" w:cs="Century Gothic"/>
          <w:b/>
          <w:bCs/>
          <w:sz w:val="22"/>
          <w:szCs w:val="22"/>
        </w:rPr>
        <w:t>146</w:t>
      </w:r>
      <w:r>
        <w:rPr>
          <w:rFonts w:ascii="Century Gothic" w:hAnsi="Century Gothic" w:cs="Century Gothic"/>
          <w:b/>
          <w:bCs/>
          <w:sz w:val="22"/>
          <w:szCs w:val="22"/>
        </w:rPr>
        <w:t>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851A8A" w:rsidRPr="00B2724A">
        <w:rPr>
          <w:rFonts w:ascii="Century Gothic" w:hAnsi="Century Gothic" w:cs="Century Gothic"/>
          <w:sz w:val="22"/>
          <w:szCs w:val="22"/>
        </w:rPr>
        <w:t xml:space="preserve">Aprobar </w:t>
      </w:r>
      <w:r w:rsidR="00C35BCF">
        <w:rPr>
          <w:rFonts w:ascii="Century Gothic" w:hAnsi="Century Gothic" w:cs="Century Gothic"/>
          <w:sz w:val="22"/>
          <w:szCs w:val="22"/>
        </w:rPr>
        <w:t>la actualización de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="00C35BCF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os</w:t>
      </w:r>
      <w:r w:rsidR="00C35BCF">
        <w:rPr>
          <w:rFonts w:ascii="Century Gothic" w:hAnsi="Century Gothic" w:cs="Century Gothic"/>
          <w:sz w:val="22"/>
          <w:szCs w:val="22"/>
        </w:rPr>
        <w:t xml:space="preserve"> programa</w:t>
      </w:r>
      <w:r>
        <w:rPr>
          <w:rFonts w:ascii="Century Gothic" w:hAnsi="Century Gothic" w:cs="Century Gothic"/>
          <w:sz w:val="22"/>
          <w:szCs w:val="22"/>
        </w:rPr>
        <w:t>s</w:t>
      </w:r>
      <w:r w:rsidR="00F747DF">
        <w:rPr>
          <w:rFonts w:ascii="Century Gothic" w:hAnsi="Century Gothic" w:cs="Century Gothic"/>
          <w:sz w:val="22"/>
          <w:szCs w:val="22"/>
        </w:rPr>
        <w:t xml:space="preserve"> en español e inglés</w:t>
      </w:r>
      <w:r w:rsidR="00851A8A" w:rsidRPr="00B2724A">
        <w:rPr>
          <w:rFonts w:ascii="Century Gothic" w:hAnsi="Century Gothic" w:cs="Century Gothic"/>
          <w:sz w:val="22"/>
          <w:szCs w:val="22"/>
        </w:rPr>
        <w:t xml:space="preserve"> de la</w:t>
      </w:r>
      <w:r w:rsidR="00F747DF">
        <w:rPr>
          <w:rFonts w:ascii="Century Gothic" w:hAnsi="Century Gothic" w:cs="Century Gothic"/>
          <w:sz w:val="22"/>
          <w:szCs w:val="22"/>
        </w:rPr>
        <w:t>s</w:t>
      </w:r>
      <w:r w:rsidR="00851A8A" w:rsidRPr="00B2724A">
        <w:rPr>
          <w:rFonts w:ascii="Century Gothic" w:hAnsi="Century Gothic" w:cs="Century Gothic"/>
          <w:sz w:val="22"/>
          <w:szCs w:val="22"/>
        </w:rPr>
        <w:t xml:space="preserve"> materia</w:t>
      </w:r>
      <w:r w:rsidR="00F747DF">
        <w:rPr>
          <w:rFonts w:ascii="Century Gothic" w:hAnsi="Century Gothic" w:cs="Century Gothic"/>
          <w:sz w:val="22"/>
          <w:szCs w:val="22"/>
        </w:rPr>
        <w:t>s Físico-Química y Química Inorgánica</w:t>
      </w:r>
      <w:r w:rsidR="00AE148C">
        <w:rPr>
          <w:rFonts w:ascii="Century Gothic" w:hAnsi="Century Gothic" w:cs="Century Gothic"/>
          <w:sz w:val="22"/>
          <w:szCs w:val="22"/>
        </w:rPr>
        <w:t xml:space="preserve"> para la carrera de Ingeniería Química</w:t>
      </w:r>
      <w:r w:rsidR="00C35BCF">
        <w:rPr>
          <w:rFonts w:ascii="Century Gothic" w:hAnsi="Century Gothic" w:cs="Century Gothic"/>
          <w:sz w:val="22"/>
          <w:szCs w:val="22"/>
        </w:rPr>
        <w:t xml:space="preserve">, </w:t>
      </w:r>
      <w:r w:rsidR="00851A8A" w:rsidRPr="00B2724A">
        <w:rPr>
          <w:rFonts w:ascii="Century Gothic" w:hAnsi="Century Gothic" w:cs="Century Gothic"/>
          <w:sz w:val="22"/>
          <w:szCs w:val="22"/>
        </w:rPr>
        <w:t xml:space="preserve">en concordancia con el pedido </w:t>
      </w:r>
      <w:r w:rsidR="00F747DF">
        <w:rPr>
          <w:rFonts w:ascii="Century Gothic" w:hAnsi="Century Gothic" w:cs="Century Gothic"/>
          <w:sz w:val="22"/>
          <w:szCs w:val="22"/>
        </w:rPr>
        <w:t>que hace el Instituto de Ciencias Químicas y Ambientales</w:t>
      </w:r>
      <w:r w:rsidR="00851A8A" w:rsidRPr="00B2724A">
        <w:rPr>
          <w:rFonts w:ascii="Century Gothic" w:hAnsi="Century Gothic" w:cs="Century Gothic"/>
          <w:sz w:val="22"/>
          <w:szCs w:val="22"/>
        </w:rPr>
        <w:t>.</w:t>
      </w:r>
    </w:p>
    <w:p w:rsidR="00851A8A" w:rsidRPr="00B2724A" w:rsidRDefault="00851A8A" w:rsidP="00506373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71161C" w:rsidRDefault="0071161C" w:rsidP="0071161C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Estos cambios tendrán vigencia a partir del II Término del año lectivo 2012-2013.</w:t>
      </w:r>
    </w:p>
    <w:p w:rsidR="0071161C" w:rsidRDefault="0071161C" w:rsidP="00256214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</w:p>
    <w:p w:rsidR="00256214" w:rsidRPr="00B2724A" w:rsidRDefault="00256214" w:rsidP="00256214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Secretaría Técnica-Académica deberá proceder en concordancia.</w:t>
      </w:r>
    </w:p>
    <w:p w:rsidR="00851A8A" w:rsidRPr="00B2724A" w:rsidRDefault="00851A8A" w:rsidP="00495788">
      <w:pPr>
        <w:rPr>
          <w:rFonts w:ascii="Century Gothic" w:hAnsi="Century Gothic"/>
          <w:sz w:val="22"/>
          <w:szCs w:val="22"/>
        </w:rPr>
      </w:pPr>
    </w:p>
    <w:p w:rsidR="00293790" w:rsidRDefault="00256214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71161C">
        <w:rPr>
          <w:rFonts w:ascii="Century Gothic" w:hAnsi="Century Gothic" w:cs="Century Gothic"/>
          <w:b/>
          <w:bCs/>
          <w:sz w:val="22"/>
          <w:szCs w:val="22"/>
        </w:rPr>
        <w:t>147</w:t>
      </w:r>
      <w:r>
        <w:rPr>
          <w:rFonts w:ascii="Century Gothic" w:hAnsi="Century Gothic" w:cs="Century Gothic"/>
          <w:b/>
          <w:bCs/>
          <w:sz w:val="22"/>
          <w:szCs w:val="22"/>
        </w:rPr>
        <w:t>.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2724A">
        <w:rPr>
          <w:rFonts w:ascii="Century Gothic" w:hAnsi="Century Gothic" w:cs="Century Gothic"/>
          <w:sz w:val="22"/>
          <w:szCs w:val="22"/>
        </w:rPr>
        <w:t xml:space="preserve">Aprobar </w:t>
      </w:r>
      <w:r>
        <w:rPr>
          <w:rFonts w:ascii="Century Gothic" w:hAnsi="Century Gothic" w:cs="Century Gothic"/>
          <w:sz w:val="22"/>
          <w:szCs w:val="22"/>
        </w:rPr>
        <w:t>que los prerrequisitos de la materia Estadística Computacional, sean Análisis Numérico y Estadística Matemática II, para la carrera de Ingeni</w:t>
      </w:r>
      <w:r w:rsidR="0071161C">
        <w:rPr>
          <w:rFonts w:ascii="Century Gothic" w:hAnsi="Century Gothic" w:cs="Century Gothic"/>
          <w:sz w:val="22"/>
          <w:szCs w:val="22"/>
        </w:rPr>
        <w:t>ería en Estadística Informática</w:t>
      </w:r>
      <w:r w:rsidR="00AE148C">
        <w:rPr>
          <w:rFonts w:ascii="Century Gothic" w:hAnsi="Century Gothic" w:cs="Century Gothic"/>
          <w:sz w:val="22"/>
          <w:szCs w:val="22"/>
        </w:rPr>
        <w:t xml:space="preserve">; </w:t>
      </w:r>
      <w:r>
        <w:rPr>
          <w:rFonts w:ascii="Century Gothic" w:hAnsi="Century Gothic" w:cs="Century Gothic"/>
          <w:sz w:val="22"/>
          <w:szCs w:val="22"/>
        </w:rPr>
        <w:t>esto, en concordancia con el pedido formulado por el Consejo Directivo del Instituto de Ciencias Matemáticas</w:t>
      </w:r>
    </w:p>
    <w:p w:rsidR="00256214" w:rsidRDefault="00256214" w:rsidP="00256214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</w:p>
    <w:p w:rsidR="00AE148C" w:rsidRDefault="00AE148C" w:rsidP="00256214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Este cambio tendrá vigencia a partir del II Término del año lectivo 2012-2013.</w:t>
      </w:r>
    </w:p>
    <w:p w:rsidR="00AE148C" w:rsidRDefault="00AE148C" w:rsidP="00AE148C">
      <w:pPr>
        <w:jc w:val="both"/>
        <w:rPr>
          <w:rFonts w:ascii="Century Gothic" w:hAnsi="Century Gothic" w:cs="Century Gothic"/>
          <w:sz w:val="22"/>
          <w:szCs w:val="22"/>
        </w:rPr>
      </w:pPr>
    </w:p>
    <w:p w:rsidR="00256214" w:rsidRPr="00B2724A" w:rsidRDefault="00256214" w:rsidP="0071161C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Secretaría Técnica-Académica deberá proceder en concordancia.</w:t>
      </w:r>
    </w:p>
    <w:p w:rsidR="00293790" w:rsidRDefault="00293790" w:rsidP="00495788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851A8A" w:rsidRDefault="0071161C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CAc-2012-148</w:t>
      </w:r>
      <w:r w:rsidR="00851A8A"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 w:rsidR="00851A8A"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256214">
        <w:rPr>
          <w:rFonts w:ascii="Century Gothic" w:hAnsi="Century Gothic" w:cs="Century Gothic"/>
          <w:sz w:val="22"/>
          <w:szCs w:val="22"/>
        </w:rPr>
        <w:t>Aprobar los programas actualizados en inglés de la materia Técnicas de Expresión Oral, Escrita e Investigación, en concordancia con el pedido que hace el Consejo Directivo de la Facultad de Economía y Negocios.</w:t>
      </w:r>
    </w:p>
    <w:p w:rsidR="00256214" w:rsidRPr="00B2724A" w:rsidRDefault="00256214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851A8A" w:rsidRPr="00B2724A" w:rsidRDefault="00851A8A" w:rsidP="00495788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Secretaría Técnica-Académica deberá proceder en concordancia.</w:t>
      </w:r>
    </w:p>
    <w:p w:rsidR="00851A8A" w:rsidRPr="00B2724A" w:rsidRDefault="00851A8A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851A8A" w:rsidRPr="00B2724A" w:rsidRDefault="0071161C" w:rsidP="00495788">
      <w:pPr>
        <w:ind w:left="2694" w:hanging="198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CAc-2012-149</w:t>
      </w:r>
      <w:r w:rsidR="00851A8A" w:rsidRPr="0071684D">
        <w:rPr>
          <w:rFonts w:ascii="Century Gothic" w:hAnsi="Century Gothic" w:cs="Century Gothic"/>
          <w:b/>
          <w:sz w:val="22"/>
          <w:szCs w:val="22"/>
        </w:rPr>
        <w:t>.-</w:t>
      </w:r>
      <w:r w:rsidR="00851A8A" w:rsidRPr="00B2724A">
        <w:rPr>
          <w:rFonts w:ascii="Century Gothic" w:hAnsi="Century Gothic" w:cs="Century Gothic"/>
          <w:sz w:val="22"/>
          <w:szCs w:val="22"/>
        </w:rPr>
        <w:t xml:space="preserve"> </w:t>
      </w:r>
      <w:r w:rsidR="00851A8A" w:rsidRPr="00B2724A">
        <w:rPr>
          <w:rFonts w:ascii="Century Gothic" w:hAnsi="Century Gothic" w:cs="Century Gothic"/>
          <w:sz w:val="22"/>
          <w:szCs w:val="22"/>
        </w:rPr>
        <w:tab/>
      </w:r>
      <w:r w:rsidR="00E16C57">
        <w:rPr>
          <w:rFonts w:ascii="Century Gothic" w:hAnsi="Century Gothic" w:cs="Century Gothic"/>
          <w:sz w:val="22"/>
          <w:szCs w:val="22"/>
        </w:rPr>
        <w:t>Aprobar que la materia Construcciones Electrónicas sea considerada como materia Optativa para los estudiantes de la carrera de Ingeniería en Electrónica y Automatización Industrial; esto, d</w:t>
      </w:r>
      <w:r w:rsidR="00851A8A" w:rsidRPr="00B2724A">
        <w:rPr>
          <w:rFonts w:ascii="Century Gothic" w:hAnsi="Century Gothic" w:cs="Century Gothic"/>
          <w:sz w:val="22"/>
          <w:szCs w:val="22"/>
        </w:rPr>
        <w:t>e acuerdo a la recomendación q</w:t>
      </w:r>
      <w:r w:rsidR="00E16C57">
        <w:rPr>
          <w:rFonts w:ascii="Century Gothic" w:hAnsi="Century Gothic" w:cs="Century Gothic"/>
          <w:sz w:val="22"/>
          <w:szCs w:val="22"/>
        </w:rPr>
        <w:t>ue hace el Consejo Directivo de</w:t>
      </w:r>
      <w:r w:rsidR="00851A8A" w:rsidRPr="00B2724A">
        <w:rPr>
          <w:rFonts w:ascii="Century Gothic" w:hAnsi="Century Gothic" w:cs="Century Gothic"/>
          <w:sz w:val="22"/>
          <w:szCs w:val="22"/>
        </w:rPr>
        <w:t xml:space="preserve"> </w:t>
      </w:r>
      <w:r w:rsidR="00E16C57">
        <w:rPr>
          <w:rFonts w:ascii="Century Gothic" w:hAnsi="Century Gothic" w:cs="Century Gothic"/>
          <w:sz w:val="22"/>
          <w:szCs w:val="22"/>
        </w:rPr>
        <w:t xml:space="preserve">la Facultad de Ingeniería en Electricidad y Computación. </w:t>
      </w:r>
    </w:p>
    <w:p w:rsidR="00851A8A" w:rsidRPr="00B2724A" w:rsidRDefault="00851A8A" w:rsidP="00495788">
      <w:pPr>
        <w:tabs>
          <w:tab w:val="left" w:pos="2977"/>
        </w:tabs>
        <w:ind w:left="3261" w:hanging="567"/>
        <w:jc w:val="both"/>
        <w:rPr>
          <w:rFonts w:ascii="Century Gothic" w:hAnsi="Century Gothic" w:cs="Century Gothic"/>
          <w:sz w:val="22"/>
          <w:szCs w:val="22"/>
        </w:rPr>
      </w:pPr>
    </w:p>
    <w:p w:rsidR="00851A8A" w:rsidRPr="00B2724A" w:rsidRDefault="00851A8A" w:rsidP="00495788">
      <w:pPr>
        <w:ind w:left="2694"/>
        <w:jc w:val="both"/>
        <w:rPr>
          <w:rFonts w:ascii="Century Gothic" w:hAnsi="Century Gothic" w:cs="Century Gothic"/>
          <w:sz w:val="22"/>
          <w:szCs w:val="22"/>
        </w:rPr>
      </w:pPr>
      <w:r w:rsidRPr="00B2724A">
        <w:rPr>
          <w:rFonts w:ascii="Century Gothic" w:hAnsi="Century Gothic" w:cs="Century Gothic"/>
          <w:sz w:val="22"/>
          <w:szCs w:val="22"/>
        </w:rPr>
        <w:t>Secretaría Técnica-Académica deberá proceder en concordancia.</w:t>
      </w:r>
    </w:p>
    <w:p w:rsidR="0071684D" w:rsidRDefault="0071684D" w:rsidP="00495788">
      <w:pPr>
        <w:ind w:left="2694" w:hanging="1985"/>
        <w:jc w:val="both"/>
        <w:rPr>
          <w:rFonts w:ascii="Century Gothic" w:hAnsi="Century Gothic" w:cs="Century Gothic"/>
          <w:b/>
          <w:sz w:val="22"/>
          <w:szCs w:val="22"/>
        </w:rPr>
      </w:pPr>
    </w:p>
    <w:p w:rsidR="003A366F" w:rsidRDefault="00197262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 w:rsidRPr="0071684D">
        <w:rPr>
          <w:rFonts w:ascii="Century Gothic" w:hAnsi="Century Gothic" w:cs="Century Gothic"/>
          <w:b/>
          <w:sz w:val="22"/>
          <w:szCs w:val="22"/>
        </w:rPr>
        <w:t>CAc-2012-</w:t>
      </w:r>
      <w:r w:rsidR="00FA31E6">
        <w:rPr>
          <w:rFonts w:ascii="Century Gothic" w:hAnsi="Century Gothic" w:cs="Century Gothic"/>
          <w:b/>
          <w:sz w:val="22"/>
          <w:szCs w:val="22"/>
        </w:rPr>
        <w:t>150</w:t>
      </w:r>
      <w:r w:rsidRPr="0071684D">
        <w:rPr>
          <w:rFonts w:ascii="Century Gothic" w:hAnsi="Century Gothic" w:cs="Century Gothic"/>
          <w:b/>
          <w:sz w:val="22"/>
          <w:szCs w:val="22"/>
        </w:rPr>
        <w:t>.-</w:t>
      </w:r>
      <w:r w:rsidRPr="00B2724A">
        <w:rPr>
          <w:rFonts w:ascii="Century Gothic" w:hAnsi="Century Gothic" w:cs="Century Gothic"/>
          <w:sz w:val="22"/>
          <w:szCs w:val="22"/>
        </w:rPr>
        <w:t xml:space="preserve"> </w:t>
      </w:r>
      <w:r w:rsidRPr="00B2724A">
        <w:rPr>
          <w:rFonts w:ascii="Century Gothic" w:hAnsi="Century Gothic" w:cs="Century Gothic"/>
          <w:sz w:val="22"/>
          <w:szCs w:val="22"/>
        </w:rPr>
        <w:tab/>
      </w:r>
      <w:r w:rsidR="0071161C">
        <w:rPr>
          <w:rFonts w:ascii="Century Gothic" w:hAnsi="Century Gothic" w:cs="Century Gothic"/>
          <w:sz w:val="22"/>
          <w:szCs w:val="22"/>
        </w:rPr>
        <w:t>Disponer que</w:t>
      </w:r>
      <w:r w:rsidR="003A366F">
        <w:rPr>
          <w:rFonts w:ascii="Century Gothic" w:hAnsi="Century Gothic" w:cs="Century Gothic"/>
          <w:sz w:val="22"/>
          <w:szCs w:val="22"/>
        </w:rPr>
        <w:t xml:space="preserve"> la Unidad de Administración del Talento Humano (UATH) </w:t>
      </w:r>
      <w:r w:rsidR="0071161C">
        <w:rPr>
          <w:rFonts w:ascii="Century Gothic" w:hAnsi="Century Gothic" w:cs="Century Gothic"/>
          <w:sz w:val="22"/>
          <w:szCs w:val="22"/>
        </w:rPr>
        <w:t xml:space="preserve">en conjunto con los directivos de las Unidades Académicas, actualicen </w:t>
      </w:r>
      <w:r w:rsidR="00FA31E6">
        <w:rPr>
          <w:rFonts w:ascii="Century Gothic" w:hAnsi="Century Gothic" w:cs="Century Gothic"/>
          <w:sz w:val="22"/>
          <w:szCs w:val="22"/>
        </w:rPr>
        <w:t xml:space="preserve">la información en lo </w:t>
      </w:r>
      <w:r w:rsidR="00FA31E6">
        <w:rPr>
          <w:rFonts w:ascii="Century Gothic" w:hAnsi="Century Gothic" w:cs="Century Gothic"/>
          <w:sz w:val="22"/>
          <w:szCs w:val="22"/>
        </w:rPr>
        <w:lastRenderedPageBreak/>
        <w:t xml:space="preserve">que respecta </w:t>
      </w:r>
      <w:r w:rsidR="003A366F">
        <w:rPr>
          <w:rFonts w:ascii="Century Gothic" w:hAnsi="Century Gothic" w:cs="Century Gothic"/>
          <w:sz w:val="22"/>
          <w:szCs w:val="22"/>
        </w:rPr>
        <w:t xml:space="preserve">a la nómina de profesores contratados que no cumplen con el requisito de tener título de Maestría y otros en </w:t>
      </w:r>
      <w:r w:rsidR="00FA31E6">
        <w:rPr>
          <w:rFonts w:ascii="Century Gothic" w:hAnsi="Century Gothic" w:cs="Century Gothic"/>
          <w:sz w:val="22"/>
          <w:szCs w:val="22"/>
        </w:rPr>
        <w:t>las</w:t>
      </w:r>
      <w:r w:rsidR="003A366F">
        <w:rPr>
          <w:rFonts w:ascii="Century Gothic" w:hAnsi="Century Gothic" w:cs="Century Gothic"/>
          <w:sz w:val="22"/>
          <w:szCs w:val="22"/>
        </w:rPr>
        <w:t xml:space="preserve"> área</w:t>
      </w:r>
      <w:r w:rsidR="00FA31E6">
        <w:rPr>
          <w:rFonts w:ascii="Century Gothic" w:hAnsi="Century Gothic" w:cs="Century Gothic"/>
          <w:sz w:val="22"/>
          <w:szCs w:val="22"/>
        </w:rPr>
        <w:t>s</w:t>
      </w:r>
      <w:r w:rsidR="003A366F">
        <w:rPr>
          <w:rFonts w:ascii="Century Gothic" w:hAnsi="Century Gothic" w:cs="Century Gothic"/>
          <w:sz w:val="22"/>
          <w:szCs w:val="22"/>
        </w:rPr>
        <w:t xml:space="preserve"> de su competencia</w:t>
      </w:r>
      <w:r w:rsidR="00FA31E6">
        <w:rPr>
          <w:rFonts w:ascii="Century Gothic" w:hAnsi="Century Gothic" w:cs="Century Gothic"/>
          <w:sz w:val="22"/>
          <w:szCs w:val="22"/>
        </w:rPr>
        <w:t xml:space="preserve"> o de su conocimiento, para que posteriormente esta Comisión Académica tome las resoluciones más convenientes para la Institución.</w:t>
      </w:r>
    </w:p>
    <w:p w:rsidR="00FA31E6" w:rsidRDefault="00FA31E6" w:rsidP="00495788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3A366F" w:rsidRDefault="00FA31E6" w:rsidP="00F967E6">
      <w:pPr>
        <w:tabs>
          <w:tab w:val="left" w:pos="2410"/>
        </w:tabs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CAc-2012-151</w:t>
      </w:r>
      <w:r w:rsidR="003A366F" w:rsidRPr="0071684D">
        <w:rPr>
          <w:rFonts w:ascii="Century Gothic" w:hAnsi="Century Gothic" w:cs="Century Gothic"/>
          <w:b/>
          <w:sz w:val="22"/>
          <w:szCs w:val="22"/>
        </w:rPr>
        <w:t>.-</w:t>
      </w:r>
      <w:r w:rsidR="003A366F" w:rsidRPr="00B2724A">
        <w:rPr>
          <w:rFonts w:ascii="Century Gothic" w:hAnsi="Century Gothic" w:cs="Century Gothic"/>
          <w:sz w:val="22"/>
          <w:szCs w:val="22"/>
        </w:rPr>
        <w:t xml:space="preserve"> </w:t>
      </w:r>
      <w:r w:rsidR="003A366F" w:rsidRPr="00B2724A">
        <w:rPr>
          <w:rFonts w:ascii="Century Gothic" w:hAnsi="Century Gothic" w:cs="Century Gothic"/>
          <w:sz w:val="22"/>
          <w:szCs w:val="22"/>
        </w:rPr>
        <w:tab/>
      </w:r>
      <w:r w:rsidR="003A366F">
        <w:rPr>
          <w:rFonts w:ascii="Century Gothic" w:hAnsi="Century Gothic" w:cs="Century Gothic"/>
          <w:sz w:val="22"/>
          <w:szCs w:val="22"/>
        </w:rPr>
        <w:t>Aceptar el pedido que hace el Ing. Fabricio Echeverr</w:t>
      </w:r>
      <w:r w:rsidR="00994D38">
        <w:rPr>
          <w:rFonts w:ascii="Century Gothic" w:hAnsi="Century Gothic" w:cs="Century Gothic"/>
          <w:sz w:val="22"/>
          <w:szCs w:val="22"/>
        </w:rPr>
        <w:t>ía Briones, A</w:t>
      </w:r>
      <w:r w:rsidR="003A366F">
        <w:rPr>
          <w:rFonts w:ascii="Century Gothic" w:hAnsi="Century Gothic" w:cs="Century Gothic"/>
          <w:sz w:val="22"/>
          <w:szCs w:val="22"/>
        </w:rPr>
        <w:t xml:space="preserve">dministrador del dominio espol.edu.ec, disponiendo que se ponga en vigencia </w:t>
      </w:r>
      <w:r w:rsidR="00994D38">
        <w:rPr>
          <w:rFonts w:ascii="Century Gothic" w:hAnsi="Century Gothic" w:cs="Century Gothic"/>
          <w:sz w:val="22"/>
          <w:szCs w:val="22"/>
        </w:rPr>
        <w:t>el</w:t>
      </w:r>
      <w:r w:rsidR="003A366F">
        <w:rPr>
          <w:rFonts w:ascii="Century Gothic" w:hAnsi="Century Gothic" w:cs="Century Gothic"/>
          <w:sz w:val="22"/>
          <w:szCs w:val="22"/>
        </w:rPr>
        <w:t xml:space="preserve"> nuevo formato para solicitar la aprobación de</w:t>
      </w:r>
      <w:r w:rsidR="00994D38">
        <w:rPr>
          <w:rFonts w:ascii="Century Gothic" w:hAnsi="Century Gothic" w:cs="Century Gothic"/>
          <w:sz w:val="22"/>
          <w:szCs w:val="22"/>
        </w:rPr>
        <w:t>l tema de graduación en cualesquiera de las modalidades reglamentarias establecidas en la ESPOL, con el siguiente texto:</w:t>
      </w:r>
    </w:p>
    <w:p w:rsidR="00F967E6" w:rsidRPr="00F967E6" w:rsidRDefault="00F967E6" w:rsidP="00F967E6">
      <w:pPr>
        <w:tabs>
          <w:tab w:val="left" w:pos="2410"/>
        </w:tabs>
        <w:ind w:left="2694" w:hanging="709"/>
        <w:jc w:val="both"/>
        <w:rPr>
          <w:rFonts w:ascii="Century Gothic" w:hAnsi="Century Gothic" w:cs="Century Gothic"/>
          <w:b/>
          <w:i/>
          <w:sz w:val="18"/>
          <w:szCs w:val="18"/>
        </w:rPr>
      </w:pP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(Fecha)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Estimad(o</w:t>
      </w:r>
      <w:proofErr w:type="gramStart"/>
      <w:r w:rsidRPr="00F967E6">
        <w:rPr>
          <w:rFonts w:ascii="Century Gothic" w:hAnsi="Century Gothic"/>
          <w:b/>
          <w:i/>
          <w:sz w:val="18"/>
          <w:szCs w:val="18"/>
        </w:rPr>
        <w:t>)(</w:t>
      </w:r>
      <w:proofErr w:type="gramEnd"/>
      <w:r w:rsidRPr="00F967E6">
        <w:rPr>
          <w:rFonts w:ascii="Century Gothic" w:hAnsi="Century Gothic"/>
          <w:b/>
          <w:i/>
          <w:sz w:val="18"/>
          <w:szCs w:val="18"/>
        </w:rPr>
        <w:t xml:space="preserve">a) </w:t>
      </w:r>
      <w:proofErr w:type="spellStart"/>
      <w:r w:rsidRPr="00F967E6">
        <w:rPr>
          <w:rFonts w:ascii="Century Gothic" w:hAnsi="Century Gothic"/>
          <w:b/>
          <w:i/>
          <w:sz w:val="18"/>
          <w:szCs w:val="18"/>
        </w:rPr>
        <w:t>Decan</w:t>
      </w:r>
      <w:proofErr w:type="spellEnd"/>
      <w:r w:rsidRPr="00F967E6">
        <w:rPr>
          <w:rFonts w:ascii="Century Gothic" w:hAnsi="Century Gothic"/>
          <w:b/>
          <w:i/>
          <w:sz w:val="18"/>
          <w:szCs w:val="18"/>
        </w:rPr>
        <w:t>(o)(a)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 xml:space="preserve">(Nombre del </w:t>
      </w:r>
      <w:proofErr w:type="spellStart"/>
      <w:r w:rsidRPr="00F967E6">
        <w:rPr>
          <w:rFonts w:ascii="Century Gothic" w:hAnsi="Century Gothic"/>
          <w:b/>
          <w:i/>
          <w:sz w:val="18"/>
          <w:szCs w:val="18"/>
        </w:rPr>
        <w:t>Decan</w:t>
      </w:r>
      <w:proofErr w:type="spellEnd"/>
      <w:r w:rsidRPr="00F967E6">
        <w:rPr>
          <w:rFonts w:ascii="Century Gothic" w:hAnsi="Century Gothic"/>
          <w:b/>
          <w:i/>
          <w:sz w:val="18"/>
          <w:szCs w:val="18"/>
        </w:rPr>
        <w:t>(o</w:t>
      </w:r>
      <w:proofErr w:type="gramStart"/>
      <w:r w:rsidRPr="00F967E6">
        <w:rPr>
          <w:rFonts w:ascii="Century Gothic" w:hAnsi="Century Gothic"/>
          <w:b/>
          <w:i/>
          <w:sz w:val="18"/>
          <w:szCs w:val="18"/>
        </w:rPr>
        <w:t>)(</w:t>
      </w:r>
      <w:proofErr w:type="gramEnd"/>
      <w:r w:rsidRPr="00F967E6">
        <w:rPr>
          <w:rFonts w:ascii="Century Gothic" w:hAnsi="Century Gothic"/>
          <w:b/>
          <w:i/>
          <w:sz w:val="18"/>
          <w:szCs w:val="18"/>
        </w:rPr>
        <w:t>a)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proofErr w:type="spellStart"/>
      <w:r w:rsidRPr="00F967E6">
        <w:rPr>
          <w:rFonts w:ascii="Century Gothic" w:hAnsi="Century Gothic"/>
          <w:b/>
          <w:i/>
          <w:sz w:val="18"/>
          <w:szCs w:val="18"/>
        </w:rPr>
        <w:t>Decan</w:t>
      </w:r>
      <w:proofErr w:type="spellEnd"/>
      <w:r w:rsidRPr="00F967E6">
        <w:rPr>
          <w:rFonts w:ascii="Century Gothic" w:hAnsi="Century Gothic"/>
          <w:b/>
          <w:i/>
          <w:sz w:val="18"/>
          <w:szCs w:val="18"/>
        </w:rPr>
        <w:t>(o) (a) de la Unidad Académica)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De mis consideraciones: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 xml:space="preserve">Por medio de la presente, (Nombres, apellidos, cédula de Identidad y matrícula ESPOL), le </w:t>
      </w:r>
      <w:proofErr w:type="spellStart"/>
      <w:r w:rsidRPr="00F967E6">
        <w:rPr>
          <w:rFonts w:ascii="Century Gothic" w:hAnsi="Century Gothic"/>
          <w:b/>
          <w:i/>
          <w:sz w:val="18"/>
          <w:szCs w:val="18"/>
        </w:rPr>
        <w:t>solicit</w:t>
      </w:r>
      <w:proofErr w:type="spellEnd"/>
      <w:r w:rsidRPr="00F967E6">
        <w:rPr>
          <w:rFonts w:ascii="Century Gothic" w:hAnsi="Century Gothic"/>
          <w:b/>
          <w:i/>
          <w:sz w:val="18"/>
          <w:szCs w:val="18"/>
        </w:rPr>
        <w:t>(o</w:t>
      </w:r>
      <w:proofErr w:type="gramStart"/>
      <w:r w:rsidRPr="00F967E6">
        <w:rPr>
          <w:rFonts w:ascii="Century Gothic" w:hAnsi="Century Gothic"/>
          <w:b/>
          <w:i/>
          <w:sz w:val="18"/>
          <w:szCs w:val="18"/>
        </w:rPr>
        <w:t>)(</w:t>
      </w:r>
      <w:proofErr w:type="gramEnd"/>
      <w:r w:rsidRPr="00F967E6">
        <w:rPr>
          <w:rFonts w:ascii="Century Gothic" w:hAnsi="Century Gothic"/>
          <w:b/>
          <w:i/>
          <w:sz w:val="18"/>
          <w:szCs w:val="18"/>
        </w:rPr>
        <w:t xml:space="preserve">amos) la aprobación del tema (Nombre del título del proyecto de graduación), en su modalidad de graduación) , para la obtención del </w:t>
      </w:r>
      <w:proofErr w:type="spellStart"/>
      <w:r w:rsidRPr="00F967E6">
        <w:rPr>
          <w:rFonts w:ascii="Century Gothic" w:hAnsi="Century Gothic"/>
          <w:b/>
          <w:i/>
          <w:sz w:val="18"/>
          <w:szCs w:val="18"/>
        </w:rPr>
        <w:t>títul</w:t>
      </w:r>
      <w:proofErr w:type="spellEnd"/>
      <w:r w:rsidRPr="00F967E6">
        <w:rPr>
          <w:rFonts w:ascii="Century Gothic" w:hAnsi="Century Gothic"/>
          <w:b/>
          <w:i/>
          <w:sz w:val="18"/>
          <w:szCs w:val="18"/>
        </w:rPr>
        <w:t xml:space="preserve">(o)(os). En donde el </w:t>
      </w:r>
      <w:proofErr w:type="spellStart"/>
      <w:proofErr w:type="gramStart"/>
      <w:r w:rsidRPr="00F967E6">
        <w:rPr>
          <w:rFonts w:ascii="Century Gothic" w:hAnsi="Century Gothic"/>
          <w:b/>
          <w:i/>
          <w:sz w:val="18"/>
          <w:szCs w:val="18"/>
        </w:rPr>
        <w:t>direct</w:t>
      </w:r>
      <w:proofErr w:type="spellEnd"/>
      <w:r w:rsidRPr="00F967E6">
        <w:rPr>
          <w:rFonts w:ascii="Century Gothic" w:hAnsi="Century Gothic"/>
          <w:b/>
          <w:i/>
          <w:sz w:val="18"/>
          <w:szCs w:val="18"/>
        </w:rPr>
        <w:t>(</w:t>
      </w:r>
      <w:proofErr w:type="spellStart"/>
      <w:proofErr w:type="gramEnd"/>
      <w:r w:rsidRPr="00F967E6">
        <w:rPr>
          <w:rFonts w:ascii="Century Gothic" w:hAnsi="Century Gothic"/>
          <w:b/>
          <w:i/>
          <w:sz w:val="18"/>
          <w:szCs w:val="18"/>
        </w:rPr>
        <w:t>or</w:t>
      </w:r>
      <w:proofErr w:type="spellEnd"/>
      <w:r w:rsidRPr="00F967E6">
        <w:rPr>
          <w:rFonts w:ascii="Century Gothic" w:hAnsi="Century Gothic"/>
          <w:b/>
          <w:i/>
          <w:sz w:val="18"/>
          <w:szCs w:val="18"/>
        </w:rPr>
        <w:t>)(ora) de la Tesis será (Nombres, apellidos, cédula de Identidad).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Ante lo cual aceptamos que conocemos el siguiente marco jurídico del Ecuador.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</w:p>
    <w:p w:rsidR="00F967E6" w:rsidRPr="00F967E6" w:rsidRDefault="00F967E6" w:rsidP="00F967E6">
      <w:pPr>
        <w:pStyle w:val="Prrafodelista"/>
        <w:numPr>
          <w:ilvl w:val="0"/>
          <w:numId w:val="31"/>
        </w:numPr>
        <w:tabs>
          <w:tab w:val="left" w:pos="3119"/>
        </w:tabs>
        <w:spacing w:after="200" w:line="276" w:lineRule="auto"/>
        <w:ind w:left="3119" w:right="1179" w:hanging="425"/>
        <w:contextualSpacing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Ley de Propiedad Intelectual</w:t>
      </w:r>
    </w:p>
    <w:p w:rsidR="00F967E6" w:rsidRPr="00F967E6" w:rsidRDefault="00F967E6" w:rsidP="00F967E6">
      <w:pPr>
        <w:pStyle w:val="Prrafodelista"/>
        <w:numPr>
          <w:ilvl w:val="0"/>
          <w:numId w:val="31"/>
        </w:numPr>
        <w:tabs>
          <w:tab w:val="left" w:pos="3119"/>
        </w:tabs>
        <w:spacing w:after="200" w:line="276" w:lineRule="auto"/>
        <w:ind w:left="3119" w:right="1179" w:hanging="425"/>
        <w:contextualSpacing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Ley de Transparencia Pública</w:t>
      </w:r>
    </w:p>
    <w:p w:rsidR="00F967E6" w:rsidRPr="00F967E6" w:rsidRDefault="00F967E6" w:rsidP="00F967E6">
      <w:pPr>
        <w:pStyle w:val="Prrafodelista"/>
        <w:numPr>
          <w:ilvl w:val="0"/>
          <w:numId w:val="31"/>
        </w:numPr>
        <w:tabs>
          <w:tab w:val="left" w:pos="3119"/>
        </w:tabs>
        <w:spacing w:after="200" w:line="276" w:lineRule="auto"/>
        <w:ind w:left="3119" w:right="1179" w:hanging="425"/>
        <w:contextualSpacing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Ley Orgánica de Educación Superior</w:t>
      </w:r>
    </w:p>
    <w:p w:rsidR="00F967E6" w:rsidRPr="00F967E6" w:rsidRDefault="00F967E6" w:rsidP="00F967E6">
      <w:pPr>
        <w:pStyle w:val="Prrafodelista"/>
        <w:numPr>
          <w:ilvl w:val="0"/>
          <w:numId w:val="31"/>
        </w:numPr>
        <w:tabs>
          <w:tab w:val="left" w:pos="3119"/>
        </w:tabs>
        <w:spacing w:after="200" w:line="276" w:lineRule="auto"/>
        <w:ind w:left="3119" w:right="1179" w:hanging="425"/>
        <w:contextualSpacing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Ley de Sistema Nacional de Registros de Datos Públicos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Y declaramos de forma expresa, que los resultados de nuestro trabajo no dañaran la imagen de un tercero, no se usarán datos sin autorización expresa del autor, no se falsearán datos o no se harán falsas citas o referencias bibliográficas.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En caso de quejas o reclamos legales futuro de nuestro trabajo reconocemos que la Escuela Superior Politécnica del Litoral debería ser completamente desvinculada.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Firmas de los estudiantes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/>
          <w:b/>
          <w:i/>
          <w:sz w:val="18"/>
          <w:szCs w:val="18"/>
        </w:rPr>
      </w:pPr>
      <w:r w:rsidRPr="00F967E6">
        <w:rPr>
          <w:rFonts w:ascii="Century Gothic" w:hAnsi="Century Gothic"/>
          <w:b/>
          <w:i/>
          <w:sz w:val="18"/>
          <w:szCs w:val="18"/>
        </w:rPr>
        <w:t>Firma del Director de Tesis</w:t>
      </w:r>
    </w:p>
    <w:p w:rsidR="00F967E6" w:rsidRPr="00F967E6" w:rsidRDefault="00F967E6" w:rsidP="00F967E6">
      <w:pPr>
        <w:ind w:left="2694"/>
        <w:jc w:val="both"/>
        <w:rPr>
          <w:rFonts w:ascii="Century Gothic" w:hAnsi="Century Gothic" w:cs="Century Gothic"/>
          <w:b/>
          <w:i/>
          <w:sz w:val="18"/>
          <w:szCs w:val="18"/>
        </w:rPr>
      </w:pPr>
    </w:p>
    <w:p w:rsidR="00F967E6" w:rsidRPr="00F967E6" w:rsidRDefault="00F967E6" w:rsidP="00495788">
      <w:pPr>
        <w:ind w:left="2694" w:hanging="1985"/>
        <w:jc w:val="both"/>
        <w:rPr>
          <w:rFonts w:ascii="Century Gothic" w:hAnsi="Century Gothic" w:cs="Century Gothic"/>
          <w:b/>
          <w:i/>
          <w:sz w:val="18"/>
          <w:szCs w:val="18"/>
        </w:rPr>
      </w:pPr>
    </w:p>
    <w:p w:rsidR="00994D38" w:rsidRDefault="00994D38" w:rsidP="00F967E6">
      <w:pPr>
        <w:ind w:left="0"/>
        <w:jc w:val="both"/>
        <w:rPr>
          <w:rFonts w:ascii="Century Gothic" w:hAnsi="Century Gothic" w:cs="Century Gothic"/>
          <w:sz w:val="22"/>
          <w:szCs w:val="22"/>
        </w:rPr>
      </w:pPr>
    </w:p>
    <w:p w:rsidR="00FA31E6" w:rsidRPr="00994D38" w:rsidRDefault="00FA31E6" w:rsidP="00FA31E6">
      <w:pPr>
        <w:ind w:left="2694" w:hanging="1985"/>
        <w:jc w:val="both"/>
        <w:rPr>
          <w:rFonts w:ascii="Century Gothic" w:hAnsi="Century Gothic" w:cs="Century Gothic"/>
          <w:b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lastRenderedPageBreak/>
        <w:t>CAc-2012-152</w:t>
      </w:r>
      <w:r w:rsidR="00994D38" w:rsidRPr="0071684D">
        <w:rPr>
          <w:rFonts w:ascii="Century Gothic" w:hAnsi="Century Gothic" w:cs="Century Gothic"/>
          <w:b/>
          <w:sz w:val="22"/>
          <w:szCs w:val="22"/>
        </w:rPr>
        <w:t>.-</w:t>
      </w:r>
      <w:r w:rsidRPr="00FA31E6">
        <w:rPr>
          <w:rFonts w:ascii="Century Gothic" w:hAnsi="Century Gothic" w:cs="Century Gothic"/>
          <w:sz w:val="22"/>
          <w:szCs w:val="22"/>
        </w:rPr>
        <w:tab/>
        <w:t>Conocer el</w:t>
      </w:r>
      <w:r>
        <w:rPr>
          <w:rFonts w:ascii="Century Gothic" w:hAnsi="Century Gothic" w:cs="Century Gothic"/>
          <w:sz w:val="22"/>
          <w:szCs w:val="22"/>
        </w:rPr>
        <w:t xml:space="preserve"> pedido que hace el Ing. Fabricio Echeverría Briones, Administrador del dominio espol.edu.ec, para que se incorpore la nota del examen, tanto para pregrado y posgrado, acompañando a la nota final de cada parcial para su registro en el Sistema Académico.</w:t>
      </w:r>
      <w:r w:rsidR="000A1323">
        <w:rPr>
          <w:rFonts w:ascii="Century Gothic" w:hAnsi="Century Gothic" w:cs="Century Gothic"/>
          <w:sz w:val="22"/>
          <w:szCs w:val="22"/>
        </w:rPr>
        <w:t xml:space="preserve"> No se toma ninguna resolución al respecto.</w:t>
      </w:r>
    </w:p>
    <w:p w:rsidR="003A366F" w:rsidRDefault="003A366F" w:rsidP="00FA31E6">
      <w:pPr>
        <w:tabs>
          <w:tab w:val="left" w:pos="4065"/>
        </w:tabs>
        <w:ind w:left="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10556D" w:rsidRPr="0010556D" w:rsidRDefault="00F967E6" w:rsidP="0010556D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CAc-2012-153</w:t>
      </w:r>
      <w:r w:rsidR="0010556D" w:rsidRPr="0071684D">
        <w:rPr>
          <w:rFonts w:ascii="Century Gothic" w:hAnsi="Century Gothic" w:cs="Century Gothic"/>
          <w:b/>
          <w:sz w:val="22"/>
          <w:szCs w:val="22"/>
        </w:rPr>
        <w:t>.-</w:t>
      </w:r>
      <w:r w:rsidR="0010556D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10556D">
        <w:rPr>
          <w:rFonts w:ascii="Century Gothic" w:hAnsi="Century Gothic" w:cs="Century Gothic"/>
          <w:b/>
          <w:sz w:val="22"/>
          <w:szCs w:val="22"/>
        </w:rPr>
        <w:tab/>
      </w:r>
      <w:r w:rsidR="0010556D" w:rsidRPr="0010556D">
        <w:rPr>
          <w:rFonts w:ascii="Century Gothic" w:hAnsi="Century Gothic" w:cs="Century Gothic"/>
          <w:sz w:val="22"/>
          <w:szCs w:val="22"/>
        </w:rPr>
        <w:t xml:space="preserve">De acuerdo al pedido formulado por el Consejo Directivo de la Escuela de Diseño y Comunicación Visual, aprobar los resultados del </w:t>
      </w:r>
      <w:r w:rsidR="00411EED">
        <w:rPr>
          <w:rFonts w:ascii="Century Gothic" w:hAnsi="Century Gothic" w:cs="Century Gothic"/>
          <w:sz w:val="22"/>
          <w:szCs w:val="22"/>
        </w:rPr>
        <w:t>Aprendizaje</w:t>
      </w:r>
      <w:r w:rsidR="0010556D" w:rsidRPr="0010556D">
        <w:rPr>
          <w:rFonts w:ascii="Century Gothic" w:hAnsi="Century Gothic" w:cs="Century Gothic"/>
          <w:sz w:val="22"/>
          <w:szCs w:val="22"/>
        </w:rPr>
        <w:t xml:space="preserve"> de las siguientes carreras</w:t>
      </w:r>
      <w:r w:rsidR="00BC3462">
        <w:rPr>
          <w:rFonts w:ascii="Century Gothic" w:hAnsi="Century Gothic" w:cs="Century Gothic"/>
          <w:sz w:val="22"/>
          <w:szCs w:val="22"/>
        </w:rPr>
        <w:t>, considerando la resolución CAc-2012-034.-  tomada por la Comisión Académica el 16 de febrero de 2012,</w:t>
      </w:r>
      <w:r w:rsidR="0010556D">
        <w:rPr>
          <w:rFonts w:ascii="Century Gothic" w:hAnsi="Century Gothic" w:cs="Century Gothic"/>
          <w:sz w:val="22"/>
          <w:szCs w:val="22"/>
        </w:rPr>
        <w:t xml:space="preserve"> </w:t>
      </w:r>
      <w:r w:rsidR="00BC3462">
        <w:rPr>
          <w:rFonts w:ascii="Century Gothic" w:hAnsi="Century Gothic" w:cs="Century Gothic"/>
          <w:sz w:val="22"/>
          <w:szCs w:val="22"/>
        </w:rPr>
        <w:t>de acuerdo a lo</w:t>
      </w:r>
      <w:r w:rsidR="0010556D">
        <w:rPr>
          <w:rFonts w:ascii="Century Gothic" w:hAnsi="Century Gothic" w:cs="Century Gothic"/>
          <w:sz w:val="22"/>
          <w:szCs w:val="22"/>
        </w:rPr>
        <w:t xml:space="preserve"> que sigue</w:t>
      </w:r>
      <w:r w:rsidR="0010556D" w:rsidRPr="0010556D">
        <w:rPr>
          <w:rFonts w:ascii="Century Gothic" w:hAnsi="Century Gothic" w:cs="Century Gothic"/>
          <w:sz w:val="22"/>
          <w:szCs w:val="22"/>
        </w:rPr>
        <w:t xml:space="preserve">: </w:t>
      </w:r>
    </w:p>
    <w:p w:rsidR="0010556D" w:rsidRPr="000C0709" w:rsidRDefault="0010556D" w:rsidP="000C0709">
      <w:pPr>
        <w:ind w:left="2694"/>
        <w:jc w:val="both"/>
        <w:rPr>
          <w:rFonts w:ascii="Century Gothic" w:hAnsi="Century Gothic"/>
          <w:sz w:val="22"/>
          <w:szCs w:val="22"/>
        </w:rPr>
      </w:pPr>
    </w:p>
    <w:p w:rsidR="000C0709" w:rsidRPr="000C0709" w:rsidRDefault="000C0709" w:rsidP="000C0709">
      <w:pPr>
        <w:ind w:left="2694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b/>
          <w:bCs/>
          <w:color w:val="333333"/>
          <w:sz w:val="22"/>
          <w:szCs w:val="22"/>
        </w:rPr>
        <w:t>Licenciatura en Diseño Web y Aplicaciones Multimedia</w:t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>a)   </w:t>
      </w:r>
      <w:r w:rsidR="000C0709" w:rsidRPr="000C0709">
        <w:rPr>
          <w:rFonts w:ascii="Century Gothic" w:hAnsi="Century Gothic"/>
          <w:color w:val="333333"/>
          <w:sz w:val="22"/>
          <w:szCs w:val="22"/>
        </w:rPr>
        <w:t xml:space="preserve">Tener la habilidad para aplicar conocimientos de diseño gráfico, programación y estándares de desarrollo de software para el desarrollo de aplicaciones web y productos multimedia interactivos.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>b)   </w:t>
      </w:r>
      <w:r w:rsidR="000C0709" w:rsidRPr="000C0709">
        <w:rPr>
          <w:rFonts w:ascii="Century Gothic" w:hAnsi="Century Gothic"/>
          <w:color w:val="333333"/>
          <w:sz w:val="22"/>
          <w:szCs w:val="22"/>
        </w:rPr>
        <w:t xml:space="preserve">Tener la habilidad para analizar un problema, e identificar y definir los requerimientos funcionales de soluciones informáticas para la web.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>c)   </w:t>
      </w:r>
      <w:r w:rsidR="000C0709" w:rsidRPr="000C0709">
        <w:rPr>
          <w:rFonts w:ascii="Century Gothic" w:hAnsi="Century Gothic"/>
          <w:color w:val="333333"/>
          <w:sz w:val="22"/>
          <w:szCs w:val="22"/>
        </w:rPr>
        <w:t xml:space="preserve">Tener la habilidad para diseñar, implementar y evaluar una aplicación web o multimedia, con base en modelos de negocios.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d)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habilidad para trabajar como parte de un equipo multidisciplinario.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e)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Comprender la responsabilidad ética y profesional;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f) 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habilidad para comunicarse efectivamente de forma oral y escrita en español.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g)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habilidad para comunicarse en inglés.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h)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una educación amplia para comprender el impacto de las soluciones de su carrera profesional en el contexto global, económico, ambiental y social.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i)  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Reconocer la necesidad de continuar aprendiendo a lo largo de la vida y tener la capacidad y actitud para hacerlo.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lastRenderedPageBreak/>
        <w:t>j)  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Conocer temas contemporáneos. </w:t>
      </w:r>
    </w:p>
    <w:p w:rsidR="000C0709" w:rsidRPr="000C0709" w:rsidRDefault="00411EED" w:rsidP="00411EE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k)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capacidad para liderar y emprender. </w:t>
      </w:r>
    </w:p>
    <w:p w:rsidR="000C0709" w:rsidRDefault="000C0709" w:rsidP="00411EE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br/>
      </w:r>
      <w:r w:rsidRPr="000C0709">
        <w:rPr>
          <w:rFonts w:ascii="Century Gothic" w:hAnsi="Century Gothic" w:cs="Arial"/>
          <w:b/>
          <w:bCs/>
          <w:color w:val="333333"/>
          <w:sz w:val="22"/>
          <w:szCs w:val="22"/>
        </w:rPr>
        <w:t>Licenciatura en Sistemas de Información</w:t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411EED" w:rsidRPr="000C0709" w:rsidRDefault="00411EED" w:rsidP="00411EE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411EED" w:rsidRDefault="000C0709" w:rsidP="00411EED">
      <w:pPr>
        <w:pStyle w:val="Prrafodelista"/>
        <w:numPr>
          <w:ilvl w:val="0"/>
          <w:numId w:val="33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411EED">
        <w:rPr>
          <w:rFonts w:ascii="Century Gothic" w:hAnsi="Century Gothic" w:cs="Arial"/>
          <w:color w:val="333333"/>
          <w:sz w:val="22"/>
          <w:szCs w:val="22"/>
        </w:rPr>
        <w:t xml:space="preserve">Tener la habilidad para aplicar conocimientos de matemáticas y tecnologías de información. </w:t>
      </w:r>
    </w:p>
    <w:p w:rsidR="00411EED" w:rsidRPr="00411EED" w:rsidRDefault="00411EED" w:rsidP="00411EED">
      <w:pPr>
        <w:pStyle w:val="Prrafodelista"/>
        <w:tabs>
          <w:tab w:val="left" w:pos="3119"/>
        </w:tabs>
        <w:ind w:left="3054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411EED" w:rsidRDefault="000C0709" w:rsidP="00411EED">
      <w:pPr>
        <w:pStyle w:val="Prrafodelista"/>
        <w:numPr>
          <w:ilvl w:val="0"/>
          <w:numId w:val="33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411EED">
        <w:rPr>
          <w:rFonts w:ascii="Century Gothic" w:hAnsi="Century Gothic" w:cs="Arial"/>
          <w:color w:val="333333"/>
          <w:sz w:val="22"/>
          <w:szCs w:val="22"/>
        </w:rPr>
        <w:t xml:space="preserve">Tener la habilidad para analizar un problema y definir los requerimientos informáticos apropiados para su solución. </w:t>
      </w:r>
    </w:p>
    <w:p w:rsidR="00411EED" w:rsidRPr="00411EED" w:rsidRDefault="00411EED" w:rsidP="00411EED">
      <w:pPr>
        <w:tabs>
          <w:tab w:val="left" w:pos="3119"/>
        </w:tabs>
        <w:ind w:left="0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0C0709" w:rsidRDefault="00411EED" w:rsidP="00411EE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c)  </w:t>
      </w:r>
      <w:r>
        <w:rPr>
          <w:rFonts w:ascii="Century Gothic" w:hAnsi="Century Gothic" w:cs="Arial"/>
          <w:color w:val="333333"/>
          <w:sz w:val="22"/>
          <w:szCs w:val="22"/>
        </w:rPr>
        <w:tab/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habilidad para diseñar, desarrollar, implementar y evaluar sistemas de información basados en tecnología y procesos que cumplan necesidades específicas.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d)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habilidad para trabajar como parte de un equipo multidisciplinario.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e) </w:t>
      </w:r>
      <w:r>
        <w:rPr>
          <w:rFonts w:ascii="Century Gothic" w:hAnsi="Century Gothic" w:cs="Arial"/>
          <w:color w:val="333333"/>
          <w:sz w:val="22"/>
          <w:szCs w:val="22"/>
        </w:rPr>
        <w:tab/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Comprender la responsabilidad ética y profesional;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f) 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habilidad para comunicarse efectivamente de forma oral y escrita en español.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g)</w:t>
      </w:r>
      <w:r>
        <w:rPr>
          <w:rFonts w:ascii="Century Gothic" w:hAnsi="Century Gothic" w:cs="Arial"/>
          <w:color w:val="333333"/>
          <w:sz w:val="22"/>
          <w:szCs w:val="22"/>
        </w:rPr>
        <w:tab/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habilidad para comunicarse en inglés.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h)  </w:t>
      </w:r>
      <w:r>
        <w:rPr>
          <w:rFonts w:ascii="Century Gothic" w:hAnsi="Century Gothic" w:cs="Arial"/>
          <w:color w:val="333333"/>
          <w:sz w:val="22"/>
          <w:szCs w:val="22"/>
        </w:rPr>
        <w:tab/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una educación amplia para comprender el impacto de las soluciones de su carrera profesional en el contexto global, económico, ambiental y social.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i)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   </w:t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Reconocer la necesidad de continuar aprendiendo a lo largo de la vida y tener la capacidad y actitud para hacerlo. </w:t>
      </w:r>
    </w:p>
    <w:p w:rsidR="000C0709" w:rsidRPr="000C0709" w:rsidRDefault="00411EED" w:rsidP="00411EE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j)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Conocer temas contemporáneos. </w:t>
      </w:r>
    </w:p>
    <w:p w:rsidR="000C0709" w:rsidRPr="000C0709" w:rsidRDefault="00411EED" w:rsidP="00411EE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>
        <w:rPr>
          <w:rFonts w:ascii="Century Gothic" w:hAnsi="Century Gothic" w:cs="Arial"/>
          <w:color w:val="333333"/>
          <w:sz w:val="22"/>
          <w:szCs w:val="22"/>
        </w:rPr>
        <w:t>k)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="000C0709"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capacidad para liderar y emprender. </w:t>
      </w:r>
    </w:p>
    <w:p w:rsidR="000C0709" w:rsidRPr="000C0709" w:rsidRDefault="000C0709" w:rsidP="000C0709">
      <w:pPr>
        <w:spacing w:before="240" w:after="240"/>
        <w:ind w:left="2694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b/>
          <w:bCs/>
          <w:color w:val="333333"/>
          <w:sz w:val="22"/>
          <w:szCs w:val="22"/>
        </w:rPr>
        <w:t>Licenciatura en Diseño y Producción Audiovisual</w:t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A6544D">
        <w:rPr>
          <w:rFonts w:ascii="Century Gothic" w:hAnsi="Century Gothic" w:cs="Arial"/>
          <w:bCs/>
          <w:color w:val="333333"/>
          <w:sz w:val="22"/>
          <w:szCs w:val="22"/>
        </w:rPr>
        <w:t>a)</w:t>
      </w:r>
      <w:r w:rsidR="00A6544D">
        <w:rPr>
          <w:rFonts w:ascii="Century Gothic" w:hAnsi="Century Gothic" w:cs="Arial"/>
          <w:bCs/>
          <w:color w:val="333333"/>
          <w:sz w:val="22"/>
          <w:szCs w:val="22"/>
        </w:rPr>
        <w:t> </w:t>
      </w:r>
      <w:r w:rsidR="00A6544D">
        <w:rPr>
          <w:rFonts w:ascii="Century Gothic" w:hAnsi="Century Gothic" w:cs="Arial"/>
          <w:bCs/>
          <w:color w:val="333333"/>
          <w:sz w:val="22"/>
          <w:szCs w:val="22"/>
        </w:rPr>
        <w:tab/>
      </w:r>
      <w:r w:rsidRPr="00A6544D">
        <w:rPr>
          <w:rFonts w:ascii="Century Gothic" w:hAnsi="Century Gothic" w:cs="Arial"/>
          <w:bCs/>
          <w:color w:val="333333"/>
          <w:sz w:val="22"/>
          <w:szCs w:val="22"/>
        </w:rPr>
        <w:t>Solucionar desafíos profesionales a nivel nacional e internacional en todos los ámbitos de su carrera.</w:t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t>b)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Brindar servicios de comunicación audiovisual, usando criterios estéticos, creativos y pensamiento analítico basados en sólidos valores éticos, sociales y ambientales.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lastRenderedPageBreak/>
        <w:t>c)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Pr="000C0709">
        <w:rPr>
          <w:rFonts w:ascii="Century Gothic" w:hAnsi="Century Gothic" w:cs="Arial"/>
          <w:color w:val="333333"/>
          <w:sz w:val="22"/>
          <w:szCs w:val="22"/>
        </w:rPr>
        <w:t>Estar a la vanguardia del uso y aplicación de nuevas metodologías, técnicas y conocimientos acordes al m</w:t>
      </w:r>
      <w:bookmarkStart w:id="0" w:name="_GoBack"/>
      <w:bookmarkEnd w:id="0"/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ercado.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t>d)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habilidad para trabajar como parte de un equipo multidisciplinario.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t>e)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Comprender la responsabilidad ética y profesional;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t>f)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 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habilidad para comunicarse efectivamente de forma oral y escrita en español.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t>g)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habilidad para comunicarse en inglés.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t>h)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 </w:t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Tener una educación amplia para comprender el impacto de las soluciones de su carrera profesional en el contexto global, económico, ambiental y social.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t>i)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 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Reconocer la necesidad de continuar aprendiendo a lo largo de la vida y tener la capacidad y actitud para hacerlo.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t>j)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Conocer temas contemporáneos.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</w:rPr>
        <w:t>k)</w:t>
      </w:r>
      <w:r w:rsidR="00A6544D">
        <w:rPr>
          <w:rFonts w:ascii="Century Gothic" w:hAnsi="Century Gothic" w:cs="Arial"/>
          <w:color w:val="333333"/>
          <w:sz w:val="22"/>
          <w:szCs w:val="22"/>
        </w:rPr>
        <w:t>  </w:t>
      </w:r>
      <w:r w:rsidR="00A6544D">
        <w:rPr>
          <w:rFonts w:ascii="Century Gothic" w:hAnsi="Century Gothic" w:cs="Arial"/>
          <w:color w:val="333333"/>
          <w:sz w:val="22"/>
          <w:szCs w:val="22"/>
        </w:rPr>
        <w:tab/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Tener la capacidad para liderar y emprender.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0C0709" w:rsidRDefault="000C0709" w:rsidP="00A6544D">
      <w:pPr>
        <w:tabs>
          <w:tab w:val="left" w:pos="3119"/>
        </w:tabs>
        <w:ind w:left="2694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0C0709" w:rsidRDefault="000C0709" w:rsidP="000C0709">
      <w:pPr>
        <w:ind w:left="2694"/>
        <w:jc w:val="both"/>
        <w:rPr>
          <w:rFonts w:ascii="Century Gothic" w:hAnsi="Century Gothic" w:cs="Arial"/>
          <w:b/>
          <w:color w:val="333333"/>
          <w:sz w:val="22"/>
          <w:szCs w:val="22"/>
        </w:rPr>
      </w:pPr>
      <w:r w:rsidRPr="00A6544D">
        <w:rPr>
          <w:rFonts w:ascii="Century Gothic" w:hAnsi="Century Gothic" w:cs="Arial"/>
          <w:b/>
          <w:color w:val="333333"/>
          <w:sz w:val="22"/>
          <w:szCs w:val="22"/>
        </w:rPr>
        <w:t xml:space="preserve">Licenciatura en Comunicación Social </w:t>
      </w:r>
    </w:p>
    <w:p w:rsidR="000C0709" w:rsidRPr="000C0709" w:rsidRDefault="000C0709" w:rsidP="000C0709">
      <w:pPr>
        <w:ind w:left="2694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Arial"/>
          <w:color w:val="333333"/>
          <w:sz w:val="22"/>
          <w:szCs w:val="22"/>
          <w:lang w:val="es-ES_tradnl"/>
        </w:rPr>
        <w:t xml:space="preserve"> a) </w:t>
      </w:r>
      <w:r w:rsidR="00A6544D">
        <w:rPr>
          <w:rFonts w:ascii="Century Gothic" w:hAnsi="Century Gothic" w:cs="Arial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 w:cs="Arial"/>
          <w:color w:val="333333"/>
          <w:sz w:val="22"/>
          <w:szCs w:val="22"/>
          <w:lang w:val="es-ES_tradnl"/>
        </w:rPr>
        <w:t>Habilidad para aplicar la Comunicación Social desde sus diversos enfoques y contextos de su desempeño.</w:t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 xml:space="preserve">b) </w:t>
      </w:r>
      <w:r w:rsidR="00A6544D">
        <w:rPr>
          <w:rFonts w:ascii="Century Gothic" w:hAnsi="Century Gothic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>Habilidad para diseñar y estructurar la noticia así como para analizar e interpretar sus datos.</w:t>
      </w:r>
      <w:r w:rsidRPr="000C0709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 xml:space="preserve">c) </w:t>
      </w:r>
      <w:r w:rsidR="00A6544D">
        <w:rPr>
          <w:rFonts w:ascii="Century Gothic" w:hAnsi="Century Gothic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>Capacidad para usar las técnicas, las habilidades, y herramientas tecnológicas para la práctica de la Comunicación Social.</w:t>
      </w:r>
      <w:r w:rsidRPr="000C0709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 xml:space="preserve">d) </w:t>
      </w:r>
      <w:r w:rsidR="00A6544D">
        <w:rPr>
          <w:rFonts w:ascii="Century Gothic" w:hAnsi="Century Gothic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>Tener la habilidad para trabajar como parte de un equipo multidisciplinario.</w:t>
      </w:r>
      <w:r w:rsidRPr="000C0709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 xml:space="preserve">e) </w:t>
      </w:r>
      <w:r w:rsidR="00A6544D">
        <w:rPr>
          <w:rFonts w:ascii="Century Gothic" w:hAnsi="Century Gothic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>Comprender la responsabilidad ética y profesional;</w:t>
      </w:r>
      <w:r w:rsidRPr="000C0709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 xml:space="preserve">f) </w:t>
      </w:r>
      <w:r w:rsidR="00A6544D">
        <w:rPr>
          <w:rFonts w:ascii="Century Gothic" w:hAnsi="Century Gothic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>Tener la habilidad para comunicarse efectivamente de forma oral y escrita en español.</w:t>
      </w:r>
      <w:r w:rsidRPr="000C0709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 xml:space="preserve">g) </w:t>
      </w:r>
      <w:r w:rsidR="00A6544D">
        <w:rPr>
          <w:rFonts w:ascii="Century Gothic" w:hAnsi="Century Gothic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>Tener la habilidad para comunicarse en inglés.</w:t>
      </w:r>
      <w:r w:rsidRPr="000C0709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lastRenderedPageBreak/>
        <w:t xml:space="preserve">h) </w:t>
      </w:r>
      <w:r w:rsidR="00A6544D">
        <w:rPr>
          <w:rFonts w:ascii="Century Gothic" w:hAnsi="Century Gothic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>Tener una educación amplia para comprender el impacto de las soluciones de su carrera profesional en el contexto global, económico, ambiental y social.</w:t>
      </w:r>
      <w:r w:rsidRPr="000C0709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 xml:space="preserve">i) </w:t>
      </w:r>
      <w:r w:rsidR="00A6544D">
        <w:rPr>
          <w:rFonts w:ascii="Century Gothic" w:hAnsi="Century Gothic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>Reconocer la necesidad de continuar aprendiendo a lo largo de la vida y tener la capacidad y actitud para hacerlo.</w:t>
      </w:r>
      <w:r w:rsidRPr="000C0709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 xml:space="preserve">j) </w:t>
      </w:r>
      <w:r w:rsidR="00A6544D">
        <w:rPr>
          <w:rFonts w:ascii="Century Gothic" w:hAnsi="Century Gothic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>Conocer temas contemporáneos.</w:t>
      </w:r>
      <w:r w:rsidRPr="000C0709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spacing w:before="240" w:after="240"/>
        <w:ind w:left="3119" w:hanging="425"/>
        <w:jc w:val="both"/>
        <w:rPr>
          <w:rFonts w:ascii="Century Gothic" w:hAnsi="Century Gothic"/>
          <w:color w:val="333333"/>
          <w:sz w:val="22"/>
          <w:szCs w:val="22"/>
        </w:rPr>
      </w:pP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 xml:space="preserve">k) </w:t>
      </w:r>
      <w:r w:rsidR="00A6544D">
        <w:rPr>
          <w:rFonts w:ascii="Century Gothic" w:hAnsi="Century Gothic"/>
          <w:color w:val="333333"/>
          <w:sz w:val="22"/>
          <w:szCs w:val="22"/>
          <w:lang w:val="es-ES_tradnl"/>
        </w:rPr>
        <w:tab/>
      </w:r>
      <w:r w:rsidRPr="000C0709">
        <w:rPr>
          <w:rFonts w:ascii="Century Gothic" w:hAnsi="Century Gothic"/>
          <w:color w:val="333333"/>
          <w:sz w:val="22"/>
          <w:szCs w:val="22"/>
          <w:lang w:val="es-ES_tradnl"/>
        </w:rPr>
        <w:t xml:space="preserve"> la capacidad para liderar y emprender.</w:t>
      </w:r>
      <w:r w:rsidRPr="000C0709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:rsidR="000C0709" w:rsidRDefault="00A6544D" w:rsidP="000C0709">
      <w:pPr>
        <w:ind w:left="2694"/>
        <w:jc w:val="both"/>
        <w:rPr>
          <w:rFonts w:ascii="Century Gothic" w:hAnsi="Century Gothic" w:cs="Helvetica"/>
          <w:b/>
          <w:bCs/>
          <w:color w:val="333333"/>
          <w:sz w:val="22"/>
          <w:szCs w:val="22"/>
        </w:rPr>
      </w:pPr>
      <w:r>
        <w:rPr>
          <w:rFonts w:ascii="Century Gothic" w:hAnsi="Century Gothic" w:cs="Helvetica"/>
          <w:b/>
          <w:bCs/>
          <w:color w:val="333333"/>
          <w:sz w:val="22"/>
          <w:szCs w:val="22"/>
        </w:rPr>
        <w:t>Licenciatura en Diseño Gráfico y Publicitario</w:t>
      </w:r>
    </w:p>
    <w:p w:rsidR="00A6544D" w:rsidRPr="000C0709" w:rsidRDefault="00A6544D" w:rsidP="000C0709">
      <w:pPr>
        <w:ind w:left="2694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A6544D" w:rsidRDefault="000C0709" w:rsidP="00A6544D">
      <w:pPr>
        <w:pStyle w:val="Prrafodelista"/>
        <w:numPr>
          <w:ilvl w:val="0"/>
          <w:numId w:val="34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Aplicar conocimientos, conceptos, técnicas, habilidades y herramientas para el desarrollo de proyectos gráficos de comunicación visual;</w:t>
      </w:r>
      <w:r w:rsidRPr="00A6544D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Helvetica"/>
          <w:iCs/>
          <w:color w:val="333333"/>
          <w:sz w:val="22"/>
          <w:szCs w:val="22"/>
        </w:rPr>
        <w:t xml:space="preserve">b) </w:t>
      </w:r>
      <w:r w:rsidR="00A6544D">
        <w:rPr>
          <w:rFonts w:ascii="Century Gothic" w:hAnsi="Century Gothic" w:cs="Helvetica"/>
          <w:iCs/>
          <w:color w:val="333333"/>
          <w:sz w:val="22"/>
          <w:szCs w:val="22"/>
        </w:rPr>
        <w:tab/>
      </w:r>
      <w:r w:rsidRPr="000C0709">
        <w:rPr>
          <w:rFonts w:ascii="Century Gothic" w:hAnsi="Century Gothic" w:cs="Helvetica"/>
          <w:iCs/>
          <w:color w:val="333333"/>
          <w:sz w:val="22"/>
          <w:szCs w:val="22"/>
        </w:rPr>
        <w:t>Aplicar creatividad para el diseño de soluciones de comunicación visual;</w:t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0C0709">
        <w:rPr>
          <w:rFonts w:ascii="Century Gothic" w:hAnsi="Century Gothic" w:cs="Helvetica"/>
          <w:iCs/>
          <w:color w:val="333333"/>
          <w:sz w:val="22"/>
          <w:szCs w:val="22"/>
        </w:rPr>
        <w:t xml:space="preserve">c) </w:t>
      </w:r>
      <w:r w:rsidR="00A6544D">
        <w:rPr>
          <w:rFonts w:ascii="Century Gothic" w:hAnsi="Century Gothic" w:cs="Helvetica"/>
          <w:iCs/>
          <w:color w:val="333333"/>
          <w:sz w:val="22"/>
          <w:szCs w:val="22"/>
        </w:rPr>
        <w:tab/>
      </w:r>
      <w:r w:rsidRPr="000C0709">
        <w:rPr>
          <w:rFonts w:ascii="Century Gothic" w:hAnsi="Century Gothic" w:cs="Helvetica"/>
          <w:iCs/>
          <w:color w:val="333333"/>
          <w:sz w:val="22"/>
          <w:szCs w:val="22"/>
        </w:rPr>
        <w:t>Identificar, analizar y resolver problemas en el ámbito de la carrera;</w:t>
      </w:r>
      <w:r w:rsidRPr="000C0709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A6544D" w:rsidRDefault="000C0709" w:rsidP="00A6544D">
      <w:pPr>
        <w:pStyle w:val="Prrafodelista"/>
        <w:numPr>
          <w:ilvl w:val="0"/>
          <w:numId w:val="35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 xml:space="preserve">Tener la habilidad para trabajar como parte </w:t>
      </w:r>
      <w:r w:rsidR="00A6544D" w:rsidRPr="00A6544D">
        <w:rPr>
          <w:rFonts w:ascii="Century Gothic" w:hAnsi="Century Gothic" w:cs="Helvetica"/>
          <w:iCs/>
          <w:color w:val="333333"/>
          <w:sz w:val="22"/>
          <w:szCs w:val="22"/>
        </w:rPr>
        <w:t>de un equipo multidisciplinario</w:t>
      </w: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;</w:t>
      </w:r>
      <w:r w:rsidRPr="00A6544D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A6544D" w:rsidRDefault="000C0709" w:rsidP="00A6544D">
      <w:pPr>
        <w:pStyle w:val="Prrafodelista"/>
        <w:numPr>
          <w:ilvl w:val="0"/>
          <w:numId w:val="35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Comprender la resp</w:t>
      </w:r>
      <w:r w:rsidR="00A6544D" w:rsidRPr="00A6544D">
        <w:rPr>
          <w:rFonts w:ascii="Century Gothic" w:hAnsi="Century Gothic" w:cs="Helvetica"/>
          <w:iCs/>
          <w:color w:val="333333"/>
          <w:sz w:val="22"/>
          <w:szCs w:val="22"/>
        </w:rPr>
        <w:t>onsabilidad ética y profesional</w:t>
      </w: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;</w:t>
      </w:r>
      <w:r w:rsidRPr="00A6544D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A6544D" w:rsidRDefault="000C0709" w:rsidP="00A6544D">
      <w:pPr>
        <w:pStyle w:val="Prrafodelista"/>
        <w:numPr>
          <w:ilvl w:val="0"/>
          <w:numId w:val="35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Tener la habilidad para comunicarse efectivamente de forma oral y escrita en español;</w:t>
      </w:r>
      <w:r w:rsidRPr="00A6544D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A6544D" w:rsidRDefault="000C0709" w:rsidP="00A6544D">
      <w:pPr>
        <w:pStyle w:val="Prrafodelista"/>
        <w:numPr>
          <w:ilvl w:val="0"/>
          <w:numId w:val="35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Tener la habil</w:t>
      </w:r>
      <w:r w:rsidR="00A6544D" w:rsidRPr="00A6544D">
        <w:rPr>
          <w:rFonts w:ascii="Century Gothic" w:hAnsi="Century Gothic" w:cs="Helvetica"/>
          <w:iCs/>
          <w:color w:val="333333"/>
          <w:sz w:val="22"/>
          <w:szCs w:val="22"/>
        </w:rPr>
        <w:t>idad para comunicarse en inglés</w:t>
      </w: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;</w:t>
      </w:r>
      <w:r w:rsidRPr="00A6544D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A6544D" w:rsidRDefault="000C0709" w:rsidP="00A6544D">
      <w:pPr>
        <w:pStyle w:val="Prrafodelista"/>
        <w:numPr>
          <w:ilvl w:val="0"/>
          <w:numId w:val="35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Tener una educación amplia para comprender el impacto de las soluciones de su carrera profesional en el contexto global</w:t>
      </w:r>
      <w:r w:rsidR="00A6544D" w:rsidRPr="00A6544D">
        <w:rPr>
          <w:rFonts w:ascii="Century Gothic" w:hAnsi="Century Gothic" w:cs="Helvetica"/>
          <w:iCs/>
          <w:color w:val="333333"/>
          <w:sz w:val="22"/>
          <w:szCs w:val="22"/>
        </w:rPr>
        <w:t>, económico, ambiental y social</w:t>
      </w: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;</w:t>
      </w:r>
      <w:r w:rsidRPr="00A6544D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A6544D" w:rsidRDefault="000C0709" w:rsidP="00A6544D">
      <w:pPr>
        <w:pStyle w:val="Prrafodelista"/>
        <w:numPr>
          <w:ilvl w:val="0"/>
          <w:numId w:val="35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Reconocer la necesidad de continuar aprendiendo a lo largo de la vida y tener la c</w:t>
      </w:r>
      <w:r w:rsidR="00A6544D" w:rsidRPr="00A6544D">
        <w:rPr>
          <w:rFonts w:ascii="Century Gothic" w:hAnsi="Century Gothic" w:cs="Helvetica"/>
          <w:iCs/>
          <w:color w:val="333333"/>
          <w:sz w:val="22"/>
          <w:szCs w:val="22"/>
        </w:rPr>
        <w:t>apacidad y actitud para hacerlo</w:t>
      </w: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;</w:t>
      </w:r>
      <w:r w:rsidRPr="00A6544D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A6544D" w:rsidRDefault="00A6544D" w:rsidP="00A6544D">
      <w:pPr>
        <w:pStyle w:val="Prrafodelista"/>
        <w:numPr>
          <w:ilvl w:val="0"/>
          <w:numId w:val="35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Conocer temas contemporáneos</w:t>
      </w:r>
      <w:r w:rsidR="000C0709" w:rsidRPr="00A6544D">
        <w:rPr>
          <w:rFonts w:ascii="Century Gothic" w:hAnsi="Century Gothic" w:cs="Helvetica"/>
          <w:iCs/>
          <w:color w:val="333333"/>
          <w:sz w:val="22"/>
          <w:szCs w:val="22"/>
        </w:rPr>
        <w:t>; y,</w:t>
      </w:r>
      <w:r w:rsidR="000C0709" w:rsidRPr="00A6544D">
        <w:rPr>
          <w:rFonts w:ascii="Century Gothic" w:hAnsi="Century Gothic" w:cs="Arial"/>
          <w:color w:val="333333"/>
          <w:sz w:val="22"/>
          <w:szCs w:val="22"/>
        </w:rPr>
        <w:t xml:space="preserve"> </w:t>
      </w:r>
    </w:p>
    <w:p w:rsidR="000C0709" w:rsidRPr="000C0709" w:rsidRDefault="000C0709" w:rsidP="00A6544D">
      <w:pPr>
        <w:tabs>
          <w:tab w:val="left" w:pos="3119"/>
        </w:tabs>
        <w:ind w:left="3119" w:hanging="425"/>
        <w:jc w:val="both"/>
        <w:rPr>
          <w:rFonts w:ascii="Century Gothic" w:hAnsi="Century Gothic" w:cs="Arial"/>
          <w:color w:val="333333"/>
          <w:sz w:val="22"/>
          <w:szCs w:val="22"/>
        </w:rPr>
      </w:pPr>
    </w:p>
    <w:p w:rsidR="000C0709" w:rsidRPr="00A6544D" w:rsidRDefault="000C0709" w:rsidP="00A6544D">
      <w:pPr>
        <w:pStyle w:val="Prrafodelista"/>
        <w:numPr>
          <w:ilvl w:val="0"/>
          <w:numId w:val="35"/>
        </w:numPr>
        <w:tabs>
          <w:tab w:val="left" w:pos="3119"/>
        </w:tabs>
        <w:jc w:val="both"/>
        <w:rPr>
          <w:rFonts w:ascii="Century Gothic" w:hAnsi="Century Gothic" w:cs="Arial"/>
          <w:color w:val="333333"/>
          <w:sz w:val="22"/>
          <w:szCs w:val="22"/>
        </w:rPr>
      </w:pPr>
      <w:r w:rsidRPr="00A6544D">
        <w:rPr>
          <w:rFonts w:ascii="Century Gothic" w:hAnsi="Century Gothic" w:cs="Helvetica"/>
          <w:iCs/>
          <w:color w:val="333333"/>
          <w:sz w:val="22"/>
          <w:szCs w:val="22"/>
        </w:rPr>
        <w:t>Tener la capacidad para liderar y emprender</w:t>
      </w:r>
    </w:p>
    <w:p w:rsidR="000C0709" w:rsidRPr="000C0709" w:rsidRDefault="000C0709" w:rsidP="000C0709">
      <w:pPr>
        <w:ind w:left="2694"/>
        <w:jc w:val="left"/>
        <w:rPr>
          <w:rFonts w:ascii="Verdana" w:hAnsi="Verdana" w:cs="Arial"/>
          <w:color w:val="333333"/>
          <w:sz w:val="18"/>
          <w:szCs w:val="18"/>
        </w:rPr>
      </w:pPr>
    </w:p>
    <w:p w:rsidR="000C0709" w:rsidRPr="000C0709" w:rsidRDefault="000C0709" w:rsidP="000C0709">
      <w:pPr>
        <w:ind w:left="2694"/>
        <w:jc w:val="left"/>
        <w:rPr>
          <w:rFonts w:ascii="Verdana" w:hAnsi="Verdana" w:cs="Arial"/>
          <w:color w:val="333333"/>
          <w:sz w:val="18"/>
          <w:szCs w:val="18"/>
        </w:rPr>
      </w:pPr>
    </w:p>
    <w:p w:rsidR="000C0709" w:rsidRDefault="000C0709" w:rsidP="009354CC">
      <w:pPr>
        <w:ind w:left="2694" w:hanging="1985"/>
        <w:jc w:val="both"/>
        <w:rPr>
          <w:rFonts w:ascii="Century Gothic" w:hAnsi="Century Gothic" w:cs="Century Gothic"/>
          <w:b/>
          <w:sz w:val="22"/>
          <w:szCs w:val="22"/>
        </w:rPr>
      </w:pPr>
    </w:p>
    <w:p w:rsidR="00E16C57" w:rsidRDefault="00F967E6" w:rsidP="009354CC">
      <w:pPr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lastRenderedPageBreak/>
        <w:t>CAc-2012-154</w:t>
      </w:r>
      <w:r w:rsidR="009354CC" w:rsidRPr="0071684D">
        <w:rPr>
          <w:rFonts w:ascii="Century Gothic" w:hAnsi="Century Gothic" w:cs="Century Gothic"/>
          <w:b/>
          <w:sz w:val="22"/>
          <w:szCs w:val="22"/>
        </w:rPr>
        <w:t>.-</w:t>
      </w:r>
      <w:r w:rsidR="009354CC">
        <w:rPr>
          <w:rFonts w:ascii="Century Gothic" w:hAnsi="Century Gothic" w:cs="Century Gothic"/>
          <w:b/>
          <w:sz w:val="22"/>
          <w:szCs w:val="22"/>
        </w:rPr>
        <w:tab/>
      </w:r>
      <w:r w:rsidR="009354CC">
        <w:rPr>
          <w:rFonts w:ascii="Century Gothic" w:hAnsi="Century Gothic" w:cs="Century Gothic"/>
          <w:sz w:val="22"/>
          <w:szCs w:val="22"/>
        </w:rPr>
        <w:t>Conocer el informe de la Facultad de Ingeniería en Electricidad y Computació</w:t>
      </w:r>
      <w:r w:rsidR="00BB7EA3">
        <w:rPr>
          <w:rFonts w:ascii="Century Gothic" w:hAnsi="Century Gothic" w:cs="Century Gothic"/>
          <w:sz w:val="22"/>
          <w:szCs w:val="22"/>
        </w:rPr>
        <w:t>n, en el que puntualiza</w:t>
      </w:r>
      <w:r w:rsidR="000A1323">
        <w:rPr>
          <w:rFonts w:ascii="Century Gothic" w:hAnsi="Century Gothic" w:cs="Century Gothic"/>
          <w:sz w:val="22"/>
          <w:szCs w:val="22"/>
        </w:rPr>
        <w:t xml:space="preserve"> </w:t>
      </w:r>
      <w:r w:rsidR="00797B55">
        <w:rPr>
          <w:rFonts w:ascii="Century Gothic" w:hAnsi="Century Gothic" w:cs="Century Gothic"/>
          <w:sz w:val="22"/>
          <w:szCs w:val="22"/>
        </w:rPr>
        <w:t>que</w:t>
      </w:r>
      <w:r w:rsidR="000A1323">
        <w:rPr>
          <w:rFonts w:ascii="Century Gothic" w:hAnsi="Century Gothic" w:cs="Century Gothic"/>
          <w:sz w:val="22"/>
          <w:szCs w:val="22"/>
        </w:rPr>
        <w:t xml:space="preserve"> la elaboración de</w:t>
      </w:r>
      <w:r w:rsidR="00A0622B">
        <w:rPr>
          <w:rFonts w:ascii="Century Gothic" w:hAnsi="Century Gothic" w:cs="Century Gothic"/>
          <w:sz w:val="22"/>
          <w:szCs w:val="22"/>
        </w:rPr>
        <w:t xml:space="preserve"> la Tesis de Maestría </w:t>
      </w:r>
      <w:r w:rsidR="00985C85">
        <w:rPr>
          <w:rFonts w:ascii="Century Gothic" w:hAnsi="Century Gothic" w:cs="Century Gothic"/>
          <w:sz w:val="22"/>
          <w:szCs w:val="22"/>
        </w:rPr>
        <w:t xml:space="preserve">en Sistemas de Información Gerencial “Diseño, Desarrollo e Implementación del Sistema para el control de indicadores académicos de pregrado y posgrado de la ESPOL, aplicando inteligencia de negocios”, </w:t>
      </w:r>
      <w:r w:rsidR="000A1323">
        <w:rPr>
          <w:rFonts w:ascii="Century Gothic" w:hAnsi="Century Gothic" w:cs="Century Gothic"/>
          <w:sz w:val="22"/>
          <w:szCs w:val="22"/>
        </w:rPr>
        <w:t>está a</w:t>
      </w:r>
      <w:r w:rsidR="00985C85">
        <w:rPr>
          <w:rFonts w:ascii="Century Gothic" w:hAnsi="Century Gothic" w:cs="Century Gothic"/>
          <w:sz w:val="22"/>
          <w:szCs w:val="22"/>
        </w:rPr>
        <w:t xml:space="preserve"> cargo de los licenciados Gerónimo </w:t>
      </w:r>
      <w:proofErr w:type="spellStart"/>
      <w:r w:rsidR="00985C85">
        <w:rPr>
          <w:rFonts w:ascii="Century Gothic" w:hAnsi="Century Gothic" w:cs="Century Gothic"/>
          <w:sz w:val="22"/>
          <w:szCs w:val="22"/>
        </w:rPr>
        <w:t>Villón</w:t>
      </w:r>
      <w:proofErr w:type="spellEnd"/>
      <w:r w:rsidR="00985C85">
        <w:rPr>
          <w:rFonts w:ascii="Century Gothic" w:hAnsi="Century Gothic" w:cs="Century Gothic"/>
          <w:sz w:val="22"/>
          <w:szCs w:val="22"/>
        </w:rPr>
        <w:t xml:space="preserve">, Mercedes Triviño y Shirley </w:t>
      </w:r>
      <w:proofErr w:type="spellStart"/>
      <w:r w:rsidR="00985C85">
        <w:rPr>
          <w:rFonts w:ascii="Century Gothic" w:hAnsi="Century Gothic" w:cs="Century Gothic"/>
          <w:sz w:val="22"/>
          <w:szCs w:val="22"/>
        </w:rPr>
        <w:t>Villón</w:t>
      </w:r>
      <w:proofErr w:type="spellEnd"/>
      <w:r w:rsidR="00985C85">
        <w:rPr>
          <w:rFonts w:ascii="Century Gothic" w:hAnsi="Century Gothic" w:cs="Century Gothic"/>
          <w:sz w:val="22"/>
          <w:szCs w:val="22"/>
        </w:rPr>
        <w:t>, d</w:t>
      </w:r>
      <w:r w:rsidR="000A1323">
        <w:rPr>
          <w:rFonts w:ascii="Century Gothic" w:hAnsi="Century Gothic" w:cs="Century Gothic"/>
          <w:sz w:val="22"/>
          <w:szCs w:val="22"/>
        </w:rPr>
        <w:t xml:space="preserve">ebido a lo extenso del Proyecto; </w:t>
      </w:r>
      <w:r w:rsidR="00985C85">
        <w:rPr>
          <w:rFonts w:ascii="Century Gothic" w:hAnsi="Century Gothic" w:cs="Century Gothic"/>
          <w:sz w:val="22"/>
          <w:szCs w:val="22"/>
        </w:rPr>
        <w:t xml:space="preserve"> por lo que se autoriza una prórroga improrrogable </w:t>
      </w:r>
      <w:r>
        <w:rPr>
          <w:rFonts w:ascii="Century Gothic" w:hAnsi="Century Gothic" w:cs="Century Gothic"/>
          <w:sz w:val="22"/>
          <w:szCs w:val="22"/>
        </w:rPr>
        <w:t xml:space="preserve">para la obtención de su titulo en el mes de </w:t>
      </w:r>
      <w:r w:rsidR="00EC0AC4">
        <w:rPr>
          <w:rFonts w:ascii="Century Gothic" w:hAnsi="Century Gothic" w:cs="Century Gothic"/>
          <w:sz w:val="22"/>
          <w:szCs w:val="22"/>
        </w:rPr>
        <w:t>enero de 2013</w:t>
      </w:r>
      <w:r w:rsidR="000A1323">
        <w:rPr>
          <w:rFonts w:ascii="Century Gothic" w:hAnsi="Century Gothic" w:cs="Century Gothic"/>
          <w:sz w:val="22"/>
          <w:szCs w:val="22"/>
        </w:rPr>
        <w:t>.</w:t>
      </w:r>
    </w:p>
    <w:p w:rsidR="00985C85" w:rsidRDefault="00985C85" w:rsidP="00017724">
      <w:pPr>
        <w:tabs>
          <w:tab w:val="left" w:pos="5565"/>
        </w:tabs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F967E6" w:rsidRDefault="00F967E6" w:rsidP="00017724">
      <w:pPr>
        <w:tabs>
          <w:tab w:val="left" w:pos="5565"/>
        </w:tabs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sz w:val="22"/>
          <w:szCs w:val="22"/>
        </w:rPr>
        <w:t>CAc-2012-155</w:t>
      </w:r>
      <w:r w:rsidRPr="0071684D">
        <w:rPr>
          <w:rFonts w:ascii="Century Gothic" w:hAnsi="Century Gothic" w:cs="Century Gothic"/>
          <w:b/>
          <w:sz w:val="22"/>
          <w:szCs w:val="22"/>
        </w:rPr>
        <w:t>.-</w:t>
      </w:r>
      <w:r>
        <w:rPr>
          <w:rFonts w:ascii="Century Gothic" w:hAnsi="Century Gothic" w:cs="Century Gothic"/>
          <w:b/>
          <w:sz w:val="22"/>
          <w:szCs w:val="22"/>
        </w:rPr>
        <w:tab/>
      </w:r>
      <w:r w:rsidR="003330E9">
        <w:rPr>
          <w:rFonts w:ascii="Century Gothic" w:hAnsi="Century Gothic" w:cs="Century Gothic"/>
          <w:sz w:val="22"/>
          <w:szCs w:val="22"/>
        </w:rPr>
        <w:t xml:space="preserve">Aprobar el contenido del documento presentado 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="003330E9">
        <w:rPr>
          <w:rFonts w:ascii="Century Gothic" w:hAnsi="Century Gothic" w:cs="Century Gothic"/>
          <w:sz w:val="22"/>
          <w:szCs w:val="22"/>
        </w:rPr>
        <w:t xml:space="preserve">por </w:t>
      </w:r>
      <w:r>
        <w:rPr>
          <w:rFonts w:ascii="Century Gothic" w:hAnsi="Century Gothic" w:cs="Century Gothic"/>
          <w:sz w:val="22"/>
          <w:szCs w:val="22"/>
        </w:rPr>
        <w:t xml:space="preserve"> el Consejo Directivo de la Facultad de Economía y Negocios</w:t>
      </w:r>
      <w:r w:rsidR="00EC0AC4">
        <w:rPr>
          <w:rFonts w:ascii="Century Gothic" w:hAnsi="Century Gothic" w:cs="Century Gothic"/>
          <w:sz w:val="22"/>
          <w:szCs w:val="22"/>
        </w:rPr>
        <w:t>, incorporando como materias de graduación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="00C36AFB">
        <w:rPr>
          <w:rFonts w:ascii="Century Gothic" w:hAnsi="Century Gothic" w:cs="Century Gothic"/>
          <w:sz w:val="22"/>
          <w:szCs w:val="22"/>
        </w:rPr>
        <w:t>las siguientes:</w:t>
      </w:r>
    </w:p>
    <w:p w:rsidR="00C36AFB" w:rsidRDefault="00C36AFB" w:rsidP="00017724">
      <w:pPr>
        <w:tabs>
          <w:tab w:val="left" w:pos="5565"/>
        </w:tabs>
        <w:ind w:left="2694" w:hanging="1985"/>
        <w:jc w:val="both"/>
        <w:rPr>
          <w:rFonts w:ascii="Century Gothic" w:hAnsi="Century Gothic" w:cs="Century Gothic"/>
          <w:sz w:val="22"/>
          <w:szCs w:val="22"/>
        </w:rPr>
      </w:pPr>
    </w:p>
    <w:p w:rsidR="00C36AFB" w:rsidRPr="008D7340" w:rsidRDefault="00C36AFB" w:rsidP="008D7340">
      <w:pPr>
        <w:pStyle w:val="Prrafodelista"/>
        <w:numPr>
          <w:ilvl w:val="3"/>
          <w:numId w:val="32"/>
        </w:numPr>
        <w:tabs>
          <w:tab w:val="left" w:pos="5565"/>
        </w:tabs>
        <w:ind w:left="3054"/>
        <w:jc w:val="both"/>
        <w:rPr>
          <w:rFonts w:ascii="Century Gothic" w:hAnsi="Century Gothic" w:cs="Century Gothic"/>
          <w:i/>
          <w:sz w:val="22"/>
          <w:szCs w:val="22"/>
        </w:rPr>
      </w:pPr>
      <w:proofErr w:type="spellStart"/>
      <w:r w:rsidRPr="008D7340">
        <w:rPr>
          <w:rFonts w:ascii="Century Gothic" w:hAnsi="Century Gothic" w:cs="Century Gothic"/>
          <w:i/>
          <w:sz w:val="22"/>
          <w:szCs w:val="22"/>
        </w:rPr>
        <w:t>Applied</w:t>
      </w:r>
      <w:proofErr w:type="spellEnd"/>
      <w:r w:rsidRPr="008D7340">
        <w:rPr>
          <w:rFonts w:ascii="Century Gothic" w:hAnsi="Century Gothic" w:cs="Century Gothic"/>
          <w:i/>
          <w:sz w:val="22"/>
          <w:szCs w:val="22"/>
        </w:rPr>
        <w:t xml:space="preserve"> Man</w:t>
      </w:r>
      <w:r w:rsidR="008D7340" w:rsidRPr="008D7340">
        <w:rPr>
          <w:rFonts w:ascii="Century Gothic" w:hAnsi="Century Gothic" w:cs="Century Gothic"/>
          <w:i/>
          <w:sz w:val="22"/>
          <w:szCs w:val="22"/>
        </w:rPr>
        <w:t>a</w:t>
      </w:r>
      <w:r w:rsidRPr="008D7340">
        <w:rPr>
          <w:rFonts w:ascii="Century Gothic" w:hAnsi="Century Gothic" w:cs="Century Gothic"/>
          <w:i/>
          <w:sz w:val="22"/>
          <w:szCs w:val="22"/>
        </w:rPr>
        <w:t>gement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4 créditos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; </w:t>
      </w:r>
      <w:r w:rsidR="008D7340" w:rsidRPr="008D7340">
        <w:rPr>
          <w:rFonts w:ascii="Century Gothic" w:hAnsi="Century Gothic" w:cs="Century Gothic"/>
          <w:i/>
          <w:sz w:val="22"/>
          <w:szCs w:val="22"/>
        </w:rPr>
        <w:t>Finanzas Corporativas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4 créditos</w:t>
      </w:r>
      <w:r w:rsidR="008D7340" w:rsidRPr="008D7340">
        <w:rPr>
          <w:rFonts w:ascii="Century Gothic" w:hAnsi="Century Gothic" w:cs="Century Gothic"/>
          <w:i/>
          <w:sz w:val="22"/>
          <w:szCs w:val="22"/>
        </w:rPr>
        <w:t xml:space="preserve">; </w:t>
      </w:r>
      <w:r w:rsidRPr="008D7340">
        <w:rPr>
          <w:rFonts w:ascii="Century Gothic" w:hAnsi="Century Gothic" w:cs="Century Gothic"/>
          <w:i/>
          <w:sz w:val="22"/>
          <w:szCs w:val="22"/>
        </w:rPr>
        <w:t>Mercado de Valores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4 créditos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;  </w:t>
      </w:r>
      <w:r w:rsidR="008D7340" w:rsidRPr="008D7340">
        <w:rPr>
          <w:rFonts w:ascii="Century Gothic" w:hAnsi="Century Gothic" w:cs="Century Gothic"/>
          <w:i/>
          <w:sz w:val="22"/>
          <w:szCs w:val="22"/>
        </w:rPr>
        <w:t>International Marketing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3 créditos</w:t>
      </w:r>
      <w:r w:rsidR="008D7340" w:rsidRPr="008D7340">
        <w:rPr>
          <w:rFonts w:ascii="Century Gothic" w:hAnsi="Century Gothic" w:cs="Century Gothic"/>
          <w:i/>
          <w:sz w:val="22"/>
          <w:szCs w:val="22"/>
        </w:rPr>
        <w:t xml:space="preserve">; 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y, Sistemas de Información Gerencial 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con 3 créditos, </w:t>
      </w:r>
      <w:r w:rsidRPr="008D7340">
        <w:rPr>
          <w:rFonts w:ascii="Century Gothic" w:hAnsi="Century Gothic" w:cs="Century Gothic"/>
          <w:i/>
          <w:sz w:val="22"/>
          <w:szCs w:val="22"/>
        </w:rPr>
        <w:t>para</w:t>
      </w:r>
      <w:r w:rsidR="00C342B9">
        <w:rPr>
          <w:rFonts w:ascii="Century Gothic" w:hAnsi="Century Gothic" w:cs="Century Gothic"/>
          <w:i/>
          <w:sz w:val="22"/>
          <w:szCs w:val="22"/>
        </w:rPr>
        <w:t xml:space="preserve"> la carrera de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 Ingeniería en Negocios Internacionales:</w:t>
      </w:r>
    </w:p>
    <w:p w:rsidR="00C36AFB" w:rsidRPr="008D7340" w:rsidRDefault="00C36AFB" w:rsidP="008D7340">
      <w:pPr>
        <w:tabs>
          <w:tab w:val="left" w:pos="5565"/>
        </w:tabs>
        <w:ind w:left="2159" w:firstLine="10"/>
        <w:jc w:val="both"/>
        <w:rPr>
          <w:rFonts w:ascii="Century Gothic" w:hAnsi="Century Gothic" w:cs="Century Gothic"/>
          <w:i/>
          <w:sz w:val="22"/>
          <w:szCs w:val="22"/>
        </w:rPr>
      </w:pPr>
    </w:p>
    <w:p w:rsidR="00C36AFB" w:rsidRPr="008D7340" w:rsidRDefault="00C36AFB" w:rsidP="008D7340">
      <w:pPr>
        <w:pStyle w:val="Prrafodelista"/>
        <w:numPr>
          <w:ilvl w:val="3"/>
          <w:numId w:val="32"/>
        </w:numPr>
        <w:tabs>
          <w:tab w:val="left" w:pos="5565"/>
        </w:tabs>
        <w:ind w:left="3054"/>
        <w:jc w:val="both"/>
        <w:rPr>
          <w:rFonts w:ascii="Century Gothic" w:hAnsi="Century Gothic" w:cs="Century Gothic"/>
          <w:i/>
          <w:sz w:val="22"/>
          <w:szCs w:val="22"/>
        </w:rPr>
      </w:pPr>
      <w:r w:rsidRPr="008D7340">
        <w:rPr>
          <w:rFonts w:ascii="Century Gothic" w:hAnsi="Century Gothic" w:cs="Century Gothic"/>
          <w:i/>
          <w:sz w:val="22"/>
          <w:szCs w:val="22"/>
        </w:rPr>
        <w:t>Banca e Instituciones Financieras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3 créditos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; </w:t>
      </w:r>
      <w:r w:rsidR="008D7340">
        <w:rPr>
          <w:rFonts w:ascii="Century Gothic" w:hAnsi="Century Gothic" w:cs="Century Gothic"/>
          <w:i/>
          <w:sz w:val="22"/>
          <w:szCs w:val="22"/>
        </w:rPr>
        <w:t>Economía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 de Mercados y Regulaci</w:t>
      </w:r>
      <w:r w:rsidR="008D7340">
        <w:rPr>
          <w:rFonts w:ascii="Century Gothic" w:hAnsi="Century Gothic" w:cs="Century Gothic"/>
          <w:i/>
          <w:sz w:val="22"/>
          <w:szCs w:val="22"/>
        </w:rPr>
        <w:t>ón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3 créditos</w:t>
      </w:r>
      <w:r w:rsidR="008D7340">
        <w:rPr>
          <w:rFonts w:ascii="Century Gothic" w:hAnsi="Century Gothic" w:cs="Century Gothic"/>
          <w:i/>
          <w:sz w:val="22"/>
          <w:szCs w:val="22"/>
        </w:rPr>
        <w:t>;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 </w:t>
      </w:r>
      <w:r w:rsidR="00C342B9">
        <w:rPr>
          <w:rFonts w:ascii="Century Gothic" w:hAnsi="Century Gothic" w:cs="Century Gothic"/>
          <w:i/>
          <w:sz w:val="22"/>
          <w:szCs w:val="22"/>
        </w:rPr>
        <w:t>Finanzas Corporativas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4 créditos</w:t>
      </w:r>
      <w:r w:rsidR="00C342B9">
        <w:rPr>
          <w:rFonts w:ascii="Century Gothic" w:hAnsi="Century Gothic" w:cs="Century Gothic"/>
          <w:i/>
          <w:sz w:val="22"/>
          <w:szCs w:val="22"/>
        </w:rPr>
        <w:t xml:space="preserve">, </w:t>
      </w:r>
      <w:r w:rsidRPr="008D7340">
        <w:rPr>
          <w:rFonts w:ascii="Century Gothic" w:hAnsi="Century Gothic" w:cs="Century Gothic"/>
          <w:i/>
          <w:sz w:val="22"/>
          <w:szCs w:val="22"/>
        </w:rPr>
        <w:t>Finanzas Apli</w:t>
      </w:r>
      <w:r w:rsidR="008D7340">
        <w:rPr>
          <w:rFonts w:ascii="Century Gothic" w:hAnsi="Century Gothic" w:cs="Century Gothic"/>
          <w:i/>
          <w:sz w:val="22"/>
          <w:szCs w:val="22"/>
        </w:rPr>
        <w:t>cadas</w:t>
      </w:r>
      <w:r w:rsidR="00AB5800" w:rsidRPr="00AB5800">
        <w:rPr>
          <w:rFonts w:ascii="Century Gothic" w:hAnsi="Century Gothic" w:cs="Century Gothic"/>
          <w:i/>
          <w:sz w:val="22"/>
          <w:szCs w:val="22"/>
        </w:rPr>
        <w:t xml:space="preserve"> </w:t>
      </w:r>
      <w:r w:rsidR="00AB5800">
        <w:rPr>
          <w:rFonts w:ascii="Century Gothic" w:hAnsi="Century Gothic" w:cs="Century Gothic"/>
          <w:i/>
          <w:sz w:val="22"/>
          <w:szCs w:val="22"/>
        </w:rPr>
        <w:t>con 4 créditos</w:t>
      </w:r>
      <w:r w:rsidR="008D7340">
        <w:rPr>
          <w:rFonts w:ascii="Century Gothic" w:hAnsi="Century Gothic" w:cs="Century Gothic"/>
          <w:i/>
          <w:sz w:val="22"/>
          <w:szCs w:val="22"/>
        </w:rPr>
        <w:t>;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 Formulación y Evaluación Social de Proyectos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4 créditos</w:t>
      </w:r>
      <w:r w:rsidRPr="008D7340">
        <w:rPr>
          <w:rFonts w:ascii="Century Gothic" w:hAnsi="Century Gothic" w:cs="Century Gothic"/>
          <w:i/>
          <w:sz w:val="22"/>
          <w:szCs w:val="22"/>
        </w:rPr>
        <w:t>; Mercado de Valores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4 créditos</w:t>
      </w:r>
      <w:r w:rsidRPr="008D7340">
        <w:rPr>
          <w:rFonts w:ascii="Century Gothic" w:hAnsi="Century Gothic" w:cs="Century Gothic"/>
          <w:i/>
          <w:sz w:val="22"/>
          <w:szCs w:val="22"/>
        </w:rPr>
        <w:t>; y</w:t>
      </w:r>
      <w:r w:rsidR="008D7340">
        <w:rPr>
          <w:rFonts w:ascii="Century Gothic" w:hAnsi="Century Gothic" w:cs="Century Gothic"/>
          <w:i/>
          <w:sz w:val="22"/>
          <w:szCs w:val="22"/>
        </w:rPr>
        <w:t>,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 Sistemas de Información Gerencial 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con 3 créditos, 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para la carrera de Ingeniería Comercial y Empresarial </w:t>
      </w:r>
    </w:p>
    <w:p w:rsidR="00F967E6" w:rsidRPr="008D7340" w:rsidRDefault="00F967E6" w:rsidP="008D7340">
      <w:pPr>
        <w:tabs>
          <w:tab w:val="left" w:pos="5565"/>
        </w:tabs>
        <w:ind w:left="2159" w:hanging="1985"/>
        <w:jc w:val="both"/>
        <w:rPr>
          <w:rFonts w:ascii="Century Gothic" w:hAnsi="Century Gothic" w:cs="Century Gothic"/>
          <w:i/>
          <w:sz w:val="22"/>
          <w:szCs w:val="22"/>
        </w:rPr>
      </w:pPr>
    </w:p>
    <w:p w:rsidR="00F967E6" w:rsidRPr="008D7340" w:rsidRDefault="00C36AFB" w:rsidP="008D7340">
      <w:pPr>
        <w:pStyle w:val="Prrafodelista"/>
        <w:numPr>
          <w:ilvl w:val="3"/>
          <w:numId w:val="32"/>
        </w:numPr>
        <w:tabs>
          <w:tab w:val="left" w:pos="5565"/>
        </w:tabs>
        <w:ind w:left="3054"/>
        <w:jc w:val="both"/>
        <w:rPr>
          <w:rFonts w:ascii="Century Gothic" w:hAnsi="Century Gothic" w:cs="Century Gothic"/>
          <w:i/>
          <w:sz w:val="22"/>
          <w:szCs w:val="22"/>
        </w:rPr>
      </w:pPr>
      <w:r w:rsidRPr="008D7340">
        <w:rPr>
          <w:rFonts w:ascii="Century Gothic" w:hAnsi="Century Gothic" w:cs="Century Gothic"/>
          <w:i/>
          <w:sz w:val="22"/>
          <w:szCs w:val="22"/>
        </w:rPr>
        <w:t>Benchmarking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3 créditos</w:t>
      </w:r>
      <w:r w:rsidR="008D7340">
        <w:rPr>
          <w:rFonts w:ascii="Century Gothic" w:hAnsi="Century Gothic" w:cs="Century Gothic"/>
          <w:i/>
          <w:sz w:val="22"/>
          <w:szCs w:val="22"/>
        </w:rPr>
        <w:t>;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 Estrateg</w:t>
      </w:r>
      <w:r w:rsidR="00AB5800">
        <w:rPr>
          <w:rFonts w:ascii="Century Gothic" w:hAnsi="Century Gothic" w:cs="Century Gothic"/>
          <w:i/>
          <w:sz w:val="22"/>
          <w:szCs w:val="22"/>
        </w:rPr>
        <w:t>ia</w:t>
      </w:r>
      <w:r w:rsidR="00C342B9">
        <w:rPr>
          <w:rFonts w:ascii="Century Gothic" w:hAnsi="Century Gothic" w:cs="Century Gothic"/>
          <w:i/>
          <w:sz w:val="22"/>
          <w:szCs w:val="22"/>
        </w:rPr>
        <w:t>, Diseño Gráfico y Com.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 Audi</w:t>
      </w:r>
      <w:r w:rsidR="008D7340">
        <w:rPr>
          <w:rFonts w:ascii="Century Gothic" w:hAnsi="Century Gothic" w:cs="Century Gothic"/>
          <w:i/>
          <w:sz w:val="22"/>
          <w:szCs w:val="22"/>
        </w:rPr>
        <w:t>o</w:t>
      </w:r>
      <w:r w:rsidRPr="008D7340">
        <w:rPr>
          <w:rFonts w:ascii="Century Gothic" w:hAnsi="Century Gothic" w:cs="Century Gothic"/>
          <w:i/>
          <w:sz w:val="22"/>
          <w:szCs w:val="22"/>
        </w:rPr>
        <w:t>visual</w:t>
      </w:r>
      <w:r w:rsidR="008D7340">
        <w:rPr>
          <w:rFonts w:ascii="Century Gothic" w:hAnsi="Century Gothic" w:cs="Century Gothic"/>
          <w:i/>
          <w:sz w:val="22"/>
          <w:szCs w:val="22"/>
        </w:rPr>
        <w:t xml:space="preserve"> 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con 4 créditos </w:t>
      </w:r>
      <w:r w:rsidR="008D7340">
        <w:rPr>
          <w:rFonts w:ascii="Century Gothic" w:hAnsi="Century Gothic" w:cs="Century Gothic"/>
          <w:i/>
          <w:sz w:val="22"/>
          <w:szCs w:val="22"/>
        </w:rPr>
        <w:t>e</w:t>
      </w:r>
      <w:r w:rsidR="008E780E">
        <w:rPr>
          <w:rFonts w:ascii="Century Gothic" w:hAnsi="Century Gothic" w:cs="Century Gothic"/>
          <w:i/>
          <w:sz w:val="22"/>
          <w:szCs w:val="22"/>
        </w:rPr>
        <w:t xml:space="preserve"> International Marketing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 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con 3 créditos, </w:t>
      </w:r>
      <w:r w:rsidR="008D7340" w:rsidRPr="008D7340">
        <w:rPr>
          <w:rFonts w:ascii="Century Gothic" w:hAnsi="Century Gothic" w:cs="Century Gothic"/>
          <w:i/>
          <w:sz w:val="22"/>
          <w:szCs w:val="22"/>
        </w:rPr>
        <w:t>para</w:t>
      </w:r>
      <w:r w:rsidR="008E780E">
        <w:rPr>
          <w:rFonts w:ascii="Century Gothic" w:hAnsi="Century Gothic" w:cs="Century Gothic"/>
          <w:i/>
          <w:sz w:val="22"/>
          <w:szCs w:val="22"/>
        </w:rPr>
        <w:t xml:space="preserve"> la carrera de </w:t>
      </w:r>
      <w:r w:rsidR="008D7340" w:rsidRPr="008D7340">
        <w:rPr>
          <w:rFonts w:ascii="Century Gothic" w:hAnsi="Century Gothic" w:cs="Century Gothic"/>
          <w:i/>
          <w:sz w:val="22"/>
          <w:szCs w:val="22"/>
        </w:rPr>
        <w:t xml:space="preserve"> Ingeniería en Marketing, Comunicación y Ventas.</w:t>
      </w:r>
    </w:p>
    <w:p w:rsidR="008D7340" w:rsidRPr="008D7340" w:rsidRDefault="008D7340" w:rsidP="008D7340">
      <w:pPr>
        <w:tabs>
          <w:tab w:val="left" w:pos="5565"/>
        </w:tabs>
        <w:ind w:left="2159" w:hanging="1985"/>
        <w:jc w:val="both"/>
        <w:rPr>
          <w:rFonts w:ascii="Century Gothic" w:hAnsi="Century Gothic" w:cs="Century Gothic"/>
          <w:i/>
          <w:sz w:val="22"/>
          <w:szCs w:val="22"/>
        </w:rPr>
      </w:pPr>
    </w:p>
    <w:p w:rsidR="008D7340" w:rsidRPr="008D7340" w:rsidRDefault="008D7340" w:rsidP="008D7340">
      <w:pPr>
        <w:pStyle w:val="Prrafodelista"/>
        <w:numPr>
          <w:ilvl w:val="3"/>
          <w:numId w:val="32"/>
        </w:numPr>
        <w:tabs>
          <w:tab w:val="left" w:pos="5565"/>
        </w:tabs>
        <w:ind w:left="3054"/>
        <w:jc w:val="both"/>
        <w:rPr>
          <w:rFonts w:ascii="Century Gothic" w:hAnsi="Century Gothic" w:cs="Century Gothic"/>
          <w:i/>
          <w:sz w:val="22"/>
          <w:szCs w:val="22"/>
        </w:rPr>
      </w:pPr>
      <w:r w:rsidRPr="008D7340">
        <w:rPr>
          <w:rFonts w:ascii="Century Gothic" w:hAnsi="Century Gothic" w:cs="Century Gothic"/>
          <w:i/>
          <w:sz w:val="22"/>
          <w:szCs w:val="22"/>
        </w:rPr>
        <w:t>Economía Ambiental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4 créditos</w:t>
      </w:r>
      <w:r w:rsidRPr="008D7340">
        <w:rPr>
          <w:rFonts w:ascii="Century Gothic" w:hAnsi="Century Gothic" w:cs="Century Gothic"/>
          <w:i/>
          <w:sz w:val="22"/>
          <w:szCs w:val="22"/>
        </w:rPr>
        <w:t xml:space="preserve">; </w:t>
      </w:r>
      <w:r>
        <w:rPr>
          <w:rFonts w:ascii="Century Gothic" w:hAnsi="Century Gothic" w:cs="Century Gothic"/>
          <w:i/>
          <w:sz w:val="22"/>
          <w:szCs w:val="22"/>
        </w:rPr>
        <w:t>Finanzas Corporativas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4 créditos</w:t>
      </w:r>
      <w:r>
        <w:rPr>
          <w:rFonts w:ascii="Century Gothic" w:hAnsi="Century Gothic" w:cs="Century Gothic"/>
          <w:i/>
          <w:sz w:val="22"/>
          <w:szCs w:val="22"/>
        </w:rPr>
        <w:t xml:space="preserve">; </w:t>
      </w:r>
      <w:r w:rsidRPr="008D7340">
        <w:rPr>
          <w:rFonts w:ascii="Century Gothic" w:hAnsi="Century Gothic" w:cs="Century Gothic"/>
          <w:i/>
          <w:sz w:val="22"/>
          <w:szCs w:val="22"/>
        </w:rPr>
        <w:t>Macroeconomía Avanzada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3 créditos</w:t>
      </w:r>
      <w:r w:rsidRPr="008D7340">
        <w:rPr>
          <w:rFonts w:ascii="Century Gothic" w:hAnsi="Century Gothic" w:cs="Century Gothic"/>
          <w:i/>
          <w:sz w:val="22"/>
          <w:szCs w:val="22"/>
        </w:rPr>
        <w:t>; Mercado de Valores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4 créditos</w:t>
      </w:r>
      <w:r w:rsidRPr="008D7340">
        <w:rPr>
          <w:rFonts w:ascii="Century Gothic" w:hAnsi="Century Gothic" w:cs="Century Gothic"/>
          <w:i/>
          <w:sz w:val="22"/>
          <w:szCs w:val="22"/>
        </w:rPr>
        <w:t>; y, Tributación</w:t>
      </w:r>
      <w:r w:rsidR="00AB5800">
        <w:rPr>
          <w:rFonts w:ascii="Century Gothic" w:hAnsi="Century Gothic" w:cs="Century Gothic"/>
          <w:i/>
          <w:sz w:val="22"/>
          <w:szCs w:val="22"/>
        </w:rPr>
        <w:t xml:space="preserve"> con 4 créditos</w:t>
      </w:r>
      <w:r w:rsidRPr="008D7340">
        <w:rPr>
          <w:rFonts w:ascii="Century Gothic" w:hAnsi="Century Gothic" w:cs="Century Gothic"/>
          <w:i/>
          <w:sz w:val="22"/>
          <w:szCs w:val="22"/>
        </w:rPr>
        <w:t>, para la carrera de Economía con Mención en Gestión Empresarial</w:t>
      </w:r>
    </w:p>
    <w:p w:rsidR="00C36AFB" w:rsidRDefault="00DB4848" w:rsidP="00DB4848">
      <w:pPr>
        <w:tabs>
          <w:tab w:val="left" w:pos="2940"/>
        </w:tabs>
        <w:ind w:left="2159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</w:p>
    <w:p w:rsidR="00DB4848" w:rsidRDefault="00DB4848" w:rsidP="00DB4848">
      <w:pPr>
        <w:tabs>
          <w:tab w:val="left" w:pos="2694"/>
        </w:tabs>
        <w:ind w:left="2694" w:hanging="1276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  <w:t xml:space="preserve">Las calificaciones de estas materias deberán estar en concordancia con lo dispuesto en el Reglamento de Evaluación y Calificaciones de la ESPOL y separadas de </w:t>
      </w:r>
      <w:r>
        <w:rPr>
          <w:rFonts w:ascii="Century Gothic" w:hAnsi="Century Gothic" w:cs="Century Gothic"/>
          <w:sz w:val="22"/>
          <w:szCs w:val="22"/>
        </w:rPr>
        <w:lastRenderedPageBreak/>
        <w:t>las obtenidas en la sustentación</w:t>
      </w:r>
      <w:r w:rsidR="000A1323">
        <w:rPr>
          <w:rFonts w:ascii="Century Gothic" w:hAnsi="Century Gothic" w:cs="Century Gothic"/>
          <w:sz w:val="22"/>
          <w:szCs w:val="22"/>
        </w:rPr>
        <w:t xml:space="preserve"> del trabajo de graduación</w:t>
      </w:r>
      <w:r>
        <w:rPr>
          <w:rFonts w:ascii="Century Gothic" w:hAnsi="Century Gothic" w:cs="Century Gothic"/>
          <w:sz w:val="22"/>
          <w:szCs w:val="22"/>
        </w:rPr>
        <w:t xml:space="preserve">. </w:t>
      </w:r>
    </w:p>
    <w:p w:rsidR="00C36AFB" w:rsidRDefault="00C36AFB" w:rsidP="00DB4848">
      <w:pPr>
        <w:tabs>
          <w:tab w:val="left" w:pos="2694"/>
          <w:tab w:val="left" w:pos="5565"/>
        </w:tabs>
        <w:ind w:left="2694" w:hanging="1276"/>
        <w:rPr>
          <w:rFonts w:ascii="Century Gothic" w:hAnsi="Century Gothic" w:cs="Century Gothic"/>
          <w:sz w:val="22"/>
          <w:szCs w:val="22"/>
        </w:rPr>
      </w:pPr>
    </w:p>
    <w:p w:rsidR="00DB4848" w:rsidRDefault="00DB4848" w:rsidP="00DB4848">
      <w:pPr>
        <w:tabs>
          <w:tab w:val="left" w:pos="2694"/>
          <w:tab w:val="left" w:pos="5565"/>
        </w:tabs>
        <w:ind w:left="2694" w:hanging="1276"/>
        <w:rPr>
          <w:rFonts w:ascii="Century Gothic" w:hAnsi="Century Gothic" w:cs="Century Gothic"/>
          <w:sz w:val="22"/>
          <w:szCs w:val="22"/>
        </w:rPr>
      </w:pPr>
    </w:p>
    <w:p w:rsidR="00DB4848" w:rsidRDefault="00DB4848" w:rsidP="00DB4848">
      <w:pPr>
        <w:tabs>
          <w:tab w:val="left" w:pos="2694"/>
          <w:tab w:val="left" w:pos="5565"/>
        </w:tabs>
        <w:ind w:left="2694" w:hanging="1276"/>
        <w:rPr>
          <w:rFonts w:ascii="Century Gothic" w:hAnsi="Century Gothic" w:cs="Century Gothic"/>
          <w:sz w:val="22"/>
          <w:szCs w:val="22"/>
        </w:rPr>
      </w:pPr>
    </w:p>
    <w:p w:rsidR="00DB4848" w:rsidRDefault="00DB4848" w:rsidP="00DB4848">
      <w:pPr>
        <w:tabs>
          <w:tab w:val="left" w:pos="2694"/>
          <w:tab w:val="left" w:pos="5565"/>
        </w:tabs>
        <w:ind w:left="2694" w:hanging="1276"/>
        <w:rPr>
          <w:rFonts w:ascii="Century Gothic" w:hAnsi="Century Gothic" w:cs="Century Gothic"/>
          <w:sz w:val="22"/>
          <w:szCs w:val="22"/>
        </w:rPr>
      </w:pPr>
    </w:p>
    <w:p w:rsidR="00B52ECC" w:rsidRPr="006A0CFD" w:rsidRDefault="006A0CFD" w:rsidP="00495788">
      <w:pPr>
        <w:ind w:left="2694" w:hanging="1985"/>
        <w:rPr>
          <w:rFonts w:ascii="Century Gothic" w:hAnsi="Century Gothic"/>
          <w:b/>
          <w:sz w:val="22"/>
          <w:szCs w:val="22"/>
        </w:rPr>
      </w:pPr>
      <w:r w:rsidRPr="006A0CFD">
        <w:rPr>
          <w:rFonts w:ascii="Century Gothic" w:hAnsi="Century Gothic"/>
          <w:b/>
          <w:sz w:val="22"/>
          <w:szCs w:val="22"/>
        </w:rPr>
        <w:t>&lt;&lt;&lt;&lt;&lt;&lt;&gt;&gt;&gt;&gt;&gt;&gt;</w:t>
      </w:r>
    </w:p>
    <w:sectPr w:rsidR="00B52ECC" w:rsidRPr="006A0CFD" w:rsidSect="00722AC1">
      <w:headerReference w:type="default" r:id="rId8"/>
      <w:footerReference w:type="default" r:id="rId9"/>
      <w:pgSz w:w="11906" w:h="16838"/>
      <w:pgMar w:top="2552" w:right="127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4D" w:rsidRDefault="000F154D">
      <w:r>
        <w:separator/>
      </w:r>
    </w:p>
  </w:endnote>
  <w:endnote w:type="continuationSeparator" w:id="0">
    <w:p w:rsidR="000F154D" w:rsidRDefault="000F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48" w:rsidRPr="001C4C48" w:rsidRDefault="001C4C48" w:rsidP="001C4C48">
    <w:pPr>
      <w:pStyle w:val="Piedepgina"/>
      <w:rPr>
        <w:rFonts w:ascii="Century Gothic" w:hAnsi="Century Gothic"/>
      </w:rPr>
    </w:pPr>
    <w:r w:rsidRPr="001C4C48">
      <w:rPr>
        <w:rFonts w:ascii="Century Gothic" w:hAnsi="Century Gothic"/>
      </w:rPr>
      <w:t>Resoluciones de Comisión Académica acordadas el 2</w:t>
    </w:r>
    <w:r w:rsidR="00E16C57">
      <w:rPr>
        <w:rFonts w:ascii="Century Gothic" w:hAnsi="Century Gothic"/>
      </w:rPr>
      <w:t>9 de agosto</w:t>
    </w:r>
    <w:r w:rsidRPr="001C4C48">
      <w:rPr>
        <w:rFonts w:ascii="Century Gothic" w:hAnsi="Century Gothic"/>
      </w:rPr>
      <w:t xml:space="preserve"> de 2012</w:t>
    </w:r>
  </w:p>
  <w:p w:rsidR="001057C9" w:rsidRPr="00D62522" w:rsidRDefault="001057C9" w:rsidP="00D62522">
    <w:pPr>
      <w:pStyle w:val="Piedepgina"/>
      <w:rPr>
        <w:rFonts w:ascii="Century Gothic" w:hAnsi="Century Gothic"/>
        <w:sz w:val="18"/>
        <w:szCs w:val="18"/>
      </w:rPr>
    </w:pPr>
  </w:p>
  <w:p w:rsidR="001C4C48" w:rsidRDefault="001C4C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4D" w:rsidRDefault="000F154D">
      <w:r>
        <w:separator/>
      </w:r>
    </w:p>
  </w:footnote>
  <w:footnote w:type="continuationSeparator" w:id="0">
    <w:p w:rsidR="000F154D" w:rsidRDefault="000F1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C9" w:rsidRDefault="00944473" w:rsidP="001A5C7E">
    <w:pPr>
      <w:pStyle w:val="Encabezado"/>
      <w:framePr w:wrap="auto" w:vAnchor="text" w:hAnchor="page" w:x="10231" w:y="492"/>
      <w:ind w:left="0"/>
      <w:jc w:val="both"/>
      <w:rPr>
        <w:rStyle w:val="Nmerodepgina"/>
      </w:rPr>
    </w:pPr>
    <w:r>
      <w:rPr>
        <w:rStyle w:val="Nmerodepgina"/>
      </w:rPr>
      <w:fldChar w:fldCharType="begin"/>
    </w:r>
    <w:r w:rsidR="001057C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7B55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1057C9" w:rsidRDefault="001057C9" w:rsidP="004A7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03F"/>
    <w:multiLevelType w:val="hybridMultilevel"/>
    <w:tmpl w:val="0A36F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86445"/>
    <w:multiLevelType w:val="hybridMultilevel"/>
    <w:tmpl w:val="E7508346"/>
    <w:lvl w:ilvl="0" w:tplc="FB962E1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408"/>
        </w:tabs>
        <w:ind w:left="-4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2"/>
        </w:tabs>
        <w:ind w:left="31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</w:abstractNum>
  <w:abstractNum w:abstractNumId="2">
    <w:nsid w:val="0486377B"/>
    <w:multiLevelType w:val="hybridMultilevel"/>
    <w:tmpl w:val="076406D8"/>
    <w:lvl w:ilvl="0" w:tplc="49606A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AC26517"/>
    <w:multiLevelType w:val="hybridMultilevel"/>
    <w:tmpl w:val="166A2FE4"/>
    <w:lvl w:ilvl="0" w:tplc="300A000F">
      <w:start w:val="1"/>
      <w:numFmt w:val="decimal"/>
      <w:lvlText w:val="%1."/>
      <w:lvlJc w:val="left"/>
      <w:pPr>
        <w:ind w:left="3621" w:hanging="360"/>
      </w:pPr>
    </w:lvl>
    <w:lvl w:ilvl="1" w:tplc="300A0019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plc="300A001B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plc="300A000F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300A0019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plc="300A001B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plc="300A000F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300A0019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plc="300A001B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4">
    <w:nsid w:val="0B0C0F6B"/>
    <w:multiLevelType w:val="hybridMultilevel"/>
    <w:tmpl w:val="6DDE5106"/>
    <w:lvl w:ilvl="0" w:tplc="0C0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5">
    <w:nsid w:val="10CE5C7A"/>
    <w:multiLevelType w:val="hybridMultilevel"/>
    <w:tmpl w:val="6E066A14"/>
    <w:lvl w:ilvl="0" w:tplc="BA6438D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112C018D"/>
    <w:multiLevelType w:val="hybridMultilevel"/>
    <w:tmpl w:val="5EE872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3CCD"/>
    <w:multiLevelType w:val="hybridMultilevel"/>
    <w:tmpl w:val="A6826936"/>
    <w:lvl w:ilvl="0" w:tplc="0C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485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557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01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773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9174" w:hanging="360"/>
      </w:pPr>
      <w:rPr>
        <w:rFonts w:ascii="Wingdings" w:hAnsi="Wingdings" w:cs="Wingdings" w:hint="default"/>
      </w:rPr>
    </w:lvl>
  </w:abstractNum>
  <w:abstractNum w:abstractNumId="8">
    <w:nsid w:val="198E1ED6"/>
    <w:multiLevelType w:val="hybridMultilevel"/>
    <w:tmpl w:val="5496734E"/>
    <w:lvl w:ilvl="0" w:tplc="0C0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9">
    <w:nsid w:val="2200199D"/>
    <w:multiLevelType w:val="hybridMultilevel"/>
    <w:tmpl w:val="CA0A9C7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9C7B40"/>
    <w:multiLevelType w:val="hybridMultilevel"/>
    <w:tmpl w:val="27B4738A"/>
    <w:lvl w:ilvl="0" w:tplc="0C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1">
    <w:nsid w:val="34C5154B"/>
    <w:multiLevelType w:val="hybridMultilevel"/>
    <w:tmpl w:val="11B6C70A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B4286B"/>
    <w:multiLevelType w:val="hybridMultilevel"/>
    <w:tmpl w:val="FCF28AC4"/>
    <w:lvl w:ilvl="0" w:tplc="04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>
    <w:nsid w:val="49120E96"/>
    <w:multiLevelType w:val="hybridMultilevel"/>
    <w:tmpl w:val="8ED05B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86454"/>
    <w:multiLevelType w:val="hybridMultilevel"/>
    <w:tmpl w:val="A85ECD2C"/>
    <w:lvl w:ilvl="0" w:tplc="B622ECA2">
      <w:start w:val="1"/>
      <w:numFmt w:val="lowerLetter"/>
      <w:lvlText w:val="%1)"/>
      <w:lvlJc w:val="left"/>
      <w:pPr>
        <w:ind w:left="3054" w:hanging="360"/>
      </w:pPr>
      <w:rPr>
        <w:rFonts w:cs="Helvetica"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C1504EE"/>
    <w:multiLevelType w:val="hybridMultilevel"/>
    <w:tmpl w:val="1C625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B71C5"/>
    <w:multiLevelType w:val="hybridMultilevel"/>
    <w:tmpl w:val="CCAEA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263EA"/>
    <w:multiLevelType w:val="hybridMultilevel"/>
    <w:tmpl w:val="7AD80B9A"/>
    <w:lvl w:ilvl="0" w:tplc="426A3076">
      <w:start w:val="4"/>
      <w:numFmt w:val="lowerLetter"/>
      <w:lvlText w:val="%1)"/>
      <w:lvlJc w:val="left"/>
      <w:pPr>
        <w:ind w:left="3054" w:hanging="360"/>
      </w:pPr>
      <w:rPr>
        <w:rFonts w:cs="Helvetica"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>
    <w:nsid w:val="4E9E3A29"/>
    <w:multiLevelType w:val="hybridMultilevel"/>
    <w:tmpl w:val="F23468D4"/>
    <w:lvl w:ilvl="0" w:tplc="FB962E10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9">
    <w:nsid w:val="51451A2D"/>
    <w:multiLevelType w:val="hybridMultilevel"/>
    <w:tmpl w:val="7AE07182"/>
    <w:lvl w:ilvl="0" w:tplc="B1B86E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43D5CA0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55085974"/>
    <w:multiLevelType w:val="hybridMultilevel"/>
    <w:tmpl w:val="02C6E0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5297A"/>
    <w:multiLevelType w:val="hybridMultilevel"/>
    <w:tmpl w:val="DFDED468"/>
    <w:lvl w:ilvl="0" w:tplc="0C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>
    <w:nsid w:val="5E7C7360"/>
    <w:multiLevelType w:val="hybridMultilevel"/>
    <w:tmpl w:val="0A5855BC"/>
    <w:lvl w:ilvl="0" w:tplc="FB962E1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0474658"/>
    <w:multiLevelType w:val="hybridMultilevel"/>
    <w:tmpl w:val="0B68DDB8"/>
    <w:lvl w:ilvl="0" w:tplc="E780B1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1D14867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6">
    <w:nsid w:val="65B81CAB"/>
    <w:multiLevelType w:val="hybridMultilevel"/>
    <w:tmpl w:val="20D26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57459"/>
    <w:multiLevelType w:val="hybridMultilevel"/>
    <w:tmpl w:val="B38EEC4C"/>
    <w:lvl w:ilvl="0" w:tplc="0C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8">
    <w:nsid w:val="6D912BC4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9">
    <w:nsid w:val="72697EDA"/>
    <w:multiLevelType w:val="hybridMultilevel"/>
    <w:tmpl w:val="FDDC87CA"/>
    <w:lvl w:ilvl="0" w:tplc="C194C38A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73D20F8"/>
    <w:multiLevelType w:val="hybridMultilevel"/>
    <w:tmpl w:val="F91AF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E78F2"/>
    <w:multiLevelType w:val="hybridMultilevel"/>
    <w:tmpl w:val="45C8635C"/>
    <w:lvl w:ilvl="0" w:tplc="0C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7C402F"/>
    <w:multiLevelType w:val="hybridMultilevel"/>
    <w:tmpl w:val="C1DCADE8"/>
    <w:lvl w:ilvl="0" w:tplc="CD9448C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5"/>
  </w:num>
  <w:num w:numId="7">
    <w:abstractNumId w:val="28"/>
  </w:num>
  <w:num w:numId="8">
    <w:abstractNumId w:val="20"/>
  </w:num>
  <w:num w:numId="9">
    <w:abstractNumId w:val="31"/>
  </w:num>
  <w:num w:numId="10">
    <w:abstractNumId w:val="22"/>
  </w:num>
  <w:num w:numId="11">
    <w:abstractNumId w:val="15"/>
  </w:num>
  <w:num w:numId="12">
    <w:abstractNumId w:val="32"/>
  </w:num>
  <w:num w:numId="13">
    <w:abstractNumId w:val="1"/>
  </w:num>
  <w:num w:numId="14">
    <w:abstractNumId w:val="30"/>
  </w:num>
  <w:num w:numId="15">
    <w:abstractNumId w:val="16"/>
  </w:num>
  <w:num w:numId="16">
    <w:abstractNumId w:val="27"/>
  </w:num>
  <w:num w:numId="17">
    <w:abstractNumId w:val="12"/>
  </w:num>
  <w:num w:numId="18">
    <w:abstractNumId w:val="13"/>
  </w:num>
  <w:num w:numId="19">
    <w:abstractNumId w:val="6"/>
  </w:num>
  <w:num w:numId="20">
    <w:abstractNumId w:val="11"/>
  </w:num>
  <w:num w:numId="21">
    <w:abstractNumId w:val="10"/>
  </w:num>
  <w:num w:numId="22">
    <w:abstractNumId w:val="8"/>
  </w:num>
  <w:num w:numId="23">
    <w:abstractNumId w:val="4"/>
  </w:num>
  <w:num w:numId="24">
    <w:abstractNumId w:val="23"/>
  </w:num>
  <w:num w:numId="25">
    <w:abstractNumId w:val="18"/>
  </w:num>
  <w:num w:numId="26">
    <w:abstractNumId w:val="24"/>
  </w:num>
  <w:num w:numId="27">
    <w:abstractNumId w:val="29"/>
  </w:num>
  <w:num w:numId="28">
    <w:abstractNumId w:val="19"/>
  </w:num>
  <w:num w:numId="29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9"/>
  </w:num>
  <w:num w:numId="33">
    <w:abstractNumId w:val="5"/>
  </w:num>
  <w:num w:numId="34">
    <w:abstractNumId w:val="14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D0E"/>
    <w:rsid w:val="00001D1E"/>
    <w:rsid w:val="0000363D"/>
    <w:rsid w:val="000120B1"/>
    <w:rsid w:val="00017724"/>
    <w:rsid w:val="00031986"/>
    <w:rsid w:val="0003400B"/>
    <w:rsid w:val="0004482A"/>
    <w:rsid w:val="000647FB"/>
    <w:rsid w:val="00083EF8"/>
    <w:rsid w:val="000842BD"/>
    <w:rsid w:val="00090D90"/>
    <w:rsid w:val="0009335B"/>
    <w:rsid w:val="000A1323"/>
    <w:rsid w:val="000C0709"/>
    <w:rsid w:val="000C2C72"/>
    <w:rsid w:val="000E703C"/>
    <w:rsid w:val="000F154D"/>
    <w:rsid w:val="000F18E0"/>
    <w:rsid w:val="000F602E"/>
    <w:rsid w:val="0010525B"/>
    <w:rsid w:val="0010556D"/>
    <w:rsid w:val="001057C9"/>
    <w:rsid w:val="00120E19"/>
    <w:rsid w:val="0012523E"/>
    <w:rsid w:val="00125585"/>
    <w:rsid w:val="00126B2D"/>
    <w:rsid w:val="00131024"/>
    <w:rsid w:val="00144E25"/>
    <w:rsid w:val="00157EA9"/>
    <w:rsid w:val="00163CDE"/>
    <w:rsid w:val="00164142"/>
    <w:rsid w:val="00171515"/>
    <w:rsid w:val="00177B7E"/>
    <w:rsid w:val="00186C32"/>
    <w:rsid w:val="00197262"/>
    <w:rsid w:val="001A5C7E"/>
    <w:rsid w:val="001A662B"/>
    <w:rsid w:val="001A66B1"/>
    <w:rsid w:val="001A74BE"/>
    <w:rsid w:val="001B2C45"/>
    <w:rsid w:val="001C4C48"/>
    <w:rsid w:val="001D2CB7"/>
    <w:rsid w:val="001D32DA"/>
    <w:rsid w:val="001E1F9E"/>
    <w:rsid w:val="001E50C8"/>
    <w:rsid w:val="001F082E"/>
    <w:rsid w:val="001F21F1"/>
    <w:rsid w:val="00221365"/>
    <w:rsid w:val="002229E2"/>
    <w:rsid w:val="0022394B"/>
    <w:rsid w:val="0022566B"/>
    <w:rsid w:val="00247171"/>
    <w:rsid w:val="00256214"/>
    <w:rsid w:val="0026475F"/>
    <w:rsid w:val="00264B66"/>
    <w:rsid w:val="002745FF"/>
    <w:rsid w:val="0027486D"/>
    <w:rsid w:val="00276F1A"/>
    <w:rsid w:val="00293790"/>
    <w:rsid w:val="00295433"/>
    <w:rsid w:val="002963A1"/>
    <w:rsid w:val="002B332C"/>
    <w:rsid w:val="002B4363"/>
    <w:rsid w:val="002D0C93"/>
    <w:rsid w:val="002D2BA3"/>
    <w:rsid w:val="002D4658"/>
    <w:rsid w:val="002D540D"/>
    <w:rsid w:val="002E1590"/>
    <w:rsid w:val="002E5EEA"/>
    <w:rsid w:val="002F5558"/>
    <w:rsid w:val="002F5E1D"/>
    <w:rsid w:val="002F7BE1"/>
    <w:rsid w:val="00302298"/>
    <w:rsid w:val="003051E0"/>
    <w:rsid w:val="00305862"/>
    <w:rsid w:val="00320A31"/>
    <w:rsid w:val="00321B10"/>
    <w:rsid w:val="003267F2"/>
    <w:rsid w:val="003330E9"/>
    <w:rsid w:val="00333273"/>
    <w:rsid w:val="0034194A"/>
    <w:rsid w:val="00355A19"/>
    <w:rsid w:val="00357825"/>
    <w:rsid w:val="00371A60"/>
    <w:rsid w:val="003728C0"/>
    <w:rsid w:val="00386029"/>
    <w:rsid w:val="00393442"/>
    <w:rsid w:val="003A2AE6"/>
    <w:rsid w:val="003A366F"/>
    <w:rsid w:val="003B13A4"/>
    <w:rsid w:val="003B1636"/>
    <w:rsid w:val="003B5B2B"/>
    <w:rsid w:val="003B7F02"/>
    <w:rsid w:val="003C569D"/>
    <w:rsid w:val="003D7810"/>
    <w:rsid w:val="003E10C3"/>
    <w:rsid w:val="003E4A78"/>
    <w:rsid w:val="003E5CB3"/>
    <w:rsid w:val="004036BF"/>
    <w:rsid w:val="00411EED"/>
    <w:rsid w:val="00423467"/>
    <w:rsid w:val="004309C4"/>
    <w:rsid w:val="004325DD"/>
    <w:rsid w:val="0044586C"/>
    <w:rsid w:val="00447EC0"/>
    <w:rsid w:val="0047184E"/>
    <w:rsid w:val="00472D52"/>
    <w:rsid w:val="00480C8D"/>
    <w:rsid w:val="00491D66"/>
    <w:rsid w:val="00492075"/>
    <w:rsid w:val="00495788"/>
    <w:rsid w:val="00497729"/>
    <w:rsid w:val="004A20C0"/>
    <w:rsid w:val="004A77F2"/>
    <w:rsid w:val="004B159F"/>
    <w:rsid w:val="004C0627"/>
    <w:rsid w:val="004C5635"/>
    <w:rsid w:val="004F228B"/>
    <w:rsid w:val="00506373"/>
    <w:rsid w:val="005145E3"/>
    <w:rsid w:val="00516C53"/>
    <w:rsid w:val="005210B6"/>
    <w:rsid w:val="00522317"/>
    <w:rsid w:val="0052689D"/>
    <w:rsid w:val="005335FB"/>
    <w:rsid w:val="00537B19"/>
    <w:rsid w:val="0054442E"/>
    <w:rsid w:val="00545E9E"/>
    <w:rsid w:val="005475AB"/>
    <w:rsid w:val="005635BE"/>
    <w:rsid w:val="005761B7"/>
    <w:rsid w:val="0057698D"/>
    <w:rsid w:val="005941CC"/>
    <w:rsid w:val="005A2A14"/>
    <w:rsid w:val="005B2F9C"/>
    <w:rsid w:val="005C6C89"/>
    <w:rsid w:val="005E23FC"/>
    <w:rsid w:val="005F175D"/>
    <w:rsid w:val="00615C5D"/>
    <w:rsid w:val="00625893"/>
    <w:rsid w:val="0063712A"/>
    <w:rsid w:val="00640078"/>
    <w:rsid w:val="00654C32"/>
    <w:rsid w:val="006572FB"/>
    <w:rsid w:val="00663030"/>
    <w:rsid w:val="00666582"/>
    <w:rsid w:val="00685122"/>
    <w:rsid w:val="00686213"/>
    <w:rsid w:val="00687E17"/>
    <w:rsid w:val="00694F9E"/>
    <w:rsid w:val="006A0CFD"/>
    <w:rsid w:val="006A4D06"/>
    <w:rsid w:val="006B2EA2"/>
    <w:rsid w:val="006B3509"/>
    <w:rsid w:val="006C431A"/>
    <w:rsid w:val="006C6C39"/>
    <w:rsid w:val="006D1E34"/>
    <w:rsid w:val="006D292C"/>
    <w:rsid w:val="006D2B5D"/>
    <w:rsid w:val="006E374E"/>
    <w:rsid w:val="006E64CA"/>
    <w:rsid w:val="006F566A"/>
    <w:rsid w:val="006F5D96"/>
    <w:rsid w:val="00700B77"/>
    <w:rsid w:val="00704D8A"/>
    <w:rsid w:val="007109E0"/>
    <w:rsid w:val="0071161C"/>
    <w:rsid w:val="0071684D"/>
    <w:rsid w:val="00722AC1"/>
    <w:rsid w:val="00726863"/>
    <w:rsid w:val="0073135F"/>
    <w:rsid w:val="00740F30"/>
    <w:rsid w:val="00754502"/>
    <w:rsid w:val="007719D1"/>
    <w:rsid w:val="00777D4E"/>
    <w:rsid w:val="00784F94"/>
    <w:rsid w:val="00797B55"/>
    <w:rsid w:val="007A7D30"/>
    <w:rsid w:val="007C086C"/>
    <w:rsid w:val="007D3885"/>
    <w:rsid w:val="007D3D8C"/>
    <w:rsid w:val="007E2BDA"/>
    <w:rsid w:val="007E4489"/>
    <w:rsid w:val="007F0CA0"/>
    <w:rsid w:val="007F350E"/>
    <w:rsid w:val="007F48DB"/>
    <w:rsid w:val="007F5D6E"/>
    <w:rsid w:val="00817504"/>
    <w:rsid w:val="008304D4"/>
    <w:rsid w:val="0083476A"/>
    <w:rsid w:val="008405D6"/>
    <w:rsid w:val="00851A8A"/>
    <w:rsid w:val="008520CE"/>
    <w:rsid w:val="008579C6"/>
    <w:rsid w:val="00863A5B"/>
    <w:rsid w:val="00882469"/>
    <w:rsid w:val="00884E47"/>
    <w:rsid w:val="008A4869"/>
    <w:rsid w:val="008A6876"/>
    <w:rsid w:val="008B3CCF"/>
    <w:rsid w:val="008C455D"/>
    <w:rsid w:val="008D7340"/>
    <w:rsid w:val="008E5ABF"/>
    <w:rsid w:val="008E780E"/>
    <w:rsid w:val="00906EAD"/>
    <w:rsid w:val="00914D6E"/>
    <w:rsid w:val="00922000"/>
    <w:rsid w:val="009354CC"/>
    <w:rsid w:val="00944473"/>
    <w:rsid w:val="00947773"/>
    <w:rsid w:val="00952511"/>
    <w:rsid w:val="00952BC9"/>
    <w:rsid w:val="0096306F"/>
    <w:rsid w:val="00967F01"/>
    <w:rsid w:val="00972B48"/>
    <w:rsid w:val="00984153"/>
    <w:rsid w:val="00985C85"/>
    <w:rsid w:val="00994D38"/>
    <w:rsid w:val="009A00B3"/>
    <w:rsid w:val="009A0A82"/>
    <w:rsid w:val="009A6C30"/>
    <w:rsid w:val="009A6CC6"/>
    <w:rsid w:val="009C2254"/>
    <w:rsid w:val="009E5E62"/>
    <w:rsid w:val="00A045EB"/>
    <w:rsid w:val="00A04904"/>
    <w:rsid w:val="00A0622B"/>
    <w:rsid w:val="00A15ED7"/>
    <w:rsid w:val="00A17021"/>
    <w:rsid w:val="00A2413F"/>
    <w:rsid w:val="00A25296"/>
    <w:rsid w:val="00A3115C"/>
    <w:rsid w:val="00A33F6A"/>
    <w:rsid w:val="00A52B29"/>
    <w:rsid w:val="00A5586C"/>
    <w:rsid w:val="00A63DE2"/>
    <w:rsid w:val="00A63E41"/>
    <w:rsid w:val="00A6544D"/>
    <w:rsid w:val="00A67BA6"/>
    <w:rsid w:val="00A72A32"/>
    <w:rsid w:val="00A82553"/>
    <w:rsid w:val="00A82CDE"/>
    <w:rsid w:val="00A93FBA"/>
    <w:rsid w:val="00A97AD0"/>
    <w:rsid w:val="00AB344B"/>
    <w:rsid w:val="00AB5800"/>
    <w:rsid w:val="00AC1390"/>
    <w:rsid w:val="00AD16AC"/>
    <w:rsid w:val="00AD2033"/>
    <w:rsid w:val="00AD735E"/>
    <w:rsid w:val="00AE148C"/>
    <w:rsid w:val="00AE7492"/>
    <w:rsid w:val="00AF2CDF"/>
    <w:rsid w:val="00B04B7F"/>
    <w:rsid w:val="00B05194"/>
    <w:rsid w:val="00B07C6E"/>
    <w:rsid w:val="00B23012"/>
    <w:rsid w:val="00B2724A"/>
    <w:rsid w:val="00B40995"/>
    <w:rsid w:val="00B45F6B"/>
    <w:rsid w:val="00B52ECC"/>
    <w:rsid w:val="00B565B6"/>
    <w:rsid w:val="00B650CF"/>
    <w:rsid w:val="00B70314"/>
    <w:rsid w:val="00B70538"/>
    <w:rsid w:val="00B75AD4"/>
    <w:rsid w:val="00B90BD3"/>
    <w:rsid w:val="00BB7EA3"/>
    <w:rsid w:val="00BC3462"/>
    <w:rsid w:val="00BC6FEE"/>
    <w:rsid w:val="00BC7D9F"/>
    <w:rsid w:val="00BD67BF"/>
    <w:rsid w:val="00BE51EA"/>
    <w:rsid w:val="00C035A8"/>
    <w:rsid w:val="00C10302"/>
    <w:rsid w:val="00C22299"/>
    <w:rsid w:val="00C24B2D"/>
    <w:rsid w:val="00C342B9"/>
    <w:rsid w:val="00C35BCF"/>
    <w:rsid w:val="00C36AFB"/>
    <w:rsid w:val="00C36BC0"/>
    <w:rsid w:val="00C36D3A"/>
    <w:rsid w:val="00C40361"/>
    <w:rsid w:val="00C4414C"/>
    <w:rsid w:val="00C65ACB"/>
    <w:rsid w:val="00C84C5C"/>
    <w:rsid w:val="00C87A3E"/>
    <w:rsid w:val="00C9172A"/>
    <w:rsid w:val="00C93FF4"/>
    <w:rsid w:val="00CA31A0"/>
    <w:rsid w:val="00CB0F7F"/>
    <w:rsid w:val="00CC0A2F"/>
    <w:rsid w:val="00CE23DC"/>
    <w:rsid w:val="00CE56F0"/>
    <w:rsid w:val="00CF101E"/>
    <w:rsid w:val="00D03634"/>
    <w:rsid w:val="00D05325"/>
    <w:rsid w:val="00D07CF2"/>
    <w:rsid w:val="00D121F2"/>
    <w:rsid w:val="00D141CD"/>
    <w:rsid w:val="00D30AD4"/>
    <w:rsid w:val="00D3449A"/>
    <w:rsid w:val="00D412DD"/>
    <w:rsid w:val="00D4687D"/>
    <w:rsid w:val="00D46AF0"/>
    <w:rsid w:val="00D56B4E"/>
    <w:rsid w:val="00D604A1"/>
    <w:rsid w:val="00D62522"/>
    <w:rsid w:val="00D66153"/>
    <w:rsid w:val="00D74D0E"/>
    <w:rsid w:val="00D81E0A"/>
    <w:rsid w:val="00D847B6"/>
    <w:rsid w:val="00D953E2"/>
    <w:rsid w:val="00DA59E7"/>
    <w:rsid w:val="00DB450B"/>
    <w:rsid w:val="00DB4848"/>
    <w:rsid w:val="00DB4DAD"/>
    <w:rsid w:val="00DE067B"/>
    <w:rsid w:val="00DE4754"/>
    <w:rsid w:val="00DE48F4"/>
    <w:rsid w:val="00DE6028"/>
    <w:rsid w:val="00DF07EF"/>
    <w:rsid w:val="00DF2DC8"/>
    <w:rsid w:val="00E0502C"/>
    <w:rsid w:val="00E119C5"/>
    <w:rsid w:val="00E16C57"/>
    <w:rsid w:val="00E32B99"/>
    <w:rsid w:val="00E41DB9"/>
    <w:rsid w:val="00E554B9"/>
    <w:rsid w:val="00E65D19"/>
    <w:rsid w:val="00E718BA"/>
    <w:rsid w:val="00E76A7A"/>
    <w:rsid w:val="00E931D0"/>
    <w:rsid w:val="00EB42C2"/>
    <w:rsid w:val="00EC0AC4"/>
    <w:rsid w:val="00EC4E85"/>
    <w:rsid w:val="00EC64F3"/>
    <w:rsid w:val="00EE0A18"/>
    <w:rsid w:val="00EE2D91"/>
    <w:rsid w:val="00EE65ED"/>
    <w:rsid w:val="00EF4EEC"/>
    <w:rsid w:val="00EF692E"/>
    <w:rsid w:val="00F0088F"/>
    <w:rsid w:val="00F01217"/>
    <w:rsid w:val="00F10AE4"/>
    <w:rsid w:val="00F1192E"/>
    <w:rsid w:val="00F1207F"/>
    <w:rsid w:val="00F16379"/>
    <w:rsid w:val="00F31C0A"/>
    <w:rsid w:val="00F472A0"/>
    <w:rsid w:val="00F6743D"/>
    <w:rsid w:val="00F71629"/>
    <w:rsid w:val="00F747DF"/>
    <w:rsid w:val="00F812D4"/>
    <w:rsid w:val="00F967E6"/>
    <w:rsid w:val="00FA31E6"/>
    <w:rsid w:val="00FB19A7"/>
    <w:rsid w:val="00FC4310"/>
    <w:rsid w:val="00FE0819"/>
    <w:rsid w:val="00FE0EA4"/>
    <w:rsid w:val="00FE3189"/>
    <w:rsid w:val="00FF1D46"/>
    <w:rsid w:val="00FF348B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0E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D74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rsid w:val="004A77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83EF8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A77F2"/>
  </w:style>
  <w:style w:type="table" w:styleId="Tablaconcuadrcula">
    <w:name w:val="Table Grid"/>
    <w:basedOn w:val="Tablanormal"/>
    <w:uiPriority w:val="99"/>
    <w:locked/>
    <w:rsid w:val="00B705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6CC6"/>
    <w:pPr>
      <w:ind w:left="720"/>
    </w:pPr>
  </w:style>
  <w:style w:type="paragraph" w:customStyle="1" w:styleId="Prrafodelista1">
    <w:name w:val="Párrafo de lista1"/>
    <w:basedOn w:val="Normal"/>
    <w:rsid w:val="006F5D96"/>
    <w:pPr>
      <w:ind w:left="708"/>
    </w:pPr>
    <w:rPr>
      <w:rFonts w:eastAsia="Calibri"/>
      <w:lang w:val="es-ES_tradnl"/>
    </w:rPr>
  </w:style>
  <w:style w:type="paragraph" w:customStyle="1" w:styleId="Sinespaciado1">
    <w:name w:val="Sin espaciado1"/>
    <w:rsid w:val="006F5D96"/>
    <w:rPr>
      <w:lang w:val="es-EC"/>
    </w:rPr>
  </w:style>
  <w:style w:type="paragraph" w:customStyle="1" w:styleId="Default">
    <w:name w:val="Default"/>
    <w:rsid w:val="00157EA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6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E76A7A"/>
  </w:style>
  <w:style w:type="table" w:styleId="Listamedia1-nfasis5">
    <w:name w:val="Medium List 1 Accent 5"/>
    <w:basedOn w:val="Tablanormal"/>
    <w:uiPriority w:val="65"/>
    <w:rsid w:val="00423467"/>
    <w:rPr>
      <w:rFonts w:asciiTheme="minorHAnsi" w:eastAsiaTheme="minorHAnsi" w:hAnsiTheme="minorHAnsi" w:cstheme="minorBidi"/>
      <w:color w:val="000000" w:themeColor="text1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2B4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36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740F30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194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67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1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2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CAC76-EB4B-4B8B-93C2-D3993E0B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11</Pages>
  <Words>2680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Cesar Gavilanes Paredes</cp:lastModifiedBy>
  <cp:revision>38</cp:revision>
  <cp:lastPrinted>2012-08-31T23:21:00Z</cp:lastPrinted>
  <dcterms:created xsi:type="dcterms:W3CDTF">2012-08-28T16:50:00Z</dcterms:created>
  <dcterms:modified xsi:type="dcterms:W3CDTF">2012-08-31T23:40:00Z</dcterms:modified>
</cp:coreProperties>
</file>