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8D" w:rsidRPr="00B2724A" w:rsidRDefault="0057698D" w:rsidP="00495788">
      <w:pPr>
        <w:rPr>
          <w:rFonts w:ascii="Century Gothic" w:hAnsi="Century Gothic" w:cs="Century Gothic"/>
          <w:b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RESOLUCIONES TOMADAS POR LA COMISIÓN ACADÉMICA EN SESIÓN REALIZADA  EL </w:t>
      </w:r>
      <w:r w:rsidR="00702575">
        <w:rPr>
          <w:rFonts w:ascii="Century Gothic" w:hAnsi="Century Gothic" w:cs="Century Gothic"/>
          <w:b/>
          <w:bCs/>
          <w:sz w:val="22"/>
          <w:szCs w:val="22"/>
        </w:rPr>
        <w:t>25</w:t>
      </w:r>
      <w:r w:rsidR="0039442F">
        <w:rPr>
          <w:rFonts w:ascii="Century Gothic" w:hAnsi="Century Gothic" w:cs="Century Gothic"/>
          <w:b/>
          <w:bCs/>
          <w:sz w:val="22"/>
          <w:szCs w:val="22"/>
        </w:rPr>
        <w:t xml:space="preserve"> DE SEPTIEMBRE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 DE  2012</w:t>
      </w:r>
    </w:p>
    <w:p w:rsidR="0057698D" w:rsidRPr="00B2724A" w:rsidRDefault="0057698D" w:rsidP="00495788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57698D" w:rsidRPr="00B2724A" w:rsidRDefault="0057698D" w:rsidP="00495788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57698D" w:rsidRPr="00B2724A" w:rsidRDefault="0057698D" w:rsidP="00495788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545E9E">
        <w:rPr>
          <w:rFonts w:ascii="Century Gothic" w:hAnsi="Century Gothic" w:cs="Century Gothic"/>
          <w:b/>
          <w:bCs/>
          <w:sz w:val="22"/>
          <w:szCs w:val="22"/>
        </w:rPr>
        <w:t>1</w:t>
      </w:r>
      <w:r w:rsidR="00702575">
        <w:rPr>
          <w:rFonts w:ascii="Century Gothic" w:hAnsi="Century Gothic" w:cs="Century Gothic"/>
          <w:b/>
          <w:bCs/>
          <w:sz w:val="22"/>
          <w:szCs w:val="22"/>
        </w:rPr>
        <w:t>70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.- 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5941CC" w:rsidRPr="00B2724A">
        <w:rPr>
          <w:rFonts w:ascii="Century Gothic" w:hAnsi="Century Gothic" w:cs="Century Gothic"/>
          <w:bCs/>
          <w:sz w:val="22"/>
          <w:szCs w:val="22"/>
        </w:rPr>
        <w:t xml:space="preserve">Aprobar el acta digital de la sesión celebrada por la Comisión Académica el </w:t>
      </w:r>
      <w:r w:rsidR="00702575">
        <w:rPr>
          <w:rFonts w:ascii="Century Gothic" w:hAnsi="Century Gothic" w:cs="Century Gothic"/>
          <w:bCs/>
          <w:sz w:val="22"/>
          <w:szCs w:val="22"/>
        </w:rPr>
        <w:t>13 de septiembre</w:t>
      </w:r>
      <w:r w:rsidR="005941CC" w:rsidRPr="00B2724A">
        <w:rPr>
          <w:rFonts w:ascii="Century Gothic" w:hAnsi="Century Gothic" w:cs="Century Gothic"/>
          <w:bCs/>
          <w:sz w:val="22"/>
          <w:szCs w:val="22"/>
        </w:rPr>
        <w:t xml:space="preserve"> de 2012.</w:t>
      </w:r>
    </w:p>
    <w:p w:rsidR="005941CC" w:rsidRPr="00B2724A" w:rsidRDefault="005941CC" w:rsidP="00495788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A83839" w:rsidRDefault="005941CC" w:rsidP="00702575">
      <w:pPr>
        <w:pStyle w:val="Prrafodelista"/>
        <w:spacing w:after="200" w:line="276" w:lineRule="auto"/>
        <w:ind w:left="2694" w:hanging="1985"/>
        <w:contextualSpacing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C035A8">
        <w:rPr>
          <w:rFonts w:ascii="Century Gothic" w:hAnsi="Century Gothic" w:cs="Century Gothic"/>
          <w:b/>
          <w:bCs/>
          <w:sz w:val="22"/>
          <w:szCs w:val="22"/>
        </w:rPr>
        <w:t>1</w:t>
      </w:r>
      <w:r w:rsidR="00702575">
        <w:rPr>
          <w:rFonts w:ascii="Century Gothic" w:hAnsi="Century Gothic" w:cs="Century Gothic"/>
          <w:b/>
          <w:bCs/>
          <w:sz w:val="22"/>
          <w:szCs w:val="22"/>
        </w:rPr>
        <w:t>71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ED2C19">
        <w:rPr>
          <w:rFonts w:ascii="Century Gothic" w:hAnsi="Century Gothic" w:cs="Century Gothic"/>
          <w:bCs/>
          <w:sz w:val="22"/>
          <w:szCs w:val="22"/>
        </w:rPr>
        <w:t xml:space="preserve">Considerando los justificativos presentados en el desarrollo en  </w:t>
      </w:r>
      <w:r w:rsidR="00702575" w:rsidRPr="00702575">
        <w:rPr>
          <w:rFonts w:ascii="Century Gothic" w:hAnsi="Century Gothic" w:cs="Century Gothic"/>
          <w:bCs/>
          <w:sz w:val="22"/>
          <w:szCs w:val="22"/>
        </w:rPr>
        <w:t xml:space="preserve">la investigación que realiza el </w:t>
      </w:r>
      <w:proofErr w:type="spellStart"/>
      <w:r w:rsidR="00702575" w:rsidRPr="00702575">
        <w:rPr>
          <w:rFonts w:ascii="Century Gothic" w:hAnsi="Century Gothic" w:cs="Century Gothic"/>
          <w:bCs/>
          <w:sz w:val="22"/>
          <w:szCs w:val="22"/>
        </w:rPr>
        <w:t>M.Sc.</w:t>
      </w:r>
      <w:proofErr w:type="spellEnd"/>
      <w:r w:rsidR="00702575" w:rsidRPr="00702575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702575">
        <w:rPr>
          <w:rFonts w:ascii="Century Gothic" w:hAnsi="Century Gothic" w:cs="Century Gothic"/>
          <w:bCs/>
          <w:sz w:val="22"/>
          <w:szCs w:val="22"/>
        </w:rPr>
        <w:t xml:space="preserve">Justo </w:t>
      </w:r>
      <w:proofErr w:type="spellStart"/>
      <w:r w:rsidR="00702575">
        <w:rPr>
          <w:rFonts w:ascii="Century Gothic" w:hAnsi="Century Gothic" w:cs="Century Gothic"/>
          <w:bCs/>
          <w:sz w:val="22"/>
          <w:szCs w:val="22"/>
        </w:rPr>
        <w:t>Huayamav</w:t>
      </w:r>
      <w:r w:rsidR="00702575" w:rsidRPr="00702575">
        <w:rPr>
          <w:rFonts w:ascii="Century Gothic" w:hAnsi="Century Gothic" w:cs="Century Gothic"/>
          <w:bCs/>
          <w:sz w:val="22"/>
          <w:szCs w:val="22"/>
        </w:rPr>
        <w:t>e</w:t>
      </w:r>
      <w:proofErr w:type="spellEnd"/>
      <w:r w:rsidR="00702575" w:rsidRPr="00702575">
        <w:rPr>
          <w:rFonts w:ascii="Century Gothic" w:hAnsi="Century Gothic" w:cs="Century Gothic"/>
          <w:bCs/>
          <w:sz w:val="22"/>
          <w:szCs w:val="22"/>
        </w:rPr>
        <w:t xml:space="preserve"> Navarrete, profesor del Instituto de Ciencias Químicas y Ambientales</w:t>
      </w:r>
      <w:r w:rsidR="00AE2CB1">
        <w:rPr>
          <w:rFonts w:ascii="Century Gothic" w:hAnsi="Century Gothic" w:cs="Century Gothic"/>
          <w:bCs/>
          <w:sz w:val="22"/>
          <w:szCs w:val="22"/>
        </w:rPr>
        <w:t>, para la culminación de su Tesis doctoral, esta Comisión, como excepción, resuelve no asignar carga académica al referido profesor durante el II Término del año lectivo 2012-2013.</w:t>
      </w:r>
    </w:p>
    <w:p w:rsidR="002D5994" w:rsidRDefault="002D5994" w:rsidP="00702575">
      <w:pPr>
        <w:pStyle w:val="Prrafodelista"/>
        <w:spacing w:after="200" w:line="276" w:lineRule="auto"/>
        <w:ind w:left="2694" w:hanging="1985"/>
        <w:contextualSpacing/>
        <w:jc w:val="both"/>
        <w:rPr>
          <w:rFonts w:ascii="Century Gothic" w:hAnsi="Century Gothic"/>
          <w:sz w:val="22"/>
          <w:szCs w:val="22"/>
          <w:lang w:val="es-ES_tradnl"/>
        </w:rPr>
      </w:pPr>
    </w:p>
    <w:p w:rsidR="002D5994" w:rsidRPr="00702575" w:rsidRDefault="002D5994" w:rsidP="00702575">
      <w:pPr>
        <w:pStyle w:val="Prrafodelista"/>
        <w:spacing w:after="200" w:line="276" w:lineRule="auto"/>
        <w:ind w:left="2694" w:hanging="1985"/>
        <w:contextualSpacing/>
        <w:jc w:val="both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ab/>
        <w:t>El profesor deberá presentar un cronograma para la culminación de sus estudios doctorales y la obtención del título respectivo</w:t>
      </w:r>
    </w:p>
    <w:p w:rsidR="002D5994" w:rsidRPr="00514926" w:rsidRDefault="002D5994" w:rsidP="00702575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>
        <w:rPr>
          <w:rFonts w:ascii="Century Gothic" w:hAnsi="Century Gothic" w:cs="Century Gothic"/>
          <w:b/>
          <w:bCs/>
          <w:sz w:val="22"/>
          <w:szCs w:val="22"/>
        </w:rPr>
        <w:t>1</w:t>
      </w:r>
      <w:r w:rsidR="00514926">
        <w:rPr>
          <w:rFonts w:ascii="Century Gothic" w:hAnsi="Century Gothic" w:cs="Century Gothic"/>
          <w:b/>
          <w:bCs/>
          <w:sz w:val="22"/>
          <w:szCs w:val="22"/>
        </w:rPr>
        <w:t>72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Pr="00514926">
        <w:rPr>
          <w:rFonts w:ascii="Century Gothic" w:hAnsi="Century Gothic" w:cs="Century Gothic"/>
          <w:bCs/>
          <w:sz w:val="22"/>
          <w:szCs w:val="22"/>
        </w:rPr>
        <w:t xml:space="preserve">Aprobar los calendarios </w:t>
      </w:r>
      <w:r w:rsidR="00514926" w:rsidRPr="00514926">
        <w:rPr>
          <w:rFonts w:ascii="Century Gothic" w:hAnsi="Century Gothic" w:cs="Century Gothic"/>
          <w:bCs/>
          <w:sz w:val="22"/>
          <w:szCs w:val="22"/>
        </w:rPr>
        <w:t>de actividades de la ESPOL para el I y II Términos del año lectivo 2013-2014:</w:t>
      </w:r>
    </w:p>
    <w:p w:rsidR="002D5994" w:rsidRPr="00514926" w:rsidRDefault="002D5994" w:rsidP="00702575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514926" w:rsidRPr="00B91283" w:rsidRDefault="00F77F27" w:rsidP="00F77F27">
      <w:pPr>
        <w:tabs>
          <w:tab w:val="left" w:pos="1620"/>
          <w:tab w:val="left" w:pos="3240"/>
        </w:tabs>
        <w:ind w:left="720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ab/>
        <w:t xml:space="preserve">                </w:t>
      </w:r>
      <w:r w:rsidR="00514926" w:rsidRPr="00B91283">
        <w:rPr>
          <w:rFonts w:ascii="Century Gothic" w:hAnsi="Century Gothic" w:cs="Century Gothic"/>
          <w:b/>
          <w:bCs/>
          <w:sz w:val="22"/>
          <w:szCs w:val="22"/>
        </w:rPr>
        <w:t>I Término, Año Lectivo 201</w:t>
      </w:r>
      <w:r w:rsidR="00514926">
        <w:rPr>
          <w:rFonts w:ascii="Century Gothic" w:hAnsi="Century Gothic" w:cs="Century Gothic"/>
          <w:b/>
          <w:bCs/>
          <w:sz w:val="22"/>
          <w:szCs w:val="22"/>
        </w:rPr>
        <w:t>3</w:t>
      </w:r>
      <w:r w:rsidR="00514926" w:rsidRPr="00B91283">
        <w:rPr>
          <w:rFonts w:ascii="Century Gothic" w:hAnsi="Century Gothic" w:cs="Century Gothic"/>
          <w:b/>
          <w:bCs/>
          <w:sz w:val="22"/>
          <w:szCs w:val="22"/>
        </w:rPr>
        <w:t>-201</w:t>
      </w:r>
      <w:r w:rsidR="00514926">
        <w:rPr>
          <w:rFonts w:ascii="Century Gothic" w:hAnsi="Century Gothic" w:cs="Century Gothic"/>
          <w:b/>
          <w:bCs/>
          <w:sz w:val="22"/>
          <w:szCs w:val="22"/>
        </w:rPr>
        <w:t>4</w:t>
      </w:r>
    </w:p>
    <w:p w:rsidR="00514926" w:rsidRPr="00B91283" w:rsidRDefault="00514926" w:rsidP="00514926">
      <w:pPr>
        <w:tabs>
          <w:tab w:val="left" w:pos="1620"/>
          <w:tab w:val="left" w:pos="3240"/>
        </w:tabs>
        <w:ind w:left="1416"/>
        <w:rPr>
          <w:rFonts w:ascii="Century Gothic" w:hAnsi="Century Gothic" w:cs="Century Gothic"/>
          <w:b/>
          <w:bCs/>
          <w:sz w:val="22"/>
          <w:szCs w:val="22"/>
        </w:rPr>
      </w:pPr>
    </w:p>
    <w:p w:rsidR="00F77F27" w:rsidRDefault="00514926" w:rsidP="00F77F27">
      <w:pPr>
        <w:tabs>
          <w:tab w:val="left" w:pos="3780"/>
        </w:tabs>
        <w:spacing w:line="360" w:lineRule="auto"/>
        <w:ind w:left="2694"/>
        <w:jc w:val="both"/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>29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3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Mayo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Matrículas y Registros</w:t>
      </w:r>
    </w:p>
    <w:p w:rsidR="00514926" w:rsidRDefault="00514926" w:rsidP="00F77F27">
      <w:pPr>
        <w:tabs>
          <w:tab w:val="left" w:pos="3780"/>
        </w:tabs>
        <w:spacing w:line="360" w:lineRule="auto"/>
        <w:ind w:left="2694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6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Mayo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Matrículas y Registros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</w:p>
    <w:p w:rsidR="00F77F27" w:rsidRDefault="00514926" w:rsidP="00514926">
      <w:pPr>
        <w:tabs>
          <w:tab w:val="left" w:pos="3780"/>
        </w:tabs>
        <w:spacing w:line="360" w:lineRule="auto"/>
        <w:ind w:left="2694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3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18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Mayo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Clases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5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Mayo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Clases (Excepto el 24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)</w:t>
      </w:r>
    </w:p>
    <w:p w:rsidR="00F77F27" w:rsidRDefault="00514926" w:rsidP="00514926">
      <w:pPr>
        <w:tabs>
          <w:tab w:val="left" w:pos="3780"/>
        </w:tabs>
        <w:spacing w:line="360" w:lineRule="auto"/>
        <w:ind w:left="2694"/>
        <w:jc w:val="both"/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>27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Junio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3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08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Junio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Clases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5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Junio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Clases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17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Junio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Clases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4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29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  <w:t>Jun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io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Clases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6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Julio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PRIMERA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EVALUACIÓN</w:t>
      </w:r>
    </w:p>
    <w:p w:rsidR="00F77F27" w:rsidRDefault="00514926" w:rsidP="00F77F27">
      <w:pPr>
        <w:tabs>
          <w:tab w:val="left" w:pos="3780"/>
        </w:tabs>
        <w:spacing w:line="360" w:lineRule="auto"/>
        <w:ind w:left="2694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>08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3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Julio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Clases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5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Julio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Clases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27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Julio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Clases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(Excepto el 25)</w:t>
      </w:r>
    </w:p>
    <w:p w:rsidR="00F77F27" w:rsidRDefault="00514926" w:rsidP="00F77F27">
      <w:pPr>
        <w:tabs>
          <w:tab w:val="left" w:pos="3780"/>
        </w:tabs>
        <w:spacing w:line="360" w:lineRule="auto"/>
        <w:ind w:left="2694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>29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3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Agosto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Clases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5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Agosto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Clases (Excepto el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10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)</w:t>
      </w:r>
    </w:p>
    <w:p w:rsidR="00F77F27" w:rsidRDefault="00514926" w:rsidP="00F77F27">
      <w:pPr>
        <w:tabs>
          <w:tab w:val="left" w:pos="3780"/>
        </w:tabs>
        <w:spacing w:line="360" w:lineRule="auto"/>
        <w:ind w:left="2694"/>
        <w:jc w:val="both"/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</w:pP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lastRenderedPageBreak/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17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Agosto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Clases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br/>
        <w:t>19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4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Agosto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Clases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6-31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Agosto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SEGUNDA EVALUACIÓN</w:t>
      </w:r>
    </w:p>
    <w:p w:rsidR="00F77F27" w:rsidRDefault="00514926" w:rsidP="00F77F27">
      <w:pPr>
        <w:tabs>
          <w:tab w:val="left" w:pos="3780"/>
        </w:tabs>
        <w:spacing w:line="360" w:lineRule="auto"/>
        <w:ind w:left="2694"/>
        <w:jc w:val="both"/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</w:pP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07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Septiembre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  <w:t>SEMANA DE PREPARACION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br/>
        <w:t>09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4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Septiembre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TERCERA EVALUACIÓN</w:t>
      </w:r>
    </w:p>
    <w:p w:rsidR="00514926" w:rsidRPr="00B91283" w:rsidRDefault="00514926" w:rsidP="00F77F27">
      <w:pPr>
        <w:tabs>
          <w:tab w:val="left" w:pos="3780"/>
        </w:tabs>
        <w:spacing w:line="360" w:lineRule="auto"/>
        <w:ind w:left="2694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6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Septiembre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PROCESO FINAL</w:t>
      </w:r>
    </w:p>
    <w:p w:rsidR="00514926" w:rsidRDefault="00514926" w:rsidP="00514926">
      <w:pPr>
        <w:tabs>
          <w:tab w:val="left" w:pos="3780"/>
        </w:tabs>
        <w:ind w:left="2694"/>
        <w:rPr>
          <w:rFonts w:ascii="Century Gothic" w:hAnsi="Century Gothic" w:cs="Century Gothic"/>
          <w:b/>
          <w:bCs/>
          <w:sz w:val="22"/>
          <w:szCs w:val="22"/>
        </w:rPr>
      </w:pPr>
    </w:p>
    <w:p w:rsidR="00514926" w:rsidRPr="00B91283" w:rsidRDefault="00514926" w:rsidP="00F77F27">
      <w:pPr>
        <w:tabs>
          <w:tab w:val="left" w:pos="1620"/>
          <w:tab w:val="left" w:pos="3240"/>
        </w:tabs>
        <w:ind w:left="2694" w:right="-283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91283">
        <w:rPr>
          <w:rFonts w:ascii="Century Gothic" w:hAnsi="Century Gothic" w:cs="Century Gothic"/>
          <w:b/>
          <w:bCs/>
          <w:sz w:val="22"/>
          <w:szCs w:val="22"/>
        </w:rPr>
        <w:t>II Término. Año lectivo 201</w:t>
      </w:r>
      <w:r>
        <w:rPr>
          <w:rFonts w:ascii="Century Gothic" w:hAnsi="Century Gothic" w:cs="Century Gothic"/>
          <w:b/>
          <w:bCs/>
          <w:sz w:val="22"/>
          <w:szCs w:val="22"/>
        </w:rPr>
        <w:t>3</w:t>
      </w:r>
      <w:r w:rsidRPr="00B91283">
        <w:rPr>
          <w:rFonts w:ascii="Century Gothic" w:hAnsi="Century Gothic" w:cs="Century Gothic"/>
          <w:b/>
          <w:bCs/>
          <w:sz w:val="22"/>
          <w:szCs w:val="22"/>
        </w:rPr>
        <w:t>-201</w:t>
      </w:r>
      <w:r>
        <w:rPr>
          <w:rFonts w:ascii="Century Gothic" w:hAnsi="Century Gothic" w:cs="Century Gothic"/>
          <w:b/>
          <w:bCs/>
          <w:sz w:val="22"/>
          <w:szCs w:val="22"/>
        </w:rPr>
        <w:t>4</w:t>
      </w:r>
    </w:p>
    <w:p w:rsidR="00514926" w:rsidRPr="00B91283" w:rsidRDefault="00514926" w:rsidP="00514926">
      <w:pPr>
        <w:tabs>
          <w:tab w:val="left" w:pos="1620"/>
          <w:tab w:val="left" w:pos="3240"/>
        </w:tabs>
        <w:ind w:left="2694" w:right="-283"/>
        <w:rPr>
          <w:rFonts w:ascii="Century Gothic" w:hAnsi="Century Gothic" w:cs="Century Gothic"/>
          <w:b/>
          <w:bCs/>
          <w:sz w:val="22"/>
          <w:szCs w:val="22"/>
        </w:rPr>
      </w:pPr>
    </w:p>
    <w:p w:rsidR="00514926" w:rsidRPr="00B91283" w:rsidRDefault="00514926" w:rsidP="00F77F27">
      <w:pPr>
        <w:tabs>
          <w:tab w:val="left" w:pos="2340"/>
          <w:tab w:val="left" w:pos="3960"/>
        </w:tabs>
        <w:spacing w:line="360" w:lineRule="auto"/>
        <w:ind w:left="2694" w:right="-283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>30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04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Octubre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Matrículas y Registros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</w:p>
    <w:p w:rsidR="00F77F27" w:rsidRDefault="00514926" w:rsidP="00F77F27">
      <w:pPr>
        <w:tabs>
          <w:tab w:val="left" w:pos="2340"/>
          <w:tab w:val="left" w:pos="3960"/>
        </w:tabs>
        <w:spacing w:line="360" w:lineRule="auto"/>
        <w:ind w:left="2694" w:right="-283"/>
        <w:jc w:val="both"/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>07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Octubre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Matrículas y Registros</w:t>
      </w:r>
    </w:p>
    <w:p w:rsidR="00F77F27" w:rsidRDefault="00514926" w:rsidP="00F77F27">
      <w:pPr>
        <w:tabs>
          <w:tab w:val="left" w:pos="2340"/>
          <w:tab w:val="left" w:pos="3960"/>
        </w:tabs>
        <w:spacing w:line="360" w:lineRule="auto"/>
        <w:ind w:left="2694" w:right="-283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4-19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Octubre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Clases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6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Octubre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Clases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28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>Nov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iembre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  <w:t>Clases (Excepto el 2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)</w:t>
      </w:r>
    </w:p>
    <w:p w:rsidR="00514926" w:rsidRPr="00F77F27" w:rsidRDefault="00514926" w:rsidP="00F77F27">
      <w:pPr>
        <w:tabs>
          <w:tab w:val="left" w:pos="2340"/>
          <w:tab w:val="left" w:pos="3960"/>
        </w:tabs>
        <w:spacing w:line="360" w:lineRule="auto"/>
        <w:ind w:left="2694" w:right="-283"/>
        <w:jc w:val="both"/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</w:pP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4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09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Noviembre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>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6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Noviembre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>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18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3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Noviembre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>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5-30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  <w:t>Noviembre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07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Diciembre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PRIMERA EVALUACIÓN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</w:p>
    <w:p w:rsidR="00514926" w:rsidRDefault="00514926" w:rsidP="00F77F27">
      <w:pPr>
        <w:tabs>
          <w:tab w:val="left" w:pos="2340"/>
          <w:tab w:val="left" w:pos="3960"/>
        </w:tabs>
        <w:spacing w:line="360" w:lineRule="auto"/>
        <w:ind w:left="2694" w:right="-283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>09-14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  <w:t>Diciembre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  <w:t>Clases</w:t>
      </w:r>
    </w:p>
    <w:p w:rsidR="00F77F27" w:rsidRDefault="00514926" w:rsidP="00F77F27">
      <w:pPr>
        <w:tabs>
          <w:tab w:val="left" w:pos="2340"/>
          <w:tab w:val="left" w:pos="3960"/>
        </w:tabs>
        <w:spacing w:line="360" w:lineRule="auto"/>
        <w:ind w:left="2694" w:right="-283"/>
        <w:jc w:val="both"/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</w:pP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6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Diciembre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>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3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02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Enero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 xml:space="preserve">Vacaciones </w:t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estudiantiles</w:t>
      </w:r>
    </w:p>
    <w:p w:rsidR="00514926" w:rsidRDefault="00514926" w:rsidP="00F77F27">
      <w:pPr>
        <w:tabs>
          <w:tab w:val="left" w:pos="2340"/>
          <w:tab w:val="left" w:pos="3960"/>
        </w:tabs>
        <w:spacing w:line="360" w:lineRule="auto"/>
        <w:ind w:left="2694" w:right="-283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3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4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Enero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6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Enero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3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18</w:t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Enero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5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Enero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27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01</w:t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Febrero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Clases</w:t>
      </w:r>
    </w:p>
    <w:p w:rsidR="00514926" w:rsidRDefault="00514926" w:rsidP="00F77F27">
      <w:pPr>
        <w:tabs>
          <w:tab w:val="left" w:pos="2340"/>
          <w:tab w:val="left" w:pos="3960"/>
        </w:tabs>
        <w:spacing w:line="360" w:lineRule="auto"/>
        <w:ind w:left="2694" w:right="-283"/>
        <w:jc w:val="both"/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</w:pPr>
      <w:r w:rsidRPr="000A2201">
        <w:rPr>
          <w:rFonts w:ascii="Century Gothic" w:hAnsi="Century Gothic"/>
          <w:color w:val="000000"/>
          <w:sz w:val="22"/>
          <w:szCs w:val="22"/>
          <w:lang w:eastAsia="en-US"/>
        </w:rPr>
        <w:t xml:space="preserve">03-08 </w:t>
      </w:r>
      <w:r w:rsidRPr="000A2201">
        <w:rPr>
          <w:rFonts w:ascii="Century Gothic" w:hAnsi="Century Gothic"/>
          <w:color w:val="000000"/>
          <w:sz w:val="22"/>
          <w:szCs w:val="22"/>
          <w:lang w:eastAsia="en-US"/>
        </w:rPr>
        <w:tab/>
        <w:t>Febrero</w:t>
      </w:r>
      <w:r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SEGUNDA EVALUACIÓN</w:t>
      </w:r>
    </w:p>
    <w:p w:rsidR="00514926" w:rsidRPr="00B91283" w:rsidRDefault="00514926" w:rsidP="00F77F27">
      <w:pPr>
        <w:tabs>
          <w:tab w:val="left" w:pos="2340"/>
          <w:tab w:val="left" w:pos="3960"/>
        </w:tabs>
        <w:spacing w:line="360" w:lineRule="auto"/>
        <w:ind w:left="2694" w:right="-283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>10</w:t>
      </w:r>
      <w:r w:rsidRPr="000A2201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15</w:t>
      </w:r>
      <w:r w:rsidRPr="000A2201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0A2201">
        <w:rPr>
          <w:rFonts w:ascii="Century Gothic" w:hAnsi="Century Gothic"/>
          <w:color w:val="000000"/>
          <w:sz w:val="22"/>
          <w:szCs w:val="22"/>
          <w:lang w:eastAsia="en-US"/>
        </w:rPr>
        <w:tab/>
        <w:t>Febrero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SEMANA DE PREPARACIÓN</w:t>
      </w:r>
    </w:p>
    <w:p w:rsidR="00514926" w:rsidRPr="00B91283" w:rsidRDefault="00514926" w:rsidP="00F77F27">
      <w:pPr>
        <w:tabs>
          <w:tab w:val="left" w:pos="2340"/>
          <w:tab w:val="left" w:pos="3960"/>
        </w:tabs>
        <w:spacing w:line="360" w:lineRule="auto"/>
        <w:ind w:left="2694" w:right="-283"/>
        <w:jc w:val="both"/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</w:pP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7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22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Febrero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 xml:space="preserve">TERCERA EVALUACIÓN </w:t>
      </w:r>
    </w:p>
    <w:p w:rsidR="00514926" w:rsidRPr="000F0DEC" w:rsidRDefault="00514926" w:rsidP="00F77F27">
      <w:pPr>
        <w:tabs>
          <w:tab w:val="left" w:pos="2340"/>
          <w:tab w:val="left" w:pos="3960"/>
        </w:tabs>
        <w:spacing w:line="360" w:lineRule="auto"/>
        <w:ind w:left="2694" w:right="-283"/>
        <w:jc w:val="both"/>
        <w:rPr>
          <w:rFonts w:ascii="Century Gothic" w:hAnsi="Century Gothic"/>
          <w:b/>
          <w:color w:val="000000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>24-28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0F0DEC">
        <w:rPr>
          <w:rFonts w:ascii="Century Gothic" w:hAnsi="Century Gothic"/>
          <w:b/>
          <w:color w:val="000000"/>
          <w:sz w:val="22"/>
          <w:szCs w:val="22"/>
          <w:lang w:eastAsia="en-US"/>
        </w:rPr>
        <w:t xml:space="preserve"> </w:t>
      </w:r>
      <w:r w:rsidRPr="00AF6B33">
        <w:rPr>
          <w:rFonts w:ascii="Century Gothic" w:hAnsi="Century Gothic"/>
          <w:color w:val="000000"/>
          <w:sz w:val="22"/>
          <w:szCs w:val="22"/>
          <w:lang w:eastAsia="en-US"/>
        </w:rPr>
        <w:t>Febrero</w:t>
      </w:r>
      <w:r>
        <w:rPr>
          <w:rFonts w:ascii="Century Gothic" w:hAnsi="Century Gothic"/>
          <w:b/>
          <w:color w:val="000000"/>
          <w:sz w:val="22"/>
          <w:szCs w:val="22"/>
          <w:lang w:eastAsia="en-US"/>
        </w:rPr>
        <w:tab/>
      </w:r>
      <w:r w:rsidR="00F77F27">
        <w:rPr>
          <w:rFonts w:ascii="Century Gothic" w:hAnsi="Century Gothic"/>
          <w:b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PROCESO FINAL</w:t>
      </w:r>
    </w:p>
    <w:p w:rsidR="002D5994" w:rsidRDefault="002D5994" w:rsidP="00702575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514926" w:rsidRDefault="00514926" w:rsidP="00F10C15">
      <w:pPr>
        <w:ind w:left="0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A5586C" w:rsidRPr="00AE2CB1" w:rsidRDefault="000A7C51" w:rsidP="00702575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lastRenderedPageBreak/>
        <w:t>CAc-2012-</w:t>
      </w:r>
      <w:r w:rsidR="00ED2C19">
        <w:rPr>
          <w:rFonts w:ascii="Century Gothic" w:hAnsi="Century Gothic" w:cs="Century Gothic"/>
          <w:b/>
          <w:bCs/>
          <w:sz w:val="22"/>
          <w:szCs w:val="22"/>
        </w:rPr>
        <w:t>173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AE2CB1" w:rsidRPr="00AE2CB1">
        <w:rPr>
          <w:rFonts w:ascii="Century Gothic" w:hAnsi="Century Gothic" w:cs="Century Gothic"/>
          <w:bCs/>
          <w:sz w:val="22"/>
          <w:szCs w:val="22"/>
        </w:rPr>
        <w:t xml:space="preserve">Aprobar la planificación académica institucional de los profesores titulares y contratados  para el II Término del año lectivo 2012-2013 </w:t>
      </w:r>
      <w:r w:rsidR="00ED2C19">
        <w:rPr>
          <w:rFonts w:ascii="Century Gothic" w:hAnsi="Century Gothic" w:cs="Century Gothic"/>
          <w:bCs/>
          <w:sz w:val="22"/>
          <w:szCs w:val="22"/>
        </w:rPr>
        <w:t>y que las Unidades Académicas realicen las modificaciones de acuerdo a las observaciones realizadas en la presente sesión.</w:t>
      </w:r>
    </w:p>
    <w:p w:rsidR="00AE2CB1" w:rsidRPr="0065606C" w:rsidRDefault="00AE2CB1" w:rsidP="00702575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A5586C" w:rsidRPr="00391685" w:rsidRDefault="00A5586C" w:rsidP="0065606C">
      <w:pPr>
        <w:ind w:left="2694" w:hanging="1985"/>
        <w:jc w:val="both"/>
        <w:rPr>
          <w:bCs/>
          <w:sz w:val="22"/>
          <w:szCs w:val="22"/>
        </w:rPr>
      </w:pPr>
      <w:r w:rsidRPr="00AD735E">
        <w:rPr>
          <w:rFonts w:ascii="Century Gothic" w:hAnsi="Century Gothic"/>
          <w:b/>
          <w:bCs/>
          <w:sz w:val="22"/>
          <w:szCs w:val="22"/>
        </w:rPr>
        <w:t>CAc-2012-</w:t>
      </w:r>
      <w:r w:rsidR="00AE148C">
        <w:rPr>
          <w:rFonts w:ascii="Century Gothic" w:hAnsi="Century Gothic"/>
          <w:b/>
          <w:bCs/>
          <w:sz w:val="22"/>
          <w:szCs w:val="22"/>
        </w:rPr>
        <w:t>1</w:t>
      </w:r>
      <w:r w:rsidR="00ED2C19">
        <w:rPr>
          <w:rFonts w:ascii="Century Gothic" w:hAnsi="Century Gothic"/>
          <w:b/>
          <w:bCs/>
          <w:sz w:val="22"/>
          <w:szCs w:val="22"/>
        </w:rPr>
        <w:t>74</w:t>
      </w:r>
      <w:r w:rsidRPr="00AD735E">
        <w:rPr>
          <w:rFonts w:ascii="Century Gothic" w:hAnsi="Century Gothic"/>
          <w:b/>
          <w:bCs/>
          <w:sz w:val="22"/>
          <w:szCs w:val="22"/>
        </w:rPr>
        <w:t>.-</w:t>
      </w:r>
      <w:r w:rsidRPr="00AD735E">
        <w:rPr>
          <w:rFonts w:ascii="Century Gothic" w:hAnsi="Century Gothic"/>
          <w:b/>
          <w:bCs/>
          <w:sz w:val="22"/>
          <w:szCs w:val="22"/>
        </w:rPr>
        <w:tab/>
      </w:r>
      <w:r w:rsidR="00504B98" w:rsidRPr="00391685">
        <w:rPr>
          <w:rFonts w:ascii="Century Gothic" w:hAnsi="Century Gothic"/>
          <w:bCs/>
          <w:sz w:val="22"/>
          <w:szCs w:val="22"/>
        </w:rPr>
        <w:t xml:space="preserve">Que las Unidades Académicas </w:t>
      </w:r>
      <w:r w:rsidR="00EA7FC8" w:rsidRPr="00391685">
        <w:rPr>
          <w:rFonts w:ascii="Century Gothic" w:hAnsi="Century Gothic"/>
          <w:bCs/>
          <w:sz w:val="22"/>
          <w:szCs w:val="22"/>
        </w:rPr>
        <w:t xml:space="preserve">revisen </w:t>
      </w:r>
      <w:r w:rsidR="00391685" w:rsidRPr="00391685">
        <w:rPr>
          <w:rFonts w:ascii="Century Gothic" w:hAnsi="Century Gothic"/>
          <w:bCs/>
          <w:sz w:val="22"/>
          <w:szCs w:val="22"/>
        </w:rPr>
        <w:t>el listado de personal docente contratado y constante que sus títulos consten en el registro de la SENESCYT y estén ubicados en el área de su competencia, información que deberá ser remitida al Vicerrectorado Académico y a la Unidad de  Administración de Talento Humano.</w:t>
      </w:r>
    </w:p>
    <w:p w:rsidR="00391685" w:rsidRDefault="00391685" w:rsidP="00E71070">
      <w:pPr>
        <w:ind w:left="2694" w:hanging="1985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300031" w:rsidRDefault="00391685" w:rsidP="00E71070">
      <w:pPr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  <w:r w:rsidRPr="00AD735E">
        <w:rPr>
          <w:rFonts w:ascii="Century Gothic" w:hAnsi="Century Gothic"/>
          <w:b/>
          <w:bCs/>
          <w:sz w:val="22"/>
          <w:szCs w:val="22"/>
        </w:rPr>
        <w:t>CAc-2012-</w:t>
      </w:r>
      <w:r w:rsidR="00ED2C19">
        <w:rPr>
          <w:rFonts w:ascii="Century Gothic" w:hAnsi="Century Gothic"/>
          <w:b/>
          <w:bCs/>
          <w:sz w:val="22"/>
          <w:szCs w:val="22"/>
        </w:rPr>
        <w:t>175</w:t>
      </w:r>
      <w:r w:rsidRPr="00AD735E">
        <w:rPr>
          <w:rFonts w:ascii="Century Gothic" w:hAnsi="Century Gothic"/>
          <w:b/>
          <w:bCs/>
          <w:sz w:val="22"/>
          <w:szCs w:val="22"/>
        </w:rPr>
        <w:t>.-</w:t>
      </w:r>
      <w:r w:rsidRPr="00AD735E">
        <w:rPr>
          <w:rFonts w:ascii="Century Gothic" w:hAnsi="Century Gothic"/>
          <w:b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Disponer q</w:t>
      </w:r>
      <w:r w:rsidRPr="00391685">
        <w:rPr>
          <w:rFonts w:ascii="Century Gothic" w:hAnsi="Century Gothic"/>
          <w:bCs/>
          <w:sz w:val="22"/>
          <w:szCs w:val="22"/>
        </w:rPr>
        <w:t xml:space="preserve">ue las Unidades Académicas </w:t>
      </w:r>
      <w:r>
        <w:rPr>
          <w:rFonts w:ascii="Century Gothic" w:hAnsi="Century Gothic"/>
          <w:bCs/>
          <w:sz w:val="22"/>
          <w:szCs w:val="22"/>
        </w:rPr>
        <w:t xml:space="preserve">hagan los reajustes necesarios </w:t>
      </w:r>
      <w:r w:rsidR="00300031">
        <w:rPr>
          <w:rFonts w:ascii="Century Gothic" w:hAnsi="Century Gothic"/>
          <w:bCs/>
          <w:sz w:val="22"/>
          <w:szCs w:val="22"/>
        </w:rPr>
        <w:t xml:space="preserve">en la planificación de cada una de las carreras a su cargo, tomando en consideración la demanda de </w:t>
      </w:r>
      <w:r>
        <w:rPr>
          <w:rFonts w:ascii="Century Gothic" w:hAnsi="Century Gothic"/>
          <w:bCs/>
          <w:sz w:val="22"/>
          <w:szCs w:val="22"/>
        </w:rPr>
        <w:t>estudiantes</w:t>
      </w:r>
      <w:r w:rsidR="00300031">
        <w:rPr>
          <w:rFonts w:ascii="Century Gothic" w:hAnsi="Century Gothic"/>
          <w:bCs/>
          <w:sz w:val="22"/>
          <w:szCs w:val="22"/>
        </w:rPr>
        <w:t xml:space="preserve"> para cada materia.</w:t>
      </w:r>
    </w:p>
    <w:p w:rsidR="00300031" w:rsidRDefault="00300031" w:rsidP="00E71070">
      <w:pPr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</w:p>
    <w:p w:rsidR="00581AFE" w:rsidRDefault="00300031" w:rsidP="00E71070">
      <w:pPr>
        <w:ind w:left="2694" w:hanging="1985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ab/>
        <w:t>Esta disposición deberá ser cumplida hasta el miércoles 3 de octubre del 2012.</w:t>
      </w:r>
      <w:r w:rsidR="00391685">
        <w:rPr>
          <w:rFonts w:ascii="Century Gothic" w:hAnsi="Century Gothic"/>
          <w:bCs/>
          <w:sz w:val="22"/>
          <w:szCs w:val="22"/>
        </w:rPr>
        <w:t xml:space="preserve"> </w:t>
      </w:r>
    </w:p>
    <w:p w:rsidR="00581AFE" w:rsidRDefault="00581AFE" w:rsidP="00E71070">
      <w:pPr>
        <w:ind w:left="2694" w:hanging="1985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E16C57" w:rsidRDefault="00E16C57" w:rsidP="0065606C">
      <w:pPr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  <w:r w:rsidRPr="00AD735E">
        <w:rPr>
          <w:rFonts w:ascii="Century Gothic" w:hAnsi="Century Gothic"/>
          <w:b/>
          <w:bCs/>
          <w:sz w:val="22"/>
          <w:szCs w:val="22"/>
        </w:rPr>
        <w:t>CAc-2012-</w:t>
      </w:r>
      <w:r w:rsidR="00ED2C19">
        <w:rPr>
          <w:rFonts w:ascii="Century Gothic" w:hAnsi="Century Gothic"/>
          <w:b/>
          <w:bCs/>
          <w:sz w:val="22"/>
          <w:szCs w:val="22"/>
        </w:rPr>
        <w:t>176</w:t>
      </w:r>
      <w:r w:rsidRPr="00AD735E">
        <w:rPr>
          <w:rFonts w:ascii="Century Gothic" w:hAnsi="Century Gothic"/>
          <w:b/>
          <w:bCs/>
          <w:sz w:val="22"/>
          <w:szCs w:val="22"/>
        </w:rPr>
        <w:t>.-</w:t>
      </w:r>
      <w:r w:rsidRPr="00B2724A">
        <w:rPr>
          <w:b/>
          <w:bCs/>
          <w:sz w:val="22"/>
          <w:szCs w:val="22"/>
        </w:rPr>
        <w:tab/>
      </w:r>
      <w:r w:rsidR="00300031" w:rsidRPr="00300031">
        <w:rPr>
          <w:rFonts w:ascii="Century Gothic" w:hAnsi="Century Gothic"/>
          <w:bCs/>
          <w:sz w:val="22"/>
          <w:szCs w:val="22"/>
        </w:rPr>
        <w:t>Conoce</w:t>
      </w:r>
      <w:r w:rsidR="00300031">
        <w:rPr>
          <w:rFonts w:ascii="Century Gothic" w:hAnsi="Century Gothic"/>
          <w:bCs/>
          <w:sz w:val="22"/>
          <w:szCs w:val="22"/>
        </w:rPr>
        <w:t xml:space="preserve">r el </w:t>
      </w:r>
      <w:r w:rsidR="00300031" w:rsidRPr="00300031">
        <w:rPr>
          <w:rFonts w:ascii="Century Gothic" w:hAnsi="Century Gothic"/>
          <w:b/>
          <w:bCs/>
          <w:sz w:val="22"/>
          <w:szCs w:val="22"/>
        </w:rPr>
        <w:t>Sistema de Seguimiento de graduados y egresados de la ESPOL</w:t>
      </w:r>
      <w:r w:rsidR="00300031" w:rsidRPr="00300031">
        <w:rPr>
          <w:rFonts w:ascii="Century Gothic" w:hAnsi="Century Gothic"/>
          <w:bCs/>
          <w:sz w:val="22"/>
          <w:szCs w:val="22"/>
        </w:rPr>
        <w:t xml:space="preserve"> </w:t>
      </w:r>
      <w:r w:rsidR="00300031" w:rsidRPr="00300031">
        <w:rPr>
          <w:rFonts w:ascii="Century Gothic" w:hAnsi="Century Gothic"/>
          <w:b/>
          <w:bCs/>
          <w:sz w:val="22"/>
          <w:szCs w:val="22"/>
        </w:rPr>
        <w:t>(SSGE</w:t>
      </w:r>
      <w:r w:rsidR="00300031">
        <w:rPr>
          <w:rFonts w:ascii="Century Gothic" w:hAnsi="Century Gothic"/>
          <w:bCs/>
          <w:sz w:val="22"/>
          <w:szCs w:val="22"/>
        </w:rPr>
        <w:t xml:space="preserve">) </w:t>
      </w:r>
      <w:r w:rsidR="00300031" w:rsidRPr="00300031">
        <w:rPr>
          <w:rFonts w:ascii="Century Gothic" w:hAnsi="Century Gothic"/>
          <w:bCs/>
          <w:sz w:val="22"/>
          <w:szCs w:val="22"/>
        </w:rPr>
        <w:t>presentado por el Centro de Servicios Informáticos</w:t>
      </w:r>
      <w:r w:rsidR="00300031">
        <w:rPr>
          <w:rFonts w:ascii="Century Gothic" w:hAnsi="Century Gothic"/>
          <w:bCs/>
          <w:sz w:val="22"/>
          <w:szCs w:val="22"/>
        </w:rPr>
        <w:t xml:space="preserve"> (CSI) cuyos datos a ingresar será responsabilidad de cada una de las Unidades Académica</w:t>
      </w:r>
      <w:r w:rsidR="00657189">
        <w:rPr>
          <w:rFonts w:ascii="Century Gothic" w:hAnsi="Century Gothic"/>
          <w:bCs/>
          <w:sz w:val="22"/>
          <w:szCs w:val="22"/>
        </w:rPr>
        <w:t>s</w:t>
      </w:r>
      <w:r w:rsidR="00300031">
        <w:rPr>
          <w:rFonts w:ascii="Century Gothic" w:hAnsi="Century Gothic"/>
          <w:bCs/>
          <w:sz w:val="22"/>
          <w:szCs w:val="22"/>
        </w:rPr>
        <w:t xml:space="preserve"> y serán procesados de</w:t>
      </w:r>
      <w:r w:rsidR="00ED2C19">
        <w:rPr>
          <w:rFonts w:ascii="Century Gothic" w:hAnsi="Century Gothic"/>
          <w:bCs/>
          <w:sz w:val="22"/>
          <w:szCs w:val="22"/>
        </w:rPr>
        <w:t>s</w:t>
      </w:r>
      <w:r w:rsidR="00657189">
        <w:rPr>
          <w:rFonts w:ascii="Century Gothic" w:hAnsi="Century Gothic"/>
          <w:bCs/>
          <w:sz w:val="22"/>
          <w:szCs w:val="22"/>
        </w:rPr>
        <w:t>de</w:t>
      </w:r>
      <w:r w:rsidR="00300031">
        <w:rPr>
          <w:rFonts w:ascii="Century Gothic" w:hAnsi="Century Gothic"/>
          <w:bCs/>
          <w:sz w:val="22"/>
          <w:szCs w:val="22"/>
        </w:rPr>
        <w:t xml:space="preserve"> un período de hace 5 años.</w:t>
      </w:r>
    </w:p>
    <w:p w:rsidR="00300031" w:rsidRDefault="00300031" w:rsidP="0065606C">
      <w:pPr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</w:p>
    <w:p w:rsidR="00300031" w:rsidRPr="00300031" w:rsidRDefault="00300031" w:rsidP="0065606C">
      <w:pPr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ab/>
        <w:t>Este Sistema deberá ser aplicado de manera inmediata con el asesoramiento del CSI</w:t>
      </w:r>
    </w:p>
    <w:p w:rsidR="00300031" w:rsidRPr="00300031" w:rsidRDefault="00300031" w:rsidP="0065606C">
      <w:pPr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</w:p>
    <w:p w:rsidR="00216DA3" w:rsidRPr="00657189" w:rsidRDefault="00A5586C" w:rsidP="00300031">
      <w:pPr>
        <w:pStyle w:val="Default"/>
        <w:ind w:left="2694" w:hanging="1985"/>
        <w:jc w:val="both"/>
        <w:rPr>
          <w:bCs/>
          <w:sz w:val="22"/>
          <w:szCs w:val="22"/>
        </w:rPr>
      </w:pPr>
      <w:r w:rsidRPr="00AD735E">
        <w:rPr>
          <w:rFonts w:cs="Times New Roman"/>
          <w:b/>
          <w:bCs/>
          <w:color w:val="auto"/>
          <w:sz w:val="22"/>
          <w:szCs w:val="22"/>
        </w:rPr>
        <w:t>CAc-2012-</w:t>
      </w:r>
      <w:r w:rsidR="00AE148C">
        <w:rPr>
          <w:rFonts w:cs="Times New Roman"/>
          <w:b/>
          <w:bCs/>
          <w:color w:val="auto"/>
          <w:sz w:val="22"/>
          <w:szCs w:val="22"/>
        </w:rPr>
        <w:t>1</w:t>
      </w:r>
      <w:r w:rsidR="00ED2C19">
        <w:rPr>
          <w:rFonts w:cs="Times New Roman"/>
          <w:b/>
          <w:bCs/>
          <w:color w:val="auto"/>
          <w:sz w:val="22"/>
          <w:szCs w:val="22"/>
        </w:rPr>
        <w:t>77</w:t>
      </w:r>
      <w:r w:rsidRPr="00AD735E">
        <w:rPr>
          <w:rFonts w:cs="Times New Roman"/>
          <w:b/>
          <w:bCs/>
          <w:color w:val="auto"/>
          <w:sz w:val="22"/>
          <w:szCs w:val="22"/>
        </w:rPr>
        <w:t>.-</w:t>
      </w:r>
      <w:r w:rsidRPr="00B2724A">
        <w:rPr>
          <w:b/>
          <w:bCs/>
          <w:sz w:val="22"/>
          <w:szCs w:val="22"/>
        </w:rPr>
        <w:tab/>
      </w:r>
      <w:r w:rsidR="00300031" w:rsidRPr="00657189">
        <w:rPr>
          <w:bCs/>
          <w:sz w:val="22"/>
          <w:szCs w:val="22"/>
        </w:rPr>
        <w:t>Que el pedido del Consejo Directivo del Instituto de Tecnologías para la creaci</w:t>
      </w:r>
      <w:r w:rsidR="00BE226F" w:rsidRPr="00657189">
        <w:rPr>
          <w:bCs/>
          <w:sz w:val="22"/>
          <w:szCs w:val="22"/>
        </w:rPr>
        <w:t xml:space="preserve">ón de la materia </w:t>
      </w:r>
      <w:r w:rsidR="00657189" w:rsidRPr="00657189">
        <w:rPr>
          <w:bCs/>
          <w:sz w:val="22"/>
          <w:szCs w:val="22"/>
        </w:rPr>
        <w:t xml:space="preserve">Fundamentos de </w:t>
      </w:r>
      <w:r w:rsidR="00BE226F" w:rsidRPr="00657189">
        <w:rPr>
          <w:bCs/>
          <w:sz w:val="22"/>
          <w:szCs w:val="22"/>
        </w:rPr>
        <w:t>Anatomí</w:t>
      </w:r>
      <w:r w:rsidR="00300031" w:rsidRPr="00657189">
        <w:rPr>
          <w:bCs/>
          <w:sz w:val="22"/>
          <w:szCs w:val="22"/>
        </w:rPr>
        <w:t xml:space="preserve">a </w:t>
      </w:r>
      <w:r w:rsidR="00657189" w:rsidRPr="00657189">
        <w:rPr>
          <w:bCs/>
          <w:sz w:val="22"/>
          <w:szCs w:val="22"/>
        </w:rPr>
        <w:t xml:space="preserve">(PRTAL </w:t>
      </w:r>
      <w:proofErr w:type="spellStart"/>
      <w:r w:rsidR="00657189" w:rsidRPr="00657189">
        <w:rPr>
          <w:bCs/>
          <w:sz w:val="22"/>
          <w:szCs w:val="22"/>
        </w:rPr>
        <w:t>xxx</w:t>
      </w:r>
      <w:proofErr w:type="spellEnd"/>
      <w:r w:rsidR="00657189" w:rsidRPr="00657189">
        <w:rPr>
          <w:bCs/>
          <w:sz w:val="22"/>
          <w:szCs w:val="22"/>
        </w:rPr>
        <w:t xml:space="preserve">) de 4 horas, </w:t>
      </w:r>
      <w:r w:rsidR="00300031" w:rsidRPr="00657189">
        <w:rPr>
          <w:bCs/>
          <w:sz w:val="22"/>
          <w:szCs w:val="22"/>
        </w:rPr>
        <w:t xml:space="preserve">en reemplazo de la materia Física </w:t>
      </w:r>
      <w:r w:rsidR="00657189" w:rsidRPr="00657189">
        <w:rPr>
          <w:bCs/>
          <w:sz w:val="22"/>
          <w:szCs w:val="22"/>
        </w:rPr>
        <w:t xml:space="preserve">(ICF00729) </w:t>
      </w:r>
      <w:r w:rsidR="00300031" w:rsidRPr="00657189">
        <w:rPr>
          <w:bCs/>
          <w:sz w:val="22"/>
          <w:szCs w:val="22"/>
        </w:rPr>
        <w:t>de la carrera de Licenciatura en Nutrición</w:t>
      </w:r>
      <w:r w:rsidR="00657189" w:rsidRPr="00657189">
        <w:rPr>
          <w:bCs/>
          <w:sz w:val="22"/>
          <w:szCs w:val="22"/>
        </w:rPr>
        <w:t>, regrese nuevamente a ese Organismo para que informe respecto a las implicaciones que tendría en la formación profesional de los estudiantes por la eliminación de la materia arriba señalada.</w:t>
      </w:r>
    </w:p>
    <w:p w:rsidR="00216DA3" w:rsidRPr="00216DA3" w:rsidRDefault="00216DA3" w:rsidP="00506373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994B03" w:rsidRPr="00657189" w:rsidRDefault="001C621B" w:rsidP="00AF79CE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ED2C19">
        <w:rPr>
          <w:rFonts w:ascii="Century Gothic" w:hAnsi="Century Gothic" w:cs="Century Gothic"/>
          <w:b/>
          <w:bCs/>
          <w:sz w:val="22"/>
          <w:szCs w:val="22"/>
        </w:rPr>
        <w:t>178</w:t>
      </w:r>
      <w:r>
        <w:rPr>
          <w:rFonts w:ascii="Century Gothic" w:hAnsi="Century Gothic" w:cs="Century Gothic"/>
          <w:b/>
          <w:bCs/>
          <w:sz w:val="22"/>
          <w:szCs w:val="22"/>
        </w:rPr>
        <w:t>.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- 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657189" w:rsidRPr="00657189">
        <w:rPr>
          <w:rFonts w:ascii="Century Gothic" w:hAnsi="Century Gothic" w:cs="Century Gothic"/>
          <w:bCs/>
          <w:sz w:val="22"/>
          <w:szCs w:val="22"/>
        </w:rPr>
        <w:t>Aprobar el pedido que hace el Consejo Directivo de la carrera de Ingeniería Marítima, Ciencias Biológicas, Oceánicas y Recursos Naturales</w:t>
      </w:r>
      <w:r w:rsidR="00657189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2A4C9D">
        <w:rPr>
          <w:rFonts w:ascii="Century Gothic" w:hAnsi="Century Gothic" w:cs="Century Gothic"/>
          <w:bCs/>
          <w:sz w:val="22"/>
          <w:szCs w:val="22"/>
        </w:rPr>
        <w:t>para que</w:t>
      </w:r>
      <w:r w:rsidR="00657189">
        <w:rPr>
          <w:rFonts w:ascii="Century Gothic" w:hAnsi="Century Gothic" w:cs="Century Gothic"/>
          <w:bCs/>
          <w:sz w:val="22"/>
          <w:szCs w:val="22"/>
        </w:rPr>
        <w:t xml:space="preserve"> la materia</w:t>
      </w:r>
      <w:r w:rsidR="00657189" w:rsidRPr="00657189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2A4C9D">
        <w:rPr>
          <w:rFonts w:ascii="Century Gothic" w:hAnsi="Century Gothic" w:cs="Century Gothic"/>
          <w:bCs/>
          <w:sz w:val="22"/>
          <w:szCs w:val="22"/>
        </w:rPr>
        <w:t xml:space="preserve">Hidrología (FMAR04622), con 2 horas teóricas y 1 práctica, sea cambiada en el </w:t>
      </w:r>
      <w:proofErr w:type="spellStart"/>
      <w:r w:rsidR="002A4C9D">
        <w:rPr>
          <w:rFonts w:ascii="Century Gothic" w:hAnsi="Century Gothic" w:cs="Century Gothic"/>
          <w:bCs/>
          <w:sz w:val="22"/>
          <w:szCs w:val="22"/>
        </w:rPr>
        <w:t>Pénsum</w:t>
      </w:r>
      <w:proofErr w:type="spellEnd"/>
      <w:r w:rsidR="002A4C9D">
        <w:rPr>
          <w:rFonts w:ascii="Century Gothic" w:hAnsi="Century Gothic" w:cs="Century Gothic"/>
          <w:bCs/>
          <w:sz w:val="22"/>
          <w:szCs w:val="22"/>
        </w:rPr>
        <w:t xml:space="preserve"> de las carreras Ingeniería en Acuicultura y Biología, por la materia Hidrobiología (FMAR04556)</w:t>
      </w:r>
      <w:r w:rsidR="002A4C9D" w:rsidRPr="002A4C9D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2A4C9D">
        <w:rPr>
          <w:rFonts w:ascii="Century Gothic" w:hAnsi="Century Gothic" w:cs="Century Gothic"/>
          <w:bCs/>
          <w:sz w:val="22"/>
          <w:szCs w:val="22"/>
        </w:rPr>
        <w:t>que tiene  2 horas teóricas y 1 práctica.</w:t>
      </w:r>
    </w:p>
    <w:p w:rsidR="00994B03" w:rsidRDefault="00994B03" w:rsidP="00506373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2A4C9D" w:rsidRDefault="002A4C9D" w:rsidP="00506373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  <w:t>Esta resolución tendrá vigencia desde el II Término del año lectivo 2012-2013.</w:t>
      </w:r>
    </w:p>
    <w:p w:rsidR="002A4C9D" w:rsidRDefault="002A4C9D" w:rsidP="00506373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2A4C9D" w:rsidRDefault="002A4C9D" w:rsidP="00506373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  <w:t>Secretaría Técnica-Académica deberá proceder en concordancia.</w:t>
      </w:r>
    </w:p>
    <w:p w:rsidR="002A4C9D" w:rsidRDefault="002A4C9D" w:rsidP="00506373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2A4C9D" w:rsidRPr="00312A66" w:rsidRDefault="002A4C9D" w:rsidP="00506373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ED2C19">
        <w:rPr>
          <w:rFonts w:ascii="Century Gothic" w:hAnsi="Century Gothic" w:cs="Century Gothic"/>
          <w:b/>
          <w:bCs/>
          <w:sz w:val="22"/>
          <w:szCs w:val="22"/>
        </w:rPr>
        <w:t>179</w:t>
      </w:r>
      <w:r>
        <w:rPr>
          <w:rFonts w:ascii="Century Gothic" w:hAnsi="Century Gothic" w:cs="Century Gothic"/>
          <w:b/>
          <w:bCs/>
          <w:sz w:val="22"/>
          <w:szCs w:val="22"/>
        </w:rPr>
        <w:t>.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-</w:t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 w:rsidRPr="00312A66">
        <w:rPr>
          <w:rFonts w:ascii="Century Gothic" w:hAnsi="Century Gothic" w:cs="Century Gothic"/>
          <w:bCs/>
          <w:sz w:val="22"/>
          <w:szCs w:val="22"/>
        </w:rPr>
        <w:t>Eliminar del Pensum de estudios de las carreras de la Facultad de Economía y Negocios las siguientes materias de acuerdo al detalle que sigue:</w:t>
      </w:r>
    </w:p>
    <w:p w:rsidR="002A4C9D" w:rsidRDefault="002A4C9D" w:rsidP="00506373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2A4C9D" w:rsidRPr="00312A66" w:rsidRDefault="002A4C9D" w:rsidP="00312A66">
      <w:pPr>
        <w:pStyle w:val="Prrafodelista"/>
        <w:numPr>
          <w:ilvl w:val="4"/>
          <w:numId w:val="8"/>
        </w:numPr>
        <w:ind w:left="3054"/>
        <w:jc w:val="both"/>
        <w:rPr>
          <w:rFonts w:ascii="Century Gothic" w:hAnsi="Century Gothic" w:cs="Century Gothic"/>
          <w:bCs/>
          <w:sz w:val="22"/>
          <w:szCs w:val="22"/>
        </w:rPr>
      </w:pPr>
      <w:proofErr w:type="spellStart"/>
      <w:r w:rsidRPr="00312A66">
        <w:rPr>
          <w:rFonts w:ascii="Century Gothic" w:hAnsi="Century Gothic" w:cs="Century Gothic"/>
          <w:bCs/>
          <w:sz w:val="22"/>
          <w:szCs w:val="22"/>
        </w:rPr>
        <w:t>Asset</w:t>
      </w:r>
      <w:proofErr w:type="spellEnd"/>
      <w:r w:rsidRPr="00312A66">
        <w:rPr>
          <w:rFonts w:ascii="Century Gothic" w:hAnsi="Century Gothic" w:cs="Century Gothic"/>
          <w:bCs/>
          <w:sz w:val="22"/>
          <w:szCs w:val="22"/>
        </w:rPr>
        <w:t xml:space="preserve"> Management</w:t>
      </w:r>
      <w:r w:rsidR="00675DB2" w:rsidRPr="00312A66">
        <w:rPr>
          <w:rFonts w:ascii="Century Gothic" w:hAnsi="Century Gothic" w:cs="Century Gothic"/>
          <w:bCs/>
          <w:sz w:val="22"/>
          <w:szCs w:val="22"/>
        </w:rPr>
        <w:t>; 3 créditos, materia optativa para la carrera de Marketing, Comunicación y Ventas</w:t>
      </w:r>
    </w:p>
    <w:p w:rsidR="00675DB2" w:rsidRPr="00312A66" w:rsidRDefault="00675DB2" w:rsidP="00312A66">
      <w:pPr>
        <w:ind w:left="2148" w:hanging="1985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675DB2" w:rsidRPr="00312A66" w:rsidRDefault="00675DB2" w:rsidP="00312A66">
      <w:pPr>
        <w:pStyle w:val="Prrafodelista"/>
        <w:numPr>
          <w:ilvl w:val="4"/>
          <w:numId w:val="8"/>
        </w:numPr>
        <w:ind w:left="3054"/>
        <w:jc w:val="both"/>
        <w:rPr>
          <w:rFonts w:ascii="Century Gothic" w:hAnsi="Century Gothic" w:cs="Century Gothic"/>
          <w:bCs/>
          <w:sz w:val="22"/>
          <w:szCs w:val="22"/>
        </w:rPr>
      </w:pPr>
      <w:r w:rsidRPr="00312A66">
        <w:rPr>
          <w:rFonts w:ascii="Century Gothic" w:hAnsi="Century Gothic" w:cs="Century Gothic"/>
          <w:bCs/>
          <w:sz w:val="22"/>
          <w:szCs w:val="22"/>
        </w:rPr>
        <w:t>Investigación de Mercados Internacional; 4 créditos, materia optativa para la carrera de Marketing, Comunicación y Ventas.</w:t>
      </w:r>
    </w:p>
    <w:p w:rsidR="00675DB2" w:rsidRPr="00312A66" w:rsidRDefault="00675DB2" w:rsidP="00312A66">
      <w:pPr>
        <w:ind w:left="2148" w:hanging="1985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6A4CC0" w:rsidRPr="00312A66" w:rsidRDefault="00675DB2" w:rsidP="00312A66">
      <w:pPr>
        <w:pStyle w:val="Prrafodelista"/>
        <w:numPr>
          <w:ilvl w:val="4"/>
          <w:numId w:val="8"/>
        </w:numPr>
        <w:ind w:left="3054"/>
        <w:jc w:val="both"/>
        <w:rPr>
          <w:rFonts w:ascii="Century Gothic" w:hAnsi="Century Gothic" w:cs="Century Gothic"/>
          <w:bCs/>
          <w:sz w:val="22"/>
          <w:szCs w:val="22"/>
        </w:rPr>
      </w:pPr>
      <w:r w:rsidRPr="00312A66">
        <w:rPr>
          <w:rFonts w:ascii="Century Gothic" w:hAnsi="Century Gothic" w:cs="Century Gothic"/>
          <w:bCs/>
          <w:sz w:val="22"/>
          <w:szCs w:val="22"/>
        </w:rPr>
        <w:t>Marketing Político y Público;</w:t>
      </w:r>
      <w:r w:rsidR="006A4CC0" w:rsidRPr="00312A66">
        <w:rPr>
          <w:rFonts w:ascii="Century Gothic" w:hAnsi="Century Gothic" w:cs="Century Gothic"/>
          <w:bCs/>
          <w:sz w:val="22"/>
          <w:szCs w:val="22"/>
        </w:rPr>
        <w:t xml:space="preserve"> 3 créditos, materia optativa para la carrera de Marketing, Comunicación y Ventas</w:t>
      </w:r>
    </w:p>
    <w:p w:rsidR="00675DB2" w:rsidRPr="00312A66" w:rsidRDefault="00675DB2" w:rsidP="00312A66">
      <w:pPr>
        <w:ind w:left="2148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675DB2" w:rsidRPr="00312A66" w:rsidRDefault="00675DB2" w:rsidP="00312A66">
      <w:pPr>
        <w:ind w:left="2148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6A4CC0" w:rsidRPr="00312A66" w:rsidRDefault="00675DB2" w:rsidP="00312A66">
      <w:pPr>
        <w:pStyle w:val="Prrafodelista"/>
        <w:numPr>
          <w:ilvl w:val="4"/>
          <w:numId w:val="8"/>
        </w:numPr>
        <w:ind w:left="3054"/>
        <w:jc w:val="both"/>
        <w:rPr>
          <w:rFonts w:ascii="Century Gothic" w:hAnsi="Century Gothic" w:cs="Century Gothic"/>
          <w:bCs/>
          <w:sz w:val="22"/>
          <w:szCs w:val="22"/>
        </w:rPr>
      </w:pPr>
      <w:r w:rsidRPr="00312A66">
        <w:rPr>
          <w:rFonts w:ascii="Century Gothic" w:hAnsi="Century Gothic" w:cs="Century Gothic"/>
          <w:bCs/>
          <w:sz w:val="22"/>
          <w:szCs w:val="22"/>
        </w:rPr>
        <w:t xml:space="preserve">Marketing </w:t>
      </w:r>
      <w:proofErr w:type="spellStart"/>
      <w:r w:rsidRPr="00312A66">
        <w:rPr>
          <w:rFonts w:ascii="Century Gothic" w:hAnsi="Century Gothic" w:cs="Century Gothic"/>
          <w:bCs/>
          <w:sz w:val="22"/>
          <w:szCs w:val="22"/>
        </w:rPr>
        <w:t>Ralacional</w:t>
      </w:r>
      <w:proofErr w:type="spellEnd"/>
      <w:r w:rsidRPr="00312A66">
        <w:rPr>
          <w:rFonts w:ascii="Century Gothic" w:hAnsi="Century Gothic" w:cs="Century Gothic"/>
          <w:bCs/>
          <w:sz w:val="22"/>
          <w:szCs w:val="22"/>
        </w:rPr>
        <w:t xml:space="preserve"> y CRM; </w:t>
      </w:r>
      <w:r w:rsidR="006A4CC0" w:rsidRPr="00312A66">
        <w:rPr>
          <w:rFonts w:ascii="Century Gothic" w:hAnsi="Century Gothic" w:cs="Century Gothic"/>
          <w:bCs/>
          <w:sz w:val="22"/>
          <w:szCs w:val="22"/>
        </w:rPr>
        <w:t>4 créditos, materia optativa para la carrera de Marketing, Comunicación y Ventas</w:t>
      </w:r>
    </w:p>
    <w:p w:rsidR="00675DB2" w:rsidRPr="00312A66" w:rsidRDefault="00675DB2" w:rsidP="00312A66">
      <w:pPr>
        <w:ind w:left="2148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675DB2" w:rsidRPr="00312A66" w:rsidRDefault="00675DB2" w:rsidP="00312A66">
      <w:pPr>
        <w:pStyle w:val="Prrafodelista"/>
        <w:numPr>
          <w:ilvl w:val="4"/>
          <w:numId w:val="8"/>
        </w:numPr>
        <w:ind w:left="3054"/>
        <w:jc w:val="both"/>
        <w:rPr>
          <w:rFonts w:ascii="Century Gothic" w:hAnsi="Century Gothic" w:cs="Century Gothic"/>
          <w:bCs/>
          <w:sz w:val="22"/>
          <w:szCs w:val="22"/>
        </w:rPr>
      </w:pPr>
      <w:proofErr w:type="spellStart"/>
      <w:r w:rsidRPr="00312A66">
        <w:rPr>
          <w:rFonts w:ascii="Century Gothic" w:hAnsi="Century Gothic" w:cs="Century Gothic"/>
          <w:bCs/>
          <w:sz w:val="22"/>
          <w:szCs w:val="22"/>
        </w:rPr>
        <w:t>Princing</w:t>
      </w:r>
      <w:proofErr w:type="spellEnd"/>
      <w:r w:rsidRPr="00312A66">
        <w:rPr>
          <w:rFonts w:ascii="Century Gothic" w:hAnsi="Century Gothic" w:cs="Century Gothic"/>
          <w:bCs/>
          <w:sz w:val="22"/>
          <w:szCs w:val="22"/>
        </w:rPr>
        <w:t xml:space="preserve"> </w:t>
      </w:r>
      <w:proofErr w:type="spellStart"/>
      <w:r w:rsidRPr="00312A66">
        <w:rPr>
          <w:rFonts w:ascii="Century Gothic" w:hAnsi="Century Gothic" w:cs="Century Gothic"/>
          <w:bCs/>
          <w:sz w:val="22"/>
          <w:szCs w:val="22"/>
        </w:rPr>
        <w:t>Policy</w:t>
      </w:r>
      <w:proofErr w:type="spellEnd"/>
      <w:r w:rsidRPr="00312A66">
        <w:rPr>
          <w:rFonts w:ascii="Century Gothic" w:hAnsi="Century Gothic" w:cs="Century Gothic"/>
          <w:bCs/>
          <w:sz w:val="22"/>
          <w:szCs w:val="22"/>
        </w:rPr>
        <w:t xml:space="preserve">; </w:t>
      </w:r>
      <w:r w:rsidR="006A4CC0" w:rsidRPr="00312A66">
        <w:rPr>
          <w:rFonts w:ascii="Century Gothic" w:hAnsi="Century Gothic" w:cs="Century Gothic"/>
          <w:bCs/>
          <w:sz w:val="22"/>
          <w:szCs w:val="22"/>
        </w:rPr>
        <w:t>4 créditos, materia optativa para la carrera de Ingeniería Comercial y Empresarial, Economía con mención en Gestión Empresarial.</w:t>
      </w:r>
    </w:p>
    <w:p w:rsidR="006A4CC0" w:rsidRPr="00312A66" w:rsidRDefault="006A4CC0" w:rsidP="00312A66">
      <w:pPr>
        <w:ind w:left="2148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675DB2" w:rsidRPr="00312A66" w:rsidRDefault="00675DB2" w:rsidP="00312A66">
      <w:pPr>
        <w:pStyle w:val="Prrafodelista"/>
        <w:numPr>
          <w:ilvl w:val="4"/>
          <w:numId w:val="8"/>
        </w:numPr>
        <w:ind w:left="3054"/>
        <w:jc w:val="both"/>
        <w:rPr>
          <w:rFonts w:ascii="Century Gothic" w:hAnsi="Century Gothic" w:cs="Century Gothic"/>
          <w:sz w:val="22"/>
          <w:szCs w:val="22"/>
        </w:rPr>
      </w:pPr>
      <w:r w:rsidRPr="00312A66">
        <w:rPr>
          <w:rFonts w:ascii="Century Gothic" w:hAnsi="Century Gothic" w:cs="Century Gothic"/>
          <w:bCs/>
          <w:sz w:val="22"/>
          <w:szCs w:val="22"/>
        </w:rPr>
        <w:t>Teatro:</w:t>
      </w:r>
      <w:r w:rsidR="006A4CC0" w:rsidRPr="00312A66">
        <w:rPr>
          <w:rFonts w:ascii="Century Gothic" w:hAnsi="Century Gothic" w:cs="Century Gothic"/>
          <w:bCs/>
          <w:sz w:val="22"/>
          <w:szCs w:val="22"/>
        </w:rPr>
        <w:t xml:space="preserve"> 3 crédito, materia de Libre Opción  para </w:t>
      </w:r>
      <w:r w:rsidRPr="00312A66">
        <w:rPr>
          <w:rFonts w:ascii="Century Gothic" w:hAnsi="Century Gothic" w:cs="Century Gothic"/>
          <w:bCs/>
          <w:sz w:val="22"/>
          <w:szCs w:val="22"/>
        </w:rPr>
        <w:t xml:space="preserve">las carreras </w:t>
      </w:r>
      <w:r w:rsidR="006A4CC0" w:rsidRPr="00312A66">
        <w:rPr>
          <w:rFonts w:ascii="Century Gothic" w:hAnsi="Century Gothic" w:cs="Century Gothic"/>
          <w:bCs/>
          <w:sz w:val="22"/>
          <w:szCs w:val="22"/>
        </w:rPr>
        <w:t xml:space="preserve">de </w:t>
      </w:r>
      <w:r w:rsidRPr="00312A66">
        <w:rPr>
          <w:rFonts w:ascii="Century Gothic" w:hAnsi="Century Gothic" w:cs="Century Gothic"/>
          <w:bCs/>
          <w:sz w:val="22"/>
          <w:szCs w:val="22"/>
        </w:rPr>
        <w:t>Ingeniería en Marketing, Comunicación y Ventas; Ingeniería Comercial y Empresarial, Economía con mención en gestión Empresarial e Ingeniería en Negocios Internacionales</w:t>
      </w:r>
    </w:p>
    <w:p w:rsidR="00657189" w:rsidRDefault="00657189" w:rsidP="006A4CC0">
      <w:pPr>
        <w:ind w:left="2148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84D87" w:rsidRDefault="001E6A7E" w:rsidP="00506373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ED2C19">
        <w:rPr>
          <w:rFonts w:ascii="Century Gothic" w:hAnsi="Century Gothic" w:cs="Century Gothic"/>
          <w:b/>
          <w:bCs/>
          <w:sz w:val="22"/>
          <w:szCs w:val="22"/>
        </w:rPr>
        <w:t>180</w:t>
      </w:r>
      <w:r>
        <w:rPr>
          <w:rFonts w:ascii="Century Gothic" w:hAnsi="Century Gothic" w:cs="Century Gothic"/>
          <w:b/>
          <w:bCs/>
          <w:sz w:val="22"/>
          <w:szCs w:val="22"/>
        </w:rPr>
        <w:t>.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- </w:t>
      </w:r>
      <w:r w:rsidR="00304155">
        <w:rPr>
          <w:rFonts w:ascii="Century Gothic" w:hAnsi="Century Gothic" w:cs="Century Gothic"/>
          <w:b/>
          <w:bCs/>
          <w:sz w:val="22"/>
          <w:szCs w:val="22"/>
        </w:rPr>
        <w:tab/>
      </w:r>
      <w:r w:rsidR="00304155" w:rsidRPr="00312A66">
        <w:rPr>
          <w:rFonts w:ascii="Century Gothic" w:hAnsi="Century Gothic" w:cs="Century Gothic"/>
          <w:bCs/>
          <w:sz w:val="22"/>
          <w:szCs w:val="22"/>
        </w:rPr>
        <w:t xml:space="preserve">Aprobar </w:t>
      </w:r>
      <w:r w:rsidR="00312A66">
        <w:rPr>
          <w:rFonts w:ascii="Century Gothic" w:hAnsi="Century Gothic" w:cs="Century Gothic"/>
          <w:bCs/>
          <w:sz w:val="22"/>
          <w:szCs w:val="22"/>
        </w:rPr>
        <w:t>los mecanismos de graduación presentados por la Facultad de Economía y Negocios</w:t>
      </w:r>
      <w:r w:rsidR="009E41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="00604B69">
        <w:rPr>
          <w:rFonts w:ascii="Century Gothic" w:hAnsi="Century Gothic" w:cs="Century Gothic"/>
          <w:b/>
          <w:bCs/>
          <w:sz w:val="22"/>
          <w:szCs w:val="22"/>
        </w:rPr>
        <w:t xml:space="preserve">(FEN) </w:t>
      </w:r>
      <w:r w:rsidR="00312A66">
        <w:rPr>
          <w:rFonts w:ascii="Century Gothic" w:hAnsi="Century Gothic" w:cs="Century Gothic"/>
          <w:bCs/>
          <w:sz w:val="22"/>
          <w:szCs w:val="22"/>
        </w:rPr>
        <w:t xml:space="preserve">para </w:t>
      </w:r>
      <w:r w:rsidR="009E4176">
        <w:rPr>
          <w:rFonts w:ascii="Century Gothic" w:hAnsi="Century Gothic" w:cs="Century Gothic"/>
          <w:bCs/>
          <w:sz w:val="22"/>
          <w:szCs w:val="22"/>
        </w:rPr>
        <w:t>aplicar</w:t>
      </w:r>
      <w:r w:rsidR="00604B69">
        <w:rPr>
          <w:rFonts w:ascii="Century Gothic" w:hAnsi="Century Gothic" w:cs="Century Gothic"/>
          <w:bCs/>
          <w:sz w:val="22"/>
          <w:szCs w:val="22"/>
        </w:rPr>
        <w:t>los</w:t>
      </w:r>
      <w:r w:rsidR="009E4176">
        <w:rPr>
          <w:rFonts w:ascii="Century Gothic" w:hAnsi="Century Gothic" w:cs="Century Gothic"/>
          <w:bCs/>
          <w:sz w:val="22"/>
          <w:szCs w:val="22"/>
        </w:rPr>
        <w:t xml:space="preserve"> en </w:t>
      </w:r>
      <w:r w:rsidR="00312A66" w:rsidRPr="00312A66">
        <w:rPr>
          <w:rFonts w:ascii="Century Gothic" w:hAnsi="Century Gothic" w:cs="Century Gothic"/>
          <w:bCs/>
          <w:sz w:val="22"/>
          <w:szCs w:val="22"/>
        </w:rPr>
        <w:t>las materias de graduación</w:t>
      </w:r>
      <w:r w:rsidR="00604B69">
        <w:rPr>
          <w:rFonts w:ascii="Century Gothic" w:hAnsi="Century Gothic" w:cs="Century Gothic"/>
          <w:bCs/>
          <w:sz w:val="22"/>
          <w:szCs w:val="22"/>
        </w:rPr>
        <w:t>,</w:t>
      </w:r>
      <w:r w:rsidR="009E4176">
        <w:rPr>
          <w:rFonts w:ascii="Century Gothic" w:hAnsi="Century Gothic" w:cs="Century Gothic"/>
          <w:bCs/>
          <w:sz w:val="22"/>
          <w:szCs w:val="22"/>
        </w:rPr>
        <w:t xml:space="preserve"> reconocidas por la Comisión Académica en sesión efectuada el 29 de agosto de 2012 (CAc-2012155),</w:t>
      </w:r>
      <w:r w:rsidR="00312A66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9E4176">
        <w:rPr>
          <w:rFonts w:ascii="Century Gothic" w:hAnsi="Century Gothic" w:cs="Century Gothic"/>
          <w:bCs/>
          <w:sz w:val="22"/>
          <w:szCs w:val="22"/>
        </w:rPr>
        <w:t>a partir del II Término del año lectivo 2012-2013</w:t>
      </w:r>
      <w:r w:rsidR="00604B69">
        <w:rPr>
          <w:rFonts w:ascii="Century Gothic" w:hAnsi="Century Gothic" w:cs="Century Gothic"/>
          <w:bCs/>
          <w:sz w:val="22"/>
          <w:szCs w:val="22"/>
        </w:rPr>
        <w:t>.</w:t>
      </w:r>
    </w:p>
    <w:p w:rsidR="00604B69" w:rsidRDefault="00604B69" w:rsidP="00506373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604B69" w:rsidRDefault="00604B69" w:rsidP="00506373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ab/>
        <w:t xml:space="preserve">Para los profesores de la FEN que tengan a su cargo las materias de graduación, se les reconocerá como carga </w:t>
      </w:r>
      <w:r>
        <w:rPr>
          <w:rFonts w:ascii="Century Gothic" w:hAnsi="Century Gothic" w:cs="Century Gothic"/>
          <w:bCs/>
          <w:sz w:val="22"/>
          <w:szCs w:val="22"/>
        </w:rPr>
        <w:lastRenderedPageBreak/>
        <w:t>académica, el doble de créditos asignados a cada una de ellas.</w:t>
      </w:r>
    </w:p>
    <w:p w:rsidR="00604B69" w:rsidRDefault="00604B69" w:rsidP="00506373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2A4C9D" w:rsidRPr="00312A66" w:rsidRDefault="00604B69" w:rsidP="00506373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ED2C19">
        <w:rPr>
          <w:rFonts w:ascii="Century Gothic" w:hAnsi="Century Gothic" w:cs="Century Gothic"/>
          <w:b/>
          <w:bCs/>
          <w:sz w:val="22"/>
          <w:szCs w:val="22"/>
        </w:rPr>
        <w:t>181</w:t>
      </w:r>
      <w:r>
        <w:rPr>
          <w:rFonts w:ascii="Century Gothic" w:hAnsi="Century Gothic" w:cs="Century Gothic"/>
          <w:b/>
          <w:bCs/>
          <w:sz w:val="22"/>
          <w:szCs w:val="22"/>
        </w:rPr>
        <w:t>.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- </w:t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>
        <w:rPr>
          <w:rFonts w:ascii="Century Gothic" w:hAnsi="Century Gothic" w:cs="Century Gothic"/>
          <w:bCs/>
          <w:sz w:val="22"/>
          <w:szCs w:val="22"/>
        </w:rPr>
        <w:t xml:space="preserve">Que las Unidades Académicas de la ESPOL analicen la posibilidad de implementar los mecanismos </w:t>
      </w:r>
      <w:r w:rsidR="002264EE">
        <w:rPr>
          <w:rFonts w:ascii="Century Gothic" w:hAnsi="Century Gothic" w:cs="Century Gothic"/>
          <w:bCs/>
          <w:sz w:val="22"/>
          <w:szCs w:val="22"/>
        </w:rPr>
        <w:t xml:space="preserve">para aplicarlos en </w:t>
      </w:r>
      <w:r>
        <w:rPr>
          <w:rFonts w:ascii="Century Gothic" w:hAnsi="Century Gothic" w:cs="Century Gothic"/>
          <w:bCs/>
          <w:sz w:val="22"/>
          <w:szCs w:val="22"/>
        </w:rPr>
        <w:t xml:space="preserve">las materias </w:t>
      </w:r>
      <w:r w:rsidR="002264EE">
        <w:rPr>
          <w:rFonts w:ascii="Century Gothic" w:hAnsi="Century Gothic" w:cs="Century Gothic"/>
          <w:bCs/>
          <w:sz w:val="22"/>
          <w:szCs w:val="22"/>
        </w:rPr>
        <w:t>de graduación que se aprueban para la Facultad de Economía y Negocios</w:t>
      </w:r>
    </w:p>
    <w:p w:rsidR="002A4C9D" w:rsidRPr="00984D87" w:rsidRDefault="002A4C9D" w:rsidP="00506373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944040" w:rsidRPr="00304155" w:rsidRDefault="00944040" w:rsidP="00304155">
      <w:pPr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944040" w:rsidRDefault="00944040" w:rsidP="00616122">
      <w:pPr>
        <w:tabs>
          <w:tab w:val="left" w:pos="2694"/>
          <w:tab w:val="left" w:pos="5565"/>
        </w:tabs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B52ECC" w:rsidRPr="006A0CFD" w:rsidRDefault="006A0CFD" w:rsidP="00495788">
      <w:pPr>
        <w:ind w:left="2694" w:hanging="1985"/>
        <w:rPr>
          <w:rFonts w:ascii="Century Gothic" w:hAnsi="Century Gothic"/>
          <w:b/>
          <w:sz w:val="22"/>
          <w:szCs w:val="22"/>
        </w:rPr>
      </w:pPr>
      <w:r w:rsidRPr="006A0CFD">
        <w:rPr>
          <w:rFonts w:ascii="Century Gothic" w:hAnsi="Century Gothic"/>
          <w:b/>
          <w:sz w:val="22"/>
          <w:szCs w:val="22"/>
        </w:rPr>
        <w:t>&lt;&lt;&lt;&lt;&lt;&lt;&gt;&gt;&gt;&gt;&gt;&gt;</w:t>
      </w:r>
    </w:p>
    <w:sectPr w:rsidR="00B52ECC" w:rsidRPr="006A0CFD" w:rsidSect="00722AC1">
      <w:headerReference w:type="default" r:id="rId8"/>
      <w:footerReference w:type="default" r:id="rId9"/>
      <w:pgSz w:w="11906" w:h="16838"/>
      <w:pgMar w:top="2552" w:right="127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68C" w:rsidRDefault="0043468C">
      <w:r>
        <w:separator/>
      </w:r>
    </w:p>
  </w:endnote>
  <w:endnote w:type="continuationSeparator" w:id="0">
    <w:p w:rsidR="0043468C" w:rsidRDefault="00434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87" w:rsidRPr="001C4C48" w:rsidRDefault="002F1487" w:rsidP="001C4C48">
    <w:pPr>
      <w:pStyle w:val="Piedepgina"/>
      <w:rPr>
        <w:rFonts w:ascii="Century Gothic" w:hAnsi="Century Gothic"/>
      </w:rPr>
    </w:pPr>
    <w:r w:rsidRPr="001C4C48">
      <w:rPr>
        <w:rFonts w:ascii="Century Gothic" w:hAnsi="Century Gothic"/>
      </w:rPr>
      <w:t xml:space="preserve">Resoluciones de Comisión Académica acordadas el </w:t>
    </w:r>
    <w:r w:rsidR="00F10C15">
      <w:rPr>
        <w:rFonts w:ascii="Century Gothic" w:hAnsi="Century Gothic"/>
      </w:rPr>
      <w:t xml:space="preserve">25 </w:t>
    </w:r>
    <w:r>
      <w:rPr>
        <w:rFonts w:ascii="Century Gothic" w:hAnsi="Century Gothic"/>
      </w:rPr>
      <w:t>de septiembre</w:t>
    </w:r>
    <w:r w:rsidRPr="001C4C48">
      <w:rPr>
        <w:rFonts w:ascii="Century Gothic" w:hAnsi="Century Gothic"/>
      </w:rPr>
      <w:t xml:space="preserve"> de 2012</w:t>
    </w:r>
  </w:p>
  <w:p w:rsidR="002F1487" w:rsidRPr="00D62522" w:rsidRDefault="002F1487" w:rsidP="00D62522">
    <w:pPr>
      <w:pStyle w:val="Piedepgina"/>
      <w:rPr>
        <w:rFonts w:ascii="Century Gothic" w:hAnsi="Century Gothic"/>
        <w:sz w:val="18"/>
        <w:szCs w:val="18"/>
      </w:rPr>
    </w:pPr>
  </w:p>
  <w:p w:rsidR="002F1487" w:rsidRDefault="002F148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68C" w:rsidRDefault="0043468C">
      <w:r>
        <w:separator/>
      </w:r>
    </w:p>
  </w:footnote>
  <w:footnote w:type="continuationSeparator" w:id="0">
    <w:p w:rsidR="0043468C" w:rsidRDefault="00434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87" w:rsidRDefault="004C43C8" w:rsidP="001A5C7E">
    <w:pPr>
      <w:pStyle w:val="Encabezado"/>
      <w:framePr w:wrap="auto" w:vAnchor="text" w:hAnchor="page" w:x="10231" w:y="492"/>
      <w:ind w:left="0"/>
      <w:jc w:val="both"/>
      <w:rPr>
        <w:rStyle w:val="Nmerodepgina"/>
      </w:rPr>
    </w:pPr>
    <w:r>
      <w:rPr>
        <w:rStyle w:val="Nmerodepgina"/>
      </w:rPr>
      <w:fldChar w:fldCharType="begin"/>
    </w:r>
    <w:r w:rsidR="002F14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0C15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F1487" w:rsidRDefault="002F1487" w:rsidP="004A77F2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5853"/>
    <w:multiLevelType w:val="hybridMultilevel"/>
    <w:tmpl w:val="7444C730"/>
    <w:lvl w:ilvl="0" w:tplc="4DA084F0">
      <w:start w:val="1"/>
      <w:numFmt w:val="lowerLetter"/>
      <w:lvlText w:val="%1)"/>
      <w:lvlJc w:val="left"/>
      <w:pPr>
        <w:ind w:left="34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144" w:hanging="360"/>
      </w:pPr>
    </w:lvl>
    <w:lvl w:ilvl="2" w:tplc="0C0A001B" w:tentative="1">
      <w:start w:val="1"/>
      <w:numFmt w:val="lowerRoman"/>
      <w:lvlText w:val="%3."/>
      <w:lvlJc w:val="right"/>
      <w:pPr>
        <w:ind w:left="4864" w:hanging="180"/>
      </w:pPr>
    </w:lvl>
    <w:lvl w:ilvl="3" w:tplc="0C0A000F" w:tentative="1">
      <w:start w:val="1"/>
      <w:numFmt w:val="decimal"/>
      <w:lvlText w:val="%4."/>
      <w:lvlJc w:val="left"/>
      <w:pPr>
        <w:ind w:left="5584" w:hanging="360"/>
      </w:pPr>
    </w:lvl>
    <w:lvl w:ilvl="4" w:tplc="0C0A0019" w:tentative="1">
      <w:start w:val="1"/>
      <w:numFmt w:val="lowerLetter"/>
      <w:lvlText w:val="%5."/>
      <w:lvlJc w:val="left"/>
      <w:pPr>
        <w:ind w:left="6304" w:hanging="360"/>
      </w:pPr>
    </w:lvl>
    <w:lvl w:ilvl="5" w:tplc="0C0A001B" w:tentative="1">
      <w:start w:val="1"/>
      <w:numFmt w:val="lowerRoman"/>
      <w:lvlText w:val="%6."/>
      <w:lvlJc w:val="right"/>
      <w:pPr>
        <w:ind w:left="7024" w:hanging="180"/>
      </w:pPr>
    </w:lvl>
    <w:lvl w:ilvl="6" w:tplc="0C0A000F" w:tentative="1">
      <w:start w:val="1"/>
      <w:numFmt w:val="decimal"/>
      <w:lvlText w:val="%7."/>
      <w:lvlJc w:val="left"/>
      <w:pPr>
        <w:ind w:left="7744" w:hanging="360"/>
      </w:pPr>
    </w:lvl>
    <w:lvl w:ilvl="7" w:tplc="0C0A0019" w:tentative="1">
      <w:start w:val="1"/>
      <w:numFmt w:val="lowerLetter"/>
      <w:lvlText w:val="%8."/>
      <w:lvlJc w:val="left"/>
      <w:pPr>
        <w:ind w:left="8464" w:hanging="360"/>
      </w:pPr>
    </w:lvl>
    <w:lvl w:ilvl="8" w:tplc="0C0A001B" w:tentative="1">
      <w:start w:val="1"/>
      <w:numFmt w:val="lowerRoman"/>
      <w:lvlText w:val="%9."/>
      <w:lvlJc w:val="right"/>
      <w:pPr>
        <w:ind w:left="9184" w:hanging="180"/>
      </w:pPr>
    </w:lvl>
  </w:abstractNum>
  <w:abstractNum w:abstractNumId="1">
    <w:nsid w:val="27233186"/>
    <w:multiLevelType w:val="hybridMultilevel"/>
    <w:tmpl w:val="1F904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C43C7"/>
    <w:multiLevelType w:val="hybridMultilevel"/>
    <w:tmpl w:val="FF982494"/>
    <w:lvl w:ilvl="0" w:tplc="DCCE44A0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312D3C02"/>
    <w:multiLevelType w:val="hybridMultilevel"/>
    <w:tmpl w:val="6F64C3B8"/>
    <w:lvl w:ilvl="0" w:tplc="CB8C49FA">
      <w:start w:val="1"/>
      <w:numFmt w:val="lowerLetter"/>
      <w:lvlText w:val="%1)"/>
      <w:lvlJc w:val="left"/>
      <w:pPr>
        <w:ind w:left="3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84" w:hanging="360"/>
      </w:pPr>
    </w:lvl>
    <w:lvl w:ilvl="2" w:tplc="0C0A001B" w:tentative="1">
      <w:start w:val="1"/>
      <w:numFmt w:val="lowerRoman"/>
      <w:lvlText w:val="%3."/>
      <w:lvlJc w:val="right"/>
      <w:pPr>
        <w:ind w:left="4504" w:hanging="180"/>
      </w:pPr>
    </w:lvl>
    <w:lvl w:ilvl="3" w:tplc="0C0A000F" w:tentative="1">
      <w:start w:val="1"/>
      <w:numFmt w:val="decimal"/>
      <w:lvlText w:val="%4."/>
      <w:lvlJc w:val="left"/>
      <w:pPr>
        <w:ind w:left="5224" w:hanging="360"/>
      </w:pPr>
    </w:lvl>
    <w:lvl w:ilvl="4" w:tplc="0C0A0019" w:tentative="1">
      <w:start w:val="1"/>
      <w:numFmt w:val="lowerLetter"/>
      <w:lvlText w:val="%5."/>
      <w:lvlJc w:val="left"/>
      <w:pPr>
        <w:ind w:left="5944" w:hanging="360"/>
      </w:pPr>
    </w:lvl>
    <w:lvl w:ilvl="5" w:tplc="0C0A001B" w:tentative="1">
      <w:start w:val="1"/>
      <w:numFmt w:val="lowerRoman"/>
      <w:lvlText w:val="%6."/>
      <w:lvlJc w:val="right"/>
      <w:pPr>
        <w:ind w:left="6664" w:hanging="180"/>
      </w:pPr>
    </w:lvl>
    <w:lvl w:ilvl="6" w:tplc="0C0A000F" w:tentative="1">
      <w:start w:val="1"/>
      <w:numFmt w:val="decimal"/>
      <w:lvlText w:val="%7."/>
      <w:lvlJc w:val="left"/>
      <w:pPr>
        <w:ind w:left="7384" w:hanging="360"/>
      </w:pPr>
    </w:lvl>
    <w:lvl w:ilvl="7" w:tplc="0C0A0019" w:tentative="1">
      <w:start w:val="1"/>
      <w:numFmt w:val="lowerLetter"/>
      <w:lvlText w:val="%8."/>
      <w:lvlJc w:val="left"/>
      <w:pPr>
        <w:ind w:left="8104" w:hanging="360"/>
      </w:pPr>
    </w:lvl>
    <w:lvl w:ilvl="8" w:tplc="0C0A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4">
    <w:nsid w:val="46DE0367"/>
    <w:multiLevelType w:val="hybridMultilevel"/>
    <w:tmpl w:val="F8767A9C"/>
    <w:lvl w:ilvl="0" w:tplc="174C2746">
      <w:start w:val="1"/>
      <w:numFmt w:val="lowerLetter"/>
      <w:lvlText w:val="%1)"/>
      <w:lvlJc w:val="left"/>
      <w:pPr>
        <w:ind w:left="3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84" w:hanging="360"/>
      </w:pPr>
    </w:lvl>
    <w:lvl w:ilvl="2" w:tplc="0C0A001B" w:tentative="1">
      <w:start w:val="1"/>
      <w:numFmt w:val="lowerRoman"/>
      <w:lvlText w:val="%3."/>
      <w:lvlJc w:val="right"/>
      <w:pPr>
        <w:ind w:left="4504" w:hanging="180"/>
      </w:pPr>
    </w:lvl>
    <w:lvl w:ilvl="3" w:tplc="0C0A000F" w:tentative="1">
      <w:start w:val="1"/>
      <w:numFmt w:val="decimal"/>
      <w:lvlText w:val="%4."/>
      <w:lvlJc w:val="left"/>
      <w:pPr>
        <w:ind w:left="5224" w:hanging="360"/>
      </w:pPr>
    </w:lvl>
    <w:lvl w:ilvl="4" w:tplc="0C0A0019" w:tentative="1">
      <w:start w:val="1"/>
      <w:numFmt w:val="lowerLetter"/>
      <w:lvlText w:val="%5."/>
      <w:lvlJc w:val="left"/>
      <w:pPr>
        <w:ind w:left="5944" w:hanging="360"/>
      </w:pPr>
    </w:lvl>
    <w:lvl w:ilvl="5" w:tplc="0C0A001B" w:tentative="1">
      <w:start w:val="1"/>
      <w:numFmt w:val="lowerRoman"/>
      <w:lvlText w:val="%6."/>
      <w:lvlJc w:val="right"/>
      <w:pPr>
        <w:ind w:left="6664" w:hanging="180"/>
      </w:pPr>
    </w:lvl>
    <w:lvl w:ilvl="6" w:tplc="0C0A000F" w:tentative="1">
      <w:start w:val="1"/>
      <w:numFmt w:val="decimal"/>
      <w:lvlText w:val="%7."/>
      <w:lvlJc w:val="left"/>
      <w:pPr>
        <w:ind w:left="7384" w:hanging="360"/>
      </w:pPr>
    </w:lvl>
    <w:lvl w:ilvl="7" w:tplc="0C0A0019" w:tentative="1">
      <w:start w:val="1"/>
      <w:numFmt w:val="lowerLetter"/>
      <w:lvlText w:val="%8."/>
      <w:lvlJc w:val="left"/>
      <w:pPr>
        <w:ind w:left="8104" w:hanging="360"/>
      </w:pPr>
    </w:lvl>
    <w:lvl w:ilvl="8" w:tplc="0C0A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5">
    <w:nsid w:val="552955E4"/>
    <w:multiLevelType w:val="hybridMultilevel"/>
    <w:tmpl w:val="1E88C402"/>
    <w:lvl w:ilvl="0" w:tplc="1340C7F8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58673FFB"/>
    <w:multiLevelType w:val="hybridMultilevel"/>
    <w:tmpl w:val="301E7360"/>
    <w:lvl w:ilvl="0" w:tplc="3C226034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>
    <w:nsid w:val="71285C5F"/>
    <w:multiLevelType w:val="hybridMultilevel"/>
    <w:tmpl w:val="FAA88404"/>
    <w:lvl w:ilvl="0" w:tplc="E1A4F3FE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32" w:hanging="360"/>
      </w:pPr>
    </w:lvl>
    <w:lvl w:ilvl="2" w:tplc="0C0A001B" w:tentative="1">
      <w:start w:val="1"/>
      <w:numFmt w:val="lowerRoman"/>
      <w:lvlText w:val="%3."/>
      <w:lvlJc w:val="right"/>
      <w:pPr>
        <w:ind w:left="4352" w:hanging="180"/>
      </w:pPr>
    </w:lvl>
    <w:lvl w:ilvl="3" w:tplc="0C0A000F" w:tentative="1">
      <w:start w:val="1"/>
      <w:numFmt w:val="decimal"/>
      <w:lvlText w:val="%4."/>
      <w:lvlJc w:val="left"/>
      <w:pPr>
        <w:ind w:left="5072" w:hanging="360"/>
      </w:pPr>
    </w:lvl>
    <w:lvl w:ilvl="4" w:tplc="0C0A0019" w:tentative="1">
      <w:start w:val="1"/>
      <w:numFmt w:val="lowerLetter"/>
      <w:lvlText w:val="%5."/>
      <w:lvlJc w:val="left"/>
      <w:pPr>
        <w:ind w:left="5792" w:hanging="360"/>
      </w:pPr>
    </w:lvl>
    <w:lvl w:ilvl="5" w:tplc="0C0A001B" w:tentative="1">
      <w:start w:val="1"/>
      <w:numFmt w:val="lowerRoman"/>
      <w:lvlText w:val="%6."/>
      <w:lvlJc w:val="right"/>
      <w:pPr>
        <w:ind w:left="6512" w:hanging="180"/>
      </w:pPr>
    </w:lvl>
    <w:lvl w:ilvl="6" w:tplc="0C0A000F" w:tentative="1">
      <w:start w:val="1"/>
      <w:numFmt w:val="decimal"/>
      <w:lvlText w:val="%7."/>
      <w:lvlJc w:val="left"/>
      <w:pPr>
        <w:ind w:left="7232" w:hanging="360"/>
      </w:pPr>
    </w:lvl>
    <w:lvl w:ilvl="7" w:tplc="0C0A0019" w:tentative="1">
      <w:start w:val="1"/>
      <w:numFmt w:val="lowerLetter"/>
      <w:lvlText w:val="%8."/>
      <w:lvlJc w:val="left"/>
      <w:pPr>
        <w:ind w:left="7952" w:hanging="360"/>
      </w:pPr>
    </w:lvl>
    <w:lvl w:ilvl="8" w:tplc="0C0A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D0E"/>
    <w:rsid w:val="00001D1E"/>
    <w:rsid w:val="0000363D"/>
    <w:rsid w:val="000104E9"/>
    <w:rsid w:val="000120B1"/>
    <w:rsid w:val="00017724"/>
    <w:rsid w:val="00031986"/>
    <w:rsid w:val="0003400B"/>
    <w:rsid w:val="0004482A"/>
    <w:rsid w:val="000647FB"/>
    <w:rsid w:val="00083EF8"/>
    <w:rsid w:val="000842BD"/>
    <w:rsid w:val="00090D90"/>
    <w:rsid w:val="0009335B"/>
    <w:rsid w:val="000A1323"/>
    <w:rsid w:val="000A7C51"/>
    <w:rsid w:val="000C0709"/>
    <w:rsid w:val="000C2C72"/>
    <w:rsid w:val="000C5C0B"/>
    <w:rsid w:val="000E3C58"/>
    <w:rsid w:val="000E703C"/>
    <w:rsid w:val="000F154D"/>
    <w:rsid w:val="000F18E0"/>
    <w:rsid w:val="000F602E"/>
    <w:rsid w:val="0010525B"/>
    <w:rsid w:val="0010556D"/>
    <w:rsid w:val="001057C9"/>
    <w:rsid w:val="00120E19"/>
    <w:rsid w:val="0012523E"/>
    <w:rsid w:val="00125585"/>
    <w:rsid w:val="00126B2D"/>
    <w:rsid w:val="00131024"/>
    <w:rsid w:val="00137863"/>
    <w:rsid w:val="00144E25"/>
    <w:rsid w:val="00155FA1"/>
    <w:rsid w:val="00157EA9"/>
    <w:rsid w:val="00163CDE"/>
    <w:rsid w:val="00164142"/>
    <w:rsid w:val="00171515"/>
    <w:rsid w:val="00177B7E"/>
    <w:rsid w:val="00186C32"/>
    <w:rsid w:val="00197262"/>
    <w:rsid w:val="001A5C7E"/>
    <w:rsid w:val="001A662B"/>
    <w:rsid w:val="001A66B1"/>
    <w:rsid w:val="001A74BE"/>
    <w:rsid w:val="001B2C45"/>
    <w:rsid w:val="001C4C48"/>
    <w:rsid w:val="001C621B"/>
    <w:rsid w:val="001D2CB7"/>
    <w:rsid w:val="001D32DA"/>
    <w:rsid w:val="001E1F9E"/>
    <w:rsid w:val="001E4871"/>
    <w:rsid w:val="001E50C8"/>
    <w:rsid w:val="001E6A7E"/>
    <w:rsid w:val="001E75B4"/>
    <w:rsid w:val="001F082E"/>
    <w:rsid w:val="001F21F1"/>
    <w:rsid w:val="00216DA3"/>
    <w:rsid w:val="00221365"/>
    <w:rsid w:val="002229E2"/>
    <w:rsid w:val="0022394B"/>
    <w:rsid w:val="0022566B"/>
    <w:rsid w:val="002264EE"/>
    <w:rsid w:val="00226C98"/>
    <w:rsid w:val="00245520"/>
    <w:rsid w:val="00247171"/>
    <w:rsid w:val="00253B13"/>
    <w:rsid w:val="00256214"/>
    <w:rsid w:val="0026475F"/>
    <w:rsid w:val="00264B66"/>
    <w:rsid w:val="002745FF"/>
    <w:rsid w:val="0027486D"/>
    <w:rsid w:val="00276F1A"/>
    <w:rsid w:val="00292745"/>
    <w:rsid w:val="00293790"/>
    <w:rsid w:val="00295433"/>
    <w:rsid w:val="002963A1"/>
    <w:rsid w:val="002A49D3"/>
    <w:rsid w:val="002A4C9D"/>
    <w:rsid w:val="002B332C"/>
    <w:rsid w:val="002B4363"/>
    <w:rsid w:val="002C40F9"/>
    <w:rsid w:val="002D0C93"/>
    <w:rsid w:val="002D2BA3"/>
    <w:rsid w:val="002D4658"/>
    <w:rsid w:val="002D540D"/>
    <w:rsid w:val="002D5994"/>
    <w:rsid w:val="002E1590"/>
    <w:rsid w:val="002E5EEA"/>
    <w:rsid w:val="002F0614"/>
    <w:rsid w:val="002F1487"/>
    <w:rsid w:val="002F5558"/>
    <w:rsid w:val="002F5E1D"/>
    <w:rsid w:val="002F7BE1"/>
    <w:rsid w:val="00300031"/>
    <w:rsid w:val="00302298"/>
    <w:rsid w:val="00304155"/>
    <w:rsid w:val="003051E0"/>
    <w:rsid w:val="00305862"/>
    <w:rsid w:val="00312A66"/>
    <w:rsid w:val="00320A31"/>
    <w:rsid w:val="00321B10"/>
    <w:rsid w:val="003267F2"/>
    <w:rsid w:val="003330E9"/>
    <w:rsid w:val="00333273"/>
    <w:rsid w:val="0034194A"/>
    <w:rsid w:val="00355A19"/>
    <w:rsid w:val="00357825"/>
    <w:rsid w:val="00371A60"/>
    <w:rsid w:val="003728C0"/>
    <w:rsid w:val="00383898"/>
    <w:rsid w:val="00386029"/>
    <w:rsid w:val="00386DB6"/>
    <w:rsid w:val="00391685"/>
    <w:rsid w:val="00393442"/>
    <w:rsid w:val="00393F16"/>
    <w:rsid w:val="0039442F"/>
    <w:rsid w:val="003A1606"/>
    <w:rsid w:val="003A2AE6"/>
    <w:rsid w:val="003A366F"/>
    <w:rsid w:val="003B13A4"/>
    <w:rsid w:val="003B1636"/>
    <w:rsid w:val="003B5B2B"/>
    <w:rsid w:val="003B7F02"/>
    <w:rsid w:val="003C569D"/>
    <w:rsid w:val="003D7810"/>
    <w:rsid w:val="003E10C3"/>
    <w:rsid w:val="003E4A78"/>
    <w:rsid w:val="003E5CB3"/>
    <w:rsid w:val="00401775"/>
    <w:rsid w:val="004036BF"/>
    <w:rsid w:val="00411EED"/>
    <w:rsid w:val="00423467"/>
    <w:rsid w:val="004309C4"/>
    <w:rsid w:val="004325DD"/>
    <w:rsid w:val="0043468C"/>
    <w:rsid w:val="0044586C"/>
    <w:rsid w:val="0044677E"/>
    <w:rsid w:val="00447EC0"/>
    <w:rsid w:val="0047184E"/>
    <w:rsid w:val="00472D52"/>
    <w:rsid w:val="00480C8D"/>
    <w:rsid w:val="00491D66"/>
    <w:rsid w:val="00492075"/>
    <w:rsid w:val="00495788"/>
    <w:rsid w:val="00497729"/>
    <w:rsid w:val="004A20C0"/>
    <w:rsid w:val="004A451C"/>
    <w:rsid w:val="004A77F2"/>
    <w:rsid w:val="004B159F"/>
    <w:rsid w:val="004B4478"/>
    <w:rsid w:val="004C0184"/>
    <w:rsid w:val="004C0627"/>
    <w:rsid w:val="004C43C8"/>
    <w:rsid w:val="004C5635"/>
    <w:rsid w:val="004F228B"/>
    <w:rsid w:val="004F2E72"/>
    <w:rsid w:val="00504B98"/>
    <w:rsid w:val="00506373"/>
    <w:rsid w:val="005145E3"/>
    <w:rsid w:val="00514926"/>
    <w:rsid w:val="00516C53"/>
    <w:rsid w:val="0051734A"/>
    <w:rsid w:val="005210B6"/>
    <w:rsid w:val="00522317"/>
    <w:rsid w:val="0052689D"/>
    <w:rsid w:val="005335FB"/>
    <w:rsid w:val="00536D1D"/>
    <w:rsid w:val="00537B19"/>
    <w:rsid w:val="0054442E"/>
    <w:rsid w:val="00545E9E"/>
    <w:rsid w:val="005475AB"/>
    <w:rsid w:val="00562FB0"/>
    <w:rsid w:val="005635BE"/>
    <w:rsid w:val="005761B7"/>
    <w:rsid w:val="0057698D"/>
    <w:rsid w:val="00581910"/>
    <w:rsid w:val="00581AFE"/>
    <w:rsid w:val="005941CC"/>
    <w:rsid w:val="005A2A14"/>
    <w:rsid w:val="005A7C87"/>
    <w:rsid w:val="005B2F9C"/>
    <w:rsid w:val="005C6C89"/>
    <w:rsid w:val="005E23FC"/>
    <w:rsid w:val="005F175D"/>
    <w:rsid w:val="00604B69"/>
    <w:rsid w:val="00605194"/>
    <w:rsid w:val="00615C5D"/>
    <w:rsid w:val="00616122"/>
    <w:rsid w:val="00616374"/>
    <w:rsid w:val="00622084"/>
    <w:rsid w:val="00625893"/>
    <w:rsid w:val="0063712A"/>
    <w:rsid w:val="00640078"/>
    <w:rsid w:val="00650BD7"/>
    <w:rsid w:val="00654C32"/>
    <w:rsid w:val="0065606C"/>
    <w:rsid w:val="00657189"/>
    <w:rsid w:val="006572FB"/>
    <w:rsid w:val="00663030"/>
    <w:rsid w:val="00666582"/>
    <w:rsid w:val="00675DB2"/>
    <w:rsid w:val="0068394A"/>
    <w:rsid w:val="00685122"/>
    <w:rsid w:val="00686213"/>
    <w:rsid w:val="00687E17"/>
    <w:rsid w:val="00694F9E"/>
    <w:rsid w:val="006A0CFD"/>
    <w:rsid w:val="006A4CC0"/>
    <w:rsid w:val="006A4D06"/>
    <w:rsid w:val="006B2EA2"/>
    <w:rsid w:val="006B3509"/>
    <w:rsid w:val="006B5977"/>
    <w:rsid w:val="006B7E04"/>
    <w:rsid w:val="006C431A"/>
    <w:rsid w:val="006C6C39"/>
    <w:rsid w:val="006D1E34"/>
    <w:rsid w:val="006D292C"/>
    <w:rsid w:val="006D2B5D"/>
    <w:rsid w:val="006E374E"/>
    <w:rsid w:val="006E64CA"/>
    <w:rsid w:val="006F0FC2"/>
    <w:rsid w:val="006F566A"/>
    <w:rsid w:val="006F5D96"/>
    <w:rsid w:val="00700B77"/>
    <w:rsid w:val="00702575"/>
    <w:rsid w:val="00704D8A"/>
    <w:rsid w:val="007109E0"/>
    <w:rsid w:val="0071161C"/>
    <w:rsid w:val="0071684D"/>
    <w:rsid w:val="00722AC1"/>
    <w:rsid w:val="00726863"/>
    <w:rsid w:val="0073135F"/>
    <w:rsid w:val="00737FE7"/>
    <w:rsid w:val="00740F30"/>
    <w:rsid w:val="00754502"/>
    <w:rsid w:val="007719D1"/>
    <w:rsid w:val="00777D4E"/>
    <w:rsid w:val="00784F94"/>
    <w:rsid w:val="00797B55"/>
    <w:rsid w:val="007A7D30"/>
    <w:rsid w:val="007B28B8"/>
    <w:rsid w:val="007C086C"/>
    <w:rsid w:val="007D3885"/>
    <w:rsid w:val="007D3D8C"/>
    <w:rsid w:val="007E2BDA"/>
    <w:rsid w:val="007E4489"/>
    <w:rsid w:val="007F0CA0"/>
    <w:rsid w:val="007F350E"/>
    <w:rsid w:val="007F48DB"/>
    <w:rsid w:val="007F5D6E"/>
    <w:rsid w:val="007F5D8B"/>
    <w:rsid w:val="00817504"/>
    <w:rsid w:val="008304D4"/>
    <w:rsid w:val="0083476A"/>
    <w:rsid w:val="008405D6"/>
    <w:rsid w:val="00851A8A"/>
    <w:rsid w:val="008520CE"/>
    <w:rsid w:val="008579C6"/>
    <w:rsid w:val="00863A5B"/>
    <w:rsid w:val="00875BB3"/>
    <w:rsid w:val="00882469"/>
    <w:rsid w:val="00884E47"/>
    <w:rsid w:val="00897B37"/>
    <w:rsid w:val="008A4869"/>
    <w:rsid w:val="008A6876"/>
    <w:rsid w:val="008B3CCF"/>
    <w:rsid w:val="008C455D"/>
    <w:rsid w:val="008C7229"/>
    <w:rsid w:val="008D7340"/>
    <w:rsid w:val="008E5ABF"/>
    <w:rsid w:val="008E780E"/>
    <w:rsid w:val="00906EAD"/>
    <w:rsid w:val="00914D6E"/>
    <w:rsid w:val="00922000"/>
    <w:rsid w:val="009354CC"/>
    <w:rsid w:val="00944040"/>
    <w:rsid w:val="00944473"/>
    <w:rsid w:val="00947773"/>
    <w:rsid w:val="00952511"/>
    <w:rsid w:val="00952BC9"/>
    <w:rsid w:val="0096306F"/>
    <w:rsid w:val="00967F01"/>
    <w:rsid w:val="00972B48"/>
    <w:rsid w:val="00984153"/>
    <w:rsid w:val="00984D87"/>
    <w:rsid w:val="00985C85"/>
    <w:rsid w:val="00994B03"/>
    <w:rsid w:val="00994D38"/>
    <w:rsid w:val="009A00B3"/>
    <w:rsid w:val="009A0A82"/>
    <w:rsid w:val="009A6C30"/>
    <w:rsid w:val="009A6CC6"/>
    <w:rsid w:val="009C2254"/>
    <w:rsid w:val="009E4176"/>
    <w:rsid w:val="009E5E62"/>
    <w:rsid w:val="009F63C4"/>
    <w:rsid w:val="00A045EB"/>
    <w:rsid w:val="00A04904"/>
    <w:rsid w:val="00A0622B"/>
    <w:rsid w:val="00A15ED7"/>
    <w:rsid w:val="00A17021"/>
    <w:rsid w:val="00A2413F"/>
    <w:rsid w:val="00A25296"/>
    <w:rsid w:val="00A27521"/>
    <w:rsid w:val="00A3115C"/>
    <w:rsid w:val="00A33F6A"/>
    <w:rsid w:val="00A34A04"/>
    <w:rsid w:val="00A52B29"/>
    <w:rsid w:val="00A55201"/>
    <w:rsid w:val="00A5586C"/>
    <w:rsid w:val="00A63DE2"/>
    <w:rsid w:val="00A63E41"/>
    <w:rsid w:val="00A6544D"/>
    <w:rsid w:val="00A67BA6"/>
    <w:rsid w:val="00A72A32"/>
    <w:rsid w:val="00A75039"/>
    <w:rsid w:val="00A82553"/>
    <w:rsid w:val="00A82CDE"/>
    <w:rsid w:val="00A83839"/>
    <w:rsid w:val="00A93FBA"/>
    <w:rsid w:val="00A97AD0"/>
    <w:rsid w:val="00AB344B"/>
    <w:rsid w:val="00AB5800"/>
    <w:rsid w:val="00AC1390"/>
    <w:rsid w:val="00AD16AC"/>
    <w:rsid w:val="00AD2033"/>
    <w:rsid w:val="00AD735E"/>
    <w:rsid w:val="00AE148C"/>
    <w:rsid w:val="00AE2CB1"/>
    <w:rsid w:val="00AE7492"/>
    <w:rsid w:val="00AF2CDF"/>
    <w:rsid w:val="00AF79CE"/>
    <w:rsid w:val="00B04B7F"/>
    <w:rsid w:val="00B05194"/>
    <w:rsid w:val="00B07C6E"/>
    <w:rsid w:val="00B2272D"/>
    <w:rsid w:val="00B23012"/>
    <w:rsid w:val="00B24CC3"/>
    <w:rsid w:val="00B2724A"/>
    <w:rsid w:val="00B40995"/>
    <w:rsid w:val="00B45F6B"/>
    <w:rsid w:val="00B52D25"/>
    <w:rsid w:val="00B52ECC"/>
    <w:rsid w:val="00B565B6"/>
    <w:rsid w:val="00B650CF"/>
    <w:rsid w:val="00B70314"/>
    <w:rsid w:val="00B70538"/>
    <w:rsid w:val="00B75AD4"/>
    <w:rsid w:val="00B90BD3"/>
    <w:rsid w:val="00B923A5"/>
    <w:rsid w:val="00BA1511"/>
    <w:rsid w:val="00BA4CC1"/>
    <w:rsid w:val="00BA7469"/>
    <w:rsid w:val="00BB7EA3"/>
    <w:rsid w:val="00BC1E2E"/>
    <w:rsid w:val="00BC3462"/>
    <w:rsid w:val="00BC6FEE"/>
    <w:rsid w:val="00BC7D9F"/>
    <w:rsid w:val="00BD67BF"/>
    <w:rsid w:val="00BE226F"/>
    <w:rsid w:val="00BE51EA"/>
    <w:rsid w:val="00BF4719"/>
    <w:rsid w:val="00C035A8"/>
    <w:rsid w:val="00C10302"/>
    <w:rsid w:val="00C22299"/>
    <w:rsid w:val="00C24B2D"/>
    <w:rsid w:val="00C342B9"/>
    <w:rsid w:val="00C35BCF"/>
    <w:rsid w:val="00C36AFB"/>
    <w:rsid w:val="00C36BC0"/>
    <w:rsid w:val="00C36D3A"/>
    <w:rsid w:val="00C40361"/>
    <w:rsid w:val="00C42FBB"/>
    <w:rsid w:val="00C4414C"/>
    <w:rsid w:val="00C65796"/>
    <w:rsid w:val="00C65ACB"/>
    <w:rsid w:val="00C84C5C"/>
    <w:rsid w:val="00C87A3E"/>
    <w:rsid w:val="00C9172A"/>
    <w:rsid w:val="00C93FF4"/>
    <w:rsid w:val="00CA31A0"/>
    <w:rsid w:val="00CB0F7F"/>
    <w:rsid w:val="00CC0A2F"/>
    <w:rsid w:val="00CE23DC"/>
    <w:rsid w:val="00CE56F0"/>
    <w:rsid w:val="00CF101E"/>
    <w:rsid w:val="00D03634"/>
    <w:rsid w:val="00D05325"/>
    <w:rsid w:val="00D07CF2"/>
    <w:rsid w:val="00D121F2"/>
    <w:rsid w:val="00D141CD"/>
    <w:rsid w:val="00D30AD4"/>
    <w:rsid w:val="00D31497"/>
    <w:rsid w:val="00D3449A"/>
    <w:rsid w:val="00D412DD"/>
    <w:rsid w:val="00D4687D"/>
    <w:rsid w:val="00D46AF0"/>
    <w:rsid w:val="00D5677D"/>
    <w:rsid w:val="00D56B4E"/>
    <w:rsid w:val="00D577FB"/>
    <w:rsid w:val="00D57A52"/>
    <w:rsid w:val="00D604A1"/>
    <w:rsid w:val="00D62522"/>
    <w:rsid w:val="00D66153"/>
    <w:rsid w:val="00D74D0E"/>
    <w:rsid w:val="00D776CD"/>
    <w:rsid w:val="00D81E0A"/>
    <w:rsid w:val="00D847B6"/>
    <w:rsid w:val="00D953E2"/>
    <w:rsid w:val="00DA59E7"/>
    <w:rsid w:val="00DB450B"/>
    <w:rsid w:val="00DB4848"/>
    <w:rsid w:val="00DB4DAD"/>
    <w:rsid w:val="00DC2F51"/>
    <w:rsid w:val="00DC7A92"/>
    <w:rsid w:val="00DD7AA6"/>
    <w:rsid w:val="00DE067B"/>
    <w:rsid w:val="00DE3C0B"/>
    <w:rsid w:val="00DE4754"/>
    <w:rsid w:val="00DE48F4"/>
    <w:rsid w:val="00DE6028"/>
    <w:rsid w:val="00DF07EF"/>
    <w:rsid w:val="00DF2DC8"/>
    <w:rsid w:val="00E0502C"/>
    <w:rsid w:val="00E119C5"/>
    <w:rsid w:val="00E13FBA"/>
    <w:rsid w:val="00E16C57"/>
    <w:rsid w:val="00E32B99"/>
    <w:rsid w:val="00E41656"/>
    <w:rsid w:val="00E41DB9"/>
    <w:rsid w:val="00E535AC"/>
    <w:rsid w:val="00E53750"/>
    <w:rsid w:val="00E554B9"/>
    <w:rsid w:val="00E65D19"/>
    <w:rsid w:val="00E71070"/>
    <w:rsid w:val="00E718BA"/>
    <w:rsid w:val="00E76A7A"/>
    <w:rsid w:val="00E931D0"/>
    <w:rsid w:val="00E95A7D"/>
    <w:rsid w:val="00E96C2D"/>
    <w:rsid w:val="00EA7FC8"/>
    <w:rsid w:val="00EB372C"/>
    <w:rsid w:val="00EB42C2"/>
    <w:rsid w:val="00EC0AC4"/>
    <w:rsid w:val="00EC4E85"/>
    <w:rsid w:val="00EC64F3"/>
    <w:rsid w:val="00ED2C19"/>
    <w:rsid w:val="00EE0A18"/>
    <w:rsid w:val="00EE2D91"/>
    <w:rsid w:val="00EE65ED"/>
    <w:rsid w:val="00EF216B"/>
    <w:rsid w:val="00EF4EEC"/>
    <w:rsid w:val="00EF692E"/>
    <w:rsid w:val="00F0088F"/>
    <w:rsid w:val="00F01217"/>
    <w:rsid w:val="00F10AE4"/>
    <w:rsid w:val="00F10C15"/>
    <w:rsid w:val="00F1192E"/>
    <w:rsid w:val="00F1207F"/>
    <w:rsid w:val="00F16379"/>
    <w:rsid w:val="00F31C0A"/>
    <w:rsid w:val="00F472A0"/>
    <w:rsid w:val="00F6743D"/>
    <w:rsid w:val="00F71629"/>
    <w:rsid w:val="00F747DF"/>
    <w:rsid w:val="00F77F27"/>
    <w:rsid w:val="00F812D4"/>
    <w:rsid w:val="00F967E6"/>
    <w:rsid w:val="00FA31E6"/>
    <w:rsid w:val="00FB19A7"/>
    <w:rsid w:val="00FC4310"/>
    <w:rsid w:val="00FE0819"/>
    <w:rsid w:val="00FE0EA4"/>
    <w:rsid w:val="00FE3189"/>
    <w:rsid w:val="00FE570F"/>
    <w:rsid w:val="00FF1D46"/>
    <w:rsid w:val="00FF348B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ind w:left="567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D0E"/>
    <w:rPr>
      <w:rFonts w:ascii="Times New Roman" w:eastAsia="Times New Roman" w:hAnsi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D74D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iPriority w:val="99"/>
    <w:rsid w:val="004A77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83EF8"/>
    <w:rPr>
      <w:rFonts w:ascii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4A77F2"/>
  </w:style>
  <w:style w:type="table" w:styleId="Tablaconcuadrcula">
    <w:name w:val="Table Grid"/>
    <w:basedOn w:val="Tablanormal"/>
    <w:uiPriority w:val="99"/>
    <w:locked/>
    <w:rsid w:val="00B7053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6CC6"/>
    <w:pPr>
      <w:ind w:left="720"/>
    </w:pPr>
  </w:style>
  <w:style w:type="paragraph" w:customStyle="1" w:styleId="Prrafodelista1">
    <w:name w:val="Párrafo de lista1"/>
    <w:basedOn w:val="Normal"/>
    <w:rsid w:val="006F5D96"/>
    <w:pPr>
      <w:ind w:left="708"/>
    </w:pPr>
    <w:rPr>
      <w:rFonts w:eastAsia="Calibri"/>
      <w:lang w:val="es-ES_tradnl"/>
    </w:rPr>
  </w:style>
  <w:style w:type="paragraph" w:customStyle="1" w:styleId="Sinespaciado1">
    <w:name w:val="Sin espaciado1"/>
    <w:rsid w:val="006F5D96"/>
    <w:rPr>
      <w:lang w:val="es-EC"/>
    </w:rPr>
  </w:style>
  <w:style w:type="paragraph" w:customStyle="1" w:styleId="Default">
    <w:name w:val="Default"/>
    <w:rsid w:val="00157EA9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06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ple-style-span">
    <w:name w:val="apple-style-span"/>
    <w:basedOn w:val="Fuentedeprrafopredeter"/>
    <w:rsid w:val="00E76A7A"/>
  </w:style>
  <w:style w:type="table" w:styleId="Listamedia1-nfasis5">
    <w:name w:val="Medium List 1 Accent 5"/>
    <w:basedOn w:val="Tablanormal"/>
    <w:uiPriority w:val="65"/>
    <w:rsid w:val="00423467"/>
    <w:rPr>
      <w:rFonts w:asciiTheme="minorHAnsi" w:eastAsiaTheme="minorHAnsi" w:hAnsiTheme="minorHAnsi" w:cstheme="minorBidi"/>
      <w:color w:val="000000" w:themeColor="text1"/>
      <w:lang w:val="es-EC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2B43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363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NormalWeb">
    <w:name w:val="Normal (Web)"/>
    <w:basedOn w:val="Normal"/>
    <w:rsid w:val="00740F30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C5C0B"/>
    <w:rPr>
      <w:color w:val="0000FF"/>
      <w:u w:val="single"/>
    </w:rPr>
  </w:style>
  <w:style w:type="paragraph" w:styleId="Textodebloque">
    <w:name w:val="Block Text"/>
    <w:basedOn w:val="Normal"/>
    <w:rsid w:val="00514926"/>
    <w:pPr>
      <w:autoSpaceDE w:val="0"/>
      <w:autoSpaceDN w:val="0"/>
      <w:spacing w:line="360" w:lineRule="auto"/>
      <w:ind w:left="851" w:right="-143"/>
      <w:jc w:val="both"/>
    </w:pPr>
    <w:rPr>
      <w:rFonts w:ascii="Century Gothic" w:hAnsi="Century Gothic" w:cs="Century Gothic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194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5672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0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6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6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5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9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13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22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3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74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0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4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3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2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3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5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4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4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1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67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5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BC7B4-9F75-4DB8-A919-D25F7AC1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5</Pages>
  <Words>945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Cesar Gavilanes Paredes</cp:lastModifiedBy>
  <cp:revision>14</cp:revision>
  <cp:lastPrinted>2012-10-01T16:04:00Z</cp:lastPrinted>
  <dcterms:created xsi:type="dcterms:W3CDTF">2012-09-26T15:08:00Z</dcterms:created>
  <dcterms:modified xsi:type="dcterms:W3CDTF">2012-10-01T16:18:00Z</dcterms:modified>
</cp:coreProperties>
</file>