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13" w:rsidRPr="00FB5813" w:rsidRDefault="00FB5813" w:rsidP="00FB5813">
      <w:pPr>
        <w:jc w:val="center"/>
        <w:rPr>
          <w:b/>
          <w:sz w:val="28"/>
          <w:szCs w:val="28"/>
        </w:rPr>
      </w:pPr>
      <w:r>
        <w:rPr>
          <w:b/>
          <w:sz w:val="28"/>
          <w:szCs w:val="28"/>
        </w:rPr>
        <w:t>Análisis E</w:t>
      </w:r>
      <w:r w:rsidRPr="00FB5813">
        <w:rPr>
          <w:b/>
          <w:sz w:val="28"/>
          <w:szCs w:val="28"/>
        </w:rPr>
        <w:t xml:space="preserve">stadístico y </w:t>
      </w:r>
      <w:r>
        <w:rPr>
          <w:b/>
          <w:sz w:val="28"/>
          <w:szCs w:val="28"/>
        </w:rPr>
        <w:t>Distribución E</w:t>
      </w:r>
      <w:r w:rsidRPr="00FB5813">
        <w:rPr>
          <w:b/>
          <w:sz w:val="28"/>
          <w:szCs w:val="28"/>
        </w:rPr>
        <w:t xml:space="preserve">spacial de </w:t>
      </w:r>
      <w:r w:rsidR="00B45AE6">
        <w:rPr>
          <w:b/>
          <w:sz w:val="28"/>
          <w:szCs w:val="28"/>
        </w:rPr>
        <w:t xml:space="preserve">las Facilidades Deportivas en </w:t>
      </w:r>
      <w:smartTag w:uri="urn:schemas-microsoft-com:office:smarttags" w:element="PersonName">
        <w:smartTagPr>
          <w:attr w:name="ProductID" w:val="la Ciudad"/>
        </w:smartTagPr>
        <w:r w:rsidR="00B45AE6">
          <w:rPr>
            <w:b/>
            <w:sz w:val="28"/>
            <w:szCs w:val="28"/>
          </w:rPr>
          <w:t>la Ciudad</w:t>
        </w:r>
      </w:smartTag>
      <w:r w:rsidR="00B45AE6">
        <w:rPr>
          <w:b/>
          <w:sz w:val="28"/>
          <w:szCs w:val="28"/>
        </w:rPr>
        <w:t xml:space="preserve"> de Guayaquil</w:t>
      </w:r>
    </w:p>
    <w:p w:rsidR="007063E3" w:rsidRDefault="007063E3" w:rsidP="007063E3">
      <w:pPr>
        <w:pStyle w:val="Ttulo3"/>
        <w:rPr>
          <w:szCs w:val="28"/>
        </w:rPr>
      </w:pPr>
    </w:p>
    <w:p w:rsidR="00100141" w:rsidRDefault="00165D4B" w:rsidP="007063E3">
      <w:pPr>
        <w:autoSpaceDE w:val="0"/>
        <w:autoSpaceDN w:val="0"/>
        <w:adjustRightInd w:val="0"/>
        <w:jc w:val="center"/>
        <w:rPr>
          <w:bCs/>
          <w:sz w:val="20"/>
          <w:szCs w:val="18"/>
          <w:vertAlign w:val="superscript"/>
        </w:rPr>
      </w:pPr>
      <w:r w:rsidRPr="00100141">
        <w:rPr>
          <w:bCs/>
          <w:sz w:val="20"/>
          <w:szCs w:val="18"/>
        </w:rPr>
        <w:t>Rosa</w:t>
      </w:r>
      <w:r>
        <w:rPr>
          <w:bCs/>
          <w:sz w:val="20"/>
          <w:szCs w:val="18"/>
        </w:rPr>
        <w:t xml:space="preserve"> Piedad Tapia Andino</w:t>
      </w:r>
      <w:r w:rsidR="00100141" w:rsidRPr="00100141">
        <w:rPr>
          <w:bCs/>
          <w:sz w:val="20"/>
          <w:szCs w:val="18"/>
          <w:vertAlign w:val="superscript"/>
        </w:rPr>
        <w:t>1</w:t>
      </w:r>
      <w:r w:rsidR="00100141">
        <w:rPr>
          <w:bCs/>
          <w:sz w:val="20"/>
          <w:szCs w:val="18"/>
        </w:rPr>
        <w:t>, M. Sc. Gaudencio Zurita</w:t>
      </w:r>
      <w:r w:rsidR="00100141">
        <w:rPr>
          <w:bCs/>
          <w:sz w:val="20"/>
          <w:szCs w:val="18"/>
          <w:vertAlign w:val="superscript"/>
        </w:rPr>
        <w:t>2</w:t>
      </w:r>
    </w:p>
    <w:p w:rsidR="00222674" w:rsidRPr="007063E3" w:rsidRDefault="00222674" w:rsidP="00222674">
      <w:pPr>
        <w:jc w:val="center"/>
        <w:rPr>
          <w:bCs/>
        </w:rPr>
      </w:pPr>
      <w:r w:rsidRPr="00100141">
        <w:rPr>
          <w:bCs/>
          <w:sz w:val="20"/>
          <w:szCs w:val="18"/>
          <w:vertAlign w:val="superscript"/>
        </w:rPr>
        <w:t>1</w:t>
      </w:r>
      <w:r>
        <w:rPr>
          <w:bCs/>
          <w:sz w:val="20"/>
          <w:szCs w:val="18"/>
        </w:rPr>
        <w:t xml:space="preserve">Ingeniera en Estadística e Informática 2006; </w:t>
      </w:r>
      <w:r w:rsidR="00D00055">
        <w:rPr>
          <w:bCs/>
          <w:sz w:val="20"/>
          <w:szCs w:val="18"/>
        </w:rPr>
        <w:t xml:space="preserve">e-mail: </w:t>
      </w:r>
      <w:r>
        <w:rPr>
          <w:bCs/>
          <w:sz w:val="20"/>
          <w:szCs w:val="18"/>
        </w:rPr>
        <w:t>rptapia@espol.edu.ec</w:t>
      </w:r>
    </w:p>
    <w:p w:rsidR="007063E3" w:rsidRPr="00CC4FC9" w:rsidRDefault="00222674" w:rsidP="007063E3">
      <w:pPr>
        <w:autoSpaceDE w:val="0"/>
        <w:autoSpaceDN w:val="0"/>
        <w:adjustRightInd w:val="0"/>
        <w:jc w:val="center"/>
        <w:rPr>
          <w:bCs/>
          <w:sz w:val="20"/>
          <w:szCs w:val="18"/>
        </w:rPr>
      </w:pPr>
      <w:r w:rsidRPr="00CC4FC9">
        <w:rPr>
          <w:bCs/>
          <w:sz w:val="20"/>
          <w:szCs w:val="18"/>
          <w:vertAlign w:val="superscript"/>
        </w:rPr>
        <w:t>2</w:t>
      </w:r>
      <w:r w:rsidRPr="00CC4FC9">
        <w:rPr>
          <w:bCs/>
          <w:sz w:val="20"/>
          <w:szCs w:val="18"/>
        </w:rPr>
        <w:t xml:space="preserve">Director </w:t>
      </w:r>
      <w:r w:rsidR="00CC4FC9" w:rsidRPr="00CC4FC9">
        <w:rPr>
          <w:bCs/>
          <w:sz w:val="20"/>
          <w:szCs w:val="18"/>
        </w:rPr>
        <w:t xml:space="preserve">del Centro de Estudios e Investigaciones Estadísticas ICM – ESPOL, M.Sc. en Matemáticas, </w:t>
      </w:r>
      <w:smartTag w:uri="urn:schemas-microsoft-com:office:smarttags" w:element="metricconverter">
        <w:smartTagPr>
          <w:attr w:name="ProductID" w:val="1974, M"/>
        </w:smartTagPr>
        <w:r w:rsidR="00CC4FC9" w:rsidRPr="00CC4FC9">
          <w:rPr>
            <w:bCs/>
            <w:sz w:val="20"/>
            <w:szCs w:val="18"/>
          </w:rPr>
          <w:t>1974, M</w:t>
        </w:r>
      </w:smartTag>
      <w:r w:rsidR="00CC4FC9" w:rsidRPr="00CC4FC9">
        <w:rPr>
          <w:bCs/>
          <w:sz w:val="20"/>
          <w:szCs w:val="18"/>
        </w:rPr>
        <w:t>.Sc. en Estadística, 1981, University of South Carolina.  Profesor de ESPOL desde 1969., e-mail: gzurita@espol.edu.</w:t>
      </w:r>
      <w:r w:rsidR="005C12C3">
        <w:rPr>
          <w:bCs/>
          <w:sz w:val="20"/>
          <w:szCs w:val="18"/>
        </w:rPr>
        <w:t>ec</w:t>
      </w:r>
    </w:p>
    <w:p w:rsidR="007063E3" w:rsidRPr="007063E3" w:rsidRDefault="007063E3" w:rsidP="007063E3">
      <w:pPr>
        <w:jc w:val="center"/>
        <w:rPr>
          <w:sz w:val="20"/>
        </w:rPr>
      </w:pPr>
    </w:p>
    <w:p w:rsidR="007063E3" w:rsidRPr="007063E3" w:rsidRDefault="007063E3" w:rsidP="007063E3">
      <w:pPr>
        <w:jc w:val="center"/>
        <w:rPr>
          <w:sz w:val="20"/>
        </w:rPr>
      </w:pPr>
    </w:p>
    <w:p w:rsidR="007063E3" w:rsidRPr="007063E3" w:rsidRDefault="007063E3" w:rsidP="007063E3">
      <w:pPr>
        <w:jc w:val="both"/>
        <w:rPr>
          <w:sz w:val="20"/>
        </w:rPr>
        <w:sectPr w:rsidR="007063E3" w:rsidRPr="007063E3" w:rsidSect="00697D6F">
          <w:headerReference w:type="even" r:id="rId7"/>
          <w:headerReference w:type="default" r:id="rId8"/>
          <w:pgSz w:w="11907" w:h="16840" w:code="9"/>
          <w:pgMar w:top="1979" w:right="1304" w:bottom="1622" w:left="1304" w:header="0" w:footer="0" w:gutter="0"/>
          <w:cols w:space="720"/>
        </w:sectPr>
      </w:pPr>
    </w:p>
    <w:p w:rsidR="007063E3" w:rsidRPr="007063E3" w:rsidRDefault="007063E3" w:rsidP="007063E3">
      <w:pPr>
        <w:jc w:val="center"/>
        <w:rPr>
          <w:b/>
        </w:rPr>
      </w:pPr>
      <w:r w:rsidRPr="007063E3">
        <w:rPr>
          <w:b/>
        </w:rPr>
        <w:lastRenderedPageBreak/>
        <w:t>Resumen</w:t>
      </w:r>
    </w:p>
    <w:p w:rsidR="007063E3" w:rsidRPr="007063E3" w:rsidRDefault="007063E3" w:rsidP="007063E3">
      <w:pPr>
        <w:jc w:val="both"/>
        <w:rPr>
          <w:i/>
          <w:sz w:val="20"/>
        </w:rPr>
      </w:pPr>
    </w:p>
    <w:p w:rsidR="00B754CB" w:rsidRDefault="006B215D" w:rsidP="00B805F6">
      <w:pPr>
        <w:pStyle w:val="Sangradetextonormal"/>
        <w:ind w:firstLine="0"/>
        <w:rPr>
          <w:lang w:val="es-EC"/>
        </w:rPr>
      </w:pPr>
      <w:r w:rsidRPr="006B215D">
        <w:t>El presente</w:t>
      </w:r>
      <w:r w:rsidR="005843D9">
        <w:t xml:space="preserve"> trabajo consiste en </w:t>
      </w:r>
      <w:r w:rsidRPr="006B215D">
        <w:t>un análisis estadístico y distribución espacial de l</w:t>
      </w:r>
      <w:r w:rsidR="005843D9">
        <w:t>a</w:t>
      </w:r>
      <w:r w:rsidRPr="006B215D">
        <w:t xml:space="preserve">s </w:t>
      </w:r>
      <w:r w:rsidR="005843D9">
        <w:t xml:space="preserve">facilidades deportivas en </w:t>
      </w:r>
      <w:smartTag w:uri="urn:schemas-microsoft-com:office:smarttags" w:element="PersonName">
        <w:smartTagPr>
          <w:attr w:name="ProductID" w:val="la Ciudad"/>
        </w:smartTagPr>
        <w:r w:rsidR="005843D9">
          <w:t>la Ciudad</w:t>
        </w:r>
      </w:smartTag>
      <w:r w:rsidR="005843D9">
        <w:t xml:space="preserve"> de Guayaquil</w:t>
      </w:r>
      <w:r w:rsidR="00B2296F">
        <w:t xml:space="preserve"> realizado por medio de un censo a los administradores de los centros deportivos.  </w:t>
      </w:r>
      <w:r w:rsidR="00663D4B">
        <w:t xml:space="preserve">Cabe recalcar que una “Facilidad </w:t>
      </w:r>
      <w:r w:rsidR="00663D4B" w:rsidRPr="00663D4B">
        <w:t xml:space="preserve">Deportiva” </w:t>
      </w:r>
      <w:r w:rsidR="00663D4B" w:rsidRPr="00663D4B">
        <w:rPr>
          <w:lang w:val="es-EC"/>
        </w:rPr>
        <w:t>es una instalación que brinda la oportunidad de practicar depo</w:t>
      </w:r>
      <w:r w:rsidR="004042AA">
        <w:rPr>
          <w:lang w:val="es-EC"/>
        </w:rPr>
        <w:t>r</w:t>
      </w:r>
      <w:r w:rsidR="00B805F6">
        <w:rPr>
          <w:lang w:val="es-EC"/>
        </w:rPr>
        <w:t>te a uno o un grupo de personas.</w:t>
      </w:r>
      <w:r w:rsidR="004042AA">
        <w:rPr>
          <w:lang w:val="es-EC"/>
        </w:rPr>
        <w:t xml:space="preserve">  </w:t>
      </w:r>
      <w:r w:rsidR="00B805F6" w:rsidRPr="00B805F6">
        <w:rPr>
          <w:lang w:val="es-EC"/>
        </w:rPr>
        <w:t xml:space="preserve">Mediante </w:t>
      </w:r>
      <w:r w:rsidR="00B805F6">
        <w:rPr>
          <w:lang w:val="es-EC"/>
        </w:rPr>
        <w:t>el</w:t>
      </w:r>
      <w:r w:rsidR="00B805F6" w:rsidRPr="00B805F6">
        <w:rPr>
          <w:lang w:val="es-EC"/>
        </w:rPr>
        <w:t xml:space="preserve"> análisis estadístico de los servicios relacionados con las facilidades deportivas se va a analizar las condiciones actuales que enfrenta </w:t>
      </w:r>
      <w:smartTag w:uri="urn:schemas-microsoft-com:office:smarttags" w:element="PersonName">
        <w:smartTagPr>
          <w:attr w:name="ProductID" w:val="la Ciudad"/>
        </w:smartTagPr>
        <w:r w:rsidR="00B805F6" w:rsidRPr="00B805F6">
          <w:rPr>
            <w:lang w:val="es-EC"/>
          </w:rPr>
          <w:t>la Ciudad</w:t>
        </w:r>
      </w:smartTag>
      <w:r w:rsidR="00B805F6" w:rsidRPr="00B805F6">
        <w:rPr>
          <w:lang w:val="es-EC"/>
        </w:rPr>
        <w:t xml:space="preserve"> de Guayaquil para ayudar a los miembros de entidades deportivas como el Comité Olímpico Ecuatoriano y Federación Deportiva del Guayas, así como también al Municipio de </w:t>
      </w:r>
      <w:smartTag w:uri="urn:schemas-microsoft-com:office:smarttags" w:element="PersonName">
        <w:smartTagPr>
          <w:attr w:name="ProductID" w:val="la Ciudad"/>
        </w:smartTagPr>
        <w:r w:rsidR="00B805F6" w:rsidRPr="00B805F6">
          <w:rPr>
            <w:lang w:val="es-EC"/>
          </w:rPr>
          <w:t>la Ciudad</w:t>
        </w:r>
      </w:smartTag>
      <w:r w:rsidR="00B805F6" w:rsidRPr="00B805F6">
        <w:rPr>
          <w:lang w:val="es-EC"/>
        </w:rPr>
        <w:t xml:space="preserve">, </w:t>
      </w:r>
      <w:r w:rsidR="00B805F6">
        <w:rPr>
          <w:lang w:val="es-EC"/>
        </w:rPr>
        <w:t xml:space="preserve">a la </w:t>
      </w:r>
      <w:r w:rsidR="00B805F6" w:rsidRPr="00B805F6">
        <w:rPr>
          <w:lang w:val="es-EC"/>
        </w:rPr>
        <w:t xml:space="preserve"> toma de decisiones en base a este estudio.</w:t>
      </w:r>
    </w:p>
    <w:p w:rsidR="00B805F6" w:rsidRPr="00FE7A3C" w:rsidRDefault="00B805F6" w:rsidP="00B805F6">
      <w:pPr>
        <w:pStyle w:val="Sangradetextonormal"/>
        <w:ind w:firstLine="0"/>
        <w:rPr>
          <w:lang w:val="es-EC"/>
        </w:rPr>
      </w:pPr>
    </w:p>
    <w:p w:rsidR="007063E3" w:rsidRDefault="007063E3" w:rsidP="007063E3">
      <w:pPr>
        <w:pStyle w:val="Textoindependiente"/>
        <w:jc w:val="both"/>
        <w:rPr>
          <w:i/>
          <w:szCs w:val="20"/>
        </w:rPr>
      </w:pPr>
      <w:r>
        <w:rPr>
          <w:b/>
          <w:kern w:val="28"/>
        </w:rPr>
        <w:t>Palabras Claves:</w:t>
      </w:r>
      <w:r>
        <w:rPr>
          <w:b/>
          <w:bCs/>
        </w:rPr>
        <w:t xml:space="preserve"> </w:t>
      </w:r>
      <w:r w:rsidR="00DA02DE">
        <w:rPr>
          <w:i/>
          <w:szCs w:val="20"/>
        </w:rPr>
        <w:t>Facilidades Deportivas</w:t>
      </w:r>
      <w:r w:rsidR="002A38AA">
        <w:rPr>
          <w:i/>
          <w:szCs w:val="20"/>
        </w:rPr>
        <w:t xml:space="preserve"> </w:t>
      </w:r>
    </w:p>
    <w:p w:rsidR="007829D8" w:rsidRDefault="007829D8" w:rsidP="007063E3">
      <w:pPr>
        <w:pStyle w:val="Textoindependiente"/>
        <w:jc w:val="both"/>
      </w:pPr>
    </w:p>
    <w:p w:rsidR="007063E3" w:rsidRDefault="007063E3" w:rsidP="007063E3">
      <w:pPr>
        <w:jc w:val="both"/>
        <w:rPr>
          <w:i/>
          <w:sz w:val="20"/>
        </w:rPr>
      </w:pPr>
    </w:p>
    <w:p w:rsidR="007063E3" w:rsidRDefault="007063E3" w:rsidP="007063E3">
      <w:pPr>
        <w:jc w:val="center"/>
        <w:rPr>
          <w:b/>
        </w:rPr>
      </w:pPr>
      <w:r>
        <w:rPr>
          <w:b/>
        </w:rPr>
        <w:t>Abstract</w:t>
      </w:r>
    </w:p>
    <w:p w:rsidR="007063E3" w:rsidRDefault="007063E3" w:rsidP="007063E3">
      <w:pPr>
        <w:jc w:val="both"/>
        <w:rPr>
          <w:i/>
          <w:sz w:val="20"/>
        </w:rPr>
      </w:pPr>
    </w:p>
    <w:p w:rsidR="005258A1" w:rsidRPr="005258A1" w:rsidRDefault="005258A1" w:rsidP="00525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lang w:val="en-US"/>
        </w:rPr>
      </w:pPr>
      <w:r w:rsidRPr="005258A1">
        <w:rPr>
          <w:i/>
          <w:sz w:val="20"/>
          <w:lang w:val="en-US"/>
        </w:rPr>
        <w:t xml:space="preserve">The present work consists of a statistical analysis and space distribution of the sport facilities in the City of </w:t>
      </w:r>
      <w:smartTag w:uri="urn:schemas-microsoft-com:office:smarttags" w:element="City">
        <w:smartTag w:uri="urn:schemas-microsoft-com:office:smarttags" w:element="place">
          <w:r w:rsidRPr="005258A1">
            <w:rPr>
              <w:i/>
              <w:sz w:val="20"/>
              <w:lang w:val="en-US"/>
            </w:rPr>
            <w:t>Guayaquil</w:t>
          </w:r>
        </w:smartTag>
      </w:smartTag>
      <w:r w:rsidRPr="005258A1">
        <w:rPr>
          <w:i/>
          <w:sz w:val="20"/>
          <w:lang w:val="en-US"/>
        </w:rPr>
        <w:t xml:space="preserve"> made by means of a census to the administrators of the sport centers. It is good to mention that a "Sport Facility" is an installation that offers the opportunity to practice sport to one or a group of people. According to the statistical analysis of the services related to the sport facilities we are going to analyze the present conditions that the City of Guayaquil faces to help to the members of sport organizations like the Ecuadorian Olympic Committee and Federacion Deportiva del Guayas, as well as to the Municipality of the City, to the decision making on the basis of this study.</w:t>
      </w:r>
    </w:p>
    <w:p w:rsidR="007063E3" w:rsidRDefault="007063E3" w:rsidP="007063E3">
      <w:pPr>
        <w:jc w:val="both"/>
        <w:rPr>
          <w:i/>
          <w:sz w:val="20"/>
          <w:lang w:val="en-GB"/>
        </w:rPr>
      </w:pPr>
    </w:p>
    <w:p w:rsidR="00921700" w:rsidRDefault="00921700" w:rsidP="007063E3">
      <w:pPr>
        <w:jc w:val="both"/>
        <w:rPr>
          <w:i/>
          <w:sz w:val="20"/>
          <w:lang w:val="en-GB"/>
        </w:rPr>
      </w:pPr>
    </w:p>
    <w:p w:rsidR="005258A1" w:rsidRDefault="005258A1" w:rsidP="007063E3">
      <w:pPr>
        <w:jc w:val="both"/>
        <w:rPr>
          <w:i/>
          <w:sz w:val="20"/>
          <w:lang w:val="en-GB"/>
        </w:rPr>
      </w:pPr>
    </w:p>
    <w:p w:rsidR="007829D8" w:rsidRDefault="007829D8" w:rsidP="007063E3">
      <w:pPr>
        <w:jc w:val="both"/>
        <w:rPr>
          <w:i/>
          <w:sz w:val="20"/>
          <w:lang w:val="en-GB"/>
        </w:rPr>
      </w:pPr>
    </w:p>
    <w:p w:rsidR="00921700" w:rsidRDefault="00921700" w:rsidP="007063E3">
      <w:pPr>
        <w:jc w:val="both"/>
        <w:rPr>
          <w:i/>
          <w:sz w:val="20"/>
          <w:lang w:val="en-GB"/>
        </w:rPr>
      </w:pPr>
    </w:p>
    <w:p w:rsidR="00921700" w:rsidRPr="005258A1" w:rsidRDefault="00921700" w:rsidP="007063E3">
      <w:pPr>
        <w:jc w:val="both"/>
        <w:rPr>
          <w:b/>
          <w:lang w:val="en-US"/>
        </w:rPr>
        <w:sectPr w:rsidR="00921700" w:rsidRPr="005258A1" w:rsidSect="00697D6F">
          <w:footerReference w:type="default" r:id="rId9"/>
          <w:type w:val="continuous"/>
          <w:pgSz w:w="11907" w:h="16840" w:code="9"/>
          <w:pgMar w:top="1440" w:right="1304" w:bottom="1622" w:left="1304" w:header="0" w:footer="0" w:gutter="0"/>
          <w:cols w:space="720"/>
        </w:sectPr>
      </w:pPr>
    </w:p>
    <w:p w:rsidR="007063E3" w:rsidRPr="00CC535F" w:rsidRDefault="007063E3" w:rsidP="007063E3">
      <w:pPr>
        <w:jc w:val="both"/>
        <w:rPr>
          <w:b/>
        </w:rPr>
      </w:pPr>
      <w:r w:rsidRPr="00CC535F">
        <w:rPr>
          <w:b/>
        </w:rPr>
        <w:lastRenderedPageBreak/>
        <w:t>1. Introducción</w:t>
      </w:r>
    </w:p>
    <w:p w:rsidR="007063E3" w:rsidRPr="00CC535F" w:rsidRDefault="007063E3" w:rsidP="007063E3">
      <w:pPr>
        <w:rPr>
          <w:sz w:val="20"/>
        </w:rPr>
      </w:pPr>
    </w:p>
    <w:p w:rsidR="00A82A6E" w:rsidRDefault="00077B2D" w:rsidP="00077B2D">
      <w:pPr>
        <w:jc w:val="both"/>
        <w:rPr>
          <w:sz w:val="20"/>
        </w:rPr>
      </w:pPr>
      <w:r>
        <w:rPr>
          <w:sz w:val="20"/>
        </w:rPr>
        <w:t xml:space="preserve">Esta investigación se basa en los servicios que ofrecen las facilidades deportivas en </w:t>
      </w:r>
      <w:smartTag w:uri="urn:schemas-microsoft-com:office:smarttags" w:element="PersonName">
        <w:smartTagPr>
          <w:attr w:name="ProductID" w:val="la Ciudad"/>
        </w:smartTagPr>
        <w:r>
          <w:rPr>
            <w:sz w:val="20"/>
          </w:rPr>
          <w:t>la Ciudad</w:t>
        </w:r>
      </w:smartTag>
      <w:r>
        <w:rPr>
          <w:sz w:val="20"/>
        </w:rPr>
        <w:t xml:space="preserve"> de Guayaquil.  </w:t>
      </w:r>
      <w:r w:rsidR="003F5343">
        <w:rPr>
          <w:sz w:val="20"/>
        </w:rPr>
        <w:t xml:space="preserve">En base a este estudio, se desea </w:t>
      </w:r>
      <w:r w:rsidR="00C83395">
        <w:rPr>
          <w:sz w:val="20"/>
        </w:rPr>
        <w:t>dar una</w:t>
      </w:r>
      <w:r w:rsidR="009A59F1">
        <w:rPr>
          <w:sz w:val="20"/>
        </w:rPr>
        <w:t xml:space="preserve"> descripción </w:t>
      </w:r>
      <w:r>
        <w:rPr>
          <w:sz w:val="20"/>
        </w:rPr>
        <w:t xml:space="preserve">de las condiciones actuales de los centros deportivos por los que atraviesa </w:t>
      </w:r>
      <w:smartTag w:uri="urn:schemas-microsoft-com:office:smarttags" w:element="PersonName">
        <w:smartTagPr>
          <w:attr w:name="ProductID" w:val="la Ciudad"/>
        </w:smartTagPr>
        <w:r>
          <w:rPr>
            <w:sz w:val="20"/>
          </w:rPr>
          <w:t>la Ciudad</w:t>
        </w:r>
      </w:smartTag>
      <w:r>
        <w:rPr>
          <w:sz w:val="20"/>
        </w:rPr>
        <w:t xml:space="preserve"> de Guayaquil utilizando m</w:t>
      </w:r>
      <w:r w:rsidR="000F3823">
        <w:rPr>
          <w:sz w:val="20"/>
        </w:rPr>
        <w:t>étodos estadísticos</w:t>
      </w:r>
      <w:r w:rsidR="00A36A17">
        <w:rPr>
          <w:sz w:val="20"/>
        </w:rPr>
        <w:t xml:space="preserve"> univariados </w:t>
      </w:r>
      <w:r>
        <w:rPr>
          <w:sz w:val="20"/>
        </w:rPr>
        <w:t xml:space="preserve">como lo son los parámetros, medidas de tendencia central, además gráficos, como son los </w:t>
      </w:r>
      <w:r w:rsidR="00A36A17">
        <w:rPr>
          <w:sz w:val="20"/>
        </w:rPr>
        <w:t xml:space="preserve">histogramas, entre otros que se consideraron necesarios para el desarrollo de este trabajo, </w:t>
      </w:r>
      <w:r w:rsidR="00564D07">
        <w:rPr>
          <w:sz w:val="20"/>
        </w:rPr>
        <w:t xml:space="preserve">también se </w:t>
      </w:r>
      <w:r w:rsidR="00326C4D">
        <w:rPr>
          <w:sz w:val="20"/>
        </w:rPr>
        <w:t xml:space="preserve">realiza el análisis multivariado como Análisis Bivariado, Análisis de Tablas de Contingencia, Análisis de </w:t>
      </w:r>
      <w:r w:rsidR="009807DA">
        <w:rPr>
          <w:sz w:val="20"/>
        </w:rPr>
        <w:t xml:space="preserve">Componentes Principales, </w:t>
      </w:r>
      <w:r w:rsidR="00326C4D">
        <w:rPr>
          <w:sz w:val="20"/>
        </w:rPr>
        <w:t xml:space="preserve">Análisis de </w:t>
      </w:r>
      <w:r w:rsidR="009807DA">
        <w:rPr>
          <w:sz w:val="20"/>
        </w:rPr>
        <w:t xml:space="preserve">Correlación </w:t>
      </w:r>
      <w:r w:rsidR="00326C4D">
        <w:rPr>
          <w:sz w:val="20"/>
        </w:rPr>
        <w:t xml:space="preserve">Canónica.  </w:t>
      </w:r>
      <w:r w:rsidR="00536DBC">
        <w:rPr>
          <w:sz w:val="20"/>
        </w:rPr>
        <w:t xml:space="preserve">En base los resultados obtenidos se </w:t>
      </w:r>
      <w:r w:rsidR="00F46F08">
        <w:rPr>
          <w:sz w:val="20"/>
        </w:rPr>
        <w:t>establecen las conclusiones.</w:t>
      </w:r>
    </w:p>
    <w:p w:rsidR="00A82A6E" w:rsidRDefault="00A82A6E" w:rsidP="00A82A6E">
      <w:pPr>
        <w:ind w:firstLine="245"/>
        <w:jc w:val="both"/>
        <w:rPr>
          <w:sz w:val="20"/>
        </w:rPr>
      </w:pPr>
    </w:p>
    <w:p w:rsidR="00697D6F" w:rsidRDefault="00697D6F" w:rsidP="00A82A6E">
      <w:pPr>
        <w:ind w:firstLine="245"/>
        <w:jc w:val="both"/>
        <w:rPr>
          <w:sz w:val="20"/>
        </w:rPr>
      </w:pPr>
    </w:p>
    <w:p w:rsidR="00A82A6E" w:rsidRDefault="00A82A6E" w:rsidP="00A82A6E">
      <w:pPr>
        <w:jc w:val="both"/>
        <w:rPr>
          <w:b/>
        </w:rPr>
      </w:pPr>
      <w:r>
        <w:rPr>
          <w:b/>
        </w:rPr>
        <w:lastRenderedPageBreak/>
        <w:t xml:space="preserve">2.  </w:t>
      </w:r>
      <w:r w:rsidR="006D0FB9">
        <w:rPr>
          <w:b/>
        </w:rPr>
        <w:t>El deporte</w:t>
      </w:r>
      <w:r>
        <w:rPr>
          <w:b/>
        </w:rPr>
        <w:t xml:space="preserve"> en Ecuador </w:t>
      </w:r>
    </w:p>
    <w:p w:rsidR="00A82A6E" w:rsidRDefault="00A82A6E" w:rsidP="00A82A6E">
      <w:pPr>
        <w:jc w:val="both"/>
        <w:rPr>
          <w:sz w:val="20"/>
        </w:rPr>
      </w:pPr>
    </w:p>
    <w:p w:rsidR="006D0FB9" w:rsidRPr="006D0FB9" w:rsidRDefault="006D0FB9" w:rsidP="006D0FB9">
      <w:pPr>
        <w:jc w:val="both"/>
        <w:rPr>
          <w:sz w:val="20"/>
          <w:lang w:val="es-EC"/>
        </w:rPr>
      </w:pPr>
      <w:r w:rsidRPr="006D0FB9">
        <w:rPr>
          <w:sz w:val="20"/>
          <w:lang w:val="es-EC"/>
        </w:rPr>
        <w:t xml:space="preserve">En el territorio ecuatoriano los nativos de la costa eran expertos en el manejo de embarcaciones y en la natación.  En </w:t>
      </w:r>
      <w:smartTag w:uri="urn:schemas-microsoft-com:office:smarttags" w:element="PersonName">
        <w:smartTagPr>
          <w:attr w:name="ProductID" w:val="la Sierra"/>
        </w:smartTagPr>
        <w:r w:rsidRPr="006D0FB9">
          <w:rPr>
            <w:sz w:val="20"/>
            <w:lang w:val="es-EC"/>
          </w:rPr>
          <w:t>la Sierra</w:t>
        </w:r>
      </w:smartTag>
      <w:r w:rsidRPr="006D0FB9">
        <w:rPr>
          <w:sz w:val="20"/>
          <w:lang w:val="es-EC"/>
        </w:rPr>
        <w:t xml:space="preserve"> </w:t>
      </w:r>
      <w:r w:rsidR="00085D12">
        <w:rPr>
          <w:sz w:val="20"/>
          <w:lang w:val="es-EC"/>
        </w:rPr>
        <w:t>no</w:t>
      </w:r>
      <w:r w:rsidRPr="006D0FB9">
        <w:rPr>
          <w:sz w:val="20"/>
          <w:lang w:val="es-EC"/>
        </w:rPr>
        <w:t xml:space="preserve"> existen antecedentes antes de la llegada de los españoles.</w:t>
      </w:r>
    </w:p>
    <w:p w:rsidR="006D0FB9" w:rsidRPr="006D0FB9" w:rsidRDefault="006D0FB9" w:rsidP="006D0FB9">
      <w:pPr>
        <w:jc w:val="both"/>
        <w:rPr>
          <w:sz w:val="20"/>
          <w:lang w:val="es-EC"/>
        </w:rPr>
      </w:pPr>
    </w:p>
    <w:p w:rsidR="006D0FB9" w:rsidRPr="006D0FB9" w:rsidRDefault="006D0FB9" w:rsidP="006D0FB9">
      <w:pPr>
        <w:jc w:val="both"/>
        <w:rPr>
          <w:sz w:val="20"/>
          <w:lang w:val="es-EC"/>
        </w:rPr>
      </w:pPr>
      <w:r w:rsidRPr="006D0FB9">
        <w:rPr>
          <w:sz w:val="20"/>
          <w:lang w:val="es-EC"/>
        </w:rPr>
        <w:t>Con la colonia llegan algunas costumbres de los europeos adaptándose los criollos.  Según una leyenda, los conquistadores trajeron entre sus entrenamientos el ajedrez, y estando en prisión, el inca Atahualpa aprendió el juego y derrotó a su captor Francisco Pizarro.</w:t>
      </w:r>
    </w:p>
    <w:p w:rsidR="006D0FB9" w:rsidRPr="006D0FB9" w:rsidRDefault="006D0FB9" w:rsidP="006D0FB9">
      <w:pPr>
        <w:jc w:val="both"/>
        <w:rPr>
          <w:sz w:val="20"/>
          <w:lang w:val="es-EC"/>
        </w:rPr>
      </w:pPr>
    </w:p>
    <w:p w:rsidR="006D0FB9" w:rsidRDefault="006D0FB9" w:rsidP="006D0FB9">
      <w:pPr>
        <w:jc w:val="both"/>
        <w:rPr>
          <w:sz w:val="20"/>
          <w:lang w:val="es-EC"/>
        </w:rPr>
      </w:pPr>
      <w:r w:rsidRPr="006D0FB9">
        <w:rPr>
          <w:sz w:val="20"/>
          <w:lang w:val="es-EC"/>
        </w:rPr>
        <w:t>No se conoce exactamente cuando el juego con la pelota se popularizó, pero una pintura colonial del siglo XVIII, muestra un juego de pelota con características similares al que hoy se conoce como pelota nacional.</w:t>
      </w:r>
    </w:p>
    <w:p w:rsidR="003B63B8" w:rsidRPr="006D0FB9" w:rsidRDefault="003B63B8" w:rsidP="006D0FB9">
      <w:pPr>
        <w:jc w:val="both"/>
        <w:rPr>
          <w:sz w:val="20"/>
          <w:lang w:val="es-EC"/>
        </w:rPr>
      </w:pPr>
    </w:p>
    <w:p w:rsidR="006D0FB9" w:rsidRDefault="006D0FB9" w:rsidP="006D0FB9">
      <w:pPr>
        <w:jc w:val="both"/>
        <w:rPr>
          <w:sz w:val="20"/>
          <w:lang w:val="es-EC"/>
        </w:rPr>
      </w:pPr>
      <w:r w:rsidRPr="006D0FB9">
        <w:rPr>
          <w:sz w:val="20"/>
          <w:lang w:val="es-EC"/>
        </w:rPr>
        <w:t xml:space="preserve">De cualquier manera el deporte era una actividad secundaria hasta el advenimiento de la era republicana, coincidentemente el desarrollo deportivo moderno se da en el mundo con los movimientos internacionales de educadores que fomentan la práctica deportiva como medio de perfeccionamiento de la educación física y como distracción y esparcimiento popular, personalidades como Rocafuerte impulsaban el deporte en el Ecuador. </w:t>
      </w:r>
      <w:r w:rsidR="00085D12">
        <w:rPr>
          <w:sz w:val="20"/>
          <w:lang w:val="es-EC"/>
        </w:rPr>
        <w:t xml:space="preserve"> </w:t>
      </w:r>
      <w:r w:rsidRPr="006D0FB9">
        <w:rPr>
          <w:sz w:val="20"/>
          <w:lang w:val="es-EC"/>
        </w:rPr>
        <w:t xml:space="preserve">Siendo Gobernador del Guayas Vicente Rocafuerte y Presidente del Concejo (Alcalde), José María Maldonado se organizan en 1841, las primeras competencias deportivas oficiales: carreras de caballos y regatas con motivo de </w:t>
      </w:r>
      <w:r w:rsidR="00085D12">
        <w:rPr>
          <w:sz w:val="20"/>
          <w:lang w:val="es-EC"/>
        </w:rPr>
        <w:t>las festividades octubrinas.</w:t>
      </w:r>
    </w:p>
    <w:p w:rsidR="00085D12" w:rsidRPr="006D0FB9" w:rsidRDefault="00085D12" w:rsidP="006D0FB9">
      <w:pPr>
        <w:jc w:val="both"/>
        <w:rPr>
          <w:sz w:val="20"/>
          <w:lang w:val="es-EC"/>
        </w:rPr>
      </w:pPr>
    </w:p>
    <w:p w:rsidR="006D0FB9" w:rsidRPr="006D0FB9" w:rsidRDefault="006D0FB9" w:rsidP="006D0FB9">
      <w:pPr>
        <w:jc w:val="both"/>
        <w:rPr>
          <w:sz w:val="20"/>
          <w:lang w:val="es-EC"/>
        </w:rPr>
      </w:pPr>
      <w:r w:rsidRPr="006D0FB9">
        <w:rPr>
          <w:sz w:val="20"/>
          <w:lang w:val="es-EC"/>
        </w:rPr>
        <w:t>Los deportes de salón que también fueron introducidas por los españoles en la colonia comienzan a tener auge en la era republicana y entr</w:t>
      </w:r>
      <w:r w:rsidR="00085D12">
        <w:rPr>
          <w:sz w:val="20"/>
          <w:lang w:val="es-EC"/>
        </w:rPr>
        <w:t>e</w:t>
      </w:r>
      <w:r w:rsidRPr="006D0FB9">
        <w:rPr>
          <w:sz w:val="20"/>
          <w:lang w:val="es-EC"/>
        </w:rPr>
        <w:t xml:space="preserve"> ellos está el billar.  El propio Rocafuerte expide un reglamento para el uso de los billares.  Se debe indicar que en el siglo XVIII en la época colonial hay referencias a la existencia de billares en Quito y Guayaquil, pero sin mayores detalles.</w:t>
      </w:r>
    </w:p>
    <w:p w:rsidR="006D0FB9" w:rsidRPr="006D0FB9" w:rsidRDefault="006D0FB9" w:rsidP="006D0FB9">
      <w:pPr>
        <w:jc w:val="both"/>
        <w:rPr>
          <w:sz w:val="20"/>
          <w:lang w:val="es-EC"/>
        </w:rPr>
      </w:pPr>
    </w:p>
    <w:p w:rsidR="006D0FB9" w:rsidRPr="006D0FB9" w:rsidRDefault="006D0FB9" w:rsidP="006D0FB9">
      <w:pPr>
        <w:jc w:val="both"/>
        <w:rPr>
          <w:sz w:val="20"/>
          <w:lang w:val="es-EC"/>
        </w:rPr>
      </w:pPr>
      <w:r w:rsidRPr="006D0FB9">
        <w:rPr>
          <w:sz w:val="20"/>
          <w:lang w:val="es-EC"/>
        </w:rPr>
        <w:t>Educadores europeos, especialmente alemanes, difunden la práctica del deporte como una necesidad en la educación de los jóvenes.  Este pensamiento se difunde en toda Europa, especialmente en Francia e Inglaterra.</w:t>
      </w:r>
    </w:p>
    <w:p w:rsidR="006D0FB9" w:rsidRPr="006D0FB9" w:rsidRDefault="006D0FB9" w:rsidP="006D0FB9">
      <w:pPr>
        <w:jc w:val="both"/>
        <w:rPr>
          <w:sz w:val="20"/>
          <w:lang w:val="es-EC"/>
        </w:rPr>
      </w:pPr>
    </w:p>
    <w:p w:rsidR="006D0FB9" w:rsidRDefault="006D0FB9" w:rsidP="003B63B8">
      <w:pPr>
        <w:jc w:val="both"/>
        <w:rPr>
          <w:sz w:val="20"/>
          <w:lang w:val="es-EC"/>
        </w:rPr>
      </w:pPr>
      <w:r w:rsidRPr="006D0FB9">
        <w:rPr>
          <w:sz w:val="20"/>
          <w:lang w:val="es-EC"/>
        </w:rPr>
        <w:t xml:space="preserve">En América del Sur también existían entusiastas por el deporte y si bien no eran competencias reglamentadas </w:t>
      </w:r>
      <w:r w:rsidR="00085D12">
        <w:rPr>
          <w:sz w:val="20"/>
          <w:lang w:val="es-EC"/>
        </w:rPr>
        <w:t xml:space="preserve">en algunos países se disputaban </w:t>
      </w:r>
      <w:r w:rsidRPr="006D0FB9">
        <w:rPr>
          <w:sz w:val="20"/>
          <w:lang w:val="es-EC"/>
        </w:rPr>
        <w:t>carreras a pie, hípicas y competencias náuticas con ocasión de fiestas cívicas o religiosas.</w:t>
      </w:r>
    </w:p>
    <w:p w:rsidR="00B43A6C" w:rsidRDefault="00B43A6C" w:rsidP="003B63B8">
      <w:pPr>
        <w:jc w:val="both"/>
        <w:rPr>
          <w:sz w:val="20"/>
          <w:lang w:val="es-EC"/>
        </w:rPr>
      </w:pPr>
    </w:p>
    <w:p w:rsidR="00B43A6C" w:rsidRPr="006D0FB9" w:rsidRDefault="00B43A6C" w:rsidP="003B63B8">
      <w:pPr>
        <w:jc w:val="both"/>
        <w:rPr>
          <w:sz w:val="20"/>
          <w:lang w:val="es-EC"/>
        </w:rPr>
      </w:pPr>
    </w:p>
    <w:p w:rsidR="00A71885" w:rsidRDefault="00A71885" w:rsidP="00A71885">
      <w:pPr>
        <w:jc w:val="both"/>
        <w:rPr>
          <w:b/>
        </w:rPr>
      </w:pPr>
      <w:r>
        <w:rPr>
          <w:b/>
        </w:rPr>
        <w:t xml:space="preserve">2.1  </w:t>
      </w:r>
      <w:r w:rsidR="00085D12">
        <w:rPr>
          <w:b/>
        </w:rPr>
        <w:t>Participación de Ecuatorianos en los Juegos Olímpicos</w:t>
      </w:r>
    </w:p>
    <w:p w:rsidR="00A71885" w:rsidRDefault="00A71885" w:rsidP="00A71885">
      <w:pPr>
        <w:jc w:val="both"/>
        <w:rPr>
          <w:b/>
          <w:sz w:val="20"/>
        </w:rPr>
      </w:pPr>
    </w:p>
    <w:p w:rsidR="00085D12" w:rsidRDefault="00085D12" w:rsidP="00085D12">
      <w:pPr>
        <w:jc w:val="both"/>
        <w:rPr>
          <w:sz w:val="20"/>
        </w:rPr>
      </w:pPr>
      <w:r w:rsidRPr="00085D12">
        <w:rPr>
          <w:sz w:val="20"/>
        </w:rPr>
        <w:t>Ecuador ha participado en cincuenta y siete Juegos Olímpicos desde 1924 hasta el año 2004, en el Gráfico 1 se puede observar que Atletismo ha sido el deporte que mayor número de participaciones ha tenido en los Juegos Olímpicos con el 17.5%, seguido por natación que ha participado en un 15.8%; Gimnasia, Taekwondo, Tenis de Mesa, Ecuestres y Yachting son los deportes que menos participaciones ha tenido en los Juegos Olímpicos con el 1.8% cada uno.</w:t>
      </w:r>
    </w:p>
    <w:p w:rsidR="00085D12" w:rsidRDefault="00085D12" w:rsidP="00085D12">
      <w:pPr>
        <w:jc w:val="both"/>
        <w:rPr>
          <w:sz w:val="20"/>
        </w:rPr>
      </w:pPr>
    </w:p>
    <w:p w:rsidR="00D00795" w:rsidRDefault="00D00795" w:rsidP="00085D12">
      <w:pPr>
        <w:jc w:val="both"/>
        <w:rPr>
          <w:sz w:val="20"/>
        </w:rPr>
      </w:pPr>
    </w:p>
    <w:p w:rsidR="00D00795" w:rsidRDefault="00D00795" w:rsidP="00085D12">
      <w:pPr>
        <w:jc w:val="both"/>
        <w:rPr>
          <w:sz w:val="20"/>
        </w:rPr>
      </w:pPr>
    </w:p>
    <w:p w:rsidR="00D00795" w:rsidRDefault="00D00795" w:rsidP="00085D12">
      <w:pPr>
        <w:jc w:val="both"/>
        <w:rPr>
          <w:sz w:val="20"/>
        </w:rPr>
      </w:pPr>
    </w:p>
    <w:p w:rsidR="00D00795" w:rsidRDefault="00D00795" w:rsidP="00085D12">
      <w:pPr>
        <w:jc w:val="both"/>
        <w:rPr>
          <w:sz w:val="20"/>
        </w:rPr>
      </w:pPr>
    </w:p>
    <w:p w:rsidR="00D00795" w:rsidRDefault="00D00795" w:rsidP="00085D12">
      <w:pPr>
        <w:jc w:val="both"/>
        <w:rPr>
          <w:sz w:val="20"/>
        </w:rPr>
      </w:pPr>
    </w:p>
    <w:p w:rsidR="00D00795" w:rsidRDefault="00D00795" w:rsidP="00085D12">
      <w:pPr>
        <w:jc w:val="both"/>
        <w:rPr>
          <w:sz w:val="20"/>
        </w:rPr>
      </w:pPr>
    </w:p>
    <w:p w:rsidR="00D00795" w:rsidRDefault="00D00795" w:rsidP="00085D12">
      <w:pPr>
        <w:jc w:val="both"/>
        <w:rPr>
          <w:sz w:val="20"/>
        </w:rPr>
      </w:pPr>
    </w:p>
    <w:tbl>
      <w:tblPr>
        <w:tblStyle w:val="TablaWeb1"/>
        <w:tblW w:w="0" w:type="auto"/>
        <w:jc w:val="center"/>
        <w:tblLook w:val="01E0"/>
      </w:tblPr>
      <w:tblGrid>
        <w:gridCol w:w="4435"/>
      </w:tblGrid>
      <w:tr w:rsidR="00085D12" w:rsidRPr="00966A0D">
        <w:trPr>
          <w:cnfStyle w:val="100000000000"/>
          <w:jc w:val="center"/>
        </w:trPr>
        <w:tc>
          <w:tcPr>
            <w:tcW w:w="4355" w:type="dxa"/>
          </w:tcPr>
          <w:p w:rsidR="00085D12" w:rsidRPr="00085D12" w:rsidRDefault="00085D12" w:rsidP="009744A1">
            <w:pPr>
              <w:jc w:val="center"/>
              <w:rPr>
                <w:rFonts w:ascii="Arial" w:hAnsi="Arial" w:cs="Arial"/>
                <w:b/>
                <w:sz w:val="16"/>
                <w:szCs w:val="16"/>
                <w:lang w:val="es-EC"/>
              </w:rPr>
            </w:pPr>
            <w:r>
              <w:rPr>
                <w:rFonts w:ascii="Arial" w:hAnsi="Arial" w:cs="Arial"/>
                <w:b/>
                <w:sz w:val="16"/>
                <w:szCs w:val="16"/>
                <w:lang w:val="es-EC"/>
              </w:rPr>
              <w:t>GRÁFICO 1</w:t>
            </w:r>
          </w:p>
          <w:p w:rsidR="00B43A6C" w:rsidRDefault="00085D12" w:rsidP="009744A1">
            <w:pPr>
              <w:jc w:val="center"/>
              <w:rPr>
                <w:rFonts w:ascii="Arial" w:hAnsi="Arial" w:cs="Arial"/>
                <w:i/>
                <w:sz w:val="12"/>
                <w:szCs w:val="12"/>
                <w:lang w:val="es-EC"/>
              </w:rPr>
            </w:pPr>
            <w:r w:rsidRPr="00085D12">
              <w:rPr>
                <w:rFonts w:ascii="Arial" w:hAnsi="Arial" w:cs="Arial"/>
                <w:i/>
                <w:sz w:val="12"/>
                <w:szCs w:val="12"/>
                <w:lang w:val="es-EC"/>
              </w:rPr>
              <w:t>Análisis Estadístico y Distribución Espaci</w:t>
            </w:r>
            <w:r w:rsidR="00B43A6C">
              <w:rPr>
                <w:rFonts w:ascii="Arial" w:hAnsi="Arial" w:cs="Arial"/>
                <w:i/>
                <w:sz w:val="12"/>
                <w:szCs w:val="12"/>
                <w:lang w:val="es-EC"/>
              </w:rPr>
              <w:t>al de las Facilidades Deportiva</w:t>
            </w:r>
          </w:p>
          <w:p w:rsidR="00085D12" w:rsidRPr="00085D12" w:rsidRDefault="00085D12" w:rsidP="009744A1">
            <w:pPr>
              <w:jc w:val="center"/>
              <w:rPr>
                <w:rFonts w:ascii="Arial" w:hAnsi="Arial" w:cs="Arial"/>
                <w:i/>
                <w:sz w:val="12"/>
                <w:szCs w:val="12"/>
                <w:lang w:val="es-EC"/>
              </w:rPr>
            </w:pPr>
            <w:r w:rsidRPr="00085D12">
              <w:rPr>
                <w:rFonts w:ascii="Arial" w:hAnsi="Arial" w:cs="Arial"/>
                <w:i/>
                <w:sz w:val="12"/>
                <w:szCs w:val="12"/>
                <w:lang w:val="es-EC"/>
              </w:rPr>
              <w:t xml:space="preserve"> en </w:t>
            </w:r>
            <w:smartTag w:uri="urn:schemas-microsoft-com:office:smarttags" w:element="PersonName">
              <w:smartTagPr>
                <w:attr w:name="ProductID" w:val="la Ciudad"/>
              </w:smartTagPr>
              <w:r w:rsidRPr="00085D12">
                <w:rPr>
                  <w:rFonts w:ascii="Arial" w:hAnsi="Arial" w:cs="Arial"/>
                  <w:i/>
                  <w:sz w:val="12"/>
                  <w:szCs w:val="12"/>
                  <w:lang w:val="es-EC"/>
                </w:rPr>
                <w:t>la Ciudad</w:t>
              </w:r>
            </w:smartTag>
            <w:r w:rsidRPr="00085D12">
              <w:rPr>
                <w:rFonts w:ascii="Arial" w:hAnsi="Arial" w:cs="Arial"/>
                <w:i/>
                <w:sz w:val="12"/>
                <w:szCs w:val="12"/>
                <w:lang w:val="es-EC"/>
              </w:rPr>
              <w:t xml:space="preserve"> de Guayaquil</w:t>
            </w:r>
          </w:p>
          <w:p w:rsidR="00B43A6C" w:rsidRDefault="00085D12" w:rsidP="009744A1">
            <w:pPr>
              <w:jc w:val="center"/>
              <w:rPr>
                <w:rFonts w:ascii="Arial" w:hAnsi="Arial" w:cs="Arial"/>
                <w:b/>
                <w:sz w:val="14"/>
                <w:szCs w:val="14"/>
                <w:lang w:val="es-EC"/>
              </w:rPr>
            </w:pPr>
            <w:r w:rsidRPr="00085D12">
              <w:rPr>
                <w:rFonts w:ascii="Arial" w:hAnsi="Arial" w:cs="Arial"/>
                <w:b/>
                <w:sz w:val="14"/>
                <w:szCs w:val="14"/>
                <w:lang w:val="es-EC"/>
              </w:rPr>
              <w:t>Participaciones de Ecuador en los Juegos Olímpicos</w:t>
            </w:r>
          </w:p>
          <w:p w:rsidR="00085D12" w:rsidRPr="00085D12" w:rsidRDefault="00085D12" w:rsidP="009744A1">
            <w:pPr>
              <w:jc w:val="center"/>
              <w:rPr>
                <w:rFonts w:ascii="Arial" w:hAnsi="Arial" w:cs="Arial"/>
                <w:b/>
                <w:sz w:val="14"/>
                <w:szCs w:val="14"/>
                <w:lang w:val="es-EC"/>
              </w:rPr>
            </w:pPr>
            <w:r w:rsidRPr="00085D12">
              <w:rPr>
                <w:rFonts w:ascii="Arial" w:hAnsi="Arial" w:cs="Arial"/>
                <w:b/>
                <w:sz w:val="14"/>
                <w:szCs w:val="14"/>
                <w:lang w:val="es-EC"/>
              </w:rPr>
              <w:t xml:space="preserve">(Años </w:t>
            </w:r>
            <w:smartTag w:uri="urn:schemas-microsoft-com:office:smarttags" w:element="metricconverter">
              <w:smartTagPr>
                <w:attr w:name="ProductID" w:val="1924 a"/>
              </w:smartTagPr>
              <w:r w:rsidRPr="00085D12">
                <w:rPr>
                  <w:rFonts w:ascii="Arial" w:hAnsi="Arial" w:cs="Arial"/>
                  <w:b/>
                  <w:sz w:val="14"/>
                  <w:szCs w:val="14"/>
                  <w:lang w:val="es-EC"/>
                </w:rPr>
                <w:t>1924 a</w:t>
              </w:r>
            </w:smartTag>
            <w:r w:rsidRPr="00085D12">
              <w:rPr>
                <w:rFonts w:ascii="Arial" w:hAnsi="Arial" w:cs="Arial"/>
                <w:b/>
                <w:sz w:val="14"/>
                <w:szCs w:val="14"/>
                <w:lang w:val="es-EC"/>
              </w:rPr>
              <w:t xml:space="preserve"> 2004)</w:t>
            </w:r>
          </w:p>
        </w:tc>
      </w:tr>
      <w:tr w:rsidR="00085D12" w:rsidRPr="00966A0D">
        <w:trPr>
          <w:trHeight w:val="3057"/>
          <w:jc w:val="center"/>
        </w:trPr>
        <w:tc>
          <w:tcPr>
            <w:tcW w:w="4355" w:type="dxa"/>
          </w:tcPr>
          <w:p w:rsidR="00085D12" w:rsidRPr="00966A0D" w:rsidRDefault="003B63B8" w:rsidP="009744A1">
            <w:pPr>
              <w:jc w:val="center"/>
              <w:rPr>
                <w:rFonts w:ascii="Arial" w:hAnsi="Arial" w:cs="Arial"/>
                <w:lang w:val="es-EC"/>
              </w:rPr>
            </w:pPr>
            <w:r w:rsidRPr="00966A0D">
              <w:object w:dxaOrig="8970" w:dyaOrig="7035">
                <v:shape id="_x0000_i1025" type="#_x0000_t75" style="width:194.25pt;height:151.5pt" o:ole="">
                  <v:imagedata r:id="rId10" o:title=""/>
                </v:shape>
                <o:OLEObject Type="Embed" ProgID="PBrush" ShapeID="_x0000_i1025" DrawAspect="Content" ObjectID="_1346837838" r:id="rId11"/>
              </w:object>
            </w:r>
          </w:p>
        </w:tc>
      </w:tr>
    </w:tbl>
    <w:p w:rsidR="00085D12" w:rsidRDefault="00085D12" w:rsidP="00085D12">
      <w:pPr>
        <w:jc w:val="both"/>
        <w:rPr>
          <w:sz w:val="20"/>
        </w:rPr>
      </w:pPr>
    </w:p>
    <w:p w:rsidR="00085D12" w:rsidRDefault="00B43A6C" w:rsidP="00085D12">
      <w:pPr>
        <w:jc w:val="both"/>
        <w:rPr>
          <w:sz w:val="20"/>
        </w:rPr>
      </w:pPr>
      <w:r w:rsidRPr="00B43A6C">
        <w:rPr>
          <w:sz w:val="20"/>
        </w:rPr>
        <w:t>Solo ciento veintinueve deportistas ecuatorianos han logrado participar en los Juegos Olímpicos en ca</w:t>
      </w:r>
      <w:r w:rsidR="009B705A">
        <w:rPr>
          <w:sz w:val="20"/>
        </w:rPr>
        <w:t xml:space="preserve">torce deportes, en el Gráfico </w:t>
      </w:r>
      <w:r w:rsidRPr="00B43A6C">
        <w:rPr>
          <w:sz w:val="20"/>
        </w:rPr>
        <w:t>2 podemos observar que el 27.9% de los deportistas que han participado en los Juegos Olímpicos son de Atletismo, el 14.7% de Natación, el 11.6% de Ciclismo.</w:t>
      </w:r>
    </w:p>
    <w:p w:rsidR="00B43A6C" w:rsidRDefault="00B43A6C" w:rsidP="00085D12">
      <w:pPr>
        <w:jc w:val="both"/>
        <w:rPr>
          <w:sz w:val="20"/>
        </w:rPr>
      </w:pPr>
    </w:p>
    <w:tbl>
      <w:tblPr>
        <w:tblStyle w:val="TablaWeb1"/>
        <w:tblW w:w="0" w:type="auto"/>
        <w:jc w:val="center"/>
        <w:tblLook w:val="01E0"/>
      </w:tblPr>
      <w:tblGrid>
        <w:gridCol w:w="4483"/>
      </w:tblGrid>
      <w:tr w:rsidR="00B43A6C" w:rsidRPr="00966A0D">
        <w:trPr>
          <w:cnfStyle w:val="100000000000"/>
          <w:jc w:val="center"/>
        </w:trPr>
        <w:tc>
          <w:tcPr>
            <w:tcW w:w="4403" w:type="dxa"/>
          </w:tcPr>
          <w:p w:rsidR="00B43A6C" w:rsidRPr="00B43A6C" w:rsidRDefault="009B705A" w:rsidP="009744A1">
            <w:pPr>
              <w:jc w:val="center"/>
              <w:rPr>
                <w:rFonts w:ascii="Arial" w:hAnsi="Arial" w:cs="Arial"/>
                <w:b/>
                <w:sz w:val="16"/>
                <w:szCs w:val="16"/>
                <w:lang w:val="es-EC"/>
              </w:rPr>
            </w:pPr>
            <w:r>
              <w:rPr>
                <w:rFonts w:ascii="Arial" w:hAnsi="Arial" w:cs="Arial"/>
                <w:b/>
                <w:sz w:val="16"/>
                <w:szCs w:val="16"/>
                <w:lang w:val="es-EC"/>
              </w:rPr>
              <w:t xml:space="preserve">GRÁFICO </w:t>
            </w:r>
            <w:r w:rsidR="00B43A6C" w:rsidRPr="00B43A6C">
              <w:rPr>
                <w:rFonts w:ascii="Arial" w:hAnsi="Arial" w:cs="Arial"/>
                <w:b/>
                <w:sz w:val="16"/>
                <w:szCs w:val="16"/>
                <w:lang w:val="es-EC"/>
              </w:rPr>
              <w:t>2</w:t>
            </w:r>
          </w:p>
          <w:p w:rsidR="00B43A6C" w:rsidRDefault="00B43A6C" w:rsidP="009744A1">
            <w:pPr>
              <w:jc w:val="center"/>
              <w:rPr>
                <w:rFonts w:ascii="Arial" w:hAnsi="Arial" w:cs="Arial"/>
                <w:i/>
                <w:sz w:val="12"/>
                <w:szCs w:val="12"/>
                <w:lang w:val="es-EC"/>
              </w:rPr>
            </w:pPr>
            <w:r w:rsidRPr="00B43A6C">
              <w:rPr>
                <w:rFonts w:ascii="Arial" w:hAnsi="Arial" w:cs="Arial"/>
                <w:i/>
                <w:sz w:val="12"/>
                <w:szCs w:val="12"/>
                <w:lang w:val="es-EC"/>
              </w:rPr>
              <w:t>Análisis Estadístico y Distribución Espacial de las Facilidades Deportivas</w:t>
            </w:r>
          </w:p>
          <w:p w:rsidR="00B43A6C" w:rsidRPr="00B43A6C" w:rsidRDefault="00B43A6C" w:rsidP="009744A1">
            <w:pPr>
              <w:jc w:val="center"/>
              <w:rPr>
                <w:rFonts w:ascii="Arial" w:hAnsi="Arial" w:cs="Arial"/>
                <w:i/>
                <w:sz w:val="12"/>
                <w:szCs w:val="12"/>
                <w:lang w:val="es-EC"/>
              </w:rPr>
            </w:pPr>
            <w:r w:rsidRPr="00B43A6C">
              <w:rPr>
                <w:rFonts w:ascii="Arial" w:hAnsi="Arial" w:cs="Arial"/>
                <w:i/>
                <w:sz w:val="12"/>
                <w:szCs w:val="12"/>
                <w:lang w:val="es-EC"/>
              </w:rPr>
              <w:t xml:space="preserve">en </w:t>
            </w:r>
            <w:smartTag w:uri="urn:schemas-microsoft-com:office:smarttags" w:element="PersonName">
              <w:smartTagPr>
                <w:attr w:name="ProductID" w:val="la Ciudad"/>
              </w:smartTagPr>
              <w:r w:rsidRPr="00B43A6C">
                <w:rPr>
                  <w:rFonts w:ascii="Arial" w:hAnsi="Arial" w:cs="Arial"/>
                  <w:i/>
                  <w:sz w:val="12"/>
                  <w:szCs w:val="12"/>
                  <w:lang w:val="es-EC"/>
                </w:rPr>
                <w:t>la Ciudad</w:t>
              </w:r>
            </w:smartTag>
            <w:r w:rsidRPr="00B43A6C">
              <w:rPr>
                <w:rFonts w:ascii="Arial" w:hAnsi="Arial" w:cs="Arial"/>
                <w:i/>
                <w:sz w:val="12"/>
                <w:szCs w:val="12"/>
                <w:lang w:val="es-EC"/>
              </w:rPr>
              <w:t xml:space="preserve"> de Guayaquil</w:t>
            </w:r>
          </w:p>
          <w:p w:rsidR="00B43A6C" w:rsidRDefault="00B43A6C" w:rsidP="009744A1">
            <w:pPr>
              <w:jc w:val="center"/>
              <w:rPr>
                <w:rFonts w:ascii="Arial" w:hAnsi="Arial" w:cs="Arial"/>
                <w:b/>
                <w:sz w:val="14"/>
                <w:szCs w:val="14"/>
                <w:lang w:val="es-EC"/>
              </w:rPr>
            </w:pPr>
            <w:r w:rsidRPr="00B43A6C">
              <w:rPr>
                <w:rFonts w:ascii="Arial" w:hAnsi="Arial" w:cs="Arial"/>
                <w:b/>
                <w:sz w:val="14"/>
                <w:szCs w:val="14"/>
                <w:lang w:val="es-EC"/>
              </w:rPr>
              <w:t>Deportistas Ecuatori</w:t>
            </w:r>
            <w:r>
              <w:rPr>
                <w:rFonts w:ascii="Arial" w:hAnsi="Arial" w:cs="Arial"/>
                <w:b/>
                <w:sz w:val="14"/>
                <w:szCs w:val="14"/>
                <w:lang w:val="es-EC"/>
              </w:rPr>
              <w:t>anos que han participado en los</w:t>
            </w:r>
          </w:p>
          <w:p w:rsidR="00B43A6C" w:rsidRPr="00B43A6C" w:rsidRDefault="00B43A6C" w:rsidP="009744A1">
            <w:pPr>
              <w:jc w:val="center"/>
              <w:rPr>
                <w:rFonts w:ascii="Arial" w:hAnsi="Arial" w:cs="Arial"/>
                <w:b/>
                <w:sz w:val="14"/>
                <w:szCs w:val="14"/>
                <w:lang w:val="es-EC"/>
              </w:rPr>
            </w:pPr>
            <w:r w:rsidRPr="00B43A6C">
              <w:rPr>
                <w:rFonts w:ascii="Arial" w:hAnsi="Arial" w:cs="Arial"/>
                <w:b/>
                <w:sz w:val="14"/>
                <w:szCs w:val="14"/>
                <w:lang w:val="es-EC"/>
              </w:rPr>
              <w:t xml:space="preserve">Juegos Olímpicos (Años </w:t>
            </w:r>
            <w:smartTag w:uri="urn:schemas-microsoft-com:office:smarttags" w:element="metricconverter">
              <w:smartTagPr>
                <w:attr w:name="ProductID" w:val="1924 a"/>
              </w:smartTagPr>
              <w:r w:rsidRPr="00B43A6C">
                <w:rPr>
                  <w:rFonts w:ascii="Arial" w:hAnsi="Arial" w:cs="Arial"/>
                  <w:b/>
                  <w:sz w:val="14"/>
                  <w:szCs w:val="14"/>
                  <w:lang w:val="es-EC"/>
                </w:rPr>
                <w:t>1924 a</w:t>
              </w:r>
            </w:smartTag>
            <w:r w:rsidRPr="00B43A6C">
              <w:rPr>
                <w:rFonts w:ascii="Arial" w:hAnsi="Arial" w:cs="Arial"/>
                <w:b/>
                <w:sz w:val="14"/>
                <w:szCs w:val="14"/>
                <w:lang w:val="es-EC"/>
              </w:rPr>
              <w:t xml:space="preserve"> 2004)</w:t>
            </w:r>
          </w:p>
        </w:tc>
      </w:tr>
      <w:tr w:rsidR="00B43A6C" w:rsidRPr="00966A0D">
        <w:trPr>
          <w:trHeight w:val="3103"/>
          <w:jc w:val="center"/>
        </w:trPr>
        <w:tc>
          <w:tcPr>
            <w:tcW w:w="4403" w:type="dxa"/>
          </w:tcPr>
          <w:p w:rsidR="00B43A6C" w:rsidRPr="00966A0D" w:rsidRDefault="00B43A6C" w:rsidP="009744A1">
            <w:pPr>
              <w:jc w:val="center"/>
              <w:rPr>
                <w:rFonts w:ascii="Arial" w:hAnsi="Arial" w:cs="Arial"/>
                <w:lang w:val="es-EC"/>
              </w:rPr>
            </w:pPr>
            <w:r w:rsidRPr="00966A0D">
              <w:object w:dxaOrig="8970" w:dyaOrig="7035">
                <v:shape id="_x0000_i1026" type="#_x0000_t75" style="width:195.75pt;height:153pt" o:ole="">
                  <v:imagedata r:id="rId12" o:title=""/>
                </v:shape>
                <o:OLEObject Type="Embed" ProgID="PBrush" ShapeID="_x0000_i1026" DrawAspect="Content" ObjectID="_1346837839" r:id="rId13"/>
              </w:object>
            </w:r>
          </w:p>
        </w:tc>
      </w:tr>
    </w:tbl>
    <w:p w:rsidR="00B43A6C" w:rsidRDefault="00B43A6C" w:rsidP="00085D12">
      <w:pPr>
        <w:jc w:val="both"/>
        <w:rPr>
          <w:sz w:val="20"/>
        </w:rPr>
      </w:pPr>
    </w:p>
    <w:p w:rsidR="003B63B8" w:rsidRPr="00B43A6C" w:rsidRDefault="003B63B8" w:rsidP="00085D12">
      <w:pPr>
        <w:jc w:val="both"/>
        <w:rPr>
          <w:sz w:val="20"/>
        </w:rPr>
      </w:pPr>
    </w:p>
    <w:p w:rsidR="002C70EE" w:rsidRDefault="00CC2381" w:rsidP="003A60BA">
      <w:pPr>
        <w:numPr>
          <w:ilvl w:val="1"/>
          <w:numId w:val="3"/>
        </w:numPr>
        <w:jc w:val="both"/>
        <w:rPr>
          <w:b/>
        </w:rPr>
      </w:pPr>
      <w:r>
        <w:rPr>
          <w:b/>
        </w:rPr>
        <w:t>Glorias del Deporte Ecuatoriano</w:t>
      </w:r>
    </w:p>
    <w:p w:rsidR="003A60BA" w:rsidRPr="003A60BA" w:rsidRDefault="003A60BA" w:rsidP="003A60BA">
      <w:pPr>
        <w:jc w:val="both"/>
        <w:rPr>
          <w:b/>
          <w:sz w:val="20"/>
          <w:lang w:val="es-EC"/>
        </w:rPr>
      </w:pPr>
    </w:p>
    <w:p w:rsidR="009B705A" w:rsidRPr="009B705A" w:rsidRDefault="009B705A" w:rsidP="00697D6F">
      <w:pPr>
        <w:pStyle w:val="Sangra3detindependiente"/>
        <w:spacing w:after="0"/>
        <w:ind w:left="0"/>
        <w:jc w:val="both"/>
        <w:rPr>
          <w:bCs/>
          <w:sz w:val="20"/>
          <w:szCs w:val="20"/>
          <w:lang w:val="es-AR"/>
        </w:rPr>
      </w:pPr>
      <w:r w:rsidRPr="009B705A">
        <w:rPr>
          <w:bCs/>
          <w:sz w:val="20"/>
          <w:szCs w:val="20"/>
          <w:lang w:val="es-EC"/>
        </w:rPr>
        <w:t>Hasta la actualidad han existido grandes glorias del Deporte Ecuatoriano</w:t>
      </w:r>
      <w:r>
        <w:rPr>
          <w:bCs/>
          <w:sz w:val="20"/>
          <w:szCs w:val="20"/>
          <w:lang w:val="es-EC"/>
        </w:rPr>
        <w:t xml:space="preserve"> como lo son Andrés Gómez, Nicolás Lapentti, Jacinta Sandiford, Alexandra Escobar, Evelyn Moncayo, Martha Fierro, Boris Burov, Club Sport EMELEC, Jefferson Pérez, Jorge Delgado, Rolando Vera, </w:t>
      </w:r>
      <w:smartTag w:uri="urn:schemas-microsoft-com:office:smarttags" w:element="PersonName">
        <w:smartTagPr>
          <w:attr w:name="ProductID" w:val="la Selecci￳n"/>
        </w:smartTagPr>
        <w:r>
          <w:rPr>
            <w:bCs/>
            <w:sz w:val="20"/>
            <w:szCs w:val="20"/>
            <w:lang w:val="es-EC"/>
          </w:rPr>
          <w:t>la Selección</w:t>
        </w:r>
      </w:smartTag>
      <w:r>
        <w:rPr>
          <w:bCs/>
          <w:sz w:val="20"/>
          <w:szCs w:val="20"/>
          <w:lang w:val="es-EC"/>
        </w:rPr>
        <w:t xml:space="preserve"> de Fútbol, Alex Aguinaga, Barcelona Sporting Club, Francisco Segura, Alberto Spencer, </w:t>
      </w:r>
      <w:r>
        <w:rPr>
          <w:bCs/>
          <w:sz w:val="20"/>
          <w:szCs w:val="20"/>
          <w:lang w:val="es-AR"/>
        </w:rPr>
        <w:t>Nancy Valencilla, entre otros.</w:t>
      </w:r>
    </w:p>
    <w:p w:rsidR="00BE3358" w:rsidRDefault="003878FE" w:rsidP="00BE3358">
      <w:pPr>
        <w:numPr>
          <w:ilvl w:val="1"/>
          <w:numId w:val="3"/>
        </w:numPr>
        <w:jc w:val="both"/>
        <w:rPr>
          <w:b/>
        </w:rPr>
      </w:pPr>
      <w:r>
        <w:rPr>
          <w:b/>
        </w:rPr>
        <w:lastRenderedPageBreak/>
        <w:t>El deporte como experiencia personal</w:t>
      </w:r>
      <w:r w:rsidR="00BE3358">
        <w:rPr>
          <w:b/>
        </w:rPr>
        <w:t xml:space="preserve">. </w:t>
      </w:r>
    </w:p>
    <w:p w:rsidR="00BE3358" w:rsidRPr="00C83E53" w:rsidRDefault="00BE3358" w:rsidP="002C55D1">
      <w:pPr>
        <w:ind w:left="420"/>
        <w:jc w:val="both"/>
        <w:rPr>
          <w:b/>
          <w:sz w:val="20"/>
        </w:rPr>
      </w:pPr>
    </w:p>
    <w:p w:rsidR="003878FE" w:rsidRPr="003878FE" w:rsidRDefault="004F3B94" w:rsidP="00697D6F">
      <w:pPr>
        <w:pStyle w:val="Sangra3detindependiente"/>
        <w:spacing w:after="0"/>
        <w:ind w:left="0"/>
        <w:jc w:val="both"/>
        <w:rPr>
          <w:sz w:val="20"/>
          <w:szCs w:val="20"/>
        </w:rPr>
      </w:pPr>
      <w:r>
        <w:rPr>
          <w:sz w:val="20"/>
          <w:szCs w:val="20"/>
        </w:rPr>
        <w:t>E</w:t>
      </w:r>
      <w:r w:rsidR="003878FE" w:rsidRPr="003878FE">
        <w:rPr>
          <w:sz w:val="20"/>
          <w:szCs w:val="20"/>
        </w:rPr>
        <w:t>l deporte ha traído innumerables satisfacciones personales que han permitido un crecimiento invalorable como deportista y como ser humano, ya que es a través del deporte que ha conocido nuevas culturas de varios países a nivel mundial trascendiendo las fronteras patrias representando dignamente al país, y de igual forma el deporte ha servido para inculcar los valores que él mismo exige para su noble práctica como son el honor, la disciplina, la constancia, el coraje, esa honesta sed de victoria que la han llevado a la práctica del deporte como medio para el desarrollo armónico del cuerpo y complemento de la preparación intelectual, y es esta constante práctica diaria del deporte la que indirectamente fue transformando, a costa de grandes sacrificios y entrenando con completa dedicación y disciplina, la personalidad de la autora hasta desarrollar los valores antes mencionados y por consiguiente sus capacidades deportivas que le permitieron superarse como deportista llegando a obtener importantes logros deportivos no sólo para las Instituciones a las cuales representó, sino también para el País, construyendo en base al diario trabajo y constante dedicación, más el apoyo familiar y dirigencial, una carrera que saboreó grandes éxitos.  Es sin lugar a dudas el deporte lo que ha forjado ese ímpetu vencedor y esa constancia aplicable en su vida familiar y profesional para alcanzar las metas propuestas, que como profesional la vida le exige.</w:t>
      </w:r>
    </w:p>
    <w:p w:rsidR="003A60BA" w:rsidRDefault="003A60BA" w:rsidP="00697D6F">
      <w:pPr>
        <w:pStyle w:val="Sangra3detindependiente"/>
        <w:spacing w:after="0"/>
        <w:ind w:left="0"/>
        <w:rPr>
          <w:sz w:val="20"/>
          <w:szCs w:val="20"/>
        </w:rPr>
      </w:pPr>
    </w:p>
    <w:p w:rsidR="00697D6F" w:rsidRDefault="00697D6F" w:rsidP="00697D6F">
      <w:pPr>
        <w:pStyle w:val="Sangra3detindependiente"/>
        <w:spacing w:after="0"/>
        <w:ind w:left="0"/>
        <w:rPr>
          <w:sz w:val="20"/>
          <w:szCs w:val="20"/>
        </w:rPr>
      </w:pPr>
    </w:p>
    <w:p w:rsidR="007063E3" w:rsidRDefault="00124A1B" w:rsidP="007063E3">
      <w:pPr>
        <w:jc w:val="both"/>
        <w:rPr>
          <w:b/>
        </w:rPr>
      </w:pPr>
      <w:r>
        <w:rPr>
          <w:b/>
        </w:rPr>
        <w:t xml:space="preserve">3. </w:t>
      </w:r>
      <w:r w:rsidR="00837B7B">
        <w:rPr>
          <w:b/>
        </w:rPr>
        <w:t>Población  Objetivo</w:t>
      </w:r>
      <w:r w:rsidR="003E1DCD">
        <w:rPr>
          <w:b/>
        </w:rPr>
        <w:t xml:space="preserve">, </w:t>
      </w:r>
      <w:r w:rsidR="009861BA">
        <w:rPr>
          <w:b/>
        </w:rPr>
        <w:t>Des</w:t>
      </w:r>
      <w:r w:rsidR="003E1DCD">
        <w:rPr>
          <w:b/>
        </w:rPr>
        <w:t>c</w:t>
      </w:r>
      <w:r w:rsidR="009861BA">
        <w:rPr>
          <w:b/>
        </w:rPr>
        <w:t>ripci</w:t>
      </w:r>
      <w:r w:rsidR="009D2FF8">
        <w:rPr>
          <w:b/>
        </w:rPr>
        <w:t>ón de</w:t>
      </w:r>
      <w:r w:rsidR="00837B7B">
        <w:rPr>
          <w:b/>
        </w:rPr>
        <w:t xml:space="preserve">l cuestionario y </w:t>
      </w:r>
      <w:r w:rsidR="009D2FF8">
        <w:rPr>
          <w:b/>
        </w:rPr>
        <w:t>variables de estudio</w:t>
      </w:r>
    </w:p>
    <w:p w:rsidR="00582A22" w:rsidRDefault="00582A22" w:rsidP="00582A22">
      <w:pPr>
        <w:jc w:val="both"/>
        <w:rPr>
          <w:b/>
          <w:sz w:val="20"/>
        </w:rPr>
      </w:pPr>
    </w:p>
    <w:p w:rsidR="00582A22" w:rsidRPr="00582A22" w:rsidRDefault="00582A22" w:rsidP="00582A22">
      <w:pPr>
        <w:jc w:val="both"/>
        <w:rPr>
          <w:sz w:val="20"/>
        </w:rPr>
      </w:pPr>
      <w:r>
        <w:rPr>
          <w:sz w:val="20"/>
        </w:rPr>
        <w:t xml:space="preserve">La </w:t>
      </w:r>
      <w:r w:rsidRPr="00582A22">
        <w:rPr>
          <w:sz w:val="20"/>
        </w:rPr>
        <w:t xml:space="preserve">población objetivo corresponde a los Administradores de las Facilidades Deportivas de </w:t>
      </w:r>
      <w:smartTag w:uri="urn:schemas-microsoft-com:office:smarttags" w:element="PersonName">
        <w:smartTagPr>
          <w:attr w:name="ProductID" w:val="la Ciudad"/>
        </w:smartTagPr>
        <w:r w:rsidRPr="00582A22">
          <w:rPr>
            <w:sz w:val="20"/>
          </w:rPr>
          <w:t>la Ciudad</w:t>
        </w:r>
      </w:smartTag>
      <w:r w:rsidRPr="00582A22">
        <w:rPr>
          <w:sz w:val="20"/>
        </w:rPr>
        <w:t xml:space="preserve"> de Guayaquil.  Como existe un administrador para cada facilidad deportiva tenemos que la población objetivo para nuestra investigación es N=202, así podemos realizar el censo ya que la población no es tan grande y así determinar una mejor inferencia de los datos con la realización de una investigación exhaustiva a todos los entes de la población objetivo.  El marco muestral para esta investigación fue proporcionada por el Municipio de </w:t>
      </w:r>
      <w:smartTag w:uri="urn:schemas-microsoft-com:office:smarttags" w:element="PersonName">
        <w:smartTagPr>
          <w:attr w:name="ProductID" w:val="la Ciudad"/>
        </w:smartTagPr>
        <w:r w:rsidRPr="00582A22">
          <w:rPr>
            <w:sz w:val="20"/>
          </w:rPr>
          <w:t>la Ciudad</w:t>
        </w:r>
      </w:smartTag>
      <w:r w:rsidRPr="00582A22">
        <w:rPr>
          <w:sz w:val="20"/>
        </w:rPr>
        <w:t xml:space="preserve"> de Guayaquil.</w:t>
      </w:r>
    </w:p>
    <w:p w:rsidR="0044501E" w:rsidRPr="0044501E" w:rsidRDefault="0044501E" w:rsidP="00582A22">
      <w:pPr>
        <w:jc w:val="both"/>
        <w:rPr>
          <w:sz w:val="20"/>
        </w:rPr>
      </w:pPr>
    </w:p>
    <w:p w:rsidR="0044501E" w:rsidRPr="00582A22" w:rsidRDefault="00582A22" w:rsidP="00697D6F">
      <w:pPr>
        <w:jc w:val="both"/>
        <w:rPr>
          <w:sz w:val="20"/>
        </w:rPr>
      </w:pPr>
      <w:r w:rsidRPr="00582A22">
        <w:rPr>
          <w:sz w:val="20"/>
        </w:rPr>
        <w:t>La boleta censal mediante la cual se recolecta los datos, est</w:t>
      </w:r>
      <w:r>
        <w:rPr>
          <w:sz w:val="20"/>
        </w:rPr>
        <w:t>á</w:t>
      </w:r>
      <w:r w:rsidRPr="00582A22">
        <w:rPr>
          <w:sz w:val="20"/>
        </w:rPr>
        <w:t xml:space="preserve"> compuesta de tres secciones siendo estas: </w:t>
      </w:r>
      <w:r>
        <w:rPr>
          <w:sz w:val="20"/>
        </w:rPr>
        <w:t>“C</w:t>
      </w:r>
      <w:r w:rsidRPr="00582A22">
        <w:rPr>
          <w:sz w:val="20"/>
        </w:rPr>
        <w:t xml:space="preserve">aracterísticas </w:t>
      </w:r>
      <w:r>
        <w:rPr>
          <w:sz w:val="20"/>
        </w:rPr>
        <w:t>Generales del Administrador”, “C</w:t>
      </w:r>
      <w:r w:rsidRPr="00582A22">
        <w:rPr>
          <w:sz w:val="20"/>
        </w:rPr>
        <w:t>aracterísticas acerca de la infraes</w:t>
      </w:r>
      <w:r>
        <w:rPr>
          <w:sz w:val="20"/>
        </w:rPr>
        <w:t>tructura del E</w:t>
      </w:r>
      <w:r w:rsidRPr="00582A22">
        <w:rPr>
          <w:sz w:val="20"/>
        </w:rPr>
        <w:t>stablecimiento”,   “</w:t>
      </w:r>
      <w:r>
        <w:rPr>
          <w:sz w:val="20"/>
        </w:rPr>
        <w:t>C</w:t>
      </w:r>
      <w:r w:rsidRPr="00582A22">
        <w:rPr>
          <w:sz w:val="20"/>
        </w:rPr>
        <w:t xml:space="preserve">aracterísticas acerca de </w:t>
      </w:r>
      <w:smartTag w:uri="urn:schemas-microsoft-com:office:smarttags" w:element="PersonName">
        <w:smartTagPr>
          <w:attr w:name="ProductID" w:val="la Calidad"/>
        </w:smartTagPr>
        <w:r w:rsidRPr="00582A22">
          <w:rPr>
            <w:sz w:val="20"/>
          </w:rPr>
          <w:t xml:space="preserve">la </w:t>
        </w:r>
        <w:r>
          <w:rPr>
            <w:sz w:val="20"/>
          </w:rPr>
          <w:t>C</w:t>
        </w:r>
        <w:r w:rsidRPr="00582A22">
          <w:rPr>
            <w:sz w:val="20"/>
          </w:rPr>
          <w:t>alidad</w:t>
        </w:r>
      </w:smartTag>
      <w:r w:rsidRPr="00582A22">
        <w:rPr>
          <w:sz w:val="20"/>
        </w:rPr>
        <w:t xml:space="preserve"> del </w:t>
      </w:r>
      <w:r>
        <w:rPr>
          <w:sz w:val="20"/>
        </w:rPr>
        <w:t>D</w:t>
      </w:r>
      <w:r w:rsidRPr="00582A22">
        <w:rPr>
          <w:sz w:val="20"/>
        </w:rPr>
        <w:t>eporte</w:t>
      </w:r>
      <w:r>
        <w:rPr>
          <w:sz w:val="20"/>
        </w:rPr>
        <w:t>”.</w:t>
      </w:r>
    </w:p>
    <w:p w:rsidR="00406083" w:rsidRPr="00B940A4" w:rsidRDefault="00406083" w:rsidP="00697D6F">
      <w:pPr>
        <w:jc w:val="both"/>
        <w:rPr>
          <w:szCs w:val="24"/>
        </w:rPr>
      </w:pPr>
    </w:p>
    <w:p w:rsidR="00D87939" w:rsidRPr="00B940A4" w:rsidRDefault="00D87939" w:rsidP="00697D6F">
      <w:pPr>
        <w:jc w:val="both"/>
        <w:rPr>
          <w:szCs w:val="24"/>
        </w:rPr>
      </w:pPr>
    </w:p>
    <w:p w:rsidR="007063E3" w:rsidRDefault="007063E3" w:rsidP="007063E3">
      <w:pPr>
        <w:jc w:val="both"/>
        <w:rPr>
          <w:b/>
        </w:rPr>
      </w:pPr>
      <w:r>
        <w:rPr>
          <w:b/>
        </w:rPr>
        <w:lastRenderedPageBreak/>
        <w:t xml:space="preserve">4. </w:t>
      </w:r>
      <w:r w:rsidR="00BD2C12">
        <w:rPr>
          <w:b/>
        </w:rPr>
        <w:t xml:space="preserve">Análisis </w:t>
      </w:r>
      <w:r w:rsidR="00A037BE">
        <w:rPr>
          <w:b/>
        </w:rPr>
        <w:t xml:space="preserve">Estadístico </w:t>
      </w:r>
      <w:r w:rsidR="00BD2C12">
        <w:rPr>
          <w:b/>
        </w:rPr>
        <w:t>Univariado</w:t>
      </w:r>
    </w:p>
    <w:p w:rsidR="007063E3" w:rsidRPr="00B940A4" w:rsidRDefault="007063E3" w:rsidP="007063E3">
      <w:pPr>
        <w:jc w:val="both"/>
        <w:rPr>
          <w:sz w:val="20"/>
        </w:rPr>
      </w:pPr>
    </w:p>
    <w:p w:rsidR="00B940A4" w:rsidRPr="00B940A4" w:rsidRDefault="00B940A4" w:rsidP="00B940A4">
      <w:pPr>
        <w:jc w:val="both"/>
        <w:rPr>
          <w:sz w:val="20"/>
        </w:rPr>
      </w:pPr>
      <w:r w:rsidRPr="00B940A4">
        <w:rPr>
          <w:sz w:val="20"/>
        </w:rPr>
        <w:t xml:space="preserve">Las variables que se analizarán </w:t>
      </w:r>
      <w:r w:rsidR="008020BD">
        <w:rPr>
          <w:sz w:val="20"/>
        </w:rPr>
        <w:t>corresponden a las secciones de la boleta</w:t>
      </w:r>
      <w:r w:rsidRPr="00B940A4">
        <w:rPr>
          <w:sz w:val="20"/>
        </w:rPr>
        <w:t>, estadísticamente los valores que obtendremos son “parámetros” y no “estimadores de parámetros poblacionales”, aún así, presentamos en este capítulo algunos contrastes de hipótesis relativos a medias y proporciones.</w:t>
      </w:r>
    </w:p>
    <w:p w:rsidR="00B940A4" w:rsidRPr="00B940A4" w:rsidRDefault="00B940A4" w:rsidP="00B940A4">
      <w:pPr>
        <w:jc w:val="both"/>
        <w:rPr>
          <w:sz w:val="20"/>
        </w:rPr>
      </w:pPr>
      <w:r w:rsidRPr="00B940A4">
        <w:rPr>
          <w:sz w:val="20"/>
        </w:rPr>
        <w:t xml:space="preserve"> </w:t>
      </w:r>
    </w:p>
    <w:p w:rsidR="00B940A4" w:rsidRPr="00B940A4" w:rsidRDefault="00B940A4" w:rsidP="00B940A4">
      <w:pPr>
        <w:jc w:val="both"/>
        <w:rPr>
          <w:sz w:val="20"/>
        </w:rPr>
      </w:pPr>
      <w:r w:rsidRPr="00B940A4">
        <w:rPr>
          <w:sz w:val="20"/>
        </w:rPr>
        <w:t>Los parámetros que se utilizan son: media poblacional, varianza poblacional, desviación estándar, mediana, moda, cuartiles, percentiles, sesgo y la curtosis.  Además de gráficos, como son histogramas, función empírica también se reportan diagramas de caja.</w:t>
      </w:r>
    </w:p>
    <w:p w:rsidR="00B940A4" w:rsidRPr="00B940A4" w:rsidRDefault="00B940A4" w:rsidP="00B940A4">
      <w:pPr>
        <w:jc w:val="both"/>
        <w:rPr>
          <w:sz w:val="20"/>
        </w:rPr>
      </w:pPr>
    </w:p>
    <w:p w:rsidR="006D6A03" w:rsidRDefault="006D6A03" w:rsidP="007063E3">
      <w:pPr>
        <w:jc w:val="both"/>
        <w:rPr>
          <w:b/>
          <w:sz w:val="20"/>
        </w:rPr>
      </w:pPr>
    </w:p>
    <w:p w:rsidR="00F45E76" w:rsidRDefault="00F45E76" w:rsidP="007063E3">
      <w:pPr>
        <w:jc w:val="both"/>
        <w:rPr>
          <w:b/>
        </w:rPr>
      </w:pPr>
      <w:r>
        <w:rPr>
          <w:b/>
        </w:rPr>
        <w:t>4.1 Perfil  de  los</w:t>
      </w:r>
      <w:r w:rsidR="006D6A03">
        <w:rPr>
          <w:b/>
        </w:rPr>
        <w:t xml:space="preserve">  </w:t>
      </w:r>
      <w:r w:rsidR="002A51E2">
        <w:rPr>
          <w:b/>
        </w:rPr>
        <w:t>Administradores de las Facilidades Deportivas</w:t>
      </w:r>
    </w:p>
    <w:p w:rsidR="00D20099" w:rsidRDefault="00D20099" w:rsidP="00D20099">
      <w:pPr>
        <w:jc w:val="both"/>
        <w:rPr>
          <w:sz w:val="20"/>
        </w:rPr>
      </w:pPr>
    </w:p>
    <w:p w:rsidR="00A5715F" w:rsidRPr="00A5715F" w:rsidRDefault="00A5715F" w:rsidP="00A5715F">
      <w:pPr>
        <w:jc w:val="both"/>
        <w:rPr>
          <w:sz w:val="20"/>
        </w:rPr>
      </w:pPr>
      <w:r w:rsidRPr="00A5715F">
        <w:rPr>
          <w:sz w:val="20"/>
        </w:rPr>
        <w:t>En base al análisis univariado realizado a partir de la investigación efectuada, se determinó que por lo general los administradores de las facilidades deportivas en promedio poseen treinta y siete años cuya educación formal es de nivel superior, sus conocimientos de utilitarios informáticos por lo general son procesador de palabras (Word) y hoja electrónica (Excel).</w:t>
      </w:r>
    </w:p>
    <w:p w:rsidR="00A5715F" w:rsidRPr="00A5715F" w:rsidRDefault="00A5715F" w:rsidP="00A5715F">
      <w:pPr>
        <w:jc w:val="both"/>
        <w:rPr>
          <w:sz w:val="20"/>
        </w:rPr>
      </w:pPr>
    </w:p>
    <w:p w:rsidR="00A5715F" w:rsidRPr="00A5715F" w:rsidRDefault="00A5715F" w:rsidP="00A5715F">
      <w:pPr>
        <w:jc w:val="both"/>
        <w:rPr>
          <w:sz w:val="20"/>
        </w:rPr>
      </w:pPr>
      <w:r w:rsidRPr="00A5715F">
        <w:rPr>
          <w:sz w:val="20"/>
        </w:rPr>
        <w:t>Además, está en “Parcial Acuerdo” con el estado de los implementos deportivos para el uso de los deportistas y se sienten a gusto con la ventilación del edificio para cumplir con su función laboral.  El entrevistado está en “Total Acuerdo” con el esfuerzo que realizan los dirigentes para mejorar la infraestructura del establecimiento deportivo.</w:t>
      </w:r>
    </w:p>
    <w:p w:rsidR="00A5715F" w:rsidRPr="00A5715F" w:rsidRDefault="00A5715F" w:rsidP="00A5715F">
      <w:pPr>
        <w:jc w:val="both"/>
        <w:rPr>
          <w:sz w:val="20"/>
        </w:rPr>
      </w:pPr>
    </w:p>
    <w:p w:rsidR="00A5715F" w:rsidRPr="00A5715F" w:rsidRDefault="00A5715F" w:rsidP="00697D6F">
      <w:pPr>
        <w:jc w:val="both"/>
        <w:rPr>
          <w:sz w:val="20"/>
        </w:rPr>
      </w:pPr>
      <w:r w:rsidRPr="00A5715F">
        <w:rPr>
          <w:sz w:val="20"/>
        </w:rPr>
        <w:t>El administrador está en “Parcial Acuerdo” con la participación del municipio, con la contribución de la comunidad para el mejoramiento de las facilidades deportivas y con el esfuerzo del Estado para que la juventud realice deporte de calidad, lo que quiere decir, que tenga todas las facilidades deportivas, sean éstos, infraestructura de establecimientos, entrenadores con buenos conocimientos deportivos, etc.</w:t>
      </w:r>
    </w:p>
    <w:p w:rsidR="00A5715F" w:rsidRDefault="00A5715F" w:rsidP="00697D6F">
      <w:pPr>
        <w:jc w:val="both"/>
        <w:rPr>
          <w:sz w:val="20"/>
        </w:rPr>
      </w:pPr>
    </w:p>
    <w:p w:rsidR="005D2502" w:rsidRDefault="005D2502" w:rsidP="00697D6F">
      <w:pPr>
        <w:jc w:val="both"/>
        <w:rPr>
          <w:sz w:val="20"/>
        </w:rPr>
      </w:pPr>
    </w:p>
    <w:p w:rsidR="005D2502" w:rsidRDefault="005D2502" w:rsidP="00D20099">
      <w:pPr>
        <w:jc w:val="both"/>
        <w:rPr>
          <w:b/>
          <w:szCs w:val="24"/>
        </w:rPr>
      </w:pPr>
      <w:r w:rsidRPr="005D2502">
        <w:rPr>
          <w:b/>
          <w:szCs w:val="24"/>
        </w:rPr>
        <w:t>4.2 Análisis Univariado de las caracte</w:t>
      </w:r>
      <w:r w:rsidR="005B6F6A">
        <w:rPr>
          <w:b/>
          <w:szCs w:val="24"/>
        </w:rPr>
        <w:t>rísti</w:t>
      </w:r>
      <w:r w:rsidRPr="005D2502">
        <w:rPr>
          <w:b/>
          <w:szCs w:val="24"/>
        </w:rPr>
        <w:t>cas correspondientes a la infraestruc</w:t>
      </w:r>
      <w:r w:rsidR="005B6F6A">
        <w:rPr>
          <w:b/>
          <w:szCs w:val="24"/>
        </w:rPr>
        <w:t>tu</w:t>
      </w:r>
      <w:r w:rsidRPr="005D2502">
        <w:rPr>
          <w:b/>
          <w:szCs w:val="24"/>
        </w:rPr>
        <w:t>ra del establecimiento.</w:t>
      </w:r>
    </w:p>
    <w:p w:rsidR="0056507C" w:rsidRDefault="0056507C" w:rsidP="00D20099">
      <w:pPr>
        <w:jc w:val="both"/>
        <w:rPr>
          <w:sz w:val="20"/>
        </w:rPr>
      </w:pPr>
    </w:p>
    <w:p w:rsidR="00C61705" w:rsidRDefault="0056507C" w:rsidP="00697D6F">
      <w:pPr>
        <w:jc w:val="both"/>
        <w:rPr>
          <w:sz w:val="20"/>
        </w:rPr>
      </w:pPr>
      <w:r w:rsidRPr="0056507C">
        <w:rPr>
          <w:sz w:val="20"/>
        </w:rPr>
        <w:t>El análisis univariado que se realiza a continuaci</w:t>
      </w:r>
      <w:r w:rsidR="00B344F8">
        <w:rPr>
          <w:sz w:val="20"/>
        </w:rPr>
        <w:t xml:space="preserve">ón corresponde a las variables </w:t>
      </w:r>
      <w:r w:rsidRPr="0056507C">
        <w:rPr>
          <w:sz w:val="20"/>
        </w:rPr>
        <w:t>que se utilizaron para identificar algunas características de importancia relacionadas con la infraestructura de la</w:t>
      </w:r>
      <w:r w:rsidR="00B344F8">
        <w:rPr>
          <w:sz w:val="20"/>
        </w:rPr>
        <w:t>s facilidades deportivas.</w:t>
      </w:r>
    </w:p>
    <w:p w:rsidR="001C7BE1" w:rsidRDefault="0056507C" w:rsidP="00697D6F">
      <w:pPr>
        <w:jc w:val="both"/>
        <w:rPr>
          <w:sz w:val="20"/>
        </w:rPr>
      </w:pPr>
      <w:r w:rsidRPr="0056507C">
        <w:rPr>
          <w:sz w:val="20"/>
        </w:rPr>
        <w:t xml:space="preserve"> </w:t>
      </w:r>
    </w:p>
    <w:p w:rsidR="00850E5B" w:rsidRPr="00850E5B" w:rsidRDefault="001C7BE1" w:rsidP="00697D6F">
      <w:pPr>
        <w:jc w:val="both"/>
        <w:rPr>
          <w:b/>
          <w:szCs w:val="24"/>
        </w:rPr>
      </w:pPr>
      <w:r>
        <w:rPr>
          <w:b/>
          <w:szCs w:val="24"/>
        </w:rPr>
        <w:lastRenderedPageBreak/>
        <w:t>4.2</w:t>
      </w:r>
      <w:r w:rsidR="00850E5B">
        <w:rPr>
          <w:b/>
          <w:szCs w:val="24"/>
        </w:rPr>
        <w:t xml:space="preserve">.1 </w:t>
      </w:r>
      <w:r w:rsidR="00C61705">
        <w:rPr>
          <w:b/>
          <w:szCs w:val="24"/>
        </w:rPr>
        <w:t>Variable</w:t>
      </w:r>
      <w:r w:rsidR="00850E5B" w:rsidRPr="00850E5B">
        <w:rPr>
          <w:b/>
          <w:szCs w:val="24"/>
        </w:rPr>
        <w:t xml:space="preserve">: </w:t>
      </w:r>
      <w:r w:rsidR="00C61705">
        <w:rPr>
          <w:b/>
          <w:szCs w:val="24"/>
        </w:rPr>
        <w:t>Área en metros cuadrados</w:t>
      </w:r>
    </w:p>
    <w:p w:rsidR="00C61705" w:rsidRDefault="00C61705" w:rsidP="00C61705">
      <w:pPr>
        <w:jc w:val="both"/>
        <w:rPr>
          <w:sz w:val="20"/>
        </w:rPr>
      </w:pPr>
    </w:p>
    <w:p w:rsidR="00C61705" w:rsidRPr="00526B35" w:rsidRDefault="00526B35" w:rsidP="00C61705">
      <w:pPr>
        <w:jc w:val="both"/>
        <w:rPr>
          <w:sz w:val="20"/>
        </w:rPr>
      </w:pPr>
      <w:r>
        <w:rPr>
          <w:sz w:val="20"/>
        </w:rPr>
        <w:t>Variable cuantitativa que especifica el área que tiene el establecimiento deportivo en m</w:t>
      </w:r>
      <w:r w:rsidRPr="00526B35">
        <w:rPr>
          <w:sz w:val="20"/>
          <w:vertAlign w:val="superscript"/>
        </w:rPr>
        <w:t>2</w:t>
      </w:r>
      <w:r>
        <w:rPr>
          <w:sz w:val="20"/>
        </w:rPr>
        <w:t xml:space="preserve">.  </w:t>
      </w:r>
      <w:r w:rsidR="003C50F2">
        <w:rPr>
          <w:sz w:val="20"/>
        </w:rPr>
        <w:t xml:space="preserve">En el Cuadro </w:t>
      </w:r>
      <w:r w:rsidRPr="00526B35">
        <w:rPr>
          <w:sz w:val="20"/>
        </w:rPr>
        <w:t xml:space="preserve">1 se presenta el análisis univariado de las doscientas dos facilidades deportivas, donde, el área en metros cuadrados que se encuentra con mayor frecuencia es </w:t>
      </w:r>
      <w:smartTag w:uri="urn:schemas-microsoft-com:office:smarttags" w:element="metricconverter">
        <w:smartTagPr>
          <w:attr w:name="ProductID" w:val="800 m2"/>
        </w:smartTagPr>
        <w:r w:rsidRPr="00526B35">
          <w:rPr>
            <w:sz w:val="20"/>
          </w:rPr>
          <w:t>800 m</w:t>
        </w:r>
        <w:r w:rsidRPr="00B97939">
          <w:rPr>
            <w:sz w:val="20"/>
            <w:vertAlign w:val="superscript"/>
          </w:rPr>
          <w:t>2</w:t>
        </w:r>
      </w:smartTag>
      <w:r w:rsidRPr="00526B35">
        <w:rPr>
          <w:sz w:val="20"/>
        </w:rPr>
        <w:t xml:space="preserve">, como nos indica la moda.  El 25% de las facilidades deportivas tienen menos de </w:t>
      </w:r>
      <w:smartTag w:uri="urn:schemas-microsoft-com:office:smarttags" w:element="metricconverter">
        <w:smartTagPr>
          <w:attr w:name="ProductID" w:val="1250 m2"/>
        </w:smartTagPr>
        <w:r w:rsidRPr="00526B35">
          <w:rPr>
            <w:sz w:val="20"/>
          </w:rPr>
          <w:t>1250 m</w:t>
        </w:r>
        <w:r w:rsidRPr="00B97939">
          <w:rPr>
            <w:sz w:val="20"/>
            <w:vertAlign w:val="superscript"/>
          </w:rPr>
          <w:t>2</w:t>
        </w:r>
      </w:smartTag>
      <w:r w:rsidRPr="00526B35">
        <w:rPr>
          <w:sz w:val="20"/>
        </w:rPr>
        <w:t xml:space="preserve"> es 0.25 como lo indica el primer cuartil, el 50% tienen más de </w:t>
      </w:r>
      <w:smartTag w:uri="urn:schemas-microsoft-com:office:smarttags" w:element="metricconverter">
        <w:smartTagPr>
          <w:attr w:name="ProductID" w:val="15250 m2"/>
        </w:smartTagPr>
        <w:r w:rsidRPr="00526B35">
          <w:rPr>
            <w:sz w:val="20"/>
          </w:rPr>
          <w:t>15250 m</w:t>
        </w:r>
        <w:r w:rsidRPr="00B97939">
          <w:rPr>
            <w:sz w:val="20"/>
            <w:vertAlign w:val="superscript"/>
          </w:rPr>
          <w:t>2</w:t>
        </w:r>
      </w:smartTag>
      <w:r w:rsidRPr="00526B35">
        <w:rPr>
          <w:sz w:val="20"/>
        </w:rPr>
        <w:t xml:space="preserve">, teniendo así, el 50% de las facilidades deportivas entre </w:t>
      </w:r>
      <w:smartTag w:uri="urn:schemas-microsoft-com:office:smarttags" w:element="metricconverter">
        <w:smartTagPr>
          <w:attr w:name="ProductID" w:val="1250 m2"/>
        </w:smartTagPr>
        <w:r w:rsidRPr="00526B35">
          <w:rPr>
            <w:sz w:val="20"/>
          </w:rPr>
          <w:t>1250 m</w:t>
        </w:r>
        <w:r w:rsidRPr="00B97939">
          <w:rPr>
            <w:sz w:val="20"/>
            <w:vertAlign w:val="superscript"/>
          </w:rPr>
          <w:t>2</w:t>
        </w:r>
      </w:smartTag>
      <w:r w:rsidRPr="00526B35">
        <w:rPr>
          <w:sz w:val="20"/>
        </w:rPr>
        <w:t xml:space="preserve"> y </w:t>
      </w:r>
      <w:smartTag w:uri="urn:schemas-microsoft-com:office:smarttags" w:element="metricconverter">
        <w:smartTagPr>
          <w:attr w:name="ProductID" w:val="15250 m2"/>
        </w:smartTagPr>
        <w:r w:rsidRPr="00526B35">
          <w:rPr>
            <w:sz w:val="20"/>
          </w:rPr>
          <w:t>15250 m</w:t>
        </w:r>
        <w:r w:rsidRPr="00B97939">
          <w:rPr>
            <w:sz w:val="20"/>
            <w:vertAlign w:val="superscript"/>
          </w:rPr>
          <w:t>2</w:t>
        </w:r>
      </w:smartTag>
      <w:r w:rsidRPr="00526B35">
        <w:rPr>
          <w:sz w:val="20"/>
        </w:rPr>
        <w:t xml:space="preserve">.  La distribución de probabilidades es asimétrica positiva lo que nos indica que la mayor concentración de los datos se encuentran hacia la izquierda y su curtosis 63.016 indica que es leptocúrtica.  </w:t>
      </w:r>
      <w:smartTag w:uri="urn:schemas-microsoft-com:office:smarttags" w:element="PersonName">
        <w:smartTagPr>
          <w:attr w:name="ProductID" w:val="La ESPOL"/>
        </w:smartTagPr>
        <w:r w:rsidRPr="00526B35">
          <w:rPr>
            <w:sz w:val="20"/>
          </w:rPr>
          <w:t>La ESPOL</w:t>
        </w:r>
      </w:smartTag>
      <w:r w:rsidRPr="00526B35">
        <w:rPr>
          <w:sz w:val="20"/>
        </w:rPr>
        <w:t xml:space="preserve"> del campus Gustavo Galindo es la facilidad deportiva que posee mayor área en metros cuadrados.</w:t>
      </w:r>
    </w:p>
    <w:p w:rsidR="00526B35" w:rsidRDefault="00526B35" w:rsidP="00850E5B">
      <w:pPr>
        <w:jc w:val="both"/>
        <w:rPr>
          <w:sz w:val="20"/>
        </w:rPr>
      </w:pPr>
    </w:p>
    <w:tbl>
      <w:tblPr>
        <w:tblW w:w="458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585"/>
      </w:tblGrid>
      <w:tr w:rsidR="00526B35" w:rsidRPr="00902E68">
        <w:trPr>
          <w:trHeight w:val="134"/>
          <w:tblCellSpacing w:w="20" w:type="dxa"/>
          <w:jc w:val="center"/>
        </w:trPr>
        <w:tc>
          <w:tcPr>
            <w:tcW w:w="4505" w:type="dxa"/>
            <w:tcBorders>
              <w:top w:val="outset" w:sz="6" w:space="0" w:color="auto"/>
              <w:left w:val="outset" w:sz="6" w:space="0" w:color="auto"/>
              <w:bottom w:val="outset" w:sz="6" w:space="0" w:color="auto"/>
              <w:right w:val="outset" w:sz="6" w:space="0" w:color="auto"/>
            </w:tcBorders>
          </w:tcPr>
          <w:p w:rsidR="00526B35" w:rsidRDefault="003C50F2" w:rsidP="009744A1">
            <w:pPr>
              <w:pStyle w:val="Ttulo4"/>
              <w:jc w:val="center"/>
              <w:rPr>
                <w:rFonts w:ascii="Arial" w:hAnsi="Arial" w:cs="Arial"/>
                <w:b/>
                <w:i w:val="0"/>
                <w:sz w:val="16"/>
                <w:szCs w:val="16"/>
              </w:rPr>
            </w:pPr>
            <w:r>
              <w:rPr>
                <w:rFonts w:ascii="Arial" w:hAnsi="Arial" w:cs="Arial"/>
                <w:b/>
                <w:i w:val="0"/>
                <w:sz w:val="16"/>
                <w:szCs w:val="16"/>
              </w:rPr>
              <w:t>Cuadro 1</w:t>
            </w:r>
          </w:p>
          <w:p w:rsidR="00526B35" w:rsidRPr="00902E68" w:rsidRDefault="00526B35" w:rsidP="009744A1">
            <w:pPr>
              <w:jc w:val="center"/>
              <w:rPr>
                <w:rFonts w:ascii="Arial" w:hAnsi="Arial" w:cs="Arial"/>
                <w:i/>
                <w:sz w:val="12"/>
                <w:szCs w:val="12"/>
              </w:rPr>
            </w:pPr>
            <w:r w:rsidRPr="00902E68">
              <w:rPr>
                <w:rFonts w:ascii="Arial" w:hAnsi="Arial" w:cs="Arial"/>
                <w:i/>
                <w:sz w:val="12"/>
                <w:szCs w:val="12"/>
              </w:rPr>
              <w:t xml:space="preserve">Análisis Estadístico y Distribución Espacial de </w:t>
            </w:r>
            <w:r w:rsidR="003C50F2">
              <w:rPr>
                <w:rFonts w:ascii="Arial" w:hAnsi="Arial" w:cs="Arial"/>
                <w:i/>
                <w:sz w:val="12"/>
                <w:szCs w:val="12"/>
              </w:rPr>
              <w:t xml:space="preserve">las Facilidades Deportivas en </w:t>
            </w:r>
            <w:smartTag w:uri="urn:schemas-microsoft-com:office:smarttags" w:element="PersonName">
              <w:smartTagPr>
                <w:attr w:name="ProductID" w:val="la Ciudad"/>
              </w:smartTagPr>
              <w:r w:rsidR="003C50F2">
                <w:rPr>
                  <w:rFonts w:ascii="Arial" w:hAnsi="Arial" w:cs="Arial"/>
                  <w:i/>
                  <w:sz w:val="12"/>
                  <w:szCs w:val="12"/>
                </w:rPr>
                <w:t>la Ciudad</w:t>
              </w:r>
            </w:smartTag>
            <w:r w:rsidR="003C50F2">
              <w:rPr>
                <w:rFonts w:ascii="Arial" w:hAnsi="Arial" w:cs="Arial"/>
                <w:i/>
                <w:sz w:val="12"/>
                <w:szCs w:val="12"/>
              </w:rPr>
              <w:t xml:space="preserve"> de Guayaquil</w:t>
            </w:r>
          </w:p>
          <w:p w:rsidR="00526B35" w:rsidRPr="00921700" w:rsidRDefault="00526B35" w:rsidP="009744A1">
            <w:pPr>
              <w:jc w:val="center"/>
              <w:rPr>
                <w:rFonts w:ascii="Arial" w:hAnsi="Arial" w:cs="Arial"/>
                <w:b/>
                <w:sz w:val="13"/>
                <w:szCs w:val="13"/>
              </w:rPr>
            </w:pPr>
            <w:r w:rsidRPr="00921700">
              <w:rPr>
                <w:rFonts w:ascii="Arial" w:hAnsi="Arial" w:cs="Arial"/>
                <w:b/>
                <w:sz w:val="13"/>
                <w:szCs w:val="13"/>
              </w:rPr>
              <w:t>Tablas y Gráficos de la variable “</w:t>
            </w:r>
            <w:r w:rsidR="00B97939" w:rsidRPr="00921700">
              <w:rPr>
                <w:rFonts w:ascii="Arial" w:hAnsi="Arial" w:cs="Arial"/>
                <w:b/>
                <w:sz w:val="13"/>
                <w:szCs w:val="13"/>
              </w:rPr>
              <w:t>Área del Establecimiento en m</w:t>
            </w:r>
            <w:r w:rsidR="00B97939" w:rsidRPr="00921700">
              <w:rPr>
                <w:rFonts w:ascii="Arial" w:hAnsi="Arial" w:cs="Arial"/>
                <w:b/>
                <w:sz w:val="13"/>
                <w:szCs w:val="13"/>
                <w:vertAlign w:val="superscript"/>
              </w:rPr>
              <w:t>2</w:t>
            </w:r>
            <w:r w:rsidRPr="00921700">
              <w:rPr>
                <w:rFonts w:ascii="Arial" w:hAnsi="Arial" w:cs="Arial"/>
                <w:b/>
                <w:sz w:val="13"/>
                <w:szCs w:val="13"/>
              </w:rPr>
              <w:t>”</w:t>
            </w:r>
          </w:p>
        </w:tc>
      </w:tr>
      <w:tr w:rsidR="00526B35">
        <w:trPr>
          <w:trHeight w:val="2481"/>
          <w:tblCellSpacing w:w="20" w:type="dxa"/>
          <w:jc w:val="center"/>
        </w:trPr>
        <w:tc>
          <w:tcPr>
            <w:tcW w:w="4505" w:type="dxa"/>
            <w:tcBorders>
              <w:top w:val="outset" w:sz="6" w:space="0" w:color="auto"/>
              <w:left w:val="outset" w:sz="6" w:space="0" w:color="auto"/>
              <w:bottom w:val="outset" w:sz="6" w:space="0" w:color="auto"/>
              <w:right w:val="outset" w:sz="6" w:space="0" w:color="auto"/>
            </w:tcBorders>
            <w:vAlign w:val="center"/>
          </w:tcPr>
          <w:p w:rsidR="00526B35" w:rsidRPr="007B0581" w:rsidRDefault="000D67F1" w:rsidP="009744A1">
            <w:pPr>
              <w:pStyle w:val="Encabezado"/>
              <w:jc w:val="center"/>
              <w:rPr>
                <w:rFonts w:ascii="Arial" w:hAnsi="Arial" w:cs="Arial"/>
                <w:b/>
                <w:bCs/>
                <w:sz w:val="14"/>
                <w:szCs w:val="14"/>
              </w:rPr>
            </w:pPr>
            <w:r>
              <w:rPr>
                <w:rFonts w:ascii="Arial" w:hAnsi="Arial" w:cs="Arial"/>
                <w:b/>
                <w:bCs/>
                <w:sz w:val="14"/>
                <w:szCs w:val="14"/>
              </w:rPr>
              <w:t>Estadística Descriptiva</w:t>
            </w:r>
          </w:p>
          <w:tbl>
            <w:tblPr>
              <w:tblStyle w:val="TablaWeb1"/>
              <w:tblW w:w="2915" w:type="dxa"/>
              <w:jc w:val="center"/>
              <w:tblLook w:val="0000"/>
            </w:tblPr>
            <w:tblGrid>
              <w:gridCol w:w="1721"/>
              <w:gridCol w:w="1254"/>
            </w:tblGrid>
            <w:tr w:rsidR="00DD1719" w:rsidRPr="00DD1719">
              <w:trPr>
                <w:trHeight w:val="121"/>
                <w:jc w:val="center"/>
              </w:trPr>
              <w:tc>
                <w:tcPr>
                  <w:tcW w:w="1631"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Media</w:t>
                  </w:r>
                </w:p>
              </w:tc>
              <w:tc>
                <w:tcPr>
                  <w:tcW w:w="1164" w:type="dxa"/>
                  <w:noWrap/>
                  <w:vAlign w:val="center"/>
                </w:tcPr>
                <w:p w:rsidR="00DD1719" w:rsidRPr="00DD1719" w:rsidRDefault="000D67F1" w:rsidP="00DD1719">
                  <w:pPr>
                    <w:jc w:val="center"/>
                    <w:rPr>
                      <w:rFonts w:ascii="Arial" w:hAnsi="Arial" w:cs="Arial"/>
                      <w:sz w:val="12"/>
                      <w:szCs w:val="12"/>
                      <w:lang w:eastAsia="es-ES"/>
                    </w:rPr>
                  </w:pPr>
                  <w:r>
                    <w:rPr>
                      <w:rFonts w:ascii="Arial" w:hAnsi="Arial" w:cs="Arial"/>
                      <w:sz w:val="12"/>
                      <w:szCs w:val="12"/>
                      <w:lang w:eastAsia="es-ES"/>
                    </w:rPr>
                    <w:t>29</w:t>
                  </w:r>
                  <w:r w:rsidR="00DD1719" w:rsidRPr="00DD1719">
                    <w:rPr>
                      <w:rFonts w:ascii="Arial" w:hAnsi="Arial" w:cs="Arial"/>
                      <w:sz w:val="12"/>
                      <w:szCs w:val="12"/>
                      <w:lang w:eastAsia="es-ES"/>
                    </w:rPr>
                    <w:t>617.822</w:t>
                  </w:r>
                </w:p>
              </w:tc>
            </w:tr>
            <w:tr w:rsidR="00DD1719" w:rsidRPr="00DD1719">
              <w:trPr>
                <w:trHeight w:val="98"/>
                <w:jc w:val="center"/>
              </w:trPr>
              <w:tc>
                <w:tcPr>
                  <w:tcW w:w="1631"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Error Estándar</w:t>
                  </w:r>
                </w:p>
              </w:tc>
              <w:tc>
                <w:tcPr>
                  <w:tcW w:w="1164" w:type="dxa"/>
                  <w:noWrap/>
                  <w:vAlign w:val="center"/>
                </w:tcPr>
                <w:p w:rsidR="00DD1719" w:rsidRPr="00DD1719" w:rsidRDefault="000D67F1" w:rsidP="00DD1719">
                  <w:pPr>
                    <w:jc w:val="center"/>
                    <w:rPr>
                      <w:rFonts w:ascii="Arial" w:hAnsi="Arial" w:cs="Arial"/>
                      <w:sz w:val="12"/>
                      <w:szCs w:val="12"/>
                      <w:lang w:eastAsia="es-ES"/>
                    </w:rPr>
                  </w:pPr>
                  <w:r>
                    <w:rPr>
                      <w:rFonts w:ascii="Arial" w:hAnsi="Arial" w:cs="Arial"/>
                      <w:sz w:val="12"/>
                      <w:szCs w:val="12"/>
                      <w:lang w:eastAsia="es-ES"/>
                    </w:rPr>
                    <w:t>6</w:t>
                  </w:r>
                  <w:r w:rsidR="00DD1719" w:rsidRPr="00DD1719">
                    <w:rPr>
                      <w:rFonts w:ascii="Arial" w:hAnsi="Arial" w:cs="Arial"/>
                      <w:sz w:val="12"/>
                      <w:szCs w:val="12"/>
                      <w:lang w:eastAsia="es-ES"/>
                    </w:rPr>
                    <w:t>546.121</w:t>
                  </w:r>
                </w:p>
              </w:tc>
            </w:tr>
            <w:tr w:rsidR="00DD1719" w:rsidRPr="00DD1719">
              <w:trPr>
                <w:trHeight w:val="68"/>
                <w:jc w:val="center"/>
              </w:trPr>
              <w:tc>
                <w:tcPr>
                  <w:tcW w:w="1631"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Mediana</w:t>
                  </w:r>
                </w:p>
              </w:tc>
              <w:tc>
                <w:tcPr>
                  <w:tcW w:w="1164"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4000</w:t>
                  </w:r>
                </w:p>
              </w:tc>
            </w:tr>
            <w:tr w:rsidR="00DD1719" w:rsidRPr="00DD1719">
              <w:trPr>
                <w:trHeight w:val="45"/>
                <w:jc w:val="center"/>
              </w:trPr>
              <w:tc>
                <w:tcPr>
                  <w:tcW w:w="1631" w:type="dxa"/>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Moda</w:t>
                  </w:r>
                </w:p>
              </w:tc>
              <w:tc>
                <w:tcPr>
                  <w:tcW w:w="1164" w:type="dxa"/>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800</w:t>
                  </w:r>
                </w:p>
              </w:tc>
            </w:tr>
            <w:tr w:rsidR="00DD1719" w:rsidRPr="00DD1719">
              <w:trPr>
                <w:trHeight w:val="45"/>
                <w:jc w:val="center"/>
              </w:trPr>
              <w:tc>
                <w:tcPr>
                  <w:tcW w:w="1631"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Desviación Estándar</w:t>
                  </w:r>
                </w:p>
              </w:tc>
              <w:tc>
                <w:tcPr>
                  <w:tcW w:w="1164"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93.037.861</w:t>
                  </w:r>
                </w:p>
              </w:tc>
            </w:tr>
            <w:tr w:rsidR="00DD1719" w:rsidRPr="00DD1719">
              <w:trPr>
                <w:trHeight w:val="45"/>
                <w:jc w:val="center"/>
              </w:trPr>
              <w:tc>
                <w:tcPr>
                  <w:tcW w:w="1631"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Varianza</w:t>
                  </w:r>
                </w:p>
              </w:tc>
              <w:tc>
                <w:tcPr>
                  <w:tcW w:w="1164" w:type="dxa"/>
                  <w:noWrap/>
                  <w:vAlign w:val="center"/>
                </w:tcPr>
                <w:p w:rsidR="00DD1719" w:rsidRPr="00DD1719" w:rsidRDefault="00DD1719" w:rsidP="00DD1719">
                  <w:pPr>
                    <w:jc w:val="center"/>
                    <w:rPr>
                      <w:rFonts w:ascii="Arial" w:hAnsi="Arial" w:cs="Arial"/>
                      <w:sz w:val="12"/>
                      <w:szCs w:val="12"/>
                      <w:lang w:eastAsia="es-ES"/>
                    </w:rPr>
                  </w:pPr>
                  <w:r>
                    <w:rPr>
                      <w:rFonts w:ascii="Arial" w:hAnsi="Arial" w:cs="Arial"/>
                      <w:sz w:val="12"/>
                      <w:szCs w:val="12"/>
                      <w:lang w:eastAsia="es-ES"/>
                    </w:rPr>
                    <w:t>8656043</w:t>
                  </w:r>
                  <w:r w:rsidRPr="00DD1719">
                    <w:rPr>
                      <w:rFonts w:ascii="Arial" w:hAnsi="Arial" w:cs="Arial"/>
                      <w:sz w:val="12"/>
                      <w:szCs w:val="12"/>
                      <w:lang w:eastAsia="es-ES"/>
                    </w:rPr>
                    <w:t>654.685</w:t>
                  </w:r>
                </w:p>
              </w:tc>
            </w:tr>
            <w:tr w:rsidR="00DD1719" w:rsidRPr="00DD1719">
              <w:trPr>
                <w:trHeight w:val="142"/>
                <w:jc w:val="center"/>
              </w:trPr>
              <w:tc>
                <w:tcPr>
                  <w:tcW w:w="1631"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Coeficiente de Asimetría</w:t>
                  </w:r>
                </w:p>
              </w:tc>
              <w:tc>
                <w:tcPr>
                  <w:tcW w:w="1164"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7.035</w:t>
                  </w:r>
                </w:p>
              </w:tc>
            </w:tr>
            <w:tr w:rsidR="00DD1719" w:rsidRPr="00DD1719">
              <w:trPr>
                <w:trHeight w:val="112"/>
                <w:jc w:val="center"/>
              </w:trPr>
              <w:tc>
                <w:tcPr>
                  <w:tcW w:w="1631"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Curtosis</w:t>
                  </w:r>
                </w:p>
              </w:tc>
              <w:tc>
                <w:tcPr>
                  <w:tcW w:w="1164"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63.016</w:t>
                  </w:r>
                </w:p>
              </w:tc>
            </w:tr>
            <w:tr w:rsidR="00DD1719" w:rsidRPr="00DD1719">
              <w:trPr>
                <w:trHeight w:val="82"/>
                <w:jc w:val="center"/>
              </w:trPr>
              <w:tc>
                <w:tcPr>
                  <w:tcW w:w="1631"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P</w:t>
                  </w:r>
                  <w:r w:rsidRPr="00DD1719">
                    <w:rPr>
                      <w:rFonts w:ascii="Arial" w:hAnsi="Arial" w:cs="Arial"/>
                      <w:sz w:val="12"/>
                      <w:szCs w:val="12"/>
                      <w:vertAlign w:val="subscript"/>
                      <w:lang w:eastAsia="es-ES"/>
                    </w:rPr>
                    <w:t>10</w:t>
                  </w:r>
                </w:p>
              </w:tc>
              <w:tc>
                <w:tcPr>
                  <w:tcW w:w="1164"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800</w:t>
                  </w:r>
                </w:p>
              </w:tc>
            </w:tr>
            <w:tr w:rsidR="00DD1719" w:rsidRPr="00DD1719">
              <w:trPr>
                <w:trHeight w:val="45"/>
                <w:jc w:val="center"/>
              </w:trPr>
              <w:tc>
                <w:tcPr>
                  <w:tcW w:w="1631"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Q</w:t>
                  </w:r>
                  <w:r w:rsidRPr="00DD1719">
                    <w:rPr>
                      <w:rFonts w:ascii="Arial" w:hAnsi="Arial" w:cs="Arial"/>
                      <w:sz w:val="12"/>
                      <w:szCs w:val="12"/>
                      <w:vertAlign w:val="subscript"/>
                      <w:lang w:eastAsia="es-ES"/>
                    </w:rPr>
                    <w:t>1</w:t>
                  </w:r>
                </w:p>
              </w:tc>
              <w:tc>
                <w:tcPr>
                  <w:tcW w:w="1164"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1250</w:t>
                  </w:r>
                </w:p>
              </w:tc>
            </w:tr>
            <w:tr w:rsidR="00DD1719" w:rsidRPr="00DD1719">
              <w:trPr>
                <w:trHeight w:val="202"/>
                <w:jc w:val="center"/>
              </w:trPr>
              <w:tc>
                <w:tcPr>
                  <w:tcW w:w="1631"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Q</w:t>
                  </w:r>
                  <w:r w:rsidRPr="00DD1719">
                    <w:rPr>
                      <w:rFonts w:ascii="Arial" w:hAnsi="Arial" w:cs="Arial"/>
                      <w:sz w:val="12"/>
                      <w:szCs w:val="12"/>
                      <w:vertAlign w:val="subscript"/>
                      <w:lang w:eastAsia="es-ES"/>
                    </w:rPr>
                    <w:t>3</w:t>
                  </w:r>
                </w:p>
              </w:tc>
              <w:tc>
                <w:tcPr>
                  <w:tcW w:w="1164"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15250</w:t>
                  </w:r>
                </w:p>
              </w:tc>
            </w:tr>
            <w:tr w:rsidR="00DD1719" w:rsidRPr="00DD1719">
              <w:trPr>
                <w:trHeight w:val="88"/>
                <w:jc w:val="center"/>
              </w:trPr>
              <w:tc>
                <w:tcPr>
                  <w:tcW w:w="1631"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P</w:t>
                  </w:r>
                  <w:r w:rsidRPr="00DD1719">
                    <w:rPr>
                      <w:rFonts w:ascii="Arial" w:hAnsi="Arial" w:cs="Arial"/>
                      <w:sz w:val="12"/>
                      <w:szCs w:val="12"/>
                      <w:vertAlign w:val="subscript"/>
                      <w:lang w:eastAsia="es-ES"/>
                    </w:rPr>
                    <w:t>90</w:t>
                  </w:r>
                </w:p>
              </w:tc>
              <w:tc>
                <w:tcPr>
                  <w:tcW w:w="1164" w:type="dxa"/>
                  <w:noWrap/>
                  <w:vAlign w:val="center"/>
                </w:tcPr>
                <w:p w:rsidR="00DD1719" w:rsidRPr="00DD1719" w:rsidRDefault="00DD1719" w:rsidP="00DD1719">
                  <w:pPr>
                    <w:jc w:val="center"/>
                    <w:rPr>
                      <w:rFonts w:ascii="Arial" w:hAnsi="Arial" w:cs="Arial"/>
                      <w:sz w:val="12"/>
                      <w:szCs w:val="12"/>
                      <w:lang w:eastAsia="es-ES"/>
                    </w:rPr>
                  </w:pPr>
                  <w:r w:rsidRPr="00DD1719">
                    <w:rPr>
                      <w:rFonts w:ascii="Arial" w:hAnsi="Arial" w:cs="Arial"/>
                      <w:sz w:val="12"/>
                      <w:szCs w:val="12"/>
                      <w:lang w:eastAsia="es-ES"/>
                    </w:rPr>
                    <w:t>74000</w:t>
                  </w:r>
                </w:p>
              </w:tc>
            </w:tr>
          </w:tbl>
          <w:p w:rsidR="00526B35" w:rsidRPr="00902E68" w:rsidRDefault="00526B35" w:rsidP="009744A1">
            <w:pPr>
              <w:jc w:val="center"/>
              <w:rPr>
                <w:rFonts w:ascii="Arial" w:hAnsi="Arial" w:cs="Arial"/>
                <w:sz w:val="14"/>
                <w:szCs w:val="14"/>
              </w:rPr>
            </w:pPr>
          </w:p>
          <w:p w:rsidR="00526B35" w:rsidRPr="007B0581" w:rsidRDefault="00526B35" w:rsidP="009744A1">
            <w:pPr>
              <w:pStyle w:val="Encabezado"/>
              <w:jc w:val="center"/>
              <w:rPr>
                <w:rFonts w:ascii="Arial" w:hAnsi="Arial" w:cs="Arial"/>
                <w:b/>
                <w:bCs/>
                <w:sz w:val="14"/>
                <w:szCs w:val="14"/>
              </w:rPr>
            </w:pPr>
            <w:r w:rsidRPr="007B0581">
              <w:rPr>
                <w:rFonts w:ascii="Arial" w:hAnsi="Arial" w:cs="Arial"/>
                <w:b/>
                <w:bCs/>
                <w:sz w:val="14"/>
                <w:szCs w:val="14"/>
              </w:rPr>
              <w:t>Histograma de Frecuencias</w:t>
            </w:r>
          </w:p>
          <w:p w:rsidR="00526B35" w:rsidRDefault="00823E8B" w:rsidP="009744A1">
            <w:pPr>
              <w:jc w:val="center"/>
              <w:rPr>
                <w:rFonts w:ascii="Arial" w:hAnsi="Arial" w:cs="Arial"/>
                <w:sz w:val="14"/>
                <w:szCs w:val="14"/>
              </w:rPr>
            </w:pPr>
            <w:r>
              <w:rPr>
                <w:rFonts w:ascii="Arial" w:hAnsi="Arial" w:cs="Arial"/>
                <w:noProof/>
                <w:lang w:val="en-US"/>
              </w:rPr>
              <w:drawing>
                <wp:inline distT="0" distB="0" distL="0" distR="0">
                  <wp:extent cx="2647950" cy="183832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647950" cy="1838325"/>
                          </a:xfrm>
                          <a:prstGeom prst="rect">
                            <a:avLst/>
                          </a:prstGeom>
                          <a:noFill/>
                          <a:ln w="9525">
                            <a:noFill/>
                            <a:miter lim="800000"/>
                            <a:headEnd/>
                            <a:tailEnd/>
                          </a:ln>
                        </pic:spPr>
                      </pic:pic>
                    </a:graphicData>
                  </a:graphic>
                </wp:inline>
              </w:drawing>
            </w:r>
          </w:p>
        </w:tc>
      </w:tr>
    </w:tbl>
    <w:p w:rsidR="00526B35" w:rsidRPr="007075BA" w:rsidRDefault="00526B35" w:rsidP="00850E5B">
      <w:pPr>
        <w:jc w:val="both"/>
        <w:rPr>
          <w:sz w:val="20"/>
        </w:rPr>
      </w:pPr>
    </w:p>
    <w:p w:rsidR="00DA201F" w:rsidRPr="007075BA" w:rsidRDefault="007075BA" w:rsidP="00850E5B">
      <w:pPr>
        <w:jc w:val="both"/>
        <w:rPr>
          <w:sz w:val="20"/>
        </w:rPr>
      </w:pPr>
      <w:r w:rsidRPr="007075BA">
        <w:rPr>
          <w:sz w:val="20"/>
        </w:rPr>
        <w:t>Como se puede notar en el</w:t>
      </w:r>
      <w:r>
        <w:rPr>
          <w:sz w:val="20"/>
        </w:rPr>
        <w:t xml:space="preserve"> diagrama de caja del Cuadro </w:t>
      </w:r>
      <w:r w:rsidRPr="007075BA">
        <w:rPr>
          <w:sz w:val="20"/>
        </w:rPr>
        <w:t>1 existen datos aberrantes, así que se procede a realizar un análisis estadístico univariado para las facilidades deportivas que tenga como área en m</w:t>
      </w:r>
      <w:r w:rsidRPr="007075BA">
        <w:rPr>
          <w:sz w:val="20"/>
          <w:vertAlign w:val="superscript"/>
        </w:rPr>
        <w:t>2</w:t>
      </w:r>
      <w:r w:rsidRPr="007075BA">
        <w:rPr>
          <w:sz w:val="20"/>
        </w:rPr>
        <w:t xml:space="preserve"> entre </w:t>
      </w:r>
      <w:smartTag w:uri="urn:schemas-microsoft-com:office:smarttags" w:element="metricconverter">
        <w:smartTagPr>
          <w:attr w:name="ProductID" w:val="200 a"/>
        </w:smartTagPr>
        <w:r w:rsidRPr="007075BA">
          <w:rPr>
            <w:sz w:val="20"/>
          </w:rPr>
          <w:t>200 a</w:t>
        </w:r>
      </w:smartTag>
      <w:r w:rsidRPr="007075BA">
        <w:rPr>
          <w:sz w:val="20"/>
        </w:rPr>
        <w:t xml:space="preserve"> </w:t>
      </w:r>
      <w:smartTag w:uri="urn:schemas-microsoft-com:office:smarttags" w:element="metricconverter">
        <w:smartTagPr>
          <w:attr w:name="ProductID" w:val="900 m2"/>
        </w:smartTagPr>
        <w:r w:rsidRPr="007075BA">
          <w:rPr>
            <w:sz w:val="20"/>
          </w:rPr>
          <w:t>900 m</w:t>
        </w:r>
        <w:r w:rsidRPr="007075BA">
          <w:rPr>
            <w:sz w:val="20"/>
            <w:vertAlign w:val="superscript"/>
          </w:rPr>
          <w:t>2</w:t>
        </w:r>
      </w:smartTag>
      <w:r w:rsidRPr="007075BA">
        <w:rPr>
          <w:sz w:val="20"/>
        </w:rPr>
        <w:t>.  Cabe recalcar que las facilidades deportivas que no fueron tomadas en cuenta para este nuevo análisis son: Base Naval Sur, Liceo Naval, Universidad de Guayaquil, ESPOL Campus Gustavo Galindo, Colegio Espíritu Santo, Colegio Liceo Cristiano, entre otras.</w:t>
      </w:r>
      <w:r w:rsidR="00850E5B" w:rsidRPr="007075BA">
        <w:rPr>
          <w:sz w:val="20"/>
        </w:rPr>
        <w:t xml:space="preserve"> </w:t>
      </w:r>
    </w:p>
    <w:tbl>
      <w:tblPr>
        <w:tblStyle w:val="TablaWeb1"/>
        <w:tblW w:w="0" w:type="auto"/>
        <w:tblLook w:val="01E0"/>
      </w:tblPr>
      <w:tblGrid>
        <w:gridCol w:w="4303"/>
      </w:tblGrid>
      <w:tr w:rsidR="000D67F1" w:rsidRPr="000D67F1">
        <w:trPr>
          <w:cnfStyle w:val="100000000000"/>
          <w:trHeight w:val="370"/>
        </w:trPr>
        <w:tc>
          <w:tcPr>
            <w:tcW w:w="4223" w:type="dxa"/>
          </w:tcPr>
          <w:p w:rsidR="000D67F1" w:rsidRPr="000D67F1" w:rsidRDefault="000D67F1" w:rsidP="00430182">
            <w:pPr>
              <w:pStyle w:val="Ttulo4"/>
              <w:tabs>
                <w:tab w:val="left" w:pos="9000"/>
              </w:tabs>
              <w:jc w:val="center"/>
              <w:outlineLvl w:val="3"/>
              <w:rPr>
                <w:rFonts w:ascii="Arial" w:hAnsi="Arial" w:cs="Arial"/>
                <w:b/>
                <w:sz w:val="16"/>
                <w:szCs w:val="16"/>
              </w:rPr>
            </w:pPr>
            <w:r>
              <w:rPr>
                <w:rFonts w:ascii="Arial" w:hAnsi="Arial" w:cs="Arial"/>
                <w:b/>
                <w:sz w:val="16"/>
                <w:szCs w:val="16"/>
              </w:rPr>
              <w:lastRenderedPageBreak/>
              <w:t xml:space="preserve">Cuadro </w:t>
            </w:r>
            <w:r w:rsidRPr="000D67F1">
              <w:rPr>
                <w:rFonts w:ascii="Arial" w:hAnsi="Arial" w:cs="Arial"/>
                <w:b/>
                <w:sz w:val="16"/>
                <w:szCs w:val="16"/>
              </w:rPr>
              <w:t>2</w:t>
            </w:r>
          </w:p>
          <w:p w:rsidR="000D67F1" w:rsidRPr="000D67F1" w:rsidRDefault="000D67F1" w:rsidP="00430182">
            <w:pPr>
              <w:tabs>
                <w:tab w:val="left" w:pos="9000"/>
              </w:tabs>
              <w:jc w:val="center"/>
              <w:rPr>
                <w:rFonts w:ascii="Arial" w:hAnsi="Arial" w:cs="Arial"/>
                <w:i/>
                <w:sz w:val="12"/>
                <w:szCs w:val="12"/>
              </w:rPr>
            </w:pPr>
            <w:r w:rsidRPr="000D67F1">
              <w:rPr>
                <w:rFonts w:ascii="Arial" w:hAnsi="Arial" w:cs="Arial"/>
                <w:i/>
                <w:sz w:val="12"/>
                <w:szCs w:val="12"/>
              </w:rPr>
              <w:t xml:space="preserve">Análisis Estadístico y Distribución Espacial de las Facilidades Deportivas en </w:t>
            </w:r>
            <w:smartTag w:uri="urn:schemas-microsoft-com:office:smarttags" w:element="PersonName">
              <w:smartTagPr>
                <w:attr w:name="ProductID" w:val="la Ciudad"/>
              </w:smartTagPr>
              <w:r w:rsidRPr="000D67F1">
                <w:rPr>
                  <w:rFonts w:ascii="Arial" w:hAnsi="Arial" w:cs="Arial"/>
                  <w:i/>
                  <w:sz w:val="12"/>
                  <w:szCs w:val="12"/>
                </w:rPr>
                <w:t>la Ciudad</w:t>
              </w:r>
            </w:smartTag>
            <w:r w:rsidRPr="000D67F1">
              <w:rPr>
                <w:rFonts w:ascii="Arial" w:hAnsi="Arial" w:cs="Arial"/>
                <w:i/>
                <w:sz w:val="12"/>
                <w:szCs w:val="12"/>
              </w:rPr>
              <w:t xml:space="preserve"> de Guayaquil</w:t>
            </w:r>
          </w:p>
          <w:p w:rsidR="000D67F1" w:rsidRPr="000D67F1" w:rsidRDefault="000D67F1" w:rsidP="00430182">
            <w:pPr>
              <w:tabs>
                <w:tab w:val="left" w:pos="9000"/>
              </w:tabs>
              <w:jc w:val="center"/>
              <w:rPr>
                <w:rFonts w:ascii="Arial" w:hAnsi="Arial" w:cs="Arial"/>
                <w:b/>
                <w:i/>
                <w:sz w:val="14"/>
                <w:szCs w:val="14"/>
              </w:rPr>
            </w:pPr>
            <w:r w:rsidRPr="000D67F1">
              <w:rPr>
                <w:rFonts w:ascii="Arial" w:hAnsi="Arial" w:cs="Arial"/>
                <w:b/>
                <w:sz w:val="14"/>
                <w:szCs w:val="14"/>
              </w:rPr>
              <w:t xml:space="preserve">Tablas y Gráficos de los Establecimientos Deportivos que poseen entre 200 y </w:t>
            </w:r>
            <w:smartTag w:uri="urn:schemas-microsoft-com:office:smarttags" w:element="metricconverter">
              <w:smartTagPr>
                <w:attr w:name="ProductID" w:val="9000 m2"/>
              </w:smartTagPr>
              <w:r w:rsidRPr="000D67F1">
                <w:rPr>
                  <w:rFonts w:ascii="Arial" w:hAnsi="Arial" w:cs="Arial"/>
                  <w:b/>
                  <w:sz w:val="14"/>
                  <w:szCs w:val="14"/>
                </w:rPr>
                <w:t>9000 m</w:t>
              </w:r>
              <w:r w:rsidRPr="000D67F1">
                <w:rPr>
                  <w:rFonts w:ascii="Arial" w:hAnsi="Arial" w:cs="Arial"/>
                  <w:b/>
                  <w:sz w:val="14"/>
                  <w:szCs w:val="14"/>
                  <w:vertAlign w:val="superscript"/>
                </w:rPr>
                <w:t>2</w:t>
              </w:r>
            </w:smartTag>
          </w:p>
        </w:tc>
      </w:tr>
      <w:tr w:rsidR="000D67F1" w:rsidRPr="001A6C80">
        <w:trPr>
          <w:trHeight w:val="1593"/>
        </w:trPr>
        <w:tc>
          <w:tcPr>
            <w:tcW w:w="4223" w:type="dxa"/>
          </w:tcPr>
          <w:p w:rsidR="000D67F1" w:rsidRPr="000D67F1" w:rsidRDefault="000D67F1" w:rsidP="00430182">
            <w:pPr>
              <w:pStyle w:val="Sangradetextonormal"/>
              <w:tabs>
                <w:tab w:val="left" w:pos="9000"/>
              </w:tabs>
              <w:jc w:val="center"/>
              <w:rPr>
                <w:rFonts w:ascii="Arial" w:hAnsi="Arial" w:cs="Arial"/>
                <w:b/>
                <w:bCs/>
                <w:sz w:val="6"/>
                <w:szCs w:val="6"/>
              </w:rPr>
            </w:pPr>
          </w:p>
          <w:p w:rsidR="000D67F1" w:rsidRPr="000D67F1" w:rsidRDefault="000D67F1" w:rsidP="00430182">
            <w:pPr>
              <w:pStyle w:val="Sangradetextonormal"/>
              <w:tabs>
                <w:tab w:val="left" w:pos="9000"/>
              </w:tabs>
              <w:jc w:val="center"/>
              <w:rPr>
                <w:rFonts w:ascii="Arial" w:hAnsi="Arial" w:cs="Arial"/>
                <w:b/>
                <w:bCs/>
                <w:i w:val="0"/>
                <w:sz w:val="14"/>
                <w:szCs w:val="14"/>
              </w:rPr>
            </w:pPr>
            <w:r w:rsidRPr="000D67F1">
              <w:rPr>
                <w:rFonts w:ascii="Arial" w:hAnsi="Arial" w:cs="Arial"/>
                <w:b/>
                <w:bCs/>
                <w:i w:val="0"/>
                <w:sz w:val="14"/>
                <w:szCs w:val="14"/>
              </w:rPr>
              <w:t>Diagrama de Caja</w:t>
            </w:r>
          </w:p>
          <w:p w:rsidR="000D67F1" w:rsidRDefault="00AA762D" w:rsidP="00430182">
            <w:pPr>
              <w:pStyle w:val="Sangradetextonormal"/>
              <w:tabs>
                <w:tab w:val="left" w:pos="9000"/>
              </w:tabs>
              <w:jc w:val="center"/>
              <w:rPr>
                <w:rFonts w:ascii="Arial" w:hAnsi="Arial" w:cs="Arial"/>
                <w:b/>
                <w:bCs/>
                <w:sz w:val="16"/>
                <w:szCs w:val="16"/>
              </w:rPr>
            </w:pPr>
            <w:r>
              <w:object w:dxaOrig="5640" w:dyaOrig="2595">
                <v:shape id="_x0000_i1027" type="#_x0000_t75" style="width:159.75pt;height:73.5pt" o:ole="">
                  <v:imagedata r:id="rId15" o:title=""/>
                </v:shape>
                <o:OLEObject Type="Embed" ProgID="PBrush" ShapeID="_x0000_i1027" DrawAspect="Content" ObjectID="_1346837840" r:id="rId16"/>
              </w:object>
            </w:r>
          </w:p>
          <w:p w:rsidR="000D67F1" w:rsidRPr="005A1625" w:rsidRDefault="000D67F1" w:rsidP="00430182">
            <w:pPr>
              <w:tabs>
                <w:tab w:val="left" w:pos="3262"/>
                <w:tab w:val="left" w:pos="9000"/>
              </w:tabs>
              <w:jc w:val="center"/>
              <w:rPr>
                <w:sz w:val="4"/>
                <w:szCs w:val="4"/>
              </w:rPr>
            </w:pPr>
          </w:p>
        </w:tc>
      </w:tr>
      <w:tr w:rsidR="000D67F1">
        <w:trPr>
          <w:trHeight w:val="2966"/>
        </w:trPr>
        <w:tc>
          <w:tcPr>
            <w:tcW w:w="4223" w:type="dxa"/>
          </w:tcPr>
          <w:p w:rsidR="000D67F1" w:rsidRPr="000D67F1" w:rsidRDefault="000D67F1" w:rsidP="00430182">
            <w:pPr>
              <w:pStyle w:val="Sangradetextonormal"/>
              <w:tabs>
                <w:tab w:val="left" w:pos="9000"/>
              </w:tabs>
              <w:jc w:val="center"/>
              <w:rPr>
                <w:rFonts w:ascii="Arial" w:hAnsi="Arial" w:cs="Arial"/>
                <w:b/>
                <w:bCs/>
                <w:sz w:val="6"/>
                <w:szCs w:val="6"/>
              </w:rPr>
            </w:pPr>
          </w:p>
          <w:p w:rsidR="000D67F1" w:rsidRPr="000D67F1" w:rsidRDefault="000D67F1" w:rsidP="00430182">
            <w:pPr>
              <w:pStyle w:val="Sangradetextonormal"/>
              <w:tabs>
                <w:tab w:val="left" w:pos="9000"/>
              </w:tabs>
              <w:jc w:val="center"/>
              <w:rPr>
                <w:rFonts w:ascii="Arial" w:hAnsi="Arial" w:cs="Arial"/>
                <w:b/>
                <w:bCs/>
                <w:i w:val="0"/>
                <w:sz w:val="14"/>
                <w:szCs w:val="14"/>
              </w:rPr>
            </w:pPr>
            <w:r w:rsidRPr="000D67F1">
              <w:rPr>
                <w:rFonts w:ascii="Arial" w:hAnsi="Arial" w:cs="Arial"/>
                <w:b/>
                <w:bCs/>
                <w:i w:val="0"/>
                <w:sz w:val="14"/>
                <w:szCs w:val="14"/>
              </w:rPr>
              <w:t>Estadística Descriptiva</w:t>
            </w:r>
          </w:p>
          <w:tbl>
            <w:tblPr>
              <w:tblStyle w:val="TablaWeb1"/>
              <w:tblW w:w="2485" w:type="dxa"/>
              <w:jc w:val="center"/>
              <w:tblLook w:val="0000"/>
            </w:tblPr>
            <w:tblGrid>
              <w:gridCol w:w="1691"/>
              <w:gridCol w:w="854"/>
            </w:tblGrid>
            <w:tr w:rsidR="000D67F1" w:rsidRPr="000D67F1">
              <w:trPr>
                <w:trHeight w:val="167"/>
                <w:jc w:val="center"/>
              </w:trPr>
              <w:tc>
                <w:tcPr>
                  <w:tcW w:w="1601"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Media</w:t>
                  </w:r>
                </w:p>
              </w:tc>
              <w:tc>
                <w:tcPr>
                  <w:tcW w:w="764" w:type="dxa"/>
                  <w:noWrap/>
                  <w:vAlign w:val="center"/>
                </w:tcPr>
                <w:p w:rsidR="000D67F1" w:rsidRPr="000D67F1" w:rsidRDefault="000D67F1" w:rsidP="00430182">
                  <w:pPr>
                    <w:jc w:val="center"/>
                    <w:rPr>
                      <w:rFonts w:ascii="Arial" w:hAnsi="Arial" w:cs="Arial"/>
                      <w:sz w:val="12"/>
                      <w:szCs w:val="12"/>
                      <w:lang w:eastAsia="es-ES"/>
                    </w:rPr>
                  </w:pPr>
                  <w:r>
                    <w:rPr>
                      <w:rFonts w:ascii="Arial" w:hAnsi="Arial" w:cs="Arial"/>
                      <w:sz w:val="12"/>
                      <w:szCs w:val="12"/>
                      <w:lang w:eastAsia="es-ES"/>
                    </w:rPr>
                    <w:t>2</w:t>
                  </w:r>
                  <w:r w:rsidRPr="000D67F1">
                    <w:rPr>
                      <w:rFonts w:ascii="Arial" w:hAnsi="Arial" w:cs="Arial"/>
                      <w:sz w:val="12"/>
                      <w:szCs w:val="12"/>
                      <w:lang w:eastAsia="es-ES"/>
                    </w:rPr>
                    <w:t>817.391</w:t>
                  </w:r>
                </w:p>
              </w:tc>
            </w:tr>
            <w:tr w:rsidR="000D67F1" w:rsidRPr="000D67F1">
              <w:trPr>
                <w:trHeight w:val="102"/>
                <w:jc w:val="center"/>
              </w:trPr>
              <w:tc>
                <w:tcPr>
                  <w:tcW w:w="1601"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Error Estándar</w:t>
                  </w:r>
                </w:p>
              </w:tc>
              <w:tc>
                <w:tcPr>
                  <w:tcW w:w="764"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194.181</w:t>
                  </w:r>
                </w:p>
              </w:tc>
            </w:tr>
            <w:tr w:rsidR="000D67F1" w:rsidRPr="000D67F1">
              <w:trPr>
                <w:trHeight w:val="72"/>
                <w:jc w:val="center"/>
              </w:trPr>
              <w:tc>
                <w:tcPr>
                  <w:tcW w:w="1601"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Mediana</w:t>
                  </w:r>
                </w:p>
              </w:tc>
              <w:tc>
                <w:tcPr>
                  <w:tcW w:w="764"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2000</w:t>
                  </w:r>
                </w:p>
              </w:tc>
            </w:tr>
            <w:tr w:rsidR="000D67F1" w:rsidRPr="000D67F1">
              <w:trPr>
                <w:trHeight w:val="45"/>
                <w:jc w:val="center"/>
              </w:trPr>
              <w:tc>
                <w:tcPr>
                  <w:tcW w:w="1601" w:type="dxa"/>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Moda</w:t>
                  </w:r>
                </w:p>
              </w:tc>
              <w:tc>
                <w:tcPr>
                  <w:tcW w:w="764" w:type="dxa"/>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800</w:t>
                  </w:r>
                </w:p>
              </w:tc>
            </w:tr>
            <w:tr w:rsidR="000D67F1" w:rsidRPr="000D67F1">
              <w:trPr>
                <w:trHeight w:val="45"/>
                <w:jc w:val="center"/>
              </w:trPr>
              <w:tc>
                <w:tcPr>
                  <w:tcW w:w="1601"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Desviación Estándar</w:t>
                  </w:r>
                </w:p>
              </w:tc>
              <w:tc>
                <w:tcPr>
                  <w:tcW w:w="764" w:type="dxa"/>
                  <w:noWrap/>
                  <w:vAlign w:val="center"/>
                </w:tcPr>
                <w:p w:rsidR="000D67F1" w:rsidRPr="000D67F1" w:rsidRDefault="000D67F1" w:rsidP="00430182">
                  <w:pPr>
                    <w:jc w:val="center"/>
                    <w:rPr>
                      <w:rFonts w:ascii="Arial" w:hAnsi="Arial" w:cs="Arial"/>
                      <w:sz w:val="12"/>
                      <w:szCs w:val="12"/>
                      <w:lang w:eastAsia="es-ES"/>
                    </w:rPr>
                  </w:pPr>
                  <w:r>
                    <w:rPr>
                      <w:rFonts w:ascii="Arial" w:hAnsi="Arial" w:cs="Arial"/>
                      <w:sz w:val="12"/>
                      <w:szCs w:val="12"/>
                      <w:lang w:eastAsia="es-ES"/>
                    </w:rPr>
                    <w:t>2</w:t>
                  </w:r>
                  <w:r w:rsidRPr="000D67F1">
                    <w:rPr>
                      <w:rFonts w:ascii="Arial" w:hAnsi="Arial" w:cs="Arial"/>
                      <w:sz w:val="12"/>
                      <w:szCs w:val="12"/>
                      <w:lang w:eastAsia="es-ES"/>
                    </w:rPr>
                    <w:t>281.114</w:t>
                  </w:r>
                </w:p>
              </w:tc>
            </w:tr>
            <w:tr w:rsidR="000D67F1" w:rsidRPr="000D67F1">
              <w:trPr>
                <w:trHeight w:val="162"/>
                <w:jc w:val="center"/>
              </w:trPr>
              <w:tc>
                <w:tcPr>
                  <w:tcW w:w="1601"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Varianza</w:t>
                  </w:r>
                </w:p>
              </w:tc>
              <w:tc>
                <w:tcPr>
                  <w:tcW w:w="764"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5203482</w:t>
                  </w:r>
                </w:p>
              </w:tc>
            </w:tr>
            <w:tr w:rsidR="000D67F1" w:rsidRPr="000D67F1">
              <w:trPr>
                <w:trHeight w:val="118"/>
                <w:jc w:val="center"/>
              </w:trPr>
              <w:tc>
                <w:tcPr>
                  <w:tcW w:w="1601"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Coeficiente de Asimetría</w:t>
                  </w:r>
                </w:p>
              </w:tc>
              <w:tc>
                <w:tcPr>
                  <w:tcW w:w="764"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1.038</w:t>
                  </w:r>
                </w:p>
              </w:tc>
            </w:tr>
            <w:tr w:rsidR="000D67F1" w:rsidRPr="000D67F1">
              <w:trPr>
                <w:trHeight w:val="88"/>
                <w:jc w:val="center"/>
              </w:trPr>
              <w:tc>
                <w:tcPr>
                  <w:tcW w:w="1601"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Curtosis</w:t>
                  </w:r>
                </w:p>
              </w:tc>
              <w:tc>
                <w:tcPr>
                  <w:tcW w:w="764"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0.053</w:t>
                  </w:r>
                </w:p>
              </w:tc>
            </w:tr>
            <w:tr w:rsidR="000D67F1" w:rsidRPr="000D67F1">
              <w:trPr>
                <w:trHeight w:val="59"/>
                <w:jc w:val="center"/>
              </w:trPr>
              <w:tc>
                <w:tcPr>
                  <w:tcW w:w="1601"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P</w:t>
                  </w:r>
                  <w:r w:rsidRPr="000D67F1">
                    <w:rPr>
                      <w:rFonts w:ascii="Arial" w:hAnsi="Arial" w:cs="Arial"/>
                      <w:sz w:val="12"/>
                      <w:szCs w:val="12"/>
                      <w:vertAlign w:val="subscript"/>
                      <w:lang w:eastAsia="es-ES"/>
                    </w:rPr>
                    <w:t>10</w:t>
                  </w:r>
                </w:p>
              </w:tc>
              <w:tc>
                <w:tcPr>
                  <w:tcW w:w="764"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750</w:t>
                  </w:r>
                </w:p>
              </w:tc>
            </w:tr>
            <w:tr w:rsidR="000D67F1" w:rsidRPr="000D67F1">
              <w:trPr>
                <w:trHeight w:val="45"/>
                <w:jc w:val="center"/>
              </w:trPr>
              <w:tc>
                <w:tcPr>
                  <w:tcW w:w="1601"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Q</w:t>
                  </w:r>
                  <w:r w:rsidRPr="000D67F1">
                    <w:rPr>
                      <w:rFonts w:ascii="Arial" w:hAnsi="Arial" w:cs="Arial"/>
                      <w:sz w:val="12"/>
                      <w:szCs w:val="12"/>
                      <w:vertAlign w:val="subscript"/>
                      <w:lang w:eastAsia="es-ES"/>
                    </w:rPr>
                    <w:t>1</w:t>
                  </w:r>
                </w:p>
              </w:tc>
              <w:tc>
                <w:tcPr>
                  <w:tcW w:w="764"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900</w:t>
                  </w:r>
                </w:p>
              </w:tc>
            </w:tr>
            <w:tr w:rsidR="000D67F1" w:rsidRPr="000D67F1">
              <w:trPr>
                <w:trHeight w:val="45"/>
                <w:jc w:val="center"/>
              </w:trPr>
              <w:tc>
                <w:tcPr>
                  <w:tcW w:w="1601"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Q</w:t>
                  </w:r>
                  <w:r w:rsidRPr="000D67F1">
                    <w:rPr>
                      <w:rFonts w:ascii="Arial" w:hAnsi="Arial" w:cs="Arial"/>
                      <w:sz w:val="12"/>
                      <w:szCs w:val="12"/>
                      <w:vertAlign w:val="subscript"/>
                      <w:lang w:eastAsia="es-ES"/>
                    </w:rPr>
                    <w:t>3</w:t>
                  </w:r>
                </w:p>
              </w:tc>
              <w:tc>
                <w:tcPr>
                  <w:tcW w:w="764"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4000</w:t>
                  </w:r>
                </w:p>
              </w:tc>
            </w:tr>
            <w:tr w:rsidR="000D67F1" w:rsidRPr="000D67F1">
              <w:trPr>
                <w:trHeight w:val="149"/>
                <w:jc w:val="center"/>
              </w:trPr>
              <w:tc>
                <w:tcPr>
                  <w:tcW w:w="1601"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P</w:t>
                  </w:r>
                  <w:r w:rsidRPr="000D67F1">
                    <w:rPr>
                      <w:rFonts w:ascii="Arial" w:hAnsi="Arial" w:cs="Arial"/>
                      <w:sz w:val="12"/>
                      <w:szCs w:val="12"/>
                      <w:vertAlign w:val="subscript"/>
                      <w:lang w:eastAsia="es-ES"/>
                    </w:rPr>
                    <w:t>90</w:t>
                  </w:r>
                </w:p>
              </w:tc>
              <w:tc>
                <w:tcPr>
                  <w:tcW w:w="764" w:type="dxa"/>
                  <w:noWrap/>
                  <w:vAlign w:val="center"/>
                </w:tcPr>
                <w:p w:rsidR="000D67F1" w:rsidRPr="000D67F1" w:rsidRDefault="000D67F1" w:rsidP="00430182">
                  <w:pPr>
                    <w:jc w:val="center"/>
                    <w:rPr>
                      <w:rFonts w:ascii="Arial" w:hAnsi="Arial" w:cs="Arial"/>
                      <w:sz w:val="12"/>
                      <w:szCs w:val="12"/>
                      <w:lang w:eastAsia="es-ES"/>
                    </w:rPr>
                  </w:pPr>
                  <w:r w:rsidRPr="000D67F1">
                    <w:rPr>
                      <w:rFonts w:ascii="Arial" w:hAnsi="Arial" w:cs="Arial"/>
                      <w:sz w:val="12"/>
                      <w:szCs w:val="12"/>
                      <w:lang w:eastAsia="es-ES"/>
                    </w:rPr>
                    <w:t>6550</w:t>
                  </w:r>
                </w:p>
              </w:tc>
            </w:tr>
          </w:tbl>
          <w:p w:rsidR="000D67F1" w:rsidRDefault="000D67F1" w:rsidP="00430182">
            <w:pPr>
              <w:pStyle w:val="Sangradetextonormal"/>
              <w:tabs>
                <w:tab w:val="left" w:pos="9000"/>
              </w:tabs>
              <w:jc w:val="center"/>
            </w:pPr>
          </w:p>
        </w:tc>
      </w:tr>
    </w:tbl>
    <w:p w:rsidR="007075BA" w:rsidRPr="00921700" w:rsidRDefault="007075BA" w:rsidP="00850E5B">
      <w:pPr>
        <w:jc w:val="both"/>
        <w:rPr>
          <w:b/>
          <w:sz w:val="20"/>
        </w:rPr>
      </w:pPr>
    </w:p>
    <w:p w:rsidR="000D67F1" w:rsidRPr="00921700" w:rsidRDefault="000D67F1" w:rsidP="00850E5B">
      <w:pPr>
        <w:jc w:val="both"/>
        <w:rPr>
          <w:sz w:val="20"/>
        </w:rPr>
      </w:pPr>
      <w:r w:rsidRPr="000D67F1">
        <w:rPr>
          <w:sz w:val="20"/>
        </w:rPr>
        <w:t>Como se</w:t>
      </w:r>
      <w:r>
        <w:rPr>
          <w:sz w:val="20"/>
        </w:rPr>
        <w:t xml:space="preserve"> puede observar en el Cuadro </w:t>
      </w:r>
      <w:r w:rsidRPr="000D67F1">
        <w:rPr>
          <w:sz w:val="20"/>
        </w:rPr>
        <w:t xml:space="preserve">2 observamos que en promedio las facilidades deportivas tienen 2817.391 ± </w:t>
      </w:r>
      <w:smartTag w:uri="urn:schemas-microsoft-com:office:smarttags" w:element="metricconverter">
        <w:smartTagPr>
          <w:attr w:name="ProductID" w:val="194.181 m2"/>
        </w:smartTagPr>
        <w:r w:rsidRPr="000D67F1">
          <w:rPr>
            <w:sz w:val="20"/>
          </w:rPr>
          <w:t>194.181 m</w:t>
        </w:r>
        <w:r w:rsidRPr="000D67F1">
          <w:rPr>
            <w:sz w:val="20"/>
            <w:vertAlign w:val="superscript"/>
          </w:rPr>
          <w:t>2</w:t>
        </w:r>
      </w:smartTag>
      <w:r w:rsidRPr="000D67F1">
        <w:rPr>
          <w:sz w:val="20"/>
        </w:rPr>
        <w:t xml:space="preserve">.  La probabilidad de que una facilidad deportiva tenga menos de </w:t>
      </w:r>
      <w:smartTag w:uri="urn:schemas-microsoft-com:office:smarttags" w:element="metricconverter">
        <w:smartTagPr>
          <w:attr w:name="ProductID" w:val="6550 m2"/>
        </w:smartTagPr>
        <w:r w:rsidRPr="000D67F1">
          <w:rPr>
            <w:sz w:val="20"/>
          </w:rPr>
          <w:t>6550 m</w:t>
        </w:r>
        <w:r w:rsidRPr="000D67F1">
          <w:rPr>
            <w:sz w:val="20"/>
            <w:vertAlign w:val="superscript"/>
          </w:rPr>
          <w:t>2</w:t>
        </w:r>
      </w:smartTag>
      <w:r w:rsidRPr="000D67F1">
        <w:rPr>
          <w:sz w:val="20"/>
        </w:rPr>
        <w:t xml:space="preserve"> es 0.90.  La mediana es </w:t>
      </w:r>
      <w:smartTag w:uri="urn:schemas-microsoft-com:office:smarttags" w:element="metricconverter">
        <w:smartTagPr>
          <w:attr w:name="ProductID" w:val="2000 m2"/>
        </w:smartTagPr>
        <w:r w:rsidRPr="000D67F1">
          <w:rPr>
            <w:sz w:val="20"/>
          </w:rPr>
          <w:t>2000 m</w:t>
        </w:r>
        <w:r w:rsidRPr="000D67F1">
          <w:rPr>
            <w:sz w:val="20"/>
            <w:vertAlign w:val="superscript"/>
          </w:rPr>
          <w:t>2</w:t>
        </w:r>
      </w:smartTag>
      <w:r w:rsidRPr="000D67F1">
        <w:rPr>
          <w:sz w:val="20"/>
        </w:rPr>
        <w:t xml:space="preserve"> y al compararla con la anter</w:t>
      </w:r>
      <w:r>
        <w:rPr>
          <w:sz w:val="20"/>
        </w:rPr>
        <w:t>ior que era</w:t>
      </w:r>
      <w:r w:rsidRPr="000D67F1">
        <w:rPr>
          <w:sz w:val="20"/>
        </w:rPr>
        <w:t xml:space="preserve"> </w:t>
      </w:r>
      <w:smartTag w:uri="urn:schemas-microsoft-com:office:smarttags" w:element="metricconverter">
        <w:smartTagPr>
          <w:attr w:name="ProductID" w:val="4000 m2"/>
        </w:smartTagPr>
        <w:r w:rsidRPr="000D67F1">
          <w:rPr>
            <w:sz w:val="20"/>
          </w:rPr>
          <w:t>4000</w:t>
        </w:r>
        <w:r>
          <w:rPr>
            <w:sz w:val="20"/>
          </w:rPr>
          <w:t xml:space="preserve"> </w:t>
        </w:r>
        <w:r w:rsidRPr="000D67F1">
          <w:rPr>
            <w:sz w:val="20"/>
          </w:rPr>
          <w:t>m</w:t>
        </w:r>
        <w:r w:rsidRPr="000D67F1">
          <w:rPr>
            <w:sz w:val="20"/>
            <w:vertAlign w:val="superscript"/>
          </w:rPr>
          <w:t>2</w:t>
        </w:r>
      </w:smartTag>
      <w:r w:rsidRPr="000D67F1">
        <w:rPr>
          <w:sz w:val="20"/>
        </w:rPr>
        <w:t xml:space="preserve">, podemos indicar que éste es un mejor estimador para la tendencia central de </w:t>
      </w:r>
      <w:r w:rsidRPr="00921700">
        <w:rPr>
          <w:sz w:val="20"/>
        </w:rPr>
        <w:t>esta variable</w:t>
      </w:r>
    </w:p>
    <w:p w:rsidR="000D67F1" w:rsidRPr="00921700" w:rsidRDefault="000D67F1" w:rsidP="00850E5B">
      <w:pPr>
        <w:jc w:val="both"/>
        <w:rPr>
          <w:b/>
          <w:sz w:val="20"/>
        </w:rPr>
      </w:pPr>
    </w:p>
    <w:p w:rsidR="000D67F1" w:rsidRPr="00921700" w:rsidRDefault="000D67F1" w:rsidP="00850E5B">
      <w:pPr>
        <w:jc w:val="both"/>
        <w:rPr>
          <w:b/>
          <w:sz w:val="20"/>
        </w:rPr>
      </w:pPr>
    </w:p>
    <w:p w:rsidR="007B0581" w:rsidRDefault="004D4A7B" w:rsidP="003A02B8">
      <w:pPr>
        <w:jc w:val="both"/>
        <w:rPr>
          <w:b/>
          <w:szCs w:val="24"/>
        </w:rPr>
      </w:pPr>
      <w:r>
        <w:rPr>
          <w:b/>
          <w:szCs w:val="24"/>
        </w:rPr>
        <w:t>4</w:t>
      </w:r>
      <w:r w:rsidR="00902E68">
        <w:rPr>
          <w:b/>
          <w:szCs w:val="24"/>
        </w:rPr>
        <w:t>.2.</w:t>
      </w:r>
      <w:r w:rsidR="00EA2AF5">
        <w:rPr>
          <w:b/>
          <w:szCs w:val="24"/>
        </w:rPr>
        <w:t>2</w:t>
      </w:r>
      <w:r w:rsidR="00902E68">
        <w:rPr>
          <w:b/>
          <w:szCs w:val="24"/>
        </w:rPr>
        <w:t xml:space="preserve"> </w:t>
      </w:r>
      <w:r w:rsidR="00865840">
        <w:rPr>
          <w:b/>
          <w:szCs w:val="24"/>
        </w:rPr>
        <w:t>Variable</w:t>
      </w:r>
      <w:r w:rsidR="00902E68" w:rsidRPr="00850E5B">
        <w:rPr>
          <w:b/>
          <w:szCs w:val="24"/>
        </w:rPr>
        <w:t xml:space="preserve">: </w:t>
      </w:r>
      <w:r w:rsidR="00AA4B42">
        <w:rPr>
          <w:b/>
          <w:szCs w:val="24"/>
        </w:rPr>
        <w:t>Utilización Predominante del Establecimiento Deportivo</w:t>
      </w:r>
    </w:p>
    <w:p w:rsidR="007B0581" w:rsidRPr="00B36110" w:rsidRDefault="007B0581" w:rsidP="003A02B8">
      <w:pPr>
        <w:jc w:val="both"/>
        <w:rPr>
          <w:sz w:val="20"/>
        </w:rPr>
      </w:pPr>
    </w:p>
    <w:p w:rsidR="00B36110" w:rsidRPr="00EE221D" w:rsidRDefault="00EE221D" w:rsidP="003A02B8">
      <w:pPr>
        <w:jc w:val="both"/>
        <w:rPr>
          <w:sz w:val="20"/>
        </w:rPr>
      </w:pPr>
      <w:r w:rsidRPr="00EE221D">
        <w:rPr>
          <w:sz w:val="20"/>
        </w:rPr>
        <w:t xml:space="preserve">En cuanto a la variable “Utilización Predominante”, encontramos que el 44.1% de las facilidades deportivas son de uso comunitario (centros deportivos que brindan servicio al sector habitacional más cercano), el 26.7% de servicio público (facilidades deportivas que brindan servicio al público en general), el 18.3% son de uso privado, mientras que el 10.9% son de uso estudiantil.  La utilización predominante de las facilidades deportivas son de uso comunitario, por ejemplo, Parque Clemente Yerovi, ubicado en </w:t>
      </w:r>
      <w:smartTag w:uri="urn:schemas-microsoft-com:office:smarttags" w:element="PersonName">
        <w:smartTagPr>
          <w:attr w:name="ProductID" w:val="la Ciudadela Kennedy"/>
        </w:smartTagPr>
        <w:r w:rsidRPr="00EE221D">
          <w:rPr>
            <w:sz w:val="20"/>
          </w:rPr>
          <w:t>la Ciudadela Kennedy</w:t>
        </w:r>
      </w:smartTag>
      <w:r>
        <w:rPr>
          <w:sz w:val="20"/>
        </w:rPr>
        <w:t xml:space="preserve"> Vieja.  En el Cuadro 3</w:t>
      </w:r>
      <w:r w:rsidRPr="00EE221D">
        <w:rPr>
          <w:sz w:val="20"/>
        </w:rPr>
        <w:t xml:space="preserve"> se presenta la distribución de frecuencia relativa y el histograma de frecuencia correspondiente.</w:t>
      </w:r>
    </w:p>
    <w:p w:rsidR="000D67F1" w:rsidRDefault="000D67F1" w:rsidP="003A02B8">
      <w:pPr>
        <w:jc w:val="both"/>
        <w:rPr>
          <w:sz w:val="20"/>
        </w:rPr>
      </w:pPr>
    </w:p>
    <w:tbl>
      <w:tblPr>
        <w:tblStyle w:val="TablaWeb1"/>
        <w:tblW w:w="0" w:type="auto"/>
        <w:jc w:val="center"/>
        <w:tblInd w:w="-197" w:type="dxa"/>
        <w:tblLook w:val="01E0"/>
      </w:tblPr>
      <w:tblGrid>
        <w:gridCol w:w="4458"/>
      </w:tblGrid>
      <w:tr w:rsidR="00C73EB1" w:rsidRPr="00C73EB1">
        <w:trPr>
          <w:cnfStyle w:val="100000000000"/>
          <w:trHeight w:val="649"/>
          <w:jc w:val="center"/>
        </w:trPr>
        <w:tc>
          <w:tcPr>
            <w:tcW w:w="4378" w:type="dxa"/>
          </w:tcPr>
          <w:p w:rsidR="00C73EB1" w:rsidRPr="00C73EB1" w:rsidRDefault="00C73EB1" w:rsidP="009744A1">
            <w:pPr>
              <w:pStyle w:val="Ttulo4"/>
              <w:jc w:val="center"/>
              <w:outlineLvl w:val="3"/>
              <w:rPr>
                <w:rFonts w:ascii="Arial" w:hAnsi="Arial" w:cs="Arial"/>
                <w:b/>
                <w:sz w:val="16"/>
                <w:szCs w:val="16"/>
              </w:rPr>
            </w:pPr>
            <w:r>
              <w:rPr>
                <w:rFonts w:ascii="Arial" w:hAnsi="Arial" w:cs="Arial"/>
                <w:b/>
                <w:sz w:val="16"/>
                <w:szCs w:val="16"/>
              </w:rPr>
              <w:lastRenderedPageBreak/>
              <w:t>Cuadro 3</w:t>
            </w:r>
          </w:p>
          <w:p w:rsidR="00C73EB1" w:rsidRPr="00C73EB1" w:rsidRDefault="00C73EB1" w:rsidP="009744A1">
            <w:pPr>
              <w:jc w:val="center"/>
              <w:rPr>
                <w:rFonts w:ascii="Arial" w:hAnsi="Arial" w:cs="Arial"/>
                <w:i/>
                <w:sz w:val="12"/>
                <w:szCs w:val="12"/>
              </w:rPr>
            </w:pPr>
            <w:r w:rsidRPr="00C73EB1">
              <w:rPr>
                <w:rFonts w:ascii="Arial" w:hAnsi="Arial" w:cs="Arial"/>
                <w:i/>
                <w:sz w:val="12"/>
                <w:szCs w:val="12"/>
              </w:rPr>
              <w:t xml:space="preserve">Análisis Estadístico y Distribución Espacial de las Facilidades Deportivas en </w:t>
            </w:r>
            <w:smartTag w:uri="urn:schemas-microsoft-com:office:smarttags" w:element="PersonName">
              <w:smartTagPr>
                <w:attr w:name="ProductID" w:val="la Ciudad"/>
              </w:smartTagPr>
              <w:r w:rsidRPr="00C73EB1">
                <w:rPr>
                  <w:rFonts w:ascii="Arial" w:hAnsi="Arial" w:cs="Arial"/>
                  <w:i/>
                  <w:sz w:val="12"/>
                  <w:szCs w:val="12"/>
                </w:rPr>
                <w:t>la Ciudad</w:t>
              </w:r>
            </w:smartTag>
            <w:r w:rsidRPr="00C73EB1">
              <w:rPr>
                <w:rFonts w:ascii="Arial" w:hAnsi="Arial" w:cs="Arial"/>
                <w:i/>
                <w:sz w:val="12"/>
                <w:szCs w:val="12"/>
              </w:rPr>
              <w:t xml:space="preserve"> de Guayaquil</w:t>
            </w:r>
          </w:p>
          <w:p w:rsidR="00C73EB1" w:rsidRPr="00C73EB1" w:rsidRDefault="00C73EB1" w:rsidP="009744A1">
            <w:pPr>
              <w:jc w:val="center"/>
              <w:rPr>
                <w:rFonts w:ascii="Arial" w:hAnsi="Arial" w:cs="Arial"/>
                <w:b/>
                <w:sz w:val="14"/>
                <w:szCs w:val="14"/>
              </w:rPr>
            </w:pPr>
            <w:r w:rsidRPr="00C73EB1">
              <w:rPr>
                <w:rFonts w:ascii="Arial" w:hAnsi="Arial" w:cs="Arial"/>
                <w:b/>
                <w:sz w:val="14"/>
                <w:szCs w:val="14"/>
              </w:rPr>
              <w:t>Tablas y Gráficos de la variable “Utilización Predominante del Establecimiento Deportivo”</w:t>
            </w:r>
          </w:p>
        </w:tc>
      </w:tr>
      <w:tr w:rsidR="00C73EB1" w:rsidRPr="00086768">
        <w:trPr>
          <w:trHeight w:val="1781"/>
          <w:jc w:val="center"/>
        </w:trPr>
        <w:tc>
          <w:tcPr>
            <w:tcW w:w="4378" w:type="dxa"/>
            <w:tcBorders>
              <w:bottom w:val="nil"/>
            </w:tcBorders>
          </w:tcPr>
          <w:p w:rsidR="00C73EB1" w:rsidRPr="005C2ED9" w:rsidRDefault="00C73EB1" w:rsidP="009744A1">
            <w:pPr>
              <w:pStyle w:val="Sangradetextonormal"/>
              <w:jc w:val="center"/>
              <w:rPr>
                <w:rFonts w:ascii="Arial" w:hAnsi="Arial" w:cs="Arial"/>
                <w:b/>
                <w:bCs/>
                <w:sz w:val="4"/>
                <w:szCs w:val="4"/>
              </w:rPr>
            </w:pPr>
          </w:p>
          <w:p w:rsidR="00C73EB1" w:rsidRPr="00C73EB1" w:rsidRDefault="00C73EB1" w:rsidP="009744A1">
            <w:pPr>
              <w:pStyle w:val="Sangradetextonormal"/>
              <w:jc w:val="center"/>
              <w:rPr>
                <w:rFonts w:ascii="Arial" w:hAnsi="Arial" w:cs="Arial"/>
                <w:b/>
                <w:bCs/>
                <w:i w:val="0"/>
                <w:sz w:val="14"/>
                <w:szCs w:val="14"/>
              </w:rPr>
            </w:pPr>
            <w:r w:rsidRPr="00C73EB1">
              <w:rPr>
                <w:rFonts w:ascii="Arial" w:hAnsi="Arial" w:cs="Arial"/>
                <w:b/>
                <w:bCs/>
                <w:i w:val="0"/>
                <w:sz w:val="14"/>
                <w:szCs w:val="14"/>
              </w:rPr>
              <w:t xml:space="preserve">Distribución de Frecuencias </w:t>
            </w:r>
          </w:p>
          <w:tbl>
            <w:tblPr>
              <w:tblStyle w:val="TablaWeb2"/>
              <w:tblW w:w="0" w:type="auto"/>
              <w:jc w:val="center"/>
              <w:tblLook w:val="01E0"/>
            </w:tblPr>
            <w:tblGrid>
              <w:gridCol w:w="1590"/>
              <w:gridCol w:w="1848"/>
            </w:tblGrid>
            <w:tr w:rsidR="00C73EB1" w:rsidRPr="00FD53CE">
              <w:trPr>
                <w:cnfStyle w:val="100000000000"/>
                <w:jc w:val="center"/>
              </w:trPr>
              <w:tc>
                <w:tcPr>
                  <w:tcW w:w="1530" w:type="dxa"/>
                  <w:vAlign w:val="center"/>
                </w:tcPr>
                <w:p w:rsidR="00C73EB1" w:rsidRPr="006C3E94" w:rsidRDefault="00C73EB1" w:rsidP="00C73EB1">
                  <w:pPr>
                    <w:jc w:val="center"/>
                    <w:rPr>
                      <w:rFonts w:ascii="Arial" w:hAnsi="Arial" w:cs="Arial"/>
                      <w:b/>
                      <w:sz w:val="16"/>
                      <w:szCs w:val="16"/>
                      <w:lang w:val="es-EC"/>
                    </w:rPr>
                  </w:pPr>
                  <w:r>
                    <w:rPr>
                      <w:rFonts w:ascii="Arial" w:hAnsi="Arial" w:cs="Arial"/>
                      <w:b/>
                      <w:sz w:val="16"/>
                      <w:szCs w:val="16"/>
                      <w:lang w:val="es-EC"/>
                    </w:rPr>
                    <w:t>Utilización</w:t>
                  </w:r>
                </w:p>
              </w:tc>
              <w:tc>
                <w:tcPr>
                  <w:tcW w:w="1788" w:type="dxa"/>
                  <w:vAlign w:val="center"/>
                </w:tcPr>
                <w:p w:rsidR="00C73EB1" w:rsidRPr="006C3E94" w:rsidRDefault="00C73EB1" w:rsidP="00C73EB1">
                  <w:pPr>
                    <w:jc w:val="center"/>
                    <w:rPr>
                      <w:rFonts w:ascii="Arial" w:hAnsi="Arial" w:cs="Arial"/>
                      <w:b/>
                      <w:sz w:val="16"/>
                      <w:szCs w:val="16"/>
                      <w:lang w:val="es-EC"/>
                    </w:rPr>
                  </w:pPr>
                  <w:r w:rsidRPr="006C3E94">
                    <w:rPr>
                      <w:rFonts w:ascii="Arial" w:hAnsi="Arial" w:cs="Arial"/>
                      <w:b/>
                      <w:sz w:val="16"/>
                      <w:szCs w:val="16"/>
                      <w:lang w:val="es-EC"/>
                    </w:rPr>
                    <w:t>Frecuencia</w:t>
                  </w:r>
                  <w:r>
                    <w:rPr>
                      <w:rFonts w:ascii="Arial" w:hAnsi="Arial" w:cs="Arial"/>
                      <w:b/>
                      <w:sz w:val="16"/>
                      <w:szCs w:val="16"/>
                      <w:lang w:val="es-EC"/>
                    </w:rPr>
                    <w:t xml:space="preserve"> </w:t>
                  </w:r>
                  <w:r w:rsidRPr="006C3E94">
                    <w:rPr>
                      <w:rFonts w:ascii="Arial" w:hAnsi="Arial" w:cs="Arial"/>
                      <w:b/>
                      <w:sz w:val="16"/>
                      <w:szCs w:val="16"/>
                      <w:lang w:val="es-EC"/>
                    </w:rPr>
                    <w:t>Relativa</w:t>
                  </w:r>
                </w:p>
              </w:tc>
            </w:tr>
            <w:tr w:rsidR="00C73EB1" w:rsidRPr="00FD53CE">
              <w:trPr>
                <w:jc w:val="center"/>
              </w:trPr>
              <w:tc>
                <w:tcPr>
                  <w:tcW w:w="1530" w:type="dxa"/>
                  <w:vAlign w:val="center"/>
                </w:tcPr>
                <w:p w:rsidR="00C73EB1" w:rsidRPr="00306EC1" w:rsidRDefault="00C73EB1" w:rsidP="00C73EB1">
                  <w:pPr>
                    <w:jc w:val="center"/>
                    <w:rPr>
                      <w:rFonts w:ascii="Arial" w:hAnsi="Arial" w:cs="Arial"/>
                      <w:sz w:val="16"/>
                      <w:szCs w:val="16"/>
                      <w:lang w:val="es-EC"/>
                    </w:rPr>
                  </w:pPr>
                  <w:r w:rsidRPr="00306EC1">
                    <w:rPr>
                      <w:rFonts w:ascii="Arial" w:hAnsi="Arial" w:cs="Arial"/>
                      <w:sz w:val="16"/>
                      <w:szCs w:val="16"/>
                      <w:lang w:val="es-EC"/>
                    </w:rPr>
                    <w:t>Estudiantil</w:t>
                  </w:r>
                </w:p>
              </w:tc>
              <w:tc>
                <w:tcPr>
                  <w:tcW w:w="1788" w:type="dxa"/>
                  <w:vAlign w:val="center"/>
                </w:tcPr>
                <w:p w:rsidR="00C73EB1" w:rsidRDefault="00C73EB1" w:rsidP="00C73EB1">
                  <w:pPr>
                    <w:jc w:val="center"/>
                    <w:rPr>
                      <w:rFonts w:ascii="Arial" w:hAnsi="Arial" w:cs="Arial"/>
                      <w:sz w:val="16"/>
                      <w:szCs w:val="16"/>
                      <w:lang w:val="es-EC"/>
                    </w:rPr>
                  </w:pPr>
                  <w:r>
                    <w:rPr>
                      <w:rFonts w:ascii="Arial" w:hAnsi="Arial" w:cs="Arial"/>
                      <w:sz w:val="16"/>
                      <w:szCs w:val="16"/>
                      <w:lang w:val="es-EC"/>
                    </w:rPr>
                    <w:t>0.109</w:t>
                  </w:r>
                </w:p>
              </w:tc>
            </w:tr>
            <w:tr w:rsidR="00C73EB1" w:rsidRPr="00FD53CE">
              <w:trPr>
                <w:jc w:val="center"/>
              </w:trPr>
              <w:tc>
                <w:tcPr>
                  <w:tcW w:w="1530" w:type="dxa"/>
                  <w:vAlign w:val="center"/>
                </w:tcPr>
                <w:p w:rsidR="00C73EB1" w:rsidRPr="00306EC1" w:rsidRDefault="00C73EB1" w:rsidP="00C73EB1">
                  <w:pPr>
                    <w:jc w:val="center"/>
                    <w:rPr>
                      <w:rFonts w:ascii="Arial" w:hAnsi="Arial" w:cs="Arial"/>
                      <w:sz w:val="16"/>
                      <w:szCs w:val="16"/>
                      <w:lang w:val="es-EC"/>
                    </w:rPr>
                  </w:pPr>
                  <w:r w:rsidRPr="00306EC1">
                    <w:rPr>
                      <w:rFonts w:ascii="Arial" w:hAnsi="Arial" w:cs="Arial"/>
                      <w:sz w:val="16"/>
                      <w:szCs w:val="16"/>
                      <w:lang w:val="es-EC"/>
                    </w:rPr>
                    <w:t>Privada</w:t>
                  </w:r>
                </w:p>
              </w:tc>
              <w:tc>
                <w:tcPr>
                  <w:tcW w:w="1788" w:type="dxa"/>
                  <w:vAlign w:val="center"/>
                </w:tcPr>
                <w:p w:rsidR="00C73EB1" w:rsidRDefault="00C73EB1" w:rsidP="00C73EB1">
                  <w:pPr>
                    <w:jc w:val="center"/>
                    <w:rPr>
                      <w:rFonts w:ascii="Arial" w:hAnsi="Arial" w:cs="Arial"/>
                      <w:sz w:val="16"/>
                      <w:szCs w:val="16"/>
                      <w:lang w:val="es-EC"/>
                    </w:rPr>
                  </w:pPr>
                  <w:r>
                    <w:rPr>
                      <w:rFonts w:ascii="Arial" w:hAnsi="Arial" w:cs="Arial"/>
                      <w:sz w:val="16"/>
                      <w:szCs w:val="16"/>
                      <w:lang w:val="es-EC"/>
                    </w:rPr>
                    <w:t>0.183</w:t>
                  </w:r>
                </w:p>
              </w:tc>
            </w:tr>
            <w:tr w:rsidR="00C73EB1" w:rsidRPr="00FD53CE">
              <w:trPr>
                <w:jc w:val="center"/>
              </w:trPr>
              <w:tc>
                <w:tcPr>
                  <w:tcW w:w="1530" w:type="dxa"/>
                  <w:vAlign w:val="center"/>
                </w:tcPr>
                <w:p w:rsidR="00C73EB1" w:rsidRPr="00306EC1" w:rsidRDefault="00C73EB1" w:rsidP="00C73EB1">
                  <w:pPr>
                    <w:jc w:val="center"/>
                    <w:rPr>
                      <w:rFonts w:ascii="Arial" w:hAnsi="Arial" w:cs="Arial"/>
                      <w:sz w:val="16"/>
                      <w:szCs w:val="16"/>
                      <w:lang w:val="es-EC"/>
                    </w:rPr>
                  </w:pPr>
                  <w:r w:rsidRPr="00306EC1">
                    <w:rPr>
                      <w:rFonts w:ascii="Arial" w:hAnsi="Arial" w:cs="Arial"/>
                      <w:sz w:val="16"/>
                      <w:szCs w:val="16"/>
                      <w:lang w:val="es-EC"/>
                    </w:rPr>
                    <w:t>Comunitaria</w:t>
                  </w:r>
                </w:p>
              </w:tc>
              <w:tc>
                <w:tcPr>
                  <w:tcW w:w="1788" w:type="dxa"/>
                  <w:vAlign w:val="center"/>
                </w:tcPr>
                <w:p w:rsidR="00C73EB1" w:rsidRDefault="00C73EB1" w:rsidP="00C73EB1">
                  <w:pPr>
                    <w:jc w:val="center"/>
                    <w:rPr>
                      <w:rFonts w:ascii="Arial" w:hAnsi="Arial" w:cs="Arial"/>
                      <w:sz w:val="16"/>
                      <w:szCs w:val="16"/>
                      <w:lang w:val="es-EC"/>
                    </w:rPr>
                  </w:pPr>
                  <w:r>
                    <w:rPr>
                      <w:rFonts w:ascii="Arial" w:hAnsi="Arial" w:cs="Arial"/>
                      <w:sz w:val="16"/>
                      <w:szCs w:val="16"/>
                      <w:lang w:val="es-EC"/>
                    </w:rPr>
                    <w:t>0.441</w:t>
                  </w:r>
                </w:p>
              </w:tc>
            </w:tr>
            <w:tr w:rsidR="00C73EB1" w:rsidRPr="00FD53CE">
              <w:trPr>
                <w:jc w:val="center"/>
              </w:trPr>
              <w:tc>
                <w:tcPr>
                  <w:tcW w:w="1530" w:type="dxa"/>
                  <w:vAlign w:val="center"/>
                </w:tcPr>
                <w:p w:rsidR="00C73EB1" w:rsidRPr="00306EC1" w:rsidRDefault="00C73EB1" w:rsidP="00C73EB1">
                  <w:pPr>
                    <w:jc w:val="center"/>
                    <w:rPr>
                      <w:rFonts w:ascii="Arial" w:hAnsi="Arial" w:cs="Arial"/>
                      <w:sz w:val="16"/>
                      <w:szCs w:val="16"/>
                      <w:lang w:val="es-EC"/>
                    </w:rPr>
                  </w:pPr>
                  <w:r w:rsidRPr="00306EC1">
                    <w:rPr>
                      <w:rFonts w:ascii="Arial" w:hAnsi="Arial" w:cs="Arial"/>
                      <w:sz w:val="16"/>
                      <w:szCs w:val="16"/>
                      <w:lang w:val="es-EC"/>
                    </w:rPr>
                    <w:t>Servicio Público</w:t>
                  </w:r>
                </w:p>
              </w:tc>
              <w:tc>
                <w:tcPr>
                  <w:tcW w:w="1788" w:type="dxa"/>
                  <w:vAlign w:val="center"/>
                </w:tcPr>
                <w:p w:rsidR="00C73EB1" w:rsidRPr="00FD53CE" w:rsidRDefault="00C73EB1" w:rsidP="00C73EB1">
                  <w:pPr>
                    <w:jc w:val="center"/>
                    <w:rPr>
                      <w:rFonts w:ascii="Arial" w:hAnsi="Arial" w:cs="Arial"/>
                      <w:sz w:val="16"/>
                      <w:szCs w:val="16"/>
                      <w:lang w:val="es-EC"/>
                    </w:rPr>
                  </w:pPr>
                  <w:r>
                    <w:rPr>
                      <w:rFonts w:ascii="Arial" w:hAnsi="Arial" w:cs="Arial"/>
                      <w:sz w:val="16"/>
                      <w:szCs w:val="16"/>
                      <w:lang w:val="es-EC"/>
                    </w:rPr>
                    <w:t>0.267</w:t>
                  </w:r>
                </w:p>
              </w:tc>
            </w:tr>
            <w:tr w:rsidR="00C73EB1" w:rsidRPr="00FD53CE">
              <w:trPr>
                <w:jc w:val="center"/>
              </w:trPr>
              <w:tc>
                <w:tcPr>
                  <w:tcW w:w="1530" w:type="dxa"/>
                  <w:vAlign w:val="center"/>
                </w:tcPr>
                <w:p w:rsidR="00C73EB1" w:rsidRPr="006C3E94" w:rsidRDefault="00C73EB1" w:rsidP="00C73EB1">
                  <w:pPr>
                    <w:jc w:val="center"/>
                    <w:rPr>
                      <w:rFonts w:ascii="Arial" w:hAnsi="Arial" w:cs="Arial"/>
                      <w:b/>
                      <w:sz w:val="16"/>
                      <w:szCs w:val="16"/>
                      <w:lang w:val="es-EC"/>
                    </w:rPr>
                  </w:pPr>
                  <w:r w:rsidRPr="006C3E94">
                    <w:rPr>
                      <w:rFonts w:ascii="Arial" w:hAnsi="Arial" w:cs="Arial"/>
                      <w:b/>
                      <w:sz w:val="16"/>
                      <w:szCs w:val="16"/>
                      <w:lang w:val="es-EC"/>
                    </w:rPr>
                    <w:t>TOTAL</w:t>
                  </w:r>
                </w:p>
              </w:tc>
              <w:tc>
                <w:tcPr>
                  <w:tcW w:w="1788" w:type="dxa"/>
                  <w:vAlign w:val="center"/>
                </w:tcPr>
                <w:p w:rsidR="00C73EB1" w:rsidRPr="00FD53CE" w:rsidRDefault="00C73EB1" w:rsidP="00C73EB1">
                  <w:pPr>
                    <w:jc w:val="center"/>
                    <w:rPr>
                      <w:rFonts w:ascii="Arial" w:hAnsi="Arial" w:cs="Arial"/>
                      <w:sz w:val="16"/>
                      <w:szCs w:val="16"/>
                      <w:lang w:val="es-EC"/>
                    </w:rPr>
                  </w:pPr>
                  <w:r>
                    <w:rPr>
                      <w:rFonts w:ascii="Arial" w:hAnsi="Arial" w:cs="Arial"/>
                      <w:sz w:val="16"/>
                      <w:szCs w:val="16"/>
                      <w:lang w:val="es-EC"/>
                    </w:rPr>
                    <w:t>1.000</w:t>
                  </w:r>
                </w:p>
              </w:tc>
            </w:tr>
          </w:tbl>
          <w:p w:rsidR="00C73EB1" w:rsidRPr="00616E15" w:rsidRDefault="00C73EB1" w:rsidP="00C73EB1">
            <w:pPr>
              <w:rPr>
                <w:rFonts w:ascii="Arial" w:hAnsi="Arial" w:cs="Arial"/>
                <w:lang w:val="es-EC"/>
              </w:rPr>
            </w:pPr>
          </w:p>
        </w:tc>
      </w:tr>
      <w:tr w:rsidR="00C73EB1" w:rsidRPr="00086768">
        <w:trPr>
          <w:trHeight w:val="2271"/>
          <w:jc w:val="center"/>
        </w:trPr>
        <w:tc>
          <w:tcPr>
            <w:tcW w:w="4378" w:type="dxa"/>
            <w:tcBorders>
              <w:top w:val="nil"/>
            </w:tcBorders>
          </w:tcPr>
          <w:p w:rsidR="00C73EB1" w:rsidRPr="00C73EB1" w:rsidRDefault="00C73EB1" w:rsidP="00C73EB1">
            <w:pPr>
              <w:pStyle w:val="Sangradetextonormal"/>
              <w:jc w:val="center"/>
              <w:rPr>
                <w:rFonts w:ascii="Arial" w:hAnsi="Arial" w:cs="Arial"/>
                <w:b/>
                <w:bCs/>
                <w:sz w:val="6"/>
                <w:szCs w:val="6"/>
              </w:rPr>
            </w:pPr>
          </w:p>
          <w:p w:rsidR="00C73EB1" w:rsidRPr="00C73EB1" w:rsidRDefault="00C73EB1" w:rsidP="00C73EB1">
            <w:pPr>
              <w:pStyle w:val="Sangradetextonormal"/>
              <w:jc w:val="center"/>
              <w:rPr>
                <w:rFonts w:ascii="Arial" w:hAnsi="Arial" w:cs="Arial"/>
                <w:b/>
                <w:bCs/>
                <w:i w:val="0"/>
                <w:sz w:val="14"/>
                <w:szCs w:val="14"/>
              </w:rPr>
            </w:pPr>
            <w:r w:rsidRPr="00C73EB1">
              <w:rPr>
                <w:rFonts w:ascii="Arial" w:hAnsi="Arial" w:cs="Arial"/>
                <w:b/>
                <w:bCs/>
                <w:i w:val="0"/>
                <w:sz w:val="14"/>
                <w:szCs w:val="14"/>
              </w:rPr>
              <w:t>Histograma de Frecuencias</w:t>
            </w:r>
          </w:p>
          <w:p w:rsidR="00C73EB1" w:rsidRPr="00364CBD" w:rsidRDefault="00823E8B" w:rsidP="009744A1">
            <w:pPr>
              <w:spacing w:line="480" w:lineRule="auto"/>
              <w:jc w:val="center"/>
              <w:rPr>
                <w:rFonts w:ascii="Arial" w:hAnsi="Arial" w:cs="Arial"/>
                <w:sz w:val="16"/>
                <w:szCs w:val="16"/>
              </w:rPr>
            </w:pPr>
            <w:r>
              <w:rPr>
                <w:rFonts w:ascii="Arial" w:hAnsi="Arial" w:cs="Arial"/>
                <w:noProof/>
                <w:lang w:val="en-US"/>
              </w:rPr>
              <w:drawing>
                <wp:inline distT="0" distB="0" distL="0" distR="0">
                  <wp:extent cx="2409825" cy="14001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2409825" cy="1400175"/>
                          </a:xfrm>
                          <a:prstGeom prst="rect">
                            <a:avLst/>
                          </a:prstGeom>
                          <a:noFill/>
                          <a:ln w="9525">
                            <a:noFill/>
                            <a:miter lim="800000"/>
                            <a:headEnd/>
                            <a:tailEnd/>
                          </a:ln>
                        </pic:spPr>
                      </pic:pic>
                    </a:graphicData>
                  </a:graphic>
                </wp:inline>
              </w:drawing>
            </w:r>
          </w:p>
        </w:tc>
      </w:tr>
    </w:tbl>
    <w:p w:rsidR="000D67F1" w:rsidRPr="00EE221D" w:rsidRDefault="000D67F1" w:rsidP="003A02B8">
      <w:pPr>
        <w:jc w:val="both"/>
        <w:rPr>
          <w:sz w:val="20"/>
        </w:rPr>
      </w:pPr>
    </w:p>
    <w:p w:rsidR="00EE221D" w:rsidRPr="00921700" w:rsidRDefault="00EE221D" w:rsidP="004D4A7B">
      <w:pPr>
        <w:jc w:val="both"/>
        <w:rPr>
          <w:sz w:val="20"/>
        </w:rPr>
      </w:pPr>
    </w:p>
    <w:p w:rsidR="003A02B8" w:rsidRPr="003A02B8" w:rsidRDefault="003A02B8" w:rsidP="004D4A7B">
      <w:pPr>
        <w:jc w:val="both"/>
        <w:rPr>
          <w:b/>
        </w:rPr>
      </w:pPr>
      <w:r>
        <w:rPr>
          <w:b/>
          <w:szCs w:val="24"/>
        </w:rPr>
        <w:t>4.2.</w:t>
      </w:r>
      <w:r w:rsidR="00EA2AF5">
        <w:rPr>
          <w:b/>
          <w:szCs w:val="24"/>
        </w:rPr>
        <w:t>3</w:t>
      </w:r>
      <w:r w:rsidR="00342595">
        <w:rPr>
          <w:b/>
          <w:szCs w:val="24"/>
        </w:rPr>
        <w:t xml:space="preserve"> </w:t>
      </w:r>
      <w:r w:rsidR="00C13547">
        <w:rPr>
          <w:b/>
          <w:szCs w:val="24"/>
        </w:rPr>
        <w:t>Variable:</w:t>
      </w:r>
      <w:r w:rsidR="00C13547">
        <w:rPr>
          <w:b/>
        </w:rPr>
        <w:t xml:space="preserve"> Tipo de Instalación Deportiva</w:t>
      </w:r>
    </w:p>
    <w:p w:rsidR="003A02B8" w:rsidRPr="003A02B8" w:rsidRDefault="003A02B8" w:rsidP="003A02B8">
      <w:pPr>
        <w:jc w:val="both"/>
        <w:rPr>
          <w:b/>
        </w:rPr>
      </w:pPr>
    </w:p>
    <w:p w:rsidR="00C13547" w:rsidRDefault="005C2ED9" w:rsidP="00C13547">
      <w:pPr>
        <w:tabs>
          <w:tab w:val="left" w:pos="360"/>
        </w:tabs>
        <w:jc w:val="both"/>
        <w:rPr>
          <w:sz w:val="20"/>
        </w:rPr>
      </w:pPr>
      <w:r w:rsidRPr="005C2ED9">
        <w:rPr>
          <w:sz w:val="20"/>
        </w:rPr>
        <w:t xml:space="preserve">En </w:t>
      </w:r>
      <w:r>
        <w:rPr>
          <w:sz w:val="20"/>
        </w:rPr>
        <w:t xml:space="preserve">el Cuadro 4 </w:t>
      </w:r>
      <w:r w:rsidRPr="005C2ED9">
        <w:rPr>
          <w:sz w:val="20"/>
        </w:rPr>
        <w:t xml:space="preserve">encontramos que el 26.2% de las facilidades deportivas son facilidades deportivas múltiples y que del 73.8% de los unideportivos, de los cuales, el 60.4% son sólo canchas, 5% sólo coliseos, 4.5% sólo estadios.  Más de la mitad de las facilidades deportivas son de tipo unideportivo y pertenecen a </w:t>
      </w:r>
      <w:r>
        <w:rPr>
          <w:sz w:val="20"/>
        </w:rPr>
        <w:t>sólo canchas.</w:t>
      </w:r>
    </w:p>
    <w:p w:rsidR="00C13547" w:rsidRDefault="00C13547" w:rsidP="00C13547">
      <w:pPr>
        <w:tabs>
          <w:tab w:val="left" w:pos="360"/>
        </w:tabs>
        <w:jc w:val="both"/>
        <w:rPr>
          <w:sz w:val="20"/>
        </w:rPr>
      </w:pPr>
    </w:p>
    <w:tbl>
      <w:tblPr>
        <w:tblStyle w:val="TablaWeb1"/>
        <w:tblW w:w="0" w:type="auto"/>
        <w:jc w:val="center"/>
        <w:tblInd w:w="-197" w:type="dxa"/>
        <w:tblLook w:val="01E0"/>
      </w:tblPr>
      <w:tblGrid>
        <w:gridCol w:w="4559"/>
      </w:tblGrid>
      <w:tr w:rsidR="005C2ED9" w:rsidRPr="005C2ED9">
        <w:trPr>
          <w:cnfStyle w:val="100000000000"/>
          <w:trHeight w:val="649"/>
          <w:jc w:val="center"/>
        </w:trPr>
        <w:tc>
          <w:tcPr>
            <w:tcW w:w="4479" w:type="dxa"/>
          </w:tcPr>
          <w:p w:rsidR="005C2ED9" w:rsidRPr="00C73EB1" w:rsidRDefault="005C2ED9" w:rsidP="005C2ED9">
            <w:pPr>
              <w:pStyle w:val="Ttulo4"/>
              <w:jc w:val="center"/>
              <w:outlineLvl w:val="3"/>
              <w:rPr>
                <w:rFonts w:ascii="Arial" w:hAnsi="Arial" w:cs="Arial"/>
                <w:b/>
                <w:sz w:val="16"/>
                <w:szCs w:val="16"/>
              </w:rPr>
            </w:pPr>
            <w:r>
              <w:rPr>
                <w:rFonts w:ascii="Arial" w:hAnsi="Arial" w:cs="Arial"/>
                <w:b/>
                <w:sz w:val="16"/>
                <w:szCs w:val="16"/>
              </w:rPr>
              <w:t>Cuadro 4</w:t>
            </w:r>
          </w:p>
          <w:p w:rsidR="005C2ED9" w:rsidRPr="00C73EB1" w:rsidRDefault="005C2ED9" w:rsidP="005C2ED9">
            <w:pPr>
              <w:jc w:val="center"/>
              <w:rPr>
                <w:rFonts w:ascii="Arial" w:hAnsi="Arial" w:cs="Arial"/>
                <w:i/>
                <w:sz w:val="12"/>
                <w:szCs w:val="12"/>
              </w:rPr>
            </w:pPr>
            <w:r w:rsidRPr="00C73EB1">
              <w:rPr>
                <w:rFonts w:ascii="Arial" w:hAnsi="Arial" w:cs="Arial"/>
                <w:i/>
                <w:sz w:val="12"/>
                <w:szCs w:val="12"/>
              </w:rPr>
              <w:t xml:space="preserve">Análisis Estadístico y Distribución Espacial de las Facilidades Deportivas en </w:t>
            </w:r>
            <w:smartTag w:uri="urn:schemas-microsoft-com:office:smarttags" w:element="PersonName">
              <w:smartTagPr>
                <w:attr w:name="ProductID" w:val="la Ciudad"/>
              </w:smartTagPr>
              <w:r w:rsidRPr="00C73EB1">
                <w:rPr>
                  <w:rFonts w:ascii="Arial" w:hAnsi="Arial" w:cs="Arial"/>
                  <w:i/>
                  <w:sz w:val="12"/>
                  <w:szCs w:val="12"/>
                </w:rPr>
                <w:t>la Ciudad</w:t>
              </w:r>
            </w:smartTag>
            <w:r w:rsidRPr="00C73EB1">
              <w:rPr>
                <w:rFonts w:ascii="Arial" w:hAnsi="Arial" w:cs="Arial"/>
                <w:i/>
                <w:sz w:val="12"/>
                <w:szCs w:val="12"/>
              </w:rPr>
              <w:t xml:space="preserve"> de Guayaquil</w:t>
            </w:r>
          </w:p>
          <w:p w:rsidR="005C2ED9" w:rsidRPr="005C2ED9" w:rsidRDefault="005C2ED9" w:rsidP="009744A1">
            <w:pPr>
              <w:jc w:val="center"/>
              <w:rPr>
                <w:rFonts w:ascii="Arial" w:hAnsi="Arial" w:cs="Arial"/>
                <w:b/>
                <w:sz w:val="14"/>
                <w:szCs w:val="14"/>
              </w:rPr>
            </w:pPr>
            <w:r w:rsidRPr="005C2ED9">
              <w:rPr>
                <w:rFonts w:ascii="Arial" w:hAnsi="Arial" w:cs="Arial"/>
                <w:b/>
                <w:sz w:val="14"/>
                <w:szCs w:val="14"/>
              </w:rPr>
              <w:t>Tablas y Gráficos de la variable “Tipo de Instalación Deportiva”</w:t>
            </w:r>
          </w:p>
        </w:tc>
      </w:tr>
      <w:tr w:rsidR="005C2ED9" w:rsidRPr="00086768">
        <w:trPr>
          <w:trHeight w:val="2226"/>
          <w:jc w:val="center"/>
        </w:trPr>
        <w:tc>
          <w:tcPr>
            <w:tcW w:w="4479" w:type="dxa"/>
            <w:tcBorders>
              <w:bottom w:val="nil"/>
            </w:tcBorders>
          </w:tcPr>
          <w:p w:rsidR="005C2ED9" w:rsidRPr="005C2ED9" w:rsidRDefault="005C2ED9" w:rsidP="009744A1">
            <w:pPr>
              <w:pStyle w:val="Sangradetextonormal"/>
              <w:jc w:val="center"/>
              <w:rPr>
                <w:rFonts w:ascii="Arial" w:hAnsi="Arial" w:cs="Arial"/>
                <w:b/>
                <w:bCs/>
                <w:sz w:val="4"/>
                <w:szCs w:val="4"/>
              </w:rPr>
            </w:pPr>
          </w:p>
          <w:p w:rsidR="005C2ED9" w:rsidRPr="005C2ED9" w:rsidRDefault="005C2ED9" w:rsidP="009744A1">
            <w:pPr>
              <w:pStyle w:val="Sangradetextonormal"/>
              <w:jc w:val="center"/>
              <w:rPr>
                <w:rFonts w:ascii="Arial" w:hAnsi="Arial" w:cs="Arial"/>
                <w:b/>
                <w:bCs/>
                <w:i w:val="0"/>
                <w:sz w:val="14"/>
                <w:szCs w:val="14"/>
              </w:rPr>
            </w:pPr>
            <w:r w:rsidRPr="005C2ED9">
              <w:rPr>
                <w:rFonts w:ascii="Arial" w:hAnsi="Arial" w:cs="Arial"/>
                <w:b/>
                <w:bCs/>
                <w:i w:val="0"/>
                <w:sz w:val="14"/>
                <w:szCs w:val="14"/>
              </w:rPr>
              <w:t xml:space="preserve">Distribución de Frecuencias </w:t>
            </w:r>
          </w:p>
          <w:tbl>
            <w:tblPr>
              <w:tblStyle w:val="TablaWeb2"/>
              <w:tblW w:w="3528" w:type="dxa"/>
              <w:jc w:val="center"/>
              <w:tblLook w:val="01E0"/>
            </w:tblPr>
            <w:tblGrid>
              <w:gridCol w:w="704"/>
              <w:gridCol w:w="1175"/>
              <w:gridCol w:w="1649"/>
            </w:tblGrid>
            <w:tr w:rsidR="005C2ED9" w:rsidRPr="005C2ED9">
              <w:trPr>
                <w:cnfStyle w:val="100000000000"/>
                <w:jc w:val="center"/>
              </w:trPr>
              <w:tc>
                <w:tcPr>
                  <w:tcW w:w="1819" w:type="dxa"/>
                  <w:gridSpan w:val="2"/>
                  <w:vAlign w:val="center"/>
                </w:tcPr>
                <w:p w:rsidR="005C2ED9" w:rsidRPr="005C2ED9" w:rsidRDefault="005C2ED9" w:rsidP="005C2ED9">
                  <w:pPr>
                    <w:jc w:val="center"/>
                    <w:rPr>
                      <w:rFonts w:ascii="Arial" w:hAnsi="Arial" w:cs="Arial"/>
                      <w:b/>
                      <w:sz w:val="14"/>
                      <w:szCs w:val="14"/>
                      <w:lang w:val="es-EC"/>
                    </w:rPr>
                  </w:pPr>
                  <w:r w:rsidRPr="005C2ED9">
                    <w:rPr>
                      <w:rFonts w:ascii="Arial" w:hAnsi="Arial" w:cs="Arial"/>
                      <w:b/>
                      <w:sz w:val="14"/>
                      <w:szCs w:val="14"/>
                      <w:lang w:val="es-EC"/>
                    </w:rPr>
                    <w:t>Tipo de Instalación</w:t>
                  </w:r>
                </w:p>
              </w:tc>
              <w:tc>
                <w:tcPr>
                  <w:tcW w:w="1589" w:type="dxa"/>
                  <w:vAlign w:val="center"/>
                </w:tcPr>
                <w:p w:rsidR="005C2ED9" w:rsidRPr="005C2ED9" w:rsidRDefault="005C2ED9" w:rsidP="005C2ED9">
                  <w:pPr>
                    <w:jc w:val="center"/>
                    <w:rPr>
                      <w:rFonts w:ascii="Arial" w:hAnsi="Arial" w:cs="Arial"/>
                      <w:b/>
                      <w:sz w:val="14"/>
                      <w:szCs w:val="14"/>
                      <w:lang w:val="es-EC"/>
                    </w:rPr>
                  </w:pPr>
                  <w:r w:rsidRPr="005C2ED9">
                    <w:rPr>
                      <w:rFonts w:ascii="Arial" w:hAnsi="Arial" w:cs="Arial"/>
                      <w:b/>
                      <w:sz w:val="14"/>
                      <w:szCs w:val="14"/>
                      <w:lang w:val="es-EC"/>
                    </w:rPr>
                    <w:t>Frecuencia Relativa</w:t>
                  </w:r>
                </w:p>
              </w:tc>
            </w:tr>
            <w:tr w:rsidR="005C2ED9" w:rsidRPr="005C2ED9">
              <w:trPr>
                <w:jc w:val="center"/>
              </w:trPr>
              <w:tc>
                <w:tcPr>
                  <w:tcW w:w="644" w:type="dxa"/>
                  <w:vMerge w:val="restart"/>
                  <w:textDirection w:val="btLr"/>
                  <w:vAlign w:val="center"/>
                </w:tcPr>
                <w:p w:rsidR="005C2ED9" w:rsidRPr="005C2ED9" w:rsidRDefault="005C2ED9" w:rsidP="005C2ED9">
                  <w:pPr>
                    <w:ind w:left="113" w:right="113"/>
                    <w:jc w:val="center"/>
                    <w:rPr>
                      <w:rFonts w:ascii="Arial" w:hAnsi="Arial" w:cs="Arial"/>
                      <w:sz w:val="14"/>
                      <w:szCs w:val="14"/>
                      <w:lang w:val="es-EC"/>
                    </w:rPr>
                  </w:pPr>
                  <w:r w:rsidRPr="005C2ED9">
                    <w:rPr>
                      <w:rFonts w:ascii="Arial" w:hAnsi="Arial" w:cs="Arial"/>
                      <w:sz w:val="14"/>
                      <w:szCs w:val="14"/>
                      <w:lang w:val="es-EC"/>
                    </w:rPr>
                    <w:t>UNIDEPORTIVO</w:t>
                  </w:r>
                </w:p>
              </w:tc>
              <w:tc>
                <w:tcPr>
                  <w:tcW w:w="1135"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Sólo Cancha</w:t>
                  </w:r>
                </w:p>
              </w:tc>
              <w:tc>
                <w:tcPr>
                  <w:tcW w:w="1589"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0.604</w:t>
                  </w:r>
                </w:p>
              </w:tc>
            </w:tr>
            <w:tr w:rsidR="005C2ED9" w:rsidRPr="005C2ED9">
              <w:trPr>
                <w:jc w:val="center"/>
              </w:trPr>
              <w:tc>
                <w:tcPr>
                  <w:tcW w:w="644" w:type="dxa"/>
                  <w:vMerge/>
                  <w:vAlign w:val="center"/>
                </w:tcPr>
                <w:p w:rsidR="005C2ED9" w:rsidRPr="005C2ED9" w:rsidRDefault="005C2ED9" w:rsidP="005C2ED9">
                  <w:pPr>
                    <w:jc w:val="center"/>
                    <w:rPr>
                      <w:rFonts w:ascii="Arial" w:hAnsi="Arial" w:cs="Arial"/>
                      <w:sz w:val="14"/>
                      <w:szCs w:val="14"/>
                      <w:lang w:val="es-EC"/>
                    </w:rPr>
                  </w:pPr>
                </w:p>
              </w:tc>
              <w:tc>
                <w:tcPr>
                  <w:tcW w:w="1135"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Sólo Coliseo</w:t>
                  </w:r>
                </w:p>
              </w:tc>
              <w:tc>
                <w:tcPr>
                  <w:tcW w:w="1589"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0.050</w:t>
                  </w:r>
                </w:p>
              </w:tc>
            </w:tr>
            <w:tr w:rsidR="005C2ED9" w:rsidRPr="005C2ED9">
              <w:trPr>
                <w:jc w:val="center"/>
              </w:trPr>
              <w:tc>
                <w:tcPr>
                  <w:tcW w:w="644" w:type="dxa"/>
                  <w:vMerge/>
                  <w:vAlign w:val="center"/>
                </w:tcPr>
                <w:p w:rsidR="005C2ED9" w:rsidRPr="005C2ED9" w:rsidRDefault="005C2ED9" w:rsidP="005C2ED9">
                  <w:pPr>
                    <w:jc w:val="center"/>
                    <w:rPr>
                      <w:rFonts w:ascii="Arial" w:hAnsi="Arial" w:cs="Arial"/>
                      <w:sz w:val="14"/>
                      <w:szCs w:val="14"/>
                      <w:lang w:val="es-EC"/>
                    </w:rPr>
                  </w:pPr>
                </w:p>
              </w:tc>
              <w:tc>
                <w:tcPr>
                  <w:tcW w:w="1135"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Sólo Estadio</w:t>
                  </w:r>
                </w:p>
              </w:tc>
              <w:tc>
                <w:tcPr>
                  <w:tcW w:w="1589"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0.015</w:t>
                  </w:r>
                </w:p>
              </w:tc>
            </w:tr>
            <w:tr w:rsidR="005C2ED9" w:rsidRPr="005C2ED9">
              <w:trPr>
                <w:jc w:val="center"/>
              </w:trPr>
              <w:tc>
                <w:tcPr>
                  <w:tcW w:w="644" w:type="dxa"/>
                  <w:vMerge/>
                  <w:vAlign w:val="center"/>
                </w:tcPr>
                <w:p w:rsidR="005C2ED9" w:rsidRPr="005C2ED9" w:rsidRDefault="005C2ED9" w:rsidP="005C2ED9">
                  <w:pPr>
                    <w:jc w:val="center"/>
                    <w:rPr>
                      <w:rFonts w:ascii="Arial" w:hAnsi="Arial" w:cs="Arial"/>
                      <w:sz w:val="14"/>
                      <w:szCs w:val="14"/>
                      <w:lang w:val="es-EC"/>
                    </w:rPr>
                  </w:pPr>
                </w:p>
              </w:tc>
              <w:tc>
                <w:tcPr>
                  <w:tcW w:w="1135"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Sólo Piscinas</w:t>
                  </w:r>
                </w:p>
              </w:tc>
              <w:tc>
                <w:tcPr>
                  <w:tcW w:w="1589"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0.045</w:t>
                  </w:r>
                </w:p>
              </w:tc>
            </w:tr>
            <w:tr w:rsidR="005C2ED9" w:rsidRPr="005C2ED9">
              <w:trPr>
                <w:jc w:val="center"/>
              </w:trPr>
              <w:tc>
                <w:tcPr>
                  <w:tcW w:w="644" w:type="dxa"/>
                  <w:vMerge/>
                  <w:vAlign w:val="center"/>
                </w:tcPr>
                <w:p w:rsidR="005C2ED9" w:rsidRPr="005C2ED9" w:rsidRDefault="005C2ED9" w:rsidP="005C2ED9">
                  <w:pPr>
                    <w:jc w:val="center"/>
                    <w:rPr>
                      <w:rFonts w:ascii="Arial" w:hAnsi="Arial" w:cs="Arial"/>
                      <w:sz w:val="14"/>
                      <w:szCs w:val="14"/>
                      <w:lang w:val="es-EC"/>
                    </w:rPr>
                  </w:pPr>
                </w:p>
              </w:tc>
              <w:tc>
                <w:tcPr>
                  <w:tcW w:w="1135"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Sólo Pistas</w:t>
                  </w:r>
                </w:p>
              </w:tc>
              <w:tc>
                <w:tcPr>
                  <w:tcW w:w="1589"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0.010</w:t>
                  </w:r>
                </w:p>
              </w:tc>
            </w:tr>
            <w:tr w:rsidR="005C2ED9" w:rsidRPr="005C2ED9">
              <w:trPr>
                <w:jc w:val="center"/>
              </w:trPr>
              <w:tc>
                <w:tcPr>
                  <w:tcW w:w="644" w:type="dxa"/>
                  <w:vMerge/>
                  <w:vAlign w:val="center"/>
                </w:tcPr>
                <w:p w:rsidR="005C2ED9" w:rsidRPr="005C2ED9" w:rsidRDefault="005C2ED9" w:rsidP="005C2ED9">
                  <w:pPr>
                    <w:jc w:val="center"/>
                    <w:rPr>
                      <w:rFonts w:ascii="Arial" w:hAnsi="Arial" w:cs="Arial"/>
                      <w:sz w:val="14"/>
                      <w:szCs w:val="14"/>
                      <w:lang w:val="es-EC"/>
                    </w:rPr>
                  </w:pPr>
                </w:p>
              </w:tc>
              <w:tc>
                <w:tcPr>
                  <w:tcW w:w="1135"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Sólo Salas</w:t>
                  </w:r>
                </w:p>
              </w:tc>
              <w:tc>
                <w:tcPr>
                  <w:tcW w:w="1589"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0.015</w:t>
                  </w:r>
                </w:p>
              </w:tc>
            </w:tr>
            <w:tr w:rsidR="005C2ED9" w:rsidRPr="005C2ED9">
              <w:trPr>
                <w:jc w:val="center"/>
              </w:trPr>
              <w:tc>
                <w:tcPr>
                  <w:tcW w:w="1819" w:type="dxa"/>
                  <w:gridSpan w:val="2"/>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MULTIDEPORTIVO</w:t>
                  </w:r>
                </w:p>
              </w:tc>
              <w:tc>
                <w:tcPr>
                  <w:tcW w:w="1589"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0.262</w:t>
                  </w:r>
                </w:p>
              </w:tc>
            </w:tr>
            <w:tr w:rsidR="005C2ED9" w:rsidRPr="005C2ED9">
              <w:trPr>
                <w:jc w:val="center"/>
              </w:trPr>
              <w:tc>
                <w:tcPr>
                  <w:tcW w:w="1819" w:type="dxa"/>
                  <w:gridSpan w:val="2"/>
                  <w:vAlign w:val="center"/>
                </w:tcPr>
                <w:p w:rsidR="005C2ED9" w:rsidRPr="005C2ED9" w:rsidRDefault="005C2ED9" w:rsidP="005C2ED9">
                  <w:pPr>
                    <w:jc w:val="center"/>
                    <w:rPr>
                      <w:rFonts w:ascii="Arial" w:hAnsi="Arial" w:cs="Arial"/>
                      <w:b/>
                      <w:sz w:val="14"/>
                      <w:szCs w:val="14"/>
                      <w:lang w:val="es-EC"/>
                    </w:rPr>
                  </w:pPr>
                  <w:r w:rsidRPr="005C2ED9">
                    <w:rPr>
                      <w:rFonts w:ascii="Arial" w:hAnsi="Arial" w:cs="Arial"/>
                      <w:b/>
                      <w:sz w:val="14"/>
                      <w:szCs w:val="14"/>
                      <w:lang w:val="es-EC"/>
                    </w:rPr>
                    <w:t>TOTAL</w:t>
                  </w:r>
                </w:p>
              </w:tc>
              <w:tc>
                <w:tcPr>
                  <w:tcW w:w="1589" w:type="dxa"/>
                  <w:vAlign w:val="center"/>
                </w:tcPr>
                <w:p w:rsidR="005C2ED9" w:rsidRPr="005C2ED9" w:rsidRDefault="005C2ED9" w:rsidP="005C2ED9">
                  <w:pPr>
                    <w:jc w:val="center"/>
                    <w:rPr>
                      <w:rFonts w:ascii="Arial" w:hAnsi="Arial" w:cs="Arial"/>
                      <w:sz w:val="14"/>
                      <w:szCs w:val="14"/>
                      <w:lang w:val="es-EC"/>
                    </w:rPr>
                  </w:pPr>
                  <w:r w:rsidRPr="005C2ED9">
                    <w:rPr>
                      <w:rFonts w:ascii="Arial" w:hAnsi="Arial" w:cs="Arial"/>
                      <w:sz w:val="14"/>
                      <w:szCs w:val="14"/>
                      <w:lang w:val="es-EC"/>
                    </w:rPr>
                    <w:t>1.000</w:t>
                  </w:r>
                </w:p>
              </w:tc>
            </w:tr>
          </w:tbl>
          <w:p w:rsidR="005C2ED9" w:rsidRPr="000D49AF" w:rsidRDefault="000D49AF" w:rsidP="000D49AF">
            <w:pPr>
              <w:jc w:val="right"/>
              <w:rPr>
                <w:rFonts w:ascii="Arial" w:hAnsi="Arial" w:cs="Arial"/>
                <w:sz w:val="20"/>
                <w:lang w:val="es-EC"/>
              </w:rPr>
            </w:pPr>
            <w:r w:rsidRPr="000D49AF">
              <w:rPr>
                <w:rFonts w:ascii="Arial" w:hAnsi="Arial" w:cs="Arial"/>
                <w:sz w:val="20"/>
                <w:lang w:val="es-EC"/>
              </w:rPr>
              <w:t>Continúa…</w:t>
            </w:r>
          </w:p>
        </w:tc>
      </w:tr>
      <w:tr w:rsidR="005C2ED9" w:rsidRPr="00086768">
        <w:trPr>
          <w:trHeight w:val="2228"/>
          <w:jc w:val="center"/>
        </w:trPr>
        <w:tc>
          <w:tcPr>
            <w:tcW w:w="4479" w:type="dxa"/>
            <w:tcBorders>
              <w:top w:val="nil"/>
            </w:tcBorders>
          </w:tcPr>
          <w:p w:rsidR="000D49AF" w:rsidRPr="000D49AF" w:rsidRDefault="000D49AF" w:rsidP="000D49AF">
            <w:pPr>
              <w:pStyle w:val="Sangradetextonormal"/>
              <w:ind w:hanging="31"/>
              <w:jc w:val="left"/>
              <w:rPr>
                <w:rFonts w:ascii="Arial" w:hAnsi="Arial" w:cs="Arial"/>
                <w:bCs/>
                <w:i w:val="0"/>
              </w:rPr>
            </w:pPr>
            <w:r w:rsidRPr="000D49AF">
              <w:rPr>
                <w:rFonts w:ascii="Arial" w:hAnsi="Arial" w:cs="Arial"/>
                <w:bCs/>
                <w:i w:val="0"/>
              </w:rPr>
              <w:lastRenderedPageBreak/>
              <w:t>Viene…</w:t>
            </w:r>
          </w:p>
          <w:p w:rsidR="005C2ED9" w:rsidRPr="005C2ED9" w:rsidRDefault="005C2ED9" w:rsidP="005C2ED9">
            <w:pPr>
              <w:pStyle w:val="Sangradetextonormal"/>
              <w:jc w:val="center"/>
              <w:rPr>
                <w:rFonts w:ascii="Arial" w:hAnsi="Arial" w:cs="Arial"/>
                <w:b/>
                <w:bCs/>
                <w:i w:val="0"/>
                <w:sz w:val="14"/>
                <w:szCs w:val="14"/>
              </w:rPr>
            </w:pPr>
            <w:r w:rsidRPr="005C2ED9">
              <w:rPr>
                <w:rFonts w:ascii="Arial" w:hAnsi="Arial" w:cs="Arial"/>
                <w:b/>
                <w:bCs/>
                <w:i w:val="0"/>
                <w:sz w:val="14"/>
                <w:szCs w:val="14"/>
              </w:rPr>
              <w:t>Histograma de Frecuencias</w:t>
            </w:r>
          </w:p>
          <w:p w:rsidR="005C2ED9" w:rsidRPr="00364CBD" w:rsidRDefault="00823E8B" w:rsidP="005C2ED9">
            <w:pPr>
              <w:pStyle w:val="Sangradetextonormal"/>
              <w:jc w:val="center"/>
              <w:rPr>
                <w:rFonts w:ascii="Arial" w:hAnsi="Arial" w:cs="Arial"/>
                <w:sz w:val="16"/>
                <w:szCs w:val="16"/>
              </w:rPr>
            </w:pPr>
            <w:r>
              <w:rPr>
                <w:rFonts w:ascii="Arial" w:hAnsi="Arial" w:cs="Arial"/>
                <w:noProof/>
                <w:lang w:val="en-US"/>
              </w:rPr>
              <w:drawing>
                <wp:inline distT="0" distB="0" distL="0" distR="0">
                  <wp:extent cx="2524125" cy="20193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2524125" cy="2019300"/>
                          </a:xfrm>
                          <a:prstGeom prst="rect">
                            <a:avLst/>
                          </a:prstGeom>
                          <a:noFill/>
                          <a:ln w="9525">
                            <a:noFill/>
                            <a:miter lim="800000"/>
                            <a:headEnd/>
                            <a:tailEnd/>
                          </a:ln>
                        </pic:spPr>
                      </pic:pic>
                    </a:graphicData>
                  </a:graphic>
                </wp:inline>
              </w:drawing>
            </w:r>
          </w:p>
        </w:tc>
      </w:tr>
    </w:tbl>
    <w:p w:rsidR="005C2ED9" w:rsidRPr="00E252C2" w:rsidRDefault="005C2ED9" w:rsidP="00C13547">
      <w:pPr>
        <w:tabs>
          <w:tab w:val="left" w:pos="360"/>
        </w:tabs>
        <w:jc w:val="both"/>
        <w:rPr>
          <w:sz w:val="20"/>
        </w:rPr>
      </w:pPr>
    </w:p>
    <w:p w:rsidR="008D7EC9" w:rsidRPr="00E252C2" w:rsidRDefault="008D7EC9" w:rsidP="008D7EC9">
      <w:pPr>
        <w:jc w:val="both"/>
        <w:rPr>
          <w:b/>
          <w:sz w:val="20"/>
        </w:rPr>
      </w:pPr>
    </w:p>
    <w:p w:rsidR="008D7EC9" w:rsidRDefault="00560E5C" w:rsidP="008D7EC9">
      <w:pPr>
        <w:jc w:val="both"/>
        <w:rPr>
          <w:b/>
        </w:rPr>
      </w:pPr>
      <w:r>
        <w:rPr>
          <w:b/>
          <w:szCs w:val="24"/>
        </w:rPr>
        <w:t>4.2.</w:t>
      </w:r>
      <w:r w:rsidR="00EA2AF5">
        <w:rPr>
          <w:b/>
          <w:szCs w:val="24"/>
        </w:rPr>
        <w:t>4</w:t>
      </w:r>
      <w:r w:rsidR="008D7EC9">
        <w:rPr>
          <w:b/>
        </w:rPr>
        <w:t xml:space="preserve"> </w:t>
      </w:r>
      <w:r w:rsidR="0015619B" w:rsidRPr="005D2502">
        <w:rPr>
          <w:b/>
          <w:szCs w:val="24"/>
        </w:rPr>
        <w:t>Análisis Univariado de las caracte</w:t>
      </w:r>
      <w:r w:rsidR="0015619B">
        <w:rPr>
          <w:b/>
          <w:szCs w:val="24"/>
        </w:rPr>
        <w:t>rísti</w:t>
      </w:r>
      <w:r w:rsidR="0015619B" w:rsidRPr="005D2502">
        <w:rPr>
          <w:b/>
          <w:szCs w:val="24"/>
        </w:rPr>
        <w:t xml:space="preserve">cas </w:t>
      </w:r>
      <w:r w:rsidR="0015619B">
        <w:rPr>
          <w:b/>
          <w:szCs w:val="24"/>
        </w:rPr>
        <w:t>acerca de la calidad del deporte</w:t>
      </w:r>
      <w:r w:rsidRPr="00560E5C">
        <w:rPr>
          <w:b/>
        </w:rPr>
        <w:t>.</w:t>
      </w:r>
    </w:p>
    <w:p w:rsidR="00323018" w:rsidRPr="00323018" w:rsidRDefault="00323018" w:rsidP="00323018">
      <w:pPr>
        <w:jc w:val="both"/>
        <w:rPr>
          <w:sz w:val="20"/>
        </w:rPr>
      </w:pPr>
    </w:p>
    <w:p w:rsidR="00323018" w:rsidRPr="00323018" w:rsidRDefault="00323018" w:rsidP="00323018">
      <w:pPr>
        <w:jc w:val="both"/>
        <w:rPr>
          <w:sz w:val="20"/>
        </w:rPr>
      </w:pPr>
      <w:r w:rsidRPr="00323018">
        <w:rPr>
          <w:sz w:val="20"/>
        </w:rPr>
        <w:t xml:space="preserve">El análisis estadístico univariado que se efectúa a continuación corresponde a las respuestas cuantitativas que dieron los administradores de las facilidades deportivas de </w:t>
      </w:r>
      <w:smartTag w:uri="urn:schemas-microsoft-com:office:smarttags" w:element="PersonName">
        <w:smartTagPr>
          <w:attr w:name="ProductID" w:val="la Ciudad"/>
        </w:smartTagPr>
        <w:r w:rsidRPr="00323018">
          <w:rPr>
            <w:sz w:val="20"/>
          </w:rPr>
          <w:t>la Ciudad</w:t>
        </w:r>
      </w:smartTag>
      <w:r w:rsidRPr="00323018">
        <w:rPr>
          <w:sz w:val="20"/>
        </w:rPr>
        <w:t xml:space="preserve"> de Guayaquil; las respuestas son a proposiciones, no a preguntas, en los que se utiliza una escala real, no necesariamente entera, que va de cero a diez y en los que como se dijo previamente se definen valores para Total Desacuerdo, Parcial Desacuerdo, Indiferencia, Parcial Acuerdo, Total Acuerdo.</w:t>
      </w:r>
    </w:p>
    <w:p w:rsidR="00323018" w:rsidRPr="00323018" w:rsidRDefault="00323018" w:rsidP="00323018">
      <w:pPr>
        <w:jc w:val="both"/>
        <w:rPr>
          <w:sz w:val="20"/>
        </w:rPr>
      </w:pPr>
    </w:p>
    <w:p w:rsidR="00323018" w:rsidRPr="00323018" w:rsidRDefault="00323018" w:rsidP="00323018">
      <w:pPr>
        <w:jc w:val="both"/>
        <w:rPr>
          <w:sz w:val="20"/>
        </w:rPr>
      </w:pPr>
    </w:p>
    <w:p w:rsidR="009C6F52" w:rsidRDefault="009C6F52" w:rsidP="009C6F52">
      <w:pPr>
        <w:jc w:val="both"/>
        <w:rPr>
          <w:b/>
        </w:rPr>
      </w:pPr>
      <w:r>
        <w:rPr>
          <w:b/>
          <w:szCs w:val="24"/>
        </w:rPr>
        <w:t>4.2.4.1</w:t>
      </w:r>
      <w:r>
        <w:rPr>
          <w:b/>
        </w:rPr>
        <w:t xml:space="preserve"> </w:t>
      </w:r>
      <w:r w:rsidR="00F71DB4">
        <w:rPr>
          <w:b/>
          <w:szCs w:val="24"/>
        </w:rPr>
        <w:t>Proposición: Estado de Implementos Deportivos</w:t>
      </w:r>
    </w:p>
    <w:p w:rsidR="00323018" w:rsidRPr="00323018" w:rsidRDefault="00323018" w:rsidP="00323018">
      <w:pPr>
        <w:jc w:val="both"/>
        <w:rPr>
          <w:sz w:val="20"/>
        </w:rPr>
      </w:pPr>
    </w:p>
    <w:p w:rsidR="00323018" w:rsidRDefault="00F71DB4" w:rsidP="00323018">
      <w:pPr>
        <w:jc w:val="both"/>
        <w:rPr>
          <w:sz w:val="20"/>
        </w:rPr>
      </w:pPr>
      <w:r w:rsidRPr="00F71DB4">
        <w:rPr>
          <w:sz w:val="20"/>
        </w:rPr>
        <w:t>En esta proposición según el coeficiente de asimetría -1.285 nota que la mayoría de los datos recopilados se encuentran a la derecha de la distribución, es decir, los administradores se encuentran en la “Zona de Acuerdo” respecto al estado de los implementos deportivos con un 79.7%, esto quiere decir que alrededor de 80 administradores de cada 100 están de acuerdo con esta proposición.  Como casi el 80% de los administradores opinan que el estado de los implementos deportivos es el adecuado para el uso de los deportistas, esto beneficia al rendimiento deportivo a nivel nacional e internacional.  Catorce de cada cien administradores están en “Desacuerdo” con el estado de los implementos para el uso de l</w:t>
      </w:r>
      <w:r>
        <w:rPr>
          <w:sz w:val="20"/>
        </w:rPr>
        <w:t>os deportistas.  (Ver Cuadro 5</w:t>
      </w:r>
      <w:r w:rsidRPr="00F71DB4">
        <w:rPr>
          <w:sz w:val="20"/>
        </w:rPr>
        <w:t>)</w:t>
      </w:r>
    </w:p>
    <w:p w:rsidR="00F71DB4" w:rsidRDefault="00F71DB4" w:rsidP="00323018">
      <w:pPr>
        <w:jc w:val="both"/>
        <w:rPr>
          <w:sz w:val="20"/>
        </w:rPr>
      </w:pPr>
    </w:p>
    <w:tbl>
      <w:tblPr>
        <w:tblStyle w:val="TablaWeb1"/>
        <w:tblW w:w="0" w:type="auto"/>
        <w:jc w:val="center"/>
        <w:tblLayout w:type="fixed"/>
        <w:tblLook w:val="01E0"/>
      </w:tblPr>
      <w:tblGrid>
        <w:gridCol w:w="4300"/>
      </w:tblGrid>
      <w:tr w:rsidR="00F71DB4" w:rsidRPr="00F71DB4">
        <w:trPr>
          <w:cnfStyle w:val="100000000000"/>
          <w:trHeight w:val="370"/>
          <w:jc w:val="center"/>
        </w:trPr>
        <w:tc>
          <w:tcPr>
            <w:tcW w:w="4220" w:type="dxa"/>
          </w:tcPr>
          <w:p w:rsidR="00F71DB4" w:rsidRPr="00F71DB4" w:rsidRDefault="00F71DB4" w:rsidP="0080190E">
            <w:pPr>
              <w:pStyle w:val="Ttulo4"/>
              <w:tabs>
                <w:tab w:val="left" w:pos="9000"/>
              </w:tabs>
              <w:jc w:val="center"/>
              <w:outlineLvl w:val="3"/>
              <w:rPr>
                <w:rFonts w:ascii="Arial" w:hAnsi="Arial" w:cs="Arial"/>
                <w:b/>
                <w:i w:val="0"/>
                <w:sz w:val="16"/>
                <w:szCs w:val="16"/>
              </w:rPr>
            </w:pPr>
            <w:r w:rsidRPr="00F71DB4">
              <w:rPr>
                <w:rFonts w:ascii="Arial" w:hAnsi="Arial" w:cs="Arial"/>
                <w:b/>
                <w:i w:val="0"/>
                <w:sz w:val="16"/>
                <w:szCs w:val="16"/>
              </w:rPr>
              <w:lastRenderedPageBreak/>
              <w:t>Cuadro 5</w:t>
            </w:r>
          </w:p>
          <w:p w:rsidR="00F71DB4" w:rsidRPr="00F71DB4" w:rsidRDefault="00F71DB4" w:rsidP="0080190E">
            <w:pPr>
              <w:tabs>
                <w:tab w:val="left" w:pos="9000"/>
              </w:tabs>
              <w:jc w:val="center"/>
              <w:rPr>
                <w:rFonts w:ascii="Arial" w:hAnsi="Arial" w:cs="Arial"/>
                <w:i/>
                <w:sz w:val="12"/>
                <w:szCs w:val="12"/>
              </w:rPr>
            </w:pPr>
            <w:r w:rsidRPr="00F71DB4">
              <w:rPr>
                <w:rFonts w:ascii="Arial" w:hAnsi="Arial" w:cs="Arial"/>
                <w:i/>
                <w:sz w:val="12"/>
                <w:szCs w:val="12"/>
              </w:rPr>
              <w:t xml:space="preserve">Análisis Estadístico y Distribución Espacial de las Facilidades Deportivas en </w:t>
            </w:r>
            <w:smartTag w:uri="urn:schemas-microsoft-com:office:smarttags" w:element="PersonName">
              <w:smartTagPr>
                <w:attr w:name="ProductID" w:val="la Ciudad"/>
              </w:smartTagPr>
              <w:r w:rsidRPr="00F71DB4">
                <w:rPr>
                  <w:rFonts w:ascii="Arial" w:hAnsi="Arial" w:cs="Arial"/>
                  <w:i/>
                  <w:sz w:val="12"/>
                  <w:szCs w:val="12"/>
                </w:rPr>
                <w:t>la Ciudad</w:t>
              </w:r>
            </w:smartTag>
            <w:r w:rsidRPr="00F71DB4">
              <w:rPr>
                <w:rFonts w:ascii="Arial" w:hAnsi="Arial" w:cs="Arial"/>
                <w:i/>
                <w:sz w:val="12"/>
                <w:szCs w:val="12"/>
              </w:rPr>
              <w:t xml:space="preserve"> de Guayaquil.</w:t>
            </w:r>
          </w:p>
          <w:p w:rsidR="00F71DB4" w:rsidRPr="00F71DB4" w:rsidRDefault="00F71DB4" w:rsidP="0080190E">
            <w:pPr>
              <w:tabs>
                <w:tab w:val="left" w:pos="9000"/>
              </w:tabs>
              <w:jc w:val="center"/>
              <w:rPr>
                <w:rFonts w:ascii="Arial" w:hAnsi="Arial" w:cs="Arial"/>
                <w:b/>
                <w:i/>
                <w:sz w:val="14"/>
                <w:szCs w:val="14"/>
              </w:rPr>
            </w:pPr>
            <w:r w:rsidRPr="00F71DB4">
              <w:rPr>
                <w:rFonts w:ascii="Arial" w:hAnsi="Arial" w:cs="Arial"/>
                <w:b/>
                <w:sz w:val="14"/>
                <w:szCs w:val="14"/>
              </w:rPr>
              <w:t>Tablas y Gráficos de la proposición “El estado de los implementos deportivos es el adecuado para el uso de los deportistas”</w:t>
            </w:r>
          </w:p>
        </w:tc>
      </w:tr>
      <w:tr w:rsidR="00F71DB4" w:rsidRPr="00662D4A">
        <w:trPr>
          <w:trHeight w:val="2511"/>
          <w:jc w:val="center"/>
        </w:trPr>
        <w:tc>
          <w:tcPr>
            <w:tcW w:w="4220" w:type="dxa"/>
          </w:tcPr>
          <w:p w:rsidR="00F71DB4" w:rsidRPr="00F71DB4" w:rsidRDefault="00F71DB4" w:rsidP="0080190E">
            <w:pPr>
              <w:pStyle w:val="Sangradetextonormal"/>
              <w:tabs>
                <w:tab w:val="left" w:pos="9000"/>
              </w:tabs>
              <w:jc w:val="center"/>
              <w:rPr>
                <w:rFonts w:ascii="Arial" w:hAnsi="Arial" w:cs="Arial"/>
                <w:b/>
                <w:bCs/>
                <w:sz w:val="6"/>
                <w:szCs w:val="6"/>
              </w:rPr>
            </w:pPr>
          </w:p>
          <w:p w:rsidR="00F71DB4" w:rsidRPr="00F71DB4" w:rsidRDefault="00F71DB4" w:rsidP="0080190E">
            <w:pPr>
              <w:pStyle w:val="Sangradetextonormal"/>
              <w:tabs>
                <w:tab w:val="left" w:pos="9000"/>
              </w:tabs>
              <w:jc w:val="center"/>
              <w:rPr>
                <w:rFonts w:ascii="Arial" w:hAnsi="Arial" w:cs="Arial"/>
                <w:b/>
                <w:bCs/>
                <w:i w:val="0"/>
                <w:sz w:val="14"/>
                <w:szCs w:val="14"/>
              </w:rPr>
            </w:pPr>
            <w:r w:rsidRPr="00F71DB4">
              <w:rPr>
                <w:rFonts w:ascii="Arial" w:hAnsi="Arial" w:cs="Arial"/>
                <w:b/>
                <w:bCs/>
                <w:i w:val="0"/>
                <w:sz w:val="14"/>
                <w:szCs w:val="14"/>
              </w:rPr>
              <w:t>Distribución de Frecuencias</w:t>
            </w:r>
          </w:p>
          <w:tbl>
            <w:tblPr>
              <w:tblStyle w:val="TablaWeb1"/>
              <w:tblW w:w="3235" w:type="dxa"/>
              <w:jc w:val="center"/>
              <w:tblLayout w:type="fixed"/>
              <w:tblLook w:val="0000"/>
            </w:tblPr>
            <w:tblGrid>
              <w:gridCol w:w="1586"/>
              <w:gridCol w:w="1649"/>
            </w:tblGrid>
            <w:tr w:rsidR="00F71DB4" w:rsidRPr="00F71DB4">
              <w:trPr>
                <w:trHeight w:val="248"/>
                <w:jc w:val="center"/>
              </w:trPr>
              <w:tc>
                <w:tcPr>
                  <w:tcW w:w="1526" w:type="dxa"/>
                  <w:noWrap/>
                  <w:vAlign w:val="center"/>
                </w:tcPr>
                <w:p w:rsidR="00F71DB4" w:rsidRPr="00F71DB4" w:rsidRDefault="00F71DB4" w:rsidP="00F71DB4">
                  <w:pPr>
                    <w:jc w:val="center"/>
                    <w:rPr>
                      <w:rFonts w:ascii="Arial" w:hAnsi="Arial" w:cs="Arial"/>
                      <w:b/>
                      <w:sz w:val="14"/>
                      <w:szCs w:val="14"/>
                    </w:rPr>
                  </w:pPr>
                  <w:r w:rsidRPr="00F71DB4">
                    <w:rPr>
                      <w:rFonts w:ascii="Arial" w:hAnsi="Arial" w:cs="Arial"/>
                      <w:b/>
                      <w:sz w:val="14"/>
                      <w:szCs w:val="14"/>
                    </w:rPr>
                    <w:t>Proposición</w:t>
                  </w:r>
                </w:p>
              </w:tc>
              <w:tc>
                <w:tcPr>
                  <w:tcW w:w="1589" w:type="dxa"/>
                  <w:vAlign w:val="center"/>
                </w:tcPr>
                <w:p w:rsidR="00F71DB4" w:rsidRPr="00F71DB4" w:rsidRDefault="00F71DB4" w:rsidP="00F71DB4">
                  <w:pPr>
                    <w:jc w:val="center"/>
                    <w:rPr>
                      <w:rFonts w:ascii="Arial" w:hAnsi="Arial" w:cs="Arial"/>
                      <w:b/>
                      <w:sz w:val="14"/>
                      <w:szCs w:val="14"/>
                    </w:rPr>
                  </w:pPr>
                  <w:r w:rsidRPr="00F71DB4">
                    <w:rPr>
                      <w:rFonts w:ascii="Arial" w:hAnsi="Arial" w:cs="Arial"/>
                      <w:b/>
                      <w:sz w:val="14"/>
                      <w:szCs w:val="14"/>
                    </w:rPr>
                    <w:t>Frecuencia Relativa</w:t>
                  </w:r>
                </w:p>
              </w:tc>
            </w:tr>
            <w:tr w:rsidR="00F71DB4" w:rsidRPr="00F71DB4">
              <w:trPr>
                <w:trHeight w:val="255"/>
                <w:jc w:val="center"/>
              </w:trPr>
              <w:tc>
                <w:tcPr>
                  <w:tcW w:w="1526" w:type="dxa"/>
                  <w:noWrap/>
                  <w:vAlign w:val="center"/>
                </w:tcPr>
                <w:p w:rsidR="00F71DB4" w:rsidRPr="00F71DB4" w:rsidRDefault="00F71DB4" w:rsidP="00F71DB4">
                  <w:pPr>
                    <w:jc w:val="center"/>
                    <w:rPr>
                      <w:rFonts w:ascii="Arial" w:hAnsi="Arial" w:cs="Arial"/>
                      <w:sz w:val="14"/>
                      <w:szCs w:val="14"/>
                    </w:rPr>
                  </w:pPr>
                  <w:r w:rsidRPr="00F71DB4">
                    <w:rPr>
                      <w:rFonts w:ascii="Arial" w:hAnsi="Arial" w:cs="Arial"/>
                      <w:sz w:val="14"/>
                      <w:szCs w:val="14"/>
                    </w:rPr>
                    <w:t>Total Desacuerdo</w:t>
                  </w:r>
                </w:p>
              </w:tc>
              <w:tc>
                <w:tcPr>
                  <w:tcW w:w="1589" w:type="dxa"/>
                  <w:vAlign w:val="center"/>
                </w:tcPr>
                <w:p w:rsidR="00F71DB4" w:rsidRPr="00F71DB4" w:rsidRDefault="00F71DB4" w:rsidP="00F71DB4">
                  <w:pPr>
                    <w:jc w:val="center"/>
                    <w:rPr>
                      <w:rFonts w:ascii="Arial" w:hAnsi="Arial" w:cs="Arial"/>
                      <w:sz w:val="14"/>
                      <w:szCs w:val="14"/>
                      <w:lang w:val="es-EC"/>
                    </w:rPr>
                  </w:pPr>
                  <w:r w:rsidRPr="00F71DB4">
                    <w:rPr>
                      <w:rFonts w:ascii="Arial" w:hAnsi="Arial" w:cs="Arial"/>
                      <w:sz w:val="14"/>
                      <w:szCs w:val="14"/>
                      <w:lang w:val="es-EC"/>
                    </w:rPr>
                    <w:t>0.050</w:t>
                  </w:r>
                </w:p>
              </w:tc>
            </w:tr>
            <w:tr w:rsidR="00F71DB4" w:rsidRPr="00F71DB4">
              <w:trPr>
                <w:trHeight w:val="255"/>
                <w:jc w:val="center"/>
              </w:trPr>
              <w:tc>
                <w:tcPr>
                  <w:tcW w:w="1526" w:type="dxa"/>
                  <w:noWrap/>
                  <w:vAlign w:val="center"/>
                </w:tcPr>
                <w:p w:rsidR="00F71DB4" w:rsidRPr="00F71DB4" w:rsidRDefault="00F71DB4" w:rsidP="00F71DB4">
                  <w:pPr>
                    <w:jc w:val="center"/>
                    <w:rPr>
                      <w:rFonts w:ascii="Arial" w:hAnsi="Arial" w:cs="Arial"/>
                      <w:sz w:val="14"/>
                      <w:szCs w:val="14"/>
                    </w:rPr>
                  </w:pPr>
                  <w:r w:rsidRPr="00F71DB4">
                    <w:rPr>
                      <w:rFonts w:ascii="Arial" w:hAnsi="Arial" w:cs="Arial"/>
                      <w:sz w:val="14"/>
                      <w:szCs w:val="14"/>
                    </w:rPr>
                    <w:t>Parcial Desacuerdo</w:t>
                  </w:r>
                </w:p>
              </w:tc>
              <w:tc>
                <w:tcPr>
                  <w:tcW w:w="1589" w:type="dxa"/>
                  <w:noWrap/>
                  <w:vAlign w:val="center"/>
                </w:tcPr>
                <w:p w:rsidR="00F71DB4" w:rsidRPr="00F71DB4" w:rsidRDefault="00F71DB4" w:rsidP="00F71DB4">
                  <w:pPr>
                    <w:jc w:val="center"/>
                    <w:rPr>
                      <w:rFonts w:ascii="Arial" w:hAnsi="Arial" w:cs="Arial"/>
                      <w:sz w:val="14"/>
                      <w:szCs w:val="14"/>
                      <w:lang w:val="es-EC"/>
                    </w:rPr>
                  </w:pPr>
                  <w:r w:rsidRPr="00F71DB4">
                    <w:rPr>
                      <w:rFonts w:ascii="Arial" w:hAnsi="Arial" w:cs="Arial"/>
                      <w:sz w:val="14"/>
                      <w:szCs w:val="14"/>
                      <w:lang w:val="es-EC"/>
                    </w:rPr>
                    <w:t>0.054</w:t>
                  </w:r>
                </w:p>
              </w:tc>
            </w:tr>
            <w:tr w:rsidR="00F71DB4" w:rsidRPr="00F71DB4">
              <w:trPr>
                <w:trHeight w:val="255"/>
                <w:jc w:val="center"/>
              </w:trPr>
              <w:tc>
                <w:tcPr>
                  <w:tcW w:w="1526" w:type="dxa"/>
                  <w:noWrap/>
                  <w:vAlign w:val="center"/>
                </w:tcPr>
                <w:p w:rsidR="00F71DB4" w:rsidRPr="00F71DB4" w:rsidRDefault="00F71DB4" w:rsidP="00F71DB4">
                  <w:pPr>
                    <w:jc w:val="center"/>
                    <w:rPr>
                      <w:rFonts w:ascii="Arial" w:hAnsi="Arial" w:cs="Arial"/>
                      <w:sz w:val="14"/>
                      <w:szCs w:val="14"/>
                    </w:rPr>
                  </w:pPr>
                  <w:r w:rsidRPr="00F71DB4">
                    <w:rPr>
                      <w:rFonts w:ascii="Arial" w:hAnsi="Arial" w:cs="Arial"/>
                      <w:sz w:val="14"/>
                      <w:szCs w:val="14"/>
                    </w:rPr>
                    <w:t>Indiferencia</w:t>
                  </w:r>
                </w:p>
              </w:tc>
              <w:tc>
                <w:tcPr>
                  <w:tcW w:w="1589" w:type="dxa"/>
                  <w:noWrap/>
                  <w:vAlign w:val="center"/>
                </w:tcPr>
                <w:p w:rsidR="00F71DB4" w:rsidRPr="00F71DB4" w:rsidRDefault="00F71DB4" w:rsidP="00F71DB4">
                  <w:pPr>
                    <w:jc w:val="center"/>
                    <w:rPr>
                      <w:rFonts w:ascii="Arial" w:hAnsi="Arial" w:cs="Arial"/>
                      <w:sz w:val="14"/>
                      <w:szCs w:val="14"/>
                      <w:lang w:val="es-EC"/>
                    </w:rPr>
                  </w:pPr>
                  <w:r w:rsidRPr="00F71DB4">
                    <w:rPr>
                      <w:rFonts w:ascii="Arial" w:hAnsi="Arial" w:cs="Arial"/>
                      <w:sz w:val="14"/>
                      <w:szCs w:val="14"/>
                      <w:lang w:val="es-EC"/>
                    </w:rPr>
                    <w:t>0.099</w:t>
                  </w:r>
                </w:p>
              </w:tc>
            </w:tr>
            <w:tr w:rsidR="00F71DB4" w:rsidRPr="00F71DB4">
              <w:trPr>
                <w:trHeight w:val="255"/>
                <w:jc w:val="center"/>
              </w:trPr>
              <w:tc>
                <w:tcPr>
                  <w:tcW w:w="1526" w:type="dxa"/>
                  <w:noWrap/>
                  <w:vAlign w:val="center"/>
                </w:tcPr>
                <w:p w:rsidR="00F71DB4" w:rsidRPr="00F71DB4" w:rsidRDefault="00F71DB4" w:rsidP="00F71DB4">
                  <w:pPr>
                    <w:jc w:val="center"/>
                    <w:rPr>
                      <w:rFonts w:ascii="Arial" w:hAnsi="Arial" w:cs="Arial"/>
                      <w:sz w:val="14"/>
                      <w:szCs w:val="14"/>
                    </w:rPr>
                  </w:pPr>
                  <w:r w:rsidRPr="00F71DB4">
                    <w:rPr>
                      <w:rFonts w:ascii="Arial" w:hAnsi="Arial" w:cs="Arial"/>
                      <w:sz w:val="14"/>
                      <w:szCs w:val="14"/>
                    </w:rPr>
                    <w:t>Parcial Acuerdo</w:t>
                  </w:r>
                </w:p>
              </w:tc>
              <w:tc>
                <w:tcPr>
                  <w:tcW w:w="1589" w:type="dxa"/>
                  <w:noWrap/>
                  <w:vAlign w:val="center"/>
                </w:tcPr>
                <w:p w:rsidR="00F71DB4" w:rsidRPr="00F71DB4" w:rsidRDefault="00F71DB4" w:rsidP="00F71DB4">
                  <w:pPr>
                    <w:jc w:val="center"/>
                    <w:rPr>
                      <w:rFonts w:ascii="Arial" w:hAnsi="Arial" w:cs="Arial"/>
                      <w:sz w:val="14"/>
                      <w:szCs w:val="14"/>
                      <w:lang w:val="es-EC"/>
                    </w:rPr>
                  </w:pPr>
                  <w:r w:rsidRPr="00F71DB4">
                    <w:rPr>
                      <w:rFonts w:ascii="Arial" w:hAnsi="Arial" w:cs="Arial"/>
                      <w:sz w:val="14"/>
                      <w:szCs w:val="14"/>
                      <w:lang w:val="es-EC"/>
                    </w:rPr>
                    <w:t>0.480</w:t>
                  </w:r>
                </w:p>
              </w:tc>
            </w:tr>
            <w:tr w:rsidR="00F71DB4" w:rsidRPr="00F71DB4">
              <w:trPr>
                <w:trHeight w:val="255"/>
                <w:jc w:val="center"/>
              </w:trPr>
              <w:tc>
                <w:tcPr>
                  <w:tcW w:w="1526" w:type="dxa"/>
                  <w:noWrap/>
                  <w:vAlign w:val="center"/>
                </w:tcPr>
                <w:p w:rsidR="00F71DB4" w:rsidRPr="00F71DB4" w:rsidRDefault="00F71DB4" w:rsidP="00F71DB4">
                  <w:pPr>
                    <w:jc w:val="center"/>
                    <w:rPr>
                      <w:rFonts w:ascii="Arial" w:hAnsi="Arial" w:cs="Arial"/>
                      <w:sz w:val="14"/>
                      <w:szCs w:val="14"/>
                    </w:rPr>
                  </w:pPr>
                  <w:r w:rsidRPr="00F71DB4">
                    <w:rPr>
                      <w:rFonts w:ascii="Arial" w:hAnsi="Arial" w:cs="Arial"/>
                      <w:sz w:val="14"/>
                      <w:szCs w:val="14"/>
                    </w:rPr>
                    <w:t>Total Acuerdo</w:t>
                  </w:r>
                </w:p>
              </w:tc>
              <w:tc>
                <w:tcPr>
                  <w:tcW w:w="1589" w:type="dxa"/>
                  <w:noWrap/>
                  <w:vAlign w:val="center"/>
                </w:tcPr>
                <w:p w:rsidR="00F71DB4" w:rsidRPr="00F71DB4" w:rsidRDefault="00F71DB4" w:rsidP="00F71DB4">
                  <w:pPr>
                    <w:jc w:val="center"/>
                    <w:rPr>
                      <w:rFonts w:ascii="Arial" w:hAnsi="Arial" w:cs="Arial"/>
                      <w:sz w:val="14"/>
                      <w:szCs w:val="14"/>
                      <w:lang w:val="es-EC"/>
                    </w:rPr>
                  </w:pPr>
                  <w:r w:rsidRPr="00F71DB4">
                    <w:rPr>
                      <w:rFonts w:ascii="Arial" w:hAnsi="Arial" w:cs="Arial"/>
                      <w:sz w:val="14"/>
                      <w:szCs w:val="14"/>
                      <w:lang w:val="es-EC"/>
                    </w:rPr>
                    <w:t>0.317</w:t>
                  </w:r>
                </w:p>
              </w:tc>
            </w:tr>
            <w:tr w:rsidR="00F71DB4" w:rsidRPr="00F71DB4">
              <w:trPr>
                <w:trHeight w:val="255"/>
                <w:jc w:val="center"/>
              </w:trPr>
              <w:tc>
                <w:tcPr>
                  <w:tcW w:w="1526" w:type="dxa"/>
                  <w:noWrap/>
                  <w:vAlign w:val="center"/>
                </w:tcPr>
                <w:p w:rsidR="00F71DB4" w:rsidRPr="00F71DB4" w:rsidRDefault="00F71DB4" w:rsidP="00F71DB4">
                  <w:pPr>
                    <w:jc w:val="center"/>
                    <w:rPr>
                      <w:rFonts w:ascii="Arial" w:hAnsi="Arial" w:cs="Arial"/>
                      <w:b/>
                      <w:sz w:val="14"/>
                      <w:szCs w:val="14"/>
                    </w:rPr>
                  </w:pPr>
                  <w:r w:rsidRPr="00F71DB4">
                    <w:rPr>
                      <w:rFonts w:ascii="Arial" w:hAnsi="Arial" w:cs="Arial"/>
                      <w:b/>
                      <w:sz w:val="14"/>
                      <w:szCs w:val="14"/>
                    </w:rPr>
                    <w:t>TOTAL</w:t>
                  </w:r>
                </w:p>
              </w:tc>
              <w:tc>
                <w:tcPr>
                  <w:tcW w:w="1589" w:type="dxa"/>
                  <w:noWrap/>
                  <w:vAlign w:val="center"/>
                </w:tcPr>
                <w:p w:rsidR="00F71DB4" w:rsidRPr="00F71DB4" w:rsidRDefault="00F71DB4" w:rsidP="00F71DB4">
                  <w:pPr>
                    <w:jc w:val="center"/>
                    <w:rPr>
                      <w:rFonts w:ascii="Arial" w:hAnsi="Arial" w:cs="Arial"/>
                      <w:sz w:val="14"/>
                      <w:szCs w:val="14"/>
                    </w:rPr>
                  </w:pPr>
                  <w:r w:rsidRPr="00F71DB4">
                    <w:rPr>
                      <w:rFonts w:ascii="Arial" w:hAnsi="Arial" w:cs="Arial"/>
                      <w:sz w:val="14"/>
                      <w:szCs w:val="14"/>
                    </w:rPr>
                    <w:t>1.000</w:t>
                  </w:r>
                </w:p>
              </w:tc>
            </w:tr>
          </w:tbl>
          <w:p w:rsidR="00F71DB4" w:rsidRPr="0037066A" w:rsidRDefault="00F71DB4" w:rsidP="00F71DB4">
            <w:pPr>
              <w:tabs>
                <w:tab w:val="left" w:pos="9000"/>
              </w:tabs>
              <w:rPr>
                <w:rFonts w:ascii="Arial" w:hAnsi="Arial" w:cs="Arial"/>
              </w:rPr>
            </w:pPr>
          </w:p>
        </w:tc>
      </w:tr>
      <w:tr w:rsidR="00F71DB4" w:rsidRPr="001A6C80">
        <w:trPr>
          <w:trHeight w:val="2299"/>
          <w:jc w:val="center"/>
        </w:trPr>
        <w:tc>
          <w:tcPr>
            <w:tcW w:w="4220" w:type="dxa"/>
          </w:tcPr>
          <w:p w:rsidR="00F71DB4" w:rsidRPr="00F71DB4" w:rsidRDefault="00F71DB4" w:rsidP="00F71DB4">
            <w:pPr>
              <w:pStyle w:val="Sangradetextonormal"/>
              <w:tabs>
                <w:tab w:val="left" w:pos="9000"/>
              </w:tabs>
              <w:jc w:val="center"/>
              <w:rPr>
                <w:rFonts w:ascii="Arial" w:hAnsi="Arial" w:cs="Arial"/>
                <w:b/>
                <w:bCs/>
                <w:i w:val="0"/>
                <w:sz w:val="14"/>
                <w:szCs w:val="14"/>
              </w:rPr>
            </w:pPr>
            <w:r w:rsidRPr="00F71DB4">
              <w:rPr>
                <w:rFonts w:ascii="Arial" w:hAnsi="Arial" w:cs="Arial"/>
                <w:b/>
                <w:bCs/>
                <w:i w:val="0"/>
                <w:sz w:val="14"/>
                <w:szCs w:val="14"/>
              </w:rPr>
              <w:t>Histograma de Frecuencias</w:t>
            </w:r>
          </w:p>
          <w:p w:rsidR="00F71DB4" w:rsidRPr="001A6C80" w:rsidRDefault="00823E8B" w:rsidP="0080190E">
            <w:pPr>
              <w:tabs>
                <w:tab w:val="left" w:pos="3262"/>
                <w:tab w:val="left" w:pos="9000"/>
              </w:tabs>
              <w:jc w:val="center"/>
            </w:pPr>
            <w:r>
              <w:rPr>
                <w:rFonts w:ascii="Arial" w:hAnsi="Arial" w:cs="Arial"/>
                <w:noProof/>
                <w:lang w:val="en-US"/>
              </w:rPr>
              <w:drawing>
                <wp:inline distT="0" distB="0" distL="0" distR="0">
                  <wp:extent cx="2495550" cy="1371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2495550" cy="1371600"/>
                          </a:xfrm>
                          <a:prstGeom prst="rect">
                            <a:avLst/>
                          </a:prstGeom>
                          <a:noFill/>
                          <a:ln w="9525">
                            <a:noFill/>
                            <a:miter lim="800000"/>
                            <a:headEnd/>
                            <a:tailEnd/>
                          </a:ln>
                        </pic:spPr>
                      </pic:pic>
                    </a:graphicData>
                  </a:graphic>
                </wp:inline>
              </w:drawing>
            </w:r>
          </w:p>
        </w:tc>
      </w:tr>
      <w:tr w:rsidR="00F71DB4">
        <w:trPr>
          <w:trHeight w:val="3351"/>
          <w:jc w:val="center"/>
        </w:trPr>
        <w:tc>
          <w:tcPr>
            <w:tcW w:w="4220" w:type="dxa"/>
          </w:tcPr>
          <w:p w:rsidR="00F71DB4" w:rsidRPr="00F71DB4" w:rsidRDefault="00F71DB4" w:rsidP="0080190E">
            <w:pPr>
              <w:pStyle w:val="Sangradetextonormal"/>
              <w:tabs>
                <w:tab w:val="left" w:pos="9000"/>
              </w:tabs>
              <w:jc w:val="center"/>
              <w:rPr>
                <w:rFonts w:ascii="Arial" w:hAnsi="Arial" w:cs="Arial"/>
                <w:b/>
                <w:bCs/>
                <w:sz w:val="6"/>
                <w:szCs w:val="6"/>
              </w:rPr>
            </w:pPr>
          </w:p>
          <w:p w:rsidR="00F71DB4" w:rsidRPr="00F71DB4" w:rsidRDefault="00F71DB4" w:rsidP="0080190E">
            <w:pPr>
              <w:pStyle w:val="Sangradetextonormal"/>
              <w:tabs>
                <w:tab w:val="left" w:pos="9000"/>
              </w:tabs>
              <w:jc w:val="center"/>
              <w:rPr>
                <w:rFonts w:ascii="Arial" w:hAnsi="Arial" w:cs="Arial"/>
                <w:b/>
                <w:bCs/>
                <w:i w:val="0"/>
                <w:sz w:val="14"/>
                <w:szCs w:val="14"/>
              </w:rPr>
            </w:pPr>
            <w:r w:rsidRPr="00F71DB4">
              <w:rPr>
                <w:rFonts w:ascii="Arial" w:hAnsi="Arial" w:cs="Arial"/>
                <w:b/>
                <w:i w:val="0"/>
                <w:sz w:val="14"/>
                <w:szCs w:val="14"/>
              </w:rPr>
              <w:t>Estadística Descriptiva</w:t>
            </w:r>
            <w:r w:rsidRPr="00F71DB4">
              <w:rPr>
                <w:rFonts w:ascii="Arial" w:hAnsi="Arial" w:cs="Arial"/>
                <w:b/>
                <w:bCs/>
                <w:i w:val="0"/>
                <w:sz w:val="14"/>
                <w:szCs w:val="14"/>
              </w:rPr>
              <w:t xml:space="preserve"> </w:t>
            </w:r>
          </w:p>
          <w:tbl>
            <w:tblPr>
              <w:tblStyle w:val="TablaWeb1"/>
              <w:tblW w:w="2591" w:type="dxa"/>
              <w:jc w:val="center"/>
              <w:tblLayout w:type="fixed"/>
              <w:tblLook w:val="0000"/>
            </w:tblPr>
            <w:tblGrid>
              <w:gridCol w:w="1860"/>
              <w:gridCol w:w="731"/>
            </w:tblGrid>
            <w:tr w:rsidR="00F71DB4" w:rsidRPr="007556F6">
              <w:trPr>
                <w:trHeight w:val="25"/>
                <w:jc w:val="center"/>
              </w:trPr>
              <w:tc>
                <w:tcPr>
                  <w:tcW w:w="1800"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Media</w:t>
                  </w:r>
                </w:p>
              </w:tc>
              <w:tc>
                <w:tcPr>
                  <w:tcW w:w="671"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3.960</w:t>
                  </w:r>
                </w:p>
              </w:tc>
            </w:tr>
            <w:tr w:rsidR="00F71DB4" w:rsidRPr="007556F6">
              <w:trPr>
                <w:trHeight w:val="166"/>
                <w:jc w:val="center"/>
              </w:trPr>
              <w:tc>
                <w:tcPr>
                  <w:tcW w:w="1800"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Error Estándar</w:t>
                  </w:r>
                </w:p>
              </w:tc>
              <w:tc>
                <w:tcPr>
                  <w:tcW w:w="671"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0.073</w:t>
                  </w:r>
                </w:p>
              </w:tc>
            </w:tr>
            <w:tr w:rsidR="00F71DB4" w:rsidRPr="007556F6">
              <w:trPr>
                <w:trHeight w:val="108"/>
                <w:jc w:val="center"/>
              </w:trPr>
              <w:tc>
                <w:tcPr>
                  <w:tcW w:w="1800" w:type="dxa"/>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Mediana</w:t>
                  </w:r>
                </w:p>
              </w:tc>
              <w:tc>
                <w:tcPr>
                  <w:tcW w:w="671" w:type="dxa"/>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4</w:t>
                  </w:r>
                </w:p>
              </w:tc>
            </w:tr>
            <w:tr w:rsidR="00F71DB4" w:rsidRPr="007556F6">
              <w:trPr>
                <w:trHeight w:val="79"/>
                <w:jc w:val="center"/>
              </w:trPr>
              <w:tc>
                <w:tcPr>
                  <w:tcW w:w="1800" w:type="dxa"/>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Moda</w:t>
                  </w:r>
                </w:p>
              </w:tc>
              <w:tc>
                <w:tcPr>
                  <w:tcW w:w="671" w:type="dxa"/>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4</w:t>
                  </w:r>
                </w:p>
              </w:tc>
            </w:tr>
            <w:tr w:rsidR="00F71DB4" w:rsidRPr="007556F6">
              <w:trPr>
                <w:trHeight w:val="48"/>
                <w:jc w:val="center"/>
              </w:trPr>
              <w:tc>
                <w:tcPr>
                  <w:tcW w:w="1800"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Desviación Estándar</w:t>
                  </w:r>
                </w:p>
              </w:tc>
              <w:tc>
                <w:tcPr>
                  <w:tcW w:w="671"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1.041</w:t>
                  </w:r>
                </w:p>
              </w:tc>
            </w:tr>
            <w:tr w:rsidR="00F71DB4" w:rsidRPr="007556F6">
              <w:trPr>
                <w:trHeight w:val="45"/>
                <w:jc w:val="center"/>
              </w:trPr>
              <w:tc>
                <w:tcPr>
                  <w:tcW w:w="1800"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Varianza</w:t>
                  </w:r>
                </w:p>
              </w:tc>
              <w:tc>
                <w:tcPr>
                  <w:tcW w:w="671"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1.083</w:t>
                  </w:r>
                </w:p>
              </w:tc>
            </w:tr>
            <w:tr w:rsidR="00F71DB4" w:rsidRPr="007556F6">
              <w:trPr>
                <w:trHeight w:val="154"/>
                <w:jc w:val="center"/>
              </w:trPr>
              <w:tc>
                <w:tcPr>
                  <w:tcW w:w="1800"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Coeficiente de Asimetría</w:t>
                  </w:r>
                </w:p>
              </w:tc>
              <w:tc>
                <w:tcPr>
                  <w:tcW w:w="671"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-1.285</w:t>
                  </w:r>
                </w:p>
              </w:tc>
            </w:tr>
            <w:tr w:rsidR="00F71DB4" w:rsidRPr="007556F6">
              <w:trPr>
                <w:trHeight w:val="124"/>
                <w:jc w:val="center"/>
              </w:trPr>
              <w:tc>
                <w:tcPr>
                  <w:tcW w:w="1800"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Curtosis</w:t>
                  </w:r>
                </w:p>
              </w:tc>
              <w:tc>
                <w:tcPr>
                  <w:tcW w:w="671"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1,422</w:t>
                  </w:r>
                </w:p>
              </w:tc>
            </w:tr>
            <w:tr w:rsidR="00F71DB4" w:rsidRPr="007556F6">
              <w:trPr>
                <w:trHeight w:val="95"/>
                <w:jc w:val="center"/>
              </w:trPr>
              <w:tc>
                <w:tcPr>
                  <w:tcW w:w="1800"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P</w:t>
                  </w:r>
                  <w:r w:rsidRPr="007556F6">
                    <w:rPr>
                      <w:rFonts w:ascii="Arial" w:hAnsi="Arial" w:cs="Arial"/>
                      <w:sz w:val="14"/>
                      <w:szCs w:val="14"/>
                      <w:vertAlign w:val="subscript"/>
                      <w:lang w:eastAsia="es-ES"/>
                    </w:rPr>
                    <w:t>10</w:t>
                  </w:r>
                </w:p>
              </w:tc>
              <w:tc>
                <w:tcPr>
                  <w:tcW w:w="671"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2</w:t>
                  </w:r>
                </w:p>
              </w:tc>
            </w:tr>
            <w:tr w:rsidR="00F71DB4" w:rsidRPr="007556F6">
              <w:trPr>
                <w:trHeight w:val="64"/>
                <w:jc w:val="center"/>
              </w:trPr>
              <w:tc>
                <w:tcPr>
                  <w:tcW w:w="1800"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Q</w:t>
                  </w:r>
                  <w:r w:rsidRPr="007556F6">
                    <w:rPr>
                      <w:rFonts w:ascii="Arial" w:hAnsi="Arial" w:cs="Arial"/>
                      <w:sz w:val="14"/>
                      <w:szCs w:val="14"/>
                      <w:vertAlign w:val="subscript"/>
                      <w:lang w:eastAsia="es-ES"/>
                    </w:rPr>
                    <w:t>1</w:t>
                  </w:r>
                </w:p>
              </w:tc>
              <w:tc>
                <w:tcPr>
                  <w:tcW w:w="671"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4</w:t>
                  </w:r>
                </w:p>
              </w:tc>
            </w:tr>
            <w:tr w:rsidR="00F71DB4" w:rsidRPr="007556F6">
              <w:trPr>
                <w:trHeight w:val="270"/>
                <w:jc w:val="center"/>
              </w:trPr>
              <w:tc>
                <w:tcPr>
                  <w:tcW w:w="1800"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Q</w:t>
                  </w:r>
                  <w:r w:rsidRPr="007556F6">
                    <w:rPr>
                      <w:rFonts w:ascii="Arial" w:hAnsi="Arial" w:cs="Arial"/>
                      <w:sz w:val="14"/>
                      <w:szCs w:val="14"/>
                      <w:vertAlign w:val="subscript"/>
                      <w:lang w:eastAsia="es-ES"/>
                    </w:rPr>
                    <w:t>3</w:t>
                  </w:r>
                </w:p>
              </w:tc>
              <w:tc>
                <w:tcPr>
                  <w:tcW w:w="671"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5</w:t>
                  </w:r>
                </w:p>
              </w:tc>
            </w:tr>
            <w:tr w:rsidR="00F71DB4" w:rsidRPr="007556F6">
              <w:trPr>
                <w:trHeight w:val="56"/>
                <w:jc w:val="center"/>
              </w:trPr>
              <w:tc>
                <w:tcPr>
                  <w:tcW w:w="1800"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P</w:t>
                  </w:r>
                  <w:r w:rsidRPr="007556F6">
                    <w:rPr>
                      <w:rFonts w:ascii="Arial" w:hAnsi="Arial" w:cs="Arial"/>
                      <w:sz w:val="14"/>
                      <w:szCs w:val="14"/>
                      <w:vertAlign w:val="subscript"/>
                      <w:lang w:eastAsia="es-ES"/>
                    </w:rPr>
                    <w:t>90</w:t>
                  </w:r>
                </w:p>
              </w:tc>
              <w:tc>
                <w:tcPr>
                  <w:tcW w:w="671" w:type="dxa"/>
                  <w:noWrap/>
                </w:tcPr>
                <w:p w:rsidR="00F71DB4" w:rsidRPr="007556F6" w:rsidRDefault="00F71DB4" w:rsidP="00F71DB4">
                  <w:pPr>
                    <w:jc w:val="center"/>
                    <w:rPr>
                      <w:rFonts w:ascii="Arial" w:hAnsi="Arial" w:cs="Arial"/>
                      <w:sz w:val="14"/>
                      <w:szCs w:val="14"/>
                      <w:lang w:eastAsia="es-ES"/>
                    </w:rPr>
                  </w:pPr>
                  <w:r w:rsidRPr="007556F6">
                    <w:rPr>
                      <w:rFonts w:ascii="Arial" w:hAnsi="Arial" w:cs="Arial"/>
                      <w:sz w:val="14"/>
                      <w:szCs w:val="14"/>
                      <w:lang w:eastAsia="es-ES"/>
                    </w:rPr>
                    <w:t>5</w:t>
                  </w:r>
                </w:p>
              </w:tc>
            </w:tr>
          </w:tbl>
          <w:p w:rsidR="00F71DB4" w:rsidRDefault="00F71DB4" w:rsidP="0080190E">
            <w:pPr>
              <w:pStyle w:val="Sangradetextonormal"/>
              <w:tabs>
                <w:tab w:val="left" w:pos="9000"/>
              </w:tabs>
              <w:jc w:val="center"/>
            </w:pPr>
          </w:p>
        </w:tc>
      </w:tr>
    </w:tbl>
    <w:p w:rsidR="00F71DB4" w:rsidRPr="00F71DB4" w:rsidRDefault="00F71DB4" w:rsidP="00323018">
      <w:pPr>
        <w:jc w:val="both"/>
        <w:rPr>
          <w:sz w:val="20"/>
        </w:rPr>
      </w:pPr>
    </w:p>
    <w:p w:rsidR="00323018" w:rsidRPr="00323018" w:rsidRDefault="00323018" w:rsidP="00323018">
      <w:pPr>
        <w:jc w:val="both"/>
        <w:rPr>
          <w:sz w:val="20"/>
        </w:rPr>
      </w:pPr>
    </w:p>
    <w:p w:rsidR="00BD595F" w:rsidRDefault="00BD595F" w:rsidP="00BD595F">
      <w:pPr>
        <w:jc w:val="both"/>
        <w:rPr>
          <w:b/>
        </w:rPr>
      </w:pPr>
      <w:r>
        <w:rPr>
          <w:b/>
          <w:szCs w:val="24"/>
        </w:rPr>
        <w:t>4.2.4.2</w:t>
      </w:r>
      <w:r>
        <w:rPr>
          <w:b/>
        </w:rPr>
        <w:t xml:space="preserve"> </w:t>
      </w:r>
      <w:r>
        <w:rPr>
          <w:b/>
          <w:szCs w:val="24"/>
        </w:rPr>
        <w:t>Proposición: Participación del Municipio</w:t>
      </w:r>
    </w:p>
    <w:p w:rsidR="00BD595F" w:rsidRPr="00323018" w:rsidRDefault="00BD595F" w:rsidP="00BD595F">
      <w:pPr>
        <w:jc w:val="both"/>
        <w:rPr>
          <w:sz w:val="20"/>
        </w:rPr>
      </w:pPr>
    </w:p>
    <w:p w:rsidR="009C6F52" w:rsidRPr="00BD595F" w:rsidRDefault="00BD595F" w:rsidP="00985939">
      <w:pPr>
        <w:tabs>
          <w:tab w:val="left" w:pos="180"/>
        </w:tabs>
        <w:jc w:val="both"/>
        <w:rPr>
          <w:sz w:val="20"/>
        </w:rPr>
      </w:pPr>
      <w:r w:rsidRPr="00BD595F">
        <w:rPr>
          <w:sz w:val="20"/>
        </w:rPr>
        <w:t xml:space="preserve">Esta variable, según el Cuadro 3.40 muestra que la mayoría de los datos están concentrados a la derecha de la distribución, con un coeficiente de asimetría de -1.133, es decir, los administradores opinan en la “Zona de Acuerdo” con la participación del municipio para el mejoramiento de las facilidades deportivas dentro de </w:t>
      </w:r>
      <w:smartTag w:uri="urn:schemas-microsoft-com:office:smarttags" w:element="PersonName">
        <w:smartTagPr>
          <w:attr w:name="ProductID" w:val="la Ciudad"/>
        </w:smartTagPr>
        <w:r w:rsidRPr="00BD595F">
          <w:rPr>
            <w:sz w:val="20"/>
          </w:rPr>
          <w:t>la Ciudad</w:t>
        </w:r>
      </w:smartTag>
      <w:r w:rsidRPr="00BD595F">
        <w:rPr>
          <w:sz w:val="20"/>
        </w:rPr>
        <w:t xml:space="preserve"> de Guayaquil es el adecuado con un 76.2%, la “Zona de Indiferencia” está representada por el 18.8%</w:t>
      </w:r>
    </w:p>
    <w:p w:rsidR="009C6F52" w:rsidRDefault="009C6F52" w:rsidP="00985939">
      <w:pPr>
        <w:tabs>
          <w:tab w:val="left" w:pos="180"/>
        </w:tabs>
        <w:jc w:val="both"/>
        <w:rPr>
          <w:sz w:val="20"/>
        </w:rPr>
      </w:pPr>
    </w:p>
    <w:tbl>
      <w:tblPr>
        <w:tblStyle w:val="TablaWeb1"/>
        <w:tblW w:w="0" w:type="auto"/>
        <w:jc w:val="center"/>
        <w:tblLayout w:type="fixed"/>
        <w:tblLook w:val="01E0"/>
      </w:tblPr>
      <w:tblGrid>
        <w:gridCol w:w="4300"/>
      </w:tblGrid>
      <w:tr w:rsidR="00BD595F" w:rsidRPr="00F71DB4">
        <w:trPr>
          <w:cnfStyle w:val="100000000000"/>
          <w:trHeight w:val="370"/>
          <w:jc w:val="center"/>
        </w:trPr>
        <w:tc>
          <w:tcPr>
            <w:tcW w:w="4220" w:type="dxa"/>
          </w:tcPr>
          <w:p w:rsidR="00BD595F" w:rsidRPr="00F71DB4" w:rsidRDefault="00BD595F" w:rsidP="0080190E">
            <w:pPr>
              <w:pStyle w:val="Ttulo4"/>
              <w:tabs>
                <w:tab w:val="left" w:pos="9000"/>
              </w:tabs>
              <w:jc w:val="center"/>
              <w:outlineLvl w:val="3"/>
              <w:rPr>
                <w:rFonts w:ascii="Arial" w:hAnsi="Arial" w:cs="Arial"/>
                <w:b/>
                <w:i w:val="0"/>
                <w:sz w:val="16"/>
                <w:szCs w:val="16"/>
              </w:rPr>
            </w:pPr>
            <w:r>
              <w:rPr>
                <w:rFonts w:ascii="Arial" w:hAnsi="Arial" w:cs="Arial"/>
                <w:b/>
                <w:i w:val="0"/>
                <w:sz w:val="16"/>
                <w:szCs w:val="16"/>
              </w:rPr>
              <w:lastRenderedPageBreak/>
              <w:t>Cuadro 6</w:t>
            </w:r>
          </w:p>
          <w:p w:rsidR="00BD595F" w:rsidRPr="00F71DB4" w:rsidRDefault="00BD595F" w:rsidP="0080190E">
            <w:pPr>
              <w:tabs>
                <w:tab w:val="left" w:pos="9000"/>
              </w:tabs>
              <w:jc w:val="center"/>
              <w:rPr>
                <w:rFonts w:ascii="Arial" w:hAnsi="Arial" w:cs="Arial"/>
                <w:i/>
                <w:sz w:val="12"/>
                <w:szCs w:val="12"/>
              </w:rPr>
            </w:pPr>
            <w:r w:rsidRPr="00F71DB4">
              <w:rPr>
                <w:rFonts w:ascii="Arial" w:hAnsi="Arial" w:cs="Arial"/>
                <w:i/>
                <w:sz w:val="12"/>
                <w:szCs w:val="12"/>
              </w:rPr>
              <w:t xml:space="preserve">Análisis Estadístico y Distribución Espacial de las Facilidades Deportivas en </w:t>
            </w:r>
            <w:smartTag w:uri="urn:schemas-microsoft-com:office:smarttags" w:element="PersonName">
              <w:smartTagPr>
                <w:attr w:name="ProductID" w:val="la Ciudad"/>
              </w:smartTagPr>
              <w:r w:rsidRPr="00F71DB4">
                <w:rPr>
                  <w:rFonts w:ascii="Arial" w:hAnsi="Arial" w:cs="Arial"/>
                  <w:i/>
                  <w:sz w:val="12"/>
                  <w:szCs w:val="12"/>
                </w:rPr>
                <w:t>la Ciudad</w:t>
              </w:r>
            </w:smartTag>
            <w:r w:rsidRPr="00F71DB4">
              <w:rPr>
                <w:rFonts w:ascii="Arial" w:hAnsi="Arial" w:cs="Arial"/>
                <w:i/>
                <w:sz w:val="12"/>
                <w:szCs w:val="12"/>
              </w:rPr>
              <w:t xml:space="preserve"> de Guayaquil.</w:t>
            </w:r>
          </w:p>
          <w:p w:rsidR="00BD595F" w:rsidRPr="00F71DB4" w:rsidRDefault="00BD595F" w:rsidP="0080190E">
            <w:pPr>
              <w:tabs>
                <w:tab w:val="left" w:pos="9000"/>
              </w:tabs>
              <w:jc w:val="center"/>
              <w:rPr>
                <w:rFonts w:ascii="Arial" w:hAnsi="Arial" w:cs="Arial"/>
                <w:b/>
                <w:i/>
                <w:sz w:val="14"/>
                <w:szCs w:val="14"/>
              </w:rPr>
            </w:pPr>
            <w:r w:rsidRPr="00F71DB4">
              <w:rPr>
                <w:rFonts w:ascii="Arial" w:hAnsi="Arial" w:cs="Arial"/>
                <w:b/>
                <w:sz w:val="14"/>
                <w:szCs w:val="14"/>
              </w:rPr>
              <w:t>Tablas y Gráficos de la proposición “</w:t>
            </w:r>
            <w:r w:rsidRPr="00BD595F">
              <w:rPr>
                <w:rFonts w:ascii="Arial" w:hAnsi="Arial" w:cs="Arial"/>
                <w:b/>
                <w:sz w:val="14"/>
                <w:szCs w:val="14"/>
              </w:rPr>
              <w:t>La participación del municipio para el mejoramiento de las facilidades deportivas dentro de la ciudad de Guayaquil es la adecuada</w:t>
            </w:r>
            <w:r w:rsidRPr="00F71DB4">
              <w:rPr>
                <w:rFonts w:ascii="Arial" w:hAnsi="Arial" w:cs="Arial"/>
                <w:b/>
                <w:sz w:val="14"/>
                <w:szCs w:val="14"/>
              </w:rPr>
              <w:t>”</w:t>
            </w:r>
          </w:p>
        </w:tc>
      </w:tr>
      <w:tr w:rsidR="00BD595F" w:rsidRPr="00662D4A">
        <w:trPr>
          <w:trHeight w:val="2870"/>
          <w:jc w:val="center"/>
        </w:trPr>
        <w:tc>
          <w:tcPr>
            <w:tcW w:w="4220" w:type="dxa"/>
          </w:tcPr>
          <w:p w:rsidR="00BD595F" w:rsidRPr="00F71DB4" w:rsidRDefault="00BD595F" w:rsidP="0080190E">
            <w:pPr>
              <w:pStyle w:val="Sangradetextonormal"/>
              <w:tabs>
                <w:tab w:val="left" w:pos="9000"/>
              </w:tabs>
              <w:jc w:val="center"/>
              <w:rPr>
                <w:rFonts w:ascii="Arial" w:hAnsi="Arial" w:cs="Arial"/>
                <w:b/>
                <w:bCs/>
                <w:sz w:val="6"/>
                <w:szCs w:val="6"/>
              </w:rPr>
            </w:pPr>
          </w:p>
          <w:p w:rsidR="00BD595F" w:rsidRPr="00F71DB4" w:rsidRDefault="00BD595F" w:rsidP="0080190E">
            <w:pPr>
              <w:pStyle w:val="Sangradetextonormal"/>
              <w:tabs>
                <w:tab w:val="left" w:pos="9000"/>
              </w:tabs>
              <w:jc w:val="center"/>
              <w:rPr>
                <w:rFonts w:ascii="Arial" w:hAnsi="Arial" w:cs="Arial"/>
                <w:b/>
                <w:bCs/>
                <w:i w:val="0"/>
                <w:sz w:val="14"/>
                <w:szCs w:val="14"/>
              </w:rPr>
            </w:pPr>
            <w:r w:rsidRPr="00F71DB4">
              <w:rPr>
                <w:rFonts w:ascii="Arial" w:hAnsi="Arial" w:cs="Arial"/>
                <w:b/>
                <w:bCs/>
                <w:i w:val="0"/>
                <w:sz w:val="14"/>
                <w:szCs w:val="14"/>
              </w:rPr>
              <w:t>Distribución de Frecuencias</w:t>
            </w:r>
          </w:p>
          <w:tbl>
            <w:tblPr>
              <w:tblStyle w:val="TablaWeb1"/>
              <w:tblW w:w="3235" w:type="dxa"/>
              <w:jc w:val="center"/>
              <w:tblLayout w:type="fixed"/>
              <w:tblLook w:val="0000"/>
            </w:tblPr>
            <w:tblGrid>
              <w:gridCol w:w="1586"/>
              <w:gridCol w:w="1649"/>
            </w:tblGrid>
            <w:tr w:rsidR="00BD595F" w:rsidRPr="00BD595F">
              <w:trPr>
                <w:trHeight w:val="248"/>
                <w:jc w:val="center"/>
              </w:trPr>
              <w:tc>
                <w:tcPr>
                  <w:tcW w:w="1526" w:type="dxa"/>
                  <w:noWrap/>
                  <w:vAlign w:val="center"/>
                </w:tcPr>
                <w:p w:rsidR="00BD595F" w:rsidRPr="00BD595F" w:rsidRDefault="00BD595F" w:rsidP="0080190E">
                  <w:pPr>
                    <w:jc w:val="center"/>
                    <w:rPr>
                      <w:rFonts w:ascii="Arial" w:hAnsi="Arial" w:cs="Arial"/>
                      <w:b/>
                      <w:sz w:val="14"/>
                      <w:szCs w:val="14"/>
                    </w:rPr>
                  </w:pPr>
                  <w:r w:rsidRPr="00BD595F">
                    <w:rPr>
                      <w:rFonts w:ascii="Arial" w:hAnsi="Arial" w:cs="Arial"/>
                      <w:b/>
                      <w:sz w:val="14"/>
                      <w:szCs w:val="14"/>
                    </w:rPr>
                    <w:t>Proposición</w:t>
                  </w:r>
                </w:p>
              </w:tc>
              <w:tc>
                <w:tcPr>
                  <w:tcW w:w="1589" w:type="dxa"/>
                  <w:vAlign w:val="center"/>
                </w:tcPr>
                <w:p w:rsidR="00BD595F" w:rsidRPr="00BD595F" w:rsidRDefault="00BD595F" w:rsidP="0080190E">
                  <w:pPr>
                    <w:jc w:val="center"/>
                    <w:rPr>
                      <w:rFonts w:ascii="Arial" w:hAnsi="Arial" w:cs="Arial"/>
                      <w:b/>
                      <w:sz w:val="14"/>
                      <w:szCs w:val="14"/>
                    </w:rPr>
                  </w:pPr>
                  <w:r w:rsidRPr="00BD595F">
                    <w:rPr>
                      <w:rFonts w:ascii="Arial" w:hAnsi="Arial" w:cs="Arial"/>
                      <w:b/>
                      <w:sz w:val="14"/>
                      <w:szCs w:val="14"/>
                    </w:rPr>
                    <w:t>Frecuencia Relativa</w:t>
                  </w:r>
                </w:p>
              </w:tc>
            </w:tr>
            <w:tr w:rsidR="00BD595F" w:rsidRPr="00BD595F">
              <w:trPr>
                <w:trHeight w:val="255"/>
                <w:jc w:val="center"/>
              </w:trPr>
              <w:tc>
                <w:tcPr>
                  <w:tcW w:w="1526" w:type="dxa"/>
                  <w:noWrap/>
                  <w:vAlign w:val="center"/>
                </w:tcPr>
                <w:p w:rsidR="00BD595F" w:rsidRPr="00BD595F" w:rsidRDefault="00BD595F" w:rsidP="0080190E">
                  <w:pPr>
                    <w:jc w:val="center"/>
                    <w:rPr>
                      <w:rFonts w:ascii="Arial" w:hAnsi="Arial" w:cs="Arial"/>
                      <w:sz w:val="14"/>
                      <w:szCs w:val="14"/>
                    </w:rPr>
                  </w:pPr>
                  <w:r w:rsidRPr="00BD595F">
                    <w:rPr>
                      <w:rFonts w:ascii="Arial" w:hAnsi="Arial" w:cs="Arial"/>
                      <w:sz w:val="14"/>
                      <w:szCs w:val="14"/>
                    </w:rPr>
                    <w:t>Total Desacuerdo</w:t>
                  </w:r>
                </w:p>
              </w:tc>
              <w:tc>
                <w:tcPr>
                  <w:tcW w:w="1589" w:type="dxa"/>
                  <w:vAlign w:val="bottom"/>
                </w:tcPr>
                <w:p w:rsidR="00BD595F" w:rsidRPr="00BD595F" w:rsidRDefault="00BD595F" w:rsidP="0080190E">
                  <w:pPr>
                    <w:spacing w:line="360" w:lineRule="auto"/>
                    <w:jc w:val="center"/>
                    <w:rPr>
                      <w:rFonts w:ascii="Arial" w:hAnsi="Arial" w:cs="Arial"/>
                      <w:sz w:val="14"/>
                      <w:szCs w:val="14"/>
                      <w:lang w:val="es-EC"/>
                    </w:rPr>
                  </w:pPr>
                  <w:r w:rsidRPr="00BD595F">
                    <w:rPr>
                      <w:rFonts w:ascii="Arial" w:hAnsi="Arial" w:cs="Arial"/>
                      <w:sz w:val="14"/>
                      <w:szCs w:val="14"/>
                      <w:lang w:val="es-EC"/>
                    </w:rPr>
                    <w:t>0.035</w:t>
                  </w:r>
                </w:p>
              </w:tc>
            </w:tr>
            <w:tr w:rsidR="00BD595F" w:rsidRPr="00BD595F">
              <w:trPr>
                <w:trHeight w:val="255"/>
                <w:jc w:val="center"/>
              </w:trPr>
              <w:tc>
                <w:tcPr>
                  <w:tcW w:w="1526" w:type="dxa"/>
                  <w:noWrap/>
                  <w:vAlign w:val="center"/>
                </w:tcPr>
                <w:p w:rsidR="00BD595F" w:rsidRPr="00BD595F" w:rsidRDefault="00BD595F" w:rsidP="0080190E">
                  <w:pPr>
                    <w:jc w:val="center"/>
                    <w:rPr>
                      <w:rFonts w:ascii="Arial" w:hAnsi="Arial" w:cs="Arial"/>
                      <w:sz w:val="14"/>
                      <w:szCs w:val="14"/>
                    </w:rPr>
                  </w:pPr>
                  <w:r w:rsidRPr="00BD595F">
                    <w:rPr>
                      <w:rFonts w:ascii="Arial" w:hAnsi="Arial" w:cs="Arial"/>
                      <w:sz w:val="14"/>
                      <w:szCs w:val="14"/>
                    </w:rPr>
                    <w:t>Parcial Desacuerdo</w:t>
                  </w:r>
                </w:p>
              </w:tc>
              <w:tc>
                <w:tcPr>
                  <w:tcW w:w="1589" w:type="dxa"/>
                  <w:noWrap/>
                  <w:vAlign w:val="bottom"/>
                </w:tcPr>
                <w:p w:rsidR="00BD595F" w:rsidRPr="00BD595F" w:rsidRDefault="00BD595F" w:rsidP="0080190E">
                  <w:pPr>
                    <w:spacing w:line="360" w:lineRule="auto"/>
                    <w:jc w:val="center"/>
                    <w:rPr>
                      <w:rFonts w:ascii="Arial" w:hAnsi="Arial" w:cs="Arial"/>
                      <w:sz w:val="14"/>
                      <w:szCs w:val="14"/>
                      <w:lang w:val="es-EC"/>
                    </w:rPr>
                  </w:pPr>
                  <w:r w:rsidRPr="00BD595F">
                    <w:rPr>
                      <w:rFonts w:ascii="Arial" w:hAnsi="Arial" w:cs="Arial"/>
                      <w:sz w:val="14"/>
                      <w:szCs w:val="14"/>
                      <w:lang w:val="es-EC"/>
                    </w:rPr>
                    <w:t>0.015</w:t>
                  </w:r>
                </w:p>
              </w:tc>
            </w:tr>
            <w:tr w:rsidR="00BD595F" w:rsidRPr="00BD595F">
              <w:trPr>
                <w:trHeight w:val="255"/>
                <w:jc w:val="center"/>
              </w:trPr>
              <w:tc>
                <w:tcPr>
                  <w:tcW w:w="1526" w:type="dxa"/>
                  <w:noWrap/>
                  <w:vAlign w:val="center"/>
                </w:tcPr>
                <w:p w:rsidR="00BD595F" w:rsidRPr="00BD595F" w:rsidRDefault="00BD595F" w:rsidP="0080190E">
                  <w:pPr>
                    <w:jc w:val="center"/>
                    <w:rPr>
                      <w:rFonts w:ascii="Arial" w:hAnsi="Arial" w:cs="Arial"/>
                      <w:sz w:val="14"/>
                      <w:szCs w:val="14"/>
                    </w:rPr>
                  </w:pPr>
                  <w:r w:rsidRPr="00BD595F">
                    <w:rPr>
                      <w:rFonts w:ascii="Arial" w:hAnsi="Arial" w:cs="Arial"/>
                      <w:sz w:val="14"/>
                      <w:szCs w:val="14"/>
                    </w:rPr>
                    <w:t>Indiferencia</w:t>
                  </w:r>
                </w:p>
              </w:tc>
              <w:tc>
                <w:tcPr>
                  <w:tcW w:w="1589" w:type="dxa"/>
                  <w:noWrap/>
                  <w:vAlign w:val="bottom"/>
                </w:tcPr>
                <w:p w:rsidR="00BD595F" w:rsidRPr="00BD595F" w:rsidRDefault="00BD595F" w:rsidP="0080190E">
                  <w:pPr>
                    <w:spacing w:line="360" w:lineRule="auto"/>
                    <w:jc w:val="center"/>
                    <w:rPr>
                      <w:rFonts w:ascii="Arial" w:hAnsi="Arial" w:cs="Arial"/>
                      <w:sz w:val="14"/>
                      <w:szCs w:val="14"/>
                      <w:lang w:val="es-EC"/>
                    </w:rPr>
                  </w:pPr>
                  <w:r w:rsidRPr="00BD595F">
                    <w:rPr>
                      <w:rFonts w:ascii="Arial" w:hAnsi="Arial" w:cs="Arial"/>
                      <w:sz w:val="14"/>
                      <w:szCs w:val="14"/>
                      <w:lang w:val="es-EC"/>
                    </w:rPr>
                    <w:t>0.188</w:t>
                  </w:r>
                </w:p>
              </w:tc>
            </w:tr>
            <w:tr w:rsidR="00BD595F" w:rsidRPr="00BD595F">
              <w:trPr>
                <w:trHeight w:val="255"/>
                <w:jc w:val="center"/>
              </w:trPr>
              <w:tc>
                <w:tcPr>
                  <w:tcW w:w="1526" w:type="dxa"/>
                  <w:noWrap/>
                  <w:vAlign w:val="center"/>
                </w:tcPr>
                <w:p w:rsidR="00BD595F" w:rsidRPr="00BD595F" w:rsidRDefault="00BD595F" w:rsidP="0080190E">
                  <w:pPr>
                    <w:jc w:val="center"/>
                    <w:rPr>
                      <w:rFonts w:ascii="Arial" w:hAnsi="Arial" w:cs="Arial"/>
                      <w:sz w:val="14"/>
                      <w:szCs w:val="14"/>
                    </w:rPr>
                  </w:pPr>
                  <w:r w:rsidRPr="00BD595F">
                    <w:rPr>
                      <w:rFonts w:ascii="Arial" w:hAnsi="Arial" w:cs="Arial"/>
                      <w:sz w:val="14"/>
                      <w:szCs w:val="14"/>
                    </w:rPr>
                    <w:t>Parcial Acuerdo</w:t>
                  </w:r>
                </w:p>
              </w:tc>
              <w:tc>
                <w:tcPr>
                  <w:tcW w:w="1589" w:type="dxa"/>
                  <w:noWrap/>
                  <w:vAlign w:val="bottom"/>
                </w:tcPr>
                <w:p w:rsidR="00BD595F" w:rsidRPr="00BD595F" w:rsidRDefault="00BD595F" w:rsidP="0080190E">
                  <w:pPr>
                    <w:spacing w:line="360" w:lineRule="auto"/>
                    <w:jc w:val="center"/>
                    <w:rPr>
                      <w:rFonts w:ascii="Arial" w:hAnsi="Arial" w:cs="Arial"/>
                      <w:sz w:val="14"/>
                      <w:szCs w:val="14"/>
                      <w:lang w:val="es-EC"/>
                    </w:rPr>
                  </w:pPr>
                  <w:r w:rsidRPr="00BD595F">
                    <w:rPr>
                      <w:rFonts w:ascii="Arial" w:hAnsi="Arial" w:cs="Arial"/>
                      <w:sz w:val="14"/>
                      <w:szCs w:val="14"/>
                      <w:lang w:val="es-EC"/>
                    </w:rPr>
                    <w:t>0.495</w:t>
                  </w:r>
                </w:p>
              </w:tc>
            </w:tr>
            <w:tr w:rsidR="00BD595F" w:rsidRPr="00BD595F">
              <w:trPr>
                <w:trHeight w:val="255"/>
                <w:jc w:val="center"/>
              </w:trPr>
              <w:tc>
                <w:tcPr>
                  <w:tcW w:w="1526" w:type="dxa"/>
                  <w:noWrap/>
                  <w:vAlign w:val="center"/>
                </w:tcPr>
                <w:p w:rsidR="00BD595F" w:rsidRPr="00BD595F" w:rsidRDefault="00BD595F" w:rsidP="0080190E">
                  <w:pPr>
                    <w:jc w:val="center"/>
                    <w:rPr>
                      <w:rFonts w:ascii="Arial" w:hAnsi="Arial" w:cs="Arial"/>
                      <w:sz w:val="14"/>
                      <w:szCs w:val="14"/>
                    </w:rPr>
                  </w:pPr>
                  <w:r w:rsidRPr="00BD595F">
                    <w:rPr>
                      <w:rFonts w:ascii="Arial" w:hAnsi="Arial" w:cs="Arial"/>
                      <w:sz w:val="14"/>
                      <w:szCs w:val="14"/>
                    </w:rPr>
                    <w:t>Total Acuerdo</w:t>
                  </w:r>
                </w:p>
              </w:tc>
              <w:tc>
                <w:tcPr>
                  <w:tcW w:w="1589" w:type="dxa"/>
                  <w:noWrap/>
                  <w:vAlign w:val="bottom"/>
                </w:tcPr>
                <w:p w:rsidR="00BD595F" w:rsidRPr="00BD595F" w:rsidRDefault="00BD595F" w:rsidP="0080190E">
                  <w:pPr>
                    <w:spacing w:line="360" w:lineRule="auto"/>
                    <w:jc w:val="center"/>
                    <w:rPr>
                      <w:rFonts w:ascii="Arial" w:hAnsi="Arial" w:cs="Arial"/>
                      <w:sz w:val="14"/>
                      <w:szCs w:val="14"/>
                      <w:lang w:val="es-EC"/>
                    </w:rPr>
                  </w:pPr>
                  <w:r w:rsidRPr="00BD595F">
                    <w:rPr>
                      <w:rFonts w:ascii="Arial" w:hAnsi="Arial" w:cs="Arial"/>
                      <w:sz w:val="14"/>
                      <w:szCs w:val="14"/>
                      <w:lang w:val="es-EC"/>
                    </w:rPr>
                    <w:t>0.267</w:t>
                  </w:r>
                </w:p>
              </w:tc>
            </w:tr>
            <w:tr w:rsidR="00BD595F" w:rsidRPr="00BD595F">
              <w:trPr>
                <w:trHeight w:val="255"/>
                <w:jc w:val="center"/>
              </w:trPr>
              <w:tc>
                <w:tcPr>
                  <w:tcW w:w="1526" w:type="dxa"/>
                  <w:noWrap/>
                  <w:vAlign w:val="center"/>
                </w:tcPr>
                <w:p w:rsidR="00BD595F" w:rsidRPr="00BD595F" w:rsidRDefault="00BD595F" w:rsidP="0080190E">
                  <w:pPr>
                    <w:jc w:val="center"/>
                    <w:rPr>
                      <w:rFonts w:ascii="Arial" w:hAnsi="Arial" w:cs="Arial"/>
                      <w:b/>
                      <w:sz w:val="14"/>
                      <w:szCs w:val="14"/>
                    </w:rPr>
                  </w:pPr>
                  <w:r w:rsidRPr="00BD595F">
                    <w:rPr>
                      <w:rFonts w:ascii="Arial" w:hAnsi="Arial" w:cs="Arial"/>
                      <w:b/>
                      <w:sz w:val="14"/>
                      <w:szCs w:val="14"/>
                    </w:rPr>
                    <w:t>TOTAL</w:t>
                  </w:r>
                </w:p>
              </w:tc>
              <w:tc>
                <w:tcPr>
                  <w:tcW w:w="1589" w:type="dxa"/>
                  <w:noWrap/>
                  <w:vAlign w:val="center"/>
                </w:tcPr>
                <w:p w:rsidR="00BD595F" w:rsidRPr="00BD595F" w:rsidRDefault="00BD595F" w:rsidP="0080190E">
                  <w:pPr>
                    <w:jc w:val="center"/>
                    <w:rPr>
                      <w:rFonts w:ascii="Arial" w:hAnsi="Arial" w:cs="Arial"/>
                      <w:sz w:val="14"/>
                      <w:szCs w:val="14"/>
                    </w:rPr>
                  </w:pPr>
                  <w:r w:rsidRPr="00BD595F">
                    <w:rPr>
                      <w:rFonts w:ascii="Arial" w:hAnsi="Arial" w:cs="Arial"/>
                      <w:sz w:val="14"/>
                      <w:szCs w:val="14"/>
                    </w:rPr>
                    <w:t>1.000</w:t>
                  </w:r>
                </w:p>
              </w:tc>
            </w:tr>
          </w:tbl>
          <w:p w:rsidR="00BD595F" w:rsidRPr="0037066A" w:rsidRDefault="00BD595F" w:rsidP="0080190E">
            <w:pPr>
              <w:tabs>
                <w:tab w:val="left" w:pos="9000"/>
              </w:tabs>
              <w:rPr>
                <w:rFonts w:ascii="Arial" w:hAnsi="Arial" w:cs="Arial"/>
              </w:rPr>
            </w:pPr>
          </w:p>
        </w:tc>
      </w:tr>
      <w:tr w:rsidR="00BD595F" w:rsidRPr="001A6C80">
        <w:trPr>
          <w:trHeight w:val="2299"/>
          <w:jc w:val="center"/>
        </w:trPr>
        <w:tc>
          <w:tcPr>
            <w:tcW w:w="4220" w:type="dxa"/>
          </w:tcPr>
          <w:p w:rsidR="00BD595F" w:rsidRPr="00F71DB4" w:rsidRDefault="00BD595F" w:rsidP="0080190E">
            <w:pPr>
              <w:pStyle w:val="Sangradetextonormal"/>
              <w:tabs>
                <w:tab w:val="left" w:pos="9000"/>
              </w:tabs>
              <w:jc w:val="center"/>
              <w:rPr>
                <w:rFonts w:ascii="Arial" w:hAnsi="Arial" w:cs="Arial"/>
                <w:b/>
                <w:bCs/>
                <w:i w:val="0"/>
                <w:sz w:val="14"/>
                <w:szCs w:val="14"/>
              </w:rPr>
            </w:pPr>
            <w:r w:rsidRPr="00F71DB4">
              <w:rPr>
                <w:rFonts w:ascii="Arial" w:hAnsi="Arial" w:cs="Arial"/>
                <w:b/>
                <w:bCs/>
                <w:i w:val="0"/>
                <w:sz w:val="14"/>
                <w:szCs w:val="14"/>
              </w:rPr>
              <w:t>Histograma de Frecuencias</w:t>
            </w:r>
          </w:p>
          <w:p w:rsidR="00BD595F" w:rsidRPr="001A6C80" w:rsidRDefault="00823E8B" w:rsidP="0080190E">
            <w:pPr>
              <w:tabs>
                <w:tab w:val="left" w:pos="3262"/>
                <w:tab w:val="left" w:pos="9000"/>
              </w:tabs>
              <w:jc w:val="center"/>
            </w:pPr>
            <w:r>
              <w:rPr>
                <w:rFonts w:ascii="Arial" w:hAnsi="Arial" w:cs="Arial"/>
                <w:noProof/>
                <w:lang w:val="en-US"/>
              </w:rPr>
              <w:drawing>
                <wp:inline distT="0" distB="0" distL="0" distR="0">
                  <wp:extent cx="2476500" cy="13525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2476500" cy="1352550"/>
                          </a:xfrm>
                          <a:prstGeom prst="rect">
                            <a:avLst/>
                          </a:prstGeom>
                          <a:noFill/>
                          <a:ln w="9525">
                            <a:noFill/>
                            <a:miter lim="800000"/>
                            <a:headEnd/>
                            <a:tailEnd/>
                          </a:ln>
                        </pic:spPr>
                      </pic:pic>
                    </a:graphicData>
                  </a:graphic>
                </wp:inline>
              </w:drawing>
            </w:r>
          </w:p>
        </w:tc>
      </w:tr>
      <w:tr w:rsidR="00BD595F">
        <w:trPr>
          <w:trHeight w:val="3351"/>
          <w:jc w:val="center"/>
        </w:trPr>
        <w:tc>
          <w:tcPr>
            <w:tcW w:w="4220" w:type="dxa"/>
          </w:tcPr>
          <w:p w:rsidR="00BD595F" w:rsidRPr="00F71DB4" w:rsidRDefault="00BD595F" w:rsidP="0080190E">
            <w:pPr>
              <w:pStyle w:val="Sangradetextonormal"/>
              <w:tabs>
                <w:tab w:val="left" w:pos="9000"/>
              </w:tabs>
              <w:jc w:val="center"/>
              <w:rPr>
                <w:rFonts w:ascii="Arial" w:hAnsi="Arial" w:cs="Arial"/>
                <w:b/>
                <w:bCs/>
                <w:sz w:val="6"/>
                <w:szCs w:val="6"/>
              </w:rPr>
            </w:pPr>
          </w:p>
          <w:p w:rsidR="00BD595F" w:rsidRPr="00F71DB4" w:rsidRDefault="00BD595F" w:rsidP="0080190E">
            <w:pPr>
              <w:pStyle w:val="Sangradetextonormal"/>
              <w:tabs>
                <w:tab w:val="left" w:pos="9000"/>
              </w:tabs>
              <w:jc w:val="center"/>
              <w:rPr>
                <w:rFonts w:ascii="Arial" w:hAnsi="Arial" w:cs="Arial"/>
                <w:b/>
                <w:bCs/>
                <w:i w:val="0"/>
                <w:sz w:val="14"/>
                <w:szCs w:val="14"/>
              </w:rPr>
            </w:pPr>
            <w:r w:rsidRPr="00F71DB4">
              <w:rPr>
                <w:rFonts w:ascii="Arial" w:hAnsi="Arial" w:cs="Arial"/>
                <w:b/>
                <w:i w:val="0"/>
                <w:sz w:val="14"/>
                <w:szCs w:val="14"/>
              </w:rPr>
              <w:t>Estadística Descriptiva</w:t>
            </w:r>
            <w:r w:rsidRPr="00F71DB4">
              <w:rPr>
                <w:rFonts w:ascii="Arial" w:hAnsi="Arial" w:cs="Arial"/>
                <w:b/>
                <w:bCs/>
                <w:i w:val="0"/>
                <w:sz w:val="14"/>
                <w:szCs w:val="14"/>
              </w:rPr>
              <w:t xml:space="preserve"> </w:t>
            </w:r>
          </w:p>
          <w:tbl>
            <w:tblPr>
              <w:tblStyle w:val="TablaWeb1"/>
              <w:tblW w:w="2591" w:type="dxa"/>
              <w:jc w:val="center"/>
              <w:tblLayout w:type="fixed"/>
              <w:tblLook w:val="0000"/>
            </w:tblPr>
            <w:tblGrid>
              <w:gridCol w:w="1860"/>
              <w:gridCol w:w="731"/>
            </w:tblGrid>
            <w:tr w:rsidR="00121440" w:rsidRPr="007556F6">
              <w:trPr>
                <w:trHeight w:val="25"/>
                <w:jc w:val="center"/>
              </w:trPr>
              <w:tc>
                <w:tcPr>
                  <w:tcW w:w="1800" w:type="dxa"/>
                  <w:noWrap/>
                </w:tcPr>
                <w:p w:rsidR="00121440" w:rsidRPr="007556F6" w:rsidRDefault="00121440" w:rsidP="0080190E">
                  <w:pPr>
                    <w:jc w:val="center"/>
                    <w:rPr>
                      <w:rFonts w:ascii="Arial" w:hAnsi="Arial" w:cs="Arial"/>
                      <w:sz w:val="14"/>
                      <w:szCs w:val="14"/>
                      <w:lang w:eastAsia="es-ES"/>
                    </w:rPr>
                  </w:pPr>
                  <w:r w:rsidRPr="007556F6">
                    <w:rPr>
                      <w:rFonts w:ascii="Arial" w:hAnsi="Arial" w:cs="Arial"/>
                      <w:sz w:val="14"/>
                      <w:szCs w:val="14"/>
                      <w:lang w:eastAsia="es-ES"/>
                    </w:rPr>
                    <w:t>Media</w:t>
                  </w:r>
                </w:p>
              </w:tc>
              <w:tc>
                <w:tcPr>
                  <w:tcW w:w="671" w:type="dxa"/>
                  <w:noWrap/>
                  <w:vAlign w:val="bottom"/>
                </w:tcPr>
                <w:p w:rsidR="00121440" w:rsidRPr="00121440" w:rsidRDefault="00121440">
                  <w:pPr>
                    <w:jc w:val="center"/>
                    <w:rPr>
                      <w:rFonts w:ascii="Arial" w:hAnsi="Arial" w:cs="Arial"/>
                      <w:sz w:val="14"/>
                      <w:szCs w:val="14"/>
                    </w:rPr>
                  </w:pPr>
                  <w:r w:rsidRPr="00121440">
                    <w:rPr>
                      <w:rFonts w:ascii="Arial" w:hAnsi="Arial" w:cs="Arial"/>
                      <w:sz w:val="14"/>
                      <w:szCs w:val="14"/>
                    </w:rPr>
                    <w:t>3.946</w:t>
                  </w:r>
                </w:p>
              </w:tc>
            </w:tr>
            <w:tr w:rsidR="00121440" w:rsidRPr="007556F6">
              <w:trPr>
                <w:trHeight w:val="166"/>
                <w:jc w:val="center"/>
              </w:trPr>
              <w:tc>
                <w:tcPr>
                  <w:tcW w:w="1800" w:type="dxa"/>
                  <w:noWrap/>
                </w:tcPr>
                <w:p w:rsidR="00121440" w:rsidRPr="007556F6" w:rsidRDefault="00121440" w:rsidP="0080190E">
                  <w:pPr>
                    <w:jc w:val="center"/>
                    <w:rPr>
                      <w:rFonts w:ascii="Arial" w:hAnsi="Arial" w:cs="Arial"/>
                      <w:sz w:val="14"/>
                      <w:szCs w:val="14"/>
                      <w:lang w:eastAsia="es-ES"/>
                    </w:rPr>
                  </w:pPr>
                  <w:r w:rsidRPr="007556F6">
                    <w:rPr>
                      <w:rFonts w:ascii="Arial" w:hAnsi="Arial" w:cs="Arial"/>
                      <w:sz w:val="14"/>
                      <w:szCs w:val="14"/>
                      <w:lang w:eastAsia="es-ES"/>
                    </w:rPr>
                    <w:t>Error Estándar</w:t>
                  </w:r>
                </w:p>
              </w:tc>
              <w:tc>
                <w:tcPr>
                  <w:tcW w:w="671" w:type="dxa"/>
                  <w:noWrap/>
                  <w:vAlign w:val="bottom"/>
                </w:tcPr>
                <w:p w:rsidR="00121440" w:rsidRPr="00121440" w:rsidRDefault="00121440">
                  <w:pPr>
                    <w:jc w:val="center"/>
                    <w:rPr>
                      <w:rFonts w:ascii="Arial" w:hAnsi="Arial" w:cs="Arial"/>
                      <w:sz w:val="14"/>
                      <w:szCs w:val="14"/>
                    </w:rPr>
                  </w:pPr>
                  <w:r w:rsidRPr="00121440">
                    <w:rPr>
                      <w:rFonts w:ascii="Arial" w:hAnsi="Arial" w:cs="Arial"/>
                      <w:sz w:val="14"/>
                      <w:szCs w:val="14"/>
                    </w:rPr>
                    <w:t>0.064</w:t>
                  </w:r>
                </w:p>
              </w:tc>
            </w:tr>
            <w:tr w:rsidR="00121440" w:rsidRPr="007556F6">
              <w:trPr>
                <w:trHeight w:val="108"/>
                <w:jc w:val="center"/>
              </w:trPr>
              <w:tc>
                <w:tcPr>
                  <w:tcW w:w="1800" w:type="dxa"/>
                </w:tcPr>
                <w:p w:rsidR="00121440" w:rsidRPr="007556F6" w:rsidRDefault="00121440" w:rsidP="0080190E">
                  <w:pPr>
                    <w:jc w:val="center"/>
                    <w:rPr>
                      <w:rFonts w:ascii="Arial" w:hAnsi="Arial" w:cs="Arial"/>
                      <w:sz w:val="14"/>
                      <w:szCs w:val="14"/>
                      <w:lang w:eastAsia="es-ES"/>
                    </w:rPr>
                  </w:pPr>
                  <w:r w:rsidRPr="007556F6">
                    <w:rPr>
                      <w:rFonts w:ascii="Arial" w:hAnsi="Arial" w:cs="Arial"/>
                      <w:sz w:val="14"/>
                      <w:szCs w:val="14"/>
                      <w:lang w:eastAsia="es-ES"/>
                    </w:rPr>
                    <w:t>Mediana</w:t>
                  </w:r>
                </w:p>
              </w:tc>
              <w:tc>
                <w:tcPr>
                  <w:tcW w:w="671" w:type="dxa"/>
                  <w:vAlign w:val="bottom"/>
                </w:tcPr>
                <w:p w:rsidR="00121440" w:rsidRPr="00121440" w:rsidRDefault="00121440">
                  <w:pPr>
                    <w:jc w:val="center"/>
                    <w:rPr>
                      <w:rFonts w:ascii="Arial" w:hAnsi="Arial" w:cs="Arial"/>
                      <w:sz w:val="14"/>
                      <w:szCs w:val="14"/>
                    </w:rPr>
                  </w:pPr>
                  <w:r w:rsidRPr="00121440">
                    <w:rPr>
                      <w:rFonts w:ascii="Arial" w:hAnsi="Arial" w:cs="Arial"/>
                      <w:sz w:val="14"/>
                      <w:szCs w:val="14"/>
                    </w:rPr>
                    <w:t>4</w:t>
                  </w:r>
                </w:p>
              </w:tc>
            </w:tr>
            <w:tr w:rsidR="00121440" w:rsidRPr="007556F6">
              <w:trPr>
                <w:trHeight w:val="79"/>
                <w:jc w:val="center"/>
              </w:trPr>
              <w:tc>
                <w:tcPr>
                  <w:tcW w:w="1800" w:type="dxa"/>
                </w:tcPr>
                <w:p w:rsidR="00121440" w:rsidRPr="007556F6" w:rsidRDefault="00121440" w:rsidP="0080190E">
                  <w:pPr>
                    <w:jc w:val="center"/>
                    <w:rPr>
                      <w:rFonts w:ascii="Arial" w:hAnsi="Arial" w:cs="Arial"/>
                      <w:sz w:val="14"/>
                      <w:szCs w:val="14"/>
                      <w:lang w:eastAsia="es-ES"/>
                    </w:rPr>
                  </w:pPr>
                  <w:r w:rsidRPr="007556F6">
                    <w:rPr>
                      <w:rFonts w:ascii="Arial" w:hAnsi="Arial" w:cs="Arial"/>
                      <w:sz w:val="14"/>
                      <w:szCs w:val="14"/>
                      <w:lang w:eastAsia="es-ES"/>
                    </w:rPr>
                    <w:t>Moda</w:t>
                  </w:r>
                </w:p>
              </w:tc>
              <w:tc>
                <w:tcPr>
                  <w:tcW w:w="671" w:type="dxa"/>
                  <w:vAlign w:val="bottom"/>
                </w:tcPr>
                <w:p w:rsidR="00121440" w:rsidRPr="00121440" w:rsidRDefault="00121440">
                  <w:pPr>
                    <w:jc w:val="center"/>
                    <w:rPr>
                      <w:rFonts w:ascii="Arial" w:hAnsi="Arial" w:cs="Arial"/>
                      <w:sz w:val="14"/>
                      <w:szCs w:val="14"/>
                    </w:rPr>
                  </w:pPr>
                  <w:r w:rsidRPr="00121440">
                    <w:rPr>
                      <w:rFonts w:ascii="Arial" w:hAnsi="Arial" w:cs="Arial"/>
                      <w:sz w:val="14"/>
                      <w:szCs w:val="14"/>
                    </w:rPr>
                    <w:t>4</w:t>
                  </w:r>
                </w:p>
              </w:tc>
            </w:tr>
            <w:tr w:rsidR="00121440" w:rsidRPr="007556F6">
              <w:trPr>
                <w:trHeight w:val="48"/>
                <w:jc w:val="center"/>
              </w:trPr>
              <w:tc>
                <w:tcPr>
                  <w:tcW w:w="1800" w:type="dxa"/>
                  <w:noWrap/>
                </w:tcPr>
                <w:p w:rsidR="00121440" w:rsidRPr="007556F6" w:rsidRDefault="00121440" w:rsidP="0080190E">
                  <w:pPr>
                    <w:jc w:val="center"/>
                    <w:rPr>
                      <w:rFonts w:ascii="Arial" w:hAnsi="Arial" w:cs="Arial"/>
                      <w:sz w:val="14"/>
                      <w:szCs w:val="14"/>
                      <w:lang w:eastAsia="es-ES"/>
                    </w:rPr>
                  </w:pPr>
                  <w:r w:rsidRPr="007556F6">
                    <w:rPr>
                      <w:rFonts w:ascii="Arial" w:hAnsi="Arial" w:cs="Arial"/>
                      <w:sz w:val="14"/>
                      <w:szCs w:val="14"/>
                      <w:lang w:eastAsia="es-ES"/>
                    </w:rPr>
                    <w:t>Desviación Estándar</w:t>
                  </w:r>
                </w:p>
              </w:tc>
              <w:tc>
                <w:tcPr>
                  <w:tcW w:w="671" w:type="dxa"/>
                  <w:noWrap/>
                  <w:vAlign w:val="bottom"/>
                </w:tcPr>
                <w:p w:rsidR="00121440" w:rsidRPr="00121440" w:rsidRDefault="00121440">
                  <w:pPr>
                    <w:jc w:val="center"/>
                    <w:rPr>
                      <w:rFonts w:ascii="Arial" w:hAnsi="Arial" w:cs="Arial"/>
                      <w:sz w:val="14"/>
                      <w:szCs w:val="14"/>
                    </w:rPr>
                  </w:pPr>
                  <w:r w:rsidRPr="00121440">
                    <w:rPr>
                      <w:rFonts w:ascii="Arial" w:hAnsi="Arial" w:cs="Arial"/>
                      <w:sz w:val="14"/>
                      <w:szCs w:val="14"/>
                    </w:rPr>
                    <w:t>0.910</w:t>
                  </w:r>
                </w:p>
              </w:tc>
            </w:tr>
            <w:tr w:rsidR="00121440" w:rsidRPr="007556F6">
              <w:trPr>
                <w:trHeight w:val="45"/>
                <w:jc w:val="center"/>
              </w:trPr>
              <w:tc>
                <w:tcPr>
                  <w:tcW w:w="1800" w:type="dxa"/>
                  <w:noWrap/>
                </w:tcPr>
                <w:p w:rsidR="00121440" w:rsidRPr="007556F6" w:rsidRDefault="00121440" w:rsidP="0080190E">
                  <w:pPr>
                    <w:jc w:val="center"/>
                    <w:rPr>
                      <w:rFonts w:ascii="Arial" w:hAnsi="Arial" w:cs="Arial"/>
                      <w:sz w:val="14"/>
                      <w:szCs w:val="14"/>
                      <w:lang w:eastAsia="es-ES"/>
                    </w:rPr>
                  </w:pPr>
                  <w:r w:rsidRPr="007556F6">
                    <w:rPr>
                      <w:rFonts w:ascii="Arial" w:hAnsi="Arial" w:cs="Arial"/>
                      <w:sz w:val="14"/>
                      <w:szCs w:val="14"/>
                      <w:lang w:eastAsia="es-ES"/>
                    </w:rPr>
                    <w:t>Varianza</w:t>
                  </w:r>
                </w:p>
              </w:tc>
              <w:tc>
                <w:tcPr>
                  <w:tcW w:w="671" w:type="dxa"/>
                  <w:noWrap/>
                  <w:vAlign w:val="bottom"/>
                </w:tcPr>
                <w:p w:rsidR="00121440" w:rsidRPr="00121440" w:rsidRDefault="00121440">
                  <w:pPr>
                    <w:jc w:val="center"/>
                    <w:rPr>
                      <w:rFonts w:ascii="Arial" w:hAnsi="Arial" w:cs="Arial"/>
                      <w:sz w:val="14"/>
                      <w:szCs w:val="14"/>
                    </w:rPr>
                  </w:pPr>
                  <w:r w:rsidRPr="00121440">
                    <w:rPr>
                      <w:rFonts w:ascii="Arial" w:hAnsi="Arial" w:cs="Arial"/>
                      <w:sz w:val="14"/>
                      <w:szCs w:val="14"/>
                    </w:rPr>
                    <w:t>0.828</w:t>
                  </w:r>
                </w:p>
              </w:tc>
            </w:tr>
            <w:tr w:rsidR="00121440" w:rsidRPr="007556F6">
              <w:trPr>
                <w:trHeight w:val="154"/>
                <w:jc w:val="center"/>
              </w:trPr>
              <w:tc>
                <w:tcPr>
                  <w:tcW w:w="1800" w:type="dxa"/>
                  <w:noWrap/>
                </w:tcPr>
                <w:p w:rsidR="00121440" w:rsidRPr="007556F6" w:rsidRDefault="00121440" w:rsidP="0080190E">
                  <w:pPr>
                    <w:jc w:val="center"/>
                    <w:rPr>
                      <w:rFonts w:ascii="Arial" w:hAnsi="Arial" w:cs="Arial"/>
                      <w:sz w:val="14"/>
                      <w:szCs w:val="14"/>
                      <w:lang w:eastAsia="es-ES"/>
                    </w:rPr>
                  </w:pPr>
                  <w:r w:rsidRPr="007556F6">
                    <w:rPr>
                      <w:rFonts w:ascii="Arial" w:hAnsi="Arial" w:cs="Arial"/>
                      <w:sz w:val="14"/>
                      <w:szCs w:val="14"/>
                      <w:lang w:eastAsia="es-ES"/>
                    </w:rPr>
                    <w:t>Coeficiente de Asimetría</w:t>
                  </w:r>
                </w:p>
              </w:tc>
              <w:tc>
                <w:tcPr>
                  <w:tcW w:w="671" w:type="dxa"/>
                  <w:noWrap/>
                  <w:vAlign w:val="bottom"/>
                </w:tcPr>
                <w:p w:rsidR="00121440" w:rsidRPr="00121440" w:rsidRDefault="00121440">
                  <w:pPr>
                    <w:jc w:val="center"/>
                    <w:rPr>
                      <w:rFonts w:ascii="Arial" w:hAnsi="Arial" w:cs="Arial"/>
                      <w:sz w:val="14"/>
                      <w:szCs w:val="14"/>
                    </w:rPr>
                  </w:pPr>
                  <w:r w:rsidRPr="00121440">
                    <w:rPr>
                      <w:rFonts w:ascii="Arial" w:hAnsi="Arial" w:cs="Arial"/>
                      <w:sz w:val="14"/>
                      <w:szCs w:val="14"/>
                    </w:rPr>
                    <w:t>-1.133</w:t>
                  </w:r>
                </w:p>
              </w:tc>
            </w:tr>
            <w:tr w:rsidR="00121440" w:rsidRPr="007556F6">
              <w:trPr>
                <w:trHeight w:val="124"/>
                <w:jc w:val="center"/>
              </w:trPr>
              <w:tc>
                <w:tcPr>
                  <w:tcW w:w="1800" w:type="dxa"/>
                  <w:noWrap/>
                </w:tcPr>
                <w:p w:rsidR="00121440" w:rsidRPr="007556F6" w:rsidRDefault="00121440" w:rsidP="0080190E">
                  <w:pPr>
                    <w:jc w:val="center"/>
                    <w:rPr>
                      <w:rFonts w:ascii="Arial" w:hAnsi="Arial" w:cs="Arial"/>
                      <w:sz w:val="14"/>
                      <w:szCs w:val="14"/>
                      <w:lang w:eastAsia="es-ES"/>
                    </w:rPr>
                  </w:pPr>
                  <w:r w:rsidRPr="007556F6">
                    <w:rPr>
                      <w:rFonts w:ascii="Arial" w:hAnsi="Arial" w:cs="Arial"/>
                      <w:sz w:val="14"/>
                      <w:szCs w:val="14"/>
                      <w:lang w:eastAsia="es-ES"/>
                    </w:rPr>
                    <w:t>Curtosis</w:t>
                  </w:r>
                </w:p>
              </w:tc>
              <w:tc>
                <w:tcPr>
                  <w:tcW w:w="671" w:type="dxa"/>
                  <w:noWrap/>
                  <w:vAlign w:val="bottom"/>
                </w:tcPr>
                <w:p w:rsidR="00121440" w:rsidRPr="00121440" w:rsidRDefault="00121440">
                  <w:pPr>
                    <w:jc w:val="center"/>
                    <w:rPr>
                      <w:rFonts w:ascii="Arial" w:hAnsi="Arial" w:cs="Arial"/>
                      <w:sz w:val="14"/>
                      <w:szCs w:val="14"/>
                    </w:rPr>
                  </w:pPr>
                  <w:r w:rsidRPr="00121440">
                    <w:rPr>
                      <w:rFonts w:ascii="Arial" w:hAnsi="Arial" w:cs="Arial"/>
                      <w:sz w:val="14"/>
                      <w:szCs w:val="14"/>
                    </w:rPr>
                    <w:t>1.944</w:t>
                  </w:r>
                </w:p>
              </w:tc>
            </w:tr>
            <w:tr w:rsidR="00121440" w:rsidRPr="007556F6">
              <w:trPr>
                <w:trHeight w:val="95"/>
                <w:jc w:val="center"/>
              </w:trPr>
              <w:tc>
                <w:tcPr>
                  <w:tcW w:w="1800" w:type="dxa"/>
                  <w:noWrap/>
                </w:tcPr>
                <w:p w:rsidR="00121440" w:rsidRPr="007556F6" w:rsidRDefault="00121440" w:rsidP="0080190E">
                  <w:pPr>
                    <w:jc w:val="center"/>
                    <w:rPr>
                      <w:rFonts w:ascii="Arial" w:hAnsi="Arial" w:cs="Arial"/>
                      <w:sz w:val="14"/>
                      <w:szCs w:val="14"/>
                      <w:lang w:eastAsia="es-ES"/>
                    </w:rPr>
                  </w:pPr>
                  <w:r w:rsidRPr="007556F6">
                    <w:rPr>
                      <w:rFonts w:ascii="Arial" w:hAnsi="Arial" w:cs="Arial"/>
                      <w:sz w:val="14"/>
                      <w:szCs w:val="14"/>
                      <w:lang w:eastAsia="es-ES"/>
                    </w:rPr>
                    <w:t>P</w:t>
                  </w:r>
                  <w:r w:rsidRPr="007556F6">
                    <w:rPr>
                      <w:rFonts w:ascii="Arial" w:hAnsi="Arial" w:cs="Arial"/>
                      <w:sz w:val="14"/>
                      <w:szCs w:val="14"/>
                      <w:vertAlign w:val="subscript"/>
                      <w:lang w:eastAsia="es-ES"/>
                    </w:rPr>
                    <w:t>10</w:t>
                  </w:r>
                </w:p>
              </w:tc>
              <w:tc>
                <w:tcPr>
                  <w:tcW w:w="671" w:type="dxa"/>
                  <w:noWrap/>
                  <w:vAlign w:val="bottom"/>
                </w:tcPr>
                <w:p w:rsidR="00121440" w:rsidRPr="00121440" w:rsidRDefault="00121440">
                  <w:pPr>
                    <w:jc w:val="center"/>
                    <w:rPr>
                      <w:rFonts w:ascii="Arial" w:hAnsi="Arial" w:cs="Arial"/>
                      <w:sz w:val="14"/>
                      <w:szCs w:val="14"/>
                    </w:rPr>
                  </w:pPr>
                  <w:r w:rsidRPr="00121440">
                    <w:rPr>
                      <w:rFonts w:ascii="Arial" w:hAnsi="Arial" w:cs="Arial"/>
                      <w:sz w:val="14"/>
                      <w:szCs w:val="14"/>
                    </w:rPr>
                    <w:t>2</w:t>
                  </w:r>
                </w:p>
              </w:tc>
            </w:tr>
            <w:tr w:rsidR="00121440" w:rsidRPr="007556F6">
              <w:trPr>
                <w:trHeight w:val="64"/>
                <w:jc w:val="center"/>
              </w:trPr>
              <w:tc>
                <w:tcPr>
                  <w:tcW w:w="1800" w:type="dxa"/>
                  <w:noWrap/>
                </w:tcPr>
                <w:p w:rsidR="00121440" w:rsidRPr="007556F6" w:rsidRDefault="00121440" w:rsidP="0080190E">
                  <w:pPr>
                    <w:jc w:val="center"/>
                    <w:rPr>
                      <w:rFonts w:ascii="Arial" w:hAnsi="Arial" w:cs="Arial"/>
                      <w:sz w:val="14"/>
                      <w:szCs w:val="14"/>
                      <w:lang w:eastAsia="es-ES"/>
                    </w:rPr>
                  </w:pPr>
                  <w:r w:rsidRPr="007556F6">
                    <w:rPr>
                      <w:rFonts w:ascii="Arial" w:hAnsi="Arial" w:cs="Arial"/>
                      <w:sz w:val="14"/>
                      <w:szCs w:val="14"/>
                      <w:lang w:eastAsia="es-ES"/>
                    </w:rPr>
                    <w:t>Q</w:t>
                  </w:r>
                  <w:r w:rsidRPr="007556F6">
                    <w:rPr>
                      <w:rFonts w:ascii="Arial" w:hAnsi="Arial" w:cs="Arial"/>
                      <w:sz w:val="14"/>
                      <w:szCs w:val="14"/>
                      <w:vertAlign w:val="subscript"/>
                      <w:lang w:eastAsia="es-ES"/>
                    </w:rPr>
                    <w:t>1</w:t>
                  </w:r>
                </w:p>
              </w:tc>
              <w:tc>
                <w:tcPr>
                  <w:tcW w:w="671" w:type="dxa"/>
                  <w:noWrap/>
                  <w:vAlign w:val="bottom"/>
                </w:tcPr>
                <w:p w:rsidR="00121440" w:rsidRPr="00121440" w:rsidRDefault="00121440">
                  <w:pPr>
                    <w:jc w:val="center"/>
                    <w:rPr>
                      <w:rFonts w:ascii="Arial" w:hAnsi="Arial" w:cs="Arial"/>
                      <w:sz w:val="14"/>
                      <w:szCs w:val="14"/>
                    </w:rPr>
                  </w:pPr>
                  <w:r w:rsidRPr="00121440">
                    <w:rPr>
                      <w:rFonts w:ascii="Arial" w:hAnsi="Arial" w:cs="Arial"/>
                      <w:sz w:val="14"/>
                      <w:szCs w:val="14"/>
                    </w:rPr>
                    <w:t>4</w:t>
                  </w:r>
                </w:p>
              </w:tc>
            </w:tr>
            <w:tr w:rsidR="00121440" w:rsidRPr="007556F6">
              <w:trPr>
                <w:trHeight w:val="270"/>
                <w:jc w:val="center"/>
              </w:trPr>
              <w:tc>
                <w:tcPr>
                  <w:tcW w:w="1800" w:type="dxa"/>
                  <w:noWrap/>
                </w:tcPr>
                <w:p w:rsidR="00121440" w:rsidRPr="007556F6" w:rsidRDefault="00121440" w:rsidP="0080190E">
                  <w:pPr>
                    <w:jc w:val="center"/>
                    <w:rPr>
                      <w:rFonts w:ascii="Arial" w:hAnsi="Arial" w:cs="Arial"/>
                      <w:sz w:val="14"/>
                      <w:szCs w:val="14"/>
                      <w:lang w:eastAsia="es-ES"/>
                    </w:rPr>
                  </w:pPr>
                  <w:r w:rsidRPr="007556F6">
                    <w:rPr>
                      <w:rFonts w:ascii="Arial" w:hAnsi="Arial" w:cs="Arial"/>
                      <w:sz w:val="14"/>
                      <w:szCs w:val="14"/>
                      <w:lang w:eastAsia="es-ES"/>
                    </w:rPr>
                    <w:t>Q</w:t>
                  </w:r>
                  <w:r w:rsidRPr="007556F6">
                    <w:rPr>
                      <w:rFonts w:ascii="Arial" w:hAnsi="Arial" w:cs="Arial"/>
                      <w:sz w:val="14"/>
                      <w:szCs w:val="14"/>
                      <w:vertAlign w:val="subscript"/>
                      <w:lang w:eastAsia="es-ES"/>
                    </w:rPr>
                    <w:t>3</w:t>
                  </w:r>
                </w:p>
              </w:tc>
              <w:tc>
                <w:tcPr>
                  <w:tcW w:w="671" w:type="dxa"/>
                  <w:noWrap/>
                  <w:vAlign w:val="bottom"/>
                </w:tcPr>
                <w:p w:rsidR="00121440" w:rsidRPr="00121440" w:rsidRDefault="00121440">
                  <w:pPr>
                    <w:jc w:val="center"/>
                    <w:rPr>
                      <w:rFonts w:ascii="Arial" w:hAnsi="Arial" w:cs="Arial"/>
                      <w:sz w:val="14"/>
                      <w:szCs w:val="14"/>
                    </w:rPr>
                  </w:pPr>
                  <w:r w:rsidRPr="00121440">
                    <w:rPr>
                      <w:rFonts w:ascii="Arial" w:hAnsi="Arial" w:cs="Arial"/>
                      <w:sz w:val="14"/>
                      <w:szCs w:val="14"/>
                    </w:rPr>
                    <w:t>5</w:t>
                  </w:r>
                </w:p>
              </w:tc>
            </w:tr>
            <w:tr w:rsidR="00121440" w:rsidRPr="007556F6">
              <w:trPr>
                <w:trHeight w:val="56"/>
                <w:jc w:val="center"/>
              </w:trPr>
              <w:tc>
                <w:tcPr>
                  <w:tcW w:w="1800" w:type="dxa"/>
                  <w:noWrap/>
                </w:tcPr>
                <w:p w:rsidR="00121440" w:rsidRPr="007556F6" w:rsidRDefault="00121440" w:rsidP="0080190E">
                  <w:pPr>
                    <w:jc w:val="center"/>
                    <w:rPr>
                      <w:rFonts w:ascii="Arial" w:hAnsi="Arial" w:cs="Arial"/>
                      <w:sz w:val="14"/>
                      <w:szCs w:val="14"/>
                      <w:lang w:eastAsia="es-ES"/>
                    </w:rPr>
                  </w:pPr>
                  <w:r w:rsidRPr="007556F6">
                    <w:rPr>
                      <w:rFonts w:ascii="Arial" w:hAnsi="Arial" w:cs="Arial"/>
                      <w:sz w:val="14"/>
                      <w:szCs w:val="14"/>
                      <w:lang w:eastAsia="es-ES"/>
                    </w:rPr>
                    <w:t>P</w:t>
                  </w:r>
                  <w:r w:rsidRPr="007556F6">
                    <w:rPr>
                      <w:rFonts w:ascii="Arial" w:hAnsi="Arial" w:cs="Arial"/>
                      <w:sz w:val="14"/>
                      <w:szCs w:val="14"/>
                      <w:vertAlign w:val="subscript"/>
                      <w:lang w:eastAsia="es-ES"/>
                    </w:rPr>
                    <w:t>90</w:t>
                  </w:r>
                </w:p>
              </w:tc>
              <w:tc>
                <w:tcPr>
                  <w:tcW w:w="671" w:type="dxa"/>
                  <w:noWrap/>
                  <w:vAlign w:val="bottom"/>
                </w:tcPr>
                <w:p w:rsidR="00121440" w:rsidRPr="00121440" w:rsidRDefault="00121440">
                  <w:pPr>
                    <w:jc w:val="center"/>
                    <w:rPr>
                      <w:rFonts w:ascii="Arial" w:hAnsi="Arial" w:cs="Arial"/>
                      <w:sz w:val="14"/>
                      <w:szCs w:val="14"/>
                    </w:rPr>
                  </w:pPr>
                  <w:r w:rsidRPr="00121440">
                    <w:rPr>
                      <w:rFonts w:ascii="Arial" w:hAnsi="Arial" w:cs="Arial"/>
                      <w:sz w:val="14"/>
                      <w:szCs w:val="14"/>
                    </w:rPr>
                    <w:t>5</w:t>
                  </w:r>
                </w:p>
              </w:tc>
            </w:tr>
          </w:tbl>
          <w:p w:rsidR="00BD595F" w:rsidRDefault="00BD595F" w:rsidP="0080190E">
            <w:pPr>
              <w:pStyle w:val="Sangradetextonormal"/>
              <w:tabs>
                <w:tab w:val="left" w:pos="9000"/>
              </w:tabs>
              <w:jc w:val="center"/>
            </w:pPr>
          </w:p>
        </w:tc>
      </w:tr>
    </w:tbl>
    <w:p w:rsidR="009C6F52" w:rsidRDefault="009C6F52" w:rsidP="00985939">
      <w:pPr>
        <w:tabs>
          <w:tab w:val="left" w:pos="180"/>
        </w:tabs>
        <w:jc w:val="both"/>
        <w:rPr>
          <w:sz w:val="20"/>
        </w:rPr>
      </w:pPr>
    </w:p>
    <w:p w:rsidR="00356F86" w:rsidRDefault="00356F86" w:rsidP="00985939">
      <w:pPr>
        <w:tabs>
          <w:tab w:val="left" w:pos="180"/>
        </w:tabs>
        <w:jc w:val="both"/>
        <w:rPr>
          <w:sz w:val="20"/>
        </w:rPr>
      </w:pPr>
    </w:p>
    <w:p w:rsidR="00356F86" w:rsidRDefault="00356F86" w:rsidP="00356F86">
      <w:pPr>
        <w:jc w:val="both"/>
        <w:rPr>
          <w:b/>
        </w:rPr>
      </w:pPr>
      <w:r>
        <w:rPr>
          <w:b/>
          <w:szCs w:val="24"/>
        </w:rPr>
        <w:t>4.2.4.2</w:t>
      </w:r>
      <w:r>
        <w:rPr>
          <w:b/>
        </w:rPr>
        <w:t xml:space="preserve"> </w:t>
      </w:r>
      <w:r>
        <w:rPr>
          <w:b/>
          <w:szCs w:val="24"/>
        </w:rPr>
        <w:t>Proposición: Esfuerzo y Apoyo del Estado</w:t>
      </w:r>
    </w:p>
    <w:p w:rsidR="00356F86" w:rsidRPr="00323018" w:rsidRDefault="00356F86" w:rsidP="00356F86">
      <w:pPr>
        <w:jc w:val="both"/>
        <w:rPr>
          <w:sz w:val="20"/>
        </w:rPr>
      </w:pPr>
    </w:p>
    <w:p w:rsidR="00356F86" w:rsidRPr="00356F86" w:rsidRDefault="00356F86" w:rsidP="00356F86">
      <w:pPr>
        <w:tabs>
          <w:tab w:val="left" w:pos="180"/>
        </w:tabs>
        <w:jc w:val="both"/>
        <w:rPr>
          <w:sz w:val="20"/>
        </w:rPr>
      </w:pPr>
      <w:r w:rsidRPr="00356F86">
        <w:rPr>
          <w:sz w:val="20"/>
        </w:rPr>
        <w:t xml:space="preserve">Para la proposición “El estado hace su mejor esfuerzo para que la juventud y la niñez realice deporte de calidad”, el Cuadro </w:t>
      </w:r>
      <w:r>
        <w:rPr>
          <w:sz w:val="20"/>
        </w:rPr>
        <w:t>7</w:t>
      </w:r>
      <w:r w:rsidRPr="00356F86">
        <w:rPr>
          <w:sz w:val="20"/>
        </w:rPr>
        <w:t xml:space="preserve"> muestra mediante el histograma que el 8% de los entrevistados tiene opiniones en la “Zona de Desacuerdo”, el 18.3% en la “Zona de Indiferencia” y el 73.8% en la “Zona de Acuerdo” con la proposición.  El coeficiente de asimetría es -1.117, por lo que se dice que la distribución es simétrica negativa, es decir, existe mayor concentración de datos a la derecha.</w:t>
      </w:r>
    </w:p>
    <w:p w:rsidR="009C6F52" w:rsidRDefault="009C6F52" w:rsidP="00985939">
      <w:pPr>
        <w:tabs>
          <w:tab w:val="left" w:pos="180"/>
        </w:tabs>
        <w:jc w:val="both"/>
        <w:rPr>
          <w:sz w:val="20"/>
        </w:rPr>
      </w:pPr>
    </w:p>
    <w:tbl>
      <w:tblPr>
        <w:tblStyle w:val="TablaWeb1"/>
        <w:tblW w:w="0" w:type="auto"/>
        <w:jc w:val="center"/>
        <w:tblLayout w:type="fixed"/>
        <w:tblLook w:val="01E0"/>
      </w:tblPr>
      <w:tblGrid>
        <w:gridCol w:w="4300"/>
      </w:tblGrid>
      <w:tr w:rsidR="00356F86" w:rsidRPr="00F71DB4">
        <w:trPr>
          <w:cnfStyle w:val="100000000000"/>
          <w:trHeight w:val="370"/>
          <w:jc w:val="center"/>
        </w:trPr>
        <w:tc>
          <w:tcPr>
            <w:tcW w:w="4220" w:type="dxa"/>
          </w:tcPr>
          <w:p w:rsidR="00356F86" w:rsidRPr="00F71DB4" w:rsidRDefault="00356F86" w:rsidP="0080190E">
            <w:pPr>
              <w:pStyle w:val="Ttulo4"/>
              <w:tabs>
                <w:tab w:val="left" w:pos="9000"/>
              </w:tabs>
              <w:jc w:val="center"/>
              <w:outlineLvl w:val="3"/>
              <w:rPr>
                <w:rFonts w:ascii="Arial" w:hAnsi="Arial" w:cs="Arial"/>
                <w:b/>
                <w:i w:val="0"/>
                <w:sz w:val="16"/>
                <w:szCs w:val="16"/>
              </w:rPr>
            </w:pPr>
            <w:r>
              <w:rPr>
                <w:rFonts w:ascii="Arial" w:hAnsi="Arial" w:cs="Arial"/>
                <w:b/>
                <w:i w:val="0"/>
                <w:sz w:val="16"/>
                <w:szCs w:val="16"/>
              </w:rPr>
              <w:lastRenderedPageBreak/>
              <w:t>Cuadro 7</w:t>
            </w:r>
          </w:p>
          <w:p w:rsidR="00356F86" w:rsidRPr="00F71DB4" w:rsidRDefault="00356F86" w:rsidP="0080190E">
            <w:pPr>
              <w:tabs>
                <w:tab w:val="left" w:pos="9000"/>
              </w:tabs>
              <w:jc w:val="center"/>
              <w:rPr>
                <w:rFonts w:ascii="Arial" w:hAnsi="Arial" w:cs="Arial"/>
                <w:i/>
                <w:sz w:val="12"/>
                <w:szCs w:val="12"/>
              </w:rPr>
            </w:pPr>
            <w:r w:rsidRPr="00F71DB4">
              <w:rPr>
                <w:rFonts w:ascii="Arial" w:hAnsi="Arial" w:cs="Arial"/>
                <w:i/>
                <w:sz w:val="12"/>
                <w:szCs w:val="12"/>
              </w:rPr>
              <w:t xml:space="preserve">Análisis Estadístico y Distribución Espacial de las Facilidades Deportivas en </w:t>
            </w:r>
            <w:smartTag w:uri="urn:schemas-microsoft-com:office:smarttags" w:element="PersonName">
              <w:smartTagPr>
                <w:attr w:name="ProductID" w:val="la Ciudad"/>
              </w:smartTagPr>
              <w:r w:rsidRPr="00F71DB4">
                <w:rPr>
                  <w:rFonts w:ascii="Arial" w:hAnsi="Arial" w:cs="Arial"/>
                  <w:i/>
                  <w:sz w:val="12"/>
                  <w:szCs w:val="12"/>
                </w:rPr>
                <w:t>la Ciudad</w:t>
              </w:r>
            </w:smartTag>
            <w:r w:rsidRPr="00F71DB4">
              <w:rPr>
                <w:rFonts w:ascii="Arial" w:hAnsi="Arial" w:cs="Arial"/>
                <w:i/>
                <w:sz w:val="12"/>
                <w:szCs w:val="12"/>
              </w:rPr>
              <w:t xml:space="preserve"> de Guayaquil.</w:t>
            </w:r>
          </w:p>
          <w:p w:rsidR="00356F86" w:rsidRPr="00F71DB4" w:rsidRDefault="00356F86" w:rsidP="0080190E">
            <w:pPr>
              <w:tabs>
                <w:tab w:val="left" w:pos="9000"/>
              </w:tabs>
              <w:jc w:val="center"/>
              <w:rPr>
                <w:rFonts w:ascii="Arial" w:hAnsi="Arial" w:cs="Arial"/>
                <w:b/>
                <w:i/>
                <w:sz w:val="14"/>
                <w:szCs w:val="14"/>
              </w:rPr>
            </w:pPr>
            <w:r w:rsidRPr="00F71DB4">
              <w:rPr>
                <w:rFonts w:ascii="Arial" w:hAnsi="Arial" w:cs="Arial"/>
                <w:b/>
                <w:sz w:val="14"/>
                <w:szCs w:val="14"/>
              </w:rPr>
              <w:t xml:space="preserve">Tablas y Gráficos de la proposición </w:t>
            </w:r>
            <w:r w:rsidRPr="00356F86">
              <w:rPr>
                <w:rFonts w:ascii="Arial" w:hAnsi="Arial" w:cs="Arial"/>
                <w:b/>
                <w:sz w:val="14"/>
                <w:szCs w:val="14"/>
              </w:rPr>
              <w:t>“El Estado hace su mejor esfuerzo para que la juventud y la niñez realice deporte de calidad</w:t>
            </w:r>
            <w:r w:rsidRPr="00F71DB4">
              <w:rPr>
                <w:rFonts w:ascii="Arial" w:hAnsi="Arial" w:cs="Arial"/>
                <w:b/>
                <w:sz w:val="14"/>
                <w:szCs w:val="14"/>
              </w:rPr>
              <w:t>”</w:t>
            </w:r>
          </w:p>
        </w:tc>
      </w:tr>
      <w:tr w:rsidR="00356F86" w:rsidRPr="00662D4A">
        <w:trPr>
          <w:trHeight w:val="2870"/>
          <w:jc w:val="center"/>
        </w:trPr>
        <w:tc>
          <w:tcPr>
            <w:tcW w:w="4220" w:type="dxa"/>
          </w:tcPr>
          <w:p w:rsidR="00356F86" w:rsidRPr="00F71DB4" w:rsidRDefault="00356F86" w:rsidP="0080190E">
            <w:pPr>
              <w:pStyle w:val="Sangradetextonormal"/>
              <w:tabs>
                <w:tab w:val="left" w:pos="9000"/>
              </w:tabs>
              <w:jc w:val="center"/>
              <w:rPr>
                <w:rFonts w:ascii="Arial" w:hAnsi="Arial" w:cs="Arial"/>
                <w:b/>
                <w:bCs/>
                <w:sz w:val="6"/>
                <w:szCs w:val="6"/>
              </w:rPr>
            </w:pPr>
          </w:p>
          <w:p w:rsidR="00356F86" w:rsidRPr="00F71DB4" w:rsidRDefault="00356F86" w:rsidP="0080190E">
            <w:pPr>
              <w:pStyle w:val="Sangradetextonormal"/>
              <w:tabs>
                <w:tab w:val="left" w:pos="9000"/>
              </w:tabs>
              <w:jc w:val="center"/>
              <w:rPr>
                <w:rFonts w:ascii="Arial" w:hAnsi="Arial" w:cs="Arial"/>
                <w:b/>
                <w:bCs/>
                <w:i w:val="0"/>
                <w:sz w:val="14"/>
                <w:szCs w:val="14"/>
              </w:rPr>
            </w:pPr>
            <w:r w:rsidRPr="00F71DB4">
              <w:rPr>
                <w:rFonts w:ascii="Arial" w:hAnsi="Arial" w:cs="Arial"/>
                <w:b/>
                <w:bCs/>
                <w:i w:val="0"/>
                <w:sz w:val="14"/>
                <w:szCs w:val="14"/>
              </w:rPr>
              <w:t>Distribución de Frecuencias</w:t>
            </w:r>
          </w:p>
          <w:tbl>
            <w:tblPr>
              <w:tblStyle w:val="TablaWeb1"/>
              <w:tblW w:w="3235" w:type="dxa"/>
              <w:jc w:val="center"/>
              <w:tblLayout w:type="fixed"/>
              <w:tblLook w:val="0000"/>
            </w:tblPr>
            <w:tblGrid>
              <w:gridCol w:w="1586"/>
              <w:gridCol w:w="1649"/>
            </w:tblGrid>
            <w:tr w:rsidR="00356F86" w:rsidRPr="00BD595F">
              <w:trPr>
                <w:trHeight w:val="248"/>
                <w:jc w:val="center"/>
              </w:trPr>
              <w:tc>
                <w:tcPr>
                  <w:tcW w:w="1526" w:type="dxa"/>
                  <w:noWrap/>
                  <w:vAlign w:val="center"/>
                </w:tcPr>
                <w:p w:rsidR="00356F86" w:rsidRPr="00BD595F" w:rsidRDefault="00356F86" w:rsidP="0080190E">
                  <w:pPr>
                    <w:jc w:val="center"/>
                    <w:rPr>
                      <w:rFonts w:ascii="Arial" w:hAnsi="Arial" w:cs="Arial"/>
                      <w:b/>
                      <w:sz w:val="14"/>
                      <w:szCs w:val="14"/>
                    </w:rPr>
                  </w:pPr>
                  <w:r w:rsidRPr="00BD595F">
                    <w:rPr>
                      <w:rFonts w:ascii="Arial" w:hAnsi="Arial" w:cs="Arial"/>
                      <w:b/>
                      <w:sz w:val="14"/>
                      <w:szCs w:val="14"/>
                    </w:rPr>
                    <w:t>Proposición</w:t>
                  </w:r>
                </w:p>
              </w:tc>
              <w:tc>
                <w:tcPr>
                  <w:tcW w:w="1589" w:type="dxa"/>
                  <w:vAlign w:val="center"/>
                </w:tcPr>
                <w:p w:rsidR="00356F86" w:rsidRPr="00BD595F" w:rsidRDefault="00356F86" w:rsidP="0080190E">
                  <w:pPr>
                    <w:jc w:val="center"/>
                    <w:rPr>
                      <w:rFonts w:ascii="Arial" w:hAnsi="Arial" w:cs="Arial"/>
                      <w:b/>
                      <w:sz w:val="14"/>
                      <w:szCs w:val="14"/>
                    </w:rPr>
                  </w:pPr>
                  <w:r w:rsidRPr="00BD595F">
                    <w:rPr>
                      <w:rFonts w:ascii="Arial" w:hAnsi="Arial" w:cs="Arial"/>
                      <w:b/>
                      <w:sz w:val="14"/>
                      <w:szCs w:val="14"/>
                    </w:rPr>
                    <w:t>Frecuencia Relativa</w:t>
                  </w:r>
                </w:p>
              </w:tc>
            </w:tr>
            <w:tr w:rsidR="00356F86" w:rsidRPr="00BD595F">
              <w:trPr>
                <w:trHeight w:val="255"/>
                <w:jc w:val="center"/>
              </w:trPr>
              <w:tc>
                <w:tcPr>
                  <w:tcW w:w="1526" w:type="dxa"/>
                  <w:noWrap/>
                  <w:vAlign w:val="center"/>
                </w:tcPr>
                <w:p w:rsidR="00356F86" w:rsidRPr="00BD595F" w:rsidRDefault="00356F86" w:rsidP="0080190E">
                  <w:pPr>
                    <w:jc w:val="center"/>
                    <w:rPr>
                      <w:rFonts w:ascii="Arial" w:hAnsi="Arial" w:cs="Arial"/>
                      <w:sz w:val="14"/>
                      <w:szCs w:val="14"/>
                    </w:rPr>
                  </w:pPr>
                  <w:r w:rsidRPr="00BD595F">
                    <w:rPr>
                      <w:rFonts w:ascii="Arial" w:hAnsi="Arial" w:cs="Arial"/>
                      <w:sz w:val="14"/>
                      <w:szCs w:val="14"/>
                    </w:rPr>
                    <w:t>Total Desacuerdo</w:t>
                  </w:r>
                </w:p>
              </w:tc>
              <w:tc>
                <w:tcPr>
                  <w:tcW w:w="1589" w:type="dxa"/>
                  <w:vAlign w:val="bottom"/>
                </w:tcPr>
                <w:p w:rsidR="00356F86" w:rsidRPr="00356F86" w:rsidRDefault="00356F86" w:rsidP="0080190E">
                  <w:pPr>
                    <w:spacing w:line="360" w:lineRule="auto"/>
                    <w:jc w:val="center"/>
                    <w:rPr>
                      <w:rFonts w:ascii="Arial" w:hAnsi="Arial" w:cs="Arial"/>
                      <w:sz w:val="14"/>
                      <w:szCs w:val="14"/>
                      <w:lang w:val="es-EC"/>
                    </w:rPr>
                  </w:pPr>
                  <w:r w:rsidRPr="00356F86">
                    <w:rPr>
                      <w:rFonts w:ascii="Arial" w:hAnsi="Arial" w:cs="Arial"/>
                      <w:sz w:val="14"/>
                      <w:szCs w:val="14"/>
                      <w:lang w:val="es-EC"/>
                    </w:rPr>
                    <w:t>0.050</w:t>
                  </w:r>
                </w:p>
              </w:tc>
            </w:tr>
            <w:tr w:rsidR="00356F86" w:rsidRPr="00BD595F">
              <w:trPr>
                <w:trHeight w:val="255"/>
                <w:jc w:val="center"/>
              </w:trPr>
              <w:tc>
                <w:tcPr>
                  <w:tcW w:w="1526" w:type="dxa"/>
                  <w:noWrap/>
                  <w:vAlign w:val="center"/>
                </w:tcPr>
                <w:p w:rsidR="00356F86" w:rsidRPr="00BD595F" w:rsidRDefault="00356F86" w:rsidP="0080190E">
                  <w:pPr>
                    <w:jc w:val="center"/>
                    <w:rPr>
                      <w:rFonts w:ascii="Arial" w:hAnsi="Arial" w:cs="Arial"/>
                      <w:sz w:val="14"/>
                      <w:szCs w:val="14"/>
                    </w:rPr>
                  </w:pPr>
                  <w:r w:rsidRPr="00BD595F">
                    <w:rPr>
                      <w:rFonts w:ascii="Arial" w:hAnsi="Arial" w:cs="Arial"/>
                      <w:sz w:val="14"/>
                      <w:szCs w:val="14"/>
                    </w:rPr>
                    <w:t>Parcial Desacuerdo</w:t>
                  </w:r>
                </w:p>
              </w:tc>
              <w:tc>
                <w:tcPr>
                  <w:tcW w:w="1589" w:type="dxa"/>
                  <w:noWrap/>
                  <w:vAlign w:val="bottom"/>
                </w:tcPr>
                <w:p w:rsidR="00356F86" w:rsidRPr="00356F86" w:rsidRDefault="00356F86" w:rsidP="0080190E">
                  <w:pPr>
                    <w:spacing w:line="360" w:lineRule="auto"/>
                    <w:jc w:val="center"/>
                    <w:rPr>
                      <w:rFonts w:ascii="Arial" w:hAnsi="Arial" w:cs="Arial"/>
                      <w:sz w:val="14"/>
                      <w:szCs w:val="14"/>
                      <w:lang w:val="es-EC"/>
                    </w:rPr>
                  </w:pPr>
                  <w:r w:rsidRPr="00356F86">
                    <w:rPr>
                      <w:rFonts w:ascii="Arial" w:hAnsi="Arial" w:cs="Arial"/>
                      <w:sz w:val="14"/>
                      <w:szCs w:val="14"/>
                      <w:lang w:val="es-EC"/>
                    </w:rPr>
                    <w:t>0.030</w:t>
                  </w:r>
                </w:p>
              </w:tc>
            </w:tr>
            <w:tr w:rsidR="00356F86" w:rsidRPr="00BD595F">
              <w:trPr>
                <w:trHeight w:val="255"/>
                <w:jc w:val="center"/>
              </w:trPr>
              <w:tc>
                <w:tcPr>
                  <w:tcW w:w="1526" w:type="dxa"/>
                  <w:noWrap/>
                  <w:vAlign w:val="center"/>
                </w:tcPr>
                <w:p w:rsidR="00356F86" w:rsidRPr="00BD595F" w:rsidRDefault="00356F86" w:rsidP="0080190E">
                  <w:pPr>
                    <w:jc w:val="center"/>
                    <w:rPr>
                      <w:rFonts w:ascii="Arial" w:hAnsi="Arial" w:cs="Arial"/>
                      <w:sz w:val="14"/>
                      <w:szCs w:val="14"/>
                    </w:rPr>
                  </w:pPr>
                  <w:r w:rsidRPr="00BD595F">
                    <w:rPr>
                      <w:rFonts w:ascii="Arial" w:hAnsi="Arial" w:cs="Arial"/>
                      <w:sz w:val="14"/>
                      <w:szCs w:val="14"/>
                    </w:rPr>
                    <w:t>Indiferencia</w:t>
                  </w:r>
                </w:p>
              </w:tc>
              <w:tc>
                <w:tcPr>
                  <w:tcW w:w="1589" w:type="dxa"/>
                  <w:noWrap/>
                  <w:vAlign w:val="bottom"/>
                </w:tcPr>
                <w:p w:rsidR="00356F86" w:rsidRPr="00356F86" w:rsidRDefault="00356F86" w:rsidP="0080190E">
                  <w:pPr>
                    <w:spacing w:line="360" w:lineRule="auto"/>
                    <w:jc w:val="center"/>
                    <w:rPr>
                      <w:rFonts w:ascii="Arial" w:hAnsi="Arial" w:cs="Arial"/>
                      <w:sz w:val="14"/>
                      <w:szCs w:val="14"/>
                      <w:lang w:val="es-EC"/>
                    </w:rPr>
                  </w:pPr>
                  <w:r w:rsidRPr="00356F86">
                    <w:rPr>
                      <w:rFonts w:ascii="Arial" w:hAnsi="Arial" w:cs="Arial"/>
                      <w:sz w:val="14"/>
                      <w:szCs w:val="14"/>
                      <w:lang w:val="es-EC"/>
                    </w:rPr>
                    <w:t>0.183</w:t>
                  </w:r>
                </w:p>
              </w:tc>
            </w:tr>
            <w:tr w:rsidR="00356F86" w:rsidRPr="00BD595F">
              <w:trPr>
                <w:trHeight w:val="255"/>
                <w:jc w:val="center"/>
              </w:trPr>
              <w:tc>
                <w:tcPr>
                  <w:tcW w:w="1526" w:type="dxa"/>
                  <w:noWrap/>
                  <w:vAlign w:val="center"/>
                </w:tcPr>
                <w:p w:rsidR="00356F86" w:rsidRPr="00BD595F" w:rsidRDefault="00356F86" w:rsidP="0080190E">
                  <w:pPr>
                    <w:jc w:val="center"/>
                    <w:rPr>
                      <w:rFonts w:ascii="Arial" w:hAnsi="Arial" w:cs="Arial"/>
                      <w:sz w:val="14"/>
                      <w:szCs w:val="14"/>
                    </w:rPr>
                  </w:pPr>
                  <w:r w:rsidRPr="00BD595F">
                    <w:rPr>
                      <w:rFonts w:ascii="Arial" w:hAnsi="Arial" w:cs="Arial"/>
                      <w:sz w:val="14"/>
                      <w:szCs w:val="14"/>
                    </w:rPr>
                    <w:t>Parcial Acuerdo</w:t>
                  </w:r>
                </w:p>
              </w:tc>
              <w:tc>
                <w:tcPr>
                  <w:tcW w:w="1589" w:type="dxa"/>
                  <w:noWrap/>
                  <w:vAlign w:val="bottom"/>
                </w:tcPr>
                <w:p w:rsidR="00356F86" w:rsidRPr="00356F86" w:rsidRDefault="00356F86" w:rsidP="0080190E">
                  <w:pPr>
                    <w:spacing w:line="360" w:lineRule="auto"/>
                    <w:jc w:val="center"/>
                    <w:rPr>
                      <w:rFonts w:ascii="Arial" w:hAnsi="Arial" w:cs="Arial"/>
                      <w:sz w:val="14"/>
                      <w:szCs w:val="14"/>
                      <w:lang w:val="es-EC"/>
                    </w:rPr>
                  </w:pPr>
                  <w:r w:rsidRPr="00356F86">
                    <w:rPr>
                      <w:rFonts w:ascii="Arial" w:hAnsi="Arial" w:cs="Arial"/>
                      <w:sz w:val="14"/>
                      <w:szCs w:val="14"/>
                      <w:lang w:val="es-EC"/>
                    </w:rPr>
                    <w:t>0.391</w:t>
                  </w:r>
                </w:p>
              </w:tc>
            </w:tr>
            <w:tr w:rsidR="00356F86" w:rsidRPr="00BD595F">
              <w:trPr>
                <w:trHeight w:val="255"/>
                <w:jc w:val="center"/>
              </w:trPr>
              <w:tc>
                <w:tcPr>
                  <w:tcW w:w="1526" w:type="dxa"/>
                  <w:noWrap/>
                  <w:vAlign w:val="center"/>
                </w:tcPr>
                <w:p w:rsidR="00356F86" w:rsidRPr="00BD595F" w:rsidRDefault="00356F86" w:rsidP="0080190E">
                  <w:pPr>
                    <w:jc w:val="center"/>
                    <w:rPr>
                      <w:rFonts w:ascii="Arial" w:hAnsi="Arial" w:cs="Arial"/>
                      <w:sz w:val="14"/>
                      <w:szCs w:val="14"/>
                    </w:rPr>
                  </w:pPr>
                  <w:r w:rsidRPr="00BD595F">
                    <w:rPr>
                      <w:rFonts w:ascii="Arial" w:hAnsi="Arial" w:cs="Arial"/>
                      <w:sz w:val="14"/>
                      <w:szCs w:val="14"/>
                    </w:rPr>
                    <w:t>Total Acuerdo</w:t>
                  </w:r>
                </w:p>
              </w:tc>
              <w:tc>
                <w:tcPr>
                  <w:tcW w:w="1589" w:type="dxa"/>
                  <w:noWrap/>
                  <w:vAlign w:val="bottom"/>
                </w:tcPr>
                <w:p w:rsidR="00356F86" w:rsidRPr="00356F86" w:rsidRDefault="00356F86" w:rsidP="0080190E">
                  <w:pPr>
                    <w:spacing w:line="360" w:lineRule="auto"/>
                    <w:jc w:val="center"/>
                    <w:rPr>
                      <w:rFonts w:ascii="Arial" w:hAnsi="Arial" w:cs="Arial"/>
                      <w:sz w:val="14"/>
                      <w:szCs w:val="14"/>
                      <w:lang w:val="es-EC"/>
                    </w:rPr>
                  </w:pPr>
                  <w:r w:rsidRPr="00356F86">
                    <w:rPr>
                      <w:rFonts w:ascii="Arial" w:hAnsi="Arial" w:cs="Arial"/>
                      <w:sz w:val="14"/>
                      <w:szCs w:val="14"/>
                      <w:lang w:val="es-EC"/>
                    </w:rPr>
                    <w:t>0.347</w:t>
                  </w:r>
                </w:p>
              </w:tc>
            </w:tr>
            <w:tr w:rsidR="00356F86" w:rsidRPr="00BD595F">
              <w:trPr>
                <w:trHeight w:val="255"/>
                <w:jc w:val="center"/>
              </w:trPr>
              <w:tc>
                <w:tcPr>
                  <w:tcW w:w="1526" w:type="dxa"/>
                  <w:noWrap/>
                  <w:vAlign w:val="center"/>
                </w:tcPr>
                <w:p w:rsidR="00356F86" w:rsidRPr="00BD595F" w:rsidRDefault="00356F86" w:rsidP="0080190E">
                  <w:pPr>
                    <w:jc w:val="center"/>
                    <w:rPr>
                      <w:rFonts w:ascii="Arial" w:hAnsi="Arial" w:cs="Arial"/>
                      <w:b/>
                      <w:sz w:val="14"/>
                      <w:szCs w:val="14"/>
                    </w:rPr>
                  </w:pPr>
                  <w:r w:rsidRPr="00BD595F">
                    <w:rPr>
                      <w:rFonts w:ascii="Arial" w:hAnsi="Arial" w:cs="Arial"/>
                      <w:b/>
                      <w:sz w:val="14"/>
                      <w:szCs w:val="14"/>
                    </w:rPr>
                    <w:t>TOTAL</w:t>
                  </w:r>
                </w:p>
              </w:tc>
              <w:tc>
                <w:tcPr>
                  <w:tcW w:w="1589" w:type="dxa"/>
                  <w:noWrap/>
                  <w:vAlign w:val="center"/>
                </w:tcPr>
                <w:p w:rsidR="00356F86" w:rsidRPr="00BD595F" w:rsidRDefault="00356F86" w:rsidP="0080190E">
                  <w:pPr>
                    <w:jc w:val="center"/>
                    <w:rPr>
                      <w:rFonts w:ascii="Arial" w:hAnsi="Arial" w:cs="Arial"/>
                      <w:sz w:val="14"/>
                      <w:szCs w:val="14"/>
                    </w:rPr>
                  </w:pPr>
                  <w:r w:rsidRPr="00BD595F">
                    <w:rPr>
                      <w:rFonts w:ascii="Arial" w:hAnsi="Arial" w:cs="Arial"/>
                      <w:sz w:val="14"/>
                      <w:szCs w:val="14"/>
                    </w:rPr>
                    <w:t>1.000</w:t>
                  </w:r>
                </w:p>
              </w:tc>
            </w:tr>
          </w:tbl>
          <w:p w:rsidR="00356F86" w:rsidRPr="0037066A" w:rsidRDefault="00356F86" w:rsidP="0080190E">
            <w:pPr>
              <w:tabs>
                <w:tab w:val="left" w:pos="9000"/>
              </w:tabs>
              <w:rPr>
                <w:rFonts w:ascii="Arial" w:hAnsi="Arial" w:cs="Arial"/>
              </w:rPr>
            </w:pPr>
          </w:p>
        </w:tc>
      </w:tr>
      <w:tr w:rsidR="00356F86" w:rsidRPr="001A6C80">
        <w:trPr>
          <w:trHeight w:val="2299"/>
          <w:jc w:val="center"/>
        </w:trPr>
        <w:tc>
          <w:tcPr>
            <w:tcW w:w="4220" w:type="dxa"/>
          </w:tcPr>
          <w:p w:rsidR="00356F86" w:rsidRPr="00F71DB4" w:rsidRDefault="00356F86" w:rsidP="0080190E">
            <w:pPr>
              <w:pStyle w:val="Sangradetextonormal"/>
              <w:tabs>
                <w:tab w:val="left" w:pos="9000"/>
              </w:tabs>
              <w:jc w:val="center"/>
              <w:rPr>
                <w:rFonts w:ascii="Arial" w:hAnsi="Arial" w:cs="Arial"/>
                <w:b/>
                <w:bCs/>
                <w:i w:val="0"/>
                <w:sz w:val="14"/>
                <w:szCs w:val="14"/>
              </w:rPr>
            </w:pPr>
            <w:r w:rsidRPr="00F71DB4">
              <w:rPr>
                <w:rFonts w:ascii="Arial" w:hAnsi="Arial" w:cs="Arial"/>
                <w:b/>
                <w:bCs/>
                <w:i w:val="0"/>
                <w:sz w:val="14"/>
                <w:szCs w:val="14"/>
              </w:rPr>
              <w:t>Histograma de Frecuencias</w:t>
            </w:r>
          </w:p>
          <w:p w:rsidR="00356F86" w:rsidRPr="001A6C80" w:rsidRDefault="00823E8B" w:rsidP="0080190E">
            <w:pPr>
              <w:tabs>
                <w:tab w:val="left" w:pos="3262"/>
                <w:tab w:val="left" w:pos="9000"/>
              </w:tabs>
              <w:jc w:val="center"/>
            </w:pPr>
            <w:r>
              <w:rPr>
                <w:rFonts w:ascii="Arial" w:hAnsi="Arial" w:cs="Arial"/>
                <w:noProof/>
                <w:lang w:val="en-US"/>
              </w:rPr>
              <w:drawing>
                <wp:inline distT="0" distB="0" distL="0" distR="0">
                  <wp:extent cx="2533650" cy="13906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2533650" cy="1390650"/>
                          </a:xfrm>
                          <a:prstGeom prst="rect">
                            <a:avLst/>
                          </a:prstGeom>
                          <a:noFill/>
                          <a:ln w="9525">
                            <a:noFill/>
                            <a:miter lim="800000"/>
                            <a:headEnd/>
                            <a:tailEnd/>
                          </a:ln>
                        </pic:spPr>
                      </pic:pic>
                    </a:graphicData>
                  </a:graphic>
                </wp:inline>
              </w:drawing>
            </w:r>
          </w:p>
        </w:tc>
      </w:tr>
      <w:tr w:rsidR="00356F86">
        <w:trPr>
          <w:trHeight w:val="3351"/>
          <w:jc w:val="center"/>
        </w:trPr>
        <w:tc>
          <w:tcPr>
            <w:tcW w:w="4220" w:type="dxa"/>
          </w:tcPr>
          <w:p w:rsidR="00356F86" w:rsidRPr="00F71DB4" w:rsidRDefault="00356F86" w:rsidP="0080190E">
            <w:pPr>
              <w:pStyle w:val="Sangradetextonormal"/>
              <w:tabs>
                <w:tab w:val="left" w:pos="9000"/>
              </w:tabs>
              <w:jc w:val="center"/>
              <w:rPr>
                <w:rFonts w:ascii="Arial" w:hAnsi="Arial" w:cs="Arial"/>
                <w:b/>
                <w:bCs/>
                <w:sz w:val="6"/>
                <w:szCs w:val="6"/>
              </w:rPr>
            </w:pPr>
          </w:p>
          <w:p w:rsidR="00356F86" w:rsidRPr="00F71DB4" w:rsidRDefault="00356F86" w:rsidP="0080190E">
            <w:pPr>
              <w:pStyle w:val="Sangradetextonormal"/>
              <w:tabs>
                <w:tab w:val="left" w:pos="9000"/>
              </w:tabs>
              <w:jc w:val="center"/>
              <w:rPr>
                <w:rFonts w:ascii="Arial" w:hAnsi="Arial" w:cs="Arial"/>
                <w:b/>
                <w:bCs/>
                <w:i w:val="0"/>
                <w:sz w:val="14"/>
                <w:szCs w:val="14"/>
              </w:rPr>
            </w:pPr>
            <w:r w:rsidRPr="00F71DB4">
              <w:rPr>
                <w:rFonts w:ascii="Arial" w:hAnsi="Arial" w:cs="Arial"/>
                <w:b/>
                <w:i w:val="0"/>
                <w:sz w:val="14"/>
                <w:szCs w:val="14"/>
              </w:rPr>
              <w:t>Estadística Descriptiva</w:t>
            </w:r>
            <w:r w:rsidRPr="00F71DB4">
              <w:rPr>
                <w:rFonts w:ascii="Arial" w:hAnsi="Arial" w:cs="Arial"/>
                <w:b/>
                <w:bCs/>
                <w:i w:val="0"/>
                <w:sz w:val="14"/>
                <w:szCs w:val="14"/>
              </w:rPr>
              <w:t xml:space="preserve"> </w:t>
            </w:r>
          </w:p>
          <w:tbl>
            <w:tblPr>
              <w:tblStyle w:val="TablaWeb1"/>
              <w:tblW w:w="2591" w:type="dxa"/>
              <w:jc w:val="center"/>
              <w:tblLayout w:type="fixed"/>
              <w:tblLook w:val="0000"/>
            </w:tblPr>
            <w:tblGrid>
              <w:gridCol w:w="1860"/>
              <w:gridCol w:w="731"/>
            </w:tblGrid>
            <w:tr w:rsidR="004C64C4" w:rsidRPr="007556F6">
              <w:trPr>
                <w:trHeight w:val="25"/>
                <w:jc w:val="center"/>
              </w:trPr>
              <w:tc>
                <w:tcPr>
                  <w:tcW w:w="1800" w:type="dxa"/>
                  <w:noWrap/>
                </w:tcPr>
                <w:p w:rsidR="004C64C4" w:rsidRPr="007556F6" w:rsidRDefault="004C64C4" w:rsidP="0080190E">
                  <w:pPr>
                    <w:jc w:val="center"/>
                    <w:rPr>
                      <w:rFonts w:ascii="Arial" w:hAnsi="Arial" w:cs="Arial"/>
                      <w:sz w:val="14"/>
                      <w:szCs w:val="14"/>
                      <w:lang w:eastAsia="es-ES"/>
                    </w:rPr>
                  </w:pPr>
                  <w:r w:rsidRPr="007556F6">
                    <w:rPr>
                      <w:rFonts w:ascii="Arial" w:hAnsi="Arial" w:cs="Arial"/>
                      <w:sz w:val="14"/>
                      <w:szCs w:val="14"/>
                      <w:lang w:eastAsia="es-ES"/>
                    </w:rPr>
                    <w:t>Media</w:t>
                  </w:r>
                </w:p>
              </w:tc>
              <w:tc>
                <w:tcPr>
                  <w:tcW w:w="671" w:type="dxa"/>
                  <w:noWrap/>
                  <w:vAlign w:val="bottom"/>
                </w:tcPr>
                <w:p w:rsidR="004C64C4" w:rsidRPr="004C64C4" w:rsidRDefault="004C64C4">
                  <w:pPr>
                    <w:jc w:val="center"/>
                    <w:rPr>
                      <w:rFonts w:ascii="Arial" w:hAnsi="Arial" w:cs="Arial"/>
                      <w:sz w:val="14"/>
                      <w:szCs w:val="14"/>
                    </w:rPr>
                  </w:pPr>
                  <w:r w:rsidRPr="004C64C4">
                    <w:rPr>
                      <w:rFonts w:ascii="Arial" w:hAnsi="Arial" w:cs="Arial"/>
                      <w:sz w:val="14"/>
                      <w:szCs w:val="14"/>
                    </w:rPr>
                    <w:t>3.955</w:t>
                  </w:r>
                </w:p>
              </w:tc>
            </w:tr>
            <w:tr w:rsidR="004C64C4" w:rsidRPr="007556F6">
              <w:trPr>
                <w:trHeight w:val="166"/>
                <w:jc w:val="center"/>
              </w:trPr>
              <w:tc>
                <w:tcPr>
                  <w:tcW w:w="1800" w:type="dxa"/>
                  <w:noWrap/>
                </w:tcPr>
                <w:p w:rsidR="004C64C4" w:rsidRPr="007556F6" w:rsidRDefault="004C64C4" w:rsidP="0080190E">
                  <w:pPr>
                    <w:jc w:val="center"/>
                    <w:rPr>
                      <w:rFonts w:ascii="Arial" w:hAnsi="Arial" w:cs="Arial"/>
                      <w:sz w:val="14"/>
                      <w:szCs w:val="14"/>
                      <w:lang w:eastAsia="es-ES"/>
                    </w:rPr>
                  </w:pPr>
                  <w:r w:rsidRPr="007556F6">
                    <w:rPr>
                      <w:rFonts w:ascii="Arial" w:hAnsi="Arial" w:cs="Arial"/>
                      <w:sz w:val="14"/>
                      <w:szCs w:val="14"/>
                      <w:lang w:eastAsia="es-ES"/>
                    </w:rPr>
                    <w:t>Error Estándar</w:t>
                  </w:r>
                </w:p>
              </w:tc>
              <w:tc>
                <w:tcPr>
                  <w:tcW w:w="671" w:type="dxa"/>
                  <w:noWrap/>
                  <w:vAlign w:val="bottom"/>
                </w:tcPr>
                <w:p w:rsidR="004C64C4" w:rsidRPr="004C64C4" w:rsidRDefault="004C64C4">
                  <w:pPr>
                    <w:jc w:val="center"/>
                    <w:rPr>
                      <w:rFonts w:ascii="Arial" w:hAnsi="Arial" w:cs="Arial"/>
                      <w:sz w:val="14"/>
                      <w:szCs w:val="14"/>
                    </w:rPr>
                  </w:pPr>
                  <w:r w:rsidRPr="004C64C4">
                    <w:rPr>
                      <w:rFonts w:ascii="Arial" w:hAnsi="Arial" w:cs="Arial"/>
                      <w:sz w:val="14"/>
                      <w:szCs w:val="14"/>
                    </w:rPr>
                    <w:t>0.074</w:t>
                  </w:r>
                </w:p>
              </w:tc>
            </w:tr>
            <w:tr w:rsidR="004C64C4" w:rsidRPr="007556F6">
              <w:trPr>
                <w:trHeight w:val="108"/>
                <w:jc w:val="center"/>
              </w:trPr>
              <w:tc>
                <w:tcPr>
                  <w:tcW w:w="1800" w:type="dxa"/>
                </w:tcPr>
                <w:p w:rsidR="004C64C4" w:rsidRPr="007556F6" w:rsidRDefault="004C64C4" w:rsidP="0080190E">
                  <w:pPr>
                    <w:jc w:val="center"/>
                    <w:rPr>
                      <w:rFonts w:ascii="Arial" w:hAnsi="Arial" w:cs="Arial"/>
                      <w:sz w:val="14"/>
                      <w:szCs w:val="14"/>
                      <w:lang w:eastAsia="es-ES"/>
                    </w:rPr>
                  </w:pPr>
                  <w:r w:rsidRPr="007556F6">
                    <w:rPr>
                      <w:rFonts w:ascii="Arial" w:hAnsi="Arial" w:cs="Arial"/>
                      <w:sz w:val="14"/>
                      <w:szCs w:val="14"/>
                      <w:lang w:eastAsia="es-ES"/>
                    </w:rPr>
                    <w:t>Mediana</w:t>
                  </w:r>
                </w:p>
              </w:tc>
              <w:tc>
                <w:tcPr>
                  <w:tcW w:w="671" w:type="dxa"/>
                  <w:vAlign w:val="bottom"/>
                </w:tcPr>
                <w:p w:rsidR="004C64C4" w:rsidRPr="004C64C4" w:rsidRDefault="004C64C4">
                  <w:pPr>
                    <w:jc w:val="center"/>
                    <w:rPr>
                      <w:rFonts w:ascii="Arial" w:hAnsi="Arial" w:cs="Arial"/>
                      <w:sz w:val="14"/>
                      <w:szCs w:val="14"/>
                    </w:rPr>
                  </w:pPr>
                  <w:r w:rsidRPr="004C64C4">
                    <w:rPr>
                      <w:rFonts w:ascii="Arial" w:hAnsi="Arial" w:cs="Arial"/>
                      <w:sz w:val="14"/>
                      <w:szCs w:val="14"/>
                    </w:rPr>
                    <w:t>4</w:t>
                  </w:r>
                </w:p>
              </w:tc>
            </w:tr>
            <w:tr w:rsidR="004C64C4" w:rsidRPr="007556F6">
              <w:trPr>
                <w:trHeight w:val="79"/>
                <w:jc w:val="center"/>
              </w:trPr>
              <w:tc>
                <w:tcPr>
                  <w:tcW w:w="1800" w:type="dxa"/>
                </w:tcPr>
                <w:p w:rsidR="004C64C4" w:rsidRPr="007556F6" w:rsidRDefault="004C64C4" w:rsidP="0080190E">
                  <w:pPr>
                    <w:jc w:val="center"/>
                    <w:rPr>
                      <w:rFonts w:ascii="Arial" w:hAnsi="Arial" w:cs="Arial"/>
                      <w:sz w:val="14"/>
                      <w:szCs w:val="14"/>
                      <w:lang w:eastAsia="es-ES"/>
                    </w:rPr>
                  </w:pPr>
                  <w:r w:rsidRPr="007556F6">
                    <w:rPr>
                      <w:rFonts w:ascii="Arial" w:hAnsi="Arial" w:cs="Arial"/>
                      <w:sz w:val="14"/>
                      <w:szCs w:val="14"/>
                      <w:lang w:eastAsia="es-ES"/>
                    </w:rPr>
                    <w:t>Moda</w:t>
                  </w:r>
                </w:p>
              </w:tc>
              <w:tc>
                <w:tcPr>
                  <w:tcW w:w="671" w:type="dxa"/>
                  <w:vAlign w:val="bottom"/>
                </w:tcPr>
                <w:p w:rsidR="004C64C4" w:rsidRPr="004C64C4" w:rsidRDefault="004C64C4">
                  <w:pPr>
                    <w:jc w:val="center"/>
                    <w:rPr>
                      <w:rFonts w:ascii="Arial" w:hAnsi="Arial" w:cs="Arial"/>
                      <w:sz w:val="14"/>
                      <w:szCs w:val="14"/>
                    </w:rPr>
                  </w:pPr>
                  <w:r w:rsidRPr="004C64C4">
                    <w:rPr>
                      <w:rFonts w:ascii="Arial" w:hAnsi="Arial" w:cs="Arial"/>
                      <w:sz w:val="14"/>
                      <w:szCs w:val="14"/>
                    </w:rPr>
                    <w:t>4</w:t>
                  </w:r>
                </w:p>
              </w:tc>
            </w:tr>
            <w:tr w:rsidR="004C64C4" w:rsidRPr="007556F6">
              <w:trPr>
                <w:trHeight w:val="48"/>
                <w:jc w:val="center"/>
              </w:trPr>
              <w:tc>
                <w:tcPr>
                  <w:tcW w:w="1800" w:type="dxa"/>
                  <w:noWrap/>
                </w:tcPr>
                <w:p w:rsidR="004C64C4" w:rsidRPr="007556F6" w:rsidRDefault="004C64C4" w:rsidP="0080190E">
                  <w:pPr>
                    <w:jc w:val="center"/>
                    <w:rPr>
                      <w:rFonts w:ascii="Arial" w:hAnsi="Arial" w:cs="Arial"/>
                      <w:sz w:val="14"/>
                      <w:szCs w:val="14"/>
                      <w:lang w:eastAsia="es-ES"/>
                    </w:rPr>
                  </w:pPr>
                  <w:r w:rsidRPr="007556F6">
                    <w:rPr>
                      <w:rFonts w:ascii="Arial" w:hAnsi="Arial" w:cs="Arial"/>
                      <w:sz w:val="14"/>
                      <w:szCs w:val="14"/>
                      <w:lang w:eastAsia="es-ES"/>
                    </w:rPr>
                    <w:t>Desviación Estándar</w:t>
                  </w:r>
                </w:p>
              </w:tc>
              <w:tc>
                <w:tcPr>
                  <w:tcW w:w="671" w:type="dxa"/>
                  <w:noWrap/>
                  <w:vAlign w:val="bottom"/>
                </w:tcPr>
                <w:p w:rsidR="004C64C4" w:rsidRPr="004C64C4" w:rsidRDefault="004C64C4">
                  <w:pPr>
                    <w:jc w:val="center"/>
                    <w:rPr>
                      <w:rFonts w:ascii="Arial" w:hAnsi="Arial" w:cs="Arial"/>
                      <w:sz w:val="14"/>
                      <w:szCs w:val="14"/>
                    </w:rPr>
                  </w:pPr>
                  <w:r w:rsidRPr="004C64C4">
                    <w:rPr>
                      <w:rFonts w:ascii="Arial" w:hAnsi="Arial" w:cs="Arial"/>
                      <w:sz w:val="14"/>
                      <w:szCs w:val="14"/>
                    </w:rPr>
                    <w:t>1.048</w:t>
                  </w:r>
                </w:p>
              </w:tc>
            </w:tr>
            <w:tr w:rsidR="004C64C4" w:rsidRPr="007556F6">
              <w:trPr>
                <w:trHeight w:val="45"/>
                <w:jc w:val="center"/>
              </w:trPr>
              <w:tc>
                <w:tcPr>
                  <w:tcW w:w="1800" w:type="dxa"/>
                  <w:noWrap/>
                </w:tcPr>
                <w:p w:rsidR="004C64C4" w:rsidRPr="007556F6" w:rsidRDefault="004C64C4" w:rsidP="0080190E">
                  <w:pPr>
                    <w:jc w:val="center"/>
                    <w:rPr>
                      <w:rFonts w:ascii="Arial" w:hAnsi="Arial" w:cs="Arial"/>
                      <w:sz w:val="14"/>
                      <w:szCs w:val="14"/>
                      <w:lang w:eastAsia="es-ES"/>
                    </w:rPr>
                  </w:pPr>
                  <w:r w:rsidRPr="007556F6">
                    <w:rPr>
                      <w:rFonts w:ascii="Arial" w:hAnsi="Arial" w:cs="Arial"/>
                      <w:sz w:val="14"/>
                      <w:szCs w:val="14"/>
                      <w:lang w:eastAsia="es-ES"/>
                    </w:rPr>
                    <w:t>Varianza</w:t>
                  </w:r>
                </w:p>
              </w:tc>
              <w:tc>
                <w:tcPr>
                  <w:tcW w:w="671" w:type="dxa"/>
                  <w:noWrap/>
                  <w:vAlign w:val="bottom"/>
                </w:tcPr>
                <w:p w:rsidR="004C64C4" w:rsidRPr="004C64C4" w:rsidRDefault="004C64C4">
                  <w:pPr>
                    <w:jc w:val="center"/>
                    <w:rPr>
                      <w:rFonts w:ascii="Arial" w:hAnsi="Arial" w:cs="Arial"/>
                      <w:sz w:val="14"/>
                      <w:szCs w:val="14"/>
                    </w:rPr>
                  </w:pPr>
                  <w:r w:rsidRPr="004C64C4">
                    <w:rPr>
                      <w:rFonts w:ascii="Arial" w:hAnsi="Arial" w:cs="Arial"/>
                      <w:sz w:val="14"/>
                      <w:szCs w:val="14"/>
                    </w:rPr>
                    <w:t>1.098</w:t>
                  </w:r>
                </w:p>
              </w:tc>
            </w:tr>
            <w:tr w:rsidR="004C64C4" w:rsidRPr="007556F6">
              <w:trPr>
                <w:trHeight w:val="154"/>
                <w:jc w:val="center"/>
              </w:trPr>
              <w:tc>
                <w:tcPr>
                  <w:tcW w:w="1800" w:type="dxa"/>
                  <w:noWrap/>
                </w:tcPr>
                <w:p w:rsidR="004C64C4" w:rsidRPr="007556F6" w:rsidRDefault="004C64C4" w:rsidP="0080190E">
                  <w:pPr>
                    <w:jc w:val="center"/>
                    <w:rPr>
                      <w:rFonts w:ascii="Arial" w:hAnsi="Arial" w:cs="Arial"/>
                      <w:sz w:val="14"/>
                      <w:szCs w:val="14"/>
                      <w:lang w:eastAsia="es-ES"/>
                    </w:rPr>
                  </w:pPr>
                  <w:r w:rsidRPr="007556F6">
                    <w:rPr>
                      <w:rFonts w:ascii="Arial" w:hAnsi="Arial" w:cs="Arial"/>
                      <w:sz w:val="14"/>
                      <w:szCs w:val="14"/>
                      <w:lang w:eastAsia="es-ES"/>
                    </w:rPr>
                    <w:t>Coeficiente de Asimetría</w:t>
                  </w:r>
                </w:p>
              </w:tc>
              <w:tc>
                <w:tcPr>
                  <w:tcW w:w="671" w:type="dxa"/>
                  <w:noWrap/>
                  <w:vAlign w:val="bottom"/>
                </w:tcPr>
                <w:p w:rsidR="004C64C4" w:rsidRPr="004C64C4" w:rsidRDefault="004C64C4">
                  <w:pPr>
                    <w:jc w:val="center"/>
                    <w:rPr>
                      <w:rFonts w:ascii="Arial" w:hAnsi="Arial" w:cs="Arial"/>
                      <w:sz w:val="14"/>
                      <w:szCs w:val="14"/>
                    </w:rPr>
                  </w:pPr>
                  <w:r w:rsidRPr="004C64C4">
                    <w:rPr>
                      <w:rFonts w:ascii="Arial" w:hAnsi="Arial" w:cs="Arial"/>
                      <w:sz w:val="14"/>
                      <w:szCs w:val="14"/>
                    </w:rPr>
                    <w:t>-1.117</w:t>
                  </w:r>
                </w:p>
              </w:tc>
            </w:tr>
            <w:tr w:rsidR="004C64C4" w:rsidRPr="007556F6">
              <w:trPr>
                <w:trHeight w:val="124"/>
                <w:jc w:val="center"/>
              </w:trPr>
              <w:tc>
                <w:tcPr>
                  <w:tcW w:w="1800" w:type="dxa"/>
                  <w:noWrap/>
                </w:tcPr>
                <w:p w:rsidR="004C64C4" w:rsidRPr="007556F6" w:rsidRDefault="004C64C4" w:rsidP="0080190E">
                  <w:pPr>
                    <w:jc w:val="center"/>
                    <w:rPr>
                      <w:rFonts w:ascii="Arial" w:hAnsi="Arial" w:cs="Arial"/>
                      <w:sz w:val="14"/>
                      <w:szCs w:val="14"/>
                      <w:lang w:eastAsia="es-ES"/>
                    </w:rPr>
                  </w:pPr>
                  <w:r w:rsidRPr="007556F6">
                    <w:rPr>
                      <w:rFonts w:ascii="Arial" w:hAnsi="Arial" w:cs="Arial"/>
                      <w:sz w:val="14"/>
                      <w:szCs w:val="14"/>
                      <w:lang w:eastAsia="es-ES"/>
                    </w:rPr>
                    <w:t>Curtosis</w:t>
                  </w:r>
                </w:p>
              </w:tc>
              <w:tc>
                <w:tcPr>
                  <w:tcW w:w="671" w:type="dxa"/>
                  <w:noWrap/>
                  <w:vAlign w:val="bottom"/>
                </w:tcPr>
                <w:p w:rsidR="004C64C4" w:rsidRPr="004C64C4" w:rsidRDefault="004C64C4">
                  <w:pPr>
                    <w:jc w:val="center"/>
                    <w:rPr>
                      <w:rFonts w:ascii="Arial" w:hAnsi="Arial" w:cs="Arial"/>
                      <w:sz w:val="14"/>
                      <w:szCs w:val="14"/>
                    </w:rPr>
                  </w:pPr>
                  <w:r w:rsidRPr="004C64C4">
                    <w:rPr>
                      <w:rFonts w:ascii="Arial" w:hAnsi="Arial" w:cs="Arial"/>
                      <w:sz w:val="14"/>
                      <w:szCs w:val="14"/>
                    </w:rPr>
                    <w:t>1.061</w:t>
                  </w:r>
                </w:p>
              </w:tc>
            </w:tr>
            <w:tr w:rsidR="004C64C4" w:rsidRPr="007556F6">
              <w:trPr>
                <w:trHeight w:val="95"/>
                <w:jc w:val="center"/>
              </w:trPr>
              <w:tc>
                <w:tcPr>
                  <w:tcW w:w="1800" w:type="dxa"/>
                  <w:noWrap/>
                </w:tcPr>
                <w:p w:rsidR="004C64C4" w:rsidRPr="007556F6" w:rsidRDefault="004C64C4" w:rsidP="0080190E">
                  <w:pPr>
                    <w:jc w:val="center"/>
                    <w:rPr>
                      <w:rFonts w:ascii="Arial" w:hAnsi="Arial" w:cs="Arial"/>
                      <w:sz w:val="14"/>
                      <w:szCs w:val="14"/>
                      <w:lang w:eastAsia="es-ES"/>
                    </w:rPr>
                  </w:pPr>
                  <w:r w:rsidRPr="007556F6">
                    <w:rPr>
                      <w:rFonts w:ascii="Arial" w:hAnsi="Arial" w:cs="Arial"/>
                      <w:sz w:val="14"/>
                      <w:szCs w:val="14"/>
                      <w:lang w:eastAsia="es-ES"/>
                    </w:rPr>
                    <w:t>P</w:t>
                  </w:r>
                  <w:r w:rsidRPr="007556F6">
                    <w:rPr>
                      <w:rFonts w:ascii="Arial" w:hAnsi="Arial" w:cs="Arial"/>
                      <w:sz w:val="14"/>
                      <w:szCs w:val="14"/>
                      <w:vertAlign w:val="subscript"/>
                      <w:lang w:eastAsia="es-ES"/>
                    </w:rPr>
                    <w:t>10</w:t>
                  </w:r>
                </w:p>
              </w:tc>
              <w:tc>
                <w:tcPr>
                  <w:tcW w:w="671" w:type="dxa"/>
                  <w:noWrap/>
                  <w:vAlign w:val="bottom"/>
                </w:tcPr>
                <w:p w:rsidR="004C64C4" w:rsidRPr="004C64C4" w:rsidRDefault="004C64C4">
                  <w:pPr>
                    <w:jc w:val="center"/>
                    <w:rPr>
                      <w:rFonts w:ascii="Arial" w:hAnsi="Arial" w:cs="Arial"/>
                      <w:sz w:val="14"/>
                      <w:szCs w:val="14"/>
                    </w:rPr>
                  </w:pPr>
                  <w:r w:rsidRPr="004C64C4">
                    <w:rPr>
                      <w:rFonts w:ascii="Arial" w:hAnsi="Arial" w:cs="Arial"/>
                      <w:sz w:val="14"/>
                      <w:szCs w:val="14"/>
                    </w:rPr>
                    <w:t>3</w:t>
                  </w:r>
                </w:p>
              </w:tc>
            </w:tr>
            <w:tr w:rsidR="004C64C4" w:rsidRPr="007556F6">
              <w:trPr>
                <w:trHeight w:val="64"/>
                <w:jc w:val="center"/>
              </w:trPr>
              <w:tc>
                <w:tcPr>
                  <w:tcW w:w="1800" w:type="dxa"/>
                  <w:noWrap/>
                </w:tcPr>
                <w:p w:rsidR="004C64C4" w:rsidRPr="007556F6" w:rsidRDefault="004C64C4" w:rsidP="0080190E">
                  <w:pPr>
                    <w:jc w:val="center"/>
                    <w:rPr>
                      <w:rFonts w:ascii="Arial" w:hAnsi="Arial" w:cs="Arial"/>
                      <w:sz w:val="14"/>
                      <w:szCs w:val="14"/>
                      <w:lang w:eastAsia="es-ES"/>
                    </w:rPr>
                  </w:pPr>
                  <w:r w:rsidRPr="007556F6">
                    <w:rPr>
                      <w:rFonts w:ascii="Arial" w:hAnsi="Arial" w:cs="Arial"/>
                      <w:sz w:val="14"/>
                      <w:szCs w:val="14"/>
                      <w:lang w:eastAsia="es-ES"/>
                    </w:rPr>
                    <w:t>Q</w:t>
                  </w:r>
                  <w:r w:rsidRPr="007556F6">
                    <w:rPr>
                      <w:rFonts w:ascii="Arial" w:hAnsi="Arial" w:cs="Arial"/>
                      <w:sz w:val="14"/>
                      <w:szCs w:val="14"/>
                      <w:vertAlign w:val="subscript"/>
                      <w:lang w:eastAsia="es-ES"/>
                    </w:rPr>
                    <w:t>1</w:t>
                  </w:r>
                </w:p>
              </w:tc>
              <w:tc>
                <w:tcPr>
                  <w:tcW w:w="671" w:type="dxa"/>
                  <w:noWrap/>
                  <w:vAlign w:val="bottom"/>
                </w:tcPr>
                <w:p w:rsidR="004C64C4" w:rsidRPr="004C64C4" w:rsidRDefault="004C64C4">
                  <w:pPr>
                    <w:jc w:val="center"/>
                    <w:rPr>
                      <w:rFonts w:ascii="Arial" w:hAnsi="Arial" w:cs="Arial"/>
                      <w:sz w:val="14"/>
                      <w:szCs w:val="14"/>
                    </w:rPr>
                  </w:pPr>
                  <w:r w:rsidRPr="004C64C4">
                    <w:rPr>
                      <w:rFonts w:ascii="Arial" w:hAnsi="Arial" w:cs="Arial"/>
                      <w:sz w:val="14"/>
                      <w:szCs w:val="14"/>
                    </w:rPr>
                    <w:t>3</w:t>
                  </w:r>
                </w:p>
              </w:tc>
            </w:tr>
            <w:tr w:rsidR="004C64C4" w:rsidRPr="007556F6">
              <w:trPr>
                <w:trHeight w:val="270"/>
                <w:jc w:val="center"/>
              </w:trPr>
              <w:tc>
                <w:tcPr>
                  <w:tcW w:w="1800" w:type="dxa"/>
                  <w:noWrap/>
                </w:tcPr>
                <w:p w:rsidR="004C64C4" w:rsidRPr="007556F6" w:rsidRDefault="004C64C4" w:rsidP="0080190E">
                  <w:pPr>
                    <w:jc w:val="center"/>
                    <w:rPr>
                      <w:rFonts w:ascii="Arial" w:hAnsi="Arial" w:cs="Arial"/>
                      <w:sz w:val="14"/>
                      <w:szCs w:val="14"/>
                      <w:lang w:eastAsia="es-ES"/>
                    </w:rPr>
                  </w:pPr>
                  <w:r w:rsidRPr="007556F6">
                    <w:rPr>
                      <w:rFonts w:ascii="Arial" w:hAnsi="Arial" w:cs="Arial"/>
                      <w:sz w:val="14"/>
                      <w:szCs w:val="14"/>
                      <w:lang w:eastAsia="es-ES"/>
                    </w:rPr>
                    <w:t>Q</w:t>
                  </w:r>
                  <w:r w:rsidRPr="007556F6">
                    <w:rPr>
                      <w:rFonts w:ascii="Arial" w:hAnsi="Arial" w:cs="Arial"/>
                      <w:sz w:val="14"/>
                      <w:szCs w:val="14"/>
                      <w:vertAlign w:val="subscript"/>
                      <w:lang w:eastAsia="es-ES"/>
                    </w:rPr>
                    <w:t>3</w:t>
                  </w:r>
                </w:p>
              </w:tc>
              <w:tc>
                <w:tcPr>
                  <w:tcW w:w="671" w:type="dxa"/>
                  <w:noWrap/>
                  <w:vAlign w:val="bottom"/>
                </w:tcPr>
                <w:p w:rsidR="004C64C4" w:rsidRPr="004C64C4" w:rsidRDefault="004C64C4">
                  <w:pPr>
                    <w:jc w:val="center"/>
                    <w:rPr>
                      <w:rFonts w:ascii="Arial" w:hAnsi="Arial" w:cs="Arial"/>
                      <w:sz w:val="14"/>
                      <w:szCs w:val="14"/>
                    </w:rPr>
                  </w:pPr>
                  <w:r w:rsidRPr="004C64C4">
                    <w:rPr>
                      <w:rFonts w:ascii="Arial" w:hAnsi="Arial" w:cs="Arial"/>
                      <w:sz w:val="14"/>
                      <w:szCs w:val="14"/>
                    </w:rPr>
                    <w:t>5</w:t>
                  </w:r>
                </w:p>
              </w:tc>
            </w:tr>
            <w:tr w:rsidR="004C64C4" w:rsidRPr="007556F6">
              <w:trPr>
                <w:trHeight w:val="56"/>
                <w:jc w:val="center"/>
              </w:trPr>
              <w:tc>
                <w:tcPr>
                  <w:tcW w:w="1800" w:type="dxa"/>
                  <w:noWrap/>
                </w:tcPr>
                <w:p w:rsidR="004C64C4" w:rsidRPr="007556F6" w:rsidRDefault="004C64C4" w:rsidP="0080190E">
                  <w:pPr>
                    <w:jc w:val="center"/>
                    <w:rPr>
                      <w:rFonts w:ascii="Arial" w:hAnsi="Arial" w:cs="Arial"/>
                      <w:sz w:val="14"/>
                      <w:szCs w:val="14"/>
                      <w:lang w:eastAsia="es-ES"/>
                    </w:rPr>
                  </w:pPr>
                  <w:r w:rsidRPr="007556F6">
                    <w:rPr>
                      <w:rFonts w:ascii="Arial" w:hAnsi="Arial" w:cs="Arial"/>
                      <w:sz w:val="14"/>
                      <w:szCs w:val="14"/>
                      <w:lang w:eastAsia="es-ES"/>
                    </w:rPr>
                    <w:t>P</w:t>
                  </w:r>
                  <w:r w:rsidRPr="007556F6">
                    <w:rPr>
                      <w:rFonts w:ascii="Arial" w:hAnsi="Arial" w:cs="Arial"/>
                      <w:sz w:val="14"/>
                      <w:szCs w:val="14"/>
                      <w:vertAlign w:val="subscript"/>
                      <w:lang w:eastAsia="es-ES"/>
                    </w:rPr>
                    <w:t>90</w:t>
                  </w:r>
                </w:p>
              </w:tc>
              <w:tc>
                <w:tcPr>
                  <w:tcW w:w="671" w:type="dxa"/>
                  <w:noWrap/>
                  <w:vAlign w:val="bottom"/>
                </w:tcPr>
                <w:p w:rsidR="004C64C4" w:rsidRPr="004C64C4" w:rsidRDefault="004C64C4">
                  <w:pPr>
                    <w:jc w:val="center"/>
                    <w:rPr>
                      <w:rFonts w:ascii="Arial" w:hAnsi="Arial" w:cs="Arial"/>
                      <w:sz w:val="14"/>
                      <w:szCs w:val="14"/>
                    </w:rPr>
                  </w:pPr>
                  <w:r w:rsidRPr="004C64C4">
                    <w:rPr>
                      <w:rFonts w:ascii="Arial" w:hAnsi="Arial" w:cs="Arial"/>
                      <w:sz w:val="14"/>
                      <w:szCs w:val="14"/>
                    </w:rPr>
                    <w:t>5</w:t>
                  </w:r>
                </w:p>
              </w:tc>
            </w:tr>
          </w:tbl>
          <w:p w:rsidR="00356F86" w:rsidRDefault="00356F86" w:rsidP="0080190E">
            <w:pPr>
              <w:pStyle w:val="Sangradetextonormal"/>
              <w:tabs>
                <w:tab w:val="left" w:pos="9000"/>
              </w:tabs>
              <w:jc w:val="center"/>
            </w:pPr>
          </w:p>
        </w:tc>
      </w:tr>
    </w:tbl>
    <w:p w:rsidR="00356F86" w:rsidRDefault="00356F86" w:rsidP="00985939">
      <w:pPr>
        <w:tabs>
          <w:tab w:val="left" w:pos="180"/>
        </w:tabs>
        <w:jc w:val="both"/>
        <w:rPr>
          <w:sz w:val="20"/>
        </w:rPr>
      </w:pPr>
    </w:p>
    <w:p w:rsidR="00356F86" w:rsidRDefault="00356F86" w:rsidP="00985939">
      <w:pPr>
        <w:tabs>
          <w:tab w:val="left" w:pos="180"/>
        </w:tabs>
        <w:jc w:val="both"/>
        <w:rPr>
          <w:sz w:val="20"/>
        </w:rPr>
      </w:pPr>
    </w:p>
    <w:p w:rsidR="007063E3" w:rsidRDefault="005E267F" w:rsidP="007063E3">
      <w:pPr>
        <w:jc w:val="both"/>
        <w:rPr>
          <w:b/>
          <w:szCs w:val="24"/>
        </w:rPr>
      </w:pPr>
      <w:r>
        <w:rPr>
          <w:b/>
          <w:szCs w:val="24"/>
        </w:rPr>
        <w:t>5.</w:t>
      </w:r>
      <w:r w:rsidRPr="005D2502">
        <w:rPr>
          <w:b/>
          <w:szCs w:val="24"/>
        </w:rPr>
        <w:t xml:space="preserve"> Análisis </w:t>
      </w:r>
      <w:r>
        <w:rPr>
          <w:b/>
          <w:szCs w:val="24"/>
        </w:rPr>
        <w:t>Estadístico Multivariado</w:t>
      </w:r>
    </w:p>
    <w:p w:rsidR="005E267F" w:rsidRDefault="005E267F" w:rsidP="007063E3">
      <w:pPr>
        <w:jc w:val="both"/>
        <w:rPr>
          <w:sz w:val="20"/>
        </w:rPr>
      </w:pPr>
    </w:p>
    <w:p w:rsidR="007C1475" w:rsidRPr="007C1475" w:rsidRDefault="007C1475" w:rsidP="007C1475">
      <w:pPr>
        <w:jc w:val="both"/>
        <w:rPr>
          <w:sz w:val="20"/>
        </w:rPr>
      </w:pPr>
      <w:r w:rsidRPr="007C1475">
        <w:rPr>
          <w:sz w:val="20"/>
        </w:rPr>
        <w:t xml:space="preserve">El </w:t>
      </w:r>
      <w:r>
        <w:rPr>
          <w:sz w:val="20"/>
        </w:rPr>
        <w:t>A</w:t>
      </w:r>
      <w:r w:rsidRPr="007C1475">
        <w:rPr>
          <w:sz w:val="20"/>
        </w:rPr>
        <w:t xml:space="preserve">nálisis </w:t>
      </w:r>
      <w:r>
        <w:rPr>
          <w:sz w:val="20"/>
        </w:rPr>
        <w:t>M</w:t>
      </w:r>
      <w:r w:rsidRPr="007C1475">
        <w:rPr>
          <w:sz w:val="20"/>
        </w:rPr>
        <w:t>ultivariado surge cuando se quiere buscar relaciones interrelaciones entre variables, éste está constituido por un conjunto de técnicas estadísticas diseñadas para extraer simultáneamente información de un grupo de variables aleatorias, las técnicas multivariadas utilizadas se presentan a continuación.</w:t>
      </w:r>
    </w:p>
    <w:p w:rsidR="007C1475" w:rsidRPr="007C1475" w:rsidRDefault="007C1475" w:rsidP="007C1475">
      <w:pPr>
        <w:jc w:val="both"/>
        <w:rPr>
          <w:sz w:val="20"/>
        </w:rPr>
      </w:pPr>
    </w:p>
    <w:p w:rsidR="007C1475" w:rsidRPr="007C1475" w:rsidRDefault="007C1475" w:rsidP="007C1475">
      <w:pPr>
        <w:jc w:val="both"/>
        <w:rPr>
          <w:sz w:val="20"/>
        </w:rPr>
      </w:pPr>
      <w:r>
        <w:rPr>
          <w:sz w:val="20"/>
        </w:rPr>
        <w:t>El Análisis</w:t>
      </w:r>
      <w:r w:rsidRPr="007C1475">
        <w:rPr>
          <w:sz w:val="20"/>
        </w:rPr>
        <w:t xml:space="preserve"> </w:t>
      </w:r>
      <w:r>
        <w:rPr>
          <w:sz w:val="20"/>
        </w:rPr>
        <w:t xml:space="preserve">Multivariado de este estudio comprende </w:t>
      </w:r>
      <w:r w:rsidRPr="007C1475">
        <w:rPr>
          <w:sz w:val="20"/>
        </w:rPr>
        <w:t xml:space="preserve">el Análisis de Correlación Lineal, </w:t>
      </w:r>
      <w:r>
        <w:rPr>
          <w:sz w:val="20"/>
        </w:rPr>
        <w:t xml:space="preserve">Análisis Bivariado, Análisis de Contingencia, </w:t>
      </w:r>
      <w:r w:rsidRPr="007C1475">
        <w:rPr>
          <w:sz w:val="20"/>
        </w:rPr>
        <w:t>Análisis de Componentes Principales</w:t>
      </w:r>
      <w:r>
        <w:rPr>
          <w:sz w:val="20"/>
        </w:rPr>
        <w:t>,</w:t>
      </w:r>
      <w:r w:rsidRPr="007C1475">
        <w:rPr>
          <w:sz w:val="20"/>
        </w:rPr>
        <w:t xml:space="preserve"> Análisis de Correlación Canónica</w:t>
      </w:r>
      <w:r>
        <w:rPr>
          <w:sz w:val="20"/>
        </w:rPr>
        <w:t>,</w:t>
      </w:r>
      <w:r w:rsidRPr="007C1475">
        <w:rPr>
          <w:sz w:val="20"/>
        </w:rPr>
        <w:t xml:space="preserve"> </w:t>
      </w:r>
      <w:r w:rsidRPr="007C1475">
        <w:rPr>
          <w:sz w:val="20"/>
        </w:rPr>
        <w:lastRenderedPageBreak/>
        <w:t xml:space="preserve">Análisis a los Gráficos de Andrews, </w:t>
      </w:r>
      <w:r>
        <w:rPr>
          <w:sz w:val="20"/>
        </w:rPr>
        <w:t xml:space="preserve">Gráfico de </w:t>
      </w:r>
      <w:r w:rsidRPr="007C1475">
        <w:rPr>
          <w:sz w:val="20"/>
        </w:rPr>
        <w:t>Dispersión.</w:t>
      </w:r>
    </w:p>
    <w:p w:rsidR="007C1475" w:rsidRPr="007C1475" w:rsidRDefault="007C1475" w:rsidP="007C1475">
      <w:pPr>
        <w:jc w:val="both"/>
        <w:rPr>
          <w:sz w:val="20"/>
        </w:rPr>
      </w:pPr>
    </w:p>
    <w:p w:rsidR="007C1475" w:rsidRPr="007C1475" w:rsidRDefault="007C1475" w:rsidP="002E766D">
      <w:pPr>
        <w:jc w:val="both"/>
        <w:rPr>
          <w:b/>
          <w:sz w:val="20"/>
        </w:rPr>
      </w:pPr>
    </w:p>
    <w:p w:rsidR="00121F3C" w:rsidRDefault="002E766D" w:rsidP="002E766D">
      <w:pPr>
        <w:jc w:val="both"/>
        <w:rPr>
          <w:b/>
          <w:szCs w:val="24"/>
        </w:rPr>
      </w:pPr>
      <w:r w:rsidRPr="00801C4D">
        <w:rPr>
          <w:b/>
          <w:szCs w:val="24"/>
        </w:rPr>
        <w:t>5.1 Análisis Bivariado</w:t>
      </w:r>
    </w:p>
    <w:p w:rsidR="00801C4D" w:rsidRDefault="00801C4D" w:rsidP="002E766D">
      <w:pPr>
        <w:jc w:val="both"/>
        <w:rPr>
          <w:b/>
          <w:sz w:val="20"/>
        </w:rPr>
      </w:pPr>
    </w:p>
    <w:p w:rsidR="00814F14" w:rsidRPr="00814F14" w:rsidRDefault="00814F14" w:rsidP="00814F14">
      <w:pPr>
        <w:jc w:val="both"/>
        <w:rPr>
          <w:b/>
          <w:sz w:val="20"/>
        </w:rPr>
      </w:pPr>
      <w:r w:rsidRPr="00814F14">
        <w:rPr>
          <w:b/>
          <w:sz w:val="20"/>
        </w:rPr>
        <w:t>Distribución Conjunta entre Cargo del entrevistado y la proposición “</w:t>
      </w:r>
      <w:r w:rsidR="003F2BFB">
        <w:rPr>
          <w:b/>
          <w:sz w:val="20"/>
        </w:rPr>
        <w:t xml:space="preserve">La participación del municipio para el mejoramiento de las facilidades deportivas dentro de </w:t>
      </w:r>
      <w:smartTag w:uri="urn:schemas-microsoft-com:office:smarttags" w:element="PersonName">
        <w:smartTagPr>
          <w:attr w:name="ProductID" w:val="la Ciudad"/>
        </w:smartTagPr>
        <w:r w:rsidR="003F2BFB">
          <w:rPr>
            <w:b/>
            <w:sz w:val="20"/>
          </w:rPr>
          <w:t>la Ciudad</w:t>
        </w:r>
      </w:smartTag>
      <w:r w:rsidR="003F2BFB">
        <w:rPr>
          <w:b/>
          <w:sz w:val="20"/>
        </w:rPr>
        <w:t xml:space="preserve"> de Guayaquil</w:t>
      </w:r>
      <w:r w:rsidRPr="00814F14">
        <w:rPr>
          <w:b/>
          <w:sz w:val="20"/>
        </w:rPr>
        <w:t>”.</w:t>
      </w:r>
    </w:p>
    <w:p w:rsidR="00814F14" w:rsidRPr="00814F14" w:rsidRDefault="00814F14" w:rsidP="00814F14">
      <w:pPr>
        <w:jc w:val="both"/>
        <w:rPr>
          <w:sz w:val="20"/>
        </w:rPr>
      </w:pPr>
    </w:p>
    <w:p w:rsidR="00801C4D" w:rsidRDefault="003F2BFB" w:rsidP="00814F14">
      <w:pPr>
        <w:jc w:val="both"/>
        <w:rPr>
          <w:sz w:val="20"/>
        </w:rPr>
      </w:pPr>
      <w:r w:rsidRPr="003F2BFB">
        <w:rPr>
          <w:sz w:val="20"/>
        </w:rPr>
        <w:t xml:space="preserve">Como podemos observar en </w:t>
      </w:r>
      <w:smartTag w:uri="urn:schemas-microsoft-com:office:smarttags" w:element="PersonName">
        <w:smartTagPr>
          <w:attr w:name="ProductID" w:val="la Distribuci￳n Conjunta"/>
        </w:smartTagPr>
        <w:r w:rsidRPr="003F2BFB">
          <w:rPr>
            <w:sz w:val="20"/>
          </w:rPr>
          <w:t>la Distribución Conjunta</w:t>
        </w:r>
      </w:smartTag>
      <w:r w:rsidRPr="003F2BFB">
        <w:rPr>
          <w:sz w:val="20"/>
        </w:rPr>
        <w:t xml:space="preserve"> entre “Cargo” y “Participación del Municipio”, el 40.6% de los entrevistados poseen la doble característica de ser administradores encargados y estar de “Acuerdo” con la “Participación del Municipio”; el 35.6% son administradores titulares y también se encuentran de “Acuerdo” con la misma proposición.</w:t>
      </w:r>
    </w:p>
    <w:p w:rsidR="003F2BFB" w:rsidRPr="003F2BFB" w:rsidRDefault="003F2BFB" w:rsidP="00814F14">
      <w:pPr>
        <w:jc w:val="both"/>
        <w:rPr>
          <w:sz w:val="20"/>
        </w:rPr>
      </w:pPr>
    </w:p>
    <w:tbl>
      <w:tblPr>
        <w:tblStyle w:val="TablaWeb1"/>
        <w:tblW w:w="4576" w:type="dxa"/>
        <w:jc w:val="center"/>
        <w:tblLook w:val="01E0"/>
      </w:tblPr>
      <w:tblGrid>
        <w:gridCol w:w="4576"/>
      </w:tblGrid>
      <w:tr w:rsidR="003F2BFB" w:rsidRPr="00A87E49">
        <w:trPr>
          <w:cnfStyle w:val="100000000000"/>
          <w:trHeight w:val="437"/>
          <w:jc w:val="center"/>
        </w:trPr>
        <w:tc>
          <w:tcPr>
            <w:tcW w:w="4496" w:type="dxa"/>
            <w:tcBorders>
              <w:top w:val="outset" w:sz="6" w:space="0" w:color="auto"/>
              <w:left w:val="outset" w:sz="6" w:space="0" w:color="auto"/>
              <w:bottom w:val="outset" w:sz="6" w:space="0" w:color="auto"/>
              <w:right w:val="outset" w:sz="6" w:space="0" w:color="auto"/>
            </w:tcBorders>
          </w:tcPr>
          <w:p w:rsidR="003F2BFB" w:rsidRDefault="00C24588" w:rsidP="0080190E">
            <w:pPr>
              <w:pStyle w:val="Ttulo4"/>
              <w:jc w:val="center"/>
              <w:outlineLvl w:val="3"/>
              <w:rPr>
                <w:rFonts w:ascii="Arial" w:hAnsi="Arial" w:cs="Arial"/>
                <w:b/>
                <w:i w:val="0"/>
                <w:sz w:val="16"/>
                <w:szCs w:val="16"/>
              </w:rPr>
            </w:pPr>
            <w:r>
              <w:rPr>
                <w:rFonts w:ascii="Arial" w:hAnsi="Arial" w:cs="Arial"/>
                <w:b/>
                <w:i w:val="0"/>
                <w:sz w:val="16"/>
                <w:szCs w:val="16"/>
              </w:rPr>
              <w:t>Cuadro 8</w:t>
            </w:r>
          </w:p>
          <w:p w:rsidR="00C24588" w:rsidRPr="00F71DB4" w:rsidRDefault="00C24588" w:rsidP="00C24588">
            <w:pPr>
              <w:tabs>
                <w:tab w:val="left" w:pos="9000"/>
              </w:tabs>
              <w:jc w:val="center"/>
              <w:rPr>
                <w:rFonts w:ascii="Arial" w:hAnsi="Arial" w:cs="Arial"/>
                <w:i/>
                <w:sz w:val="12"/>
                <w:szCs w:val="12"/>
              </w:rPr>
            </w:pPr>
            <w:r w:rsidRPr="00F71DB4">
              <w:rPr>
                <w:rFonts w:ascii="Arial" w:hAnsi="Arial" w:cs="Arial"/>
                <w:i/>
                <w:sz w:val="12"/>
                <w:szCs w:val="12"/>
              </w:rPr>
              <w:t xml:space="preserve">Análisis Estadístico y Distribución Espacial de las Facilidades Deportivas en </w:t>
            </w:r>
            <w:smartTag w:uri="urn:schemas-microsoft-com:office:smarttags" w:element="PersonName">
              <w:smartTagPr>
                <w:attr w:name="ProductID" w:val="la Ciudad"/>
              </w:smartTagPr>
              <w:r w:rsidRPr="00F71DB4">
                <w:rPr>
                  <w:rFonts w:ascii="Arial" w:hAnsi="Arial" w:cs="Arial"/>
                  <w:i/>
                  <w:sz w:val="12"/>
                  <w:szCs w:val="12"/>
                </w:rPr>
                <w:t>la Ciudad</w:t>
              </w:r>
            </w:smartTag>
            <w:r w:rsidRPr="00F71DB4">
              <w:rPr>
                <w:rFonts w:ascii="Arial" w:hAnsi="Arial" w:cs="Arial"/>
                <w:i/>
                <w:sz w:val="12"/>
                <w:szCs w:val="12"/>
              </w:rPr>
              <w:t xml:space="preserve"> de Guayaquil.</w:t>
            </w:r>
          </w:p>
          <w:p w:rsidR="003F2BFB" w:rsidRPr="00C24588" w:rsidRDefault="00C24588" w:rsidP="0080190E">
            <w:pPr>
              <w:jc w:val="center"/>
              <w:rPr>
                <w:rFonts w:ascii="Arial" w:hAnsi="Arial" w:cs="Arial"/>
                <w:b/>
                <w:i/>
                <w:sz w:val="12"/>
                <w:szCs w:val="12"/>
              </w:rPr>
            </w:pPr>
            <w:r w:rsidRPr="00C24588">
              <w:rPr>
                <w:rFonts w:ascii="Arial" w:hAnsi="Arial" w:cs="Arial"/>
                <w:b/>
                <w:sz w:val="12"/>
                <w:szCs w:val="12"/>
              </w:rPr>
              <w:t xml:space="preserve">Distribuciones Conjuntas y Condicionales de las variables “Cargo del Administrador” y </w:t>
            </w:r>
            <w:r w:rsidRPr="00C24588">
              <w:rPr>
                <w:rFonts w:ascii="Arial" w:hAnsi="Arial" w:cs="Arial"/>
                <w:b/>
                <w:i/>
                <w:sz w:val="12"/>
                <w:szCs w:val="12"/>
              </w:rPr>
              <w:t xml:space="preserve">“La participación del municipio para el mejoramiento de las facilidades deportivas dentro de </w:t>
            </w:r>
            <w:smartTag w:uri="urn:schemas-microsoft-com:office:smarttags" w:element="PersonName">
              <w:smartTagPr>
                <w:attr w:name="ProductID" w:val="la Ciudad"/>
              </w:smartTagPr>
              <w:r w:rsidRPr="00C24588">
                <w:rPr>
                  <w:rFonts w:ascii="Arial" w:hAnsi="Arial" w:cs="Arial"/>
                  <w:b/>
                  <w:i/>
                  <w:sz w:val="12"/>
                  <w:szCs w:val="12"/>
                </w:rPr>
                <w:t>la Ciudad</w:t>
              </w:r>
            </w:smartTag>
            <w:r w:rsidRPr="00C24588">
              <w:rPr>
                <w:rFonts w:ascii="Arial" w:hAnsi="Arial" w:cs="Arial"/>
                <w:b/>
                <w:i/>
                <w:sz w:val="12"/>
                <w:szCs w:val="12"/>
              </w:rPr>
              <w:t xml:space="preserve"> de Guayaquil”</w:t>
            </w:r>
          </w:p>
        </w:tc>
      </w:tr>
      <w:tr w:rsidR="003F2BFB">
        <w:trPr>
          <w:trHeight w:val="7764"/>
          <w:jc w:val="center"/>
        </w:trPr>
        <w:tc>
          <w:tcPr>
            <w:tcW w:w="4496" w:type="dxa"/>
            <w:tcBorders>
              <w:top w:val="outset" w:sz="6" w:space="0" w:color="auto"/>
              <w:left w:val="outset" w:sz="6" w:space="0" w:color="auto"/>
              <w:bottom w:val="outset" w:sz="6" w:space="0" w:color="auto"/>
              <w:right w:val="outset" w:sz="6" w:space="0" w:color="auto"/>
            </w:tcBorders>
          </w:tcPr>
          <w:p w:rsidR="003F2BFB" w:rsidRDefault="003F2BFB" w:rsidP="0080190E">
            <w:pPr>
              <w:pStyle w:val="Sangradetextonormal"/>
              <w:jc w:val="center"/>
              <w:rPr>
                <w:rFonts w:ascii="Arial" w:hAnsi="Arial" w:cs="Arial"/>
                <w:b/>
                <w:bCs/>
                <w:sz w:val="14"/>
                <w:szCs w:val="14"/>
              </w:rPr>
            </w:pPr>
            <w:r>
              <w:rPr>
                <w:rFonts w:ascii="Arial" w:hAnsi="Arial" w:cs="Arial"/>
                <w:b/>
                <w:bCs/>
                <w:sz w:val="14"/>
                <w:szCs w:val="14"/>
              </w:rPr>
              <w:t xml:space="preserve">Distribución Conjunta </w:t>
            </w:r>
            <w:r>
              <w:rPr>
                <w:rFonts w:ascii="Arial" w:hAnsi="Arial" w:cs="Arial"/>
                <w:b/>
                <w:bCs/>
                <w:sz w:val="14"/>
                <w:szCs w:val="14"/>
              </w:rPr>
              <w:object w:dxaOrig="1559" w:dyaOrig="220">
                <v:shape id="_x0000_i1028" type="#_x0000_t75" style="width:78pt;height:11.25pt" o:ole="">
                  <v:imagedata r:id="rId22" o:title=""/>
                </v:shape>
                <o:OLEObject Type="Embed" ProgID="Equation.3" ShapeID="_x0000_i1028" DrawAspect="Content" ObjectID="_1346837841" r:id="rId23"/>
              </w:object>
            </w:r>
          </w:p>
          <w:tbl>
            <w:tblPr>
              <w:tblStyle w:val="TablaWeb1"/>
              <w:tblW w:w="0" w:type="auto"/>
              <w:jc w:val="center"/>
              <w:tblLook w:val="0000"/>
            </w:tblPr>
            <w:tblGrid>
              <w:gridCol w:w="1200"/>
              <w:gridCol w:w="587"/>
              <w:gridCol w:w="587"/>
              <w:gridCol w:w="587"/>
              <w:gridCol w:w="800"/>
            </w:tblGrid>
            <w:tr w:rsidR="003F2BFB" w:rsidRPr="003F2BFB">
              <w:trPr>
                <w:trHeight w:val="255"/>
                <w:jc w:val="center"/>
              </w:trPr>
              <w:tc>
                <w:tcPr>
                  <w:tcW w:w="1110" w:type="dxa"/>
                  <w:vMerge w:val="restart"/>
                  <w:noWrap/>
                  <w:vAlign w:val="center"/>
                </w:tcPr>
                <w:p w:rsidR="003F2BFB" w:rsidRPr="003F2BFB" w:rsidRDefault="003F2BFB" w:rsidP="003F2BFB">
                  <w:pPr>
                    <w:jc w:val="center"/>
                    <w:rPr>
                      <w:rFonts w:ascii="Arial" w:hAnsi="Arial" w:cs="Arial"/>
                      <w:b/>
                      <w:sz w:val="12"/>
                      <w:szCs w:val="12"/>
                    </w:rPr>
                  </w:pPr>
                  <w:r w:rsidRPr="003F2BFB">
                    <w:rPr>
                      <w:rFonts w:ascii="Arial" w:hAnsi="Arial" w:cs="Arial"/>
                      <w:b/>
                      <w:sz w:val="12"/>
                      <w:szCs w:val="12"/>
                    </w:rPr>
                    <w:t>X: Cargo</w:t>
                  </w:r>
                </w:p>
              </w:tc>
              <w:tc>
                <w:tcPr>
                  <w:tcW w:w="0" w:type="auto"/>
                  <w:gridSpan w:val="3"/>
                  <w:noWrap/>
                  <w:vAlign w:val="center"/>
                </w:tcPr>
                <w:p w:rsidR="003F2BFB" w:rsidRPr="003F2BFB" w:rsidRDefault="003F2BFB" w:rsidP="003F2BFB">
                  <w:pPr>
                    <w:jc w:val="center"/>
                    <w:rPr>
                      <w:rFonts w:ascii="Arial" w:hAnsi="Arial" w:cs="Arial"/>
                      <w:b/>
                      <w:sz w:val="12"/>
                      <w:szCs w:val="12"/>
                    </w:rPr>
                  </w:pPr>
                  <w:r w:rsidRPr="003F2BFB">
                    <w:rPr>
                      <w:rFonts w:ascii="Arial" w:hAnsi="Arial" w:cs="Arial"/>
                      <w:b/>
                      <w:sz w:val="12"/>
                      <w:szCs w:val="12"/>
                    </w:rPr>
                    <w:t>Y: Participación del</w:t>
                  </w:r>
                </w:p>
                <w:p w:rsidR="003F2BFB" w:rsidRPr="003F2BFB" w:rsidRDefault="003F2BFB" w:rsidP="003F2BFB">
                  <w:pPr>
                    <w:jc w:val="center"/>
                    <w:rPr>
                      <w:rFonts w:ascii="Arial" w:hAnsi="Arial" w:cs="Arial"/>
                      <w:b/>
                      <w:sz w:val="12"/>
                      <w:szCs w:val="12"/>
                    </w:rPr>
                  </w:pPr>
                  <w:r w:rsidRPr="003F2BFB">
                    <w:rPr>
                      <w:rFonts w:ascii="Arial" w:hAnsi="Arial" w:cs="Arial"/>
                      <w:b/>
                      <w:sz w:val="12"/>
                      <w:szCs w:val="12"/>
                    </w:rPr>
                    <w:t>Municipio</w:t>
                  </w:r>
                </w:p>
              </w:tc>
              <w:tc>
                <w:tcPr>
                  <w:tcW w:w="0" w:type="auto"/>
                  <w:vMerge w:val="restart"/>
                  <w:noWrap/>
                  <w:vAlign w:val="center"/>
                </w:tcPr>
                <w:p w:rsidR="00C24588" w:rsidRDefault="00C24588" w:rsidP="003F2BFB">
                  <w:pPr>
                    <w:jc w:val="center"/>
                    <w:rPr>
                      <w:rFonts w:ascii="Arial" w:hAnsi="Arial" w:cs="Arial"/>
                      <w:b/>
                      <w:i/>
                      <w:sz w:val="12"/>
                      <w:szCs w:val="12"/>
                    </w:rPr>
                  </w:pPr>
                  <w:r>
                    <w:rPr>
                      <w:rFonts w:ascii="Arial" w:hAnsi="Arial" w:cs="Arial"/>
                      <w:b/>
                      <w:i/>
                      <w:sz w:val="12"/>
                      <w:szCs w:val="12"/>
                    </w:rPr>
                    <w:t>Marginal</w:t>
                  </w:r>
                </w:p>
                <w:p w:rsidR="003F2BFB" w:rsidRPr="003F2BFB" w:rsidRDefault="003F2BFB" w:rsidP="003F2BFB">
                  <w:pPr>
                    <w:jc w:val="center"/>
                    <w:rPr>
                      <w:rFonts w:ascii="Arial" w:hAnsi="Arial" w:cs="Arial"/>
                      <w:b/>
                      <w:i/>
                      <w:sz w:val="12"/>
                      <w:szCs w:val="12"/>
                    </w:rPr>
                  </w:pPr>
                  <w:r w:rsidRPr="003F2BFB">
                    <w:rPr>
                      <w:rFonts w:ascii="Arial" w:hAnsi="Arial" w:cs="Arial"/>
                      <w:b/>
                      <w:i/>
                      <w:sz w:val="12"/>
                      <w:szCs w:val="12"/>
                    </w:rPr>
                    <w:t>de</w:t>
                  </w:r>
                </w:p>
                <w:p w:rsidR="003F2BFB" w:rsidRPr="003F2BFB" w:rsidRDefault="003F2BFB" w:rsidP="003F2BFB">
                  <w:pPr>
                    <w:jc w:val="center"/>
                    <w:rPr>
                      <w:rFonts w:ascii="Arial" w:hAnsi="Arial" w:cs="Arial"/>
                      <w:b/>
                      <w:i/>
                      <w:sz w:val="12"/>
                      <w:szCs w:val="12"/>
                    </w:rPr>
                  </w:pPr>
                  <w:r w:rsidRPr="003F2BFB">
                    <w:rPr>
                      <w:rFonts w:ascii="Arial" w:hAnsi="Arial" w:cs="Arial"/>
                      <w:b/>
                      <w:i/>
                      <w:sz w:val="12"/>
                      <w:szCs w:val="12"/>
                    </w:rPr>
                    <w:t>“Cargo”</w:t>
                  </w:r>
                </w:p>
              </w:tc>
            </w:tr>
            <w:tr w:rsidR="003F2BFB" w:rsidRPr="003F2BFB">
              <w:trPr>
                <w:cantSplit/>
                <w:trHeight w:val="929"/>
                <w:jc w:val="center"/>
              </w:trPr>
              <w:tc>
                <w:tcPr>
                  <w:tcW w:w="1110" w:type="dxa"/>
                  <w:vMerge/>
                  <w:vAlign w:val="center"/>
                </w:tcPr>
                <w:p w:rsidR="003F2BFB" w:rsidRPr="003F2BFB" w:rsidRDefault="003F2BFB" w:rsidP="003F2BFB">
                  <w:pPr>
                    <w:jc w:val="center"/>
                    <w:rPr>
                      <w:rFonts w:ascii="Arial" w:hAnsi="Arial" w:cs="Arial"/>
                      <w:sz w:val="12"/>
                      <w:szCs w:val="12"/>
                    </w:rPr>
                  </w:pPr>
                </w:p>
              </w:tc>
              <w:tc>
                <w:tcPr>
                  <w:tcW w:w="0" w:type="auto"/>
                  <w:textDirection w:val="btLr"/>
                  <w:vAlign w:val="center"/>
                </w:tcPr>
                <w:p w:rsidR="003F2BFB" w:rsidRPr="003F2BFB" w:rsidRDefault="003F2BFB" w:rsidP="003F2BFB">
                  <w:pPr>
                    <w:ind w:left="113" w:right="113"/>
                    <w:jc w:val="center"/>
                    <w:rPr>
                      <w:rFonts w:ascii="Arial" w:hAnsi="Arial" w:cs="Arial"/>
                      <w:sz w:val="12"/>
                      <w:szCs w:val="12"/>
                    </w:rPr>
                  </w:pPr>
                  <w:r w:rsidRPr="003F2BFB">
                    <w:rPr>
                      <w:rFonts w:ascii="Arial" w:hAnsi="Arial" w:cs="Arial"/>
                      <w:sz w:val="12"/>
                      <w:szCs w:val="12"/>
                    </w:rPr>
                    <w:t>Zona de</w:t>
                  </w:r>
                  <w:r w:rsidRPr="003F2BFB">
                    <w:rPr>
                      <w:rFonts w:ascii="Arial" w:hAnsi="Arial" w:cs="Arial"/>
                      <w:sz w:val="12"/>
                      <w:szCs w:val="12"/>
                    </w:rPr>
                    <w:br/>
                    <w:t>Desacuerdo</w:t>
                  </w:r>
                </w:p>
              </w:tc>
              <w:tc>
                <w:tcPr>
                  <w:tcW w:w="0" w:type="auto"/>
                  <w:textDirection w:val="btLr"/>
                  <w:vAlign w:val="center"/>
                </w:tcPr>
                <w:p w:rsidR="003F2BFB" w:rsidRPr="003F2BFB" w:rsidRDefault="003F2BFB" w:rsidP="003F2BFB">
                  <w:pPr>
                    <w:ind w:left="113" w:right="113"/>
                    <w:jc w:val="center"/>
                    <w:rPr>
                      <w:rFonts w:ascii="Arial" w:hAnsi="Arial" w:cs="Arial"/>
                      <w:sz w:val="12"/>
                      <w:szCs w:val="12"/>
                    </w:rPr>
                  </w:pPr>
                  <w:r w:rsidRPr="003F2BFB">
                    <w:rPr>
                      <w:rFonts w:ascii="Arial" w:hAnsi="Arial" w:cs="Arial"/>
                      <w:sz w:val="12"/>
                      <w:szCs w:val="12"/>
                    </w:rPr>
                    <w:t>Zona de</w:t>
                  </w:r>
                  <w:r w:rsidRPr="003F2BFB">
                    <w:rPr>
                      <w:rFonts w:ascii="Arial" w:hAnsi="Arial" w:cs="Arial"/>
                      <w:sz w:val="12"/>
                      <w:szCs w:val="12"/>
                    </w:rPr>
                    <w:br/>
                    <w:t>Indiferencia</w:t>
                  </w:r>
                </w:p>
              </w:tc>
              <w:tc>
                <w:tcPr>
                  <w:tcW w:w="0" w:type="auto"/>
                  <w:textDirection w:val="btLr"/>
                  <w:vAlign w:val="center"/>
                </w:tcPr>
                <w:p w:rsidR="003F2BFB" w:rsidRPr="003F2BFB" w:rsidRDefault="003F2BFB" w:rsidP="003F2BFB">
                  <w:pPr>
                    <w:ind w:left="113" w:right="113"/>
                    <w:jc w:val="center"/>
                    <w:rPr>
                      <w:rFonts w:ascii="Arial" w:hAnsi="Arial" w:cs="Arial"/>
                      <w:sz w:val="12"/>
                      <w:szCs w:val="12"/>
                    </w:rPr>
                  </w:pPr>
                  <w:r w:rsidRPr="003F2BFB">
                    <w:rPr>
                      <w:rFonts w:ascii="Arial" w:hAnsi="Arial" w:cs="Arial"/>
                      <w:sz w:val="12"/>
                      <w:szCs w:val="12"/>
                    </w:rPr>
                    <w:t>Zona de</w:t>
                  </w:r>
                  <w:r w:rsidRPr="003F2BFB">
                    <w:rPr>
                      <w:rFonts w:ascii="Arial" w:hAnsi="Arial" w:cs="Arial"/>
                      <w:sz w:val="12"/>
                      <w:szCs w:val="12"/>
                    </w:rPr>
                    <w:br/>
                    <w:t>Acuerdo</w:t>
                  </w:r>
                </w:p>
              </w:tc>
              <w:tc>
                <w:tcPr>
                  <w:tcW w:w="0" w:type="auto"/>
                  <w:vMerge/>
                  <w:noWrap/>
                  <w:vAlign w:val="center"/>
                </w:tcPr>
                <w:p w:rsidR="003F2BFB" w:rsidRPr="003F2BFB" w:rsidRDefault="003F2BFB" w:rsidP="003F2BFB">
                  <w:pPr>
                    <w:jc w:val="center"/>
                    <w:rPr>
                      <w:rFonts w:ascii="Arial" w:hAnsi="Arial" w:cs="Arial"/>
                      <w:sz w:val="12"/>
                      <w:szCs w:val="12"/>
                    </w:rPr>
                  </w:pPr>
                </w:p>
              </w:tc>
            </w:tr>
            <w:tr w:rsidR="003F2BFB" w:rsidRPr="003F2BFB">
              <w:trPr>
                <w:trHeight w:val="255"/>
                <w:jc w:val="center"/>
              </w:trPr>
              <w:tc>
                <w:tcPr>
                  <w:tcW w:w="1110" w:type="dxa"/>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Titular</w:t>
                  </w:r>
                </w:p>
              </w:tc>
              <w:tc>
                <w:tcPr>
                  <w:tcW w:w="0" w:type="auto"/>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0.015</w:t>
                  </w:r>
                </w:p>
              </w:tc>
              <w:tc>
                <w:tcPr>
                  <w:tcW w:w="0" w:type="auto"/>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0.079</w:t>
                  </w:r>
                </w:p>
              </w:tc>
              <w:tc>
                <w:tcPr>
                  <w:tcW w:w="0" w:type="auto"/>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0.356</w:t>
                  </w:r>
                </w:p>
              </w:tc>
              <w:tc>
                <w:tcPr>
                  <w:tcW w:w="0" w:type="auto"/>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0.450</w:t>
                  </w:r>
                </w:p>
              </w:tc>
            </w:tr>
            <w:tr w:rsidR="003F2BFB" w:rsidRPr="003F2BFB">
              <w:trPr>
                <w:trHeight w:val="255"/>
                <w:jc w:val="center"/>
              </w:trPr>
              <w:tc>
                <w:tcPr>
                  <w:tcW w:w="1110" w:type="dxa"/>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Encargado</w:t>
                  </w:r>
                </w:p>
              </w:tc>
              <w:tc>
                <w:tcPr>
                  <w:tcW w:w="0" w:type="auto"/>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0.035</w:t>
                  </w:r>
                </w:p>
              </w:tc>
              <w:tc>
                <w:tcPr>
                  <w:tcW w:w="0" w:type="auto"/>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0.109</w:t>
                  </w:r>
                </w:p>
              </w:tc>
              <w:tc>
                <w:tcPr>
                  <w:tcW w:w="0" w:type="auto"/>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0.406</w:t>
                  </w:r>
                </w:p>
              </w:tc>
              <w:tc>
                <w:tcPr>
                  <w:tcW w:w="0" w:type="auto"/>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0.550</w:t>
                  </w:r>
                </w:p>
              </w:tc>
            </w:tr>
            <w:tr w:rsidR="003F2BFB" w:rsidRPr="003F2BFB">
              <w:trPr>
                <w:trHeight w:val="255"/>
                <w:jc w:val="center"/>
              </w:trPr>
              <w:tc>
                <w:tcPr>
                  <w:tcW w:w="1110" w:type="dxa"/>
                  <w:noWrap/>
                  <w:vAlign w:val="center"/>
                </w:tcPr>
                <w:p w:rsidR="00C24588" w:rsidRDefault="003F2BFB" w:rsidP="003F2BFB">
                  <w:pPr>
                    <w:jc w:val="center"/>
                    <w:rPr>
                      <w:rFonts w:ascii="Arial" w:hAnsi="Arial" w:cs="Arial"/>
                      <w:b/>
                      <w:i/>
                      <w:sz w:val="12"/>
                      <w:szCs w:val="12"/>
                    </w:rPr>
                  </w:pPr>
                  <w:r w:rsidRPr="003F2BFB">
                    <w:rPr>
                      <w:rFonts w:ascii="Arial" w:hAnsi="Arial" w:cs="Arial"/>
                      <w:b/>
                      <w:i/>
                      <w:sz w:val="12"/>
                      <w:szCs w:val="12"/>
                    </w:rPr>
                    <w:t>Margina</w:t>
                  </w:r>
                  <w:r w:rsidR="00C24588">
                    <w:rPr>
                      <w:rFonts w:ascii="Arial" w:hAnsi="Arial" w:cs="Arial"/>
                      <w:b/>
                      <w:i/>
                      <w:sz w:val="12"/>
                      <w:szCs w:val="12"/>
                    </w:rPr>
                    <w:t>l d</w:t>
                  </w:r>
                </w:p>
                <w:p w:rsidR="003F2BFB" w:rsidRPr="003F2BFB" w:rsidRDefault="00C24588" w:rsidP="003F2BFB">
                  <w:pPr>
                    <w:jc w:val="center"/>
                    <w:rPr>
                      <w:rFonts w:ascii="Arial" w:hAnsi="Arial" w:cs="Arial"/>
                      <w:b/>
                      <w:i/>
                      <w:sz w:val="12"/>
                      <w:szCs w:val="12"/>
                    </w:rPr>
                  </w:pPr>
                  <w:r>
                    <w:rPr>
                      <w:rFonts w:ascii="Arial" w:hAnsi="Arial" w:cs="Arial"/>
                      <w:b/>
                      <w:i/>
                      <w:sz w:val="12"/>
                      <w:szCs w:val="12"/>
                    </w:rPr>
                    <w:t xml:space="preserve"> </w:t>
                  </w:r>
                  <w:r w:rsidR="003F2BFB" w:rsidRPr="003F2BFB">
                    <w:rPr>
                      <w:rFonts w:ascii="Arial" w:hAnsi="Arial" w:cs="Arial"/>
                      <w:b/>
                      <w:i/>
                      <w:sz w:val="12"/>
                      <w:szCs w:val="12"/>
                    </w:rPr>
                    <w:t>“Participación</w:t>
                  </w:r>
                </w:p>
                <w:p w:rsidR="003F2BFB" w:rsidRPr="003F2BFB" w:rsidRDefault="003F2BFB" w:rsidP="003F2BFB">
                  <w:pPr>
                    <w:jc w:val="center"/>
                    <w:rPr>
                      <w:rFonts w:ascii="Arial" w:hAnsi="Arial" w:cs="Arial"/>
                      <w:sz w:val="12"/>
                      <w:szCs w:val="12"/>
                    </w:rPr>
                  </w:pPr>
                  <w:r w:rsidRPr="003F2BFB">
                    <w:rPr>
                      <w:rFonts w:ascii="Arial" w:hAnsi="Arial" w:cs="Arial"/>
                      <w:b/>
                      <w:i/>
                      <w:sz w:val="12"/>
                      <w:szCs w:val="12"/>
                    </w:rPr>
                    <w:t>del Municipio”</w:t>
                  </w:r>
                </w:p>
              </w:tc>
              <w:tc>
                <w:tcPr>
                  <w:tcW w:w="0" w:type="auto"/>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0.050</w:t>
                  </w:r>
                </w:p>
              </w:tc>
              <w:tc>
                <w:tcPr>
                  <w:tcW w:w="0" w:type="auto"/>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0.188</w:t>
                  </w:r>
                </w:p>
              </w:tc>
              <w:tc>
                <w:tcPr>
                  <w:tcW w:w="0" w:type="auto"/>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0.762</w:t>
                  </w:r>
                </w:p>
              </w:tc>
              <w:tc>
                <w:tcPr>
                  <w:tcW w:w="0" w:type="auto"/>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1.000</w:t>
                  </w:r>
                </w:p>
              </w:tc>
            </w:tr>
          </w:tbl>
          <w:p w:rsidR="003F2BFB" w:rsidRPr="00C24588" w:rsidRDefault="003F2BFB" w:rsidP="0080190E">
            <w:pPr>
              <w:pStyle w:val="Sangradetextonormal"/>
              <w:jc w:val="center"/>
              <w:rPr>
                <w:rFonts w:ascii="Arial" w:hAnsi="Arial" w:cs="Arial"/>
                <w:b/>
                <w:bCs/>
                <w:sz w:val="6"/>
                <w:szCs w:val="6"/>
              </w:rPr>
            </w:pPr>
          </w:p>
          <w:p w:rsidR="003F2BFB" w:rsidRPr="00A87E49" w:rsidRDefault="003F2BFB" w:rsidP="0080190E">
            <w:pPr>
              <w:pStyle w:val="Sangradetextonormal"/>
              <w:jc w:val="center"/>
              <w:rPr>
                <w:rFonts w:ascii="Arial" w:hAnsi="Arial" w:cs="Arial"/>
                <w:b/>
                <w:bCs/>
                <w:sz w:val="14"/>
                <w:szCs w:val="14"/>
              </w:rPr>
            </w:pPr>
            <w:r w:rsidRPr="00A87E49">
              <w:rPr>
                <w:rFonts w:ascii="Arial" w:hAnsi="Arial" w:cs="Arial"/>
                <w:b/>
                <w:bCs/>
                <w:sz w:val="14"/>
                <w:szCs w:val="14"/>
              </w:rPr>
              <w:t>Distribución Condicional P(X/Y=y)</w:t>
            </w:r>
          </w:p>
          <w:tbl>
            <w:tblPr>
              <w:tblStyle w:val="TablaWeb1"/>
              <w:tblW w:w="0" w:type="auto"/>
              <w:jc w:val="center"/>
              <w:tblLook w:val="0000"/>
            </w:tblPr>
            <w:tblGrid>
              <w:gridCol w:w="887"/>
              <w:gridCol w:w="587"/>
              <w:gridCol w:w="587"/>
              <w:gridCol w:w="607"/>
            </w:tblGrid>
            <w:tr w:rsidR="003F2BFB" w:rsidRPr="003F2BFB">
              <w:trPr>
                <w:trHeight w:val="255"/>
                <w:jc w:val="center"/>
              </w:trPr>
              <w:tc>
                <w:tcPr>
                  <w:tcW w:w="0" w:type="auto"/>
                  <w:vMerge w:val="restart"/>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b/>
                      <w:sz w:val="12"/>
                      <w:szCs w:val="12"/>
                    </w:rPr>
                  </w:pPr>
                  <w:r w:rsidRPr="003F2BFB">
                    <w:rPr>
                      <w:rFonts w:ascii="Arial" w:hAnsi="Arial" w:cs="Arial"/>
                      <w:b/>
                      <w:sz w:val="12"/>
                      <w:szCs w:val="12"/>
                    </w:rPr>
                    <w:t>X: Cargo</w:t>
                  </w:r>
                </w:p>
              </w:tc>
              <w:tc>
                <w:tcPr>
                  <w:tcW w:w="0" w:type="auto"/>
                  <w:gridSpan w:val="3"/>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b/>
                      <w:sz w:val="12"/>
                      <w:szCs w:val="12"/>
                    </w:rPr>
                  </w:pPr>
                  <w:r w:rsidRPr="003F2BFB">
                    <w:rPr>
                      <w:rFonts w:ascii="Arial" w:hAnsi="Arial" w:cs="Arial"/>
                      <w:b/>
                      <w:sz w:val="12"/>
                      <w:szCs w:val="12"/>
                    </w:rPr>
                    <w:t>Y:  Participación</w:t>
                  </w:r>
                </w:p>
                <w:p w:rsidR="003F2BFB" w:rsidRPr="003F2BFB" w:rsidRDefault="003F2BFB" w:rsidP="00C24588">
                  <w:pPr>
                    <w:jc w:val="center"/>
                    <w:rPr>
                      <w:rFonts w:ascii="Arial" w:hAnsi="Arial" w:cs="Arial"/>
                      <w:b/>
                      <w:sz w:val="12"/>
                      <w:szCs w:val="12"/>
                    </w:rPr>
                  </w:pPr>
                  <w:r w:rsidRPr="003F2BFB">
                    <w:rPr>
                      <w:rFonts w:ascii="Arial" w:hAnsi="Arial" w:cs="Arial"/>
                      <w:b/>
                      <w:sz w:val="12"/>
                      <w:szCs w:val="12"/>
                    </w:rPr>
                    <w:t>del Municipio</w:t>
                  </w:r>
                </w:p>
              </w:tc>
            </w:tr>
            <w:tr w:rsidR="003F2BFB" w:rsidRPr="003F2BFB">
              <w:trPr>
                <w:cantSplit/>
                <w:trHeight w:val="937"/>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3F2BFB" w:rsidRPr="003F2BFB" w:rsidRDefault="003F2BFB" w:rsidP="00C24588">
                  <w:pPr>
                    <w:jc w:val="center"/>
                    <w:rPr>
                      <w:rFonts w:ascii="Arial" w:hAnsi="Arial" w:cs="Arial"/>
                      <w:b/>
                      <w:sz w:val="12"/>
                      <w:szCs w:val="12"/>
                    </w:rPr>
                  </w:pPr>
                </w:p>
              </w:tc>
              <w:tc>
                <w:tcPr>
                  <w:tcW w:w="0" w:type="auto"/>
                  <w:tcBorders>
                    <w:top w:val="outset" w:sz="6" w:space="0" w:color="auto"/>
                    <w:left w:val="outset" w:sz="6" w:space="0" w:color="auto"/>
                    <w:bottom w:val="outset" w:sz="6" w:space="0" w:color="auto"/>
                    <w:right w:val="outset" w:sz="6" w:space="0" w:color="auto"/>
                  </w:tcBorders>
                  <w:noWrap/>
                  <w:textDirection w:val="btLr"/>
                  <w:vAlign w:val="center"/>
                </w:tcPr>
                <w:p w:rsidR="003F2BFB" w:rsidRPr="003F2BFB" w:rsidRDefault="003F2BFB" w:rsidP="00C24588">
                  <w:pPr>
                    <w:ind w:left="113" w:right="113"/>
                    <w:jc w:val="center"/>
                    <w:rPr>
                      <w:rFonts w:ascii="Arial" w:hAnsi="Arial" w:cs="Arial"/>
                      <w:sz w:val="12"/>
                      <w:szCs w:val="12"/>
                    </w:rPr>
                  </w:pPr>
                  <w:r w:rsidRPr="003F2BFB">
                    <w:rPr>
                      <w:rFonts w:ascii="Arial" w:hAnsi="Arial" w:cs="Arial"/>
                      <w:sz w:val="12"/>
                      <w:szCs w:val="12"/>
                    </w:rPr>
                    <w:t>Zona de</w:t>
                  </w:r>
                  <w:r w:rsidRPr="003F2BFB">
                    <w:rPr>
                      <w:rFonts w:ascii="Arial" w:hAnsi="Arial" w:cs="Arial"/>
                      <w:sz w:val="12"/>
                      <w:szCs w:val="12"/>
                    </w:rPr>
                    <w:br/>
                    <w:t>Desacuerdo</w:t>
                  </w:r>
                </w:p>
              </w:tc>
              <w:tc>
                <w:tcPr>
                  <w:tcW w:w="0" w:type="auto"/>
                  <w:tcBorders>
                    <w:top w:val="outset" w:sz="6" w:space="0" w:color="auto"/>
                    <w:left w:val="outset" w:sz="6" w:space="0" w:color="auto"/>
                    <w:bottom w:val="outset" w:sz="6" w:space="0" w:color="auto"/>
                    <w:right w:val="outset" w:sz="6" w:space="0" w:color="auto"/>
                  </w:tcBorders>
                  <w:noWrap/>
                  <w:textDirection w:val="btLr"/>
                  <w:vAlign w:val="center"/>
                </w:tcPr>
                <w:p w:rsidR="003F2BFB" w:rsidRPr="003F2BFB" w:rsidRDefault="003F2BFB" w:rsidP="00C24588">
                  <w:pPr>
                    <w:ind w:left="113" w:right="113"/>
                    <w:jc w:val="center"/>
                    <w:rPr>
                      <w:rFonts w:ascii="Arial" w:hAnsi="Arial" w:cs="Arial"/>
                      <w:sz w:val="12"/>
                      <w:szCs w:val="12"/>
                    </w:rPr>
                  </w:pPr>
                  <w:r w:rsidRPr="003F2BFB">
                    <w:rPr>
                      <w:rFonts w:ascii="Arial" w:hAnsi="Arial" w:cs="Arial"/>
                      <w:sz w:val="12"/>
                      <w:szCs w:val="12"/>
                    </w:rPr>
                    <w:t>Zona de</w:t>
                  </w:r>
                  <w:r w:rsidRPr="003F2BFB">
                    <w:rPr>
                      <w:rFonts w:ascii="Arial" w:hAnsi="Arial" w:cs="Arial"/>
                      <w:sz w:val="12"/>
                      <w:szCs w:val="12"/>
                    </w:rPr>
                    <w:br/>
                    <w:t>Indiferencia</w:t>
                  </w:r>
                </w:p>
              </w:tc>
              <w:tc>
                <w:tcPr>
                  <w:tcW w:w="0" w:type="auto"/>
                  <w:tcBorders>
                    <w:top w:val="outset" w:sz="6" w:space="0" w:color="auto"/>
                    <w:left w:val="outset" w:sz="6" w:space="0" w:color="auto"/>
                    <w:bottom w:val="outset" w:sz="6" w:space="0" w:color="auto"/>
                    <w:right w:val="outset" w:sz="6" w:space="0" w:color="auto"/>
                  </w:tcBorders>
                  <w:noWrap/>
                  <w:textDirection w:val="btLr"/>
                  <w:vAlign w:val="center"/>
                </w:tcPr>
                <w:p w:rsidR="003F2BFB" w:rsidRPr="003F2BFB" w:rsidRDefault="003F2BFB" w:rsidP="00C24588">
                  <w:pPr>
                    <w:ind w:left="113" w:right="113"/>
                    <w:jc w:val="center"/>
                    <w:rPr>
                      <w:rFonts w:ascii="Arial" w:hAnsi="Arial" w:cs="Arial"/>
                      <w:sz w:val="12"/>
                      <w:szCs w:val="12"/>
                    </w:rPr>
                  </w:pPr>
                  <w:r w:rsidRPr="003F2BFB">
                    <w:rPr>
                      <w:rFonts w:ascii="Arial" w:hAnsi="Arial" w:cs="Arial"/>
                      <w:sz w:val="12"/>
                      <w:szCs w:val="12"/>
                    </w:rPr>
                    <w:t>Zona de</w:t>
                  </w:r>
                  <w:r w:rsidRPr="003F2BFB">
                    <w:rPr>
                      <w:rFonts w:ascii="Arial" w:hAnsi="Arial" w:cs="Arial"/>
                      <w:sz w:val="12"/>
                      <w:szCs w:val="12"/>
                    </w:rPr>
                    <w:br/>
                    <w:t>Acuerdo</w:t>
                  </w:r>
                </w:p>
              </w:tc>
            </w:tr>
            <w:tr w:rsidR="003F2BFB" w:rsidRPr="003F2BFB">
              <w:trPr>
                <w:trHeight w:val="255"/>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sz w:val="12"/>
                      <w:szCs w:val="12"/>
                    </w:rPr>
                  </w:pPr>
                  <w:r w:rsidRPr="003F2BFB">
                    <w:rPr>
                      <w:rFonts w:ascii="Arial" w:hAnsi="Arial" w:cs="Arial"/>
                      <w:sz w:val="12"/>
                      <w:szCs w:val="12"/>
                    </w:rPr>
                    <w:t>Titular</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sz w:val="12"/>
                      <w:szCs w:val="12"/>
                    </w:rPr>
                  </w:pPr>
                  <w:r w:rsidRPr="003F2BFB">
                    <w:rPr>
                      <w:rFonts w:ascii="Arial" w:hAnsi="Arial" w:cs="Arial"/>
                      <w:sz w:val="12"/>
                      <w:szCs w:val="12"/>
                    </w:rPr>
                    <w:t>0.300</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sz w:val="12"/>
                      <w:szCs w:val="12"/>
                    </w:rPr>
                  </w:pPr>
                  <w:r w:rsidRPr="003F2BFB">
                    <w:rPr>
                      <w:rFonts w:ascii="Arial" w:hAnsi="Arial" w:cs="Arial"/>
                      <w:sz w:val="12"/>
                      <w:szCs w:val="12"/>
                    </w:rPr>
                    <w:t>0.421</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sz w:val="12"/>
                      <w:szCs w:val="12"/>
                    </w:rPr>
                  </w:pPr>
                  <w:r w:rsidRPr="003F2BFB">
                    <w:rPr>
                      <w:rFonts w:ascii="Arial" w:hAnsi="Arial" w:cs="Arial"/>
                      <w:sz w:val="12"/>
                      <w:szCs w:val="12"/>
                    </w:rPr>
                    <w:t>0.468</w:t>
                  </w:r>
                </w:p>
              </w:tc>
            </w:tr>
            <w:tr w:rsidR="003F2BFB" w:rsidRPr="003F2BFB">
              <w:trPr>
                <w:trHeight w:val="255"/>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sz w:val="12"/>
                      <w:szCs w:val="12"/>
                    </w:rPr>
                  </w:pPr>
                  <w:r w:rsidRPr="003F2BFB">
                    <w:rPr>
                      <w:rFonts w:ascii="Arial" w:hAnsi="Arial" w:cs="Arial"/>
                      <w:sz w:val="12"/>
                      <w:szCs w:val="12"/>
                    </w:rPr>
                    <w:t>Encargado</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sz w:val="12"/>
                      <w:szCs w:val="12"/>
                    </w:rPr>
                  </w:pPr>
                  <w:r w:rsidRPr="003F2BFB">
                    <w:rPr>
                      <w:rFonts w:ascii="Arial" w:hAnsi="Arial" w:cs="Arial"/>
                      <w:sz w:val="12"/>
                      <w:szCs w:val="12"/>
                    </w:rPr>
                    <w:t>0.700</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sz w:val="12"/>
                      <w:szCs w:val="12"/>
                    </w:rPr>
                  </w:pPr>
                  <w:r w:rsidRPr="003F2BFB">
                    <w:rPr>
                      <w:rFonts w:ascii="Arial" w:hAnsi="Arial" w:cs="Arial"/>
                      <w:sz w:val="12"/>
                      <w:szCs w:val="12"/>
                    </w:rPr>
                    <w:t>0.579</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sz w:val="12"/>
                      <w:szCs w:val="12"/>
                    </w:rPr>
                  </w:pPr>
                  <w:r w:rsidRPr="003F2BFB">
                    <w:rPr>
                      <w:rFonts w:ascii="Arial" w:hAnsi="Arial" w:cs="Arial"/>
                      <w:sz w:val="12"/>
                      <w:szCs w:val="12"/>
                    </w:rPr>
                    <w:t>0.532</w:t>
                  </w:r>
                </w:p>
              </w:tc>
            </w:tr>
            <w:tr w:rsidR="003F2BFB" w:rsidRPr="003F2BFB">
              <w:trPr>
                <w:trHeight w:val="255"/>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b/>
                      <w:sz w:val="12"/>
                      <w:szCs w:val="12"/>
                    </w:rPr>
                  </w:pPr>
                  <w:r w:rsidRPr="003F2BFB">
                    <w:rPr>
                      <w:rFonts w:ascii="Arial" w:hAnsi="Arial" w:cs="Arial"/>
                      <w:b/>
                      <w:sz w:val="12"/>
                      <w:szCs w:val="12"/>
                    </w:rPr>
                    <w:t>Total</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sz w:val="12"/>
                      <w:szCs w:val="12"/>
                    </w:rPr>
                  </w:pPr>
                  <w:r w:rsidRPr="003F2BFB">
                    <w:rPr>
                      <w:rFonts w:ascii="Arial" w:hAnsi="Arial" w:cs="Arial"/>
                      <w:sz w:val="12"/>
                      <w:szCs w:val="12"/>
                    </w:rPr>
                    <w:t>1.000</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sz w:val="12"/>
                      <w:szCs w:val="12"/>
                    </w:rPr>
                  </w:pPr>
                  <w:r w:rsidRPr="003F2BFB">
                    <w:rPr>
                      <w:rFonts w:ascii="Arial" w:hAnsi="Arial" w:cs="Arial"/>
                      <w:sz w:val="12"/>
                      <w:szCs w:val="12"/>
                    </w:rPr>
                    <w:t>1.000</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C24588">
                  <w:pPr>
                    <w:jc w:val="center"/>
                    <w:rPr>
                      <w:rFonts w:ascii="Arial" w:hAnsi="Arial" w:cs="Arial"/>
                      <w:sz w:val="12"/>
                      <w:szCs w:val="12"/>
                    </w:rPr>
                  </w:pPr>
                  <w:r w:rsidRPr="003F2BFB">
                    <w:rPr>
                      <w:rFonts w:ascii="Arial" w:hAnsi="Arial" w:cs="Arial"/>
                      <w:sz w:val="12"/>
                      <w:szCs w:val="12"/>
                    </w:rPr>
                    <w:t>1.000</w:t>
                  </w:r>
                </w:p>
              </w:tc>
            </w:tr>
          </w:tbl>
          <w:p w:rsidR="003F2BFB" w:rsidRPr="00C24588" w:rsidRDefault="003F2BFB" w:rsidP="0080190E">
            <w:pPr>
              <w:jc w:val="center"/>
              <w:rPr>
                <w:rFonts w:ascii="Arial" w:hAnsi="Arial" w:cs="Arial"/>
                <w:sz w:val="6"/>
                <w:szCs w:val="6"/>
              </w:rPr>
            </w:pPr>
          </w:p>
          <w:p w:rsidR="003F2BFB" w:rsidRPr="00A87E49" w:rsidRDefault="003F2BFB" w:rsidP="0080190E">
            <w:pPr>
              <w:pStyle w:val="Sangradetextonormal"/>
              <w:jc w:val="center"/>
              <w:rPr>
                <w:rFonts w:ascii="Arial" w:hAnsi="Arial" w:cs="Arial"/>
                <w:b/>
                <w:bCs/>
                <w:sz w:val="14"/>
                <w:szCs w:val="14"/>
              </w:rPr>
            </w:pPr>
            <w:r w:rsidRPr="00A87E49">
              <w:rPr>
                <w:rFonts w:ascii="Arial" w:hAnsi="Arial" w:cs="Arial"/>
                <w:b/>
                <w:bCs/>
                <w:sz w:val="14"/>
                <w:szCs w:val="14"/>
              </w:rPr>
              <w:t>Distribución Condicional P(Y/X=x)</w:t>
            </w:r>
          </w:p>
          <w:tbl>
            <w:tblPr>
              <w:tblStyle w:val="TablaWeb1"/>
              <w:tblW w:w="0" w:type="auto"/>
              <w:jc w:val="center"/>
              <w:tblLook w:val="0000"/>
            </w:tblPr>
            <w:tblGrid>
              <w:gridCol w:w="887"/>
              <w:gridCol w:w="587"/>
              <w:gridCol w:w="587"/>
              <w:gridCol w:w="587"/>
              <w:gridCol w:w="607"/>
            </w:tblGrid>
            <w:tr w:rsidR="003F2BFB" w:rsidRPr="003F2BFB">
              <w:trPr>
                <w:trHeight w:val="255"/>
                <w:jc w:val="center"/>
              </w:trPr>
              <w:tc>
                <w:tcPr>
                  <w:tcW w:w="0" w:type="auto"/>
                  <w:vMerge w:val="restart"/>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3F2BFB">
                  <w:pPr>
                    <w:jc w:val="center"/>
                    <w:rPr>
                      <w:rFonts w:ascii="Arial" w:hAnsi="Arial" w:cs="Arial"/>
                      <w:b/>
                      <w:sz w:val="12"/>
                      <w:szCs w:val="12"/>
                    </w:rPr>
                  </w:pPr>
                  <w:r w:rsidRPr="003F2BFB">
                    <w:rPr>
                      <w:rFonts w:ascii="Arial" w:hAnsi="Arial" w:cs="Arial"/>
                      <w:b/>
                      <w:sz w:val="12"/>
                      <w:szCs w:val="12"/>
                    </w:rPr>
                    <w:t>X: Cargo</w:t>
                  </w:r>
                </w:p>
              </w:tc>
              <w:tc>
                <w:tcPr>
                  <w:tcW w:w="0" w:type="auto"/>
                  <w:gridSpan w:val="3"/>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3F2BFB">
                  <w:pPr>
                    <w:jc w:val="center"/>
                    <w:rPr>
                      <w:rFonts w:ascii="Arial" w:hAnsi="Arial" w:cs="Arial"/>
                      <w:b/>
                      <w:sz w:val="12"/>
                      <w:szCs w:val="12"/>
                    </w:rPr>
                  </w:pPr>
                  <w:r w:rsidRPr="003F2BFB">
                    <w:rPr>
                      <w:rFonts w:ascii="Arial" w:hAnsi="Arial" w:cs="Arial"/>
                      <w:b/>
                      <w:sz w:val="12"/>
                      <w:szCs w:val="12"/>
                    </w:rPr>
                    <w:t>Y:  Participación</w:t>
                  </w:r>
                </w:p>
                <w:p w:rsidR="003F2BFB" w:rsidRPr="003F2BFB" w:rsidRDefault="003F2BFB" w:rsidP="003F2BFB">
                  <w:pPr>
                    <w:jc w:val="center"/>
                    <w:rPr>
                      <w:rFonts w:ascii="Arial" w:hAnsi="Arial" w:cs="Arial"/>
                      <w:b/>
                      <w:sz w:val="12"/>
                      <w:szCs w:val="12"/>
                    </w:rPr>
                  </w:pPr>
                  <w:r w:rsidRPr="003F2BFB">
                    <w:rPr>
                      <w:rFonts w:ascii="Arial" w:hAnsi="Arial" w:cs="Arial"/>
                      <w:b/>
                      <w:sz w:val="12"/>
                      <w:szCs w:val="12"/>
                    </w:rPr>
                    <w:t>del Municipio</w:t>
                  </w:r>
                </w:p>
              </w:tc>
              <w:tc>
                <w:tcPr>
                  <w:tcW w:w="0" w:type="auto"/>
                  <w:vMerge w:val="restart"/>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3F2BFB">
                  <w:pPr>
                    <w:jc w:val="center"/>
                    <w:rPr>
                      <w:rFonts w:ascii="Arial" w:hAnsi="Arial" w:cs="Arial"/>
                      <w:b/>
                      <w:sz w:val="12"/>
                      <w:szCs w:val="12"/>
                    </w:rPr>
                  </w:pPr>
                  <w:r w:rsidRPr="003F2BFB">
                    <w:rPr>
                      <w:rFonts w:ascii="Arial" w:hAnsi="Arial" w:cs="Arial"/>
                      <w:b/>
                      <w:sz w:val="12"/>
                      <w:szCs w:val="12"/>
                    </w:rPr>
                    <w:t>Total</w:t>
                  </w:r>
                </w:p>
              </w:tc>
            </w:tr>
            <w:tr w:rsidR="003F2BFB" w:rsidRPr="003F2BFB">
              <w:trPr>
                <w:cantSplit/>
                <w:trHeight w:val="922"/>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3F2BFB" w:rsidRPr="003F2BFB" w:rsidRDefault="003F2BFB" w:rsidP="003F2BFB">
                  <w:pPr>
                    <w:rPr>
                      <w:rFonts w:ascii="Arial" w:hAnsi="Arial" w:cs="Arial"/>
                      <w:b/>
                      <w:sz w:val="12"/>
                      <w:szCs w:val="12"/>
                    </w:rPr>
                  </w:pPr>
                </w:p>
              </w:tc>
              <w:tc>
                <w:tcPr>
                  <w:tcW w:w="0" w:type="auto"/>
                  <w:tcBorders>
                    <w:top w:val="outset" w:sz="6" w:space="0" w:color="auto"/>
                    <w:left w:val="outset" w:sz="6" w:space="0" w:color="auto"/>
                    <w:bottom w:val="outset" w:sz="6" w:space="0" w:color="auto"/>
                    <w:right w:val="outset" w:sz="6" w:space="0" w:color="auto"/>
                  </w:tcBorders>
                  <w:noWrap/>
                  <w:textDirection w:val="btLr"/>
                  <w:vAlign w:val="center"/>
                </w:tcPr>
                <w:p w:rsidR="003F2BFB" w:rsidRPr="003F2BFB" w:rsidRDefault="003F2BFB" w:rsidP="003F2BFB">
                  <w:pPr>
                    <w:ind w:left="113" w:right="113"/>
                    <w:jc w:val="center"/>
                    <w:rPr>
                      <w:rFonts w:ascii="Arial" w:hAnsi="Arial" w:cs="Arial"/>
                      <w:sz w:val="12"/>
                      <w:szCs w:val="12"/>
                    </w:rPr>
                  </w:pPr>
                  <w:r w:rsidRPr="003F2BFB">
                    <w:rPr>
                      <w:rFonts w:ascii="Arial" w:hAnsi="Arial" w:cs="Arial"/>
                      <w:sz w:val="12"/>
                      <w:szCs w:val="12"/>
                    </w:rPr>
                    <w:t>Zona de</w:t>
                  </w:r>
                  <w:r w:rsidRPr="003F2BFB">
                    <w:rPr>
                      <w:rFonts w:ascii="Arial" w:hAnsi="Arial" w:cs="Arial"/>
                      <w:sz w:val="12"/>
                      <w:szCs w:val="12"/>
                    </w:rPr>
                    <w:br/>
                    <w:t>Desacuerdo</w:t>
                  </w:r>
                </w:p>
              </w:tc>
              <w:tc>
                <w:tcPr>
                  <w:tcW w:w="0" w:type="auto"/>
                  <w:tcBorders>
                    <w:top w:val="outset" w:sz="6" w:space="0" w:color="auto"/>
                    <w:left w:val="outset" w:sz="6" w:space="0" w:color="auto"/>
                    <w:bottom w:val="outset" w:sz="6" w:space="0" w:color="auto"/>
                    <w:right w:val="outset" w:sz="6" w:space="0" w:color="auto"/>
                  </w:tcBorders>
                  <w:noWrap/>
                  <w:textDirection w:val="btLr"/>
                  <w:vAlign w:val="center"/>
                </w:tcPr>
                <w:p w:rsidR="003F2BFB" w:rsidRPr="003F2BFB" w:rsidRDefault="003F2BFB" w:rsidP="003F2BFB">
                  <w:pPr>
                    <w:ind w:left="113" w:right="113"/>
                    <w:jc w:val="center"/>
                    <w:rPr>
                      <w:rFonts w:ascii="Arial" w:hAnsi="Arial" w:cs="Arial"/>
                      <w:sz w:val="12"/>
                      <w:szCs w:val="12"/>
                    </w:rPr>
                  </w:pPr>
                  <w:r w:rsidRPr="003F2BFB">
                    <w:rPr>
                      <w:rFonts w:ascii="Arial" w:hAnsi="Arial" w:cs="Arial"/>
                      <w:sz w:val="12"/>
                      <w:szCs w:val="12"/>
                    </w:rPr>
                    <w:t>Zona de</w:t>
                  </w:r>
                  <w:r w:rsidRPr="003F2BFB">
                    <w:rPr>
                      <w:rFonts w:ascii="Arial" w:hAnsi="Arial" w:cs="Arial"/>
                      <w:sz w:val="12"/>
                      <w:szCs w:val="12"/>
                    </w:rPr>
                    <w:br/>
                    <w:t>Indiferencia</w:t>
                  </w:r>
                </w:p>
              </w:tc>
              <w:tc>
                <w:tcPr>
                  <w:tcW w:w="0" w:type="auto"/>
                  <w:tcBorders>
                    <w:top w:val="outset" w:sz="6" w:space="0" w:color="auto"/>
                    <w:left w:val="outset" w:sz="6" w:space="0" w:color="auto"/>
                    <w:bottom w:val="outset" w:sz="6" w:space="0" w:color="auto"/>
                    <w:right w:val="outset" w:sz="6" w:space="0" w:color="auto"/>
                  </w:tcBorders>
                  <w:noWrap/>
                  <w:textDirection w:val="btLr"/>
                  <w:vAlign w:val="center"/>
                </w:tcPr>
                <w:p w:rsidR="003F2BFB" w:rsidRPr="003F2BFB" w:rsidRDefault="003F2BFB" w:rsidP="003F2BFB">
                  <w:pPr>
                    <w:ind w:left="113" w:right="113"/>
                    <w:jc w:val="center"/>
                    <w:rPr>
                      <w:rFonts w:ascii="Arial" w:hAnsi="Arial" w:cs="Arial"/>
                      <w:sz w:val="12"/>
                      <w:szCs w:val="12"/>
                    </w:rPr>
                  </w:pPr>
                  <w:r w:rsidRPr="003F2BFB">
                    <w:rPr>
                      <w:rFonts w:ascii="Arial" w:hAnsi="Arial" w:cs="Arial"/>
                      <w:sz w:val="12"/>
                      <w:szCs w:val="12"/>
                    </w:rPr>
                    <w:t>Zona de</w:t>
                  </w:r>
                  <w:r w:rsidRPr="003F2BFB">
                    <w:rPr>
                      <w:rFonts w:ascii="Arial" w:hAnsi="Arial" w:cs="Arial"/>
                      <w:sz w:val="12"/>
                      <w:szCs w:val="12"/>
                    </w:rPr>
                    <w:br/>
                    <w:t>Acuerdo</w:t>
                  </w:r>
                </w:p>
              </w:tc>
              <w:tc>
                <w:tcPr>
                  <w:tcW w:w="0" w:type="auto"/>
                  <w:vMerge/>
                  <w:tcBorders>
                    <w:top w:val="outset" w:sz="6" w:space="0" w:color="auto"/>
                    <w:left w:val="outset" w:sz="6" w:space="0" w:color="auto"/>
                    <w:bottom w:val="outset" w:sz="6" w:space="0" w:color="auto"/>
                    <w:right w:val="outset" w:sz="6" w:space="0" w:color="auto"/>
                  </w:tcBorders>
                  <w:vAlign w:val="center"/>
                </w:tcPr>
                <w:p w:rsidR="003F2BFB" w:rsidRPr="003F2BFB" w:rsidRDefault="003F2BFB" w:rsidP="003F2BFB">
                  <w:pPr>
                    <w:rPr>
                      <w:rFonts w:ascii="Arial" w:hAnsi="Arial" w:cs="Arial"/>
                      <w:b/>
                      <w:sz w:val="12"/>
                      <w:szCs w:val="12"/>
                    </w:rPr>
                  </w:pPr>
                </w:p>
              </w:tc>
            </w:tr>
            <w:tr w:rsidR="003F2BFB" w:rsidRPr="003F2BFB">
              <w:trPr>
                <w:trHeight w:val="255"/>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Titular</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0.033</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0.176</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0.791</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1.000</w:t>
                  </w:r>
                </w:p>
              </w:tc>
            </w:tr>
            <w:tr w:rsidR="003F2BFB" w:rsidRPr="003F2BFB">
              <w:trPr>
                <w:trHeight w:val="255"/>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Encargado</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0.063</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0.198</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0.739</w:t>
                  </w:r>
                </w:p>
              </w:tc>
              <w:tc>
                <w:tcPr>
                  <w:tcW w:w="0" w:type="auto"/>
                  <w:tcBorders>
                    <w:top w:val="outset" w:sz="6" w:space="0" w:color="auto"/>
                    <w:left w:val="outset" w:sz="6" w:space="0" w:color="auto"/>
                    <w:bottom w:val="outset" w:sz="6" w:space="0" w:color="auto"/>
                    <w:right w:val="outset" w:sz="6" w:space="0" w:color="auto"/>
                  </w:tcBorders>
                  <w:noWrap/>
                  <w:vAlign w:val="center"/>
                </w:tcPr>
                <w:p w:rsidR="003F2BFB" w:rsidRPr="003F2BFB" w:rsidRDefault="003F2BFB" w:rsidP="003F2BFB">
                  <w:pPr>
                    <w:jc w:val="center"/>
                    <w:rPr>
                      <w:rFonts w:ascii="Arial" w:hAnsi="Arial" w:cs="Arial"/>
                      <w:sz w:val="12"/>
                      <w:szCs w:val="12"/>
                    </w:rPr>
                  </w:pPr>
                  <w:r w:rsidRPr="003F2BFB">
                    <w:rPr>
                      <w:rFonts w:ascii="Arial" w:hAnsi="Arial" w:cs="Arial"/>
                      <w:sz w:val="12"/>
                      <w:szCs w:val="12"/>
                    </w:rPr>
                    <w:t>1.000</w:t>
                  </w:r>
                </w:p>
              </w:tc>
            </w:tr>
          </w:tbl>
          <w:p w:rsidR="003F2BFB" w:rsidRDefault="003F2BFB" w:rsidP="0080190E">
            <w:pPr>
              <w:pStyle w:val="Sangradetextonormal"/>
              <w:jc w:val="center"/>
              <w:rPr>
                <w:rFonts w:ascii="Arial" w:hAnsi="Arial" w:cs="Arial"/>
                <w:b/>
                <w:bCs/>
                <w:sz w:val="18"/>
                <w:szCs w:val="18"/>
              </w:rPr>
            </w:pPr>
          </w:p>
        </w:tc>
      </w:tr>
    </w:tbl>
    <w:p w:rsidR="00A50433" w:rsidRDefault="00A50433" w:rsidP="00A50433">
      <w:pPr>
        <w:jc w:val="both"/>
        <w:rPr>
          <w:b/>
          <w:szCs w:val="24"/>
        </w:rPr>
      </w:pPr>
      <w:r w:rsidRPr="00801C4D">
        <w:rPr>
          <w:b/>
          <w:szCs w:val="24"/>
        </w:rPr>
        <w:lastRenderedPageBreak/>
        <w:t>5.</w:t>
      </w:r>
      <w:r>
        <w:rPr>
          <w:b/>
          <w:szCs w:val="24"/>
        </w:rPr>
        <w:t>2</w:t>
      </w:r>
      <w:r w:rsidRPr="00801C4D">
        <w:rPr>
          <w:b/>
          <w:szCs w:val="24"/>
        </w:rPr>
        <w:t xml:space="preserve"> Análisis </w:t>
      </w:r>
      <w:r>
        <w:rPr>
          <w:b/>
          <w:szCs w:val="24"/>
        </w:rPr>
        <w:t>de Componentes Principales</w:t>
      </w:r>
    </w:p>
    <w:p w:rsidR="00A50433" w:rsidRDefault="00A50433" w:rsidP="00A50433">
      <w:pPr>
        <w:jc w:val="both"/>
        <w:rPr>
          <w:sz w:val="20"/>
        </w:rPr>
      </w:pPr>
    </w:p>
    <w:p w:rsidR="00610ED5" w:rsidRDefault="00265486" w:rsidP="00265486">
      <w:pPr>
        <w:jc w:val="both"/>
        <w:rPr>
          <w:sz w:val="20"/>
        </w:rPr>
      </w:pPr>
      <w:r w:rsidRPr="00265486">
        <w:rPr>
          <w:sz w:val="20"/>
        </w:rPr>
        <w:t>El análisis de Componentes Principales es una técnica estadística multivariada que no hace supuestos de normalidad y que permiten la reducción artificial de la cantidad de variables de trabajo o para agrupar las observaciones con las que se trabaja.  Su objetivo principal es explicar la mayor proporción de la variación de un conjunto de p variables observables por medio de un conjunto de k variables no observables donde k es mucho menor que p.</w:t>
      </w:r>
    </w:p>
    <w:p w:rsidR="000E0F7B" w:rsidRDefault="000E0F7B" w:rsidP="000E0F7B">
      <w:pPr>
        <w:jc w:val="both"/>
        <w:rPr>
          <w:sz w:val="20"/>
        </w:rPr>
      </w:pPr>
    </w:p>
    <w:p w:rsidR="000E0F7B" w:rsidRDefault="000E0F7B" w:rsidP="000E0F7B">
      <w:pPr>
        <w:jc w:val="both"/>
        <w:rPr>
          <w:sz w:val="20"/>
        </w:rPr>
      </w:pPr>
      <w:r w:rsidRPr="000E0F7B">
        <w:rPr>
          <w:sz w:val="20"/>
        </w:rPr>
        <w:t xml:space="preserve">Al aplicar análisis de Componentes Principales a la matriz de datos estandarizados, obtenemos los valores propios, los misma que son las varianzas de cada componente, así mismo obtenemos el porcentaje de explicación y el porcentaje de explicación acumulado de cada componente como se detalla en </w:t>
      </w:r>
      <w:smartTag w:uri="urn:schemas-microsoft-com:office:smarttags" w:element="PersonName">
        <w:smartTagPr>
          <w:attr w:name="ProductID" w:val="la Tabla"/>
        </w:smartTagPr>
        <w:r w:rsidRPr="000E0F7B">
          <w:rPr>
            <w:sz w:val="20"/>
          </w:rPr>
          <w:t>la Tabla</w:t>
        </w:r>
      </w:smartTag>
      <w:r>
        <w:rPr>
          <w:sz w:val="20"/>
        </w:rPr>
        <w:t xml:space="preserve"> 1</w:t>
      </w:r>
      <w:r w:rsidR="00520DBE">
        <w:rPr>
          <w:sz w:val="20"/>
        </w:rPr>
        <w:t>.</w:t>
      </w:r>
    </w:p>
    <w:p w:rsidR="00520DBE" w:rsidRDefault="00520DBE" w:rsidP="000E0F7B">
      <w:pPr>
        <w:jc w:val="both"/>
        <w:rPr>
          <w:sz w:val="20"/>
        </w:rPr>
      </w:pPr>
    </w:p>
    <w:tbl>
      <w:tblPr>
        <w:tblStyle w:val="TablaWeb1"/>
        <w:tblW w:w="0" w:type="auto"/>
        <w:jc w:val="center"/>
        <w:tblLook w:val="0000"/>
      </w:tblPr>
      <w:tblGrid>
        <w:gridCol w:w="1282"/>
        <w:gridCol w:w="740"/>
        <w:gridCol w:w="1176"/>
        <w:gridCol w:w="1297"/>
      </w:tblGrid>
      <w:tr w:rsidR="00520DBE" w:rsidRPr="003B2FD2">
        <w:trPr>
          <w:trHeight w:val="255"/>
          <w:jc w:val="center"/>
        </w:trPr>
        <w:tc>
          <w:tcPr>
            <w:tcW w:w="0" w:type="auto"/>
            <w:gridSpan w:val="4"/>
            <w:noWrap/>
            <w:vAlign w:val="center"/>
          </w:tcPr>
          <w:p w:rsidR="00520DBE" w:rsidRPr="00520DBE" w:rsidRDefault="00520DBE" w:rsidP="00EE7691">
            <w:pPr>
              <w:jc w:val="center"/>
              <w:rPr>
                <w:rFonts w:ascii="Arial" w:hAnsi="Arial" w:cs="Arial"/>
                <w:b/>
                <w:bCs/>
                <w:sz w:val="16"/>
                <w:szCs w:val="16"/>
              </w:rPr>
            </w:pPr>
            <w:r w:rsidRPr="00520DBE">
              <w:rPr>
                <w:rFonts w:ascii="Arial" w:hAnsi="Arial" w:cs="Arial"/>
                <w:b/>
                <w:bCs/>
                <w:sz w:val="16"/>
                <w:szCs w:val="16"/>
              </w:rPr>
              <w:t>TABLA 1</w:t>
            </w:r>
          </w:p>
          <w:p w:rsidR="00EE7691" w:rsidRDefault="00520DBE" w:rsidP="00EE7691">
            <w:pPr>
              <w:jc w:val="center"/>
              <w:rPr>
                <w:rFonts w:ascii="Arial" w:hAnsi="Arial" w:cs="Arial"/>
                <w:bCs/>
                <w:i/>
                <w:sz w:val="12"/>
                <w:szCs w:val="12"/>
              </w:rPr>
            </w:pPr>
            <w:r w:rsidRPr="00520DBE">
              <w:rPr>
                <w:rFonts w:ascii="Arial" w:hAnsi="Arial" w:cs="Arial"/>
                <w:bCs/>
                <w:i/>
                <w:sz w:val="12"/>
                <w:szCs w:val="12"/>
              </w:rPr>
              <w:t>Análisis Estadístico y Distribución Espacial de l</w:t>
            </w:r>
            <w:r w:rsidR="00EE7691">
              <w:rPr>
                <w:rFonts w:ascii="Arial" w:hAnsi="Arial" w:cs="Arial"/>
                <w:bCs/>
                <w:i/>
                <w:sz w:val="12"/>
                <w:szCs w:val="12"/>
              </w:rPr>
              <w:t>as Facilidades Deportivas en la</w:t>
            </w:r>
          </w:p>
          <w:p w:rsidR="00520DBE" w:rsidRPr="00520DBE" w:rsidRDefault="00520DBE" w:rsidP="00EE7691">
            <w:pPr>
              <w:jc w:val="center"/>
              <w:rPr>
                <w:rFonts w:ascii="Arial" w:hAnsi="Arial" w:cs="Arial"/>
                <w:bCs/>
                <w:i/>
                <w:sz w:val="12"/>
                <w:szCs w:val="12"/>
              </w:rPr>
            </w:pPr>
            <w:r w:rsidRPr="00520DBE">
              <w:rPr>
                <w:rFonts w:ascii="Arial" w:hAnsi="Arial" w:cs="Arial"/>
                <w:bCs/>
                <w:i/>
                <w:sz w:val="12"/>
                <w:szCs w:val="12"/>
              </w:rPr>
              <w:t>Ciudad de Guayaquil</w:t>
            </w:r>
          </w:p>
          <w:p w:rsidR="00520DBE" w:rsidRPr="00EE7691" w:rsidRDefault="00520DBE" w:rsidP="00EE7691">
            <w:pPr>
              <w:jc w:val="center"/>
              <w:rPr>
                <w:rFonts w:ascii="Arial" w:hAnsi="Arial" w:cs="Arial"/>
                <w:b/>
                <w:bCs/>
                <w:sz w:val="14"/>
                <w:szCs w:val="14"/>
              </w:rPr>
            </w:pPr>
            <w:r w:rsidRPr="00EE7691">
              <w:rPr>
                <w:rFonts w:ascii="Arial" w:hAnsi="Arial" w:cs="Arial"/>
                <w:b/>
                <w:bCs/>
                <w:sz w:val="14"/>
                <w:szCs w:val="14"/>
              </w:rPr>
              <w:t>Varianza Explicada por las Componentes Principales</w:t>
            </w:r>
          </w:p>
        </w:tc>
      </w:tr>
      <w:tr w:rsidR="00520DBE" w:rsidRPr="003B2FD2">
        <w:trPr>
          <w:trHeight w:val="255"/>
          <w:jc w:val="center"/>
        </w:trPr>
        <w:tc>
          <w:tcPr>
            <w:tcW w:w="0" w:type="auto"/>
            <w:vMerge w:val="restart"/>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Componentes</w:t>
            </w:r>
          </w:p>
        </w:tc>
        <w:tc>
          <w:tcPr>
            <w:tcW w:w="0" w:type="auto"/>
            <w:gridSpan w:val="3"/>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Valores Propios</w:t>
            </w:r>
          </w:p>
        </w:tc>
      </w:tr>
      <w:tr w:rsidR="00520DBE" w:rsidRPr="003B2FD2">
        <w:trPr>
          <w:trHeight w:val="255"/>
          <w:jc w:val="center"/>
        </w:trPr>
        <w:tc>
          <w:tcPr>
            <w:tcW w:w="0" w:type="auto"/>
            <w:vMerge/>
            <w:noWrap/>
            <w:vAlign w:val="center"/>
          </w:tcPr>
          <w:p w:rsidR="00520DBE" w:rsidRPr="0080190E" w:rsidRDefault="00520DBE" w:rsidP="00EE7691">
            <w:pPr>
              <w:jc w:val="center"/>
              <w:rPr>
                <w:rFonts w:ascii="Arial" w:hAnsi="Arial" w:cs="Arial"/>
                <w:b/>
                <w:bCs/>
                <w:sz w:val="12"/>
                <w:szCs w:val="12"/>
              </w:rPr>
            </w:pPr>
          </w:p>
        </w:tc>
        <w:tc>
          <w:tcPr>
            <w:tcW w:w="0" w:type="auto"/>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position w:val="-12"/>
                <w:sz w:val="12"/>
                <w:szCs w:val="12"/>
              </w:rPr>
              <w:object w:dxaOrig="260" w:dyaOrig="360">
                <v:shape id="_x0000_i1029" type="#_x0000_t75" style="width:18pt;height:24.75pt" o:ole="">
                  <v:imagedata r:id="rId24" o:title=""/>
                </v:shape>
                <o:OLEObject Type="Embed" ProgID="Equation.3" ShapeID="_x0000_i1029" DrawAspect="Content" ObjectID="_1346837842" r:id="rId25"/>
              </w:object>
            </w:r>
          </w:p>
        </w:tc>
        <w:tc>
          <w:tcPr>
            <w:tcW w:w="0" w:type="auto"/>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Proporción de</w:t>
            </w:r>
          </w:p>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Varianza</w:t>
            </w:r>
          </w:p>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Explicada</w:t>
            </w:r>
          </w:p>
        </w:tc>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Proporción de</w:t>
            </w:r>
          </w:p>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Varianza</w:t>
            </w:r>
          </w:p>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Acumulada</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1</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6.391</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0.304</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0.304</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2</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2.649</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0.126</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0.430</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3</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1.888</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0.090</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0.520</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4</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1.188</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0.057</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0.577</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5</w:t>
            </w:r>
          </w:p>
        </w:tc>
        <w:tc>
          <w:tcPr>
            <w:tcW w:w="0" w:type="auto"/>
            <w:vAlign w:val="center"/>
          </w:tcPr>
          <w:p w:rsidR="00520DBE" w:rsidRPr="0080190E" w:rsidRDefault="00520DBE" w:rsidP="00EE7691">
            <w:pPr>
              <w:jc w:val="center"/>
              <w:rPr>
                <w:rFonts w:ascii="Arial" w:hAnsi="Arial" w:cs="Arial"/>
                <w:b/>
                <w:sz w:val="12"/>
                <w:szCs w:val="12"/>
              </w:rPr>
            </w:pPr>
            <w:r w:rsidRPr="0080190E">
              <w:rPr>
                <w:rFonts w:ascii="Arial" w:hAnsi="Arial" w:cs="Arial"/>
                <w:b/>
                <w:sz w:val="12"/>
                <w:szCs w:val="12"/>
              </w:rPr>
              <w:t>1.083</w:t>
            </w:r>
          </w:p>
        </w:tc>
        <w:tc>
          <w:tcPr>
            <w:tcW w:w="0" w:type="auto"/>
            <w:vAlign w:val="center"/>
          </w:tcPr>
          <w:p w:rsidR="00520DBE" w:rsidRPr="0080190E" w:rsidRDefault="00520DBE" w:rsidP="00EE7691">
            <w:pPr>
              <w:jc w:val="center"/>
              <w:rPr>
                <w:rFonts w:ascii="Arial" w:hAnsi="Arial" w:cs="Arial"/>
                <w:b/>
                <w:sz w:val="12"/>
                <w:szCs w:val="12"/>
              </w:rPr>
            </w:pPr>
            <w:r w:rsidRPr="0080190E">
              <w:rPr>
                <w:rFonts w:ascii="Arial" w:hAnsi="Arial" w:cs="Arial"/>
                <w:b/>
                <w:sz w:val="12"/>
                <w:szCs w:val="12"/>
              </w:rPr>
              <w:t>0.052</w:t>
            </w:r>
          </w:p>
        </w:tc>
        <w:tc>
          <w:tcPr>
            <w:tcW w:w="0" w:type="auto"/>
            <w:noWrap/>
            <w:vAlign w:val="center"/>
          </w:tcPr>
          <w:p w:rsidR="00520DBE" w:rsidRPr="0080190E" w:rsidRDefault="00520DBE" w:rsidP="00EE7691">
            <w:pPr>
              <w:jc w:val="center"/>
              <w:rPr>
                <w:rFonts w:ascii="Arial" w:hAnsi="Arial" w:cs="Arial"/>
                <w:b/>
                <w:sz w:val="12"/>
                <w:szCs w:val="12"/>
              </w:rPr>
            </w:pPr>
            <w:r w:rsidRPr="0080190E">
              <w:rPr>
                <w:rFonts w:ascii="Arial" w:hAnsi="Arial" w:cs="Arial"/>
                <w:b/>
                <w:sz w:val="12"/>
                <w:szCs w:val="12"/>
              </w:rPr>
              <w:t>0.629</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6</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0.944</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0.045</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0.674</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7</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0.896</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0.043</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0.717</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8</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0.821</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0.039</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0.756</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9</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0.717</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0.034</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0.790</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10</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0.664</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0.032</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0.822</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11</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0.613</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0.029</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0.851</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12</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0.571</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0.027</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0.878</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13</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0.466</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0.022</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0.900</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14</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0.401</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0.019</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0.919</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15</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0.354</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0.017</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0.936</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16</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0.342</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0.016</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0.952</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17</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0.309</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0.015</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0.967</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18</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0.235</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0.011</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0.978</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19</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0.197</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0.009</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0.987</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20</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0.160</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0.008</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0.995</w:t>
            </w:r>
          </w:p>
        </w:tc>
      </w:tr>
      <w:tr w:rsidR="00520DBE" w:rsidRPr="003B2FD2">
        <w:trPr>
          <w:trHeight w:val="255"/>
          <w:jc w:val="center"/>
        </w:trPr>
        <w:tc>
          <w:tcPr>
            <w:tcW w:w="0" w:type="auto"/>
            <w:noWrap/>
            <w:vAlign w:val="center"/>
          </w:tcPr>
          <w:p w:rsidR="00520DBE" w:rsidRPr="0080190E" w:rsidRDefault="00520DBE" w:rsidP="00EE7691">
            <w:pPr>
              <w:jc w:val="center"/>
              <w:rPr>
                <w:rFonts w:ascii="Arial" w:hAnsi="Arial" w:cs="Arial"/>
                <w:b/>
                <w:bCs/>
                <w:sz w:val="12"/>
                <w:szCs w:val="12"/>
              </w:rPr>
            </w:pPr>
            <w:r w:rsidRPr="0080190E">
              <w:rPr>
                <w:rFonts w:ascii="Arial" w:hAnsi="Arial" w:cs="Arial"/>
                <w:b/>
                <w:bCs/>
                <w:sz w:val="12"/>
                <w:szCs w:val="12"/>
              </w:rPr>
              <w:t>21</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0.112</w:t>
            </w:r>
          </w:p>
        </w:tc>
        <w:tc>
          <w:tcPr>
            <w:tcW w:w="0" w:type="auto"/>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0.005</w:t>
            </w:r>
          </w:p>
        </w:tc>
        <w:tc>
          <w:tcPr>
            <w:tcW w:w="0" w:type="auto"/>
            <w:noWrap/>
            <w:vAlign w:val="center"/>
          </w:tcPr>
          <w:p w:rsidR="00520DBE" w:rsidRPr="0080190E" w:rsidRDefault="00520DBE" w:rsidP="00EE7691">
            <w:pPr>
              <w:jc w:val="center"/>
              <w:rPr>
                <w:rFonts w:ascii="Arial" w:hAnsi="Arial" w:cs="Arial"/>
                <w:sz w:val="12"/>
                <w:szCs w:val="12"/>
              </w:rPr>
            </w:pPr>
            <w:r w:rsidRPr="0080190E">
              <w:rPr>
                <w:rFonts w:ascii="Arial" w:hAnsi="Arial" w:cs="Arial"/>
                <w:sz w:val="12"/>
                <w:szCs w:val="12"/>
              </w:rPr>
              <w:t>1.000</w:t>
            </w:r>
          </w:p>
        </w:tc>
      </w:tr>
    </w:tbl>
    <w:p w:rsidR="00520DBE" w:rsidRPr="000E0F7B" w:rsidRDefault="00520DBE" w:rsidP="000E0F7B">
      <w:pPr>
        <w:jc w:val="both"/>
        <w:rPr>
          <w:sz w:val="20"/>
        </w:rPr>
      </w:pPr>
    </w:p>
    <w:p w:rsidR="000E0F7B" w:rsidRDefault="000E0F7B" w:rsidP="000E0F7B">
      <w:pPr>
        <w:jc w:val="both"/>
        <w:rPr>
          <w:sz w:val="20"/>
        </w:rPr>
      </w:pPr>
    </w:p>
    <w:p w:rsidR="0080190E" w:rsidRDefault="00885FF2" w:rsidP="0080190E">
      <w:pPr>
        <w:jc w:val="both"/>
        <w:rPr>
          <w:sz w:val="20"/>
        </w:rPr>
      </w:pPr>
      <w:r w:rsidRPr="00885FF2">
        <w:rPr>
          <w:sz w:val="20"/>
        </w:rPr>
        <w:t xml:space="preserve">Nótese que el Gráfico </w:t>
      </w:r>
      <w:r>
        <w:rPr>
          <w:sz w:val="20"/>
        </w:rPr>
        <w:t xml:space="preserve">de Sedimentación (Gráfico 1) se </w:t>
      </w:r>
      <w:r w:rsidRPr="00885FF2">
        <w:rPr>
          <w:sz w:val="20"/>
        </w:rPr>
        <w:t>presenta un “quiebre” en la cuarta componentes y luego tiende a permanecer constante, por lo tanto podemos decir que se deberían retener las cuatro primeras componentes</w:t>
      </w:r>
      <w:r>
        <w:rPr>
          <w:sz w:val="20"/>
        </w:rPr>
        <w:t xml:space="preserve">, pero </w:t>
      </w:r>
      <w:r w:rsidR="00610ED5" w:rsidRPr="00610ED5">
        <w:rPr>
          <w:sz w:val="20"/>
        </w:rPr>
        <w:t>este criterio se utiliza únicamente como una ilustración.</w:t>
      </w:r>
    </w:p>
    <w:p w:rsidR="0080190E" w:rsidRDefault="0080190E" w:rsidP="0080190E">
      <w:pPr>
        <w:jc w:val="both"/>
        <w:rPr>
          <w:sz w:val="20"/>
        </w:rPr>
      </w:pPr>
    </w:p>
    <w:tbl>
      <w:tblPr>
        <w:tblStyle w:val="TablaWeb1"/>
        <w:tblW w:w="0" w:type="auto"/>
        <w:jc w:val="center"/>
        <w:tblLook w:val="01E0"/>
      </w:tblPr>
      <w:tblGrid>
        <w:gridCol w:w="4615"/>
      </w:tblGrid>
      <w:tr w:rsidR="0080190E">
        <w:trPr>
          <w:cnfStyle w:val="100000000000"/>
          <w:trHeight w:val="838"/>
          <w:jc w:val="center"/>
        </w:trPr>
        <w:tc>
          <w:tcPr>
            <w:tcW w:w="6203" w:type="dxa"/>
          </w:tcPr>
          <w:p w:rsidR="0080190E" w:rsidRPr="0080190E" w:rsidRDefault="0080190E" w:rsidP="0080190E">
            <w:pPr>
              <w:pStyle w:val="Textoindependiente3"/>
              <w:spacing w:after="0"/>
              <w:jc w:val="center"/>
              <w:rPr>
                <w:rFonts w:ascii="Arial" w:hAnsi="Arial" w:cs="Arial"/>
                <w:b/>
                <w:i/>
                <w:sz w:val="8"/>
                <w:szCs w:val="8"/>
              </w:rPr>
            </w:pPr>
            <w:r w:rsidRPr="0080190E">
              <w:rPr>
                <w:rFonts w:ascii="Arial" w:hAnsi="Arial" w:cs="Arial"/>
                <w:b/>
              </w:rPr>
              <w:t>Gráfico 1</w:t>
            </w:r>
          </w:p>
          <w:p w:rsidR="0080190E" w:rsidRDefault="0080190E" w:rsidP="0080190E">
            <w:pPr>
              <w:jc w:val="center"/>
              <w:rPr>
                <w:rFonts w:ascii="Arial" w:hAnsi="Arial" w:cs="Arial"/>
                <w:bCs/>
                <w:i/>
                <w:sz w:val="12"/>
                <w:szCs w:val="12"/>
              </w:rPr>
            </w:pPr>
            <w:r w:rsidRPr="00520DBE">
              <w:rPr>
                <w:rFonts w:ascii="Arial" w:hAnsi="Arial" w:cs="Arial"/>
                <w:bCs/>
                <w:i/>
                <w:sz w:val="12"/>
                <w:szCs w:val="12"/>
              </w:rPr>
              <w:t>Análisis Estadístico y Distribución Espacial de l</w:t>
            </w:r>
            <w:r>
              <w:rPr>
                <w:rFonts w:ascii="Arial" w:hAnsi="Arial" w:cs="Arial"/>
                <w:bCs/>
                <w:i/>
                <w:sz w:val="12"/>
                <w:szCs w:val="12"/>
              </w:rPr>
              <w:t>as Facilidades Deportivas en la</w:t>
            </w:r>
          </w:p>
          <w:p w:rsidR="0080190E" w:rsidRPr="00520DBE" w:rsidRDefault="0080190E" w:rsidP="0080190E">
            <w:pPr>
              <w:jc w:val="center"/>
              <w:rPr>
                <w:rFonts w:ascii="Arial" w:hAnsi="Arial" w:cs="Arial"/>
                <w:bCs/>
                <w:i/>
                <w:sz w:val="12"/>
                <w:szCs w:val="12"/>
              </w:rPr>
            </w:pPr>
            <w:r w:rsidRPr="00520DBE">
              <w:rPr>
                <w:rFonts w:ascii="Arial" w:hAnsi="Arial" w:cs="Arial"/>
                <w:bCs/>
                <w:i/>
                <w:sz w:val="12"/>
                <w:szCs w:val="12"/>
              </w:rPr>
              <w:t>Ciudad de Guayaquil</w:t>
            </w:r>
          </w:p>
          <w:p w:rsidR="0080190E" w:rsidRPr="0080190E" w:rsidRDefault="0080190E" w:rsidP="0080190E">
            <w:pPr>
              <w:pStyle w:val="Textoindependiente3"/>
              <w:spacing w:after="0"/>
              <w:jc w:val="center"/>
              <w:rPr>
                <w:rFonts w:ascii="Arial" w:hAnsi="Arial" w:cs="Arial"/>
                <w:sz w:val="14"/>
                <w:szCs w:val="14"/>
              </w:rPr>
            </w:pPr>
            <w:r w:rsidRPr="0080190E">
              <w:rPr>
                <w:rFonts w:ascii="Arial" w:hAnsi="Arial" w:cs="Arial"/>
                <w:sz w:val="14"/>
                <w:szCs w:val="14"/>
              </w:rPr>
              <w:t xml:space="preserve">Gráfico de Sedimentación a partir de </w:t>
            </w:r>
            <w:smartTag w:uri="urn:schemas-microsoft-com:office:smarttags" w:element="PersonName">
              <w:smartTagPr>
                <w:attr w:name="ProductID" w:val="La Matriz"/>
              </w:smartTagPr>
              <w:r w:rsidRPr="0080190E">
                <w:rPr>
                  <w:rFonts w:ascii="Arial" w:hAnsi="Arial" w:cs="Arial"/>
                  <w:sz w:val="14"/>
                  <w:szCs w:val="14"/>
                </w:rPr>
                <w:t>la Matriz</w:t>
              </w:r>
            </w:smartTag>
            <w:r w:rsidRPr="0080190E">
              <w:rPr>
                <w:rFonts w:ascii="Arial" w:hAnsi="Arial" w:cs="Arial"/>
                <w:sz w:val="14"/>
                <w:szCs w:val="14"/>
              </w:rPr>
              <w:t xml:space="preserve"> de Datos Estandarizados</w:t>
            </w:r>
          </w:p>
        </w:tc>
      </w:tr>
      <w:tr w:rsidR="0080190E">
        <w:trPr>
          <w:trHeight w:val="2820"/>
          <w:jc w:val="center"/>
        </w:trPr>
        <w:tc>
          <w:tcPr>
            <w:tcW w:w="6203" w:type="dxa"/>
          </w:tcPr>
          <w:p w:rsidR="0080190E" w:rsidRDefault="0080190E" w:rsidP="0080190E">
            <w:pPr>
              <w:pStyle w:val="Textoindependiente3"/>
              <w:spacing w:after="0"/>
              <w:jc w:val="center"/>
              <w:rPr>
                <w:rFonts w:ascii="Arial" w:hAnsi="Arial" w:cs="Arial"/>
              </w:rPr>
            </w:pPr>
            <w:r>
              <w:object w:dxaOrig="8985" w:dyaOrig="5145">
                <v:shape id="_x0000_i1030" type="#_x0000_t75" style="width:213.75pt;height:123pt" o:ole="">
                  <v:imagedata r:id="rId26" o:title=""/>
                </v:shape>
                <o:OLEObject Type="Embed" ProgID="PBrush" ShapeID="_x0000_i1030" DrawAspect="Content" ObjectID="_1346837843" r:id="rId27"/>
              </w:object>
            </w:r>
          </w:p>
        </w:tc>
      </w:tr>
    </w:tbl>
    <w:p w:rsidR="0080190E" w:rsidRPr="004459BC" w:rsidRDefault="0080190E" w:rsidP="0080190E">
      <w:pPr>
        <w:jc w:val="both"/>
        <w:rPr>
          <w:sz w:val="20"/>
        </w:rPr>
      </w:pPr>
    </w:p>
    <w:p w:rsidR="006468A9" w:rsidRPr="004459BC" w:rsidRDefault="004459BC" w:rsidP="004459BC">
      <w:pPr>
        <w:jc w:val="both"/>
        <w:rPr>
          <w:bCs/>
          <w:sz w:val="18"/>
        </w:rPr>
      </w:pPr>
      <w:r w:rsidRPr="004459BC">
        <w:rPr>
          <w:bCs/>
          <w:sz w:val="18"/>
        </w:rPr>
        <w:t xml:space="preserve">En </w:t>
      </w:r>
      <w:smartTag w:uri="urn:schemas-microsoft-com:office:smarttags" w:element="PersonName">
        <w:smartTagPr>
          <w:attr w:name="ProductID" w:val="la Tabla"/>
        </w:smartTagPr>
        <w:r w:rsidRPr="004459BC">
          <w:rPr>
            <w:bCs/>
            <w:sz w:val="18"/>
          </w:rPr>
          <w:t>la Tabla</w:t>
        </w:r>
      </w:smartTag>
      <w:r w:rsidRPr="004459BC">
        <w:rPr>
          <w:bCs/>
          <w:sz w:val="18"/>
        </w:rPr>
        <w:t xml:space="preserve"> 4.7 se observa que con cinco Componentes Principales se explica el 62.9% de la varianza total.  El criterio utilizado para concluir cual es el número de componentes a retener, es el de la media aritmética; para este caso se obtendrá el 62.9% de la explicación de la varianza total del conjunto de las veintiún variables utilizadas con cinco Componentes Principales, ya que el promedio de los valores propios es 0.999 y los cinco primeros valores propios son mayores a este valor.  Si se quisiera una explicación del 90% de la variación total se debería tomar trece Componentes Principales.</w:t>
      </w:r>
    </w:p>
    <w:p w:rsidR="006468A9" w:rsidRDefault="006468A9" w:rsidP="004459BC">
      <w:pPr>
        <w:rPr>
          <w:rFonts w:ascii="Helvetica" w:hAnsi="Helvetica"/>
          <w:b/>
          <w:bCs/>
          <w:sz w:val="18"/>
        </w:rPr>
      </w:pPr>
    </w:p>
    <w:p w:rsidR="004459BC" w:rsidRDefault="004459BC" w:rsidP="004459BC">
      <w:pPr>
        <w:rPr>
          <w:rFonts w:ascii="Helvetica" w:hAnsi="Helvetica"/>
          <w:b/>
          <w:bCs/>
          <w:sz w:val="18"/>
        </w:rPr>
      </w:pPr>
    </w:p>
    <w:p w:rsidR="002778AE" w:rsidRDefault="002778AE" w:rsidP="002778AE">
      <w:pPr>
        <w:jc w:val="both"/>
        <w:rPr>
          <w:b/>
          <w:szCs w:val="24"/>
        </w:rPr>
      </w:pPr>
      <w:r w:rsidRPr="00801C4D">
        <w:rPr>
          <w:b/>
          <w:szCs w:val="24"/>
        </w:rPr>
        <w:t>5.</w:t>
      </w:r>
      <w:r>
        <w:rPr>
          <w:b/>
          <w:szCs w:val="24"/>
        </w:rPr>
        <w:t>2</w:t>
      </w:r>
      <w:r w:rsidRPr="00801C4D">
        <w:rPr>
          <w:b/>
          <w:szCs w:val="24"/>
        </w:rPr>
        <w:t xml:space="preserve"> </w:t>
      </w:r>
      <w:r w:rsidR="00326ADE">
        <w:rPr>
          <w:b/>
          <w:szCs w:val="24"/>
        </w:rPr>
        <w:t>Correlación Canónica</w:t>
      </w:r>
    </w:p>
    <w:p w:rsidR="00746306" w:rsidRDefault="00746306" w:rsidP="00751815">
      <w:pPr>
        <w:jc w:val="both"/>
        <w:rPr>
          <w:b/>
          <w:sz w:val="20"/>
        </w:rPr>
      </w:pPr>
    </w:p>
    <w:p w:rsidR="00746306" w:rsidRDefault="00746306" w:rsidP="00746306">
      <w:pPr>
        <w:jc w:val="both"/>
        <w:rPr>
          <w:sz w:val="20"/>
        </w:rPr>
      </w:pPr>
      <w:r w:rsidRPr="00746306">
        <w:rPr>
          <w:sz w:val="20"/>
        </w:rPr>
        <w:t xml:space="preserve">El Análisis de Correlación Canónica es una técnica estadística multivariada que permite medir la fuerza de asociación lineal entre dos grupos de variables. El primer grupo es representado por un vector p-variado </w:t>
      </w:r>
      <w:r w:rsidR="00026B13" w:rsidRPr="00026B13">
        <w:rPr>
          <w:b/>
          <w:sz w:val="20"/>
        </w:rPr>
        <w:t>X</w:t>
      </w:r>
      <w:r w:rsidR="00026B13" w:rsidRPr="00026B13">
        <w:rPr>
          <w:sz w:val="20"/>
          <w:vertAlign w:val="superscript"/>
        </w:rPr>
        <w:t>(1)</w:t>
      </w:r>
      <w:r w:rsidR="00026B13" w:rsidRPr="00026B13">
        <w:rPr>
          <w:rFonts w:ascii="Arial" w:hAnsi="Arial" w:cs="Arial"/>
        </w:rPr>
        <w:t xml:space="preserve"> </w:t>
      </w:r>
      <w:r w:rsidRPr="00746306">
        <w:rPr>
          <w:sz w:val="20"/>
        </w:rPr>
        <w:t>aleatorio y el segundo grupo de q variables es representado por el vector</w:t>
      </w:r>
      <w:r w:rsidR="00026B13">
        <w:rPr>
          <w:sz w:val="20"/>
        </w:rPr>
        <w:t xml:space="preserve"> </w:t>
      </w:r>
      <w:r w:rsidR="00026B13" w:rsidRPr="00026B13">
        <w:rPr>
          <w:b/>
          <w:sz w:val="20"/>
        </w:rPr>
        <w:t>X</w:t>
      </w:r>
      <w:r w:rsidR="00026B13">
        <w:rPr>
          <w:sz w:val="20"/>
          <w:vertAlign w:val="superscript"/>
        </w:rPr>
        <w:t>(2</w:t>
      </w:r>
      <w:r w:rsidR="00026B13" w:rsidRPr="00026B13">
        <w:rPr>
          <w:sz w:val="20"/>
          <w:vertAlign w:val="superscript"/>
        </w:rPr>
        <w:t>)</w:t>
      </w:r>
      <w:r w:rsidRPr="00746306">
        <w:rPr>
          <w:sz w:val="20"/>
        </w:rPr>
        <w:t xml:space="preserve"> aleatorio </w:t>
      </w:r>
      <w:r w:rsidR="009510D0">
        <w:rPr>
          <w:sz w:val="20"/>
        </w:rPr>
        <w:t>, donde p</w:t>
      </w:r>
      <w:r w:rsidR="009510D0" w:rsidRPr="00F77E8C">
        <w:rPr>
          <w:rFonts w:ascii="Arial" w:hAnsi="Arial" w:cs="Arial"/>
          <w:position w:val="-4"/>
        </w:rPr>
        <w:object w:dxaOrig="139" w:dyaOrig="160">
          <v:shape id="_x0000_i1031" type="#_x0000_t75" style="width:6.75pt;height:8.25pt" o:ole="">
            <v:imagedata r:id="rId28" o:title=""/>
          </v:shape>
          <o:OLEObject Type="Embed" ProgID="Equation.3" ShapeID="_x0000_i1031" DrawAspect="Content" ObjectID="_1346837844" r:id="rId29"/>
        </w:object>
      </w:r>
      <w:r w:rsidRPr="00746306">
        <w:rPr>
          <w:sz w:val="20"/>
        </w:rPr>
        <w:t>q. Es decir:</w:t>
      </w:r>
    </w:p>
    <w:p w:rsidR="009141A9" w:rsidRDefault="009141A9" w:rsidP="009141A9">
      <w:pPr>
        <w:jc w:val="center"/>
        <w:rPr>
          <w:sz w:val="20"/>
        </w:rPr>
      </w:pPr>
      <w:r w:rsidRPr="009141A9">
        <w:rPr>
          <w:rFonts w:ascii="Arial" w:hAnsi="Arial" w:cs="Arial"/>
          <w:position w:val="-64"/>
        </w:rPr>
        <w:object w:dxaOrig="1300" w:dyaOrig="1340">
          <v:shape id="_x0000_i1032" type="#_x0000_t75" style="width:64.5pt;height:73.5pt" o:ole="">
            <v:imagedata r:id="rId30" o:title=""/>
          </v:shape>
          <o:OLEObject Type="Embed" ProgID="Equation.3" ShapeID="_x0000_i1032" DrawAspect="Content" ObjectID="_1346837845" r:id="rId31"/>
        </w:object>
      </w:r>
    </w:p>
    <w:p w:rsidR="00A36675" w:rsidRDefault="00DD4FD6" w:rsidP="008F1F8D">
      <w:pPr>
        <w:autoSpaceDE w:val="0"/>
        <w:autoSpaceDN w:val="0"/>
        <w:adjustRightInd w:val="0"/>
        <w:jc w:val="both"/>
        <w:rPr>
          <w:sz w:val="20"/>
        </w:rPr>
      </w:pPr>
      <w:r w:rsidRPr="00DD4FD6">
        <w:rPr>
          <w:sz w:val="20"/>
        </w:rPr>
        <w:t xml:space="preserve">Para este estudio, el primer conjunto de variables aleatorias que integran el vector </w:t>
      </w:r>
      <w:r w:rsidRPr="00DD4FD6">
        <w:rPr>
          <w:b/>
          <w:sz w:val="20"/>
        </w:rPr>
        <w:t>X</w:t>
      </w:r>
      <w:r w:rsidRPr="00DD4FD6">
        <w:rPr>
          <w:sz w:val="20"/>
          <w:vertAlign w:val="superscript"/>
        </w:rPr>
        <w:t>(1)</w:t>
      </w:r>
      <w:r w:rsidRPr="00DD4FD6">
        <w:rPr>
          <w:sz w:val="20"/>
        </w:rPr>
        <w:t>, son las variables referentes a la sección “</w:t>
      </w:r>
      <w:r w:rsidR="002D5BF7">
        <w:rPr>
          <w:sz w:val="20"/>
        </w:rPr>
        <w:t xml:space="preserve">Características acerca de </w:t>
      </w:r>
      <w:smartTag w:uri="urn:schemas-microsoft-com:office:smarttags" w:element="PersonName">
        <w:smartTagPr>
          <w:attr w:name="ProductID" w:val="la Infraestructura"/>
        </w:smartTagPr>
        <w:r w:rsidR="002D5BF7">
          <w:rPr>
            <w:sz w:val="20"/>
          </w:rPr>
          <w:t xml:space="preserve">la </w:t>
        </w:r>
        <w:r w:rsidRPr="00DD4FD6">
          <w:rPr>
            <w:sz w:val="20"/>
          </w:rPr>
          <w:t>Infraestructura</w:t>
        </w:r>
      </w:smartTag>
      <w:r w:rsidRPr="00DD4FD6">
        <w:rPr>
          <w:sz w:val="20"/>
        </w:rPr>
        <w:t xml:space="preserve"> </w:t>
      </w:r>
      <w:r w:rsidR="008452C7">
        <w:rPr>
          <w:sz w:val="20"/>
        </w:rPr>
        <w:t>del Establecimiento”, con p = 10</w:t>
      </w:r>
      <w:r w:rsidRPr="00DD4FD6">
        <w:rPr>
          <w:sz w:val="20"/>
        </w:rPr>
        <w:t xml:space="preserve"> variables y para el vector </w:t>
      </w:r>
      <w:r w:rsidRPr="00DD4FD6">
        <w:rPr>
          <w:b/>
          <w:sz w:val="20"/>
        </w:rPr>
        <w:t>X</w:t>
      </w:r>
      <w:r w:rsidRPr="00DD4FD6">
        <w:rPr>
          <w:sz w:val="20"/>
          <w:vertAlign w:val="superscript"/>
        </w:rPr>
        <w:t>(2)</w:t>
      </w:r>
      <w:r w:rsidRPr="00DD4FD6">
        <w:rPr>
          <w:sz w:val="20"/>
        </w:rPr>
        <w:t xml:space="preserve"> las variables que corresponden a “</w:t>
      </w:r>
      <w:r w:rsidR="008452C7">
        <w:rPr>
          <w:sz w:val="20"/>
        </w:rPr>
        <w:t xml:space="preserve">Características acerca de </w:t>
      </w:r>
      <w:smartTag w:uri="urn:schemas-microsoft-com:office:smarttags" w:element="PersonName">
        <w:smartTagPr>
          <w:attr w:name="ProductID" w:val="la Calidad"/>
        </w:smartTagPr>
        <w:r w:rsidR="008452C7">
          <w:rPr>
            <w:sz w:val="20"/>
          </w:rPr>
          <w:t>la Calidad</w:t>
        </w:r>
      </w:smartTag>
      <w:r w:rsidR="008452C7">
        <w:rPr>
          <w:sz w:val="20"/>
        </w:rPr>
        <w:t xml:space="preserve"> del Deporte</w:t>
      </w:r>
      <w:r w:rsidR="002D5BF7">
        <w:rPr>
          <w:sz w:val="20"/>
        </w:rPr>
        <w:t>”, donde q = 14</w:t>
      </w:r>
      <w:r w:rsidRPr="00DD4FD6">
        <w:rPr>
          <w:sz w:val="20"/>
        </w:rPr>
        <w:t xml:space="preserve"> variables.</w:t>
      </w:r>
      <w:r w:rsidR="00A36675">
        <w:rPr>
          <w:sz w:val="20"/>
        </w:rPr>
        <w:t xml:space="preserve"> </w:t>
      </w:r>
      <w:r w:rsidR="008F1F8D">
        <w:rPr>
          <w:sz w:val="20"/>
        </w:rPr>
        <w:t xml:space="preserve"> </w:t>
      </w:r>
    </w:p>
    <w:p w:rsidR="00A36675" w:rsidRPr="00A36675" w:rsidRDefault="00A36675" w:rsidP="008F1F8D">
      <w:pPr>
        <w:autoSpaceDE w:val="0"/>
        <w:autoSpaceDN w:val="0"/>
        <w:adjustRightInd w:val="0"/>
        <w:jc w:val="both"/>
        <w:rPr>
          <w:sz w:val="20"/>
        </w:rPr>
      </w:pPr>
      <w:r>
        <w:rPr>
          <w:sz w:val="20"/>
        </w:rPr>
        <w:t xml:space="preserve">En </w:t>
      </w:r>
      <w:smartTag w:uri="urn:schemas-microsoft-com:office:smarttags" w:element="PersonName">
        <w:smartTagPr>
          <w:attr w:name="ProductID" w:val="la Tabla"/>
        </w:smartTagPr>
        <w:r>
          <w:rPr>
            <w:sz w:val="20"/>
          </w:rPr>
          <w:t xml:space="preserve">la </w:t>
        </w:r>
        <w:r w:rsidRPr="00A36675">
          <w:rPr>
            <w:sz w:val="20"/>
          </w:rPr>
          <w:t>Tabla</w:t>
        </w:r>
      </w:smartTag>
      <w:r>
        <w:rPr>
          <w:sz w:val="20"/>
        </w:rPr>
        <w:t xml:space="preserve"> 2</w:t>
      </w:r>
      <w:r w:rsidRPr="00A36675">
        <w:rPr>
          <w:sz w:val="20"/>
        </w:rPr>
        <w:t>, se muestran los coeficientes de las correlaciones canónicas de cada par de variables para este caso diez pares, considerando correlaciones canónicas significativas a aquellos valores mayores a 0.5, el valor más alto de correlación es 0.521, por lo que se considerará el primer par de variables canónicas.</w:t>
      </w:r>
    </w:p>
    <w:p w:rsidR="00A36675" w:rsidRDefault="00A36675" w:rsidP="008F1F8D">
      <w:pPr>
        <w:autoSpaceDE w:val="0"/>
        <w:autoSpaceDN w:val="0"/>
        <w:adjustRightInd w:val="0"/>
        <w:jc w:val="both"/>
        <w:rPr>
          <w:sz w:val="20"/>
        </w:rPr>
      </w:pPr>
    </w:p>
    <w:tbl>
      <w:tblPr>
        <w:tblStyle w:val="TablaWeb1"/>
        <w:tblW w:w="0" w:type="auto"/>
        <w:jc w:val="center"/>
        <w:tblLook w:val="01E0"/>
      </w:tblPr>
      <w:tblGrid>
        <w:gridCol w:w="1424"/>
        <w:gridCol w:w="1781"/>
      </w:tblGrid>
      <w:tr w:rsidR="0059405D" w:rsidRPr="00CA2E3C">
        <w:trPr>
          <w:cnfStyle w:val="100000000000"/>
          <w:jc w:val="center"/>
        </w:trPr>
        <w:tc>
          <w:tcPr>
            <w:tcW w:w="3125" w:type="dxa"/>
            <w:gridSpan w:val="2"/>
            <w:vAlign w:val="center"/>
          </w:tcPr>
          <w:p w:rsidR="0059405D" w:rsidRPr="0059405D" w:rsidRDefault="0059405D" w:rsidP="00F90FFA">
            <w:pPr>
              <w:autoSpaceDE w:val="0"/>
              <w:autoSpaceDN w:val="0"/>
              <w:adjustRightInd w:val="0"/>
              <w:jc w:val="center"/>
              <w:rPr>
                <w:rFonts w:ascii="Arial" w:hAnsi="Arial" w:cs="Arial"/>
                <w:i/>
                <w:sz w:val="16"/>
                <w:szCs w:val="16"/>
              </w:rPr>
            </w:pPr>
            <w:r w:rsidRPr="0059405D">
              <w:rPr>
                <w:rFonts w:ascii="Arial" w:hAnsi="Arial" w:cs="Arial"/>
                <w:b/>
                <w:sz w:val="16"/>
                <w:szCs w:val="16"/>
              </w:rPr>
              <w:t xml:space="preserve">Tabla </w:t>
            </w:r>
            <w:r>
              <w:rPr>
                <w:rFonts w:ascii="Arial" w:hAnsi="Arial" w:cs="Arial"/>
                <w:b/>
                <w:sz w:val="16"/>
                <w:szCs w:val="16"/>
              </w:rPr>
              <w:t>2</w:t>
            </w:r>
          </w:p>
          <w:p w:rsidR="0059405D" w:rsidRDefault="0059405D" w:rsidP="00F90FFA">
            <w:pPr>
              <w:autoSpaceDE w:val="0"/>
              <w:autoSpaceDN w:val="0"/>
              <w:adjustRightInd w:val="0"/>
              <w:jc w:val="center"/>
              <w:rPr>
                <w:rFonts w:ascii="Arial" w:hAnsi="Arial" w:cs="Arial"/>
                <w:i/>
                <w:sz w:val="12"/>
                <w:szCs w:val="12"/>
              </w:rPr>
            </w:pPr>
            <w:r w:rsidRPr="0059405D">
              <w:rPr>
                <w:rFonts w:ascii="Arial" w:hAnsi="Arial" w:cs="Arial"/>
                <w:i/>
                <w:sz w:val="12"/>
                <w:szCs w:val="12"/>
              </w:rPr>
              <w:t>Análisis Estadístico y Distribución Espacial de las</w:t>
            </w:r>
          </w:p>
          <w:p w:rsidR="0059405D" w:rsidRPr="0059405D" w:rsidRDefault="0059405D" w:rsidP="00F90FFA">
            <w:pPr>
              <w:autoSpaceDE w:val="0"/>
              <w:autoSpaceDN w:val="0"/>
              <w:adjustRightInd w:val="0"/>
              <w:jc w:val="center"/>
              <w:rPr>
                <w:rFonts w:ascii="Arial" w:hAnsi="Arial" w:cs="Arial"/>
                <w:i/>
                <w:sz w:val="12"/>
                <w:szCs w:val="12"/>
              </w:rPr>
            </w:pPr>
            <w:r w:rsidRPr="0059405D">
              <w:rPr>
                <w:rFonts w:ascii="Arial" w:hAnsi="Arial" w:cs="Arial"/>
                <w:i/>
                <w:sz w:val="12"/>
                <w:szCs w:val="12"/>
              </w:rPr>
              <w:t xml:space="preserve">Facilidades Deportivas en </w:t>
            </w:r>
            <w:smartTag w:uri="urn:schemas-microsoft-com:office:smarttags" w:element="PersonName">
              <w:smartTagPr>
                <w:attr w:name="ProductID" w:val="la Ciudad"/>
              </w:smartTagPr>
              <w:r w:rsidRPr="0059405D">
                <w:rPr>
                  <w:rFonts w:ascii="Arial" w:hAnsi="Arial" w:cs="Arial"/>
                  <w:i/>
                  <w:sz w:val="12"/>
                  <w:szCs w:val="12"/>
                </w:rPr>
                <w:t>la Ciudad</w:t>
              </w:r>
            </w:smartTag>
            <w:r w:rsidRPr="0059405D">
              <w:rPr>
                <w:rFonts w:ascii="Arial" w:hAnsi="Arial" w:cs="Arial"/>
                <w:i/>
                <w:sz w:val="12"/>
                <w:szCs w:val="12"/>
              </w:rPr>
              <w:t xml:space="preserve"> de Guayaquil</w:t>
            </w:r>
          </w:p>
          <w:p w:rsidR="0059405D" w:rsidRPr="0059405D" w:rsidRDefault="0059405D" w:rsidP="00F90FFA">
            <w:pPr>
              <w:pStyle w:val="Encabezado"/>
              <w:tabs>
                <w:tab w:val="left" w:pos="1770"/>
              </w:tabs>
              <w:jc w:val="center"/>
              <w:rPr>
                <w:rFonts w:ascii="Arial" w:hAnsi="Arial" w:cs="Arial"/>
                <w:b/>
                <w:sz w:val="14"/>
                <w:szCs w:val="14"/>
              </w:rPr>
            </w:pPr>
            <w:r w:rsidRPr="0059405D">
              <w:rPr>
                <w:rFonts w:ascii="Arial" w:hAnsi="Arial" w:cs="Arial"/>
                <w:b/>
                <w:sz w:val="14"/>
                <w:szCs w:val="14"/>
              </w:rPr>
              <w:t>Correlación Canónica</w:t>
            </w:r>
          </w:p>
          <w:p w:rsidR="0059405D" w:rsidRPr="009E2915" w:rsidRDefault="0059405D" w:rsidP="00F90FFA">
            <w:pPr>
              <w:pStyle w:val="Encabezado"/>
              <w:tabs>
                <w:tab w:val="left" w:pos="1770"/>
              </w:tabs>
              <w:jc w:val="center"/>
              <w:rPr>
                <w:rFonts w:ascii="Arial" w:hAnsi="Arial" w:cs="Arial"/>
                <w:b/>
                <w:sz w:val="8"/>
                <w:szCs w:val="8"/>
              </w:rPr>
            </w:pPr>
          </w:p>
        </w:tc>
      </w:tr>
      <w:tr w:rsidR="0059405D" w:rsidRPr="00CA2E3C">
        <w:trPr>
          <w:jc w:val="center"/>
        </w:trPr>
        <w:tc>
          <w:tcPr>
            <w:tcW w:w="1364" w:type="dxa"/>
            <w:vAlign w:val="center"/>
          </w:tcPr>
          <w:p w:rsidR="0059405D" w:rsidRPr="0059405D" w:rsidRDefault="0059405D" w:rsidP="00F90FFA">
            <w:pPr>
              <w:pStyle w:val="Encabezado"/>
              <w:tabs>
                <w:tab w:val="left" w:pos="1770"/>
              </w:tabs>
              <w:jc w:val="center"/>
              <w:rPr>
                <w:rFonts w:ascii="Arial" w:hAnsi="Arial" w:cs="Arial"/>
                <w:b/>
                <w:sz w:val="14"/>
                <w:szCs w:val="14"/>
              </w:rPr>
            </w:pPr>
            <w:r w:rsidRPr="0059405D">
              <w:rPr>
                <w:rFonts w:ascii="Arial" w:hAnsi="Arial" w:cs="Arial"/>
                <w:b/>
                <w:sz w:val="14"/>
                <w:szCs w:val="14"/>
              </w:rPr>
              <w:t>Par de Variables</w:t>
            </w:r>
          </w:p>
        </w:tc>
        <w:tc>
          <w:tcPr>
            <w:tcW w:w="1721" w:type="dxa"/>
            <w:vAlign w:val="center"/>
          </w:tcPr>
          <w:p w:rsidR="0059405D" w:rsidRPr="0059405D" w:rsidRDefault="0059405D" w:rsidP="00F90FFA">
            <w:pPr>
              <w:pStyle w:val="Encabezado"/>
              <w:tabs>
                <w:tab w:val="left" w:pos="1770"/>
              </w:tabs>
              <w:jc w:val="center"/>
              <w:rPr>
                <w:rFonts w:ascii="Arial" w:hAnsi="Arial" w:cs="Arial"/>
                <w:b/>
                <w:sz w:val="14"/>
                <w:szCs w:val="14"/>
              </w:rPr>
            </w:pPr>
            <w:r w:rsidRPr="0059405D">
              <w:rPr>
                <w:rFonts w:ascii="Arial" w:hAnsi="Arial" w:cs="Arial"/>
                <w:b/>
                <w:sz w:val="14"/>
                <w:szCs w:val="14"/>
              </w:rPr>
              <w:t>Correlación Canónica</w:t>
            </w:r>
          </w:p>
        </w:tc>
      </w:tr>
      <w:tr w:rsidR="0059405D" w:rsidRPr="00CA2E3C">
        <w:trPr>
          <w:jc w:val="center"/>
        </w:trPr>
        <w:tc>
          <w:tcPr>
            <w:tcW w:w="1364"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1</w:t>
            </w:r>
          </w:p>
        </w:tc>
        <w:tc>
          <w:tcPr>
            <w:tcW w:w="1721"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0.521</w:t>
            </w:r>
          </w:p>
        </w:tc>
      </w:tr>
      <w:tr w:rsidR="0059405D" w:rsidRPr="00CA2E3C">
        <w:trPr>
          <w:jc w:val="center"/>
        </w:trPr>
        <w:tc>
          <w:tcPr>
            <w:tcW w:w="1364"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2</w:t>
            </w:r>
          </w:p>
        </w:tc>
        <w:tc>
          <w:tcPr>
            <w:tcW w:w="1721"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0.457</w:t>
            </w:r>
          </w:p>
        </w:tc>
      </w:tr>
      <w:tr w:rsidR="0059405D" w:rsidRPr="00CA2E3C">
        <w:trPr>
          <w:jc w:val="center"/>
        </w:trPr>
        <w:tc>
          <w:tcPr>
            <w:tcW w:w="1364"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3</w:t>
            </w:r>
          </w:p>
        </w:tc>
        <w:tc>
          <w:tcPr>
            <w:tcW w:w="1721"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0.365</w:t>
            </w:r>
          </w:p>
        </w:tc>
      </w:tr>
      <w:tr w:rsidR="0059405D" w:rsidRPr="00CA2E3C">
        <w:trPr>
          <w:jc w:val="center"/>
        </w:trPr>
        <w:tc>
          <w:tcPr>
            <w:tcW w:w="1364"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4</w:t>
            </w:r>
          </w:p>
        </w:tc>
        <w:tc>
          <w:tcPr>
            <w:tcW w:w="1721"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0.311</w:t>
            </w:r>
          </w:p>
        </w:tc>
      </w:tr>
      <w:tr w:rsidR="0059405D" w:rsidRPr="00CA2E3C">
        <w:trPr>
          <w:jc w:val="center"/>
        </w:trPr>
        <w:tc>
          <w:tcPr>
            <w:tcW w:w="1364"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5</w:t>
            </w:r>
          </w:p>
        </w:tc>
        <w:tc>
          <w:tcPr>
            <w:tcW w:w="1721"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0.274</w:t>
            </w:r>
          </w:p>
        </w:tc>
      </w:tr>
      <w:tr w:rsidR="0059405D" w:rsidRPr="00CA2E3C">
        <w:trPr>
          <w:jc w:val="center"/>
        </w:trPr>
        <w:tc>
          <w:tcPr>
            <w:tcW w:w="1364"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6</w:t>
            </w:r>
          </w:p>
        </w:tc>
        <w:tc>
          <w:tcPr>
            <w:tcW w:w="1721"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0.254</w:t>
            </w:r>
          </w:p>
        </w:tc>
      </w:tr>
      <w:tr w:rsidR="0059405D" w:rsidRPr="00CA2E3C">
        <w:trPr>
          <w:jc w:val="center"/>
        </w:trPr>
        <w:tc>
          <w:tcPr>
            <w:tcW w:w="1364"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7</w:t>
            </w:r>
          </w:p>
        </w:tc>
        <w:tc>
          <w:tcPr>
            <w:tcW w:w="1721"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0.212</w:t>
            </w:r>
          </w:p>
        </w:tc>
      </w:tr>
      <w:tr w:rsidR="0059405D" w:rsidRPr="00CA2E3C">
        <w:trPr>
          <w:jc w:val="center"/>
        </w:trPr>
        <w:tc>
          <w:tcPr>
            <w:tcW w:w="1364"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8</w:t>
            </w:r>
          </w:p>
        </w:tc>
        <w:tc>
          <w:tcPr>
            <w:tcW w:w="1721"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0.163</w:t>
            </w:r>
          </w:p>
        </w:tc>
      </w:tr>
      <w:tr w:rsidR="0059405D" w:rsidRPr="00CA2E3C">
        <w:trPr>
          <w:jc w:val="center"/>
        </w:trPr>
        <w:tc>
          <w:tcPr>
            <w:tcW w:w="1364"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9</w:t>
            </w:r>
          </w:p>
        </w:tc>
        <w:tc>
          <w:tcPr>
            <w:tcW w:w="1721"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0.122</w:t>
            </w:r>
          </w:p>
        </w:tc>
      </w:tr>
      <w:tr w:rsidR="0059405D" w:rsidRPr="00CA2E3C">
        <w:trPr>
          <w:jc w:val="center"/>
        </w:trPr>
        <w:tc>
          <w:tcPr>
            <w:tcW w:w="1364"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10</w:t>
            </w:r>
          </w:p>
        </w:tc>
        <w:tc>
          <w:tcPr>
            <w:tcW w:w="1721" w:type="dxa"/>
            <w:vAlign w:val="center"/>
          </w:tcPr>
          <w:p w:rsidR="0059405D" w:rsidRPr="0059405D" w:rsidRDefault="0059405D" w:rsidP="00F90FFA">
            <w:pPr>
              <w:pStyle w:val="Encabezado"/>
              <w:tabs>
                <w:tab w:val="left" w:pos="1770"/>
              </w:tabs>
              <w:jc w:val="center"/>
              <w:rPr>
                <w:rFonts w:ascii="Arial" w:hAnsi="Arial" w:cs="Arial"/>
                <w:sz w:val="14"/>
                <w:szCs w:val="14"/>
              </w:rPr>
            </w:pPr>
            <w:r w:rsidRPr="0059405D">
              <w:rPr>
                <w:rFonts w:ascii="Arial" w:hAnsi="Arial" w:cs="Arial"/>
                <w:sz w:val="14"/>
                <w:szCs w:val="14"/>
              </w:rPr>
              <w:t>0.100</w:t>
            </w:r>
          </w:p>
        </w:tc>
      </w:tr>
    </w:tbl>
    <w:p w:rsidR="0059405D" w:rsidRDefault="0059405D" w:rsidP="008F1F8D">
      <w:pPr>
        <w:autoSpaceDE w:val="0"/>
        <w:autoSpaceDN w:val="0"/>
        <w:adjustRightInd w:val="0"/>
        <w:jc w:val="both"/>
        <w:rPr>
          <w:sz w:val="20"/>
        </w:rPr>
      </w:pPr>
    </w:p>
    <w:p w:rsidR="0059405D" w:rsidRPr="00473BAB" w:rsidRDefault="00473BAB" w:rsidP="008F1F8D">
      <w:pPr>
        <w:autoSpaceDE w:val="0"/>
        <w:autoSpaceDN w:val="0"/>
        <w:adjustRightInd w:val="0"/>
        <w:jc w:val="both"/>
        <w:rPr>
          <w:sz w:val="20"/>
        </w:rPr>
      </w:pPr>
      <w:r w:rsidRPr="00473BAB">
        <w:rPr>
          <w:sz w:val="20"/>
        </w:rPr>
        <w:t xml:space="preserve">En el Cuadro </w:t>
      </w:r>
      <w:r>
        <w:rPr>
          <w:sz w:val="20"/>
        </w:rPr>
        <w:t>9</w:t>
      </w:r>
      <w:r w:rsidRPr="00473BAB">
        <w:rPr>
          <w:sz w:val="20"/>
        </w:rPr>
        <w:t xml:space="preserve"> se presentan los coeficientes para las Variables Canónicas correspondientes a “Infraestructura del Establecimiento”, de donde se puede apreciar que para la primera Variable Canónica U</w:t>
      </w:r>
      <w:r w:rsidRPr="00DD7870">
        <w:rPr>
          <w:sz w:val="20"/>
          <w:vertAlign w:val="subscript"/>
        </w:rPr>
        <w:t>1</w:t>
      </w:r>
      <w:r w:rsidRPr="00473BAB">
        <w:rPr>
          <w:sz w:val="20"/>
        </w:rPr>
        <w:t>, “Distancia Promedio”, “Tipo de Instalación”, “Homologación del Centro Deportivo” y el “Número de Piscinas” son dominantes.  Para la primera Variable Canónica V</w:t>
      </w:r>
      <w:r w:rsidRPr="00DD7870">
        <w:rPr>
          <w:sz w:val="20"/>
          <w:vertAlign w:val="subscript"/>
        </w:rPr>
        <w:t>1</w:t>
      </w:r>
      <w:r w:rsidRPr="00473BAB">
        <w:rPr>
          <w:sz w:val="20"/>
        </w:rPr>
        <w:t>, las variables son dominantes son “Nivel de Preparación de Entrenadores”, “Participación del Municipio” y “Administración del Centro Deportivo”</w:t>
      </w:r>
    </w:p>
    <w:p w:rsidR="0059405D" w:rsidRDefault="0059405D" w:rsidP="008F1F8D">
      <w:pPr>
        <w:autoSpaceDE w:val="0"/>
        <w:autoSpaceDN w:val="0"/>
        <w:adjustRightInd w:val="0"/>
        <w:jc w:val="both"/>
        <w:rPr>
          <w:sz w:val="20"/>
        </w:rPr>
      </w:pPr>
    </w:p>
    <w:tbl>
      <w:tblPr>
        <w:tblStyle w:val="TablaWeb1"/>
        <w:tblW w:w="0" w:type="auto"/>
        <w:jc w:val="center"/>
        <w:tblLook w:val="01E0"/>
      </w:tblPr>
      <w:tblGrid>
        <w:gridCol w:w="3635"/>
      </w:tblGrid>
      <w:tr w:rsidR="006A109B" w:rsidRPr="000E6783">
        <w:trPr>
          <w:cnfStyle w:val="100000000000"/>
          <w:jc w:val="center"/>
        </w:trPr>
        <w:tc>
          <w:tcPr>
            <w:tcW w:w="3509" w:type="dxa"/>
          </w:tcPr>
          <w:p w:rsidR="006A109B" w:rsidRPr="000E6783" w:rsidRDefault="006A109B" w:rsidP="00F90FFA">
            <w:pPr>
              <w:jc w:val="center"/>
              <w:rPr>
                <w:rFonts w:ascii="Arial" w:hAnsi="Arial" w:cs="Arial"/>
                <w:b/>
                <w:sz w:val="16"/>
                <w:szCs w:val="16"/>
              </w:rPr>
            </w:pPr>
            <w:r w:rsidRPr="000E6783">
              <w:rPr>
                <w:rFonts w:ascii="Arial" w:hAnsi="Arial" w:cs="Arial"/>
                <w:b/>
                <w:sz w:val="16"/>
                <w:szCs w:val="16"/>
              </w:rPr>
              <w:t xml:space="preserve">CUADRO </w:t>
            </w:r>
            <w:r w:rsidR="00D22206">
              <w:rPr>
                <w:rFonts w:ascii="Arial" w:hAnsi="Arial" w:cs="Arial"/>
                <w:b/>
                <w:sz w:val="16"/>
                <w:szCs w:val="16"/>
              </w:rPr>
              <w:t>9</w:t>
            </w:r>
          </w:p>
          <w:p w:rsidR="006A109B" w:rsidRDefault="006A109B" w:rsidP="00F90FFA">
            <w:pPr>
              <w:jc w:val="center"/>
              <w:rPr>
                <w:rFonts w:ascii="Arial" w:hAnsi="Arial" w:cs="Arial"/>
                <w:i/>
                <w:sz w:val="12"/>
                <w:szCs w:val="12"/>
              </w:rPr>
            </w:pPr>
            <w:r w:rsidRPr="000E6783">
              <w:rPr>
                <w:rFonts w:ascii="Arial" w:hAnsi="Arial" w:cs="Arial"/>
                <w:i/>
                <w:sz w:val="12"/>
                <w:szCs w:val="12"/>
              </w:rPr>
              <w:t xml:space="preserve">Análisis Estadístico y Distribución Espacial de las </w:t>
            </w:r>
            <w:r>
              <w:rPr>
                <w:rFonts w:ascii="Arial" w:hAnsi="Arial" w:cs="Arial"/>
                <w:i/>
                <w:sz w:val="12"/>
                <w:szCs w:val="12"/>
              </w:rPr>
              <w:t>Facilidades</w:t>
            </w:r>
          </w:p>
          <w:p w:rsidR="006A109B" w:rsidRPr="000E6783" w:rsidRDefault="006A109B" w:rsidP="00F90FFA">
            <w:pPr>
              <w:jc w:val="center"/>
              <w:rPr>
                <w:rFonts w:ascii="Arial" w:hAnsi="Arial" w:cs="Arial"/>
                <w:i/>
                <w:sz w:val="12"/>
                <w:szCs w:val="12"/>
              </w:rPr>
            </w:pPr>
            <w:r>
              <w:rPr>
                <w:rFonts w:ascii="Arial" w:hAnsi="Arial" w:cs="Arial"/>
                <w:i/>
                <w:sz w:val="12"/>
                <w:szCs w:val="12"/>
              </w:rPr>
              <w:t xml:space="preserve">Deportivas </w:t>
            </w:r>
            <w:r w:rsidRPr="000E6783">
              <w:rPr>
                <w:rFonts w:ascii="Arial" w:hAnsi="Arial" w:cs="Arial"/>
                <w:i/>
                <w:sz w:val="12"/>
                <w:szCs w:val="12"/>
              </w:rPr>
              <w:t xml:space="preserve">de </w:t>
            </w:r>
            <w:smartTag w:uri="urn:schemas-microsoft-com:office:smarttags" w:element="PersonName">
              <w:smartTagPr>
                <w:attr w:name="ProductID" w:val="la Ciudad"/>
              </w:smartTagPr>
              <w:r w:rsidRPr="000E6783">
                <w:rPr>
                  <w:rFonts w:ascii="Arial" w:hAnsi="Arial" w:cs="Arial"/>
                  <w:i/>
                  <w:sz w:val="12"/>
                  <w:szCs w:val="12"/>
                </w:rPr>
                <w:t>la Ciudad</w:t>
              </w:r>
            </w:smartTag>
            <w:r>
              <w:rPr>
                <w:rFonts w:ascii="Arial" w:hAnsi="Arial" w:cs="Arial"/>
                <w:i/>
                <w:sz w:val="12"/>
                <w:szCs w:val="12"/>
              </w:rPr>
              <w:t xml:space="preserve"> de Guayaquil</w:t>
            </w:r>
          </w:p>
          <w:p w:rsidR="006A109B" w:rsidRPr="000E6783" w:rsidRDefault="006A109B" w:rsidP="00F90FFA">
            <w:pPr>
              <w:autoSpaceDE w:val="0"/>
              <w:autoSpaceDN w:val="0"/>
              <w:adjustRightInd w:val="0"/>
              <w:jc w:val="center"/>
              <w:rPr>
                <w:rFonts w:ascii="Arial" w:hAnsi="Arial" w:cs="Arial"/>
                <w:b/>
                <w:sz w:val="14"/>
                <w:szCs w:val="14"/>
                <w:lang w:val="es-EC"/>
              </w:rPr>
            </w:pPr>
            <w:r w:rsidRPr="000E6783">
              <w:rPr>
                <w:rFonts w:ascii="Arial" w:hAnsi="Arial" w:cs="Arial"/>
                <w:b/>
                <w:bCs/>
                <w:sz w:val="14"/>
                <w:szCs w:val="14"/>
              </w:rPr>
              <w:t>Coeficientes de las Variables Canónicas</w:t>
            </w:r>
          </w:p>
        </w:tc>
      </w:tr>
      <w:tr w:rsidR="006A109B" w:rsidRPr="000E6783">
        <w:trPr>
          <w:trHeight w:val="4483"/>
          <w:jc w:val="center"/>
        </w:trPr>
        <w:tc>
          <w:tcPr>
            <w:tcW w:w="3509" w:type="dxa"/>
            <w:tcBorders>
              <w:bottom w:val="nil"/>
            </w:tcBorders>
          </w:tcPr>
          <w:p w:rsidR="006A109B" w:rsidRPr="000E6783" w:rsidRDefault="006A109B" w:rsidP="00F90FFA">
            <w:pPr>
              <w:autoSpaceDE w:val="0"/>
              <w:autoSpaceDN w:val="0"/>
              <w:adjustRightInd w:val="0"/>
              <w:rPr>
                <w:rFonts w:ascii="Arial" w:hAnsi="Arial" w:cs="Arial"/>
                <w:b/>
                <w:sz w:val="12"/>
                <w:szCs w:val="12"/>
                <w:lang w:val="es-EC"/>
              </w:rPr>
            </w:pPr>
          </w:p>
          <w:p w:rsidR="006A109B" w:rsidRDefault="006A109B" w:rsidP="00F90FFA">
            <w:pPr>
              <w:autoSpaceDE w:val="0"/>
              <w:autoSpaceDN w:val="0"/>
              <w:adjustRightInd w:val="0"/>
              <w:jc w:val="center"/>
              <w:rPr>
                <w:rFonts w:ascii="Arial" w:hAnsi="Arial" w:cs="Arial"/>
                <w:b/>
                <w:bCs/>
                <w:sz w:val="14"/>
                <w:szCs w:val="14"/>
              </w:rPr>
            </w:pPr>
            <w:r w:rsidRPr="000E6783">
              <w:rPr>
                <w:rFonts w:ascii="Arial" w:hAnsi="Arial" w:cs="Arial"/>
                <w:b/>
                <w:bCs/>
                <w:sz w:val="14"/>
                <w:szCs w:val="14"/>
              </w:rPr>
              <w:t>Coeficientes de las Variables Canónicas de</w:t>
            </w:r>
          </w:p>
          <w:p w:rsidR="006A109B" w:rsidRPr="000E6783" w:rsidRDefault="006A109B" w:rsidP="00F90FFA">
            <w:pPr>
              <w:autoSpaceDE w:val="0"/>
              <w:autoSpaceDN w:val="0"/>
              <w:adjustRightInd w:val="0"/>
              <w:jc w:val="center"/>
              <w:rPr>
                <w:rFonts w:ascii="Arial" w:hAnsi="Arial" w:cs="Arial"/>
                <w:b/>
                <w:bCs/>
                <w:sz w:val="12"/>
                <w:szCs w:val="12"/>
              </w:rPr>
            </w:pPr>
            <w:r w:rsidRPr="000E6783">
              <w:rPr>
                <w:rFonts w:ascii="Arial" w:hAnsi="Arial" w:cs="Arial"/>
                <w:b/>
                <w:bCs/>
                <w:i/>
                <w:sz w:val="14"/>
                <w:szCs w:val="14"/>
              </w:rPr>
              <w:t xml:space="preserve">“Infraestructura del Establecimiento” </w:t>
            </w:r>
            <w:r w:rsidRPr="000E6783">
              <w:rPr>
                <w:rFonts w:ascii="Arial" w:hAnsi="Arial" w:cs="Arial"/>
                <w:b/>
                <w:bCs/>
                <w:sz w:val="14"/>
                <w:szCs w:val="14"/>
              </w:rPr>
              <w:t>(U</w:t>
            </w:r>
            <w:r w:rsidRPr="000E6783">
              <w:rPr>
                <w:rFonts w:ascii="Arial" w:hAnsi="Arial" w:cs="Arial"/>
                <w:b/>
                <w:bCs/>
                <w:sz w:val="14"/>
                <w:szCs w:val="14"/>
                <w:vertAlign w:val="subscript"/>
              </w:rPr>
              <w:t>i</w:t>
            </w:r>
            <w:r w:rsidRPr="000E6783">
              <w:rPr>
                <w:rFonts w:ascii="Arial" w:hAnsi="Arial" w:cs="Arial"/>
                <w:b/>
                <w:bCs/>
                <w:sz w:val="14"/>
                <w:szCs w:val="14"/>
              </w:rPr>
              <w:t>)</w:t>
            </w:r>
          </w:p>
          <w:tbl>
            <w:tblPr>
              <w:tblStyle w:val="Tablaconcuadrcula"/>
              <w:tblW w:w="3241"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2442"/>
              <w:gridCol w:w="799"/>
            </w:tblGrid>
            <w:tr w:rsidR="006A109B" w:rsidRPr="000E6783">
              <w:trPr>
                <w:trHeight w:val="271"/>
                <w:tblCellSpacing w:w="20" w:type="dxa"/>
                <w:jc w:val="center"/>
              </w:trPr>
              <w:tc>
                <w:tcPr>
                  <w:tcW w:w="2382" w:type="dxa"/>
                  <w:vAlign w:val="center"/>
                </w:tcPr>
                <w:p w:rsidR="006A109B" w:rsidRPr="000E6783" w:rsidRDefault="006A109B" w:rsidP="00F90FFA">
                  <w:pPr>
                    <w:jc w:val="center"/>
                    <w:rPr>
                      <w:rFonts w:ascii="Arial" w:hAnsi="Arial" w:cs="Arial"/>
                      <w:b/>
                      <w:sz w:val="12"/>
                      <w:szCs w:val="12"/>
                    </w:rPr>
                  </w:pPr>
                  <w:r w:rsidRPr="000E6783">
                    <w:rPr>
                      <w:rFonts w:ascii="Arial" w:hAnsi="Arial" w:cs="Arial"/>
                      <w:b/>
                      <w:sz w:val="12"/>
                      <w:szCs w:val="12"/>
                    </w:rPr>
                    <w:t>Infraestructura del Establecimiento</w:t>
                  </w:r>
                </w:p>
              </w:tc>
              <w:tc>
                <w:tcPr>
                  <w:tcW w:w="739" w:type="dxa"/>
                  <w:vAlign w:val="center"/>
                </w:tcPr>
                <w:p w:rsidR="006A109B" w:rsidRPr="000E6783" w:rsidRDefault="006A109B" w:rsidP="00F90FFA">
                  <w:pPr>
                    <w:pStyle w:val="Encabezado"/>
                    <w:tabs>
                      <w:tab w:val="left" w:pos="1770"/>
                    </w:tabs>
                    <w:jc w:val="center"/>
                    <w:rPr>
                      <w:rFonts w:ascii="Arial" w:hAnsi="Arial" w:cs="Arial"/>
                      <w:b/>
                      <w:sz w:val="12"/>
                      <w:szCs w:val="12"/>
                    </w:rPr>
                  </w:pPr>
                  <w:r w:rsidRPr="000E6783">
                    <w:rPr>
                      <w:rFonts w:ascii="Arial" w:hAnsi="Arial" w:cs="Arial"/>
                      <w:b/>
                      <w:sz w:val="12"/>
                      <w:szCs w:val="12"/>
                    </w:rPr>
                    <w:t>U</w:t>
                  </w:r>
                  <w:r w:rsidRPr="000E6783">
                    <w:rPr>
                      <w:rFonts w:ascii="Arial" w:hAnsi="Arial" w:cs="Arial"/>
                      <w:b/>
                      <w:sz w:val="12"/>
                      <w:szCs w:val="12"/>
                      <w:vertAlign w:val="subscript"/>
                    </w:rPr>
                    <w:t>1</w:t>
                  </w:r>
                </w:p>
              </w:tc>
            </w:tr>
            <w:tr w:rsidR="006A109B" w:rsidRPr="000E6783">
              <w:trPr>
                <w:trHeight w:val="258"/>
                <w:tblCellSpacing w:w="20" w:type="dxa"/>
                <w:jc w:val="center"/>
              </w:trPr>
              <w:tc>
                <w:tcPr>
                  <w:tcW w:w="2382"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Frecuencia de Utilización</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-0.102</w:t>
                  </w:r>
                </w:p>
              </w:tc>
            </w:tr>
            <w:tr w:rsidR="006A109B" w:rsidRPr="000E6783">
              <w:trPr>
                <w:trHeight w:val="271"/>
                <w:tblCellSpacing w:w="20" w:type="dxa"/>
                <w:jc w:val="center"/>
              </w:trPr>
              <w:tc>
                <w:tcPr>
                  <w:tcW w:w="2382"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Iluminación Artificial</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0.057</w:t>
                  </w:r>
                </w:p>
              </w:tc>
            </w:tr>
            <w:tr w:rsidR="006A109B" w:rsidRPr="000E6783">
              <w:trPr>
                <w:trHeight w:val="258"/>
                <w:tblCellSpacing w:w="20" w:type="dxa"/>
                <w:jc w:val="center"/>
              </w:trPr>
              <w:tc>
                <w:tcPr>
                  <w:tcW w:w="2382"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Distancia Promedio</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0.483</w:t>
                  </w:r>
                </w:p>
              </w:tc>
            </w:tr>
            <w:tr w:rsidR="006A109B" w:rsidRPr="000E6783">
              <w:trPr>
                <w:trHeight w:val="258"/>
                <w:tblCellSpacing w:w="20" w:type="dxa"/>
                <w:jc w:val="center"/>
              </w:trPr>
              <w:tc>
                <w:tcPr>
                  <w:tcW w:w="2382"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Utilización Predominante</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-0.068</w:t>
                  </w:r>
                </w:p>
              </w:tc>
            </w:tr>
            <w:tr w:rsidR="006A109B" w:rsidRPr="000E6783">
              <w:trPr>
                <w:trHeight w:val="271"/>
                <w:tblCellSpacing w:w="20" w:type="dxa"/>
                <w:jc w:val="center"/>
              </w:trPr>
              <w:tc>
                <w:tcPr>
                  <w:tcW w:w="2382"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Tipo de Instalación</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-0.419</w:t>
                  </w:r>
                </w:p>
              </w:tc>
            </w:tr>
            <w:tr w:rsidR="006A109B" w:rsidRPr="000E6783">
              <w:trPr>
                <w:trHeight w:val="258"/>
                <w:tblCellSpacing w:w="20" w:type="dxa"/>
                <w:jc w:val="center"/>
              </w:trPr>
              <w:tc>
                <w:tcPr>
                  <w:tcW w:w="2382"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Homologación del Centro Deportivo</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0.642</w:t>
                  </w:r>
                </w:p>
              </w:tc>
            </w:tr>
            <w:tr w:rsidR="006A109B" w:rsidRPr="000E6783">
              <w:trPr>
                <w:trHeight w:val="271"/>
                <w:tblCellSpacing w:w="20" w:type="dxa"/>
                <w:jc w:val="center"/>
              </w:trPr>
              <w:tc>
                <w:tcPr>
                  <w:tcW w:w="2382"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Número de Canchas</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-0.070</w:t>
                  </w:r>
                </w:p>
              </w:tc>
            </w:tr>
            <w:tr w:rsidR="006A109B" w:rsidRPr="000E6783">
              <w:trPr>
                <w:trHeight w:val="258"/>
                <w:tblCellSpacing w:w="20" w:type="dxa"/>
                <w:jc w:val="center"/>
              </w:trPr>
              <w:tc>
                <w:tcPr>
                  <w:tcW w:w="2382"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Número de Coliseos</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0.011</w:t>
                  </w:r>
                </w:p>
              </w:tc>
            </w:tr>
            <w:tr w:rsidR="006A109B" w:rsidRPr="000E6783">
              <w:trPr>
                <w:trHeight w:val="271"/>
                <w:tblCellSpacing w:w="20" w:type="dxa"/>
                <w:jc w:val="center"/>
              </w:trPr>
              <w:tc>
                <w:tcPr>
                  <w:tcW w:w="2382"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Número de Piscinas</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-0.459</w:t>
                  </w:r>
                </w:p>
              </w:tc>
            </w:tr>
            <w:tr w:rsidR="006A109B" w:rsidRPr="000E6783">
              <w:trPr>
                <w:trHeight w:val="271"/>
                <w:tblCellSpacing w:w="20" w:type="dxa"/>
                <w:jc w:val="center"/>
              </w:trPr>
              <w:tc>
                <w:tcPr>
                  <w:tcW w:w="2382"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Número de Pistas</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-0.231</w:t>
                  </w:r>
                </w:p>
              </w:tc>
            </w:tr>
          </w:tbl>
          <w:p w:rsidR="006A109B" w:rsidRPr="00CE2C72" w:rsidRDefault="00CE2C72" w:rsidP="00CE2C72">
            <w:pPr>
              <w:autoSpaceDE w:val="0"/>
              <w:autoSpaceDN w:val="0"/>
              <w:adjustRightInd w:val="0"/>
              <w:jc w:val="right"/>
              <w:rPr>
                <w:rFonts w:ascii="Arial" w:hAnsi="Arial" w:cs="Arial"/>
                <w:sz w:val="20"/>
                <w:lang w:val="es-EC"/>
              </w:rPr>
            </w:pPr>
            <w:r>
              <w:rPr>
                <w:rFonts w:ascii="Arial" w:hAnsi="Arial" w:cs="Arial"/>
                <w:sz w:val="20"/>
                <w:lang w:val="es-EC"/>
              </w:rPr>
              <w:t>Continúa…</w:t>
            </w:r>
          </w:p>
        </w:tc>
      </w:tr>
      <w:tr w:rsidR="006A109B" w:rsidRPr="000E6783">
        <w:trPr>
          <w:trHeight w:val="5531"/>
          <w:jc w:val="center"/>
        </w:trPr>
        <w:tc>
          <w:tcPr>
            <w:tcW w:w="3509" w:type="dxa"/>
            <w:tcBorders>
              <w:top w:val="nil"/>
            </w:tcBorders>
          </w:tcPr>
          <w:p w:rsidR="00CE2C72" w:rsidRDefault="00CE2C72" w:rsidP="00CE2C72">
            <w:pPr>
              <w:autoSpaceDE w:val="0"/>
              <w:autoSpaceDN w:val="0"/>
              <w:adjustRightInd w:val="0"/>
              <w:rPr>
                <w:rFonts w:ascii="Arial" w:hAnsi="Arial" w:cs="Arial"/>
                <w:bCs/>
                <w:sz w:val="20"/>
              </w:rPr>
            </w:pPr>
            <w:r>
              <w:rPr>
                <w:rFonts w:ascii="Arial" w:hAnsi="Arial" w:cs="Arial"/>
                <w:bCs/>
                <w:sz w:val="20"/>
              </w:rPr>
              <w:t>Viene…</w:t>
            </w:r>
          </w:p>
          <w:p w:rsidR="00880A27" w:rsidRPr="00CE2C72" w:rsidRDefault="00880A27" w:rsidP="00CE2C72">
            <w:pPr>
              <w:autoSpaceDE w:val="0"/>
              <w:autoSpaceDN w:val="0"/>
              <w:adjustRightInd w:val="0"/>
              <w:rPr>
                <w:rFonts w:ascii="Arial" w:hAnsi="Arial" w:cs="Arial"/>
                <w:bCs/>
                <w:sz w:val="20"/>
              </w:rPr>
            </w:pPr>
          </w:p>
          <w:p w:rsidR="006A109B" w:rsidRDefault="006A109B" w:rsidP="00F90FFA">
            <w:pPr>
              <w:autoSpaceDE w:val="0"/>
              <w:autoSpaceDN w:val="0"/>
              <w:adjustRightInd w:val="0"/>
              <w:jc w:val="center"/>
              <w:rPr>
                <w:rFonts w:ascii="Arial" w:hAnsi="Arial" w:cs="Arial"/>
                <w:b/>
                <w:bCs/>
                <w:sz w:val="14"/>
                <w:szCs w:val="14"/>
              </w:rPr>
            </w:pPr>
            <w:r w:rsidRPr="000E6783">
              <w:rPr>
                <w:rFonts w:ascii="Arial" w:hAnsi="Arial" w:cs="Arial"/>
                <w:b/>
                <w:bCs/>
                <w:sz w:val="14"/>
                <w:szCs w:val="14"/>
              </w:rPr>
              <w:t>Coeficientes de las Variables Canónicas de</w:t>
            </w:r>
          </w:p>
          <w:p w:rsidR="006A109B" w:rsidRPr="000E6783" w:rsidRDefault="006A109B" w:rsidP="00F90FFA">
            <w:pPr>
              <w:autoSpaceDE w:val="0"/>
              <w:autoSpaceDN w:val="0"/>
              <w:adjustRightInd w:val="0"/>
              <w:jc w:val="center"/>
              <w:rPr>
                <w:rFonts w:ascii="Arial" w:hAnsi="Arial" w:cs="Arial"/>
                <w:b/>
                <w:bCs/>
                <w:sz w:val="12"/>
                <w:szCs w:val="12"/>
              </w:rPr>
            </w:pPr>
            <w:r w:rsidRPr="000E6783">
              <w:rPr>
                <w:rFonts w:ascii="Arial" w:hAnsi="Arial" w:cs="Arial"/>
                <w:b/>
                <w:bCs/>
                <w:i/>
                <w:sz w:val="14"/>
                <w:szCs w:val="14"/>
              </w:rPr>
              <w:t xml:space="preserve">“Calidad del Deporte” </w:t>
            </w:r>
            <w:r w:rsidRPr="000E6783">
              <w:rPr>
                <w:rFonts w:ascii="Arial" w:hAnsi="Arial" w:cs="Arial"/>
                <w:b/>
                <w:bCs/>
                <w:sz w:val="14"/>
                <w:szCs w:val="14"/>
              </w:rPr>
              <w:t>(V</w:t>
            </w:r>
            <w:r w:rsidRPr="000E6783">
              <w:rPr>
                <w:rFonts w:ascii="Arial" w:hAnsi="Arial" w:cs="Arial"/>
                <w:b/>
                <w:bCs/>
                <w:sz w:val="14"/>
                <w:szCs w:val="14"/>
                <w:vertAlign w:val="subscript"/>
              </w:rPr>
              <w:t>i</w:t>
            </w:r>
            <w:r w:rsidRPr="000E6783">
              <w:rPr>
                <w:rFonts w:ascii="Arial" w:hAnsi="Arial" w:cs="Arial"/>
                <w:b/>
                <w:bCs/>
                <w:sz w:val="14"/>
                <w:szCs w:val="14"/>
              </w:rPr>
              <w:t>)</w:t>
            </w:r>
          </w:p>
          <w:tbl>
            <w:tblPr>
              <w:tblStyle w:val="Tablaconcuadrcula"/>
              <w:tblW w:w="3293"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2494"/>
              <w:gridCol w:w="799"/>
            </w:tblGrid>
            <w:tr w:rsidR="006A109B" w:rsidRPr="000E6783">
              <w:trPr>
                <w:trHeight w:val="271"/>
                <w:tblCellSpacing w:w="20" w:type="dxa"/>
                <w:jc w:val="center"/>
              </w:trPr>
              <w:tc>
                <w:tcPr>
                  <w:tcW w:w="2434" w:type="dxa"/>
                  <w:vAlign w:val="center"/>
                </w:tcPr>
                <w:p w:rsidR="006A109B" w:rsidRPr="000E6783" w:rsidRDefault="006A109B" w:rsidP="00F90FFA">
                  <w:pPr>
                    <w:jc w:val="center"/>
                    <w:rPr>
                      <w:rFonts w:ascii="Arial" w:hAnsi="Arial" w:cs="Arial"/>
                      <w:b/>
                      <w:sz w:val="12"/>
                      <w:szCs w:val="12"/>
                    </w:rPr>
                  </w:pPr>
                  <w:r w:rsidRPr="000E6783">
                    <w:rPr>
                      <w:rFonts w:ascii="Arial" w:hAnsi="Arial" w:cs="Arial"/>
                      <w:b/>
                      <w:sz w:val="12"/>
                      <w:szCs w:val="12"/>
                    </w:rPr>
                    <w:t>Calidad del Deporte</w:t>
                  </w:r>
                </w:p>
              </w:tc>
              <w:tc>
                <w:tcPr>
                  <w:tcW w:w="739" w:type="dxa"/>
                  <w:vAlign w:val="center"/>
                </w:tcPr>
                <w:p w:rsidR="006A109B" w:rsidRPr="000E6783" w:rsidRDefault="006A109B" w:rsidP="00F90FFA">
                  <w:pPr>
                    <w:pStyle w:val="Encabezado"/>
                    <w:tabs>
                      <w:tab w:val="left" w:pos="1770"/>
                    </w:tabs>
                    <w:jc w:val="center"/>
                    <w:rPr>
                      <w:rFonts w:ascii="Arial" w:hAnsi="Arial" w:cs="Arial"/>
                      <w:b/>
                      <w:sz w:val="12"/>
                      <w:szCs w:val="12"/>
                    </w:rPr>
                  </w:pPr>
                  <w:r w:rsidRPr="000E6783">
                    <w:rPr>
                      <w:rFonts w:ascii="Arial" w:hAnsi="Arial" w:cs="Arial"/>
                      <w:b/>
                      <w:sz w:val="12"/>
                      <w:szCs w:val="12"/>
                    </w:rPr>
                    <w:t>V</w:t>
                  </w:r>
                  <w:r w:rsidRPr="000E6783">
                    <w:rPr>
                      <w:rFonts w:ascii="Arial" w:hAnsi="Arial" w:cs="Arial"/>
                      <w:b/>
                      <w:sz w:val="12"/>
                      <w:szCs w:val="12"/>
                      <w:vertAlign w:val="subscript"/>
                    </w:rPr>
                    <w:t>1</w:t>
                  </w:r>
                </w:p>
              </w:tc>
            </w:tr>
            <w:tr w:rsidR="006A109B" w:rsidRPr="000E6783">
              <w:trPr>
                <w:trHeight w:val="258"/>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Apariencia</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0.126</w:t>
                  </w:r>
                </w:p>
              </w:tc>
            </w:tr>
            <w:tr w:rsidR="006A109B" w:rsidRPr="000E6783">
              <w:trPr>
                <w:trHeight w:val="271"/>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Estado de Baterías Sanitarias</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-0.096</w:t>
                  </w:r>
                </w:p>
              </w:tc>
            </w:tr>
            <w:tr w:rsidR="006A109B" w:rsidRPr="000E6783">
              <w:trPr>
                <w:trHeight w:val="258"/>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Estado de Implementos Deportivos</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-0.311</w:t>
                  </w:r>
                </w:p>
              </w:tc>
            </w:tr>
            <w:tr w:rsidR="006A109B" w:rsidRPr="000E6783">
              <w:trPr>
                <w:trHeight w:val="258"/>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Ventilación para Actividades Deportivas</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0.128</w:t>
                  </w:r>
                </w:p>
              </w:tc>
            </w:tr>
            <w:tr w:rsidR="006A109B" w:rsidRPr="000E6783">
              <w:trPr>
                <w:trHeight w:val="271"/>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Ventilación para Actividades Administrativas</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0.119</w:t>
                  </w:r>
                </w:p>
              </w:tc>
            </w:tr>
            <w:tr w:rsidR="006A109B" w:rsidRPr="000E6783">
              <w:trPr>
                <w:trHeight w:val="258"/>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Nivel de Preparación de Entrenadores</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0.606</w:t>
                  </w:r>
                </w:p>
              </w:tc>
            </w:tr>
            <w:tr w:rsidR="006A109B" w:rsidRPr="000E6783">
              <w:trPr>
                <w:trHeight w:val="271"/>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Satisfacción de los Deportistas</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-0.030</w:t>
                  </w:r>
                </w:p>
              </w:tc>
            </w:tr>
            <w:tr w:rsidR="006A109B" w:rsidRPr="000E6783">
              <w:trPr>
                <w:trHeight w:val="258"/>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Rendimiento Deportivo</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-0.338</w:t>
                  </w:r>
                </w:p>
              </w:tc>
            </w:tr>
            <w:tr w:rsidR="006A109B" w:rsidRPr="000E6783">
              <w:trPr>
                <w:trHeight w:val="271"/>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Esfuerzo de los Dirigentes</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0.207</w:t>
                  </w:r>
                </w:p>
              </w:tc>
            </w:tr>
            <w:tr w:rsidR="006A109B" w:rsidRPr="000E6783">
              <w:trPr>
                <w:trHeight w:val="271"/>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Asesoramiento del Personal Capacitado</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0.215</w:t>
                  </w:r>
                </w:p>
              </w:tc>
            </w:tr>
            <w:tr w:rsidR="006A109B" w:rsidRPr="000E6783">
              <w:trPr>
                <w:trHeight w:val="271"/>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Participación del Municipio</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-0.431</w:t>
                  </w:r>
                </w:p>
              </w:tc>
            </w:tr>
            <w:tr w:rsidR="006A109B" w:rsidRPr="000E6783">
              <w:trPr>
                <w:trHeight w:val="258"/>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Contribución de la Comunidad</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-0.152</w:t>
                  </w:r>
                </w:p>
              </w:tc>
            </w:tr>
            <w:tr w:rsidR="006A109B" w:rsidRPr="000E6783">
              <w:trPr>
                <w:trHeight w:val="258"/>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Administración del Centro Deportivo</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0.549</w:t>
                  </w:r>
                </w:p>
              </w:tc>
            </w:tr>
            <w:tr w:rsidR="006A109B" w:rsidRPr="000E6783">
              <w:trPr>
                <w:trHeight w:val="258"/>
                <w:tblCellSpacing w:w="20" w:type="dxa"/>
                <w:jc w:val="center"/>
              </w:trPr>
              <w:tc>
                <w:tcPr>
                  <w:tcW w:w="2434" w:type="dxa"/>
                  <w:vAlign w:val="center"/>
                </w:tcPr>
                <w:p w:rsidR="006A109B" w:rsidRPr="000E6783" w:rsidRDefault="006A109B" w:rsidP="00F90FFA">
                  <w:pPr>
                    <w:rPr>
                      <w:rFonts w:ascii="Arial" w:hAnsi="Arial" w:cs="Arial"/>
                      <w:sz w:val="12"/>
                      <w:szCs w:val="12"/>
                    </w:rPr>
                  </w:pPr>
                  <w:r w:rsidRPr="000E6783">
                    <w:rPr>
                      <w:rFonts w:ascii="Arial" w:hAnsi="Arial" w:cs="Arial"/>
                      <w:sz w:val="12"/>
                      <w:szCs w:val="12"/>
                    </w:rPr>
                    <w:t>Esfuerzo y Apoyo del Estado</w:t>
                  </w:r>
                </w:p>
              </w:tc>
              <w:tc>
                <w:tcPr>
                  <w:tcW w:w="739" w:type="dxa"/>
                  <w:vAlign w:val="center"/>
                </w:tcPr>
                <w:p w:rsidR="006A109B" w:rsidRPr="000E6783" w:rsidRDefault="006A109B" w:rsidP="00F90FFA">
                  <w:pPr>
                    <w:jc w:val="center"/>
                    <w:rPr>
                      <w:rFonts w:ascii="Arial" w:hAnsi="Arial" w:cs="Arial"/>
                      <w:sz w:val="12"/>
                      <w:szCs w:val="12"/>
                    </w:rPr>
                  </w:pPr>
                  <w:r w:rsidRPr="000E6783">
                    <w:rPr>
                      <w:rFonts w:ascii="Arial" w:hAnsi="Arial" w:cs="Arial"/>
                      <w:sz w:val="12"/>
                      <w:szCs w:val="12"/>
                    </w:rPr>
                    <w:t>0.188</w:t>
                  </w:r>
                </w:p>
              </w:tc>
            </w:tr>
          </w:tbl>
          <w:p w:rsidR="006A109B" w:rsidRPr="000E6783" w:rsidRDefault="006A109B" w:rsidP="00F90FFA">
            <w:pPr>
              <w:autoSpaceDE w:val="0"/>
              <w:autoSpaceDN w:val="0"/>
              <w:adjustRightInd w:val="0"/>
              <w:rPr>
                <w:rFonts w:ascii="Arial" w:hAnsi="Arial" w:cs="Arial"/>
                <w:b/>
                <w:sz w:val="12"/>
                <w:szCs w:val="12"/>
                <w:lang w:val="es-EC"/>
              </w:rPr>
            </w:pPr>
          </w:p>
        </w:tc>
      </w:tr>
    </w:tbl>
    <w:p w:rsidR="0059405D" w:rsidRDefault="0059405D" w:rsidP="008F1F8D">
      <w:pPr>
        <w:autoSpaceDE w:val="0"/>
        <w:autoSpaceDN w:val="0"/>
        <w:adjustRightInd w:val="0"/>
        <w:jc w:val="both"/>
        <w:rPr>
          <w:sz w:val="20"/>
        </w:rPr>
      </w:pPr>
    </w:p>
    <w:p w:rsidR="00DD7870" w:rsidRPr="00DD7870" w:rsidRDefault="00DD7870" w:rsidP="00ED7C45">
      <w:pPr>
        <w:jc w:val="both"/>
        <w:rPr>
          <w:sz w:val="20"/>
        </w:rPr>
      </w:pPr>
      <w:r>
        <w:rPr>
          <w:sz w:val="20"/>
        </w:rPr>
        <w:t>A continuación se presentan l</w:t>
      </w:r>
      <w:r w:rsidRPr="00DD7870">
        <w:rPr>
          <w:sz w:val="20"/>
        </w:rPr>
        <w:t xml:space="preserve">as conclusiones que basadas en el análisis </w:t>
      </w:r>
      <w:r>
        <w:rPr>
          <w:sz w:val="20"/>
        </w:rPr>
        <w:t xml:space="preserve">estadístico de la tesis “Análisis Estadístico y Distribución Espacial de las Facilidades Deportivas en </w:t>
      </w:r>
      <w:smartTag w:uri="urn:schemas-microsoft-com:office:smarttags" w:element="PersonName">
        <w:smartTagPr>
          <w:attr w:name="ProductID" w:val="la Ciudad"/>
        </w:smartTagPr>
        <w:r>
          <w:rPr>
            <w:sz w:val="20"/>
          </w:rPr>
          <w:t>la Ciudad</w:t>
        </w:r>
      </w:smartTag>
      <w:r>
        <w:rPr>
          <w:sz w:val="20"/>
        </w:rPr>
        <w:t xml:space="preserve"> de Guayaquil”</w:t>
      </w:r>
      <w:r w:rsidRPr="00DD7870">
        <w:rPr>
          <w:sz w:val="20"/>
        </w:rPr>
        <w:t xml:space="preserve">, los mismos que son fundamentados en el estudio de un censo realizado a los administradores de las facilidades deportivas de </w:t>
      </w:r>
      <w:smartTag w:uri="urn:schemas-microsoft-com:office:smarttags" w:element="PersonName">
        <w:smartTagPr>
          <w:attr w:name="ProductID" w:val="la Ciudad"/>
        </w:smartTagPr>
        <w:r w:rsidRPr="00DD7870">
          <w:rPr>
            <w:sz w:val="20"/>
          </w:rPr>
          <w:t>la Ciudad</w:t>
        </w:r>
      </w:smartTag>
      <w:r w:rsidRPr="00DD7870">
        <w:rPr>
          <w:sz w:val="20"/>
        </w:rPr>
        <w:t xml:space="preserve"> de Guayaquil, partiendo de la población objetivo de tamaño N=202 administradores.</w:t>
      </w:r>
    </w:p>
    <w:p w:rsidR="00DD7870" w:rsidRDefault="00DD7870" w:rsidP="00ED7C45">
      <w:pPr>
        <w:jc w:val="both"/>
        <w:rPr>
          <w:sz w:val="20"/>
        </w:rPr>
      </w:pPr>
    </w:p>
    <w:p w:rsidR="001E48D6" w:rsidRDefault="001E48D6" w:rsidP="00746306">
      <w:pPr>
        <w:jc w:val="both"/>
        <w:rPr>
          <w:sz w:val="20"/>
        </w:rPr>
      </w:pPr>
    </w:p>
    <w:p w:rsidR="000F6E1E" w:rsidRDefault="000F6E1E" w:rsidP="00746306">
      <w:pPr>
        <w:jc w:val="both"/>
        <w:rPr>
          <w:b/>
          <w:szCs w:val="24"/>
        </w:rPr>
      </w:pPr>
      <w:r>
        <w:rPr>
          <w:b/>
          <w:szCs w:val="24"/>
        </w:rPr>
        <w:t>6.</w:t>
      </w:r>
      <w:r w:rsidRPr="005D2502">
        <w:rPr>
          <w:b/>
          <w:szCs w:val="24"/>
        </w:rPr>
        <w:t xml:space="preserve"> </w:t>
      </w:r>
      <w:r>
        <w:rPr>
          <w:b/>
          <w:szCs w:val="24"/>
        </w:rPr>
        <w:t>Conclusiones</w:t>
      </w:r>
    </w:p>
    <w:p w:rsidR="00F46843" w:rsidRDefault="00F46843" w:rsidP="00746306">
      <w:pPr>
        <w:jc w:val="both"/>
        <w:rPr>
          <w:b/>
          <w:sz w:val="20"/>
        </w:rPr>
      </w:pPr>
    </w:p>
    <w:p w:rsidR="00447299" w:rsidRDefault="00447299" w:rsidP="00447299">
      <w:pPr>
        <w:numPr>
          <w:ilvl w:val="0"/>
          <w:numId w:val="10"/>
        </w:numPr>
        <w:jc w:val="both"/>
        <w:rPr>
          <w:sz w:val="20"/>
        </w:rPr>
      </w:pPr>
      <w:r w:rsidRPr="00447299">
        <w:rPr>
          <w:sz w:val="20"/>
        </w:rPr>
        <w:t>Respecto a ciertos índices calculados podemos decir que existen veintisiete deportistas para cada cancha deportiva, veintiocho para cada pista, veintisiete para cada piscina y treinta y seis deportistas para cada coliseo.  Además, por cada entrenador, existen veinte deportistas.</w:t>
      </w:r>
    </w:p>
    <w:p w:rsidR="00447299" w:rsidRDefault="00447299" w:rsidP="00447299">
      <w:pPr>
        <w:jc w:val="both"/>
        <w:rPr>
          <w:sz w:val="20"/>
        </w:rPr>
      </w:pPr>
    </w:p>
    <w:p w:rsidR="007A39E0" w:rsidRDefault="00447299" w:rsidP="00447299">
      <w:pPr>
        <w:numPr>
          <w:ilvl w:val="0"/>
          <w:numId w:val="10"/>
        </w:numPr>
        <w:jc w:val="both"/>
        <w:rPr>
          <w:sz w:val="20"/>
        </w:rPr>
      </w:pPr>
      <w:r w:rsidRPr="00447299">
        <w:rPr>
          <w:sz w:val="20"/>
        </w:rPr>
        <w:t xml:space="preserve">El sector municipal más poblado de </w:t>
      </w:r>
      <w:smartTag w:uri="urn:schemas-microsoft-com:office:smarttags" w:element="PersonName">
        <w:smartTagPr>
          <w:attr w:name="ProductID" w:val="la Ciudad"/>
        </w:smartTagPr>
        <w:r w:rsidRPr="00447299">
          <w:rPr>
            <w:sz w:val="20"/>
          </w:rPr>
          <w:t>la Ciudad</w:t>
        </w:r>
      </w:smartTag>
      <w:r w:rsidRPr="00447299">
        <w:rPr>
          <w:sz w:val="20"/>
        </w:rPr>
        <w:t xml:space="preserve"> de Guayaquil es el sector denominado “Perimetral” con 161200 habitantes y posee nueve facilidades deportivas, de donde, por cada 17911 habitantes le corresponde una facilidad deportiva.  El segundo sector municipal más poblado es el sector Letamendi con 103019 habitantes y posee dos centros deportivos, por lo que se puede concluir que por cada facilidad deportiva se tiene 51510 habitantes.  El tercer sector municipal más poblado es Guasmo Este con 92882 habitantes y doce facilidades deportivas, de donde, por cada 7740 habitantes existe una facilidad deportiva.</w:t>
      </w:r>
    </w:p>
    <w:p w:rsidR="007A39E0" w:rsidRDefault="007A39E0" w:rsidP="007A39E0">
      <w:pPr>
        <w:jc w:val="both"/>
        <w:rPr>
          <w:sz w:val="20"/>
        </w:rPr>
      </w:pPr>
    </w:p>
    <w:p w:rsidR="007A39E0" w:rsidRDefault="00447299" w:rsidP="00447299">
      <w:pPr>
        <w:numPr>
          <w:ilvl w:val="0"/>
          <w:numId w:val="10"/>
        </w:numPr>
        <w:jc w:val="both"/>
        <w:rPr>
          <w:sz w:val="20"/>
        </w:rPr>
      </w:pPr>
      <w:r w:rsidRPr="00447299">
        <w:rPr>
          <w:sz w:val="20"/>
        </w:rPr>
        <w:t xml:space="preserve">Los sectores municipales que no poseen facilidades deportivas son: Bastión Popular, Batallón del Suburbio, Bolívar, Cerro del Carmen, Chongón, Del Astillero, Estero Salado, Febres Cordero, García Moreno, Isla Trinitaria, </w:t>
      </w:r>
      <w:smartTag w:uri="urn:schemas-microsoft-com:office:smarttags" w:element="PersonName">
        <w:smartTagPr>
          <w:attr w:name="ProductID" w:val="La Saiba"/>
        </w:smartTagPr>
        <w:r w:rsidRPr="00447299">
          <w:rPr>
            <w:sz w:val="20"/>
          </w:rPr>
          <w:t>La Saiba</w:t>
        </w:r>
      </w:smartTag>
      <w:r w:rsidRPr="00447299">
        <w:rPr>
          <w:sz w:val="20"/>
        </w:rPr>
        <w:t>, Las Américas, Las Orquídeas Oeste, Las Peñas, Los Álamos, Los Esteros, Luz del Guayas, Nueve de Octubre Oeste, Olmedo, Puerto Azul Sur, Roca y Rocafuerte.</w:t>
      </w:r>
    </w:p>
    <w:p w:rsidR="007A39E0" w:rsidRDefault="007A39E0" w:rsidP="007A39E0">
      <w:pPr>
        <w:jc w:val="both"/>
        <w:rPr>
          <w:sz w:val="20"/>
        </w:rPr>
      </w:pPr>
    </w:p>
    <w:p w:rsidR="007A39E0" w:rsidRDefault="00447299" w:rsidP="00447299">
      <w:pPr>
        <w:numPr>
          <w:ilvl w:val="0"/>
          <w:numId w:val="10"/>
        </w:numPr>
        <w:jc w:val="both"/>
        <w:rPr>
          <w:sz w:val="20"/>
        </w:rPr>
      </w:pPr>
      <w:r w:rsidRPr="00447299">
        <w:rPr>
          <w:sz w:val="20"/>
        </w:rPr>
        <w:t xml:space="preserve">En </w:t>
      </w:r>
      <w:smartTag w:uri="urn:schemas-microsoft-com:office:smarttags" w:element="PersonName">
        <w:smartTagPr>
          <w:attr w:name="ProductID" w:val="la Ciudad"/>
        </w:smartTagPr>
        <w:r w:rsidRPr="00447299">
          <w:rPr>
            <w:sz w:val="20"/>
          </w:rPr>
          <w:t>la Ciudad</w:t>
        </w:r>
      </w:smartTag>
      <w:r w:rsidRPr="00447299">
        <w:rPr>
          <w:sz w:val="20"/>
        </w:rPr>
        <w:t xml:space="preserve"> de Guayaquil existen cinco estadios que son: Estadio Capwell (fútbol), Estadio Monumental de Barcelona (fútbol), Estadio Yeyo Úraga (béisbol), el Estadio Ramón Unamuno (fútbol) y el Estadio Modelo (fútbol, ciclismo y atletismo)</w:t>
      </w:r>
    </w:p>
    <w:p w:rsidR="007A39E0" w:rsidRDefault="007A39E0" w:rsidP="007A39E0">
      <w:pPr>
        <w:jc w:val="both"/>
        <w:rPr>
          <w:sz w:val="20"/>
        </w:rPr>
      </w:pPr>
    </w:p>
    <w:p w:rsidR="007A39E0" w:rsidRDefault="00447299" w:rsidP="00447299">
      <w:pPr>
        <w:numPr>
          <w:ilvl w:val="0"/>
          <w:numId w:val="10"/>
        </w:numPr>
        <w:jc w:val="both"/>
        <w:rPr>
          <w:sz w:val="20"/>
        </w:rPr>
      </w:pPr>
      <w:r w:rsidRPr="00447299">
        <w:rPr>
          <w:sz w:val="20"/>
        </w:rPr>
        <w:t>En cuanto al análisis de Componentes Principales concluimos que este método no resulta en una reducción de datos en forma “Significativa” ya que se logró reunir con cinco componentes de veintiún variables el 62.9% de varianza, con lo cual se pierde mucha información, si quisiéramos el 90% como porcentaje mínimo de explicación de la varianza tendríamos que tomar al menos trece componentes de veintiún de las variables investigadas.</w:t>
      </w:r>
    </w:p>
    <w:p w:rsidR="007A39E0" w:rsidRDefault="007A39E0" w:rsidP="007A39E0">
      <w:pPr>
        <w:jc w:val="both"/>
        <w:rPr>
          <w:sz w:val="20"/>
        </w:rPr>
      </w:pPr>
    </w:p>
    <w:p w:rsidR="007A39E0" w:rsidRDefault="00447299" w:rsidP="00447299">
      <w:pPr>
        <w:numPr>
          <w:ilvl w:val="0"/>
          <w:numId w:val="10"/>
        </w:numPr>
        <w:jc w:val="both"/>
        <w:rPr>
          <w:sz w:val="20"/>
        </w:rPr>
      </w:pPr>
      <w:r w:rsidRPr="00447299">
        <w:rPr>
          <w:sz w:val="20"/>
        </w:rPr>
        <w:t>Las facilidades deportivas como ESPOL, Universidad de Guayaquil, Colegio Alemán Humboldt, Vicente Rocafuerte, Colegio Javier, Espíritu Santo, Liceo Cristiano, Aguirre Abad, fueron considerados aparte al realizar el análisis en las variables área en metros cuadrados, número de deportistas, número de entrenadores, número de canchas deportivas, número de piscinas, número de pistas ya que por ser centros deportivos con gran número de alumnos y con gran área son considerados como datos aberrantes.</w:t>
      </w:r>
    </w:p>
    <w:p w:rsidR="007A39E0" w:rsidRDefault="007A39E0" w:rsidP="007A39E0">
      <w:pPr>
        <w:jc w:val="both"/>
        <w:rPr>
          <w:sz w:val="20"/>
        </w:rPr>
      </w:pPr>
    </w:p>
    <w:p w:rsidR="00447299" w:rsidRPr="00447299" w:rsidRDefault="00447299" w:rsidP="00447299">
      <w:pPr>
        <w:numPr>
          <w:ilvl w:val="0"/>
          <w:numId w:val="10"/>
        </w:numPr>
        <w:jc w:val="both"/>
        <w:rPr>
          <w:sz w:val="20"/>
        </w:rPr>
      </w:pPr>
      <w:r w:rsidRPr="00447299">
        <w:rPr>
          <w:sz w:val="20"/>
        </w:rPr>
        <w:t>El sector municipal Tarqui es el que posee más facilidades deportivas con quince centros deportivos de los cuales cuatro son coliseos, cinco canchas, un estadio (Estadio Modelo).  El segundo sector municipal con mayor número de establecimientos deportivos es Guasmo Este, el cual consta con nueve canchas de volley, básquet y fútbol y tres centros deportivos múltiples.  El sector municipal Juan Montalvo es el tercero que posee más facilidades deportivas con seis canchas y cuatro complejos deportivos múltiples.</w:t>
      </w:r>
    </w:p>
    <w:p w:rsidR="00447299" w:rsidRDefault="00447299" w:rsidP="00746306">
      <w:pPr>
        <w:jc w:val="both"/>
        <w:rPr>
          <w:b/>
          <w:sz w:val="20"/>
        </w:rPr>
      </w:pPr>
    </w:p>
    <w:p w:rsidR="00BD497E" w:rsidRPr="00BD497E" w:rsidRDefault="00BD497E" w:rsidP="000F6E1E">
      <w:pPr>
        <w:jc w:val="both"/>
        <w:rPr>
          <w:b/>
          <w:sz w:val="20"/>
        </w:rPr>
      </w:pPr>
    </w:p>
    <w:p w:rsidR="000F6E1E" w:rsidRDefault="000F6E1E" w:rsidP="000F6E1E">
      <w:pPr>
        <w:jc w:val="both"/>
        <w:rPr>
          <w:b/>
          <w:szCs w:val="24"/>
        </w:rPr>
      </w:pPr>
      <w:r>
        <w:rPr>
          <w:b/>
          <w:szCs w:val="24"/>
        </w:rPr>
        <w:t>8. Referencias Bibliográficas</w:t>
      </w:r>
    </w:p>
    <w:p w:rsidR="000F6E1E" w:rsidRDefault="000F6E1E" w:rsidP="000F6E1E">
      <w:pPr>
        <w:jc w:val="both"/>
        <w:rPr>
          <w:b/>
          <w:sz w:val="20"/>
        </w:rPr>
      </w:pPr>
    </w:p>
    <w:p w:rsidR="00880A27" w:rsidRPr="00880A27" w:rsidRDefault="00880A27" w:rsidP="00880A27">
      <w:pPr>
        <w:jc w:val="both"/>
        <w:rPr>
          <w:iCs/>
          <w:sz w:val="20"/>
          <w:lang w:val="es-MX"/>
        </w:rPr>
      </w:pPr>
      <w:r>
        <w:rPr>
          <w:iCs/>
          <w:sz w:val="20"/>
          <w:lang w:val="es-MX"/>
        </w:rPr>
        <w:t xml:space="preserve">[1]  </w:t>
      </w:r>
      <w:r w:rsidRPr="00880A27">
        <w:rPr>
          <w:iCs/>
          <w:sz w:val="20"/>
          <w:lang w:val="es-MX"/>
        </w:rPr>
        <w:t>COMITÉ OLÍMPICO ECUATORIANO (2004). “Informe de Actividades”, Guayaquil, Ecuador</w:t>
      </w:r>
    </w:p>
    <w:p w:rsidR="00880A27" w:rsidRPr="00880A27" w:rsidRDefault="00880A27" w:rsidP="00880A27">
      <w:pPr>
        <w:jc w:val="both"/>
        <w:rPr>
          <w:iCs/>
          <w:sz w:val="20"/>
          <w:lang w:val="es-MX"/>
        </w:rPr>
      </w:pPr>
    </w:p>
    <w:p w:rsidR="00880A27" w:rsidRPr="00880A27" w:rsidRDefault="00880A27" w:rsidP="00880A27">
      <w:pPr>
        <w:jc w:val="both"/>
        <w:rPr>
          <w:iCs/>
          <w:sz w:val="20"/>
          <w:lang w:val="es-MX"/>
        </w:rPr>
      </w:pPr>
      <w:r>
        <w:rPr>
          <w:iCs/>
          <w:sz w:val="20"/>
          <w:lang w:val="es-MX"/>
        </w:rPr>
        <w:t xml:space="preserve">[2] </w:t>
      </w:r>
      <w:r w:rsidRPr="00880A27">
        <w:rPr>
          <w:iCs/>
          <w:sz w:val="20"/>
          <w:lang w:val="es-MX"/>
        </w:rPr>
        <w:t>LICEUS. “El Deporte Griego y el Deporte Actual”. Última fecha de visita: Julio 2005.  Disponible en Web: www.liceus.com/cgi-bin/aco/culc/per/2001.asp, Universidad Complutense, Madrid</w:t>
      </w:r>
    </w:p>
    <w:p w:rsidR="00880A27" w:rsidRPr="00880A27" w:rsidRDefault="00880A27" w:rsidP="00880A27">
      <w:pPr>
        <w:jc w:val="both"/>
        <w:rPr>
          <w:iCs/>
          <w:sz w:val="20"/>
          <w:lang w:val="es-MX"/>
        </w:rPr>
      </w:pPr>
    </w:p>
    <w:p w:rsidR="00880A27" w:rsidRPr="00880A27" w:rsidRDefault="00880A27" w:rsidP="00880A27">
      <w:pPr>
        <w:jc w:val="both"/>
        <w:rPr>
          <w:iCs/>
          <w:sz w:val="20"/>
          <w:lang w:val="es-MX"/>
        </w:rPr>
      </w:pPr>
      <w:r>
        <w:rPr>
          <w:iCs/>
          <w:sz w:val="20"/>
          <w:lang w:val="en-US"/>
        </w:rPr>
        <w:t xml:space="preserve">[3] </w:t>
      </w:r>
      <w:r w:rsidRPr="00880A27">
        <w:rPr>
          <w:iCs/>
          <w:sz w:val="20"/>
          <w:lang w:val="en-US"/>
        </w:rPr>
        <w:t xml:space="preserve">MENDENHALL, W., WACKERLY, D. Y SCHEAFFER, R. (1994). </w:t>
      </w:r>
      <w:r w:rsidRPr="00880A27">
        <w:rPr>
          <w:iCs/>
          <w:sz w:val="20"/>
          <w:lang w:val="es-MX"/>
        </w:rPr>
        <w:t>“Estadística Matemática con aplicaciones”. 2ª Edición; Editorial Iberoamericana, México, México</w:t>
      </w:r>
    </w:p>
    <w:p w:rsidR="00880A27" w:rsidRPr="00880A27" w:rsidRDefault="00880A27" w:rsidP="00880A27">
      <w:pPr>
        <w:jc w:val="both"/>
        <w:rPr>
          <w:iCs/>
          <w:sz w:val="20"/>
          <w:lang w:val="es-MX"/>
        </w:rPr>
      </w:pPr>
    </w:p>
    <w:p w:rsidR="00880A27" w:rsidRPr="00880A27" w:rsidRDefault="00880A27" w:rsidP="00880A27">
      <w:pPr>
        <w:jc w:val="both"/>
        <w:rPr>
          <w:iCs/>
          <w:sz w:val="20"/>
          <w:lang w:val="es-MX"/>
        </w:rPr>
      </w:pPr>
      <w:r>
        <w:rPr>
          <w:iCs/>
          <w:sz w:val="20"/>
          <w:lang w:val="es-MX"/>
        </w:rPr>
        <w:t xml:space="preserve">[4]  </w:t>
      </w:r>
      <w:r w:rsidRPr="00880A27">
        <w:rPr>
          <w:iCs/>
          <w:sz w:val="20"/>
          <w:lang w:val="es-MX"/>
        </w:rPr>
        <w:t>FREUND, J., WALPOLE, R. (1990). “Estadística Matemática con Aplicaciones, 4ª Edición, Prentice - Hall Hispanoamericana S.A., México.</w:t>
      </w:r>
    </w:p>
    <w:p w:rsidR="00880A27" w:rsidRPr="00880A27" w:rsidRDefault="00880A27" w:rsidP="00880A27">
      <w:pPr>
        <w:jc w:val="both"/>
        <w:rPr>
          <w:iCs/>
          <w:sz w:val="20"/>
          <w:lang w:val="es-MX"/>
        </w:rPr>
      </w:pPr>
    </w:p>
    <w:p w:rsidR="00880A27" w:rsidRPr="00880A27" w:rsidRDefault="00880A27" w:rsidP="00880A27">
      <w:pPr>
        <w:jc w:val="both"/>
        <w:rPr>
          <w:iCs/>
          <w:sz w:val="20"/>
          <w:lang w:val="en-US"/>
        </w:rPr>
      </w:pPr>
      <w:r>
        <w:rPr>
          <w:iCs/>
          <w:sz w:val="20"/>
          <w:lang w:val="en-US"/>
        </w:rPr>
        <w:t xml:space="preserve">[5] </w:t>
      </w:r>
      <w:r w:rsidRPr="00880A27">
        <w:rPr>
          <w:iCs/>
          <w:sz w:val="20"/>
          <w:lang w:val="en-US"/>
        </w:rPr>
        <w:t xml:space="preserve">JOHNSON, R., WICHERN, W. (1998).  “Applied Multivariate Statistical Analysis”, Prentice Hall, </w:t>
      </w:r>
      <w:smartTag w:uri="urn:schemas-microsoft-com:office:smarttags" w:element="place">
        <w:smartTag w:uri="urn:schemas-microsoft-com:office:smarttags" w:element="City">
          <w:r w:rsidRPr="00880A27">
            <w:rPr>
              <w:iCs/>
              <w:sz w:val="20"/>
              <w:lang w:val="en-US"/>
            </w:rPr>
            <w:t>Upper Saddle River</w:t>
          </w:r>
        </w:smartTag>
        <w:r w:rsidRPr="00880A27">
          <w:rPr>
            <w:iCs/>
            <w:sz w:val="20"/>
            <w:lang w:val="en-US"/>
          </w:rPr>
          <w:t xml:space="preserve">, </w:t>
        </w:r>
        <w:smartTag w:uri="urn:schemas-microsoft-com:office:smarttags" w:element="State">
          <w:r w:rsidRPr="00880A27">
            <w:rPr>
              <w:iCs/>
              <w:sz w:val="20"/>
              <w:lang w:val="en-US"/>
            </w:rPr>
            <w:t>New Jersey</w:t>
          </w:r>
        </w:smartTag>
        <w:r w:rsidRPr="00880A27">
          <w:rPr>
            <w:iCs/>
            <w:sz w:val="20"/>
            <w:lang w:val="en-US"/>
          </w:rPr>
          <w:t xml:space="preserve">, </w:t>
        </w:r>
        <w:smartTag w:uri="urn:schemas-microsoft-com:office:smarttags" w:element="country-region">
          <w:r w:rsidRPr="00880A27">
            <w:rPr>
              <w:iCs/>
              <w:sz w:val="20"/>
              <w:lang w:val="en-US"/>
            </w:rPr>
            <w:t>USA</w:t>
          </w:r>
        </w:smartTag>
      </w:smartTag>
      <w:r w:rsidRPr="00880A27">
        <w:rPr>
          <w:iCs/>
          <w:sz w:val="20"/>
          <w:lang w:val="en-US"/>
        </w:rPr>
        <w:t>.</w:t>
      </w:r>
    </w:p>
    <w:p w:rsidR="00880A27" w:rsidRPr="00880A27" w:rsidRDefault="00880A27" w:rsidP="00880A27">
      <w:pPr>
        <w:jc w:val="both"/>
        <w:rPr>
          <w:iCs/>
          <w:sz w:val="20"/>
          <w:lang w:val="en-US"/>
        </w:rPr>
      </w:pPr>
    </w:p>
    <w:p w:rsidR="00880A27" w:rsidRPr="00880A27" w:rsidRDefault="00880A27" w:rsidP="00880A27">
      <w:pPr>
        <w:jc w:val="both"/>
        <w:rPr>
          <w:iCs/>
          <w:sz w:val="20"/>
          <w:lang w:val="es-MX"/>
        </w:rPr>
      </w:pPr>
      <w:r>
        <w:rPr>
          <w:iCs/>
          <w:sz w:val="20"/>
          <w:lang w:val="es-MX"/>
        </w:rPr>
        <w:t xml:space="preserve">[6]  </w:t>
      </w:r>
      <w:r w:rsidRPr="00880A27">
        <w:rPr>
          <w:iCs/>
          <w:sz w:val="20"/>
          <w:lang w:val="es-MX"/>
        </w:rPr>
        <w:t>TUTORIAL DE SPSS. (2002).  “Análisis de Componentes Principales”, SPSS en español para Windows Versión 11.0</w:t>
      </w:r>
    </w:p>
    <w:p w:rsidR="00880A27" w:rsidRPr="00880A27" w:rsidRDefault="00880A27" w:rsidP="00880A27">
      <w:pPr>
        <w:jc w:val="both"/>
        <w:rPr>
          <w:iCs/>
          <w:sz w:val="20"/>
          <w:lang w:val="es-MX"/>
        </w:rPr>
      </w:pPr>
    </w:p>
    <w:p w:rsidR="00880A27" w:rsidRPr="00880A27" w:rsidRDefault="00880A27" w:rsidP="00880A27">
      <w:pPr>
        <w:jc w:val="both"/>
        <w:rPr>
          <w:iCs/>
          <w:sz w:val="20"/>
          <w:lang w:val="es-MX"/>
        </w:rPr>
      </w:pPr>
      <w:r>
        <w:rPr>
          <w:iCs/>
          <w:sz w:val="20"/>
          <w:lang w:val="es-MX"/>
        </w:rPr>
        <w:t xml:space="preserve">[7]  </w:t>
      </w:r>
      <w:r w:rsidRPr="00880A27">
        <w:rPr>
          <w:iCs/>
          <w:sz w:val="20"/>
          <w:lang w:val="es-MX"/>
        </w:rPr>
        <w:t>ANGULO, E. (2001), “Análisis Estadístico del nivel de conocimiento de Matemática y Lenguaje de los alumnos del décimo año de educación básica en los colegios privados urbanos del cantón de Guayaquil”.  Tesis de Grado ESPOL, Guayaquil, Ecuador.</w:t>
      </w:r>
    </w:p>
    <w:p w:rsidR="00880A27" w:rsidRPr="00880A27" w:rsidRDefault="00880A27" w:rsidP="00880A27">
      <w:pPr>
        <w:jc w:val="both"/>
        <w:rPr>
          <w:iCs/>
          <w:sz w:val="20"/>
          <w:lang w:val="es-MX"/>
        </w:rPr>
      </w:pPr>
    </w:p>
    <w:p w:rsidR="00880A27" w:rsidRPr="00880A27" w:rsidRDefault="00880A27" w:rsidP="00880A27">
      <w:pPr>
        <w:jc w:val="both"/>
        <w:rPr>
          <w:iCs/>
          <w:sz w:val="20"/>
          <w:lang w:val="es-MX"/>
        </w:rPr>
      </w:pPr>
      <w:r>
        <w:rPr>
          <w:iCs/>
          <w:sz w:val="20"/>
          <w:lang w:val="es-MX"/>
        </w:rPr>
        <w:t xml:space="preserve">[8] </w:t>
      </w:r>
      <w:r w:rsidRPr="00880A27">
        <w:rPr>
          <w:iCs/>
          <w:sz w:val="20"/>
          <w:lang w:val="es-MX"/>
        </w:rPr>
        <w:t>JORDAN, L. (2003). “Análisis Estadístico Exploratorio del Área de Ginecología en los hospitales públicos en la ciudad de Guayaquil”.  Tesis de Grado ESPOL, Guayaquil, Ecuador.</w:t>
      </w:r>
    </w:p>
    <w:p w:rsidR="00880A27" w:rsidRPr="00880A27" w:rsidRDefault="00880A27" w:rsidP="00880A27">
      <w:pPr>
        <w:jc w:val="both"/>
        <w:rPr>
          <w:iCs/>
          <w:sz w:val="20"/>
          <w:lang w:val="es-MX"/>
        </w:rPr>
      </w:pPr>
    </w:p>
    <w:p w:rsidR="00880A27" w:rsidRPr="00880A27" w:rsidRDefault="00CA5B42" w:rsidP="00880A27">
      <w:pPr>
        <w:jc w:val="both"/>
        <w:rPr>
          <w:iCs/>
          <w:sz w:val="20"/>
          <w:lang w:val="es-MX"/>
        </w:rPr>
      </w:pPr>
      <w:r>
        <w:rPr>
          <w:iCs/>
          <w:sz w:val="20"/>
          <w:lang w:val="es-MX"/>
        </w:rPr>
        <w:t xml:space="preserve">[9] </w:t>
      </w:r>
      <w:r w:rsidR="00880A27" w:rsidRPr="00880A27">
        <w:rPr>
          <w:iCs/>
          <w:sz w:val="20"/>
          <w:lang w:val="es-MX"/>
        </w:rPr>
        <w:t>ESTÉVEZ, C. y ZURITA G. (2002).  “</w:t>
      </w:r>
      <w:smartTag w:uri="urn:schemas-microsoft-com:office:smarttags" w:element="PersonName">
        <w:smartTagPr>
          <w:attr w:name="ProductID" w:val="La Graduaci￳n"/>
        </w:smartTagPr>
        <w:r w:rsidR="00880A27" w:rsidRPr="00880A27">
          <w:rPr>
            <w:iCs/>
            <w:sz w:val="20"/>
            <w:lang w:val="es-MX"/>
          </w:rPr>
          <w:t>La Graduación</w:t>
        </w:r>
      </w:smartTag>
      <w:r w:rsidR="00880A27" w:rsidRPr="00880A27">
        <w:rPr>
          <w:iCs/>
          <w:sz w:val="20"/>
          <w:lang w:val="es-MX"/>
        </w:rPr>
        <w:t xml:space="preserve"> en </w:t>
      </w:r>
      <w:smartTag w:uri="urn:schemas-microsoft-com:office:smarttags" w:element="PersonName">
        <w:smartTagPr>
          <w:attr w:name="ProductID" w:val="La ESPOL"/>
        </w:smartTagPr>
        <w:r w:rsidR="00880A27" w:rsidRPr="00880A27">
          <w:rPr>
            <w:iCs/>
            <w:sz w:val="20"/>
            <w:lang w:val="es-MX"/>
          </w:rPr>
          <w:t>la ESPOL</w:t>
        </w:r>
      </w:smartTag>
      <w:r w:rsidR="00880A27" w:rsidRPr="00880A27">
        <w:rPr>
          <w:iCs/>
          <w:sz w:val="20"/>
          <w:lang w:val="es-MX"/>
        </w:rPr>
        <w:t>”, Centro de Estudios e Investigaciones Estadísticas ICM-ESPOL, Guayaquil, Ecuador</w:t>
      </w:r>
    </w:p>
    <w:p w:rsidR="00880A27" w:rsidRPr="00880A27" w:rsidRDefault="00880A27" w:rsidP="00880A27">
      <w:pPr>
        <w:jc w:val="both"/>
        <w:rPr>
          <w:iCs/>
          <w:sz w:val="20"/>
          <w:lang w:val="es-MX"/>
        </w:rPr>
      </w:pPr>
    </w:p>
    <w:p w:rsidR="003C2542" w:rsidRPr="00880A27" w:rsidRDefault="003C2542" w:rsidP="00880A27">
      <w:pPr>
        <w:jc w:val="both"/>
        <w:rPr>
          <w:iCs/>
          <w:sz w:val="20"/>
          <w:lang w:val="es-MX"/>
        </w:rPr>
      </w:pPr>
    </w:p>
    <w:p w:rsidR="003C2542" w:rsidRDefault="003C2542" w:rsidP="00743CD1">
      <w:pPr>
        <w:jc w:val="both"/>
        <w:rPr>
          <w:sz w:val="20"/>
        </w:rPr>
      </w:pPr>
    </w:p>
    <w:p w:rsidR="003C2542" w:rsidRDefault="003C2542" w:rsidP="00743CD1">
      <w:pPr>
        <w:jc w:val="both"/>
        <w:rPr>
          <w:sz w:val="20"/>
        </w:rPr>
      </w:pPr>
    </w:p>
    <w:p w:rsidR="004D304C" w:rsidRDefault="004D304C" w:rsidP="00743CD1">
      <w:pPr>
        <w:jc w:val="both"/>
        <w:rPr>
          <w:sz w:val="20"/>
        </w:rPr>
      </w:pPr>
    </w:p>
    <w:p w:rsidR="004D304C" w:rsidRDefault="004D304C" w:rsidP="00743CD1">
      <w:pPr>
        <w:jc w:val="both"/>
        <w:rPr>
          <w:sz w:val="20"/>
        </w:rPr>
      </w:pPr>
    </w:p>
    <w:p w:rsidR="003C2542" w:rsidRDefault="003C2542" w:rsidP="006338C0">
      <w:pPr>
        <w:jc w:val="center"/>
        <w:rPr>
          <w:sz w:val="20"/>
        </w:rPr>
      </w:pPr>
      <w:r>
        <w:rPr>
          <w:sz w:val="20"/>
        </w:rPr>
        <w:t>________________________</w:t>
      </w:r>
    </w:p>
    <w:p w:rsidR="003C2542" w:rsidRDefault="003C2542" w:rsidP="006338C0">
      <w:pPr>
        <w:jc w:val="center"/>
        <w:rPr>
          <w:sz w:val="20"/>
        </w:rPr>
      </w:pPr>
      <w:r>
        <w:rPr>
          <w:sz w:val="20"/>
        </w:rPr>
        <w:t>M. Sc. Gaudencio Zurita</w:t>
      </w:r>
    </w:p>
    <w:p w:rsidR="003C2542" w:rsidRPr="00743CD1" w:rsidRDefault="003C2542" w:rsidP="006338C0">
      <w:pPr>
        <w:jc w:val="center"/>
      </w:pPr>
      <w:r>
        <w:rPr>
          <w:sz w:val="20"/>
        </w:rPr>
        <w:t>Director de Tesis de Grado</w:t>
      </w:r>
    </w:p>
    <w:sectPr w:rsidR="003C2542" w:rsidRPr="00743CD1" w:rsidSect="00697D6F">
      <w:type w:val="continuous"/>
      <w:pgSz w:w="11907" w:h="16840" w:code="9"/>
      <w:pgMar w:top="1440" w:right="1304" w:bottom="1622" w:left="1304" w:header="0" w:footer="0" w:gutter="0"/>
      <w:cols w:num="2" w:space="720" w:equalWidth="0">
        <w:col w:w="4295" w:space="708"/>
        <w:col w:w="429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222" w:rsidRDefault="00740222">
      <w:r>
        <w:separator/>
      </w:r>
    </w:p>
  </w:endnote>
  <w:endnote w:type="continuationSeparator" w:id="1">
    <w:p w:rsidR="00740222" w:rsidRDefault="00740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55" w:rsidRDefault="00D00055">
    <w:pPr>
      <w:pStyle w:val="Piedepgina"/>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222" w:rsidRDefault="00740222">
      <w:r>
        <w:separator/>
      </w:r>
    </w:p>
  </w:footnote>
  <w:footnote w:type="continuationSeparator" w:id="1">
    <w:p w:rsidR="00740222" w:rsidRDefault="00740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55" w:rsidRDefault="00D0005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00055" w:rsidRDefault="00D0005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55" w:rsidRDefault="00D00055">
    <w:pPr>
      <w:pStyle w:val="Encabezado"/>
      <w:rPr>
        <w:sz w:val="16"/>
        <w:szCs w:val="16"/>
        <w:lang w:val="en-GB"/>
      </w:rPr>
    </w:pPr>
  </w:p>
  <w:p w:rsidR="00D00055" w:rsidRDefault="00D00055">
    <w:pPr>
      <w:pStyle w:val="Encabezado"/>
      <w:rPr>
        <w:sz w:val="16"/>
        <w:szCs w:val="16"/>
        <w:lang w:val="en-GB"/>
      </w:rPr>
    </w:pPr>
  </w:p>
  <w:p w:rsidR="00D00055" w:rsidRDefault="00D00055">
    <w:pPr>
      <w:pStyle w:val="Encabezado"/>
      <w:rPr>
        <w:sz w:val="16"/>
        <w:szCs w:val="16"/>
        <w:lang w:val="en-GB"/>
      </w:rPr>
    </w:pPr>
  </w:p>
  <w:p w:rsidR="00D00055" w:rsidRDefault="00D00055">
    <w:pPr>
      <w:pStyle w:val="Encabezado"/>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0267_"/>
      </v:shape>
    </w:pict>
  </w:numPicBullet>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D9248DB"/>
    <w:multiLevelType w:val="hybridMultilevel"/>
    <w:tmpl w:val="91CA826A"/>
    <w:lvl w:ilvl="0" w:tplc="4A2CDD7C">
      <w:start w:val="1"/>
      <w:numFmt w:val="bullet"/>
      <w:lvlText w:val=""/>
      <w:lvlPicBulletId w:val="0"/>
      <w:lvlJc w:val="left"/>
      <w:pPr>
        <w:tabs>
          <w:tab w:val="num" w:pos="900"/>
        </w:tabs>
        <w:ind w:left="900" w:hanging="360"/>
      </w:pPr>
      <w:rPr>
        <w:rFonts w:ascii="Symbol" w:hAnsi="Symbol" w:hint="default"/>
        <w:color w:val="auto"/>
        <w:sz w:val="16"/>
        <w:szCs w:val="16"/>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
    <w:nsid w:val="40665A2B"/>
    <w:multiLevelType w:val="hybridMultilevel"/>
    <w:tmpl w:val="925C80F4"/>
    <w:lvl w:ilvl="0" w:tplc="883E501C">
      <w:start w:val="1"/>
      <w:numFmt w:val="lowerLetter"/>
      <w:lvlText w:val="%1)"/>
      <w:lvlJc w:val="left"/>
      <w:pPr>
        <w:tabs>
          <w:tab w:val="num" w:pos="720"/>
        </w:tabs>
        <w:ind w:left="720" w:hanging="360"/>
      </w:pPr>
      <w:rPr>
        <w:b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D5F7F54"/>
    <w:multiLevelType w:val="multilevel"/>
    <w:tmpl w:val="91CA826A"/>
    <w:lvl w:ilvl="0">
      <w:start w:val="1"/>
      <w:numFmt w:val="bullet"/>
      <w:lvlText w:val=""/>
      <w:lvlPicBulletId w:val="0"/>
      <w:lvlJc w:val="left"/>
      <w:pPr>
        <w:tabs>
          <w:tab w:val="num" w:pos="900"/>
        </w:tabs>
        <w:ind w:left="900" w:hanging="360"/>
      </w:pPr>
      <w:rPr>
        <w:rFonts w:ascii="Symbol" w:hAnsi="Symbol" w:hint="default"/>
        <w:color w:val="auto"/>
        <w:sz w:val="16"/>
        <w:szCs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50372556"/>
    <w:multiLevelType w:val="hybridMultilevel"/>
    <w:tmpl w:val="1990223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3EC12B8"/>
    <w:multiLevelType w:val="hybridMultilevel"/>
    <w:tmpl w:val="BC0A53E4"/>
    <w:lvl w:ilvl="0" w:tplc="DE88963A">
      <w:start w:val="1"/>
      <w:numFmt w:val="decimal"/>
      <w:lvlText w:val="%1."/>
      <w:lvlJc w:val="left"/>
      <w:pPr>
        <w:tabs>
          <w:tab w:val="num" w:pos="360"/>
        </w:tabs>
        <w:ind w:left="360" w:hanging="360"/>
      </w:pPr>
      <w:rPr>
        <w:rFonts w:ascii="Arial" w:hAnsi="Arial"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65F2496D"/>
    <w:multiLevelType w:val="multilevel"/>
    <w:tmpl w:val="1CD8F8BA"/>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8">
    <w:nsid w:val="716A44DA"/>
    <w:multiLevelType w:val="hybridMultilevel"/>
    <w:tmpl w:val="433CE8DA"/>
    <w:lvl w:ilvl="0" w:tplc="8FF64858">
      <w:start w:val="1"/>
      <w:numFmt w:val="lowerLetter"/>
      <w:lvlText w:val="%1)"/>
      <w:lvlJc w:val="left"/>
      <w:pPr>
        <w:tabs>
          <w:tab w:val="num" w:pos="720"/>
        </w:tabs>
        <w:ind w:left="720" w:hanging="360"/>
      </w:pPr>
      <w:rPr>
        <w:b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D7B2D77"/>
    <w:multiLevelType w:val="hybridMultilevel"/>
    <w:tmpl w:val="B0ECFDDA"/>
    <w:lvl w:ilvl="0" w:tplc="4A2CDD7C">
      <w:start w:val="1"/>
      <w:numFmt w:val="bullet"/>
      <w:lvlText w:val=""/>
      <w:lvlPicBulletId w:val="0"/>
      <w:lvlJc w:val="left"/>
      <w:pPr>
        <w:tabs>
          <w:tab w:val="num" w:pos="900"/>
        </w:tabs>
        <w:ind w:left="900" w:hanging="360"/>
      </w:pPr>
      <w:rPr>
        <w:rFonts w:ascii="Symbol" w:hAnsi="Symbol" w:hint="default"/>
        <w:color w:val="auto"/>
        <w:sz w:val="16"/>
        <w:szCs w:val="16"/>
      </w:rPr>
    </w:lvl>
    <w:lvl w:ilvl="1" w:tplc="0C0A000F">
      <w:start w:val="1"/>
      <w:numFmt w:val="decimal"/>
      <w:lvlText w:val="%2."/>
      <w:lvlJc w:val="left"/>
      <w:pPr>
        <w:tabs>
          <w:tab w:val="num" w:pos="1620"/>
        </w:tabs>
        <w:ind w:left="1620" w:hanging="360"/>
      </w:pPr>
      <w:rPr>
        <w:rFonts w:hint="default"/>
        <w:color w:val="auto"/>
        <w:sz w:val="16"/>
        <w:szCs w:val="16"/>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3"/>
  </w:num>
  <w:num w:numId="6">
    <w:abstractNumId w:val="9"/>
  </w:num>
  <w:num w:numId="7">
    <w:abstractNumId w:val="2"/>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0"/>
    <w:footnote w:id="1"/>
  </w:footnotePr>
  <w:endnotePr>
    <w:endnote w:id="0"/>
    <w:endnote w:id="1"/>
  </w:endnotePr>
  <w:compat/>
  <w:rsids>
    <w:rsidRoot w:val="00BD785E"/>
    <w:rsid w:val="000060F4"/>
    <w:rsid w:val="0001076A"/>
    <w:rsid w:val="0002039A"/>
    <w:rsid w:val="000237E8"/>
    <w:rsid w:val="000257CE"/>
    <w:rsid w:val="00026B13"/>
    <w:rsid w:val="00032EE1"/>
    <w:rsid w:val="000361D7"/>
    <w:rsid w:val="000379DD"/>
    <w:rsid w:val="00043421"/>
    <w:rsid w:val="0004521E"/>
    <w:rsid w:val="00045B08"/>
    <w:rsid w:val="00051F58"/>
    <w:rsid w:val="00057A13"/>
    <w:rsid w:val="00060ED3"/>
    <w:rsid w:val="00065146"/>
    <w:rsid w:val="00066FDB"/>
    <w:rsid w:val="00075993"/>
    <w:rsid w:val="00077B2D"/>
    <w:rsid w:val="000811EE"/>
    <w:rsid w:val="000859A7"/>
    <w:rsid w:val="00085D12"/>
    <w:rsid w:val="0008667A"/>
    <w:rsid w:val="00086D36"/>
    <w:rsid w:val="00092283"/>
    <w:rsid w:val="00095288"/>
    <w:rsid w:val="000A29D7"/>
    <w:rsid w:val="000A4701"/>
    <w:rsid w:val="000A6C38"/>
    <w:rsid w:val="000B0B80"/>
    <w:rsid w:val="000B3654"/>
    <w:rsid w:val="000B36A0"/>
    <w:rsid w:val="000B4233"/>
    <w:rsid w:val="000B5A64"/>
    <w:rsid w:val="000C6174"/>
    <w:rsid w:val="000C69F3"/>
    <w:rsid w:val="000C762A"/>
    <w:rsid w:val="000D0451"/>
    <w:rsid w:val="000D278C"/>
    <w:rsid w:val="000D49AF"/>
    <w:rsid w:val="000D67F1"/>
    <w:rsid w:val="000D7A9F"/>
    <w:rsid w:val="000E0F7B"/>
    <w:rsid w:val="000E272E"/>
    <w:rsid w:val="000F3823"/>
    <w:rsid w:val="000F58FB"/>
    <w:rsid w:val="000F6E1E"/>
    <w:rsid w:val="00100141"/>
    <w:rsid w:val="00101279"/>
    <w:rsid w:val="00101F22"/>
    <w:rsid w:val="00102221"/>
    <w:rsid w:val="001026D7"/>
    <w:rsid w:val="00105D3A"/>
    <w:rsid w:val="001109D7"/>
    <w:rsid w:val="00117476"/>
    <w:rsid w:val="00121440"/>
    <w:rsid w:val="00121F3C"/>
    <w:rsid w:val="00124269"/>
    <w:rsid w:val="00124A1B"/>
    <w:rsid w:val="00125F15"/>
    <w:rsid w:val="00127E67"/>
    <w:rsid w:val="00132C84"/>
    <w:rsid w:val="00145EA4"/>
    <w:rsid w:val="0014764A"/>
    <w:rsid w:val="00151485"/>
    <w:rsid w:val="0015619B"/>
    <w:rsid w:val="001575AB"/>
    <w:rsid w:val="00163B0D"/>
    <w:rsid w:val="00163BBE"/>
    <w:rsid w:val="00165AA5"/>
    <w:rsid w:val="00165D4B"/>
    <w:rsid w:val="001669D9"/>
    <w:rsid w:val="00174396"/>
    <w:rsid w:val="00185BD0"/>
    <w:rsid w:val="001871C1"/>
    <w:rsid w:val="00191A1D"/>
    <w:rsid w:val="001933FA"/>
    <w:rsid w:val="00196B70"/>
    <w:rsid w:val="001A5B06"/>
    <w:rsid w:val="001B1022"/>
    <w:rsid w:val="001B2BE3"/>
    <w:rsid w:val="001C2E68"/>
    <w:rsid w:val="001C7BE1"/>
    <w:rsid w:val="001D0DB8"/>
    <w:rsid w:val="001D5C15"/>
    <w:rsid w:val="001E3CCC"/>
    <w:rsid w:val="001E48D6"/>
    <w:rsid w:val="001F1351"/>
    <w:rsid w:val="001F2145"/>
    <w:rsid w:val="001F28F5"/>
    <w:rsid w:val="001F5FDA"/>
    <w:rsid w:val="00204078"/>
    <w:rsid w:val="00206B9C"/>
    <w:rsid w:val="00206EBA"/>
    <w:rsid w:val="00211ADD"/>
    <w:rsid w:val="00213F08"/>
    <w:rsid w:val="00215A8D"/>
    <w:rsid w:val="00216942"/>
    <w:rsid w:val="00220FF5"/>
    <w:rsid w:val="00222674"/>
    <w:rsid w:val="00224903"/>
    <w:rsid w:val="00224C29"/>
    <w:rsid w:val="00227A64"/>
    <w:rsid w:val="00235E0D"/>
    <w:rsid w:val="00240166"/>
    <w:rsid w:val="00240FB6"/>
    <w:rsid w:val="002428D0"/>
    <w:rsid w:val="00243FC2"/>
    <w:rsid w:val="00245954"/>
    <w:rsid w:val="00245D9E"/>
    <w:rsid w:val="00255326"/>
    <w:rsid w:val="00263E3B"/>
    <w:rsid w:val="00265172"/>
    <w:rsid w:val="00265486"/>
    <w:rsid w:val="00265837"/>
    <w:rsid w:val="00267D58"/>
    <w:rsid w:val="00273A89"/>
    <w:rsid w:val="002778AE"/>
    <w:rsid w:val="0028110F"/>
    <w:rsid w:val="00283F21"/>
    <w:rsid w:val="00286136"/>
    <w:rsid w:val="00287BAF"/>
    <w:rsid w:val="002902F3"/>
    <w:rsid w:val="002912C3"/>
    <w:rsid w:val="00292D7B"/>
    <w:rsid w:val="00294B8A"/>
    <w:rsid w:val="00294BB9"/>
    <w:rsid w:val="00295141"/>
    <w:rsid w:val="00295626"/>
    <w:rsid w:val="00297C12"/>
    <w:rsid w:val="002A0081"/>
    <w:rsid w:val="002A38AA"/>
    <w:rsid w:val="002A51E2"/>
    <w:rsid w:val="002A6209"/>
    <w:rsid w:val="002A6AE7"/>
    <w:rsid w:val="002B17C9"/>
    <w:rsid w:val="002B1BE8"/>
    <w:rsid w:val="002B4B4D"/>
    <w:rsid w:val="002C1C0E"/>
    <w:rsid w:val="002C55D1"/>
    <w:rsid w:val="002C70EE"/>
    <w:rsid w:val="002D5BF7"/>
    <w:rsid w:val="002D5C84"/>
    <w:rsid w:val="002D6FFD"/>
    <w:rsid w:val="002E1ABE"/>
    <w:rsid w:val="002E33F8"/>
    <w:rsid w:val="002E5B91"/>
    <w:rsid w:val="002E766D"/>
    <w:rsid w:val="002F47EA"/>
    <w:rsid w:val="002F5F36"/>
    <w:rsid w:val="002F7486"/>
    <w:rsid w:val="002F7DD7"/>
    <w:rsid w:val="00302F68"/>
    <w:rsid w:val="003036E8"/>
    <w:rsid w:val="00303F1C"/>
    <w:rsid w:val="00304EB0"/>
    <w:rsid w:val="0030586D"/>
    <w:rsid w:val="00306882"/>
    <w:rsid w:val="00307B4F"/>
    <w:rsid w:val="003101C1"/>
    <w:rsid w:val="00310FB2"/>
    <w:rsid w:val="00316707"/>
    <w:rsid w:val="003228D2"/>
    <w:rsid w:val="00323018"/>
    <w:rsid w:val="00326ADE"/>
    <w:rsid w:val="00326C4D"/>
    <w:rsid w:val="0033561B"/>
    <w:rsid w:val="00340089"/>
    <w:rsid w:val="00342595"/>
    <w:rsid w:val="003545A3"/>
    <w:rsid w:val="00356F86"/>
    <w:rsid w:val="00357CC2"/>
    <w:rsid w:val="00361104"/>
    <w:rsid w:val="00361B1F"/>
    <w:rsid w:val="0036314B"/>
    <w:rsid w:val="003652BA"/>
    <w:rsid w:val="003726E3"/>
    <w:rsid w:val="003734D8"/>
    <w:rsid w:val="00374F61"/>
    <w:rsid w:val="00385E20"/>
    <w:rsid w:val="0038664E"/>
    <w:rsid w:val="003878FE"/>
    <w:rsid w:val="003879B8"/>
    <w:rsid w:val="003A02B8"/>
    <w:rsid w:val="003A549D"/>
    <w:rsid w:val="003A60BA"/>
    <w:rsid w:val="003A6FE5"/>
    <w:rsid w:val="003B0935"/>
    <w:rsid w:val="003B3CD8"/>
    <w:rsid w:val="003B448B"/>
    <w:rsid w:val="003B5C4B"/>
    <w:rsid w:val="003B63B8"/>
    <w:rsid w:val="003C027A"/>
    <w:rsid w:val="003C2542"/>
    <w:rsid w:val="003C3617"/>
    <w:rsid w:val="003C4E14"/>
    <w:rsid w:val="003C50F2"/>
    <w:rsid w:val="003D397F"/>
    <w:rsid w:val="003D4C3C"/>
    <w:rsid w:val="003E1894"/>
    <w:rsid w:val="003E1DCD"/>
    <w:rsid w:val="003E43B6"/>
    <w:rsid w:val="003E512D"/>
    <w:rsid w:val="003F0562"/>
    <w:rsid w:val="003F0FEF"/>
    <w:rsid w:val="003F2BFB"/>
    <w:rsid w:val="003F3B22"/>
    <w:rsid w:val="003F471A"/>
    <w:rsid w:val="003F5343"/>
    <w:rsid w:val="003F7586"/>
    <w:rsid w:val="003F7E6C"/>
    <w:rsid w:val="004042AA"/>
    <w:rsid w:val="00406083"/>
    <w:rsid w:val="00410554"/>
    <w:rsid w:val="00412744"/>
    <w:rsid w:val="00415B40"/>
    <w:rsid w:val="004160A4"/>
    <w:rsid w:val="004249ED"/>
    <w:rsid w:val="00424AD5"/>
    <w:rsid w:val="00430182"/>
    <w:rsid w:val="0043338B"/>
    <w:rsid w:val="00433E56"/>
    <w:rsid w:val="00436A56"/>
    <w:rsid w:val="00437ACA"/>
    <w:rsid w:val="0044501E"/>
    <w:rsid w:val="004451FC"/>
    <w:rsid w:val="00445446"/>
    <w:rsid w:val="004459BC"/>
    <w:rsid w:val="004463B6"/>
    <w:rsid w:val="00447299"/>
    <w:rsid w:val="00456D13"/>
    <w:rsid w:val="004662B6"/>
    <w:rsid w:val="00471493"/>
    <w:rsid w:val="00473BAB"/>
    <w:rsid w:val="00476CD7"/>
    <w:rsid w:val="00481652"/>
    <w:rsid w:val="00481D9C"/>
    <w:rsid w:val="00481E8E"/>
    <w:rsid w:val="004841A6"/>
    <w:rsid w:val="00491B4B"/>
    <w:rsid w:val="00497CBA"/>
    <w:rsid w:val="004A066A"/>
    <w:rsid w:val="004A18A2"/>
    <w:rsid w:val="004A4382"/>
    <w:rsid w:val="004A76D5"/>
    <w:rsid w:val="004B46E1"/>
    <w:rsid w:val="004B5248"/>
    <w:rsid w:val="004C0526"/>
    <w:rsid w:val="004C1BF0"/>
    <w:rsid w:val="004C3530"/>
    <w:rsid w:val="004C64C4"/>
    <w:rsid w:val="004D1AA9"/>
    <w:rsid w:val="004D304C"/>
    <w:rsid w:val="004D4A7B"/>
    <w:rsid w:val="004D4A8D"/>
    <w:rsid w:val="004D59A1"/>
    <w:rsid w:val="004D6373"/>
    <w:rsid w:val="004D71BA"/>
    <w:rsid w:val="004E36BD"/>
    <w:rsid w:val="004E6B3E"/>
    <w:rsid w:val="004F0D94"/>
    <w:rsid w:val="004F3B94"/>
    <w:rsid w:val="004F525C"/>
    <w:rsid w:val="004F5714"/>
    <w:rsid w:val="004F57C2"/>
    <w:rsid w:val="004F7BC5"/>
    <w:rsid w:val="00503C73"/>
    <w:rsid w:val="00512068"/>
    <w:rsid w:val="00515A1B"/>
    <w:rsid w:val="00520136"/>
    <w:rsid w:val="00520DBE"/>
    <w:rsid w:val="005221F7"/>
    <w:rsid w:val="005258A1"/>
    <w:rsid w:val="00526B35"/>
    <w:rsid w:val="00531C1F"/>
    <w:rsid w:val="00533F31"/>
    <w:rsid w:val="00536343"/>
    <w:rsid w:val="00536DBC"/>
    <w:rsid w:val="00542AC5"/>
    <w:rsid w:val="00542BF1"/>
    <w:rsid w:val="00552661"/>
    <w:rsid w:val="00552708"/>
    <w:rsid w:val="00552C40"/>
    <w:rsid w:val="0055390C"/>
    <w:rsid w:val="005539CF"/>
    <w:rsid w:val="00555BCE"/>
    <w:rsid w:val="00555C1C"/>
    <w:rsid w:val="005563E3"/>
    <w:rsid w:val="00560E5C"/>
    <w:rsid w:val="005634FF"/>
    <w:rsid w:val="00563C00"/>
    <w:rsid w:val="00564D07"/>
    <w:rsid w:val="0056507C"/>
    <w:rsid w:val="005659F1"/>
    <w:rsid w:val="00571987"/>
    <w:rsid w:val="005727C1"/>
    <w:rsid w:val="005730EA"/>
    <w:rsid w:val="0057749E"/>
    <w:rsid w:val="00580834"/>
    <w:rsid w:val="00581260"/>
    <w:rsid w:val="00582A22"/>
    <w:rsid w:val="0058411E"/>
    <w:rsid w:val="005843D9"/>
    <w:rsid w:val="005920DF"/>
    <w:rsid w:val="0059405D"/>
    <w:rsid w:val="00595E72"/>
    <w:rsid w:val="005A0073"/>
    <w:rsid w:val="005A43F3"/>
    <w:rsid w:val="005A5279"/>
    <w:rsid w:val="005A6EBE"/>
    <w:rsid w:val="005B6F6A"/>
    <w:rsid w:val="005C12C3"/>
    <w:rsid w:val="005C2ED9"/>
    <w:rsid w:val="005C4930"/>
    <w:rsid w:val="005D2502"/>
    <w:rsid w:val="005D5625"/>
    <w:rsid w:val="005E17CC"/>
    <w:rsid w:val="005E267F"/>
    <w:rsid w:val="005E3006"/>
    <w:rsid w:val="005E3AAC"/>
    <w:rsid w:val="005E5787"/>
    <w:rsid w:val="005E65C3"/>
    <w:rsid w:val="005E7C07"/>
    <w:rsid w:val="005F3C7B"/>
    <w:rsid w:val="005F4227"/>
    <w:rsid w:val="005F6178"/>
    <w:rsid w:val="006107B3"/>
    <w:rsid w:val="00610ED5"/>
    <w:rsid w:val="0061706B"/>
    <w:rsid w:val="006219C7"/>
    <w:rsid w:val="00631C3F"/>
    <w:rsid w:val="006338C0"/>
    <w:rsid w:val="00642EF4"/>
    <w:rsid w:val="00643E07"/>
    <w:rsid w:val="00645BEB"/>
    <w:rsid w:val="0064619B"/>
    <w:rsid w:val="006468A9"/>
    <w:rsid w:val="00651B2A"/>
    <w:rsid w:val="00651EBD"/>
    <w:rsid w:val="00654259"/>
    <w:rsid w:val="006607FC"/>
    <w:rsid w:val="00663D4B"/>
    <w:rsid w:val="00664AE9"/>
    <w:rsid w:val="00670514"/>
    <w:rsid w:val="00672D75"/>
    <w:rsid w:val="00677FB7"/>
    <w:rsid w:val="0068788F"/>
    <w:rsid w:val="00687AB0"/>
    <w:rsid w:val="00692C9C"/>
    <w:rsid w:val="00697D6F"/>
    <w:rsid w:val="006A109B"/>
    <w:rsid w:val="006B1706"/>
    <w:rsid w:val="006B215D"/>
    <w:rsid w:val="006C34DB"/>
    <w:rsid w:val="006C3660"/>
    <w:rsid w:val="006C53CD"/>
    <w:rsid w:val="006D08D1"/>
    <w:rsid w:val="006D0CC1"/>
    <w:rsid w:val="006D0FB9"/>
    <w:rsid w:val="006D2BB8"/>
    <w:rsid w:val="006D314E"/>
    <w:rsid w:val="006D6A03"/>
    <w:rsid w:val="006D769A"/>
    <w:rsid w:val="006E0EAC"/>
    <w:rsid w:val="006E2C88"/>
    <w:rsid w:val="006E4814"/>
    <w:rsid w:val="006E63BB"/>
    <w:rsid w:val="007000CB"/>
    <w:rsid w:val="007063E3"/>
    <w:rsid w:val="007075BA"/>
    <w:rsid w:val="007146A1"/>
    <w:rsid w:val="00715F01"/>
    <w:rsid w:val="00717BAA"/>
    <w:rsid w:val="0072034B"/>
    <w:rsid w:val="00720C8A"/>
    <w:rsid w:val="00722702"/>
    <w:rsid w:val="00722F12"/>
    <w:rsid w:val="007302C9"/>
    <w:rsid w:val="0073112A"/>
    <w:rsid w:val="00731286"/>
    <w:rsid w:val="007353BC"/>
    <w:rsid w:val="00740222"/>
    <w:rsid w:val="00743CD1"/>
    <w:rsid w:val="007462BC"/>
    <w:rsid w:val="00746306"/>
    <w:rsid w:val="0074631C"/>
    <w:rsid w:val="007478BC"/>
    <w:rsid w:val="00751815"/>
    <w:rsid w:val="007520A6"/>
    <w:rsid w:val="0075503A"/>
    <w:rsid w:val="007556F6"/>
    <w:rsid w:val="00762965"/>
    <w:rsid w:val="00767C6C"/>
    <w:rsid w:val="0077306C"/>
    <w:rsid w:val="0077427F"/>
    <w:rsid w:val="007767BB"/>
    <w:rsid w:val="007829D8"/>
    <w:rsid w:val="00790253"/>
    <w:rsid w:val="0079533C"/>
    <w:rsid w:val="007967DF"/>
    <w:rsid w:val="00797670"/>
    <w:rsid w:val="007A06F0"/>
    <w:rsid w:val="007A39E0"/>
    <w:rsid w:val="007A6069"/>
    <w:rsid w:val="007B0581"/>
    <w:rsid w:val="007B0A10"/>
    <w:rsid w:val="007B0BAE"/>
    <w:rsid w:val="007B304F"/>
    <w:rsid w:val="007B30B7"/>
    <w:rsid w:val="007B36BE"/>
    <w:rsid w:val="007B6F69"/>
    <w:rsid w:val="007C1475"/>
    <w:rsid w:val="007C1FAC"/>
    <w:rsid w:val="007C295D"/>
    <w:rsid w:val="007C48D8"/>
    <w:rsid w:val="007D5347"/>
    <w:rsid w:val="007D6123"/>
    <w:rsid w:val="007D6F14"/>
    <w:rsid w:val="007E1E2E"/>
    <w:rsid w:val="007F3438"/>
    <w:rsid w:val="007F4A2F"/>
    <w:rsid w:val="007F7D93"/>
    <w:rsid w:val="0080190E"/>
    <w:rsid w:val="00801C4D"/>
    <w:rsid w:val="008020BD"/>
    <w:rsid w:val="008053FC"/>
    <w:rsid w:val="00807909"/>
    <w:rsid w:val="0081041A"/>
    <w:rsid w:val="00814F14"/>
    <w:rsid w:val="00823E8B"/>
    <w:rsid w:val="00826612"/>
    <w:rsid w:val="00834C84"/>
    <w:rsid w:val="00837B7B"/>
    <w:rsid w:val="008452C7"/>
    <w:rsid w:val="0084622E"/>
    <w:rsid w:val="00850AB1"/>
    <w:rsid w:val="00850E5B"/>
    <w:rsid w:val="00854D4C"/>
    <w:rsid w:val="00856A2E"/>
    <w:rsid w:val="00857F40"/>
    <w:rsid w:val="008634CF"/>
    <w:rsid w:val="00865840"/>
    <w:rsid w:val="00870051"/>
    <w:rsid w:val="008734B8"/>
    <w:rsid w:val="00880A27"/>
    <w:rsid w:val="008814B5"/>
    <w:rsid w:val="00882F61"/>
    <w:rsid w:val="00883DD7"/>
    <w:rsid w:val="00885FF2"/>
    <w:rsid w:val="00890DB5"/>
    <w:rsid w:val="00890E78"/>
    <w:rsid w:val="008953A4"/>
    <w:rsid w:val="008978B7"/>
    <w:rsid w:val="008A1652"/>
    <w:rsid w:val="008A22BC"/>
    <w:rsid w:val="008A5E71"/>
    <w:rsid w:val="008B5AF9"/>
    <w:rsid w:val="008B6840"/>
    <w:rsid w:val="008B6942"/>
    <w:rsid w:val="008D00D4"/>
    <w:rsid w:val="008D1263"/>
    <w:rsid w:val="008D581E"/>
    <w:rsid w:val="008D67AA"/>
    <w:rsid w:val="008D7EC9"/>
    <w:rsid w:val="008E0937"/>
    <w:rsid w:val="008E2AF9"/>
    <w:rsid w:val="008E4167"/>
    <w:rsid w:val="008E4289"/>
    <w:rsid w:val="008E429D"/>
    <w:rsid w:val="008E5268"/>
    <w:rsid w:val="008E7C2E"/>
    <w:rsid w:val="008F1F8D"/>
    <w:rsid w:val="008F72E6"/>
    <w:rsid w:val="0090064E"/>
    <w:rsid w:val="00902E68"/>
    <w:rsid w:val="00903BB3"/>
    <w:rsid w:val="00903F9F"/>
    <w:rsid w:val="00906BE3"/>
    <w:rsid w:val="00907894"/>
    <w:rsid w:val="00912D8E"/>
    <w:rsid w:val="00913512"/>
    <w:rsid w:val="009141A9"/>
    <w:rsid w:val="0091442D"/>
    <w:rsid w:val="0091611F"/>
    <w:rsid w:val="00921700"/>
    <w:rsid w:val="00924A9A"/>
    <w:rsid w:val="00925984"/>
    <w:rsid w:val="00930A34"/>
    <w:rsid w:val="00931FF7"/>
    <w:rsid w:val="00937795"/>
    <w:rsid w:val="0094088C"/>
    <w:rsid w:val="00941E02"/>
    <w:rsid w:val="009510D0"/>
    <w:rsid w:val="00954721"/>
    <w:rsid w:val="00960FE5"/>
    <w:rsid w:val="009650FA"/>
    <w:rsid w:val="00972F2B"/>
    <w:rsid w:val="009744A1"/>
    <w:rsid w:val="00974BC9"/>
    <w:rsid w:val="00977168"/>
    <w:rsid w:val="00977F08"/>
    <w:rsid w:val="009807DA"/>
    <w:rsid w:val="00981F48"/>
    <w:rsid w:val="0098431F"/>
    <w:rsid w:val="00985939"/>
    <w:rsid w:val="009859EE"/>
    <w:rsid w:val="00985EBA"/>
    <w:rsid w:val="009861BA"/>
    <w:rsid w:val="009A59F1"/>
    <w:rsid w:val="009A7283"/>
    <w:rsid w:val="009B2407"/>
    <w:rsid w:val="009B47AA"/>
    <w:rsid w:val="009B4EF5"/>
    <w:rsid w:val="009B5ECA"/>
    <w:rsid w:val="009B6C07"/>
    <w:rsid w:val="009B705A"/>
    <w:rsid w:val="009B7B4F"/>
    <w:rsid w:val="009C0AB5"/>
    <w:rsid w:val="009C4F2A"/>
    <w:rsid w:val="009C6B2C"/>
    <w:rsid w:val="009C6F52"/>
    <w:rsid w:val="009C7BB0"/>
    <w:rsid w:val="009D2FF8"/>
    <w:rsid w:val="009F0965"/>
    <w:rsid w:val="009F4495"/>
    <w:rsid w:val="009F5649"/>
    <w:rsid w:val="00A01741"/>
    <w:rsid w:val="00A037BE"/>
    <w:rsid w:val="00A040FE"/>
    <w:rsid w:val="00A0735C"/>
    <w:rsid w:val="00A13690"/>
    <w:rsid w:val="00A15B72"/>
    <w:rsid w:val="00A20CC2"/>
    <w:rsid w:val="00A20F52"/>
    <w:rsid w:val="00A23981"/>
    <w:rsid w:val="00A245AC"/>
    <w:rsid w:val="00A36675"/>
    <w:rsid w:val="00A36A17"/>
    <w:rsid w:val="00A47B26"/>
    <w:rsid w:val="00A50433"/>
    <w:rsid w:val="00A5715F"/>
    <w:rsid w:val="00A6353B"/>
    <w:rsid w:val="00A71885"/>
    <w:rsid w:val="00A82A6E"/>
    <w:rsid w:val="00A863EC"/>
    <w:rsid w:val="00A87E49"/>
    <w:rsid w:val="00A92CF3"/>
    <w:rsid w:val="00A97E22"/>
    <w:rsid w:val="00AA0819"/>
    <w:rsid w:val="00AA0FA4"/>
    <w:rsid w:val="00AA116D"/>
    <w:rsid w:val="00AA4B42"/>
    <w:rsid w:val="00AA762D"/>
    <w:rsid w:val="00AB6B60"/>
    <w:rsid w:val="00AC0043"/>
    <w:rsid w:val="00AC0976"/>
    <w:rsid w:val="00AD024D"/>
    <w:rsid w:val="00AD5875"/>
    <w:rsid w:val="00AD5A55"/>
    <w:rsid w:val="00AD7182"/>
    <w:rsid w:val="00AE004E"/>
    <w:rsid w:val="00AE4D29"/>
    <w:rsid w:val="00AF230E"/>
    <w:rsid w:val="00AF3D9E"/>
    <w:rsid w:val="00B0529B"/>
    <w:rsid w:val="00B11107"/>
    <w:rsid w:val="00B116C7"/>
    <w:rsid w:val="00B1266B"/>
    <w:rsid w:val="00B141BD"/>
    <w:rsid w:val="00B1421E"/>
    <w:rsid w:val="00B1601D"/>
    <w:rsid w:val="00B16B13"/>
    <w:rsid w:val="00B21919"/>
    <w:rsid w:val="00B2296F"/>
    <w:rsid w:val="00B26045"/>
    <w:rsid w:val="00B26457"/>
    <w:rsid w:val="00B30246"/>
    <w:rsid w:val="00B31955"/>
    <w:rsid w:val="00B344F8"/>
    <w:rsid w:val="00B36110"/>
    <w:rsid w:val="00B41408"/>
    <w:rsid w:val="00B43A6C"/>
    <w:rsid w:val="00B44CB9"/>
    <w:rsid w:val="00B45993"/>
    <w:rsid w:val="00B45AE6"/>
    <w:rsid w:val="00B46866"/>
    <w:rsid w:val="00B5344F"/>
    <w:rsid w:val="00B60FF4"/>
    <w:rsid w:val="00B6212A"/>
    <w:rsid w:val="00B6306B"/>
    <w:rsid w:val="00B74989"/>
    <w:rsid w:val="00B754CB"/>
    <w:rsid w:val="00B7561E"/>
    <w:rsid w:val="00B805F6"/>
    <w:rsid w:val="00B940A4"/>
    <w:rsid w:val="00B97939"/>
    <w:rsid w:val="00BA4DB0"/>
    <w:rsid w:val="00BA5AB3"/>
    <w:rsid w:val="00BC6649"/>
    <w:rsid w:val="00BC6804"/>
    <w:rsid w:val="00BD2C12"/>
    <w:rsid w:val="00BD497E"/>
    <w:rsid w:val="00BD595F"/>
    <w:rsid w:val="00BD785E"/>
    <w:rsid w:val="00BE3358"/>
    <w:rsid w:val="00BE6018"/>
    <w:rsid w:val="00BE7C72"/>
    <w:rsid w:val="00BF1CD3"/>
    <w:rsid w:val="00BF5A4B"/>
    <w:rsid w:val="00BF6248"/>
    <w:rsid w:val="00C05C9C"/>
    <w:rsid w:val="00C1263A"/>
    <w:rsid w:val="00C13547"/>
    <w:rsid w:val="00C24588"/>
    <w:rsid w:val="00C27E3F"/>
    <w:rsid w:val="00C31EDD"/>
    <w:rsid w:val="00C348BE"/>
    <w:rsid w:val="00C3783B"/>
    <w:rsid w:val="00C40083"/>
    <w:rsid w:val="00C45D90"/>
    <w:rsid w:val="00C47A30"/>
    <w:rsid w:val="00C51F75"/>
    <w:rsid w:val="00C54FF4"/>
    <w:rsid w:val="00C60E56"/>
    <w:rsid w:val="00C61705"/>
    <w:rsid w:val="00C70979"/>
    <w:rsid w:val="00C70AA9"/>
    <w:rsid w:val="00C71676"/>
    <w:rsid w:val="00C73EB1"/>
    <w:rsid w:val="00C77C4B"/>
    <w:rsid w:val="00C83395"/>
    <w:rsid w:val="00C83743"/>
    <w:rsid w:val="00C83E53"/>
    <w:rsid w:val="00CA373D"/>
    <w:rsid w:val="00CA5B42"/>
    <w:rsid w:val="00CA6FD5"/>
    <w:rsid w:val="00CC0621"/>
    <w:rsid w:val="00CC2381"/>
    <w:rsid w:val="00CC4FC9"/>
    <w:rsid w:val="00CC535F"/>
    <w:rsid w:val="00CD11DB"/>
    <w:rsid w:val="00CD1E52"/>
    <w:rsid w:val="00CD2CA1"/>
    <w:rsid w:val="00CD36FF"/>
    <w:rsid w:val="00CD547E"/>
    <w:rsid w:val="00CD5E16"/>
    <w:rsid w:val="00CD5EA0"/>
    <w:rsid w:val="00CE11D4"/>
    <w:rsid w:val="00CE2C72"/>
    <w:rsid w:val="00CE6748"/>
    <w:rsid w:val="00CF56ED"/>
    <w:rsid w:val="00CF7023"/>
    <w:rsid w:val="00CF75F9"/>
    <w:rsid w:val="00CF76C8"/>
    <w:rsid w:val="00D00055"/>
    <w:rsid w:val="00D00795"/>
    <w:rsid w:val="00D0361C"/>
    <w:rsid w:val="00D060BC"/>
    <w:rsid w:val="00D077DB"/>
    <w:rsid w:val="00D10084"/>
    <w:rsid w:val="00D10C0E"/>
    <w:rsid w:val="00D125FF"/>
    <w:rsid w:val="00D15097"/>
    <w:rsid w:val="00D20099"/>
    <w:rsid w:val="00D22206"/>
    <w:rsid w:val="00D24EEE"/>
    <w:rsid w:val="00D3176F"/>
    <w:rsid w:val="00D3441E"/>
    <w:rsid w:val="00D3725A"/>
    <w:rsid w:val="00D37955"/>
    <w:rsid w:val="00D430BD"/>
    <w:rsid w:val="00D43690"/>
    <w:rsid w:val="00D437A4"/>
    <w:rsid w:val="00D4521D"/>
    <w:rsid w:val="00D50572"/>
    <w:rsid w:val="00D56314"/>
    <w:rsid w:val="00D620A3"/>
    <w:rsid w:val="00D659CF"/>
    <w:rsid w:val="00D65B61"/>
    <w:rsid w:val="00D701C2"/>
    <w:rsid w:val="00D723EB"/>
    <w:rsid w:val="00D731D4"/>
    <w:rsid w:val="00D77EFC"/>
    <w:rsid w:val="00D80B9A"/>
    <w:rsid w:val="00D846FD"/>
    <w:rsid w:val="00D84924"/>
    <w:rsid w:val="00D864C5"/>
    <w:rsid w:val="00D86C4A"/>
    <w:rsid w:val="00D87939"/>
    <w:rsid w:val="00D90457"/>
    <w:rsid w:val="00D93D90"/>
    <w:rsid w:val="00DA02DE"/>
    <w:rsid w:val="00DA201F"/>
    <w:rsid w:val="00DA2BDF"/>
    <w:rsid w:val="00DC267A"/>
    <w:rsid w:val="00DC518D"/>
    <w:rsid w:val="00DC58CB"/>
    <w:rsid w:val="00DC7508"/>
    <w:rsid w:val="00DD0137"/>
    <w:rsid w:val="00DD0F01"/>
    <w:rsid w:val="00DD1719"/>
    <w:rsid w:val="00DD37DE"/>
    <w:rsid w:val="00DD4FD6"/>
    <w:rsid w:val="00DD7870"/>
    <w:rsid w:val="00DE046C"/>
    <w:rsid w:val="00DE65AD"/>
    <w:rsid w:val="00DF46DD"/>
    <w:rsid w:val="00DF4954"/>
    <w:rsid w:val="00DF52F8"/>
    <w:rsid w:val="00DF603C"/>
    <w:rsid w:val="00E02067"/>
    <w:rsid w:val="00E02490"/>
    <w:rsid w:val="00E11232"/>
    <w:rsid w:val="00E11C91"/>
    <w:rsid w:val="00E17D87"/>
    <w:rsid w:val="00E20F66"/>
    <w:rsid w:val="00E252C2"/>
    <w:rsid w:val="00E269B4"/>
    <w:rsid w:val="00E26CA1"/>
    <w:rsid w:val="00E333ED"/>
    <w:rsid w:val="00E351E6"/>
    <w:rsid w:val="00E36F73"/>
    <w:rsid w:val="00E40DE7"/>
    <w:rsid w:val="00E46F94"/>
    <w:rsid w:val="00E505D5"/>
    <w:rsid w:val="00E50779"/>
    <w:rsid w:val="00E53DE9"/>
    <w:rsid w:val="00E60380"/>
    <w:rsid w:val="00E60CE1"/>
    <w:rsid w:val="00E62EC0"/>
    <w:rsid w:val="00E6695E"/>
    <w:rsid w:val="00E71CD1"/>
    <w:rsid w:val="00E746DD"/>
    <w:rsid w:val="00E75940"/>
    <w:rsid w:val="00E766A4"/>
    <w:rsid w:val="00E77917"/>
    <w:rsid w:val="00E847D1"/>
    <w:rsid w:val="00E84B47"/>
    <w:rsid w:val="00E85D6D"/>
    <w:rsid w:val="00E87938"/>
    <w:rsid w:val="00E87E29"/>
    <w:rsid w:val="00E916AB"/>
    <w:rsid w:val="00EA0B80"/>
    <w:rsid w:val="00EA2AF5"/>
    <w:rsid w:val="00EB1E7C"/>
    <w:rsid w:val="00EB2A61"/>
    <w:rsid w:val="00EB3A57"/>
    <w:rsid w:val="00EB41F8"/>
    <w:rsid w:val="00EC799D"/>
    <w:rsid w:val="00ED093D"/>
    <w:rsid w:val="00ED108E"/>
    <w:rsid w:val="00ED3584"/>
    <w:rsid w:val="00ED7C45"/>
    <w:rsid w:val="00EE221D"/>
    <w:rsid w:val="00EE7691"/>
    <w:rsid w:val="00EE779A"/>
    <w:rsid w:val="00EF6F04"/>
    <w:rsid w:val="00F0342B"/>
    <w:rsid w:val="00F03829"/>
    <w:rsid w:val="00F04115"/>
    <w:rsid w:val="00F043B8"/>
    <w:rsid w:val="00F11650"/>
    <w:rsid w:val="00F21A57"/>
    <w:rsid w:val="00F228E3"/>
    <w:rsid w:val="00F2329C"/>
    <w:rsid w:val="00F2466D"/>
    <w:rsid w:val="00F260EC"/>
    <w:rsid w:val="00F303D4"/>
    <w:rsid w:val="00F31505"/>
    <w:rsid w:val="00F31FE5"/>
    <w:rsid w:val="00F328EB"/>
    <w:rsid w:val="00F32B0B"/>
    <w:rsid w:val="00F41AE9"/>
    <w:rsid w:val="00F41DDA"/>
    <w:rsid w:val="00F448E8"/>
    <w:rsid w:val="00F45E76"/>
    <w:rsid w:val="00F46843"/>
    <w:rsid w:val="00F46F08"/>
    <w:rsid w:val="00F50B2B"/>
    <w:rsid w:val="00F54AEE"/>
    <w:rsid w:val="00F57ECD"/>
    <w:rsid w:val="00F60358"/>
    <w:rsid w:val="00F62B3E"/>
    <w:rsid w:val="00F71DB4"/>
    <w:rsid w:val="00F73C0E"/>
    <w:rsid w:val="00F81FF0"/>
    <w:rsid w:val="00F90FFA"/>
    <w:rsid w:val="00F939DB"/>
    <w:rsid w:val="00F93FF9"/>
    <w:rsid w:val="00FA074D"/>
    <w:rsid w:val="00FB5813"/>
    <w:rsid w:val="00FC1F5F"/>
    <w:rsid w:val="00FC2596"/>
    <w:rsid w:val="00FC7C13"/>
    <w:rsid w:val="00FD581C"/>
    <w:rsid w:val="00FD752F"/>
    <w:rsid w:val="00FE271A"/>
    <w:rsid w:val="00FE6AB4"/>
    <w:rsid w:val="00FE7A3C"/>
    <w:rsid w:val="00FE7F05"/>
    <w:rsid w:val="00FF4517"/>
    <w:rsid w:val="00FF6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E1E"/>
    <w:rPr>
      <w:sz w:val="24"/>
      <w:lang w:val="es-ES"/>
    </w:rPr>
  </w:style>
  <w:style w:type="paragraph" w:styleId="Ttulo2">
    <w:name w:val="heading 2"/>
    <w:basedOn w:val="Normal"/>
    <w:next w:val="Normal"/>
    <w:qFormat/>
    <w:rsid w:val="007063E3"/>
    <w:pPr>
      <w:keepNext/>
      <w:tabs>
        <w:tab w:val="left" w:pos="1440"/>
      </w:tabs>
      <w:spacing w:before="40"/>
      <w:ind w:firstLine="360"/>
      <w:outlineLvl w:val="1"/>
    </w:pPr>
    <w:rPr>
      <w:sz w:val="22"/>
    </w:rPr>
  </w:style>
  <w:style w:type="paragraph" w:styleId="Ttulo3">
    <w:name w:val="heading 3"/>
    <w:basedOn w:val="Normal"/>
    <w:next w:val="Normal"/>
    <w:qFormat/>
    <w:rsid w:val="007063E3"/>
    <w:pPr>
      <w:keepNext/>
      <w:jc w:val="center"/>
      <w:outlineLvl w:val="2"/>
    </w:pPr>
    <w:rPr>
      <w:b/>
      <w:sz w:val="28"/>
    </w:rPr>
  </w:style>
  <w:style w:type="paragraph" w:styleId="Ttulo4">
    <w:name w:val="heading 4"/>
    <w:basedOn w:val="Normal"/>
    <w:next w:val="Normal"/>
    <w:qFormat/>
    <w:rsid w:val="007063E3"/>
    <w:pPr>
      <w:keepNext/>
      <w:outlineLvl w:val="3"/>
    </w:pPr>
    <w:rPr>
      <w:i/>
      <w:iCs/>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7063E3"/>
    <w:pPr>
      <w:tabs>
        <w:tab w:val="center" w:pos="4320"/>
        <w:tab w:val="right" w:pos="8640"/>
      </w:tabs>
    </w:pPr>
  </w:style>
  <w:style w:type="paragraph" w:styleId="Sangradetextonormal">
    <w:name w:val="Body Text Indent"/>
    <w:basedOn w:val="Normal"/>
    <w:rsid w:val="007063E3"/>
    <w:pPr>
      <w:ind w:firstLine="245"/>
      <w:jc w:val="both"/>
    </w:pPr>
    <w:rPr>
      <w:i/>
      <w:sz w:val="20"/>
    </w:rPr>
  </w:style>
  <w:style w:type="paragraph" w:styleId="Sangra2detindependiente">
    <w:name w:val="Body Text Indent 2"/>
    <w:basedOn w:val="Normal"/>
    <w:rsid w:val="007063E3"/>
    <w:pPr>
      <w:ind w:firstLine="245"/>
      <w:jc w:val="both"/>
    </w:pPr>
    <w:rPr>
      <w:sz w:val="20"/>
    </w:rPr>
  </w:style>
  <w:style w:type="character" w:styleId="Hipervnculo">
    <w:name w:val="Hyperlink"/>
    <w:basedOn w:val="Fuentedeprrafopredeter"/>
    <w:rsid w:val="007063E3"/>
    <w:rPr>
      <w:color w:val="0000FF"/>
      <w:u w:val="single"/>
    </w:rPr>
  </w:style>
  <w:style w:type="paragraph" w:styleId="Textoindependiente">
    <w:name w:val="Body Text"/>
    <w:basedOn w:val="Normal"/>
    <w:rsid w:val="007063E3"/>
    <w:rPr>
      <w:sz w:val="20"/>
      <w:szCs w:val="24"/>
    </w:rPr>
  </w:style>
  <w:style w:type="paragraph" w:styleId="Textoindependiente2">
    <w:name w:val="Body Text 2"/>
    <w:basedOn w:val="Normal"/>
    <w:rsid w:val="007063E3"/>
    <w:pPr>
      <w:jc w:val="both"/>
    </w:pPr>
    <w:rPr>
      <w:sz w:val="20"/>
      <w:szCs w:val="24"/>
    </w:rPr>
  </w:style>
  <w:style w:type="paragraph" w:styleId="Piedepgina">
    <w:name w:val="footer"/>
    <w:basedOn w:val="Normal"/>
    <w:rsid w:val="007063E3"/>
    <w:pPr>
      <w:tabs>
        <w:tab w:val="center" w:pos="4252"/>
        <w:tab w:val="right" w:pos="8504"/>
      </w:tabs>
    </w:pPr>
  </w:style>
  <w:style w:type="character" w:styleId="Nmerodepgina">
    <w:name w:val="page number"/>
    <w:basedOn w:val="Fuentedeprrafopredeter"/>
    <w:rsid w:val="007063E3"/>
  </w:style>
  <w:style w:type="paragraph" w:styleId="NormalWeb">
    <w:name w:val="Normal (Web)"/>
    <w:basedOn w:val="Normal"/>
    <w:rsid w:val="00AF3D9E"/>
    <w:pPr>
      <w:spacing w:before="100" w:beforeAutospacing="1" w:after="100" w:afterAutospacing="1"/>
    </w:pPr>
    <w:rPr>
      <w:szCs w:val="24"/>
      <w:lang w:eastAsia="es-ES"/>
    </w:rPr>
  </w:style>
  <w:style w:type="table" w:styleId="TablaWeb1">
    <w:name w:val="Table Web 1"/>
    <w:basedOn w:val="Tablanormal"/>
    <w:rsid w:val="00AF3D9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angra3detindependiente">
    <w:name w:val="Body Text Indent 3"/>
    <w:basedOn w:val="Normal"/>
    <w:rsid w:val="0091611F"/>
    <w:pPr>
      <w:spacing w:after="120"/>
      <w:ind w:left="283"/>
    </w:pPr>
    <w:rPr>
      <w:sz w:val="16"/>
      <w:szCs w:val="16"/>
    </w:rPr>
  </w:style>
  <w:style w:type="character" w:customStyle="1" w:styleId="textopregun1">
    <w:name w:val="textopregun1"/>
    <w:basedOn w:val="Fuentedeprrafopredeter"/>
    <w:rsid w:val="00C83E53"/>
    <w:rPr>
      <w:rFonts w:ascii="Verdana" w:hAnsi="Verdana" w:hint="default"/>
      <w:b w:val="0"/>
      <w:bCs w:val="0"/>
      <w:sz w:val="15"/>
      <w:szCs w:val="15"/>
    </w:rPr>
  </w:style>
  <w:style w:type="table" w:styleId="TablaWeb2">
    <w:name w:val="Table Web 2"/>
    <w:basedOn w:val="Tablanormal"/>
    <w:rsid w:val="00C73EB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3">
    <w:name w:val="Body Text 3"/>
    <w:basedOn w:val="Normal"/>
    <w:rsid w:val="0080190E"/>
    <w:pPr>
      <w:spacing w:after="120"/>
    </w:pPr>
    <w:rPr>
      <w:sz w:val="16"/>
      <w:szCs w:val="16"/>
    </w:rPr>
  </w:style>
  <w:style w:type="table" w:styleId="Tablaconcuadrcula">
    <w:name w:val="Table Grid"/>
    <w:basedOn w:val="Tablanormal"/>
    <w:rsid w:val="006A1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6686010">
      <w:bodyDiv w:val="1"/>
      <w:marLeft w:val="0"/>
      <w:marRight w:val="0"/>
      <w:marTop w:val="0"/>
      <w:marBottom w:val="0"/>
      <w:divBdr>
        <w:top w:val="none" w:sz="0" w:space="0" w:color="auto"/>
        <w:left w:val="none" w:sz="0" w:space="0" w:color="auto"/>
        <w:bottom w:val="none" w:sz="0" w:space="0" w:color="auto"/>
        <w:right w:val="none" w:sz="0" w:space="0" w:color="auto"/>
      </w:divBdr>
    </w:div>
    <w:div w:id="478158911">
      <w:bodyDiv w:val="1"/>
      <w:marLeft w:val="0"/>
      <w:marRight w:val="0"/>
      <w:marTop w:val="0"/>
      <w:marBottom w:val="0"/>
      <w:divBdr>
        <w:top w:val="none" w:sz="0" w:space="0" w:color="auto"/>
        <w:left w:val="none" w:sz="0" w:space="0" w:color="auto"/>
        <w:bottom w:val="none" w:sz="0" w:space="0" w:color="auto"/>
        <w:right w:val="none" w:sz="0" w:space="0" w:color="auto"/>
      </w:divBdr>
    </w:div>
    <w:div w:id="689524593">
      <w:bodyDiv w:val="1"/>
      <w:marLeft w:val="0"/>
      <w:marRight w:val="0"/>
      <w:marTop w:val="0"/>
      <w:marBottom w:val="0"/>
      <w:divBdr>
        <w:top w:val="none" w:sz="0" w:space="0" w:color="auto"/>
        <w:left w:val="none" w:sz="0" w:space="0" w:color="auto"/>
        <w:bottom w:val="none" w:sz="0" w:space="0" w:color="auto"/>
        <w:right w:val="none" w:sz="0" w:space="0" w:color="auto"/>
      </w:divBdr>
    </w:div>
    <w:div w:id="801847772">
      <w:bodyDiv w:val="1"/>
      <w:marLeft w:val="0"/>
      <w:marRight w:val="0"/>
      <w:marTop w:val="0"/>
      <w:marBottom w:val="0"/>
      <w:divBdr>
        <w:top w:val="none" w:sz="0" w:space="0" w:color="auto"/>
        <w:left w:val="none" w:sz="0" w:space="0" w:color="auto"/>
        <w:bottom w:val="none" w:sz="0" w:space="0" w:color="auto"/>
        <w:right w:val="none" w:sz="0" w:space="0" w:color="auto"/>
      </w:divBdr>
      <w:divsChild>
        <w:div w:id="1098986270">
          <w:marLeft w:val="0"/>
          <w:marRight w:val="0"/>
          <w:marTop w:val="0"/>
          <w:marBottom w:val="0"/>
          <w:divBdr>
            <w:top w:val="none" w:sz="0" w:space="0" w:color="auto"/>
            <w:left w:val="none" w:sz="0" w:space="0" w:color="auto"/>
            <w:bottom w:val="none" w:sz="0" w:space="0" w:color="auto"/>
            <w:right w:val="none" w:sz="0" w:space="0" w:color="auto"/>
          </w:divBdr>
        </w:div>
      </w:divsChild>
    </w:div>
    <w:div w:id="930971404">
      <w:bodyDiv w:val="1"/>
      <w:marLeft w:val="0"/>
      <w:marRight w:val="0"/>
      <w:marTop w:val="0"/>
      <w:marBottom w:val="0"/>
      <w:divBdr>
        <w:top w:val="none" w:sz="0" w:space="0" w:color="auto"/>
        <w:left w:val="none" w:sz="0" w:space="0" w:color="auto"/>
        <w:bottom w:val="none" w:sz="0" w:space="0" w:color="auto"/>
        <w:right w:val="none" w:sz="0" w:space="0" w:color="auto"/>
      </w:divBdr>
    </w:div>
    <w:div w:id="1423257897">
      <w:bodyDiv w:val="1"/>
      <w:marLeft w:val="0"/>
      <w:marRight w:val="0"/>
      <w:marTop w:val="0"/>
      <w:marBottom w:val="0"/>
      <w:divBdr>
        <w:top w:val="none" w:sz="0" w:space="0" w:color="auto"/>
        <w:left w:val="none" w:sz="0" w:space="0" w:color="auto"/>
        <w:bottom w:val="none" w:sz="0" w:space="0" w:color="auto"/>
        <w:right w:val="none" w:sz="0" w:space="0" w:color="auto"/>
      </w:divBdr>
    </w:div>
    <w:div w:id="1433474386">
      <w:bodyDiv w:val="1"/>
      <w:marLeft w:val="0"/>
      <w:marRight w:val="0"/>
      <w:marTop w:val="0"/>
      <w:marBottom w:val="0"/>
      <w:divBdr>
        <w:top w:val="none" w:sz="0" w:space="0" w:color="auto"/>
        <w:left w:val="none" w:sz="0" w:space="0" w:color="auto"/>
        <w:bottom w:val="none" w:sz="0" w:space="0" w:color="auto"/>
        <w:right w:val="none" w:sz="0" w:space="0" w:color="auto"/>
      </w:divBdr>
    </w:div>
    <w:div w:id="1514419553">
      <w:bodyDiv w:val="1"/>
      <w:marLeft w:val="0"/>
      <w:marRight w:val="0"/>
      <w:marTop w:val="0"/>
      <w:marBottom w:val="0"/>
      <w:divBdr>
        <w:top w:val="none" w:sz="0" w:space="0" w:color="auto"/>
        <w:left w:val="none" w:sz="0" w:space="0" w:color="auto"/>
        <w:bottom w:val="none" w:sz="0" w:space="0" w:color="auto"/>
        <w:right w:val="none" w:sz="0" w:space="0" w:color="auto"/>
      </w:divBdr>
    </w:div>
    <w:div w:id="170894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7.emf"/><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9.e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4.bin"/><Relationship Id="rId28" Type="http://schemas.openxmlformats.org/officeDocument/2006/relationships/image" Target="media/image14.wmf"/><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1.wmf"/><Relationship Id="rId27" Type="http://schemas.openxmlformats.org/officeDocument/2006/relationships/oleObject" Target="embeddings/oleObject6.bin"/><Relationship Id="rId30" Type="http://schemas.openxmlformats.org/officeDocument/2006/relationships/image" Target="media/image15.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4921</Words>
  <Characters>28051</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Guía del Autor para Preparar el Artículo a Publicarse en la Revista Tecnológica de la ESPOL (Título)</vt:lpstr>
    </vt:vector>
  </TitlesOfParts>
  <Company>Banco del Pacifico</Company>
  <LinksUpToDate>false</LinksUpToDate>
  <CharactersWithSpaces>32907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del Autor para Preparar el Artículo a Publicarse en la Revista Tecnológica de la ESPOL (Título)</dc:title>
  <dc:subject/>
  <dc:creator>fovaca</dc:creator>
  <cp:keywords/>
  <dc:description/>
  <cp:lastModifiedBy>ehernand</cp:lastModifiedBy>
  <cp:revision>2</cp:revision>
  <dcterms:created xsi:type="dcterms:W3CDTF">2010-09-24T17:51:00Z</dcterms:created>
  <dcterms:modified xsi:type="dcterms:W3CDTF">2010-09-24T17:51:00Z</dcterms:modified>
</cp:coreProperties>
</file>