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484" w:rsidRPr="00F66D1A" w:rsidRDefault="00764484" w:rsidP="00650DF6">
      <w:pPr>
        <w:autoSpaceDE w:val="0"/>
        <w:autoSpaceDN w:val="0"/>
        <w:adjustRightInd w:val="0"/>
        <w:jc w:val="center"/>
        <w:rPr>
          <w:b/>
          <w:bCs/>
          <w:sz w:val="32"/>
        </w:rPr>
      </w:pPr>
      <w:r>
        <w:rPr>
          <w:b/>
          <w:bCs/>
          <w:sz w:val="32"/>
        </w:rPr>
        <w:t>ESCUELA SUPERIOR POLITÉ</w:t>
      </w:r>
      <w:r w:rsidRPr="00F66D1A">
        <w:rPr>
          <w:b/>
          <w:bCs/>
          <w:sz w:val="32"/>
        </w:rPr>
        <w:t>CNICA DEL LITORAL</w:t>
      </w:r>
    </w:p>
    <w:p w:rsidR="00764484" w:rsidRPr="00F66D1A" w:rsidRDefault="00764484" w:rsidP="0003520F">
      <w:pPr>
        <w:autoSpaceDE w:val="0"/>
        <w:autoSpaceDN w:val="0"/>
        <w:adjustRightInd w:val="0"/>
        <w:jc w:val="center"/>
        <w:rPr>
          <w:b/>
          <w:bCs/>
          <w:sz w:val="32"/>
        </w:rPr>
      </w:pPr>
    </w:p>
    <w:p w:rsidR="00764484" w:rsidRPr="00F66D1A" w:rsidRDefault="00764484" w:rsidP="0003520F">
      <w:pPr>
        <w:autoSpaceDE w:val="0"/>
        <w:autoSpaceDN w:val="0"/>
        <w:adjustRightInd w:val="0"/>
        <w:jc w:val="center"/>
        <w:rPr>
          <w:b/>
          <w:noProof/>
          <w:sz w:val="32"/>
          <w:lang w:val="es-EC" w:eastAsia="es-EC"/>
        </w:rPr>
      </w:pPr>
      <w:r w:rsidRPr="00A26807">
        <w:rPr>
          <w:b/>
          <w:noProof/>
          <w:sz w:val="32"/>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alt="logo espol" style="width:119.25pt;height:119.25pt;visibility:visible">
            <v:imagedata r:id="rId7" o:title=""/>
          </v:shape>
        </w:pict>
      </w:r>
    </w:p>
    <w:p w:rsidR="00764484" w:rsidRPr="00F66D1A" w:rsidRDefault="00764484" w:rsidP="0003520F">
      <w:pPr>
        <w:autoSpaceDE w:val="0"/>
        <w:autoSpaceDN w:val="0"/>
        <w:adjustRightInd w:val="0"/>
        <w:jc w:val="center"/>
        <w:rPr>
          <w:b/>
          <w:bCs/>
          <w:sz w:val="32"/>
        </w:rPr>
      </w:pPr>
    </w:p>
    <w:p w:rsidR="00764484" w:rsidRPr="00F66D1A" w:rsidRDefault="00764484" w:rsidP="0003520F">
      <w:pPr>
        <w:autoSpaceDE w:val="0"/>
        <w:autoSpaceDN w:val="0"/>
        <w:adjustRightInd w:val="0"/>
        <w:jc w:val="center"/>
        <w:rPr>
          <w:b/>
          <w:bCs/>
          <w:sz w:val="32"/>
        </w:rPr>
      </w:pPr>
    </w:p>
    <w:p w:rsidR="00764484" w:rsidRPr="00F66D1A" w:rsidRDefault="00764484" w:rsidP="00B6676B">
      <w:pPr>
        <w:autoSpaceDE w:val="0"/>
        <w:autoSpaceDN w:val="0"/>
        <w:adjustRightInd w:val="0"/>
        <w:jc w:val="center"/>
        <w:rPr>
          <w:b/>
          <w:bCs/>
          <w:sz w:val="32"/>
        </w:rPr>
      </w:pPr>
      <w:r w:rsidRPr="00F66D1A">
        <w:rPr>
          <w:b/>
          <w:bCs/>
          <w:sz w:val="32"/>
        </w:rPr>
        <w:t>ESCUELA DE DISEÑO Y COMUNICACIÓN VISUAL</w:t>
      </w:r>
    </w:p>
    <w:p w:rsidR="00764484" w:rsidRPr="00F66D1A" w:rsidRDefault="00764484" w:rsidP="0003520F">
      <w:pPr>
        <w:autoSpaceDE w:val="0"/>
        <w:autoSpaceDN w:val="0"/>
        <w:adjustRightInd w:val="0"/>
        <w:jc w:val="center"/>
        <w:rPr>
          <w:b/>
          <w:bCs/>
          <w:sz w:val="32"/>
        </w:rPr>
      </w:pPr>
    </w:p>
    <w:p w:rsidR="00764484" w:rsidRPr="00F66D1A" w:rsidRDefault="00764484" w:rsidP="0003520F">
      <w:pPr>
        <w:autoSpaceDE w:val="0"/>
        <w:autoSpaceDN w:val="0"/>
        <w:adjustRightInd w:val="0"/>
        <w:jc w:val="center"/>
        <w:rPr>
          <w:b/>
          <w:bCs/>
          <w:sz w:val="28"/>
        </w:rPr>
      </w:pPr>
    </w:p>
    <w:p w:rsidR="00764484" w:rsidRPr="00F66D1A" w:rsidRDefault="00764484" w:rsidP="0003520F">
      <w:pPr>
        <w:autoSpaceDE w:val="0"/>
        <w:autoSpaceDN w:val="0"/>
        <w:adjustRightInd w:val="0"/>
        <w:jc w:val="center"/>
        <w:rPr>
          <w:b/>
          <w:bCs/>
          <w:sz w:val="28"/>
        </w:rPr>
      </w:pPr>
      <w:r w:rsidRPr="00F66D1A">
        <w:rPr>
          <w:b/>
          <w:bCs/>
          <w:sz w:val="28"/>
        </w:rPr>
        <w:t>PROYECTO DE GRADUACIÓN</w:t>
      </w:r>
    </w:p>
    <w:p w:rsidR="00764484" w:rsidRPr="00F66D1A" w:rsidRDefault="00764484" w:rsidP="0003520F">
      <w:pPr>
        <w:autoSpaceDE w:val="0"/>
        <w:autoSpaceDN w:val="0"/>
        <w:adjustRightInd w:val="0"/>
        <w:jc w:val="center"/>
        <w:rPr>
          <w:b/>
          <w:bCs/>
          <w:sz w:val="28"/>
        </w:rPr>
      </w:pPr>
    </w:p>
    <w:p w:rsidR="00764484" w:rsidRPr="00F66D1A" w:rsidRDefault="00764484" w:rsidP="0003520F">
      <w:pPr>
        <w:autoSpaceDE w:val="0"/>
        <w:autoSpaceDN w:val="0"/>
        <w:adjustRightInd w:val="0"/>
        <w:jc w:val="center"/>
        <w:rPr>
          <w:b/>
          <w:bCs/>
          <w:sz w:val="28"/>
        </w:rPr>
      </w:pPr>
    </w:p>
    <w:p w:rsidR="00764484" w:rsidRPr="00F66D1A" w:rsidRDefault="00764484" w:rsidP="0003520F">
      <w:pPr>
        <w:autoSpaceDE w:val="0"/>
        <w:autoSpaceDN w:val="0"/>
        <w:adjustRightInd w:val="0"/>
        <w:jc w:val="center"/>
        <w:rPr>
          <w:b/>
          <w:bCs/>
          <w:sz w:val="28"/>
        </w:rPr>
      </w:pPr>
      <w:r w:rsidRPr="00F66D1A">
        <w:rPr>
          <w:b/>
          <w:bCs/>
          <w:sz w:val="28"/>
        </w:rPr>
        <w:t xml:space="preserve">PREVIO A </w:t>
      </w:r>
      <w:smartTag w:uri="urn:schemas-microsoft-com:office:smarttags" w:element="PersonName">
        <w:smartTagPr>
          <w:attr w:name="ProductID" w:val="LA OBTENCIￓN DEL"/>
        </w:smartTagPr>
        <w:r w:rsidRPr="00F66D1A">
          <w:rPr>
            <w:b/>
            <w:bCs/>
            <w:sz w:val="28"/>
          </w:rPr>
          <w:t>LA OBTENCIÓN DEL</w:t>
        </w:r>
      </w:smartTag>
      <w:r w:rsidRPr="00F66D1A">
        <w:rPr>
          <w:b/>
          <w:bCs/>
          <w:sz w:val="28"/>
        </w:rPr>
        <w:t xml:space="preserve"> TÍTULO DE</w:t>
      </w:r>
    </w:p>
    <w:p w:rsidR="00764484" w:rsidRPr="00F66D1A" w:rsidRDefault="00764484" w:rsidP="0003520F">
      <w:pPr>
        <w:autoSpaceDE w:val="0"/>
        <w:autoSpaceDN w:val="0"/>
        <w:adjustRightInd w:val="0"/>
        <w:jc w:val="center"/>
        <w:rPr>
          <w:b/>
          <w:bCs/>
          <w:sz w:val="28"/>
        </w:rPr>
      </w:pPr>
      <w:r w:rsidRPr="00F66D1A">
        <w:rPr>
          <w:b/>
          <w:bCs/>
          <w:sz w:val="28"/>
        </w:rPr>
        <w:t>ANALISTA DE SISTEMAS</w:t>
      </w:r>
    </w:p>
    <w:p w:rsidR="00764484" w:rsidRPr="00F66D1A" w:rsidRDefault="00764484" w:rsidP="0003520F">
      <w:pPr>
        <w:autoSpaceDE w:val="0"/>
        <w:autoSpaceDN w:val="0"/>
        <w:adjustRightInd w:val="0"/>
        <w:jc w:val="center"/>
        <w:rPr>
          <w:b/>
          <w:bCs/>
          <w:sz w:val="28"/>
        </w:rPr>
      </w:pPr>
    </w:p>
    <w:p w:rsidR="00764484" w:rsidRPr="00F66D1A" w:rsidRDefault="00764484" w:rsidP="0003520F">
      <w:pPr>
        <w:autoSpaceDE w:val="0"/>
        <w:autoSpaceDN w:val="0"/>
        <w:adjustRightInd w:val="0"/>
        <w:jc w:val="center"/>
        <w:rPr>
          <w:b/>
          <w:bCs/>
          <w:sz w:val="28"/>
        </w:rPr>
      </w:pPr>
    </w:p>
    <w:p w:rsidR="00764484" w:rsidRPr="00F66D1A" w:rsidRDefault="00764484" w:rsidP="0003520F">
      <w:pPr>
        <w:autoSpaceDE w:val="0"/>
        <w:autoSpaceDN w:val="0"/>
        <w:adjustRightInd w:val="0"/>
        <w:jc w:val="center"/>
        <w:rPr>
          <w:b/>
          <w:bCs/>
          <w:sz w:val="28"/>
        </w:rPr>
      </w:pPr>
    </w:p>
    <w:p w:rsidR="00764484" w:rsidRPr="00F66D1A" w:rsidRDefault="00764484" w:rsidP="0003520F">
      <w:pPr>
        <w:autoSpaceDE w:val="0"/>
        <w:autoSpaceDN w:val="0"/>
        <w:adjustRightInd w:val="0"/>
        <w:jc w:val="center"/>
        <w:rPr>
          <w:b/>
          <w:bCs/>
          <w:sz w:val="28"/>
        </w:rPr>
      </w:pPr>
      <w:r w:rsidRPr="00F66D1A">
        <w:rPr>
          <w:b/>
          <w:bCs/>
          <w:sz w:val="28"/>
        </w:rPr>
        <w:t>TEMA</w:t>
      </w:r>
    </w:p>
    <w:p w:rsidR="00764484" w:rsidRPr="00F66D1A" w:rsidRDefault="00764484" w:rsidP="0003520F">
      <w:pPr>
        <w:autoSpaceDE w:val="0"/>
        <w:autoSpaceDN w:val="0"/>
        <w:adjustRightInd w:val="0"/>
        <w:jc w:val="center"/>
        <w:rPr>
          <w:b/>
          <w:bCs/>
          <w:noProof/>
          <w:sz w:val="28"/>
        </w:rPr>
      </w:pPr>
      <w:r w:rsidRPr="00F66D1A">
        <w:rPr>
          <w:b/>
          <w:bCs/>
          <w:noProof/>
          <w:sz w:val="28"/>
        </w:rPr>
        <w:t>“</w:t>
      </w:r>
      <w:r w:rsidRPr="00F66D1A">
        <w:rPr>
          <w:b/>
          <w:sz w:val="28"/>
        </w:rPr>
        <w:t xml:space="preserve">IMPLEMENTACIÓN DE UN SISTEMA DE GESTIÓN DE SEGURIDAD PARA UNA EMPRESA INMOBILIARIA USANDO LOS CONTROLES DE </w:t>
      </w:r>
      <w:smartTag w:uri="urn:schemas-microsoft-com:office:smarttags" w:element="PersonName">
        <w:smartTagPr>
          <w:attr w:name="ProductID" w:val="LA ISO"/>
        </w:smartTagPr>
        <w:r w:rsidRPr="00F66D1A">
          <w:rPr>
            <w:b/>
            <w:sz w:val="28"/>
          </w:rPr>
          <w:t>LA ISO</w:t>
        </w:r>
      </w:smartTag>
      <w:r w:rsidRPr="00F66D1A">
        <w:rPr>
          <w:b/>
          <w:sz w:val="28"/>
        </w:rPr>
        <w:t xml:space="preserve"> </w:t>
      </w:r>
      <w:smartTag w:uri="urn:schemas-microsoft-com:office:smarttags" w:element="metricconverter">
        <w:smartTagPr>
          <w:attr w:name="ProductID" w:val="27001”"/>
        </w:smartTagPr>
        <w:r w:rsidRPr="00F66D1A">
          <w:rPr>
            <w:b/>
            <w:sz w:val="28"/>
          </w:rPr>
          <w:t>27001</w:t>
        </w:r>
        <w:r w:rsidRPr="00F66D1A">
          <w:rPr>
            <w:b/>
            <w:bCs/>
            <w:noProof/>
            <w:sz w:val="28"/>
          </w:rPr>
          <w:t>”</w:t>
        </w:r>
      </w:smartTag>
    </w:p>
    <w:p w:rsidR="00764484" w:rsidRPr="00F66D1A" w:rsidRDefault="00764484" w:rsidP="0003520F">
      <w:pPr>
        <w:autoSpaceDE w:val="0"/>
        <w:autoSpaceDN w:val="0"/>
        <w:adjustRightInd w:val="0"/>
        <w:jc w:val="center"/>
        <w:rPr>
          <w:b/>
          <w:bCs/>
          <w:noProof/>
          <w:sz w:val="28"/>
        </w:rPr>
      </w:pPr>
    </w:p>
    <w:p w:rsidR="00764484" w:rsidRPr="00F66D1A" w:rsidRDefault="00764484" w:rsidP="0003520F">
      <w:pPr>
        <w:autoSpaceDE w:val="0"/>
        <w:autoSpaceDN w:val="0"/>
        <w:adjustRightInd w:val="0"/>
        <w:jc w:val="center"/>
        <w:rPr>
          <w:b/>
          <w:bCs/>
          <w:noProof/>
          <w:sz w:val="28"/>
        </w:rPr>
      </w:pPr>
    </w:p>
    <w:p w:rsidR="00764484" w:rsidRPr="00F66D1A" w:rsidRDefault="00764484" w:rsidP="0003520F">
      <w:pPr>
        <w:autoSpaceDE w:val="0"/>
        <w:autoSpaceDN w:val="0"/>
        <w:adjustRightInd w:val="0"/>
        <w:jc w:val="center"/>
        <w:rPr>
          <w:b/>
          <w:bCs/>
          <w:sz w:val="28"/>
        </w:rPr>
      </w:pPr>
    </w:p>
    <w:p w:rsidR="00764484" w:rsidRPr="00F66D1A" w:rsidRDefault="00764484" w:rsidP="0003520F">
      <w:pPr>
        <w:autoSpaceDE w:val="0"/>
        <w:autoSpaceDN w:val="0"/>
        <w:adjustRightInd w:val="0"/>
        <w:jc w:val="center"/>
        <w:rPr>
          <w:b/>
          <w:bCs/>
          <w:sz w:val="28"/>
        </w:rPr>
      </w:pPr>
      <w:r w:rsidRPr="00F66D1A">
        <w:rPr>
          <w:b/>
          <w:bCs/>
          <w:sz w:val="28"/>
        </w:rPr>
        <w:t>AUTORES</w:t>
      </w:r>
    </w:p>
    <w:p w:rsidR="00764484" w:rsidRPr="00F66D1A" w:rsidRDefault="00764484" w:rsidP="0003520F">
      <w:pPr>
        <w:autoSpaceDE w:val="0"/>
        <w:autoSpaceDN w:val="0"/>
        <w:adjustRightInd w:val="0"/>
        <w:jc w:val="center"/>
        <w:rPr>
          <w:b/>
          <w:bCs/>
          <w:sz w:val="28"/>
        </w:rPr>
      </w:pPr>
      <w:r w:rsidRPr="00F66D1A">
        <w:rPr>
          <w:b/>
          <w:bCs/>
          <w:sz w:val="28"/>
        </w:rPr>
        <w:t>LUIS ALBERTO CEPEDA FERNÁNDEZ</w:t>
      </w:r>
    </w:p>
    <w:p w:rsidR="00764484" w:rsidRPr="00F66D1A" w:rsidRDefault="00764484" w:rsidP="0003520F">
      <w:pPr>
        <w:autoSpaceDE w:val="0"/>
        <w:autoSpaceDN w:val="0"/>
        <w:adjustRightInd w:val="0"/>
        <w:jc w:val="center"/>
        <w:rPr>
          <w:b/>
          <w:bCs/>
          <w:sz w:val="28"/>
        </w:rPr>
      </w:pPr>
      <w:r w:rsidRPr="00F66D1A">
        <w:rPr>
          <w:b/>
          <w:sz w:val="28"/>
        </w:rPr>
        <w:t>JHONNY AUGUSTO PLÚAS RONQUILLO</w:t>
      </w:r>
    </w:p>
    <w:p w:rsidR="00764484" w:rsidRPr="00F66D1A" w:rsidRDefault="00764484" w:rsidP="0003520F">
      <w:pPr>
        <w:autoSpaceDE w:val="0"/>
        <w:autoSpaceDN w:val="0"/>
        <w:adjustRightInd w:val="0"/>
        <w:jc w:val="center"/>
        <w:rPr>
          <w:b/>
          <w:bCs/>
          <w:sz w:val="28"/>
        </w:rPr>
      </w:pPr>
      <w:r w:rsidRPr="00F66D1A">
        <w:rPr>
          <w:b/>
          <w:bCs/>
          <w:sz w:val="28"/>
        </w:rPr>
        <w:t>BYRON RODRIGO ZAMORA ZAMORA</w:t>
      </w:r>
    </w:p>
    <w:p w:rsidR="00764484" w:rsidRPr="00F66D1A" w:rsidRDefault="00764484" w:rsidP="0003520F">
      <w:pPr>
        <w:autoSpaceDE w:val="0"/>
        <w:autoSpaceDN w:val="0"/>
        <w:adjustRightInd w:val="0"/>
        <w:jc w:val="center"/>
        <w:rPr>
          <w:b/>
          <w:bCs/>
          <w:sz w:val="28"/>
        </w:rPr>
      </w:pPr>
    </w:p>
    <w:p w:rsidR="00764484" w:rsidRPr="00F66D1A" w:rsidRDefault="00764484" w:rsidP="0003520F">
      <w:pPr>
        <w:autoSpaceDE w:val="0"/>
        <w:autoSpaceDN w:val="0"/>
        <w:adjustRightInd w:val="0"/>
        <w:jc w:val="center"/>
        <w:rPr>
          <w:b/>
          <w:bCs/>
          <w:sz w:val="28"/>
        </w:rPr>
      </w:pPr>
      <w:r>
        <w:rPr>
          <w:b/>
          <w:bCs/>
          <w:sz w:val="28"/>
        </w:rPr>
        <w:t>DIRECTOR</w:t>
      </w:r>
    </w:p>
    <w:p w:rsidR="00764484" w:rsidRPr="00F66D1A" w:rsidRDefault="00764484" w:rsidP="0003520F">
      <w:pPr>
        <w:autoSpaceDE w:val="0"/>
        <w:autoSpaceDN w:val="0"/>
        <w:adjustRightInd w:val="0"/>
        <w:jc w:val="center"/>
        <w:rPr>
          <w:b/>
          <w:bCs/>
          <w:sz w:val="28"/>
        </w:rPr>
      </w:pPr>
    </w:p>
    <w:p w:rsidR="00764484" w:rsidRPr="00F66D1A" w:rsidRDefault="00764484" w:rsidP="0003520F">
      <w:pPr>
        <w:autoSpaceDE w:val="0"/>
        <w:autoSpaceDN w:val="0"/>
        <w:adjustRightInd w:val="0"/>
        <w:jc w:val="center"/>
        <w:rPr>
          <w:b/>
          <w:bCs/>
          <w:sz w:val="28"/>
        </w:rPr>
      </w:pPr>
      <w:r w:rsidRPr="00F66D1A">
        <w:rPr>
          <w:b/>
          <w:bCs/>
          <w:sz w:val="28"/>
        </w:rPr>
        <w:t>AÑO</w:t>
      </w:r>
    </w:p>
    <w:p w:rsidR="00764484" w:rsidRPr="00F66D1A" w:rsidRDefault="00764484" w:rsidP="0003520F">
      <w:pPr>
        <w:autoSpaceDE w:val="0"/>
        <w:autoSpaceDN w:val="0"/>
        <w:adjustRightInd w:val="0"/>
        <w:jc w:val="center"/>
        <w:rPr>
          <w:sz w:val="32"/>
        </w:rPr>
      </w:pPr>
      <w:r w:rsidRPr="00F66D1A">
        <w:rPr>
          <w:b/>
          <w:bCs/>
          <w:sz w:val="28"/>
        </w:rPr>
        <w:t>2011</w:t>
      </w:r>
    </w:p>
    <w:p w:rsidR="00764484" w:rsidRPr="00F66D1A" w:rsidRDefault="00764484" w:rsidP="0003520F">
      <w:pPr>
        <w:autoSpaceDE w:val="0"/>
        <w:autoSpaceDN w:val="0"/>
        <w:adjustRightInd w:val="0"/>
        <w:jc w:val="center"/>
        <w:sectPr w:rsidR="00764484" w:rsidRPr="00F66D1A" w:rsidSect="002F77C2">
          <w:headerReference w:type="default" r:id="rId8"/>
          <w:headerReference w:type="first" r:id="rId9"/>
          <w:footerReference w:type="first" r:id="rId10"/>
          <w:pgSz w:w="11907" w:h="16840" w:code="9"/>
          <w:pgMar w:top="1418" w:right="1361" w:bottom="1361" w:left="2098" w:header="964" w:footer="1089" w:gutter="0"/>
          <w:pgNumType w:fmt="upperRoman" w:start="1"/>
          <w:cols w:space="720"/>
          <w:noEndnote/>
          <w:docGrid w:linePitch="326"/>
        </w:sectPr>
      </w:pPr>
    </w:p>
    <w:p w:rsidR="00764484" w:rsidRPr="00F66D1A" w:rsidRDefault="00764484" w:rsidP="000D24A0">
      <w:pPr>
        <w:autoSpaceDE w:val="0"/>
        <w:autoSpaceDN w:val="0"/>
        <w:adjustRightInd w:val="0"/>
      </w:pPr>
    </w:p>
    <w:p w:rsidR="00764484" w:rsidRPr="00F66D1A" w:rsidRDefault="00764484" w:rsidP="000D24A0">
      <w:pPr>
        <w:autoSpaceDE w:val="0"/>
        <w:autoSpaceDN w:val="0"/>
        <w:adjustRightInd w:val="0"/>
      </w:pPr>
    </w:p>
    <w:p w:rsidR="00764484" w:rsidRPr="00F66D1A" w:rsidRDefault="00764484" w:rsidP="000D24A0">
      <w:pPr>
        <w:autoSpaceDE w:val="0"/>
        <w:autoSpaceDN w:val="0"/>
        <w:adjustRightInd w:val="0"/>
      </w:pPr>
    </w:p>
    <w:p w:rsidR="00764484" w:rsidRPr="00F66D1A" w:rsidRDefault="00764484" w:rsidP="000D24A0">
      <w:pPr>
        <w:autoSpaceDE w:val="0"/>
        <w:autoSpaceDN w:val="0"/>
        <w:adjustRightInd w:val="0"/>
      </w:pPr>
    </w:p>
    <w:p w:rsidR="00764484" w:rsidRPr="00F66D1A" w:rsidRDefault="00764484" w:rsidP="000D24A0">
      <w:pPr>
        <w:autoSpaceDE w:val="0"/>
        <w:autoSpaceDN w:val="0"/>
        <w:adjustRightInd w:val="0"/>
      </w:pPr>
    </w:p>
    <w:p w:rsidR="00764484" w:rsidRPr="00F66D1A" w:rsidRDefault="00764484" w:rsidP="000D24A0">
      <w:pPr>
        <w:autoSpaceDE w:val="0"/>
        <w:autoSpaceDN w:val="0"/>
        <w:adjustRightInd w:val="0"/>
      </w:pPr>
    </w:p>
    <w:p w:rsidR="00764484" w:rsidRPr="00F66D1A" w:rsidRDefault="00764484" w:rsidP="000D24A0">
      <w:pPr>
        <w:autoSpaceDE w:val="0"/>
        <w:autoSpaceDN w:val="0"/>
        <w:adjustRightInd w:val="0"/>
      </w:pPr>
    </w:p>
    <w:p w:rsidR="00764484" w:rsidRPr="00F66D1A" w:rsidRDefault="00764484" w:rsidP="000D24A0">
      <w:pPr>
        <w:autoSpaceDE w:val="0"/>
        <w:autoSpaceDN w:val="0"/>
        <w:adjustRightInd w:val="0"/>
      </w:pPr>
    </w:p>
    <w:p w:rsidR="00764484" w:rsidRPr="00F66D1A" w:rsidRDefault="00764484" w:rsidP="000D24A0">
      <w:pPr>
        <w:autoSpaceDE w:val="0"/>
        <w:autoSpaceDN w:val="0"/>
        <w:adjustRightInd w:val="0"/>
      </w:pPr>
    </w:p>
    <w:p w:rsidR="00764484" w:rsidRPr="00F66D1A" w:rsidRDefault="00764484" w:rsidP="000D24A0">
      <w:pPr>
        <w:autoSpaceDE w:val="0"/>
        <w:autoSpaceDN w:val="0"/>
        <w:adjustRightInd w:val="0"/>
      </w:pPr>
    </w:p>
    <w:p w:rsidR="00764484" w:rsidRPr="00F66D1A" w:rsidRDefault="00764484" w:rsidP="000D24A0">
      <w:pPr>
        <w:autoSpaceDE w:val="0"/>
        <w:autoSpaceDN w:val="0"/>
        <w:adjustRightInd w:val="0"/>
      </w:pPr>
    </w:p>
    <w:p w:rsidR="00764484" w:rsidRPr="00F66D1A" w:rsidRDefault="00764484" w:rsidP="000D24A0">
      <w:pPr>
        <w:autoSpaceDE w:val="0"/>
        <w:autoSpaceDN w:val="0"/>
        <w:adjustRightInd w:val="0"/>
      </w:pPr>
    </w:p>
    <w:p w:rsidR="00764484" w:rsidRDefault="00764484" w:rsidP="00C312C4">
      <w:pPr>
        <w:jc w:val="center"/>
        <w:rPr>
          <w:b/>
          <w:sz w:val="32"/>
          <w:szCs w:val="32"/>
        </w:rPr>
      </w:pPr>
      <w:bookmarkStart w:id="0" w:name="_Toc238691156"/>
      <w:bookmarkStart w:id="1" w:name="_Toc238780869"/>
      <w:bookmarkStart w:id="2" w:name="_Toc239864171"/>
      <w:bookmarkStart w:id="3" w:name="_Toc240258245"/>
      <w:bookmarkStart w:id="4" w:name="_Toc240258590"/>
    </w:p>
    <w:p w:rsidR="00764484" w:rsidRDefault="00764484" w:rsidP="00C312C4">
      <w:pPr>
        <w:jc w:val="center"/>
        <w:rPr>
          <w:b/>
          <w:sz w:val="32"/>
          <w:szCs w:val="32"/>
        </w:rPr>
      </w:pPr>
    </w:p>
    <w:p w:rsidR="00764484" w:rsidRDefault="00764484" w:rsidP="00C312C4">
      <w:pPr>
        <w:jc w:val="center"/>
        <w:rPr>
          <w:b/>
          <w:sz w:val="32"/>
          <w:szCs w:val="32"/>
        </w:rPr>
      </w:pPr>
    </w:p>
    <w:p w:rsidR="00764484" w:rsidRDefault="00764484" w:rsidP="00C312C4">
      <w:pPr>
        <w:jc w:val="center"/>
        <w:rPr>
          <w:b/>
          <w:sz w:val="32"/>
          <w:szCs w:val="32"/>
        </w:rPr>
      </w:pPr>
    </w:p>
    <w:p w:rsidR="00764484" w:rsidRPr="00F66D1A" w:rsidRDefault="00764484" w:rsidP="001F6C31">
      <w:pPr>
        <w:jc w:val="center"/>
        <w:rPr>
          <w:b/>
          <w:sz w:val="32"/>
          <w:szCs w:val="32"/>
        </w:rPr>
      </w:pPr>
      <w:r w:rsidRPr="00F66D1A">
        <w:rPr>
          <w:b/>
          <w:sz w:val="32"/>
          <w:szCs w:val="32"/>
        </w:rPr>
        <w:t>AGRADECIMIENTO</w:t>
      </w:r>
      <w:bookmarkEnd w:id="0"/>
      <w:bookmarkEnd w:id="1"/>
      <w:bookmarkEnd w:id="2"/>
      <w:bookmarkEnd w:id="3"/>
      <w:bookmarkEnd w:id="4"/>
    </w:p>
    <w:p w:rsidR="00764484" w:rsidRPr="00F66D1A" w:rsidRDefault="00764484" w:rsidP="000D24A0">
      <w:pPr>
        <w:autoSpaceDE w:val="0"/>
        <w:autoSpaceDN w:val="0"/>
        <w:adjustRightInd w:val="0"/>
      </w:pPr>
    </w:p>
    <w:p w:rsidR="00764484" w:rsidRPr="00F66D1A" w:rsidRDefault="00764484" w:rsidP="000D24A0">
      <w:pPr>
        <w:autoSpaceDE w:val="0"/>
        <w:autoSpaceDN w:val="0"/>
        <w:adjustRightInd w:val="0"/>
      </w:pPr>
    </w:p>
    <w:p w:rsidR="00764484" w:rsidRPr="00F66D1A" w:rsidRDefault="00764484" w:rsidP="000D24A0">
      <w:pPr>
        <w:autoSpaceDE w:val="0"/>
        <w:autoSpaceDN w:val="0"/>
        <w:adjustRightInd w:val="0"/>
      </w:pPr>
    </w:p>
    <w:p w:rsidR="00764484" w:rsidRPr="00F66D1A" w:rsidRDefault="00764484" w:rsidP="000D24A0">
      <w:pPr>
        <w:autoSpaceDE w:val="0"/>
        <w:autoSpaceDN w:val="0"/>
        <w:adjustRightInd w:val="0"/>
      </w:pPr>
    </w:p>
    <w:p w:rsidR="00764484" w:rsidRPr="00F66D1A" w:rsidRDefault="00764484" w:rsidP="000D24A0">
      <w:pPr>
        <w:autoSpaceDE w:val="0"/>
        <w:autoSpaceDN w:val="0"/>
        <w:adjustRightInd w:val="0"/>
      </w:pPr>
    </w:p>
    <w:p w:rsidR="00764484" w:rsidRPr="00F66D1A" w:rsidRDefault="00764484" w:rsidP="000D24A0">
      <w:pPr>
        <w:autoSpaceDE w:val="0"/>
        <w:autoSpaceDN w:val="0"/>
        <w:adjustRightInd w:val="0"/>
        <w:jc w:val="both"/>
      </w:pPr>
      <w:r w:rsidRPr="00F66D1A">
        <w:t>Agradecemos  a  Dios, y a nuestras  familias por su apoyo incondicional, el mismo que nos ha otorgado las fuerzas suficientes para culminar con nuestra carrera, agradecemos también a nuestros profesores y compañeros, por los conocimientos y las experiencias que hemos recibido y hemos compartido con ellos a lo largo de estos años.</w:t>
      </w:r>
    </w:p>
    <w:p w:rsidR="00764484" w:rsidRPr="00F66D1A" w:rsidRDefault="00764484" w:rsidP="000D24A0">
      <w:pPr>
        <w:autoSpaceDE w:val="0"/>
        <w:autoSpaceDN w:val="0"/>
        <w:adjustRightInd w:val="0"/>
        <w:jc w:val="both"/>
      </w:pPr>
    </w:p>
    <w:p w:rsidR="00764484" w:rsidRPr="00F66D1A" w:rsidRDefault="00764484" w:rsidP="000D24A0">
      <w:pPr>
        <w:autoSpaceDE w:val="0"/>
        <w:autoSpaceDN w:val="0"/>
        <w:adjustRightInd w:val="0"/>
        <w:jc w:val="both"/>
      </w:pPr>
    </w:p>
    <w:p w:rsidR="00764484" w:rsidRPr="00F66D1A" w:rsidRDefault="00764484" w:rsidP="000D24A0">
      <w:pPr>
        <w:autoSpaceDE w:val="0"/>
        <w:autoSpaceDN w:val="0"/>
        <w:adjustRightInd w:val="0"/>
        <w:jc w:val="both"/>
      </w:pPr>
    </w:p>
    <w:p w:rsidR="00764484" w:rsidRPr="00F66D1A" w:rsidRDefault="00764484" w:rsidP="000D24A0">
      <w:pPr>
        <w:autoSpaceDE w:val="0"/>
        <w:autoSpaceDN w:val="0"/>
        <w:adjustRightInd w:val="0"/>
      </w:pPr>
    </w:p>
    <w:p w:rsidR="00764484" w:rsidRPr="00F66D1A" w:rsidRDefault="00764484" w:rsidP="00FE3850">
      <w:pPr>
        <w:autoSpaceDE w:val="0"/>
        <w:autoSpaceDN w:val="0"/>
        <w:adjustRightInd w:val="0"/>
        <w:ind w:left="5664"/>
      </w:pPr>
      <w:r w:rsidRPr="00F66D1A">
        <w:rPr>
          <w:bCs/>
        </w:rPr>
        <w:t>Luis Cepeda Fernández</w:t>
      </w:r>
      <w:r w:rsidRPr="00F66D1A">
        <w:t>.</w:t>
      </w:r>
    </w:p>
    <w:p w:rsidR="00764484" w:rsidRPr="00F66D1A" w:rsidRDefault="00764484" w:rsidP="00FE3850">
      <w:pPr>
        <w:autoSpaceDE w:val="0"/>
        <w:autoSpaceDN w:val="0"/>
        <w:adjustRightInd w:val="0"/>
        <w:ind w:left="5664"/>
      </w:pPr>
      <w:r w:rsidRPr="00F66D1A">
        <w:t>Jhonny Plúas Ronquillo.</w:t>
      </w:r>
    </w:p>
    <w:p w:rsidR="00764484" w:rsidRPr="00F66D1A" w:rsidRDefault="00764484" w:rsidP="00FE3850">
      <w:pPr>
        <w:autoSpaceDE w:val="0"/>
        <w:autoSpaceDN w:val="0"/>
        <w:adjustRightInd w:val="0"/>
        <w:ind w:left="5664"/>
      </w:pPr>
      <w:r w:rsidRPr="00F66D1A">
        <w:rPr>
          <w:bCs/>
        </w:rPr>
        <w:t>Byron Zamora Zamora</w:t>
      </w:r>
      <w:r w:rsidRPr="00F66D1A">
        <w:t>.</w:t>
      </w:r>
    </w:p>
    <w:p w:rsidR="00764484" w:rsidRPr="00F66D1A" w:rsidRDefault="00764484" w:rsidP="000D24A0">
      <w:r w:rsidRPr="00F66D1A">
        <w:br w:type="page"/>
      </w:r>
    </w:p>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Default="00764484" w:rsidP="00C312C4">
      <w:pPr>
        <w:jc w:val="center"/>
        <w:rPr>
          <w:b/>
          <w:sz w:val="32"/>
          <w:szCs w:val="32"/>
        </w:rPr>
      </w:pPr>
      <w:bookmarkStart w:id="5" w:name="_Toc238691157"/>
      <w:bookmarkStart w:id="6" w:name="_Toc238780870"/>
      <w:bookmarkStart w:id="7" w:name="_Toc239864172"/>
      <w:bookmarkStart w:id="8" w:name="_Toc240258246"/>
      <w:bookmarkStart w:id="9" w:name="_Toc240258591"/>
    </w:p>
    <w:p w:rsidR="00764484" w:rsidRDefault="00764484" w:rsidP="00C312C4">
      <w:pPr>
        <w:jc w:val="center"/>
        <w:rPr>
          <w:b/>
          <w:sz w:val="32"/>
          <w:szCs w:val="32"/>
        </w:rPr>
      </w:pPr>
    </w:p>
    <w:p w:rsidR="00764484" w:rsidRDefault="00764484" w:rsidP="00C312C4">
      <w:pPr>
        <w:jc w:val="center"/>
        <w:rPr>
          <w:b/>
          <w:sz w:val="32"/>
          <w:szCs w:val="32"/>
        </w:rPr>
      </w:pPr>
    </w:p>
    <w:p w:rsidR="00764484" w:rsidRPr="00F66D1A" w:rsidRDefault="00764484" w:rsidP="001F6C31">
      <w:pPr>
        <w:jc w:val="center"/>
        <w:rPr>
          <w:b/>
          <w:sz w:val="32"/>
          <w:szCs w:val="32"/>
        </w:rPr>
      </w:pPr>
      <w:r w:rsidRPr="00F66D1A">
        <w:rPr>
          <w:b/>
          <w:sz w:val="32"/>
          <w:szCs w:val="32"/>
        </w:rPr>
        <w:t>DEDICATORIA</w:t>
      </w:r>
      <w:bookmarkEnd w:id="5"/>
      <w:bookmarkEnd w:id="6"/>
      <w:bookmarkEnd w:id="7"/>
      <w:bookmarkEnd w:id="8"/>
      <w:bookmarkEnd w:id="9"/>
    </w:p>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8F00BC">
      <w:pPr>
        <w:autoSpaceDE w:val="0"/>
        <w:autoSpaceDN w:val="0"/>
        <w:adjustRightInd w:val="0"/>
        <w:ind w:left="284"/>
        <w:jc w:val="both"/>
      </w:pPr>
      <w:r w:rsidRPr="00F66D1A">
        <w:t>Dedicamos este trabajo a nuestros padres, hermanos y demás familiares quienes nos apoyaron a través de este largo camino lleno de esfuerzo y sacrificio, y que concluye con la entrega satisfactoria de este proyecto.</w:t>
      </w:r>
    </w:p>
    <w:p w:rsidR="00764484" w:rsidRPr="00F66D1A" w:rsidRDefault="00764484" w:rsidP="008F00BC">
      <w:pPr>
        <w:autoSpaceDE w:val="0"/>
        <w:autoSpaceDN w:val="0"/>
        <w:adjustRightInd w:val="0"/>
        <w:ind w:left="284"/>
        <w:jc w:val="both"/>
      </w:pPr>
    </w:p>
    <w:p w:rsidR="00764484" w:rsidRPr="00F66D1A" w:rsidRDefault="00764484" w:rsidP="008F00BC">
      <w:pPr>
        <w:autoSpaceDE w:val="0"/>
        <w:autoSpaceDN w:val="0"/>
        <w:adjustRightInd w:val="0"/>
        <w:ind w:left="284"/>
        <w:jc w:val="both"/>
      </w:pPr>
      <w:r w:rsidRPr="00F66D1A">
        <w:t>A todos nuestros profesores a quienes recordaremos con afecto por ayudarnos a convertirnos en profesionales competitivos, con visión emprendedora, finalmente a todos los quienes olvidamos mencionar pero llevamos en nuestros corazones, Gracias.</w:t>
      </w:r>
    </w:p>
    <w:p w:rsidR="00764484" w:rsidRPr="00F66D1A" w:rsidRDefault="00764484" w:rsidP="000D24A0">
      <w:pPr>
        <w:autoSpaceDE w:val="0"/>
        <w:autoSpaceDN w:val="0"/>
        <w:adjustRightInd w:val="0"/>
        <w:jc w:val="both"/>
      </w:pPr>
    </w:p>
    <w:p w:rsidR="00764484" w:rsidRPr="00F66D1A" w:rsidRDefault="00764484" w:rsidP="000D24A0">
      <w:pPr>
        <w:autoSpaceDE w:val="0"/>
        <w:autoSpaceDN w:val="0"/>
        <w:adjustRightInd w:val="0"/>
        <w:jc w:val="both"/>
      </w:pPr>
    </w:p>
    <w:p w:rsidR="00764484" w:rsidRPr="00F66D1A" w:rsidRDefault="00764484" w:rsidP="000D24A0">
      <w:pPr>
        <w:autoSpaceDE w:val="0"/>
        <w:autoSpaceDN w:val="0"/>
        <w:adjustRightInd w:val="0"/>
        <w:jc w:val="both"/>
      </w:pPr>
    </w:p>
    <w:p w:rsidR="00764484" w:rsidRPr="00F66D1A" w:rsidRDefault="00764484" w:rsidP="000D24A0">
      <w:pPr>
        <w:autoSpaceDE w:val="0"/>
        <w:autoSpaceDN w:val="0"/>
        <w:adjustRightInd w:val="0"/>
        <w:jc w:val="both"/>
      </w:pPr>
    </w:p>
    <w:p w:rsidR="00764484" w:rsidRPr="00F66D1A" w:rsidRDefault="00764484" w:rsidP="00B31AFF">
      <w:pPr>
        <w:autoSpaceDE w:val="0"/>
        <w:autoSpaceDN w:val="0"/>
        <w:adjustRightInd w:val="0"/>
        <w:ind w:left="4956" w:firstLine="708"/>
      </w:pPr>
      <w:r w:rsidRPr="00F66D1A">
        <w:rPr>
          <w:bCs/>
        </w:rPr>
        <w:t>Luis Cepeda Fernández</w:t>
      </w:r>
      <w:r w:rsidRPr="00F66D1A">
        <w:t>.</w:t>
      </w:r>
    </w:p>
    <w:p w:rsidR="00764484" w:rsidRPr="00F66D1A" w:rsidRDefault="00764484" w:rsidP="00B31AFF">
      <w:pPr>
        <w:autoSpaceDE w:val="0"/>
        <w:autoSpaceDN w:val="0"/>
        <w:adjustRightInd w:val="0"/>
        <w:ind w:left="5664"/>
      </w:pPr>
      <w:r w:rsidRPr="00F66D1A">
        <w:t>Jhonny Plúas Ronquillo.</w:t>
      </w:r>
    </w:p>
    <w:p w:rsidR="00764484" w:rsidRPr="00F66D1A" w:rsidRDefault="00764484" w:rsidP="00B31AFF">
      <w:pPr>
        <w:autoSpaceDE w:val="0"/>
        <w:autoSpaceDN w:val="0"/>
        <w:adjustRightInd w:val="0"/>
        <w:ind w:left="5664"/>
      </w:pPr>
      <w:r w:rsidRPr="00F66D1A">
        <w:rPr>
          <w:bCs/>
        </w:rPr>
        <w:t>Byron Zamora Zamora</w:t>
      </w:r>
      <w:r w:rsidRPr="00F66D1A">
        <w:t>.</w:t>
      </w:r>
      <w:r w:rsidRPr="00F66D1A">
        <w:br w:type="page"/>
      </w:r>
    </w:p>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5570CB">
      <w:pPr>
        <w:pStyle w:val="Heading1"/>
        <w:numPr>
          <w:ilvl w:val="0"/>
          <w:numId w:val="0"/>
        </w:numPr>
        <w:spacing w:before="0" w:after="0"/>
        <w:jc w:val="center"/>
        <w:rPr>
          <w:rFonts w:ascii="Times New Roman" w:hAnsi="Times New Roman"/>
          <w:bCs w:val="0"/>
          <w:sz w:val="24"/>
          <w:szCs w:val="24"/>
        </w:rPr>
      </w:pPr>
      <w:bookmarkStart w:id="10" w:name="_Toc238691158"/>
      <w:bookmarkStart w:id="11" w:name="_Toc238780871"/>
      <w:bookmarkStart w:id="12" w:name="_Toc239864173"/>
      <w:bookmarkStart w:id="13" w:name="_Toc240258247"/>
      <w:bookmarkStart w:id="14" w:name="_Toc240258592"/>
    </w:p>
    <w:p w:rsidR="00764484" w:rsidRPr="00F66D1A" w:rsidRDefault="00764484" w:rsidP="00A85780">
      <w:pPr>
        <w:rPr>
          <w:lang w:val="es-EC"/>
        </w:rPr>
      </w:pPr>
    </w:p>
    <w:p w:rsidR="00764484" w:rsidRDefault="00764484" w:rsidP="00DD65C2">
      <w:pPr>
        <w:jc w:val="center"/>
        <w:rPr>
          <w:b/>
          <w:sz w:val="32"/>
          <w:szCs w:val="32"/>
        </w:rPr>
      </w:pPr>
    </w:p>
    <w:p w:rsidR="00764484" w:rsidRPr="00F66D1A" w:rsidRDefault="00764484" w:rsidP="00DD65C2">
      <w:pPr>
        <w:jc w:val="center"/>
        <w:rPr>
          <w:b/>
          <w:sz w:val="32"/>
          <w:szCs w:val="32"/>
        </w:rPr>
      </w:pPr>
      <w:r w:rsidRPr="00F66D1A">
        <w:rPr>
          <w:b/>
          <w:sz w:val="32"/>
          <w:szCs w:val="32"/>
        </w:rPr>
        <w:t>Firma del Director del Proyecto y Miembros de Tribunal De Graduación</w:t>
      </w:r>
      <w:bookmarkEnd w:id="10"/>
      <w:bookmarkEnd w:id="11"/>
      <w:bookmarkEnd w:id="12"/>
      <w:bookmarkEnd w:id="13"/>
      <w:bookmarkEnd w:id="14"/>
    </w:p>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Default="00764484" w:rsidP="00404611">
      <w:pPr>
        <w:jc w:val="center"/>
      </w:pPr>
      <w:r w:rsidRPr="00F66D1A">
        <w:t>__________________________</w:t>
      </w:r>
      <w:r>
        <w:t>____</w:t>
      </w:r>
      <w:r w:rsidRPr="00F66D1A">
        <w:t>_</w:t>
      </w:r>
    </w:p>
    <w:p w:rsidR="00764484" w:rsidRDefault="00764484" w:rsidP="00404611">
      <w:pPr>
        <w:jc w:val="center"/>
      </w:pPr>
      <w:r w:rsidRPr="00F66D1A">
        <w:t>Ing. Víctor Muñoz Chachapoya.</w:t>
      </w:r>
    </w:p>
    <w:p w:rsidR="00764484" w:rsidRPr="00F66D1A" w:rsidRDefault="00764484" w:rsidP="00404611">
      <w:pPr>
        <w:jc w:val="center"/>
      </w:pPr>
      <w:r w:rsidRPr="00F66D1A">
        <w:t xml:space="preserve">Director de </w:t>
      </w:r>
      <w:smartTag w:uri="urn:schemas-microsoft-com:office:smarttags" w:element="PersonName">
        <w:smartTagPr>
          <w:attr w:name="ProductID" w:val="la Materia"/>
        </w:smartTagPr>
        <w:r w:rsidRPr="00F66D1A">
          <w:t>la Materia</w:t>
        </w:r>
      </w:smartTag>
      <w:r w:rsidRPr="00F66D1A">
        <w:t xml:space="preserve"> de graduación</w:t>
      </w:r>
    </w:p>
    <w:p w:rsidR="00764484" w:rsidRPr="00F66D1A" w:rsidRDefault="00764484" w:rsidP="00404611">
      <w:pPr>
        <w:jc w:val="center"/>
      </w:pPr>
    </w:p>
    <w:p w:rsidR="00764484" w:rsidRDefault="00764484" w:rsidP="00404611">
      <w:pPr>
        <w:jc w:val="center"/>
      </w:pPr>
    </w:p>
    <w:p w:rsidR="00764484" w:rsidRDefault="00764484" w:rsidP="00404611">
      <w:pPr>
        <w:jc w:val="center"/>
      </w:pPr>
    </w:p>
    <w:p w:rsidR="00764484" w:rsidRDefault="00764484" w:rsidP="00404611">
      <w:pPr>
        <w:jc w:val="center"/>
      </w:pPr>
    </w:p>
    <w:p w:rsidR="00764484" w:rsidRDefault="00764484" w:rsidP="00404611">
      <w:pPr>
        <w:jc w:val="center"/>
      </w:pPr>
    </w:p>
    <w:p w:rsidR="00764484" w:rsidRDefault="00764484" w:rsidP="00404611">
      <w:pPr>
        <w:jc w:val="center"/>
      </w:pPr>
    </w:p>
    <w:p w:rsidR="00764484" w:rsidRPr="00F66D1A" w:rsidRDefault="00764484" w:rsidP="00404611">
      <w:pPr>
        <w:jc w:val="center"/>
      </w:pPr>
    </w:p>
    <w:p w:rsidR="00764484" w:rsidRPr="00F66D1A" w:rsidRDefault="00764484" w:rsidP="00404611">
      <w:pPr>
        <w:jc w:val="center"/>
      </w:pPr>
    </w:p>
    <w:p w:rsidR="00764484" w:rsidRDefault="00764484" w:rsidP="00404611">
      <w:pPr>
        <w:jc w:val="center"/>
      </w:pPr>
    </w:p>
    <w:p w:rsidR="00764484" w:rsidRDefault="00764484" w:rsidP="00404611">
      <w:pPr>
        <w:jc w:val="center"/>
      </w:pPr>
    </w:p>
    <w:p w:rsidR="00764484" w:rsidRDefault="00764484" w:rsidP="00404611">
      <w:pPr>
        <w:jc w:val="center"/>
      </w:pPr>
    </w:p>
    <w:p w:rsidR="00764484" w:rsidRDefault="00764484" w:rsidP="00404611">
      <w:pPr>
        <w:jc w:val="center"/>
      </w:pPr>
    </w:p>
    <w:p w:rsidR="00764484" w:rsidRDefault="00764484" w:rsidP="00404611">
      <w:pPr>
        <w:jc w:val="center"/>
      </w:pPr>
      <w:r w:rsidRPr="00F66D1A">
        <w:t>__________________________</w:t>
      </w:r>
      <w:r>
        <w:t>____</w:t>
      </w:r>
      <w:r w:rsidRPr="00F66D1A">
        <w:t>_</w:t>
      </w:r>
    </w:p>
    <w:p w:rsidR="00764484" w:rsidRPr="00F66D1A" w:rsidRDefault="00764484" w:rsidP="00404611">
      <w:pPr>
        <w:jc w:val="center"/>
      </w:pPr>
      <w:r>
        <w:t>Delegado</w:t>
      </w:r>
    </w:p>
    <w:p w:rsidR="00764484" w:rsidRPr="00F66D1A" w:rsidRDefault="00764484" w:rsidP="00C312C4">
      <w:pPr>
        <w:jc w:val="center"/>
        <w:rPr>
          <w:b/>
          <w:sz w:val="32"/>
          <w:szCs w:val="32"/>
        </w:rPr>
      </w:pPr>
      <w:bookmarkStart w:id="15" w:name="_Toc238691159"/>
      <w:bookmarkStart w:id="16" w:name="_Toc238780872"/>
      <w:bookmarkStart w:id="17" w:name="_Toc239864174"/>
      <w:bookmarkStart w:id="18" w:name="_Toc240258248"/>
      <w:bookmarkStart w:id="19" w:name="_Toc240258593"/>
    </w:p>
    <w:p w:rsidR="00764484" w:rsidRPr="00F66D1A" w:rsidRDefault="00764484" w:rsidP="00C312C4">
      <w:pPr>
        <w:jc w:val="center"/>
        <w:rPr>
          <w:b/>
          <w:sz w:val="32"/>
          <w:szCs w:val="32"/>
        </w:rPr>
      </w:pPr>
    </w:p>
    <w:p w:rsidR="00764484" w:rsidRPr="00F66D1A" w:rsidRDefault="00764484" w:rsidP="00C312C4">
      <w:pPr>
        <w:jc w:val="center"/>
        <w:rPr>
          <w:b/>
          <w:sz w:val="32"/>
          <w:szCs w:val="32"/>
        </w:rPr>
      </w:pPr>
    </w:p>
    <w:p w:rsidR="00764484" w:rsidRPr="00F66D1A" w:rsidRDefault="00764484" w:rsidP="00C312C4">
      <w:pPr>
        <w:jc w:val="center"/>
        <w:rPr>
          <w:b/>
          <w:sz w:val="32"/>
          <w:szCs w:val="32"/>
        </w:rPr>
      </w:pPr>
    </w:p>
    <w:p w:rsidR="00764484" w:rsidRPr="00F66D1A" w:rsidRDefault="00764484" w:rsidP="00C312C4">
      <w:pPr>
        <w:jc w:val="center"/>
        <w:rPr>
          <w:b/>
          <w:sz w:val="32"/>
          <w:szCs w:val="32"/>
        </w:rPr>
      </w:pPr>
    </w:p>
    <w:p w:rsidR="00764484" w:rsidRPr="00F66D1A" w:rsidRDefault="00764484" w:rsidP="00C312C4">
      <w:pPr>
        <w:jc w:val="center"/>
        <w:rPr>
          <w:b/>
          <w:sz w:val="32"/>
          <w:szCs w:val="32"/>
        </w:rPr>
      </w:pPr>
    </w:p>
    <w:p w:rsidR="00764484" w:rsidRPr="00F66D1A" w:rsidRDefault="00764484" w:rsidP="00C312C4">
      <w:pPr>
        <w:jc w:val="center"/>
        <w:rPr>
          <w:b/>
          <w:sz w:val="32"/>
          <w:szCs w:val="32"/>
        </w:rPr>
      </w:pPr>
    </w:p>
    <w:p w:rsidR="00764484" w:rsidRDefault="00764484" w:rsidP="00C312C4">
      <w:pPr>
        <w:jc w:val="center"/>
        <w:rPr>
          <w:b/>
          <w:sz w:val="32"/>
          <w:szCs w:val="32"/>
        </w:rPr>
      </w:pPr>
    </w:p>
    <w:p w:rsidR="00764484" w:rsidRDefault="00764484" w:rsidP="00C312C4">
      <w:pPr>
        <w:jc w:val="center"/>
        <w:rPr>
          <w:b/>
          <w:sz w:val="32"/>
          <w:szCs w:val="32"/>
        </w:rPr>
      </w:pPr>
    </w:p>
    <w:p w:rsidR="00764484" w:rsidRDefault="00764484" w:rsidP="00C312C4">
      <w:pPr>
        <w:jc w:val="center"/>
        <w:rPr>
          <w:b/>
          <w:sz w:val="32"/>
          <w:szCs w:val="32"/>
        </w:rPr>
      </w:pPr>
    </w:p>
    <w:p w:rsidR="00764484" w:rsidRDefault="00764484" w:rsidP="00C312C4">
      <w:pPr>
        <w:jc w:val="center"/>
        <w:rPr>
          <w:b/>
          <w:sz w:val="32"/>
          <w:szCs w:val="32"/>
        </w:rPr>
      </w:pPr>
    </w:p>
    <w:p w:rsidR="00764484" w:rsidRDefault="00764484" w:rsidP="00C312C4">
      <w:pPr>
        <w:jc w:val="center"/>
        <w:rPr>
          <w:b/>
          <w:sz w:val="32"/>
          <w:szCs w:val="32"/>
        </w:rPr>
      </w:pPr>
    </w:p>
    <w:p w:rsidR="00764484" w:rsidRDefault="00764484" w:rsidP="00C312C4">
      <w:pPr>
        <w:jc w:val="center"/>
        <w:rPr>
          <w:b/>
          <w:sz w:val="32"/>
          <w:szCs w:val="32"/>
        </w:rPr>
      </w:pPr>
    </w:p>
    <w:p w:rsidR="00764484" w:rsidRDefault="00764484" w:rsidP="00C312C4">
      <w:pPr>
        <w:jc w:val="center"/>
        <w:rPr>
          <w:b/>
          <w:sz w:val="32"/>
          <w:szCs w:val="32"/>
        </w:rPr>
      </w:pPr>
    </w:p>
    <w:p w:rsidR="00764484" w:rsidRDefault="00764484" w:rsidP="00C312C4">
      <w:pPr>
        <w:jc w:val="center"/>
        <w:rPr>
          <w:b/>
          <w:sz w:val="32"/>
          <w:szCs w:val="32"/>
        </w:rPr>
      </w:pPr>
    </w:p>
    <w:p w:rsidR="00764484" w:rsidRDefault="00764484" w:rsidP="00C312C4">
      <w:pPr>
        <w:jc w:val="center"/>
        <w:rPr>
          <w:b/>
          <w:sz w:val="32"/>
          <w:szCs w:val="32"/>
        </w:rPr>
      </w:pPr>
    </w:p>
    <w:p w:rsidR="00764484" w:rsidRDefault="00764484" w:rsidP="00C312C4">
      <w:pPr>
        <w:jc w:val="center"/>
        <w:rPr>
          <w:b/>
          <w:sz w:val="32"/>
          <w:szCs w:val="32"/>
        </w:rPr>
      </w:pPr>
    </w:p>
    <w:p w:rsidR="00764484" w:rsidRDefault="00764484" w:rsidP="00C312C4">
      <w:pPr>
        <w:jc w:val="center"/>
        <w:rPr>
          <w:b/>
          <w:sz w:val="32"/>
          <w:szCs w:val="32"/>
        </w:rPr>
      </w:pPr>
    </w:p>
    <w:p w:rsidR="00764484" w:rsidRDefault="00764484" w:rsidP="00C312C4">
      <w:pPr>
        <w:jc w:val="center"/>
        <w:rPr>
          <w:b/>
          <w:sz w:val="32"/>
          <w:szCs w:val="32"/>
        </w:rPr>
      </w:pPr>
    </w:p>
    <w:p w:rsidR="00764484" w:rsidRDefault="00764484" w:rsidP="00C312C4">
      <w:pPr>
        <w:jc w:val="center"/>
        <w:rPr>
          <w:b/>
          <w:sz w:val="32"/>
          <w:szCs w:val="32"/>
        </w:rPr>
      </w:pPr>
    </w:p>
    <w:p w:rsidR="00764484" w:rsidRPr="00F66D1A" w:rsidRDefault="00764484" w:rsidP="00C312C4">
      <w:pPr>
        <w:jc w:val="center"/>
        <w:rPr>
          <w:b/>
          <w:sz w:val="32"/>
          <w:szCs w:val="32"/>
        </w:rPr>
      </w:pPr>
      <w:r w:rsidRPr="00F66D1A">
        <w:rPr>
          <w:b/>
          <w:sz w:val="32"/>
          <w:szCs w:val="32"/>
        </w:rPr>
        <w:t>DECLARACIÓN EXPRESA</w:t>
      </w:r>
      <w:bookmarkEnd w:id="15"/>
      <w:bookmarkEnd w:id="16"/>
      <w:bookmarkEnd w:id="17"/>
      <w:bookmarkEnd w:id="18"/>
      <w:bookmarkEnd w:id="19"/>
    </w:p>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Pr>
        <w:autoSpaceDE w:val="0"/>
        <w:autoSpaceDN w:val="0"/>
        <w:adjustRightInd w:val="0"/>
        <w:jc w:val="both"/>
        <w:rPr>
          <w:i/>
        </w:rPr>
      </w:pPr>
      <w:r w:rsidRPr="00F66D1A">
        <w:rPr>
          <w:i/>
        </w:rPr>
        <w:t xml:space="preserve">"La responsabilidad del contenido de este Proyecto de Graduación, nos corresponde exclusivamente; y el patrimonio intelectual del mismo a </w:t>
      </w:r>
      <w:smartTag w:uri="urn:schemas-microsoft-com:office:smarttags" w:element="PersonName">
        <w:smartTagPr>
          <w:attr w:name="ProductID" w:val="la ESCUELA SUPERIOR"/>
        </w:smartTagPr>
        <w:r w:rsidRPr="00F66D1A">
          <w:rPr>
            <w:i/>
          </w:rPr>
          <w:t>la ESCUELA SUPERIOR</w:t>
        </w:r>
      </w:smartTag>
      <w:r w:rsidRPr="00F66D1A">
        <w:rPr>
          <w:i/>
        </w:rPr>
        <w:t xml:space="preserve"> POLITÉCNICA DEL LITORAL".</w:t>
      </w:r>
    </w:p>
    <w:p w:rsidR="00764484" w:rsidRPr="001154EE" w:rsidRDefault="00764484" w:rsidP="001154EE">
      <w:pPr>
        <w:jc w:val="center"/>
      </w:pPr>
      <w:r>
        <w:br w:type="page"/>
      </w:r>
      <w:r w:rsidRPr="00933D37">
        <w:rPr>
          <w:b/>
          <w:sz w:val="32"/>
        </w:rPr>
        <w:t>RESUMEN EJECUTIVO</w:t>
      </w:r>
    </w:p>
    <w:p w:rsidR="00764484" w:rsidRDefault="00764484" w:rsidP="00DB1AD6">
      <w:pPr>
        <w:jc w:val="both"/>
      </w:pPr>
    </w:p>
    <w:p w:rsidR="00764484" w:rsidRDefault="00764484" w:rsidP="00DB1AD6">
      <w:pPr>
        <w:jc w:val="both"/>
      </w:pPr>
    </w:p>
    <w:p w:rsidR="00764484" w:rsidRPr="000A0CD0" w:rsidRDefault="00764484" w:rsidP="00DB1AD6">
      <w:pPr>
        <w:jc w:val="both"/>
      </w:pPr>
      <w:r w:rsidRPr="000A0CD0">
        <w:t xml:space="preserve">Este trabajo detalla  los procesos de </w:t>
      </w:r>
      <w:smartTag w:uri="urn:schemas-microsoft-com:office:smarttags" w:element="PersonName">
        <w:smartTagPr>
          <w:attr w:name="ProductID" w:val="la Gesti￳n"/>
        </w:smartTagPr>
        <w:r w:rsidRPr="000A0CD0">
          <w:t>la Gestión</w:t>
        </w:r>
      </w:smartTag>
      <w:r w:rsidRPr="000A0CD0">
        <w:t xml:space="preserve"> de Seguridad de </w:t>
      </w:r>
      <w:smartTag w:uri="urn:schemas-microsoft-com:office:smarttags" w:element="PersonName">
        <w:smartTagPr>
          <w:attr w:name="ProductID" w:val="la Informaci￳n"/>
        </w:smartTagPr>
        <w:r w:rsidRPr="000A0CD0">
          <w:t>la Información</w:t>
        </w:r>
      </w:smartTag>
      <w:r w:rsidRPr="000A0CD0">
        <w:t xml:space="preserve">  basándonos en el dominio de Continuidad del negocio aplicando los controles de la norma ISO/IEC 270001 </w:t>
      </w:r>
      <w:r w:rsidRPr="000A0CD0">
        <w:rPr>
          <w:color w:val="000000"/>
          <w:lang w:eastAsia="es-EC"/>
        </w:rPr>
        <w:t>el cual permitirá  minimizar el riesgo ocasionado por posibles amenazas internas y externas que nos ayudara a proporcionar soluciones rápidas y efectivas para asegurar el uso estructurado de recursos.</w:t>
      </w:r>
    </w:p>
    <w:p w:rsidR="00764484" w:rsidRDefault="00764484" w:rsidP="00DB1AD6">
      <w:pPr>
        <w:jc w:val="both"/>
      </w:pPr>
    </w:p>
    <w:p w:rsidR="00764484" w:rsidRPr="000A0CD0" w:rsidRDefault="00764484" w:rsidP="00DB1AD6">
      <w:pPr>
        <w:jc w:val="both"/>
      </w:pPr>
      <w:r w:rsidRPr="000A0CD0">
        <w:t>Con el presente trabajo, no se busca preparar a la empresa inmobiliaria para una eventual certificación en materia de seguridad de la información, sino que proporciona las bases de un SGSI para que una vez implementado, se pueda aprovechar los beneficios que éste ofrece.</w:t>
      </w:r>
    </w:p>
    <w:p w:rsidR="00764484" w:rsidRDefault="00764484" w:rsidP="00DB1AD6">
      <w:pPr>
        <w:jc w:val="both"/>
      </w:pPr>
    </w:p>
    <w:p w:rsidR="00764484" w:rsidRPr="000A0CD0" w:rsidRDefault="00764484" w:rsidP="00DB1AD6">
      <w:pPr>
        <w:jc w:val="both"/>
        <w:rPr>
          <w:color w:val="000000"/>
        </w:rPr>
      </w:pPr>
      <w:r w:rsidRPr="000A0CD0">
        <w:t xml:space="preserve">Como objetivo primordial es restablecer el servicio lo más rápido posible para evitar que los clientes se vean afectados </w:t>
      </w:r>
      <w:r w:rsidRPr="000A0CD0">
        <w:rPr>
          <w:color w:val="000000"/>
        </w:rPr>
        <w:t>esto se hace con la finalidad de que se minimicen los efectos de la operación. Mediante el proceso de manejo de incidentes se da como primera etapa la detección del incidente  ya que lo tenemos identificado se hace una clasificación del incidente que permitirá realizar la solicitud de cambio el cual implica implementar la solución y finalmente será evaluado, esta solución pasara a la documentación como normas de la empresa.</w:t>
      </w:r>
    </w:p>
    <w:p w:rsidR="00764484" w:rsidRDefault="00764484" w:rsidP="00DB1AD6">
      <w:pPr>
        <w:jc w:val="both"/>
      </w:pPr>
    </w:p>
    <w:p w:rsidR="00764484" w:rsidRPr="000A0CD0" w:rsidRDefault="00764484" w:rsidP="00DB1AD6">
      <w:pPr>
        <w:jc w:val="both"/>
        <w:rPr>
          <w:color w:val="000000"/>
          <w:lang w:eastAsia="es-EC"/>
        </w:rPr>
      </w:pPr>
      <w:r w:rsidRPr="000A0CD0">
        <w:t>Este método adopta un enfoque basado en proceso</w:t>
      </w:r>
      <w:r w:rsidRPr="000A0CD0">
        <w:rPr>
          <w:color w:val="000000"/>
          <w:lang w:eastAsia="es-EC"/>
        </w:rPr>
        <w:t xml:space="preserve">s, para establecer, implementar, operar, hacer seguimiento, mantener y mejorar el Modelo de Seguridad de </w:t>
      </w:r>
      <w:smartTag w:uri="urn:schemas-microsoft-com:office:smarttags" w:element="PersonName">
        <w:smartTagPr>
          <w:attr w:name="ProductID" w:val="la Informaci￳n"/>
        </w:smartTagPr>
        <w:r w:rsidRPr="000A0CD0">
          <w:rPr>
            <w:color w:val="000000"/>
            <w:lang w:eastAsia="es-EC"/>
          </w:rPr>
          <w:t>la Información</w:t>
        </w:r>
      </w:smartTag>
      <w:r w:rsidRPr="000A0CD0">
        <w:rPr>
          <w:color w:val="000000"/>
          <w:lang w:eastAsia="es-EC"/>
        </w:rPr>
        <w:t xml:space="preserve"> y estar orientado a todos los actores y entidades involucradas que permite mantener un proceso de mejora continua brindando una seguridad razonable.</w:t>
      </w:r>
    </w:p>
    <w:p w:rsidR="00764484" w:rsidRDefault="00764484" w:rsidP="00DB1AD6">
      <w:pPr>
        <w:jc w:val="both"/>
        <w:rPr>
          <w:color w:val="000000"/>
          <w:lang w:eastAsia="es-EC"/>
        </w:rPr>
      </w:pPr>
    </w:p>
    <w:p w:rsidR="00764484" w:rsidRPr="000A0CD0" w:rsidRDefault="00764484" w:rsidP="00DB1AD6">
      <w:pPr>
        <w:jc w:val="both"/>
        <w:rPr>
          <w:color w:val="000000"/>
          <w:lang w:eastAsia="es-EC"/>
        </w:rPr>
      </w:pPr>
      <w:r w:rsidRPr="000A0CD0">
        <w:rPr>
          <w:color w:val="000000"/>
          <w:lang w:eastAsia="es-EC"/>
        </w:rPr>
        <w:t>Es recomendable que todas las fases del plan de continuidad de negocios se cuenten con el apoyo correspondiente por parte de las altas autoridades de la empresa inmobiliaria.</w:t>
      </w:r>
    </w:p>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 w:rsidR="00764484" w:rsidRPr="00F66D1A" w:rsidRDefault="00764484" w:rsidP="000D24A0">
      <w:pPr>
        <w:sectPr w:rsidR="00764484" w:rsidRPr="00F66D1A" w:rsidSect="002F77C2">
          <w:headerReference w:type="default" r:id="rId11"/>
          <w:footerReference w:type="default" r:id="rId12"/>
          <w:pgSz w:w="11907" w:h="16840" w:code="9"/>
          <w:pgMar w:top="1418" w:right="1361" w:bottom="1361" w:left="2098" w:header="964" w:footer="1089" w:gutter="0"/>
          <w:pgNumType w:fmt="upperRoman" w:start="2"/>
          <w:cols w:space="720"/>
          <w:noEndnote/>
          <w:docGrid w:linePitch="326"/>
        </w:sectPr>
      </w:pPr>
    </w:p>
    <w:p w:rsidR="00764484" w:rsidRPr="00F66D1A" w:rsidRDefault="00764484" w:rsidP="005570CB">
      <w:pPr>
        <w:pStyle w:val="Heading1"/>
        <w:numPr>
          <w:ilvl w:val="0"/>
          <w:numId w:val="0"/>
        </w:numPr>
        <w:spacing w:before="0" w:after="0"/>
        <w:jc w:val="center"/>
        <w:rPr>
          <w:rFonts w:ascii="Times New Roman" w:hAnsi="Times New Roman"/>
        </w:rPr>
      </w:pPr>
      <w:bookmarkStart w:id="20" w:name="_Toc238691161"/>
      <w:bookmarkStart w:id="21" w:name="_Toc238780874"/>
      <w:bookmarkStart w:id="22" w:name="_Toc239864176"/>
      <w:bookmarkStart w:id="23" w:name="_Toc240258250"/>
      <w:bookmarkStart w:id="24" w:name="_Toc240258595"/>
      <w:bookmarkStart w:id="25" w:name="_Toc303633613"/>
      <w:r w:rsidRPr="00F66D1A">
        <w:rPr>
          <w:rFonts w:ascii="Times New Roman" w:hAnsi="Times New Roman"/>
        </w:rPr>
        <w:t>ÍNDICE GENERAL</w:t>
      </w:r>
      <w:bookmarkEnd w:id="20"/>
      <w:bookmarkEnd w:id="21"/>
      <w:bookmarkEnd w:id="22"/>
      <w:bookmarkEnd w:id="23"/>
      <w:bookmarkEnd w:id="24"/>
      <w:bookmarkEnd w:id="25"/>
    </w:p>
    <w:p w:rsidR="00764484" w:rsidRPr="00F66D1A" w:rsidRDefault="00764484" w:rsidP="000D24A0"/>
    <w:p w:rsidR="00764484" w:rsidRPr="00F66D1A" w:rsidRDefault="00764484" w:rsidP="006A2DB2"/>
    <w:p w:rsidR="00764484" w:rsidRPr="008C022B" w:rsidRDefault="00764484" w:rsidP="008C022B">
      <w:pPr>
        <w:rPr>
          <w:b/>
          <w:noProof/>
          <w:sz w:val="28"/>
        </w:rPr>
      </w:pPr>
      <w:r w:rsidRPr="00F66D1A">
        <w:rPr>
          <w:b/>
          <w:sz w:val="28"/>
        </w:rPr>
        <w:t>CAPÍTULO 1</w:t>
      </w:r>
      <w:r w:rsidRPr="00A346D6">
        <w:rPr>
          <w:i/>
        </w:rPr>
        <w:fldChar w:fldCharType="begin"/>
      </w:r>
      <w:r w:rsidRPr="00A346D6">
        <w:rPr>
          <w:i/>
        </w:rPr>
        <w:instrText xml:space="preserve"> TOC \o "1-3" \h \z \u </w:instrText>
      </w:r>
      <w:r w:rsidRPr="00A346D6">
        <w:rPr>
          <w:i/>
        </w:rPr>
        <w:fldChar w:fldCharType="separate"/>
      </w:r>
    </w:p>
    <w:p w:rsidR="00764484" w:rsidRPr="00A346D6" w:rsidRDefault="00764484">
      <w:pPr>
        <w:pStyle w:val="TOC1"/>
        <w:tabs>
          <w:tab w:val="left" w:pos="480"/>
          <w:tab w:val="right" w:leader="underscore" w:pos="8494"/>
        </w:tabs>
        <w:rPr>
          <w:rFonts w:ascii="Calibri" w:hAnsi="Calibri"/>
          <w:bCs w:val="0"/>
          <w:i w:val="0"/>
          <w:iCs w:val="0"/>
          <w:noProof/>
          <w:sz w:val="22"/>
          <w:szCs w:val="22"/>
          <w:lang w:val="es-EC" w:eastAsia="es-EC"/>
        </w:rPr>
      </w:pPr>
      <w:hyperlink w:anchor="_Toc303633616" w:history="1">
        <w:r w:rsidRPr="00A346D6">
          <w:rPr>
            <w:rStyle w:val="Hyperlink"/>
            <w:i w:val="0"/>
            <w:noProof/>
          </w:rPr>
          <w:t>1</w:t>
        </w:r>
        <w:r>
          <w:rPr>
            <w:rFonts w:ascii="Calibri" w:hAnsi="Calibri"/>
            <w:bCs w:val="0"/>
            <w:i w:val="0"/>
            <w:iCs w:val="0"/>
            <w:noProof/>
            <w:sz w:val="22"/>
            <w:szCs w:val="22"/>
            <w:lang w:val="es-EC" w:eastAsia="es-EC"/>
          </w:rPr>
          <w:t xml:space="preserve">  </w:t>
        </w:r>
        <w:r w:rsidRPr="00A346D6">
          <w:rPr>
            <w:rStyle w:val="Hyperlink"/>
            <w:i w:val="0"/>
            <w:noProof/>
          </w:rPr>
          <w:t>INTRODUCCIÓN</w:t>
        </w:r>
        <w:r w:rsidRPr="00A346D6">
          <w:rPr>
            <w:i w:val="0"/>
            <w:noProof/>
            <w:webHidden/>
          </w:rPr>
          <w:tab/>
        </w:r>
        <w:r w:rsidRPr="00A346D6">
          <w:rPr>
            <w:i w:val="0"/>
            <w:noProof/>
            <w:webHidden/>
          </w:rPr>
          <w:fldChar w:fldCharType="begin"/>
        </w:r>
        <w:r w:rsidRPr="00A346D6">
          <w:rPr>
            <w:i w:val="0"/>
            <w:noProof/>
            <w:webHidden/>
          </w:rPr>
          <w:instrText xml:space="preserve"> PAGEREF _Toc303633616 \h </w:instrText>
        </w:r>
        <w:r w:rsidRPr="00A346D6">
          <w:rPr>
            <w:i w:val="0"/>
            <w:noProof/>
            <w:webHidden/>
          </w:rPr>
        </w:r>
        <w:r w:rsidRPr="00A346D6">
          <w:rPr>
            <w:i w:val="0"/>
            <w:noProof/>
            <w:webHidden/>
          </w:rPr>
          <w:fldChar w:fldCharType="separate"/>
        </w:r>
        <w:r>
          <w:rPr>
            <w:i w:val="0"/>
            <w:noProof/>
            <w:webHidden/>
          </w:rPr>
          <w:t>15</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17" w:history="1">
        <w:r w:rsidRPr="00A346D6">
          <w:rPr>
            <w:rStyle w:val="Hyperlink"/>
            <w:i w:val="0"/>
            <w:noProof/>
          </w:rPr>
          <w:t>1.1</w:t>
        </w:r>
        <w:r>
          <w:rPr>
            <w:rFonts w:ascii="Calibri" w:hAnsi="Calibri"/>
            <w:bCs w:val="0"/>
            <w:i w:val="0"/>
            <w:iCs w:val="0"/>
            <w:noProof/>
            <w:sz w:val="22"/>
            <w:szCs w:val="22"/>
            <w:lang w:val="es-EC" w:eastAsia="es-EC"/>
          </w:rPr>
          <w:t xml:space="preserve">  </w:t>
        </w:r>
        <w:r w:rsidRPr="00A346D6">
          <w:rPr>
            <w:rStyle w:val="Hyperlink"/>
            <w:i w:val="0"/>
            <w:noProof/>
          </w:rPr>
          <w:t>VERSIÓN DEL DOCUMENTO</w:t>
        </w:r>
        <w:r w:rsidRPr="00A346D6">
          <w:rPr>
            <w:i w:val="0"/>
            <w:noProof/>
            <w:webHidden/>
          </w:rPr>
          <w:tab/>
        </w:r>
        <w:r w:rsidRPr="00A346D6">
          <w:rPr>
            <w:i w:val="0"/>
            <w:noProof/>
            <w:webHidden/>
          </w:rPr>
          <w:fldChar w:fldCharType="begin"/>
        </w:r>
        <w:r w:rsidRPr="00A346D6">
          <w:rPr>
            <w:i w:val="0"/>
            <w:noProof/>
            <w:webHidden/>
          </w:rPr>
          <w:instrText xml:space="preserve"> PAGEREF _Toc303633617 \h </w:instrText>
        </w:r>
        <w:r w:rsidRPr="00A346D6">
          <w:rPr>
            <w:i w:val="0"/>
            <w:noProof/>
            <w:webHidden/>
          </w:rPr>
        </w:r>
        <w:r w:rsidRPr="00A346D6">
          <w:rPr>
            <w:i w:val="0"/>
            <w:noProof/>
            <w:webHidden/>
          </w:rPr>
          <w:fldChar w:fldCharType="separate"/>
        </w:r>
        <w:r>
          <w:rPr>
            <w:i w:val="0"/>
            <w:noProof/>
            <w:webHidden/>
          </w:rPr>
          <w:t>15</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18" w:history="1">
        <w:r w:rsidRPr="00A346D6">
          <w:rPr>
            <w:rStyle w:val="Hyperlink"/>
            <w:i w:val="0"/>
            <w:noProof/>
          </w:rPr>
          <w:t>1.2</w:t>
        </w:r>
        <w:r>
          <w:rPr>
            <w:rFonts w:ascii="Calibri" w:hAnsi="Calibri"/>
            <w:bCs w:val="0"/>
            <w:i w:val="0"/>
            <w:iCs w:val="0"/>
            <w:noProof/>
            <w:sz w:val="22"/>
            <w:szCs w:val="22"/>
            <w:lang w:val="es-EC" w:eastAsia="es-EC"/>
          </w:rPr>
          <w:t xml:space="preserve">  </w:t>
        </w:r>
        <w:r w:rsidRPr="00A346D6">
          <w:rPr>
            <w:rStyle w:val="Hyperlink"/>
            <w:i w:val="0"/>
            <w:noProof/>
          </w:rPr>
          <w:t>GENERALIDADES</w:t>
        </w:r>
        <w:r w:rsidRPr="00A346D6">
          <w:rPr>
            <w:i w:val="0"/>
            <w:noProof/>
            <w:webHidden/>
          </w:rPr>
          <w:tab/>
        </w:r>
        <w:r w:rsidRPr="00A346D6">
          <w:rPr>
            <w:i w:val="0"/>
            <w:noProof/>
            <w:webHidden/>
          </w:rPr>
          <w:fldChar w:fldCharType="begin"/>
        </w:r>
        <w:r w:rsidRPr="00A346D6">
          <w:rPr>
            <w:i w:val="0"/>
            <w:noProof/>
            <w:webHidden/>
          </w:rPr>
          <w:instrText xml:space="preserve"> PAGEREF _Toc303633618 \h </w:instrText>
        </w:r>
        <w:r w:rsidRPr="00A346D6">
          <w:rPr>
            <w:i w:val="0"/>
            <w:noProof/>
            <w:webHidden/>
          </w:rPr>
        </w:r>
        <w:r w:rsidRPr="00A346D6">
          <w:rPr>
            <w:i w:val="0"/>
            <w:noProof/>
            <w:webHidden/>
          </w:rPr>
          <w:fldChar w:fldCharType="separate"/>
        </w:r>
        <w:r>
          <w:rPr>
            <w:i w:val="0"/>
            <w:noProof/>
            <w:webHidden/>
          </w:rPr>
          <w:t>15</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19" w:history="1">
        <w:r w:rsidRPr="00A346D6">
          <w:rPr>
            <w:rStyle w:val="Hyperlink"/>
            <w:i w:val="0"/>
            <w:noProof/>
          </w:rPr>
          <w:t>1.3</w:t>
        </w:r>
        <w:r>
          <w:rPr>
            <w:rStyle w:val="Hyperlink"/>
            <w:i w:val="0"/>
            <w:noProof/>
          </w:rPr>
          <w:t xml:space="preserve">  </w:t>
        </w:r>
        <w:r w:rsidRPr="00A346D6">
          <w:rPr>
            <w:rStyle w:val="Hyperlink"/>
            <w:i w:val="0"/>
            <w:noProof/>
          </w:rPr>
          <w:t>ANTECEDENTES</w:t>
        </w:r>
        <w:r w:rsidRPr="00A346D6">
          <w:rPr>
            <w:i w:val="0"/>
            <w:noProof/>
            <w:webHidden/>
          </w:rPr>
          <w:tab/>
        </w:r>
        <w:r w:rsidRPr="00A346D6">
          <w:rPr>
            <w:i w:val="0"/>
            <w:noProof/>
            <w:webHidden/>
          </w:rPr>
          <w:fldChar w:fldCharType="begin"/>
        </w:r>
        <w:r w:rsidRPr="00A346D6">
          <w:rPr>
            <w:i w:val="0"/>
            <w:noProof/>
            <w:webHidden/>
          </w:rPr>
          <w:instrText xml:space="preserve"> PAGEREF _Toc303633619 \h </w:instrText>
        </w:r>
        <w:r w:rsidRPr="00A346D6">
          <w:rPr>
            <w:i w:val="0"/>
            <w:noProof/>
            <w:webHidden/>
          </w:rPr>
        </w:r>
        <w:r w:rsidRPr="00A346D6">
          <w:rPr>
            <w:i w:val="0"/>
            <w:noProof/>
            <w:webHidden/>
          </w:rPr>
          <w:fldChar w:fldCharType="separate"/>
        </w:r>
        <w:r>
          <w:rPr>
            <w:i w:val="0"/>
            <w:noProof/>
            <w:webHidden/>
          </w:rPr>
          <w:t>16</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20" w:history="1">
        <w:r w:rsidRPr="00A346D6">
          <w:rPr>
            <w:rStyle w:val="Hyperlink"/>
            <w:i w:val="0"/>
            <w:noProof/>
          </w:rPr>
          <w:t>1.4</w:t>
        </w:r>
        <w:r>
          <w:rPr>
            <w:rStyle w:val="Hyperlink"/>
            <w:i w:val="0"/>
            <w:noProof/>
          </w:rPr>
          <w:t xml:space="preserve">  </w:t>
        </w:r>
        <w:r w:rsidRPr="00A346D6">
          <w:rPr>
            <w:rStyle w:val="Hyperlink"/>
            <w:i w:val="0"/>
            <w:noProof/>
          </w:rPr>
          <w:t>INTRODUCCIÓN DE LA SEGURIDAD DE INFORMACIÓN</w:t>
        </w:r>
        <w:r w:rsidRPr="00A346D6">
          <w:rPr>
            <w:i w:val="0"/>
            <w:noProof/>
            <w:webHidden/>
          </w:rPr>
          <w:tab/>
        </w:r>
        <w:r w:rsidRPr="00A346D6">
          <w:rPr>
            <w:i w:val="0"/>
            <w:noProof/>
            <w:webHidden/>
          </w:rPr>
          <w:fldChar w:fldCharType="begin"/>
        </w:r>
        <w:r w:rsidRPr="00A346D6">
          <w:rPr>
            <w:i w:val="0"/>
            <w:noProof/>
            <w:webHidden/>
          </w:rPr>
          <w:instrText xml:space="preserve"> PAGEREF _Toc303633620 \h </w:instrText>
        </w:r>
        <w:r w:rsidRPr="00A346D6">
          <w:rPr>
            <w:i w:val="0"/>
            <w:noProof/>
            <w:webHidden/>
          </w:rPr>
        </w:r>
        <w:r w:rsidRPr="00A346D6">
          <w:rPr>
            <w:i w:val="0"/>
            <w:noProof/>
            <w:webHidden/>
          </w:rPr>
          <w:fldChar w:fldCharType="separate"/>
        </w:r>
        <w:r>
          <w:rPr>
            <w:i w:val="0"/>
            <w:noProof/>
            <w:webHidden/>
          </w:rPr>
          <w:t>16</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21" w:history="1">
        <w:r w:rsidRPr="00A346D6">
          <w:rPr>
            <w:rStyle w:val="Hyperlink"/>
            <w:i w:val="0"/>
            <w:noProof/>
          </w:rPr>
          <w:t>1.4.1</w:t>
        </w:r>
        <w:r>
          <w:rPr>
            <w:rStyle w:val="Hyperlink"/>
            <w:i w:val="0"/>
            <w:noProof/>
          </w:rPr>
          <w:t xml:space="preserve">  </w:t>
        </w:r>
        <w:r w:rsidRPr="00A346D6">
          <w:rPr>
            <w:rStyle w:val="Hyperlink"/>
            <w:i w:val="0"/>
            <w:noProof/>
          </w:rPr>
          <w:t>CONFIDENCIALIDAD DE LA INFORMACIÓN</w:t>
        </w:r>
        <w:r w:rsidRPr="00A346D6">
          <w:rPr>
            <w:i w:val="0"/>
            <w:noProof/>
            <w:webHidden/>
          </w:rPr>
          <w:tab/>
        </w:r>
        <w:r w:rsidRPr="00A346D6">
          <w:rPr>
            <w:i w:val="0"/>
            <w:noProof/>
            <w:webHidden/>
          </w:rPr>
          <w:fldChar w:fldCharType="begin"/>
        </w:r>
        <w:r w:rsidRPr="00A346D6">
          <w:rPr>
            <w:i w:val="0"/>
            <w:noProof/>
            <w:webHidden/>
          </w:rPr>
          <w:instrText xml:space="preserve"> PAGEREF _Toc303633621 \h </w:instrText>
        </w:r>
        <w:r w:rsidRPr="00A346D6">
          <w:rPr>
            <w:i w:val="0"/>
            <w:noProof/>
            <w:webHidden/>
          </w:rPr>
        </w:r>
        <w:r w:rsidRPr="00A346D6">
          <w:rPr>
            <w:i w:val="0"/>
            <w:noProof/>
            <w:webHidden/>
          </w:rPr>
          <w:fldChar w:fldCharType="separate"/>
        </w:r>
        <w:r>
          <w:rPr>
            <w:i w:val="0"/>
            <w:noProof/>
            <w:webHidden/>
          </w:rPr>
          <w:t>16</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22" w:history="1">
        <w:r w:rsidRPr="00A346D6">
          <w:rPr>
            <w:rStyle w:val="Hyperlink"/>
            <w:i w:val="0"/>
            <w:noProof/>
          </w:rPr>
          <w:t>1.4.2</w:t>
        </w:r>
        <w:r>
          <w:rPr>
            <w:rFonts w:ascii="Calibri" w:hAnsi="Calibri"/>
            <w:bCs w:val="0"/>
            <w:i w:val="0"/>
            <w:iCs w:val="0"/>
            <w:noProof/>
            <w:sz w:val="22"/>
            <w:szCs w:val="22"/>
            <w:lang w:val="es-EC" w:eastAsia="es-EC"/>
          </w:rPr>
          <w:t xml:space="preserve">  </w:t>
        </w:r>
        <w:r w:rsidRPr="00A346D6">
          <w:rPr>
            <w:rStyle w:val="Hyperlink"/>
            <w:i w:val="0"/>
            <w:noProof/>
          </w:rPr>
          <w:t>INTEGRIDAD DE LA INFORMACIÓN</w:t>
        </w:r>
        <w:r w:rsidRPr="00A346D6">
          <w:rPr>
            <w:i w:val="0"/>
            <w:noProof/>
            <w:webHidden/>
          </w:rPr>
          <w:tab/>
        </w:r>
        <w:r w:rsidRPr="00A346D6">
          <w:rPr>
            <w:i w:val="0"/>
            <w:noProof/>
            <w:webHidden/>
          </w:rPr>
          <w:fldChar w:fldCharType="begin"/>
        </w:r>
        <w:r w:rsidRPr="00A346D6">
          <w:rPr>
            <w:i w:val="0"/>
            <w:noProof/>
            <w:webHidden/>
          </w:rPr>
          <w:instrText xml:space="preserve"> PAGEREF _Toc303633622 \h </w:instrText>
        </w:r>
        <w:r w:rsidRPr="00A346D6">
          <w:rPr>
            <w:i w:val="0"/>
            <w:noProof/>
            <w:webHidden/>
          </w:rPr>
        </w:r>
        <w:r w:rsidRPr="00A346D6">
          <w:rPr>
            <w:i w:val="0"/>
            <w:noProof/>
            <w:webHidden/>
          </w:rPr>
          <w:fldChar w:fldCharType="separate"/>
        </w:r>
        <w:r>
          <w:rPr>
            <w:i w:val="0"/>
            <w:noProof/>
            <w:webHidden/>
          </w:rPr>
          <w:t>17</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23" w:history="1">
        <w:r w:rsidRPr="00A346D6">
          <w:rPr>
            <w:rStyle w:val="Hyperlink"/>
            <w:i w:val="0"/>
            <w:noProof/>
          </w:rPr>
          <w:t>1.4.3</w:t>
        </w:r>
        <w:r>
          <w:rPr>
            <w:rStyle w:val="Hyperlink"/>
            <w:i w:val="0"/>
            <w:noProof/>
          </w:rPr>
          <w:t xml:space="preserve">  </w:t>
        </w:r>
        <w:r w:rsidRPr="00A346D6">
          <w:rPr>
            <w:rStyle w:val="Hyperlink"/>
            <w:i w:val="0"/>
            <w:noProof/>
          </w:rPr>
          <w:t>DISPONIBILIDAD</w:t>
        </w:r>
        <w:r w:rsidRPr="00A346D6">
          <w:rPr>
            <w:i w:val="0"/>
            <w:noProof/>
            <w:webHidden/>
          </w:rPr>
          <w:tab/>
        </w:r>
        <w:r w:rsidRPr="00A346D6">
          <w:rPr>
            <w:i w:val="0"/>
            <w:noProof/>
            <w:webHidden/>
          </w:rPr>
          <w:fldChar w:fldCharType="begin"/>
        </w:r>
        <w:r w:rsidRPr="00A346D6">
          <w:rPr>
            <w:i w:val="0"/>
            <w:noProof/>
            <w:webHidden/>
          </w:rPr>
          <w:instrText xml:space="preserve"> PAGEREF _Toc303633623 \h </w:instrText>
        </w:r>
        <w:r w:rsidRPr="00A346D6">
          <w:rPr>
            <w:i w:val="0"/>
            <w:noProof/>
            <w:webHidden/>
          </w:rPr>
        </w:r>
        <w:r w:rsidRPr="00A346D6">
          <w:rPr>
            <w:i w:val="0"/>
            <w:noProof/>
            <w:webHidden/>
          </w:rPr>
          <w:fldChar w:fldCharType="separate"/>
        </w:r>
        <w:r>
          <w:rPr>
            <w:i w:val="0"/>
            <w:noProof/>
            <w:webHidden/>
          </w:rPr>
          <w:t>17</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24" w:history="1">
        <w:r w:rsidRPr="00A346D6">
          <w:rPr>
            <w:rStyle w:val="Hyperlink"/>
            <w:i w:val="0"/>
            <w:noProof/>
          </w:rPr>
          <w:t>1.5</w:t>
        </w:r>
        <w:r>
          <w:rPr>
            <w:rFonts w:ascii="Calibri" w:hAnsi="Calibri"/>
            <w:bCs w:val="0"/>
            <w:i w:val="0"/>
            <w:iCs w:val="0"/>
            <w:noProof/>
            <w:sz w:val="22"/>
            <w:szCs w:val="22"/>
            <w:lang w:val="es-EC" w:eastAsia="es-EC"/>
          </w:rPr>
          <w:t xml:space="preserve">  </w:t>
        </w:r>
        <w:r w:rsidRPr="00A346D6">
          <w:rPr>
            <w:rStyle w:val="Hyperlink"/>
            <w:i w:val="0"/>
            <w:noProof/>
          </w:rPr>
          <w:t>ENTORNO ORGANIZACIONAL EMPRESA IMOBILIARIA</w:t>
        </w:r>
        <w:r w:rsidRPr="00A346D6">
          <w:rPr>
            <w:i w:val="0"/>
            <w:noProof/>
            <w:webHidden/>
          </w:rPr>
          <w:tab/>
        </w:r>
        <w:r w:rsidRPr="00A346D6">
          <w:rPr>
            <w:i w:val="0"/>
            <w:noProof/>
            <w:webHidden/>
          </w:rPr>
          <w:fldChar w:fldCharType="begin"/>
        </w:r>
        <w:r w:rsidRPr="00A346D6">
          <w:rPr>
            <w:i w:val="0"/>
            <w:noProof/>
            <w:webHidden/>
          </w:rPr>
          <w:instrText xml:space="preserve"> PAGEREF _Toc303633624 \h </w:instrText>
        </w:r>
        <w:r w:rsidRPr="00A346D6">
          <w:rPr>
            <w:i w:val="0"/>
            <w:noProof/>
            <w:webHidden/>
          </w:rPr>
        </w:r>
        <w:r w:rsidRPr="00A346D6">
          <w:rPr>
            <w:i w:val="0"/>
            <w:noProof/>
            <w:webHidden/>
          </w:rPr>
          <w:fldChar w:fldCharType="separate"/>
        </w:r>
        <w:r>
          <w:rPr>
            <w:i w:val="0"/>
            <w:noProof/>
            <w:webHidden/>
          </w:rPr>
          <w:t>17</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25" w:history="1">
        <w:r w:rsidRPr="00A346D6">
          <w:rPr>
            <w:rStyle w:val="Hyperlink"/>
            <w:i w:val="0"/>
            <w:noProof/>
            <w:lang w:eastAsia="es-EC"/>
          </w:rPr>
          <w:t>1.6</w:t>
        </w:r>
        <w:r>
          <w:rPr>
            <w:rStyle w:val="Hyperlink"/>
            <w:i w:val="0"/>
            <w:noProof/>
            <w:lang w:eastAsia="es-EC"/>
          </w:rPr>
          <w:t xml:space="preserve">  </w:t>
        </w:r>
        <w:r w:rsidRPr="00A346D6">
          <w:rPr>
            <w:rStyle w:val="Hyperlink"/>
            <w:i w:val="0"/>
            <w:noProof/>
            <w:lang w:eastAsia="es-EC"/>
          </w:rPr>
          <w:t>SITUACION ACTUAL</w:t>
        </w:r>
        <w:r w:rsidRPr="00A346D6">
          <w:rPr>
            <w:i w:val="0"/>
            <w:noProof/>
            <w:webHidden/>
          </w:rPr>
          <w:tab/>
        </w:r>
        <w:r w:rsidRPr="00A346D6">
          <w:rPr>
            <w:i w:val="0"/>
            <w:noProof/>
            <w:webHidden/>
          </w:rPr>
          <w:fldChar w:fldCharType="begin"/>
        </w:r>
        <w:r w:rsidRPr="00A346D6">
          <w:rPr>
            <w:i w:val="0"/>
            <w:noProof/>
            <w:webHidden/>
          </w:rPr>
          <w:instrText xml:space="preserve"> PAGEREF _Toc303633625 \h </w:instrText>
        </w:r>
        <w:r w:rsidRPr="00A346D6">
          <w:rPr>
            <w:i w:val="0"/>
            <w:noProof/>
            <w:webHidden/>
          </w:rPr>
        </w:r>
        <w:r w:rsidRPr="00A346D6">
          <w:rPr>
            <w:i w:val="0"/>
            <w:noProof/>
            <w:webHidden/>
          </w:rPr>
          <w:fldChar w:fldCharType="separate"/>
        </w:r>
        <w:r>
          <w:rPr>
            <w:i w:val="0"/>
            <w:noProof/>
            <w:webHidden/>
          </w:rPr>
          <w:t>18</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26" w:history="1">
        <w:r w:rsidRPr="00A346D6">
          <w:rPr>
            <w:rStyle w:val="Hyperlink"/>
            <w:i w:val="0"/>
            <w:noProof/>
            <w:lang w:eastAsia="es-EC"/>
          </w:rPr>
          <w:t>1.7</w:t>
        </w:r>
        <w:r>
          <w:rPr>
            <w:rStyle w:val="Hyperlink"/>
            <w:i w:val="0"/>
            <w:noProof/>
            <w:lang w:eastAsia="es-EC"/>
          </w:rPr>
          <w:t xml:space="preserve">  </w:t>
        </w:r>
        <w:r w:rsidRPr="00A346D6">
          <w:rPr>
            <w:rStyle w:val="Hyperlink"/>
            <w:i w:val="0"/>
            <w:noProof/>
            <w:lang w:eastAsia="es-EC"/>
          </w:rPr>
          <w:t>OBJETIVOS</w:t>
        </w:r>
        <w:r w:rsidRPr="00A346D6">
          <w:rPr>
            <w:i w:val="0"/>
            <w:noProof/>
            <w:webHidden/>
          </w:rPr>
          <w:tab/>
        </w:r>
        <w:r w:rsidRPr="00A346D6">
          <w:rPr>
            <w:i w:val="0"/>
            <w:noProof/>
            <w:webHidden/>
          </w:rPr>
          <w:fldChar w:fldCharType="begin"/>
        </w:r>
        <w:r w:rsidRPr="00A346D6">
          <w:rPr>
            <w:i w:val="0"/>
            <w:noProof/>
            <w:webHidden/>
          </w:rPr>
          <w:instrText xml:space="preserve"> PAGEREF _Toc303633626 \h </w:instrText>
        </w:r>
        <w:r w:rsidRPr="00A346D6">
          <w:rPr>
            <w:i w:val="0"/>
            <w:noProof/>
            <w:webHidden/>
          </w:rPr>
        </w:r>
        <w:r w:rsidRPr="00A346D6">
          <w:rPr>
            <w:i w:val="0"/>
            <w:noProof/>
            <w:webHidden/>
          </w:rPr>
          <w:fldChar w:fldCharType="separate"/>
        </w:r>
        <w:r>
          <w:rPr>
            <w:i w:val="0"/>
            <w:noProof/>
            <w:webHidden/>
          </w:rPr>
          <w:t>19</w:t>
        </w:r>
        <w:r w:rsidRPr="00A346D6">
          <w:rPr>
            <w:i w:val="0"/>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27" w:history="1">
        <w:r w:rsidRPr="00A346D6">
          <w:rPr>
            <w:rStyle w:val="Hyperlink"/>
            <w:noProof/>
            <w:lang w:eastAsia="es-EC"/>
          </w:rPr>
          <w:t>1.7.1</w:t>
        </w:r>
        <w:r>
          <w:rPr>
            <w:rStyle w:val="Hyperlink"/>
            <w:noProof/>
            <w:lang w:eastAsia="es-EC"/>
          </w:rPr>
          <w:t xml:space="preserve">  </w:t>
        </w:r>
        <w:r w:rsidRPr="00A346D6">
          <w:rPr>
            <w:rStyle w:val="Hyperlink"/>
            <w:noProof/>
            <w:lang w:eastAsia="es-EC"/>
          </w:rPr>
          <w:t>OBJETIVO GENERAL</w:t>
        </w:r>
        <w:r w:rsidRPr="00A346D6">
          <w:rPr>
            <w:noProof/>
            <w:webHidden/>
          </w:rPr>
          <w:tab/>
        </w:r>
        <w:r w:rsidRPr="00A346D6">
          <w:rPr>
            <w:noProof/>
            <w:webHidden/>
          </w:rPr>
          <w:fldChar w:fldCharType="begin"/>
        </w:r>
        <w:r w:rsidRPr="00A346D6">
          <w:rPr>
            <w:noProof/>
            <w:webHidden/>
          </w:rPr>
          <w:instrText xml:space="preserve"> PAGEREF _Toc303633627 \h </w:instrText>
        </w:r>
        <w:r w:rsidRPr="00A346D6">
          <w:rPr>
            <w:noProof/>
            <w:webHidden/>
          </w:rPr>
        </w:r>
        <w:r w:rsidRPr="00A346D6">
          <w:rPr>
            <w:noProof/>
            <w:webHidden/>
          </w:rPr>
          <w:fldChar w:fldCharType="separate"/>
        </w:r>
        <w:r>
          <w:rPr>
            <w:noProof/>
            <w:webHidden/>
          </w:rPr>
          <w:t>19</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28" w:history="1">
        <w:r w:rsidRPr="00A346D6">
          <w:rPr>
            <w:rStyle w:val="Hyperlink"/>
            <w:noProof/>
            <w:lang w:eastAsia="es-EC"/>
          </w:rPr>
          <w:t>1.7.2</w:t>
        </w:r>
        <w:r>
          <w:rPr>
            <w:rStyle w:val="Hyperlink"/>
            <w:noProof/>
            <w:lang w:eastAsia="es-EC"/>
          </w:rPr>
          <w:t xml:space="preserve">  </w:t>
        </w:r>
        <w:r w:rsidRPr="00A346D6">
          <w:rPr>
            <w:rStyle w:val="Hyperlink"/>
            <w:noProof/>
            <w:lang w:eastAsia="es-EC"/>
          </w:rPr>
          <w:t>OBJETIVO ESP</w:t>
        </w:r>
        <w:r>
          <w:rPr>
            <w:rStyle w:val="Hyperlink"/>
            <w:noProof/>
            <w:lang w:eastAsia="es-EC"/>
          </w:rPr>
          <w:t>ECÍ</w:t>
        </w:r>
        <w:r w:rsidRPr="00A346D6">
          <w:rPr>
            <w:rStyle w:val="Hyperlink"/>
            <w:noProof/>
            <w:lang w:eastAsia="es-EC"/>
          </w:rPr>
          <w:t>FICO</w:t>
        </w:r>
        <w:r w:rsidRPr="00A346D6">
          <w:rPr>
            <w:noProof/>
            <w:webHidden/>
          </w:rPr>
          <w:tab/>
        </w:r>
        <w:r w:rsidRPr="00A346D6">
          <w:rPr>
            <w:noProof/>
            <w:webHidden/>
          </w:rPr>
          <w:fldChar w:fldCharType="begin"/>
        </w:r>
        <w:r w:rsidRPr="00A346D6">
          <w:rPr>
            <w:noProof/>
            <w:webHidden/>
          </w:rPr>
          <w:instrText xml:space="preserve"> PAGEREF _Toc303633628 \h </w:instrText>
        </w:r>
        <w:r w:rsidRPr="00A346D6">
          <w:rPr>
            <w:noProof/>
            <w:webHidden/>
          </w:rPr>
        </w:r>
        <w:r w:rsidRPr="00A346D6">
          <w:rPr>
            <w:noProof/>
            <w:webHidden/>
          </w:rPr>
          <w:fldChar w:fldCharType="separate"/>
        </w:r>
        <w:r>
          <w:rPr>
            <w:noProof/>
            <w:webHidden/>
          </w:rPr>
          <w:t>19</w:t>
        </w:r>
        <w:r w:rsidRPr="00A346D6">
          <w:rPr>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29" w:history="1">
        <w:r w:rsidRPr="00A346D6">
          <w:rPr>
            <w:rStyle w:val="Hyperlink"/>
            <w:i w:val="0"/>
            <w:noProof/>
          </w:rPr>
          <w:t>1.8</w:t>
        </w:r>
        <w:r>
          <w:rPr>
            <w:rFonts w:ascii="Calibri" w:hAnsi="Calibri"/>
            <w:bCs w:val="0"/>
            <w:i w:val="0"/>
            <w:iCs w:val="0"/>
            <w:noProof/>
            <w:sz w:val="22"/>
            <w:szCs w:val="22"/>
            <w:lang w:val="es-EC" w:eastAsia="es-EC"/>
          </w:rPr>
          <w:t xml:space="preserve">  </w:t>
        </w:r>
        <w:r w:rsidRPr="00A346D6">
          <w:rPr>
            <w:rStyle w:val="Hyperlink"/>
            <w:i w:val="0"/>
            <w:noProof/>
          </w:rPr>
          <w:t>ESTRUCTURA ORGANIZACIONAL</w:t>
        </w:r>
        <w:r w:rsidRPr="00A346D6">
          <w:rPr>
            <w:i w:val="0"/>
            <w:noProof/>
            <w:webHidden/>
          </w:rPr>
          <w:tab/>
        </w:r>
        <w:r w:rsidRPr="00A346D6">
          <w:rPr>
            <w:i w:val="0"/>
            <w:noProof/>
            <w:webHidden/>
          </w:rPr>
          <w:fldChar w:fldCharType="begin"/>
        </w:r>
        <w:r w:rsidRPr="00A346D6">
          <w:rPr>
            <w:i w:val="0"/>
            <w:noProof/>
            <w:webHidden/>
          </w:rPr>
          <w:instrText xml:space="preserve"> PAGEREF _Toc303633629 \h </w:instrText>
        </w:r>
        <w:r w:rsidRPr="00A346D6">
          <w:rPr>
            <w:i w:val="0"/>
            <w:noProof/>
            <w:webHidden/>
          </w:rPr>
        </w:r>
        <w:r w:rsidRPr="00A346D6">
          <w:rPr>
            <w:i w:val="0"/>
            <w:noProof/>
            <w:webHidden/>
          </w:rPr>
          <w:fldChar w:fldCharType="separate"/>
        </w:r>
        <w:r>
          <w:rPr>
            <w:i w:val="0"/>
            <w:noProof/>
            <w:webHidden/>
          </w:rPr>
          <w:t>21</w:t>
        </w:r>
        <w:r w:rsidRPr="00A346D6">
          <w:rPr>
            <w:i w:val="0"/>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30" w:history="1">
        <w:r w:rsidRPr="00A346D6">
          <w:rPr>
            <w:rStyle w:val="Hyperlink"/>
            <w:noProof/>
          </w:rPr>
          <w:t>1.8.1</w:t>
        </w:r>
        <w:r>
          <w:rPr>
            <w:rStyle w:val="Hyperlink"/>
            <w:noProof/>
          </w:rPr>
          <w:t xml:space="preserve">  </w:t>
        </w:r>
        <w:r w:rsidRPr="00A346D6">
          <w:rPr>
            <w:rStyle w:val="Hyperlink"/>
            <w:noProof/>
          </w:rPr>
          <w:t>ORGANIGRAMA GENERAL</w:t>
        </w:r>
        <w:r w:rsidRPr="00A346D6">
          <w:rPr>
            <w:noProof/>
            <w:webHidden/>
          </w:rPr>
          <w:tab/>
        </w:r>
        <w:r w:rsidRPr="00A346D6">
          <w:rPr>
            <w:noProof/>
            <w:webHidden/>
          </w:rPr>
          <w:fldChar w:fldCharType="begin"/>
        </w:r>
        <w:r w:rsidRPr="00A346D6">
          <w:rPr>
            <w:noProof/>
            <w:webHidden/>
          </w:rPr>
          <w:instrText xml:space="preserve"> PAGEREF _Toc303633630 \h </w:instrText>
        </w:r>
        <w:r w:rsidRPr="00A346D6">
          <w:rPr>
            <w:noProof/>
            <w:webHidden/>
          </w:rPr>
        </w:r>
        <w:r w:rsidRPr="00A346D6">
          <w:rPr>
            <w:noProof/>
            <w:webHidden/>
          </w:rPr>
          <w:fldChar w:fldCharType="separate"/>
        </w:r>
        <w:r>
          <w:rPr>
            <w:noProof/>
            <w:webHidden/>
          </w:rPr>
          <w:t>21</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31" w:history="1">
        <w:r w:rsidRPr="00A346D6">
          <w:rPr>
            <w:rStyle w:val="Hyperlink"/>
            <w:noProof/>
          </w:rPr>
          <w:t>1.8.2</w:t>
        </w:r>
        <w:r>
          <w:rPr>
            <w:rStyle w:val="Hyperlink"/>
            <w:noProof/>
          </w:rPr>
          <w:t xml:space="preserve">  </w:t>
        </w:r>
        <w:r w:rsidRPr="00A346D6">
          <w:rPr>
            <w:rStyle w:val="Hyperlink"/>
            <w:noProof/>
          </w:rPr>
          <w:t>DESCRIPCIÓN DEL ORGANIGRAMA GENERAL</w:t>
        </w:r>
        <w:r w:rsidRPr="00A346D6">
          <w:rPr>
            <w:noProof/>
            <w:webHidden/>
          </w:rPr>
          <w:tab/>
        </w:r>
        <w:r w:rsidRPr="00A346D6">
          <w:rPr>
            <w:noProof/>
            <w:webHidden/>
          </w:rPr>
          <w:fldChar w:fldCharType="begin"/>
        </w:r>
        <w:r w:rsidRPr="00A346D6">
          <w:rPr>
            <w:noProof/>
            <w:webHidden/>
          </w:rPr>
          <w:instrText xml:space="preserve"> PAGEREF _Toc303633631 \h </w:instrText>
        </w:r>
        <w:r w:rsidRPr="00A346D6">
          <w:rPr>
            <w:noProof/>
            <w:webHidden/>
          </w:rPr>
        </w:r>
        <w:r w:rsidRPr="00A346D6">
          <w:rPr>
            <w:noProof/>
            <w:webHidden/>
          </w:rPr>
          <w:fldChar w:fldCharType="separate"/>
        </w:r>
        <w:r>
          <w:rPr>
            <w:noProof/>
            <w:webHidden/>
          </w:rPr>
          <w:t>22</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32" w:history="1">
        <w:r w:rsidRPr="00A346D6">
          <w:rPr>
            <w:rStyle w:val="Hyperlink"/>
            <w:noProof/>
          </w:rPr>
          <w:t>1.8.3</w:t>
        </w:r>
        <w:r>
          <w:rPr>
            <w:rStyle w:val="Hyperlink"/>
            <w:noProof/>
          </w:rPr>
          <w:t xml:space="preserve">  </w:t>
        </w:r>
        <w:r w:rsidRPr="00A346D6">
          <w:rPr>
            <w:rStyle w:val="Hyperlink"/>
            <w:noProof/>
          </w:rPr>
          <w:t>DEPARTAMENTO DE COMPRAS</w:t>
        </w:r>
        <w:r w:rsidRPr="00A346D6">
          <w:rPr>
            <w:noProof/>
            <w:webHidden/>
          </w:rPr>
          <w:tab/>
        </w:r>
        <w:r w:rsidRPr="00A346D6">
          <w:rPr>
            <w:noProof/>
            <w:webHidden/>
          </w:rPr>
          <w:fldChar w:fldCharType="begin"/>
        </w:r>
        <w:r w:rsidRPr="00A346D6">
          <w:rPr>
            <w:noProof/>
            <w:webHidden/>
          </w:rPr>
          <w:instrText xml:space="preserve"> PAGEREF _Toc303633632 \h </w:instrText>
        </w:r>
        <w:r w:rsidRPr="00A346D6">
          <w:rPr>
            <w:noProof/>
            <w:webHidden/>
          </w:rPr>
        </w:r>
        <w:r w:rsidRPr="00A346D6">
          <w:rPr>
            <w:noProof/>
            <w:webHidden/>
          </w:rPr>
          <w:fldChar w:fldCharType="separate"/>
        </w:r>
        <w:r>
          <w:rPr>
            <w:noProof/>
            <w:webHidden/>
          </w:rPr>
          <w:t>22</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33" w:history="1">
        <w:r w:rsidRPr="00A346D6">
          <w:rPr>
            <w:rStyle w:val="Hyperlink"/>
            <w:noProof/>
          </w:rPr>
          <w:t>1.8.4</w:t>
        </w:r>
        <w:r>
          <w:rPr>
            <w:rStyle w:val="Hyperlink"/>
            <w:noProof/>
          </w:rPr>
          <w:t xml:space="preserve">  </w:t>
        </w:r>
        <w:r w:rsidRPr="00A346D6">
          <w:rPr>
            <w:rStyle w:val="Hyperlink"/>
            <w:noProof/>
          </w:rPr>
          <w:t>DEPARTAMENTO DE PROVEEDURIA</w:t>
        </w:r>
        <w:r w:rsidRPr="00A346D6">
          <w:rPr>
            <w:noProof/>
            <w:webHidden/>
          </w:rPr>
          <w:tab/>
        </w:r>
        <w:r w:rsidRPr="00A346D6">
          <w:rPr>
            <w:noProof/>
            <w:webHidden/>
          </w:rPr>
          <w:fldChar w:fldCharType="begin"/>
        </w:r>
        <w:r w:rsidRPr="00A346D6">
          <w:rPr>
            <w:noProof/>
            <w:webHidden/>
          </w:rPr>
          <w:instrText xml:space="preserve"> PAGEREF _Toc303633633 \h </w:instrText>
        </w:r>
        <w:r w:rsidRPr="00A346D6">
          <w:rPr>
            <w:noProof/>
            <w:webHidden/>
          </w:rPr>
        </w:r>
        <w:r w:rsidRPr="00A346D6">
          <w:rPr>
            <w:noProof/>
            <w:webHidden/>
          </w:rPr>
          <w:fldChar w:fldCharType="separate"/>
        </w:r>
        <w:r>
          <w:rPr>
            <w:noProof/>
            <w:webHidden/>
          </w:rPr>
          <w:t>22</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34" w:history="1">
        <w:r w:rsidRPr="00A346D6">
          <w:rPr>
            <w:rStyle w:val="Hyperlink"/>
            <w:noProof/>
          </w:rPr>
          <w:t>1.8.5</w:t>
        </w:r>
        <w:r>
          <w:rPr>
            <w:rStyle w:val="Hyperlink"/>
            <w:noProof/>
          </w:rPr>
          <w:t xml:space="preserve">  </w:t>
        </w:r>
        <w:r w:rsidRPr="00A346D6">
          <w:rPr>
            <w:rStyle w:val="Hyperlink"/>
            <w:noProof/>
          </w:rPr>
          <w:t>DEPARTAMENTO DE VENTAS</w:t>
        </w:r>
        <w:r w:rsidRPr="00A346D6">
          <w:rPr>
            <w:noProof/>
            <w:webHidden/>
          </w:rPr>
          <w:tab/>
        </w:r>
        <w:r w:rsidRPr="00A346D6">
          <w:rPr>
            <w:noProof/>
            <w:webHidden/>
          </w:rPr>
          <w:fldChar w:fldCharType="begin"/>
        </w:r>
        <w:r w:rsidRPr="00A346D6">
          <w:rPr>
            <w:noProof/>
            <w:webHidden/>
          </w:rPr>
          <w:instrText xml:space="preserve"> PAGEREF _Toc303633634 \h </w:instrText>
        </w:r>
        <w:r w:rsidRPr="00A346D6">
          <w:rPr>
            <w:noProof/>
            <w:webHidden/>
          </w:rPr>
        </w:r>
        <w:r w:rsidRPr="00A346D6">
          <w:rPr>
            <w:noProof/>
            <w:webHidden/>
          </w:rPr>
          <w:fldChar w:fldCharType="separate"/>
        </w:r>
        <w:r>
          <w:rPr>
            <w:noProof/>
            <w:webHidden/>
          </w:rPr>
          <w:t>22</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35" w:history="1">
        <w:r w:rsidRPr="00A346D6">
          <w:rPr>
            <w:rStyle w:val="Hyperlink"/>
            <w:noProof/>
          </w:rPr>
          <w:t>1.8.6</w:t>
        </w:r>
        <w:r>
          <w:rPr>
            <w:rStyle w:val="Hyperlink"/>
            <w:noProof/>
          </w:rPr>
          <w:t xml:space="preserve">  </w:t>
        </w:r>
        <w:r w:rsidRPr="00A346D6">
          <w:rPr>
            <w:rStyle w:val="Hyperlink"/>
            <w:noProof/>
          </w:rPr>
          <w:t>DEPARTAMENTO DE FINANZAS</w:t>
        </w:r>
        <w:r w:rsidRPr="00A346D6">
          <w:rPr>
            <w:noProof/>
            <w:webHidden/>
          </w:rPr>
          <w:tab/>
        </w:r>
        <w:r w:rsidRPr="00A346D6">
          <w:rPr>
            <w:noProof/>
            <w:webHidden/>
          </w:rPr>
          <w:fldChar w:fldCharType="begin"/>
        </w:r>
        <w:r w:rsidRPr="00A346D6">
          <w:rPr>
            <w:noProof/>
            <w:webHidden/>
          </w:rPr>
          <w:instrText xml:space="preserve"> PAGEREF _Toc303633635 \h </w:instrText>
        </w:r>
        <w:r w:rsidRPr="00A346D6">
          <w:rPr>
            <w:noProof/>
            <w:webHidden/>
          </w:rPr>
        </w:r>
        <w:r w:rsidRPr="00A346D6">
          <w:rPr>
            <w:noProof/>
            <w:webHidden/>
          </w:rPr>
          <w:fldChar w:fldCharType="separate"/>
        </w:r>
        <w:r>
          <w:rPr>
            <w:noProof/>
            <w:webHidden/>
          </w:rPr>
          <w:t>23</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36" w:history="1">
        <w:r w:rsidRPr="00A346D6">
          <w:rPr>
            <w:rStyle w:val="Hyperlink"/>
            <w:noProof/>
          </w:rPr>
          <w:t>1.8.7</w:t>
        </w:r>
        <w:r>
          <w:rPr>
            <w:rStyle w:val="Hyperlink"/>
            <w:noProof/>
          </w:rPr>
          <w:t xml:space="preserve">  </w:t>
        </w:r>
        <w:r w:rsidRPr="00A346D6">
          <w:rPr>
            <w:rStyle w:val="Hyperlink"/>
            <w:noProof/>
          </w:rPr>
          <w:t>DEPARTAMENTO DE RECEPCIÓN DE MATERIALES</w:t>
        </w:r>
        <w:r w:rsidRPr="00A346D6">
          <w:rPr>
            <w:noProof/>
            <w:webHidden/>
          </w:rPr>
          <w:tab/>
        </w:r>
        <w:r w:rsidRPr="00A346D6">
          <w:rPr>
            <w:noProof/>
            <w:webHidden/>
          </w:rPr>
          <w:fldChar w:fldCharType="begin"/>
        </w:r>
        <w:r w:rsidRPr="00A346D6">
          <w:rPr>
            <w:noProof/>
            <w:webHidden/>
          </w:rPr>
          <w:instrText xml:space="preserve"> PAGEREF _Toc303633636 \h </w:instrText>
        </w:r>
        <w:r w:rsidRPr="00A346D6">
          <w:rPr>
            <w:noProof/>
            <w:webHidden/>
          </w:rPr>
        </w:r>
        <w:r w:rsidRPr="00A346D6">
          <w:rPr>
            <w:noProof/>
            <w:webHidden/>
          </w:rPr>
          <w:fldChar w:fldCharType="separate"/>
        </w:r>
        <w:r>
          <w:rPr>
            <w:noProof/>
            <w:webHidden/>
          </w:rPr>
          <w:t>23</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37" w:history="1">
        <w:r w:rsidRPr="00A346D6">
          <w:rPr>
            <w:rStyle w:val="Hyperlink"/>
            <w:noProof/>
          </w:rPr>
          <w:t>1.8.8</w:t>
        </w:r>
        <w:r>
          <w:rPr>
            <w:rStyle w:val="Hyperlink"/>
            <w:noProof/>
          </w:rPr>
          <w:t xml:space="preserve">  </w:t>
        </w:r>
        <w:r w:rsidRPr="00A346D6">
          <w:rPr>
            <w:rStyle w:val="Hyperlink"/>
            <w:noProof/>
          </w:rPr>
          <w:t>PROYECTOS</w:t>
        </w:r>
        <w:r w:rsidRPr="00A346D6">
          <w:rPr>
            <w:noProof/>
            <w:webHidden/>
          </w:rPr>
          <w:tab/>
        </w:r>
        <w:r w:rsidRPr="00A346D6">
          <w:rPr>
            <w:noProof/>
            <w:webHidden/>
          </w:rPr>
          <w:fldChar w:fldCharType="begin"/>
        </w:r>
        <w:r w:rsidRPr="00A346D6">
          <w:rPr>
            <w:noProof/>
            <w:webHidden/>
          </w:rPr>
          <w:instrText xml:space="preserve"> PAGEREF _Toc303633637 \h </w:instrText>
        </w:r>
        <w:r w:rsidRPr="00A346D6">
          <w:rPr>
            <w:noProof/>
            <w:webHidden/>
          </w:rPr>
        </w:r>
        <w:r w:rsidRPr="00A346D6">
          <w:rPr>
            <w:noProof/>
            <w:webHidden/>
          </w:rPr>
          <w:fldChar w:fldCharType="separate"/>
        </w:r>
        <w:r>
          <w:rPr>
            <w:noProof/>
            <w:webHidden/>
          </w:rPr>
          <w:t>23</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38" w:history="1">
        <w:r w:rsidRPr="00A346D6">
          <w:rPr>
            <w:rStyle w:val="Hyperlink"/>
            <w:noProof/>
          </w:rPr>
          <w:t>1.8.9</w:t>
        </w:r>
        <w:r>
          <w:rPr>
            <w:rStyle w:val="Hyperlink"/>
            <w:noProof/>
          </w:rPr>
          <w:t xml:space="preserve">  </w:t>
        </w:r>
        <w:r w:rsidRPr="00A346D6">
          <w:rPr>
            <w:rStyle w:val="Hyperlink"/>
            <w:noProof/>
          </w:rPr>
          <w:t>DEPARTAMENTO LEGAL</w:t>
        </w:r>
        <w:r w:rsidRPr="00A346D6">
          <w:rPr>
            <w:noProof/>
            <w:webHidden/>
          </w:rPr>
          <w:tab/>
        </w:r>
        <w:r w:rsidRPr="00A346D6">
          <w:rPr>
            <w:noProof/>
            <w:webHidden/>
          </w:rPr>
          <w:fldChar w:fldCharType="begin"/>
        </w:r>
        <w:r w:rsidRPr="00A346D6">
          <w:rPr>
            <w:noProof/>
            <w:webHidden/>
          </w:rPr>
          <w:instrText xml:space="preserve"> PAGEREF _Toc303633638 \h </w:instrText>
        </w:r>
        <w:r w:rsidRPr="00A346D6">
          <w:rPr>
            <w:noProof/>
            <w:webHidden/>
          </w:rPr>
        </w:r>
        <w:r w:rsidRPr="00A346D6">
          <w:rPr>
            <w:noProof/>
            <w:webHidden/>
          </w:rPr>
          <w:fldChar w:fldCharType="separate"/>
        </w:r>
        <w:r>
          <w:rPr>
            <w:noProof/>
            <w:webHidden/>
          </w:rPr>
          <w:t>24</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39" w:history="1">
        <w:r w:rsidRPr="00A346D6">
          <w:rPr>
            <w:rStyle w:val="Hyperlink"/>
            <w:noProof/>
          </w:rPr>
          <w:t>1.8.10</w:t>
        </w:r>
        <w:r>
          <w:rPr>
            <w:rStyle w:val="Hyperlink"/>
            <w:noProof/>
          </w:rPr>
          <w:t xml:space="preserve">  </w:t>
        </w:r>
        <w:r w:rsidRPr="00A346D6">
          <w:rPr>
            <w:rStyle w:val="Hyperlink"/>
            <w:noProof/>
          </w:rPr>
          <w:t>DEPARTAMENTO DE ADMINISTRACIÓN DE MATERIALES</w:t>
        </w:r>
        <w:r w:rsidRPr="00A346D6">
          <w:rPr>
            <w:noProof/>
            <w:webHidden/>
          </w:rPr>
          <w:tab/>
        </w:r>
        <w:r w:rsidRPr="00A346D6">
          <w:rPr>
            <w:noProof/>
            <w:webHidden/>
          </w:rPr>
          <w:fldChar w:fldCharType="begin"/>
        </w:r>
        <w:r w:rsidRPr="00A346D6">
          <w:rPr>
            <w:noProof/>
            <w:webHidden/>
          </w:rPr>
          <w:instrText xml:space="preserve"> PAGEREF _Toc303633639 \h </w:instrText>
        </w:r>
        <w:r w:rsidRPr="00A346D6">
          <w:rPr>
            <w:noProof/>
            <w:webHidden/>
          </w:rPr>
        </w:r>
        <w:r w:rsidRPr="00A346D6">
          <w:rPr>
            <w:noProof/>
            <w:webHidden/>
          </w:rPr>
          <w:fldChar w:fldCharType="separate"/>
        </w:r>
        <w:r>
          <w:rPr>
            <w:noProof/>
            <w:webHidden/>
          </w:rPr>
          <w:t>24</w:t>
        </w:r>
        <w:r w:rsidRPr="00A346D6">
          <w:rPr>
            <w:noProof/>
            <w:webHidden/>
          </w:rPr>
          <w:fldChar w:fldCharType="end"/>
        </w:r>
      </w:hyperlink>
    </w:p>
    <w:p w:rsidR="00764484" w:rsidRDefault="00764484" w:rsidP="008C022B">
      <w:pPr>
        <w:rPr>
          <w:b/>
          <w:noProof/>
          <w:sz w:val="28"/>
        </w:rPr>
      </w:pPr>
    </w:p>
    <w:p w:rsidR="00764484" w:rsidRPr="00F66D1A" w:rsidRDefault="00764484" w:rsidP="008C022B">
      <w:pPr>
        <w:rPr>
          <w:b/>
          <w:noProof/>
          <w:sz w:val="28"/>
        </w:rPr>
      </w:pPr>
      <w:r w:rsidRPr="00F66D1A">
        <w:rPr>
          <w:b/>
          <w:noProof/>
          <w:sz w:val="28"/>
        </w:rPr>
        <w:t xml:space="preserve">CAPÍTULO </w:t>
      </w:r>
      <w:r>
        <w:rPr>
          <w:b/>
          <w:noProof/>
          <w:sz w:val="28"/>
        </w:rPr>
        <w:t>2</w:t>
      </w:r>
    </w:p>
    <w:p w:rsidR="00764484" w:rsidRPr="00A346D6" w:rsidRDefault="00764484">
      <w:pPr>
        <w:pStyle w:val="TOC1"/>
        <w:tabs>
          <w:tab w:val="left" w:pos="480"/>
          <w:tab w:val="right" w:leader="underscore" w:pos="8494"/>
        </w:tabs>
        <w:rPr>
          <w:rFonts w:ascii="Calibri" w:hAnsi="Calibri"/>
          <w:bCs w:val="0"/>
          <w:i w:val="0"/>
          <w:iCs w:val="0"/>
          <w:noProof/>
          <w:sz w:val="22"/>
          <w:szCs w:val="22"/>
          <w:lang w:val="es-EC" w:eastAsia="es-EC"/>
        </w:rPr>
      </w:pPr>
      <w:hyperlink w:anchor="_Toc303633640" w:history="1">
        <w:r w:rsidRPr="00A346D6">
          <w:rPr>
            <w:rStyle w:val="Hyperlink"/>
            <w:i w:val="0"/>
            <w:noProof/>
          </w:rPr>
          <w:t>2</w:t>
        </w:r>
        <w:r>
          <w:rPr>
            <w:rFonts w:ascii="Calibri" w:hAnsi="Calibri"/>
            <w:bCs w:val="0"/>
            <w:i w:val="0"/>
            <w:iCs w:val="0"/>
            <w:noProof/>
            <w:sz w:val="22"/>
            <w:szCs w:val="22"/>
            <w:lang w:val="es-EC" w:eastAsia="es-EC"/>
          </w:rPr>
          <w:t xml:space="preserve">  </w:t>
        </w:r>
        <w:r w:rsidRPr="00A346D6">
          <w:rPr>
            <w:rStyle w:val="Hyperlink"/>
            <w:i w:val="0"/>
            <w:noProof/>
          </w:rPr>
          <w:t>MARCO TEÓRICO</w:t>
        </w:r>
        <w:r w:rsidRPr="00A346D6">
          <w:rPr>
            <w:i w:val="0"/>
            <w:noProof/>
            <w:webHidden/>
          </w:rPr>
          <w:tab/>
        </w:r>
        <w:r w:rsidRPr="00A346D6">
          <w:rPr>
            <w:i w:val="0"/>
            <w:noProof/>
            <w:webHidden/>
          </w:rPr>
          <w:fldChar w:fldCharType="begin"/>
        </w:r>
        <w:r w:rsidRPr="00A346D6">
          <w:rPr>
            <w:i w:val="0"/>
            <w:noProof/>
            <w:webHidden/>
          </w:rPr>
          <w:instrText xml:space="preserve"> PAGEREF _Toc303633640 \h </w:instrText>
        </w:r>
        <w:r w:rsidRPr="00A346D6">
          <w:rPr>
            <w:i w:val="0"/>
            <w:noProof/>
            <w:webHidden/>
          </w:rPr>
        </w:r>
        <w:r w:rsidRPr="00A346D6">
          <w:rPr>
            <w:i w:val="0"/>
            <w:noProof/>
            <w:webHidden/>
          </w:rPr>
          <w:fldChar w:fldCharType="separate"/>
        </w:r>
        <w:r>
          <w:rPr>
            <w:i w:val="0"/>
            <w:noProof/>
            <w:webHidden/>
          </w:rPr>
          <w:t>26</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41" w:history="1">
        <w:r w:rsidRPr="00A346D6">
          <w:rPr>
            <w:rStyle w:val="Hyperlink"/>
            <w:i w:val="0"/>
            <w:noProof/>
            <w:lang w:eastAsia="es-EC"/>
          </w:rPr>
          <w:t>2.1</w:t>
        </w:r>
        <w:r>
          <w:rPr>
            <w:rFonts w:ascii="Calibri" w:hAnsi="Calibri"/>
            <w:bCs w:val="0"/>
            <w:i w:val="0"/>
            <w:iCs w:val="0"/>
            <w:noProof/>
            <w:sz w:val="22"/>
            <w:szCs w:val="22"/>
            <w:lang w:val="es-EC" w:eastAsia="es-EC"/>
          </w:rPr>
          <w:t xml:space="preserve">  ¿</w:t>
        </w:r>
        <w:r>
          <w:rPr>
            <w:rStyle w:val="Hyperlink"/>
            <w:i w:val="0"/>
            <w:noProof/>
          </w:rPr>
          <w:t>QUÉ</w:t>
        </w:r>
        <w:r w:rsidRPr="00A346D6">
          <w:rPr>
            <w:rStyle w:val="Hyperlink"/>
            <w:i w:val="0"/>
            <w:noProof/>
          </w:rPr>
          <w:t xml:space="preserve"> ES ITIL?</w:t>
        </w:r>
        <w:r w:rsidRPr="00A346D6">
          <w:rPr>
            <w:i w:val="0"/>
            <w:noProof/>
            <w:webHidden/>
          </w:rPr>
          <w:tab/>
        </w:r>
        <w:r w:rsidRPr="00A346D6">
          <w:rPr>
            <w:i w:val="0"/>
            <w:noProof/>
            <w:webHidden/>
          </w:rPr>
          <w:fldChar w:fldCharType="begin"/>
        </w:r>
        <w:r w:rsidRPr="00A346D6">
          <w:rPr>
            <w:i w:val="0"/>
            <w:noProof/>
            <w:webHidden/>
          </w:rPr>
          <w:instrText xml:space="preserve"> PAGEREF _Toc303633641 \h </w:instrText>
        </w:r>
        <w:r w:rsidRPr="00A346D6">
          <w:rPr>
            <w:i w:val="0"/>
            <w:noProof/>
            <w:webHidden/>
          </w:rPr>
        </w:r>
        <w:r w:rsidRPr="00A346D6">
          <w:rPr>
            <w:i w:val="0"/>
            <w:noProof/>
            <w:webHidden/>
          </w:rPr>
          <w:fldChar w:fldCharType="separate"/>
        </w:r>
        <w:r>
          <w:rPr>
            <w:i w:val="0"/>
            <w:noProof/>
            <w:webHidden/>
          </w:rPr>
          <w:t>26</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42" w:history="1">
        <w:r w:rsidRPr="00A346D6">
          <w:rPr>
            <w:rStyle w:val="Hyperlink"/>
            <w:i w:val="0"/>
            <w:noProof/>
          </w:rPr>
          <w:t>2.2</w:t>
        </w:r>
        <w:r>
          <w:rPr>
            <w:rFonts w:ascii="Calibri" w:hAnsi="Calibri"/>
            <w:bCs w:val="0"/>
            <w:i w:val="0"/>
            <w:iCs w:val="0"/>
            <w:noProof/>
            <w:sz w:val="22"/>
            <w:szCs w:val="22"/>
            <w:lang w:val="es-EC" w:eastAsia="es-EC"/>
          </w:rPr>
          <w:t xml:space="preserve">  </w:t>
        </w:r>
        <w:r w:rsidRPr="00A346D6">
          <w:rPr>
            <w:rStyle w:val="Hyperlink"/>
            <w:i w:val="0"/>
            <w:noProof/>
          </w:rPr>
          <w:t>CONCEPTO DE SOLUCIONES PARA ITIL DESDE EL PUNTO DE VISTA DE NEGOCIO</w:t>
        </w:r>
        <w:r w:rsidRPr="00A346D6">
          <w:rPr>
            <w:i w:val="0"/>
            <w:noProof/>
            <w:webHidden/>
          </w:rPr>
          <w:tab/>
        </w:r>
        <w:r w:rsidRPr="00A346D6">
          <w:rPr>
            <w:i w:val="0"/>
            <w:noProof/>
            <w:webHidden/>
          </w:rPr>
          <w:fldChar w:fldCharType="begin"/>
        </w:r>
        <w:r w:rsidRPr="00A346D6">
          <w:rPr>
            <w:i w:val="0"/>
            <w:noProof/>
            <w:webHidden/>
          </w:rPr>
          <w:instrText xml:space="preserve"> PAGEREF _Toc303633642 \h </w:instrText>
        </w:r>
        <w:r w:rsidRPr="00A346D6">
          <w:rPr>
            <w:i w:val="0"/>
            <w:noProof/>
            <w:webHidden/>
          </w:rPr>
        </w:r>
        <w:r w:rsidRPr="00A346D6">
          <w:rPr>
            <w:i w:val="0"/>
            <w:noProof/>
            <w:webHidden/>
          </w:rPr>
          <w:fldChar w:fldCharType="separate"/>
        </w:r>
        <w:r>
          <w:rPr>
            <w:i w:val="0"/>
            <w:noProof/>
            <w:webHidden/>
          </w:rPr>
          <w:t>27</w:t>
        </w:r>
        <w:r w:rsidRPr="00A346D6">
          <w:rPr>
            <w:i w:val="0"/>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43" w:history="1">
        <w:r w:rsidRPr="00A346D6">
          <w:rPr>
            <w:rStyle w:val="Hyperlink"/>
            <w:noProof/>
          </w:rPr>
          <w:t>2.2.1</w:t>
        </w:r>
        <w:r>
          <w:rPr>
            <w:rStyle w:val="Hyperlink"/>
            <w:noProof/>
          </w:rPr>
          <w:t xml:space="preserve">  </w:t>
        </w:r>
        <w:r w:rsidRPr="00A346D6">
          <w:rPr>
            <w:rStyle w:val="Hyperlink"/>
            <w:noProof/>
          </w:rPr>
          <w:t>ALINEACIÓN CON EL NEGOCIO</w:t>
        </w:r>
        <w:r w:rsidRPr="00A346D6">
          <w:rPr>
            <w:noProof/>
            <w:webHidden/>
          </w:rPr>
          <w:tab/>
        </w:r>
        <w:r w:rsidRPr="00A346D6">
          <w:rPr>
            <w:noProof/>
            <w:webHidden/>
          </w:rPr>
          <w:fldChar w:fldCharType="begin"/>
        </w:r>
        <w:r w:rsidRPr="00A346D6">
          <w:rPr>
            <w:noProof/>
            <w:webHidden/>
          </w:rPr>
          <w:instrText xml:space="preserve"> PAGEREF _Toc303633643 \h </w:instrText>
        </w:r>
        <w:r w:rsidRPr="00A346D6">
          <w:rPr>
            <w:noProof/>
            <w:webHidden/>
          </w:rPr>
        </w:r>
        <w:r w:rsidRPr="00A346D6">
          <w:rPr>
            <w:noProof/>
            <w:webHidden/>
          </w:rPr>
          <w:fldChar w:fldCharType="separate"/>
        </w:r>
        <w:r>
          <w:rPr>
            <w:noProof/>
            <w:webHidden/>
          </w:rPr>
          <w:t>29</w:t>
        </w:r>
        <w:r w:rsidRPr="00A346D6">
          <w:rPr>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44" w:history="1">
        <w:r w:rsidRPr="00A346D6">
          <w:rPr>
            <w:rStyle w:val="Hyperlink"/>
            <w:i w:val="0"/>
            <w:noProof/>
          </w:rPr>
          <w:t>2.3</w:t>
        </w:r>
        <w:r>
          <w:rPr>
            <w:rFonts w:ascii="Calibri" w:hAnsi="Calibri"/>
            <w:bCs w:val="0"/>
            <w:i w:val="0"/>
            <w:iCs w:val="0"/>
            <w:noProof/>
            <w:sz w:val="22"/>
            <w:szCs w:val="22"/>
            <w:lang w:val="es-EC" w:eastAsia="es-EC"/>
          </w:rPr>
          <w:t xml:space="preserve">  </w:t>
        </w:r>
        <w:r w:rsidRPr="00A346D6">
          <w:rPr>
            <w:rStyle w:val="Hyperlink"/>
            <w:i w:val="0"/>
            <w:noProof/>
          </w:rPr>
          <w:t>RELACIÓN DEL PROCESO DE ADMINISTRACIÓN DE CONTINUIDAD DE SERVICIOS DE TI CON OTROS PROCESOS</w:t>
        </w:r>
        <w:r w:rsidRPr="00A346D6">
          <w:rPr>
            <w:i w:val="0"/>
            <w:noProof/>
            <w:webHidden/>
          </w:rPr>
          <w:tab/>
        </w:r>
        <w:r w:rsidRPr="00A346D6">
          <w:rPr>
            <w:i w:val="0"/>
            <w:noProof/>
            <w:webHidden/>
          </w:rPr>
          <w:fldChar w:fldCharType="begin"/>
        </w:r>
        <w:r w:rsidRPr="00A346D6">
          <w:rPr>
            <w:i w:val="0"/>
            <w:noProof/>
            <w:webHidden/>
          </w:rPr>
          <w:instrText xml:space="preserve"> PAGEREF _Toc303633644 \h </w:instrText>
        </w:r>
        <w:r w:rsidRPr="00A346D6">
          <w:rPr>
            <w:i w:val="0"/>
            <w:noProof/>
            <w:webHidden/>
          </w:rPr>
        </w:r>
        <w:r w:rsidRPr="00A346D6">
          <w:rPr>
            <w:i w:val="0"/>
            <w:noProof/>
            <w:webHidden/>
          </w:rPr>
          <w:fldChar w:fldCharType="separate"/>
        </w:r>
        <w:r>
          <w:rPr>
            <w:i w:val="0"/>
            <w:noProof/>
            <w:webHidden/>
          </w:rPr>
          <w:t>30</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45" w:history="1">
        <w:r w:rsidRPr="00A346D6">
          <w:rPr>
            <w:rStyle w:val="Hyperlink"/>
            <w:i w:val="0"/>
            <w:noProof/>
          </w:rPr>
          <w:t>2.4</w:t>
        </w:r>
        <w:r>
          <w:rPr>
            <w:rStyle w:val="Hyperlink"/>
            <w:i w:val="0"/>
            <w:noProof/>
          </w:rPr>
          <w:t xml:space="preserve">  </w:t>
        </w:r>
        <w:r w:rsidRPr="00A346D6">
          <w:rPr>
            <w:rStyle w:val="Hyperlink"/>
            <w:i w:val="0"/>
            <w:noProof/>
          </w:rPr>
          <w:t>PROCESO DE MANEJO DE INCIDENTES</w:t>
        </w:r>
        <w:r w:rsidRPr="00A346D6">
          <w:rPr>
            <w:i w:val="0"/>
            <w:noProof/>
            <w:webHidden/>
          </w:rPr>
          <w:tab/>
        </w:r>
        <w:r w:rsidRPr="00A346D6">
          <w:rPr>
            <w:i w:val="0"/>
            <w:noProof/>
            <w:webHidden/>
          </w:rPr>
          <w:fldChar w:fldCharType="begin"/>
        </w:r>
        <w:r w:rsidRPr="00A346D6">
          <w:rPr>
            <w:i w:val="0"/>
            <w:noProof/>
            <w:webHidden/>
          </w:rPr>
          <w:instrText xml:space="preserve"> PAGEREF _Toc303633645 \h </w:instrText>
        </w:r>
        <w:r w:rsidRPr="00A346D6">
          <w:rPr>
            <w:i w:val="0"/>
            <w:noProof/>
            <w:webHidden/>
          </w:rPr>
        </w:r>
        <w:r w:rsidRPr="00A346D6">
          <w:rPr>
            <w:i w:val="0"/>
            <w:noProof/>
            <w:webHidden/>
          </w:rPr>
          <w:fldChar w:fldCharType="separate"/>
        </w:r>
        <w:r>
          <w:rPr>
            <w:i w:val="0"/>
            <w:noProof/>
            <w:webHidden/>
          </w:rPr>
          <w:t>32</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46" w:history="1">
        <w:r w:rsidRPr="00A346D6">
          <w:rPr>
            <w:rStyle w:val="Hyperlink"/>
            <w:i w:val="0"/>
            <w:noProof/>
          </w:rPr>
          <w:t>2.5</w:t>
        </w:r>
        <w:r>
          <w:rPr>
            <w:rStyle w:val="Hyperlink"/>
            <w:i w:val="0"/>
            <w:noProof/>
          </w:rPr>
          <w:t xml:space="preserve">  </w:t>
        </w:r>
        <w:r w:rsidRPr="00A346D6">
          <w:rPr>
            <w:rStyle w:val="Hyperlink"/>
            <w:i w:val="0"/>
            <w:noProof/>
          </w:rPr>
          <w:t>PROCESO DE MANEJO DE PROBLEMAS</w:t>
        </w:r>
        <w:r w:rsidRPr="00A346D6">
          <w:rPr>
            <w:i w:val="0"/>
            <w:noProof/>
            <w:webHidden/>
          </w:rPr>
          <w:tab/>
        </w:r>
        <w:r w:rsidRPr="00A346D6">
          <w:rPr>
            <w:i w:val="0"/>
            <w:noProof/>
            <w:webHidden/>
          </w:rPr>
          <w:fldChar w:fldCharType="begin"/>
        </w:r>
        <w:r w:rsidRPr="00A346D6">
          <w:rPr>
            <w:i w:val="0"/>
            <w:noProof/>
            <w:webHidden/>
          </w:rPr>
          <w:instrText xml:space="preserve"> PAGEREF _Toc303633646 \h </w:instrText>
        </w:r>
        <w:r w:rsidRPr="00A346D6">
          <w:rPr>
            <w:i w:val="0"/>
            <w:noProof/>
            <w:webHidden/>
          </w:rPr>
        </w:r>
        <w:r w:rsidRPr="00A346D6">
          <w:rPr>
            <w:i w:val="0"/>
            <w:noProof/>
            <w:webHidden/>
          </w:rPr>
          <w:fldChar w:fldCharType="separate"/>
        </w:r>
        <w:r>
          <w:rPr>
            <w:i w:val="0"/>
            <w:noProof/>
            <w:webHidden/>
          </w:rPr>
          <w:t>32</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47" w:history="1">
        <w:r w:rsidRPr="00A346D6">
          <w:rPr>
            <w:rStyle w:val="Hyperlink"/>
            <w:i w:val="0"/>
            <w:noProof/>
          </w:rPr>
          <w:t>2.6</w:t>
        </w:r>
        <w:r>
          <w:rPr>
            <w:rStyle w:val="Hyperlink"/>
            <w:i w:val="0"/>
            <w:noProof/>
          </w:rPr>
          <w:t xml:space="preserve">  </w:t>
        </w:r>
        <w:r w:rsidRPr="00A346D6">
          <w:rPr>
            <w:rStyle w:val="Hyperlink"/>
            <w:i w:val="0"/>
            <w:noProof/>
          </w:rPr>
          <w:t>PROCESO DE MANEJO DE CONFIGURACIONES</w:t>
        </w:r>
        <w:r w:rsidRPr="00A346D6">
          <w:rPr>
            <w:i w:val="0"/>
            <w:noProof/>
            <w:webHidden/>
          </w:rPr>
          <w:tab/>
        </w:r>
        <w:r w:rsidRPr="00A346D6">
          <w:rPr>
            <w:i w:val="0"/>
            <w:noProof/>
            <w:webHidden/>
          </w:rPr>
          <w:fldChar w:fldCharType="begin"/>
        </w:r>
        <w:r w:rsidRPr="00A346D6">
          <w:rPr>
            <w:i w:val="0"/>
            <w:noProof/>
            <w:webHidden/>
          </w:rPr>
          <w:instrText xml:space="preserve"> PAGEREF _Toc303633647 \h </w:instrText>
        </w:r>
        <w:r w:rsidRPr="00A346D6">
          <w:rPr>
            <w:i w:val="0"/>
            <w:noProof/>
            <w:webHidden/>
          </w:rPr>
        </w:r>
        <w:r w:rsidRPr="00A346D6">
          <w:rPr>
            <w:i w:val="0"/>
            <w:noProof/>
            <w:webHidden/>
          </w:rPr>
          <w:fldChar w:fldCharType="separate"/>
        </w:r>
        <w:r>
          <w:rPr>
            <w:i w:val="0"/>
            <w:noProof/>
            <w:webHidden/>
          </w:rPr>
          <w:t>33</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48" w:history="1">
        <w:r w:rsidRPr="00A346D6">
          <w:rPr>
            <w:rStyle w:val="Hyperlink"/>
            <w:i w:val="0"/>
            <w:noProof/>
          </w:rPr>
          <w:t>2.7</w:t>
        </w:r>
        <w:r>
          <w:rPr>
            <w:rStyle w:val="Hyperlink"/>
            <w:i w:val="0"/>
            <w:noProof/>
          </w:rPr>
          <w:t xml:space="preserve">  </w:t>
        </w:r>
        <w:r w:rsidRPr="00A346D6">
          <w:rPr>
            <w:rStyle w:val="Hyperlink"/>
            <w:i w:val="0"/>
            <w:noProof/>
          </w:rPr>
          <w:t>PROCESO DE CONTROL DE CAMBIOS</w:t>
        </w:r>
        <w:r w:rsidRPr="00A346D6">
          <w:rPr>
            <w:i w:val="0"/>
            <w:noProof/>
            <w:webHidden/>
          </w:rPr>
          <w:tab/>
        </w:r>
        <w:r w:rsidRPr="00A346D6">
          <w:rPr>
            <w:i w:val="0"/>
            <w:noProof/>
            <w:webHidden/>
          </w:rPr>
          <w:fldChar w:fldCharType="begin"/>
        </w:r>
        <w:r w:rsidRPr="00A346D6">
          <w:rPr>
            <w:i w:val="0"/>
            <w:noProof/>
            <w:webHidden/>
          </w:rPr>
          <w:instrText xml:space="preserve"> PAGEREF _Toc303633648 \h </w:instrText>
        </w:r>
        <w:r w:rsidRPr="00A346D6">
          <w:rPr>
            <w:i w:val="0"/>
            <w:noProof/>
            <w:webHidden/>
          </w:rPr>
        </w:r>
        <w:r w:rsidRPr="00A346D6">
          <w:rPr>
            <w:i w:val="0"/>
            <w:noProof/>
            <w:webHidden/>
          </w:rPr>
          <w:fldChar w:fldCharType="separate"/>
        </w:r>
        <w:r>
          <w:rPr>
            <w:i w:val="0"/>
            <w:noProof/>
            <w:webHidden/>
          </w:rPr>
          <w:t>33</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49" w:history="1">
        <w:r w:rsidRPr="00A346D6">
          <w:rPr>
            <w:rStyle w:val="Hyperlink"/>
            <w:i w:val="0"/>
            <w:noProof/>
          </w:rPr>
          <w:t>2.8</w:t>
        </w:r>
        <w:r>
          <w:rPr>
            <w:rStyle w:val="Hyperlink"/>
            <w:i w:val="0"/>
            <w:noProof/>
          </w:rPr>
          <w:t xml:space="preserve">  </w:t>
        </w:r>
        <w:r w:rsidRPr="00A346D6">
          <w:rPr>
            <w:rStyle w:val="Hyperlink"/>
            <w:i w:val="0"/>
            <w:noProof/>
          </w:rPr>
          <w:t>PROCESO DE MANEJO DE ENTREGAS</w:t>
        </w:r>
        <w:r w:rsidRPr="00A346D6">
          <w:rPr>
            <w:i w:val="0"/>
            <w:noProof/>
            <w:webHidden/>
          </w:rPr>
          <w:tab/>
        </w:r>
        <w:r w:rsidRPr="00A346D6">
          <w:rPr>
            <w:i w:val="0"/>
            <w:noProof/>
            <w:webHidden/>
          </w:rPr>
          <w:fldChar w:fldCharType="begin"/>
        </w:r>
        <w:r w:rsidRPr="00A346D6">
          <w:rPr>
            <w:i w:val="0"/>
            <w:noProof/>
            <w:webHidden/>
          </w:rPr>
          <w:instrText xml:space="preserve"> PAGEREF _Toc303633649 \h </w:instrText>
        </w:r>
        <w:r w:rsidRPr="00A346D6">
          <w:rPr>
            <w:i w:val="0"/>
            <w:noProof/>
            <w:webHidden/>
          </w:rPr>
        </w:r>
        <w:r w:rsidRPr="00A346D6">
          <w:rPr>
            <w:i w:val="0"/>
            <w:noProof/>
            <w:webHidden/>
          </w:rPr>
          <w:fldChar w:fldCharType="separate"/>
        </w:r>
        <w:r>
          <w:rPr>
            <w:i w:val="0"/>
            <w:noProof/>
            <w:webHidden/>
          </w:rPr>
          <w:t>33</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50" w:history="1">
        <w:r w:rsidRPr="00A346D6">
          <w:rPr>
            <w:rStyle w:val="Hyperlink"/>
            <w:i w:val="0"/>
            <w:noProof/>
          </w:rPr>
          <w:t>2.9</w:t>
        </w:r>
        <w:r>
          <w:rPr>
            <w:rStyle w:val="Hyperlink"/>
            <w:i w:val="0"/>
            <w:noProof/>
          </w:rPr>
          <w:t xml:space="preserve">  </w:t>
        </w:r>
        <w:r w:rsidRPr="00A346D6">
          <w:rPr>
            <w:rStyle w:val="Hyperlink"/>
            <w:i w:val="0"/>
            <w:noProof/>
          </w:rPr>
          <w:t>CONCEPTOS BÁSICOS DE ITIL</w:t>
        </w:r>
        <w:r w:rsidRPr="00A346D6">
          <w:rPr>
            <w:i w:val="0"/>
            <w:noProof/>
            <w:webHidden/>
          </w:rPr>
          <w:tab/>
        </w:r>
        <w:r w:rsidRPr="00A346D6">
          <w:rPr>
            <w:i w:val="0"/>
            <w:noProof/>
            <w:webHidden/>
          </w:rPr>
          <w:fldChar w:fldCharType="begin"/>
        </w:r>
        <w:r w:rsidRPr="00A346D6">
          <w:rPr>
            <w:i w:val="0"/>
            <w:noProof/>
            <w:webHidden/>
          </w:rPr>
          <w:instrText xml:space="preserve"> PAGEREF _Toc303633650 \h </w:instrText>
        </w:r>
        <w:r w:rsidRPr="00A346D6">
          <w:rPr>
            <w:i w:val="0"/>
            <w:noProof/>
            <w:webHidden/>
          </w:rPr>
        </w:r>
        <w:r w:rsidRPr="00A346D6">
          <w:rPr>
            <w:i w:val="0"/>
            <w:noProof/>
            <w:webHidden/>
          </w:rPr>
          <w:fldChar w:fldCharType="separate"/>
        </w:r>
        <w:r>
          <w:rPr>
            <w:i w:val="0"/>
            <w:noProof/>
            <w:webHidden/>
          </w:rPr>
          <w:t>34</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51" w:history="1">
        <w:r w:rsidRPr="00A346D6">
          <w:rPr>
            <w:rStyle w:val="Hyperlink"/>
            <w:i w:val="0"/>
            <w:noProof/>
          </w:rPr>
          <w:t>2.10</w:t>
        </w:r>
        <w:r>
          <w:rPr>
            <w:rStyle w:val="Hyperlink"/>
            <w:i w:val="0"/>
            <w:noProof/>
          </w:rPr>
          <w:t xml:space="preserve">  </w:t>
        </w:r>
        <w:r w:rsidRPr="00A346D6">
          <w:rPr>
            <w:rStyle w:val="Hyperlink"/>
            <w:i w:val="0"/>
            <w:noProof/>
          </w:rPr>
          <w:t>PLANEACIÓN PARA LA IMPLEMENTACIÓN DE LA ADMINISTRACIÓN DE SERVICIO:</w:t>
        </w:r>
        <w:r w:rsidRPr="00A346D6">
          <w:rPr>
            <w:i w:val="0"/>
            <w:noProof/>
            <w:webHidden/>
          </w:rPr>
          <w:tab/>
        </w:r>
        <w:r w:rsidRPr="00A346D6">
          <w:rPr>
            <w:i w:val="0"/>
            <w:noProof/>
            <w:webHidden/>
          </w:rPr>
          <w:fldChar w:fldCharType="begin"/>
        </w:r>
        <w:r w:rsidRPr="00A346D6">
          <w:rPr>
            <w:i w:val="0"/>
            <w:noProof/>
            <w:webHidden/>
          </w:rPr>
          <w:instrText xml:space="preserve"> PAGEREF _Toc303633651 \h </w:instrText>
        </w:r>
        <w:r w:rsidRPr="00A346D6">
          <w:rPr>
            <w:i w:val="0"/>
            <w:noProof/>
            <w:webHidden/>
          </w:rPr>
        </w:r>
        <w:r w:rsidRPr="00A346D6">
          <w:rPr>
            <w:i w:val="0"/>
            <w:noProof/>
            <w:webHidden/>
          </w:rPr>
          <w:fldChar w:fldCharType="separate"/>
        </w:r>
        <w:r>
          <w:rPr>
            <w:i w:val="0"/>
            <w:noProof/>
            <w:webHidden/>
          </w:rPr>
          <w:t>34</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52" w:history="1">
        <w:r w:rsidRPr="00A346D6">
          <w:rPr>
            <w:rStyle w:val="Hyperlink"/>
            <w:i w:val="0"/>
            <w:noProof/>
          </w:rPr>
          <w:t>2.11</w:t>
        </w:r>
        <w:r>
          <w:rPr>
            <w:rStyle w:val="Hyperlink"/>
            <w:i w:val="0"/>
            <w:noProof/>
          </w:rPr>
          <w:t xml:space="preserve">  </w:t>
        </w:r>
        <w:r w:rsidRPr="00A346D6">
          <w:rPr>
            <w:rStyle w:val="Hyperlink"/>
            <w:i w:val="0"/>
            <w:noProof/>
          </w:rPr>
          <w:t>ICT ADMINISTRACIÓN DE INFRAESTRUCTURA:</w:t>
        </w:r>
        <w:r w:rsidRPr="00A346D6">
          <w:rPr>
            <w:i w:val="0"/>
            <w:noProof/>
            <w:webHidden/>
          </w:rPr>
          <w:tab/>
        </w:r>
        <w:r w:rsidRPr="00A346D6">
          <w:rPr>
            <w:i w:val="0"/>
            <w:noProof/>
            <w:webHidden/>
          </w:rPr>
          <w:fldChar w:fldCharType="begin"/>
        </w:r>
        <w:r w:rsidRPr="00A346D6">
          <w:rPr>
            <w:i w:val="0"/>
            <w:noProof/>
            <w:webHidden/>
          </w:rPr>
          <w:instrText xml:space="preserve"> PAGEREF _Toc303633652 \h </w:instrText>
        </w:r>
        <w:r w:rsidRPr="00A346D6">
          <w:rPr>
            <w:i w:val="0"/>
            <w:noProof/>
            <w:webHidden/>
          </w:rPr>
        </w:r>
        <w:r w:rsidRPr="00A346D6">
          <w:rPr>
            <w:i w:val="0"/>
            <w:noProof/>
            <w:webHidden/>
          </w:rPr>
          <w:fldChar w:fldCharType="separate"/>
        </w:r>
        <w:r>
          <w:rPr>
            <w:i w:val="0"/>
            <w:noProof/>
            <w:webHidden/>
          </w:rPr>
          <w:t>34</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53" w:history="1">
        <w:r w:rsidRPr="00A346D6">
          <w:rPr>
            <w:rStyle w:val="Hyperlink"/>
            <w:i w:val="0"/>
            <w:noProof/>
          </w:rPr>
          <w:t>2.12</w:t>
        </w:r>
        <w:r>
          <w:rPr>
            <w:rStyle w:val="Hyperlink"/>
            <w:i w:val="0"/>
            <w:noProof/>
          </w:rPr>
          <w:t xml:space="preserve">  </w:t>
        </w:r>
        <w:r w:rsidRPr="00A346D6">
          <w:rPr>
            <w:rStyle w:val="Hyperlink"/>
            <w:i w:val="0"/>
            <w:noProof/>
          </w:rPr>
          <w:t>PERSPECTIVA DEL NEGOCIO:</w:t>
        </w:r>
        <w:r w:rsidRPr="00A346D6">
          <w:rPr>
            <w:i w:val="0"/>
            <w:noProof/>
            <w:webHidden/>
          </w:rPr>
          <w:tab/>
        </w:r>
        <w:r w:rsidRPr="00A346D6">
          <w:rPr>
            <w:i w:val="0"/>
            <w:noProof/>
            <w:webHidden/>
          </w:rPr>
          <w:fldChar w:fldCharType="begin"/>
        </w:r>
        <w:r w:rsidRPr="00A346D6">
          <w:rPr>
            <w:i w:val="0"/>
            <w:noProof/>
            <w:webHidden/>
          </w:rPr>
          <w:instrText xml:space="preserve"> PAGEREF _Toc303633653 \h </w:instrText>
        </w:r>
        <w:r w:rsidRPr="00A346D6">
          <w:rPr>
            <w:i w:val="0"/>
            <w:noProof/>
            <w:webHidden/>
          </w:rPr>
        </w:r>
        <w:r w:rsidRPr="00A346D6">
          <w:rPr>
            <w:i w:val="0"/>
            <w:noProof/>
            <w:webHidden/>
          </w:rPr>
          <w:fldChar w:fldCharType="separate"/>
        </w:r>
        <w:r>
          <w:rPr>
            <w:i w:val="0"/>
            <w:noProof/>
            <w:webHidden/>
          </w:rPr>
          <w:t>35</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54" w:history="1">
        <w:r w:rsidRPr="00A346D6">
          <w:rPr>
            <w:rStyle w:val="Hyperlink"/>
            <w:i w:val="0"/>
            <w:noProof/>
          </w:rPr>
          <w:t>2.13</w:t>
        </w:r>
        <w:r>
          <w:rPr>
            <w:rStyle w:val="Hyperlink"/>
            <w:i w:val="0"/>
            <w:noProof/>
          </w:rPr>
          <w:t xml:space="preserve">  </w:t>
        </w:r>
        <w:r w:rsidRPr="00A346D6">
          <w:rPr>
            <w:rStyle w:val="Hyperlink"/>
            <w:i w:val="0"/>
            <w:noProof/>
          </w:rPr>
          <w:t>ADMINISTRACIÓN DE APLICACIONES:</w:t>
        </w:r>
        <w:r w:rsidRPr="00A346D6">
          <w:rPr>
            <w:i w:val="0"/>
            <w:noProof/>
            <w:webHidden/>
          </w:rPr>
          <w:tab/>
        </w:r>
        <w:r w:rsidRPr="00A346D6">
          <w:rPr>
            <w:i w:val="0"/>
            <w:noProof/>
            <w:webHidden/>
          </w:rPr>
          <w:fldChar w:fldCharType="begin"/>
        </w:r>
        <w:r w:rsidRPr="00A346D6">
          <w:rPr>
            <w:i w:val="0"/>
            <w:noProof/>
            <w:webHidden/>
          </w:rPr>
          <w:instrText xml:space="preserve"> PAGEREF _Toc303633654 \h </w:instrText>
        </w:r>
        <w:r w:rsidRPr="00A346D6">
          <w:rPr>
            <w:i w:val="0"/>
            <w:noProof/>
            <w:webHidden/>
          </w:rPr>
        </w:r>
        <w:r w:rsidRPr="00A346D6">
          <w:rPr>
            <w:i w:val="0"/>
            <w:noProof/>
            <w:webHidden/>
          </w:rPr>
          <w:fldChar w:fldCharType="separate"/>
        </w:r>
        <w:r>
          <w:rPr>
            <w:i w:val="0"/>
            <w:noProof/>
            <w:webHidden/>
          </w:rPr>
          <w:t>35</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55" w:history="1">
        <w:r w:rsidRPr="00A346D6">
          <w:rPr>
            <w:rStyle w:val="Hyperlink"/>
            <w:i w:val="0"/>
            <w:noProof/>
          </w:rPr>
          <w:t>2.14</w:t>
        </w:r>
        <w:r>
          <w:rPr>
            <w:rStyle w:val="Hyperlink"/>
            <w:i w:val="0"/>
            <w:noProof/>
          </w:rPr>
          <w:t xml:space="preserve">  </w:t>
        </w:r>
        <w:r w:rsidRPr="00A346D6">
          <w:rPr>
            <w:rStyle w:val="Hyperlink"/>
            <w:i w:val="0"/>
            <w:noProof/>
          </w:rPr>
          <w:t>ADMINISTRACIÓN DE SEGURIDAD:</w:t>
        </w:r>
        <w:r w:rsidRPr="00A346D6">
          <w:rPr>
            <w:i w:val="0"/>
            <w:noProof/>
            <w:webHidden/>
          </w:rPr>
          <w:tab/>
        </w:r>
        <w:r w:rsidRPr="00A346D6">
          <w:rPr>
            <w:i w:val="0"/>
            <w:noProof/>
            <w:webHidden/>
          </w:rPr>
          <w:fldChar w:fldCharType="begin"/>
        </w:r>
        <w:r w:rsidRPr="00A346D6">
          <w:rPr>
            <w:i w:val="0"/>
            <w:noProof/>
            <w:webHidden/>
          </w:rPr>
          <w:instrText xml:space="preserve"> PAGEREF _Toc303633655 \h </w:instrText>
        </w:r>
        <w:r w:rsidRPr="00A346D6">
          <w:rPr>
            <w:i w:val="0"/>
            <w:noProof/>
            <w:webHidden/>
          </w:rPr>
        </w:r>
        <w:r w:rsidRPr="00A346D6">
          <w:rPr>
            <w:i w:val="0"/>
            <w:noProof/>
            <w:webHidden/>
          </w:rPr>
          <w:fldChar w:fldCharType="separate"/>
        </w:r>
        <w:r>
          <w:rPr>
            <w:i w:val="0"/>
            <w:noProof/>
            <w:webHidden/>
          </w:rPr>
          <w:t>35</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56" w:history="1">
        <w:r w:rsidRPr="00A346D6">
          <w:rPr>
            <w:rStyle w:val="Hyperlink"/>
            <w:i w:val="0"/>
            <w:noProof/>
          </w:rPr>
          <w:t>2.15</w:t>
        </w:r>
        <w:r>
          <w:rPr>
            <w:rStyle w:val="Hyperlink"/>
            <w:i w:val="0"/>
            <w:noProof/>
          </w:rPr>
          <w:t xml:space="preserve">  </w:t>
        </w:r>
        <w:r w:rsidRPr="00A346D6">
          <w:rPr>
            <w:rStyle w:val="Hyperlink"/>
            <w:i w:val="0"/>
            <w:noProof/>
          </w:rPr>
          <w:t>ENTREGA DE SERVICIOS:</w:t>
        </w:r>
        <w:r w:rsidRPr="00A346D6">
          <w:rPr>
            <w:i w:val="0"/>
            <w:noProof/>
            <w:webHidden/>
          </w:rPr>
          <w:tab/>
        </w:r>
        <w:r w:rsidRPr="00A346D6">
          <w:rPr>
            <w:i w:val="0"/>
            <w:noProof/>
            <w:webHidden/>
          </w:rPr>
          <w:fldChar w:fldCharType="begin"/>
        </w:r>
        <w:r w:rsidRPr="00A346D6">
          <w:rPr>
            <w:i w:val="0"/>
            <w:noProof/>
            <w:webHidden/>
          </w:rPr>
          <w:instrText xml:space="preserve"> PAGEREF _Toc303633656 \h </w:instrText>
        </w:r>
        <w:r w:rsidRPr="00A346D6">
          <w:rPr>
            <w:i w:val="0"/>
            <w:noProof/>
            <w:webHidden/>
          </w:rPr>
        </w:r>
        <w:r w:rsidRPr="00A346D6">
          <w:rPr>
            <w:i w:val="0"/>
            <w:noProof/>
            <w:webHidden/>
          </w:rPr>
          <w:fldChar w:fldCharType="separate"/>
        </w:r>
        <w:r>
          <w:rPr>
            <w:i w:val="0"/>
            <w:noProof/>
            <w:webHidden/>
          </w:rPr>
          <w:t>35</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57" w:history="1">
        <w:r w:rsidRPr="00A346D6">
          <w:rPr>
            <w:rStyle w:val="Hyperlink"/>
            <w:i w:val="0"/>
            <w:noProof/>
          </w:rPr>
          <w:t>2.16</w:t>
        </w:r>
        <w:r>
          <w:rPr>
            <w:rStyle w:val="Hyperlink"/>
            <w:i w:val="0"/>
            <w:noProof/>
          </w:rPr>
          <w:t xml:space="preserve">  </w:t>
        </w:r>
        <w:r w:rsidRPr="00A346D6">
          <w:rPr>
            <w:rStyle w:val="Hyperlink"/>
            <w:i w:val="0"/>
            <w:noProof/>
          </w:rPr>
          <w:t>CONCLUSIONES:</w:t>
        </w:r>
        <w:r w:rsidRPr="00A346D6">
          <w:rPr>
            <w:i w:val="0"/>
            <w:noProof/>
            <w:webHidden/>
          </w:rPr>
          <w:tab/>
        </w:r>
        <w:r w:rsidRPr="00A346D6">
          <w:rPr>
            <w:i w:val="0"/>
            <w:noProof/>
            <w:webHidden/>
          </w:rPr>
          <w:fldChar w:fldCharType="begin"/>
        </w:r>
        <w:r w:rsidRPr="00A346D6">
          <w:rPr>
            <w:i w:val="0"/>
            <w:noProof/>
            <w:webHidden/>
          </w:rPr>
          <w:instrText xml:space="preserve"> PAGEREF _Toc303633657 \h </w:instrText>
        </w:r>
        <w:r w:rsidRPr="00A346D6">
          <w:rPr>
            <w:i w:val="0"/>
            <w:noProof/>
            <w:webHidden/>
          </w:rPr>
        </w:r>
        <w:r w:rsidRPr="00A346D6">
          <w:rPr>
            <w:i w:val="0"/>
            <w:noProof/>
            <w:webHidden/>
          </w:rPr>
          <w:fldChar w:fldCharType="separate"/>
        </w:r>
        <w:r>
          <w:rPr>
            <w:i w:val="0"/>
            <w:noProof/>
            <w:webHidden/>
          </w:rPr>
          <w:t>35</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58" w:history="1">
        <w:r w:rsidRPr="00A346D6">
          <w:rPr>
            <w:rStyle w:val="Hyperlink"/>
            <w:i w:val="0"/>
            <w:noProof/>
            <w:lang w:eastAsia="es-EC"/>
          </w:rPr>
          <w:t>2.17</w:t>
        </w:r>
        <w:r>
          <w:rPr>
            <w:rStyle w:val="Hyperlink"/>
            <w:i w:val="0"/>
            <w:noProof/>
            <w:lang w:eastAsia="es-EC"/>
          </w:rPr>
          <w:t xml:space="preserve">  ¿QUÉ</w:t>
        </w:r>
        <w:r w:rsidRPr="00A346D6">
          <w:rPr>
            <w:rStyle w:val="Hyperlink"/>
            <w:i w:val="0"/>
            <w:noProof/>
            <w:lang w:eastAsia="es-EC"/>
          </w:rPr>
          <w:t xml:space="preserve"> SON NORMAS ISO27001 ?</w:t>
        </w:r>
        <w:r w:rsidRPr="00A346D6">
          <w:rPr>
            <w:i w:val="0"/>
            <w:noProof/>
            <w:webHidden/>
          </w:rPr>
          <w:tab/>
        </w:r>
        <w:r w:rsidRPr="00A346D6">
          <w:rPr>
            <w:i w:val="0"/>
            <w:noProof/>
            <w:webHidden/>
          </w:rPr>
          <w:fldChar w:fldCharType="begin"/>
        </w:r>
        <w:r w:rsidRPr="00A346D6">
          <w:rPr>
            <w:i w:val="0"/>
            <w:noProof/>
            <w:webHidden/>
          </w:rPr>
          <w:instrText xml:space="preserve"> PAGEREF _Toc303633658 \h </w:instrText>
        </w:r>
        <w:r w:rsidRPr="00A346D6">
          <w:rPr>
            <w:i w:val="0"/>
            <w:noProof/>
            <w:webHidden/>
          </w:rPr>
        </w:r>
        <w:r w:rsidRPr="00A346D6">
          <w:rPr>
            <w:i w:val="0"/>
            <w:noProof/>
            <w:webHidden/>
          </w:rPr>
          <w:fldChar w:fldCharType="separate"/>
        </w:r>
        <w:r>
          <w:rPr>
            <w:i w:val="0"/>
            <w:noProof/>
            <w:webHidden/>
          </w:rPr>
          <w:t>36</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59" w:history="1">
        <w:r w:rsidRPr="00A346D6">
          <w:rPr>
            <w:rStyle w:val="Hyperlink"/>
            <w:i w:val="0"/>
            <w:noProof/>
            <w:lang w:eastAsia="es-EC"/>
          </w:rPr>
          <w:t>2.18</w:t>
        </w:r>
        <w:r>
          <w:rPr>
            <w:rFonts w:ascii="Calibri" w:hAnsi="Calibri"/>
            <w:bCs w:val="0"/>
            <w:i w:val="0"/>
            <w:iCs w:val="0"/>
            <w:noProof/>
            <w:sz w:val="22"/>
            <w:szCs w:val="22"/>
            <w:lang w:val="es-EC" w:eastAsia="es-EC"/>
          </w:rPr>
          <w:t xml:space="preserve">  </w:t>
        </w:r>
        <w:r w:rsidRPr="00A346D6">
          <w:rPr>
            <w:rStyle w:val="Hyperlink"/>
            <w:i w:val="0"/>
            <w:noProof/>
            <w:lang w:eastAsia="es-EC"/>
          </w:rPr>
          <w:t>ENFOQUE BASADO EN EL PROCESO PHVA</w:t>
        </w:r>
        <w:r w:rsidRPr="00A346D6">
          <w:rPr>
            <w:i w:val="0"/>
            <w:noProof/>
            <w:webHidden/>
          </w:rPr>
          <w:tab/>
        </w:r>
        <w:r w:rsidRPr="00A346D6">
          <w:rPr>
            <w:i w:val="0"/>
            <w:noProof/>
            <w:webHidden/>
          </w:rPr>
          <w:fldChar w:fldCharType="begin"/>
        </w:r>
        <w:r w:rsidRPr="00A346D6">
          <w:rPr>
            <w:i w:val="0"/>
            <w:noProof/>
            <w:webHidden/>
          </w:rPr>
          <w:instrText xml:space="preserve"> PAGEREF _Toc303633659 \h </w:instrText>
        </w:r>
        <w:r w:rsidRPr="00A346D6">
          <w:rPr>
            <w:i w:val="0"/>
            <w:noProof/>
            <w:webHidden/>
          </w:rPr>
        </w:r>
        <w:r w:rsidRPr="00A346D6">
          <w:rPr>
            <w:i w:val="0"/>
            <w:noProof/>
            <w:webHidden/>
          </w:rPr>
          <w:fldChar w:fldCharType="separate"/>
        </w:r>
        <w:r>
          <w:rPr>
            <w:i w:val="0"/>
            <w:noProof/>
            <w:webHidden/>
          </w:rPr>
          <w:t>36</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60" w:history="1">
        <w:r w:rsidRPr="00A346D6">
          <w:rPr>
            <w:rStyle w:val="Hyperlink"/>
            <w:i w:val="0"/>
            <w:noProof/>
            <w:lang w:eastAsia="es-EC"/>
          </w:rPr>
          <w:t>2.19</w:t>
        </w:r>
        <w:r>
          <w:rPr>
            <w:rStyle w:val="Hyperlink"/>
            <w:i w:val="0"/>
            <w:noProof/>
            <w:lang w:eastAsia="es-EC"/>
          </w:rPr>
          <w:t xml:space="preserve">  </w:t>
        </w:r>
        <w:r w:rsidRPr="00A346D6">
          <w:rPr>
            <w:rStyle w:val="Hyperlink"/>
            <w:i w:val="0"/>
            <w:noProof/>
            <w:lang w:eastAsia="es-EC"/>
          </w:rPr>
          <w:t>BENEFICIOS DE LA IMPLANTACIÓN DE UN SGSI</w:t>
        </w:r>
        <w:r w:rsidRPr="00A346D6">
          <w:rPr>
            <w:i w:val="0"/>
            <w:noProof/>
            <w:webHidden/>
          </w:rPr>
          <w:tab/>
        </w:r>
        <w:r w:rsidRPr="00A346D6">
          <w:rPr>
            <w:i w:val="0"/>
            <w:noProof/>
            <w:webHidden/>
          </w:rPr>
          <w:fldChar w:fldCharType="begin"/>
        </w:r>
        <w:r w:rsidRPr="00A346D6">
          <w:rPr>
            <w:i w:val="0"/>
            <w:noProof/>
            <w:webHidden/>
          </w:rPr>
          <w:instrText xml:space="preserve"> PAGEREF _Toc303633660 \h </w:instrText>
        </w:r>
        <w:r w:rsidRPr="00A346D6">
          <w:rPr>
            <w:i w:val="0"/>
            <w:noProof/>
            <w:webHidden/>
          </w:rPr>
        </w:r>
        <w:r w:rsidRPr="00A346D6">
          <w:rPr>
            <w:i w:val="0"/>
            <w:noProof/>
            <w:webHidden/>
          </w:rPr>
          <w:fldChar w:fldCharType="separate"/>
        </w:r>
        <w:r>
          <w:rPr>
            <w:i w:val="0"/>
            <w:noProof/>
            <w:webHidden/>
          </w:rPr>
          <w:t>37</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61" w:history="1">
        <w:r w:rsidRPr="00A346D6">
          <w:rPr>
            <w:rStyle w:val="Hyperlink"/>
            <w:i w:val="0"/>
            <w:noProof/>
          </w:rPr>
          <w:t>2.20</w:t>
        </w:r>
        <w:r>
          <w:rPr>
            <w:rStyle w:val="Hyperlink"/>
            <w:i w:val="0"/>
            <w:noProof/>
          </w:rPr>
          <w:t xml:space="preserve">  ¿QUÉ</w:t>
        </w:r>
        <w:r w:rsidRPr="00A346D6">
          <w:rPr>
            <w:rStyle w:val="Hyperlink"/>
            <w:i w:val="0"/>
            <w:noProof/>
          </w:rPr>
          <w:t xml:space="preserve"> SON NORMAS ISO 27002?</w:t>
        </w:r>
        <w:r w:rsidRPr="00A346D6">
          <w:rPr>
            <w:i w:val="0"/>
            <w:noProof/>
            <w:webHidden/>
          </w:rPr>
          <w:tab/>
        </w:r>
        <w:r w:rsidRPr="00A346D6">
          <w:rPr>
            <w:i w:val="0"/>
            <w:noProof/>
            <w:webHidden/>
          </w:rPr>
          <w:fldChar w:fldCharType="begin"/>
        </w:r>
        <w:r w:rsidRPr="00A346D6">
          <w:rPr>
            <w:i w:val="0"/>
            <w:noProof/>
            <w:webHidden/>
          </w:rPr>
          <w:instrText xml:space="preserve"> PAGEREF _Toc303633661 \h </w:instrText>
        </w:r>
        <w:r w:rsidRPr="00A346D6">
          <w:rPr>
            <w:i w:val="0"/>
            <w:noProof/>
            <w:webHidden/>
          </w:rPr>
        </w:r>
        <w:r w:rsidRPr="00A346D6">
          <w:rPr>
            <w:i w:val="0"/>
            <w:noProof/>
            <w:webHidden/>
          </w:rPr>
          <w:fldChar w:fldCharType="separate"/>
        </w:r>
        <w:r>
          <w:rPr>
            <w:i w:val="0"/>
            <w:noProof/>
            <w:webHidden/>
          </w:rPr>
          <w:t>37</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62" w:history="1">
        <w:r w:rsidRPr="00A346D6">
          <w:rPr>
            <w:rStyle w:val="Hyperlink"/>
            <w:i w:val="0"/>
            <w:noProof/>
          </w:rPr>
          <w:t>2.21</w:t>
        </w:r>
        <w:r>
          <w:rPr>
            <w:rFonts w:ascii="Calibri" w:hAnsi="Calibri"/>
            <w:bCs w:val="0"/>
            <w:i w:val="0"/>
            <w:iCs w:val="0"/>
            <w:noProof/>
            <w:sz w:val="22"/>
            <w:szCs w:val="22"/>
            <w:lang w:val="es-EC" w:eastAsia="es-EC"/>
          </w:rPr>
          <w:t xml:space="preserve">  </w:t>
        </w:r>
        <w:r>
          <w:rPr>
            <w:rStyle w:val="Hyperlink"/>
            <w:i w:val="0"/>
            <w:noProof/>
            <w:lang w:eastAsia="es-EC"/>
          </w:rPr>
          <w:t>GESTIÓ</w:t>
        </w:r>
        <w:r w:rsidRPr="00A346D6">
          <w:rPr>
            <w:rStyle w:val="Hyperlink"/>
            <w:i w:val="0"/>
            <w:noProof/>
            <w:lang w:eastAsia="es-EC"/>
          </w:rPr>
          <w:t>N DE LA CONTINUIDAD DE</w:t>
        </w:r>
        <w:r w:rsidRPr="00A346D6">
          <w:rPr>
            <w:rStyle w:val="Hyperlink"/>
            <w:i w:val="0"/>
            <w:noProof/>
          </w:rPr>
          <w:t xml:space="preserve"> NEGOCIOS</w:t>
        </w:r>
        <w:r w:rsidRPr="00A346D6">
          <w:rPr>
            <w:i w:val="0"/>
            <w:noProof/>
            <w:webHidden/>
          </w:rPr>
          <w:tab/>
        </w:r>
        <w:r w:rsidRPr="00A346D6">
          <w:rPr>
            <w:i w:val="0"/>
            <w:noProof/>
            <w:webHidden/>
          </w:rPr>
          <w:fldChar w:fldCharType="begin"/>
        </w:r>
        <w:r w:rsidRPr="00A346D6">
          <w:rPr>
            <w:i w:val="0"/>
            <w:noProof/>
            <w:webHidden/>
          </w:rPr>
          <w:instrText xml:space="preserve"> PAGEREF _Toc303633662 \h </w:instrText>
        </w:r>
        <w:r w:rsidRPr="00A346D6">
          <w:rPr>
            <w:i w:val="0"/>
            <w:noProof/>
            <w:webHidden/>
          </w:rPr>
        </w:r>
        <w:r w:rsidRPr="00A346D6">
          <w:rPr>
            <w:i w:val="0"/>
            <w:noProof/>
            <w:webHidden/>
          </w:rPr>
          <w:fldChar w:fldCharType="separate"/>
        </w:r>
        <w:r>
          <w:rPr>
            <w:i w:val="0"/>
            <w:noProof/>
            <w:webHidden/>
          </w:rPr>
          <w:t>39</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63" w:history="1">
        <w:r w:rsidRPr="00A346D6">
          <w:rPr>
            <w:rStyle w:val="Hyperlink"/>
            <w:i w:val="0"/>
            <w:noProof/>
          </w:rPr>
          <w:t>2.22</w:t>
        </w:r>
        <w:r>
          <w:rPr>
            <w:rFonts w:ascii="Calibri" w:hAnsi="Calibri"/>
            <w:bCs w:val="0"/>
            <w:i w:val="0"/>
            <w:iCs w:val="0"/>
            <w:noProof/>
            <w:sz w:val="22"/>
            <w:szCs w:val="22"/>
            <w:lang w:val="es-EC" w:eastAsia="es-EC"/>
          </w:rPr>
          <w:t xml:space="preserve">  </w:t>
        </w:r>
        <w:r w:rsidRPr="00A346D6">
          <w:rPr>
            <w:rStyle w:val="Hyperlink"/>
            <w:i w:val="0"/>
            <w:noProof/>
          </w:rPr>
          <w:t>PLAN DE CONTINUIDAD</w:t>
        </w:r>
        <w:r w:rsidRPr="00A346D6">
          <w:rPr>
            <w:i w:val="0"/>
            <w:noProof/>
            <w:webHidden/>
          </w:rPr>
          <w:tab/>
        </w:r>
        <w:r w:rsidRPr="00A346D6">
          <w:rPr>
            <w:i w:val="0"/>
            <w:noProof/>
            <w:webHidden/>
          </w:rPr>
          <w:fldChar w:fldCharType="begin"/>
        </w:r>
        <w:r w:rsidRPr="00A346D6">
          <w:rPr>
            <w:i w:val="0"/>
            <w:noProof/>
            <w:webHidden/>
          </w:rPr>
          <w:instrText xml:space="preserve"> PAGEREF _Toc303633663 \h </w:instrText>
        </w:r>
        <w:r w:rsidRPr="00A346D6">
          <w:rPr>
            <w:i w:val="0"/>
            <w:noProof/>
            <w:webHidden/>
          </w:rPr>
        </w:r>
        <w:r w:rsidRPr="00A346D6">
          <w:rPr>
            <w:i w:val="0"/>
            <w:noProof/>
            <w:webHidden/>
          </w:rPr>
          <w:fldChar w:fldCharType="separate"/>
        </w:r>
        <w:r>
          <w:rPr>
            <w:i w:val="0"/>
            <w:noProof/>
            <w:webHidden/>
          </w:rPr>
          <w:t>40</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64" w:history="1">
        <w:r w:rsidRPr="00A346D6">
          <w:rPr>
            <w:rStyle w:val="Hyperlink"/>
            <w:i w:val="0"/>
            <w:noProof/>
          </w:rPr>
          <w:t>2.23</w:t>
        </w:r>
        <w:r>
          <w:rPr>
            <w:rFonts w:ascii="Calibri" w:hAnsi="Calibri"/>
            <w:bCs w:val="0"/>
            <w:i w:val="0"/>
            <w:iCs w:val="0"/>
            <w:noProof/>
            <w:sz w:val="22"/>
            <w:szCs w:val="22"/>
            <w:lang w:val="es-EC" w:eastAsia="es-EC"/>
          </w:rPr>
          <w:t xml:space="preserve">  </w:t>
        </w:r>
        <w:r w:rsidRPr="00A346D6">
          <w:rPr>
            <w:rStyle w:val="Hyperlink"/>
            <w:i w:val="0"/>
            <w:noProof/>
          </w:rPr>
          <w:t>INTRODUCCIÓN</w:t>
        </w:r>
        <w:r w:rsidRPr="00A346D6">
          <w:rPr>
            <w:i w:val="0"/>
            <w:noProof/>
            <w:webHidden/>
          </w:rPr>
          <w:tab/>
        </w:r>
        <w:r w:rsidRPr="00A346D6">
          <w:rPr>
            <w:i w:val="0"/>
            <w:noProof/>
            <w:webHidden/>
          </w:rPr>
          <w:fldChar w:fldCharType="begin"/>
        </w:r>
        <w:r w:rsidRPr="00A346D6">
          <w:rPr>
            <w:i w:val="0"/>
            <w:noProof/>
            <w:webHidden/>
          </w:rPr>
          <w:instrText xml:space="preserve"> PAGEREF _Toc303633664 \h </w:instrText>
        </w:r>
        <w:r w:rsidRPr="00A346D6">
          <w:rPr>
            <w:i w:val="0"/>
            <w:noProof/>
            <w:webHidden/>
          </w:rPr>
        </w:r>
        <w:r w:rsidRPr="00A346D6">
          <w:rPr>
            <w:i w:val="0"/>
            <w:noProof/>
            <w:webHidden/>
          </w:rPr>
          <w:fldChar w:fldCharType="separate"/>
        </w:r>
        <w:r>
          <w:rPr>
            <w:i w:val="0"/>
            <w:noProof/>
            <w:webHidden/>
          </w:rPr>
          <w:t>40</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65" w:history="1">
        <w:r w:rsidRPr="00A346D6">
          <w:rPr>
            <w:rStyle w:val="Hyperlink"/>
            <w:i w:val="0"/>
            <w:noProof/>
          </w:rPr>
          <w:t>2.24</w:t>
        </w:r>
        <w:r>
          <w:rPr>
            <w:rFonts w:ascii="Calibri" w:hAnsi="Calibri"/>
            <w:bCs w:val="0"/>
            <w:i w:val="0"/>
            <w:iCs w:val="0"/>
            <w:noProof/>
            <w:sz w:val="22"/>
            <w:szCs w:val="22"/>
            <w:lang w:val="es-EC" w:eastAsia="es-EC"/>
          </w:rPr>
          <w:t xml:space="preserve">  </w:t>
        </w:r>
        <w:r w:rsidRPr="00A346D6">
          <w:rPr>
            <w:rStyle w:val="Hyperlink"/>
            <w:i w:val="0"/>
            <w:noProof/>
            <w:lang w:eastAsia="es-EC"/>
          </w:rPr>
          <w:t>I</w:t>
        </w:r>
        <w:r w:rsidRPr="00A346D6">
          <w:rPr>
            <w:rStyle w:val="Hyperlink"/>
            <w:i w:val="0"/>
            <w:noProof/>
          </w:rPr>
          <w:t>MPORTACIA DE LA CONTINUIDAD DE NEGOCIO</w:t>
        </w:r>
        <w:r w:rsidRPr="00A346D6">
          <w:rPr>
            <w:i w:val="0"/>
            <w:noProof/>
            <w:webHidden/>
          </w:rPr>
          <w:tab/>
        </w:r>
        <w:r w:rsidRPr="00A346D6">
          <w:rPr>
            <w:i w:val="0"/>
            <w:noProof/>
            <w:webHidden/>
          </w:rPr>
          <w:fldChar w:fldCharType="begin"/>
        </w:r>
        <w:r w:rsidRPr="00A346D6">
          <w:rPr>
            <w:i w:val="0"/>
            <w:noProof/>
            <w:webHidden/>
          </w:rPr>
          <w:instrText xml:space="preserve"> PAGEREF _Toc303633665 \h </w:instrText>
        </w:r>
        <w:r w:rsidRPr="00A346D6">
          <w:rPr>
            <w:i w:val="0"/>
            <w:noProof/>
            <w:webHidden/>
          </w:rPr>
        </w:r>
        <w:r w:rsidRPr="00A346D6">
          <w:rPr>
            <w:i w:val="0"/>
            <w:noProof/>
            <w:webHidden/>
          </w:rPr>
          <w:fldChar w:fldCharType="separate"/>
        </w:r>
        <w:r>
          <w:rPr>
            <w:i w:val="0"/>
            <w:noProof/>
            <w:webHidden/>
          </w:rPr>
          <w:t>40</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66" w:history="1">
        <w:r w:rsidRPr="00A346D6">
          <w:rPr>
            <w:rStyle w:val="Hyperlink"/>
            <w:i w:val="0"/>
            <w:noProof/>
          </w:rPr>
          <w:t>2.25</w:t>
        </w:r>
        <w:r>
          <w:rPr>
            <w:rFonts w:ascii="Calibri" w:hAnsi="Calibri"/>
            <w:bCs w:val="0"/>
            <w:i w:val="0"/>
            <w:iCs w:val="0"/>
            <w:noProof/>
            <w:sz w:val="22"/>
            <w:szCs w:val="22"/>
            <w:lang w:val="es-EC" w:eastAsia="es-EC"/>
          </w:rPr>
          <w:t xml:space="preserve">  </w:t>
        </w:r>
        <w:r w:rsidRPr="00A346D6">
          <w:rPr>
            <w:rStyle w:val="Hyperlink"/>
            <w:i w:val="0"/>
            <w:noProof/>
          </w:rPr>
          <w:t>DEFINICIÓN DE ANÁLISIS DE RIESGO</w:t>
        </w:r>
        <w:r w:rsidRPr="00A346D6">
          <w:rPr>
            <w:i w:val="0"/>
            <w:noProof/>
            <w:webHidden/>
          </w:rPr>
          <w:tab/>
        </w:r>
        <w:r w:rsidRPr="00A346D6">
          <w:rPr>
            <w:i w:val="0"/>
            <w:noProof/>
            <w:webHidden/>
          </w:rPr>
          <w:fldChar w:fldCharType="begin"/>
        </w:r>
        <w:r w:rsidRPr="00A346D6">
          <w:rPr>
            <w:i w:val="0"/>
            <w:noProof/>
            <w:webHidden/>
          </w:rPr>
          <w:instrText xml:space="preserve"> PAGEREF _Toc303633666 \h </w:instrText>
        </w:r>
        <w:r w:rsidRPr="00A346D6">
          <w:rPr>
            <w:i w:val="0"/>
            <w:noProof/>
            <w:webHidden/>
          </w:rPr>
        </w:r>
        <w:r w:rsidRPr="00A346D6">
          <w:rPr>
            <w:i w:val="0"/>
            <w:noProof/>
            <w:webHidden/>
          </w:rPr>
          <w:fldChar w:fldCharType="separate"/>
        </w:r>
        <w:r>
          <w:rPr>
            <w:i w:val="0"/>
            <w:noProof/>
            <w:webHidden/>
          </w:rPr>
          <w:t>41</w:t>
        </w:r>
        <w:r w:rsidRPr="00A346D6">
          <w:rPr>
            <w:i w:val="0"/>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67" w:history="1">
        <w:r w:rsidRPr="00A346D6">
          <w:rPr>
            <w:rStyle w:val="Hyperlink"/>
            <w:noProof/>
          </w:rPr>
          <w:t>2.25.1</w:t>
        </w:r>
        <w:r>
          <w:rPr>
            <w:rFonts w:ascii="Calibri" w:hAnsi="Calibri"/>
            <w:noProof/>
            <w:lang w:val="es-EC" w:eastAsia="es-EC"/>
          </w:rPr>
          <w:t xml:space="preserve">  </w:t>
        </w:r>
        <w:r w:rsidRPr="00A346D6">
          <w:rPr>
            <w:rStyle w:val="Hyperlink"/>
            <w:noProof/>
          </w:rPr>
          <w:t>OBJETIVOS DEL ANÁLISIS DE RIESGO</w:t>
        </w:r>
        <w:r w:rsidRPr="00A346D6">
          <w:rPr>
            <w:noProof/>
            <w:webHidden/>
          </w:rPr>
          <w:tab/>
        </w:r>
        <w:r w:rsidRPr="00A346D6">
          <w:rPr>
            <w:noProof/>
            <w:webHidden/>
          </w:rPr>
          <w:fldChar w:fldCharType="begin"/>
        </w:r>
        <w:r w:rsidRPr="00A346D6">
          <w:rPr>
            <w:noProof/>
            <w:webHidden/>
          </w:rPr>
          <w:instrText xml:space="preserve"> PAGEREF _Toc303633667 \h </w:instrText>
        </w:r>
        <w:r w:rsidRPr="00A346D6">
          <w:rPr>
            <w:noProof/>
            <w:webHidden/>
          </w:rPr>
        </w:r>
        <w:r w:rsidRPr="00A346D6">
          <w:rPr>
            <w:noProof/>
            <w:webHidden/>
          </w:rPr>
          <w:fldChar w:fldCharType="separate"/>
        </w:r>
        <w:r>
          <w:rPr>
            <w:noProof/>
            <w:webHidden/>
          </w:rPr>
          <w:t>41</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68" w:history="1">
        <w:r w:rsidRPr="00A346D6">
          <w:rPr>
            <w:rStyle w:val="Hyperlink"/>
            <w:noProof/>
          </w:rPr>
          <w:t>2.25.2</w:t>
        </w:r>
        <w:r>
          <w:rPr>
            <w:rFonts w:ascii="Calibri" w:hAnsi="Calibri"/>
            <w:noProof/>
            <w:lang w:val="es-EC" w:eastAsia="es-EC"/>
          </w:rPr>
          <w:t xml:space="preserve">  </w:t>
        </w:r>
        <w:r w:rsidRPr="00A346D6">
          <w:rPr>
            <w:rStyle w:val="Hyperlink"/>
            <w:noProof/>
          </w:rPr>
          <w:t>CLASIFICACIÓN DE RIESGOS DE NEGOCIOS        RELACIONADOS CON LA INFORMÁTICA</w:t>
        </w:r>
        <w:r w:rsidRPr="00A346D6">
          <w:rPr>
            <w:noProof/>
            <w:webHidden/>
          </w:rPr>
          <w:tab/>
        </w:r>
        <w:r w:rsidRPr="00A346D6">
          <w:rPr>
            <w:noProof/>
            <w:webHidden/>
          </w:rPr>
          <w:fldChar w:fldCharType="begin"/>
        </w:r>
        <w:r w:rsidRPr="00A346D6">
          <w:rPr>
            <w:noProof/>
            <w:webHidden/>
          </w:rPr>
          <w:instrText xml:space="preserve"> PAGEREF _Toc303633668 \h </w:instrText>
        </w:r>
        <w:r w:rsidRPr="00A346D6">
          <w:rPr>
            <w:noProof/>
            <w:webHidden/>
          </w:rPr>
        </w:r>
        <w:r w:rsidRPr="00A346D6">
          <w:rPr>
            <w:noProof/>
            <w:webHidden/>
          </w:rPr>
          <w:fldChar w:fldCharType="separate"/>
        </w:r>
        <w:r>
          <w:rPr>
            <w:noProof/>
            <w:webHidden/>
          </w:rPr>
          <w:t>41</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69" w:history="1">
        <w:r w:rsidRPr="00A346D6">
          <w:rPr>
            <w:rStyle w:val="Hyperlink"/>
            <w:noProof/>
          </w:rPr>
          <w:t>2.25.3</w:t>
        </w:r>
        <w:r>
          <w:rPr>
            <w:rFonts w:ascii="Calibri" w:hAnsi="Calibri"/>
            <w:noProof/>
            <w:lang w:val="es-EC" w:eastAsia="es-EC"/>
          </w:rPr>
          <w:t xml:space="preserve">  </w:t>
        </w:r>
        <w:r w:rsidRPr="00A346D6">
          <w:rPr>
            <w:rStyle w:val="Hyperlink"/>
            <w:noProof/>
          </w:rPr>
          <w:t>RIESGOS DE SEGURIDAD GENERAL:</w:t>
        </w:r>
        <w:r w:rsidRPr="00A346D6">
          <w:rPr>
            <w:noProof/>
            <w:webHidden/>
          </w:rPr>
          <w:tab/>
        </w:r>
        <w:r w:rsidRPr="00A346D6">
          <w:rPr>
            <w:noProof/>
            <w:webHidden/>
          </w:rPr>
          <w:fldChar w:fldCharType="begin"/>
        </w:r>
        <w:r w:rsidRPr="00A346D6">
          <w:rPr>
            <w:noProof/>
            <w:webHidden/>
          </w:rPr>
          <w:instrText xml:space="preserve"> PAGEREF _Toc303633669 \h </w:instrText>
        </w:r>
        <w:r w:rsidRPr="00A346D6">
          <w:rPr>
            <w:noProof/>
            <w:webHidden/>
          </w:rPr>
        </w:r>
        <w:r w:rsidRPr="00A346D6">
          <w:rPr>
            <w:noProof/>
            <w:webHidden/>
          </w:rPr>
          <w:fldChar w:fldCharType="separate"/>
        </w:r>
        <w:r>
          <w:rPr>
            <w:noProof/>
            <w:webHidden/>
          </w:rPr>
          <w:t>42</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70" w:history="1">
        <w:r w:rsidRPr="00A346D6">
          <w:rPr>
            <w:rStyle w:val="Hyperlink"/>
            <w:noProof/>
          </w:rPr>
          <w:t>2.25.4</w:t>
        </w:r>
        <w:r>
          <w:rPr>
            <w:rFonts w:ascii="Calibri" w:hAnsi="Calibri"/>
            <w:noProof/>
            <w:lang w:val="es-EC" w:eastAsia="es-EC"/>
          </w:rPr>
          <w:t xml:space="preserve">  </w:t>
        </w:r>
        <w:r w:rsidRPr="00A346D6">
          <w:rPr>
            <w:rStyle w:val="Hyperlink"/>
            <w:noProof/>
          </w:rPr>
          <w:t>ESTRUCTURA DEL ANÁLISIS DE RIESGO.</w:t>
        </w:r>
        <w:r w:rsidRPr="00A346D6">
          <w:rPr>
            <w:noProof/>
            <w:webHidden/>
          </w:rPr>
          <w:tab/>
        </w:r>
        <w:r w:rsidRPr="00A346D6">
          <w:rPr>
            <w:noProof/>
            <w:webHidden/>
          </w:rPr>
          <w:fldChar w:fldCharType="begin"/>
        </w:r>
        <w:r w:rsidRPr="00A346D6">
          <w:rPr>
            <w:noProof/>
            <w:webHidden/>
          </w:rPr>
          <w:instrText xml:space="preserve"> PAGEREF _Toc303633670 \h </w:instrText>
        </w:r>
        <w:r w:rsidRPr="00A346D6">
          <w:rPr>
            <w:noProof/>
            <w:webHidden/>
          </w:rPr>
        </w:r>
        <w:r w:rsidRPr="00A346D6">
          <w:rPr>
            <w:noProof/>
            <w:webHidden/>
          </w:rPr>
          <w:fldChar w:fldCharType="separate"/>
        </w:r>
        <w:r>
          <w:rPr>
            <w:noProof/>
            <w:webHidden/>
          </w:rPr>
          <w:t>42</w:t>
        </w:r>
        <w:r w:rsidRPr="00A346D6">
          <w:rPr>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71" w:history="1">
        <w:r w:rsidRPr="00A346D6">
          <w:rPr>
            <w:rStyle w:val="Hyperlink"/>
            <w:i w:val="0"/>
            <w:noProof/>
          </w:rPr>
          <w:t>2.26</w:t>
        </w:r>
        <w:r>
          <w:rPr>
            <w:rFonts w:ascii="Calibri" w:hAnsi="Calibri"/>
            <w:bCs w:val="0"/>
            <w:i w:val="0"/>
            <w:iCs w:val="0"/>
            <w:noProof/>
            <w:sz w:val="22"/>
            <w:szCs w:val="22"/>
            <w:lang w:val="es-EC" w:eastAsia="es-EC"/>
          </w:rPr>
          <w:t xml:space="preserve">  </w:t>
        </w:r>
        <w:r w:rsidRPr="00A346D6">
          <w:rPr>
            <w:rStyle w:val="Hyperlink"/>
            <w:i w:val="0"/>
            <w:noProof/>
          </w:rPr>
          <w:t>ESTRATEGIA DE CONTINUIDAD</w:t>
        </w:r>
        <w:r w:rsidRPr="00A346D6">
          <w:rPr>
            <w:i w:val="0"/>
            <w:noProof/>
            <w:webHidden/>
          </w:rPr>
          <w:tab/>
        </w:r>
        <w:r w:rsidRPr="00A346D6">
          <w:rPr>
            <w:i w:val="0"/>
            <w:noProof/>
            <w:webHidden/>
          </w:rPr>
          <w:fldChar w:fldCharType="begin"/>
        </w:r>
        <w:r w:rsidRPr="00A346D6">
          <w:rPr>
            <w:i w:val="0"/>
            <w:noProof/>
            <w:webHidden/>
          </w:rPr>
          <w:instrText xml:space="preserve"> PAGEREF _Toc303633671 \h </w:instrText>
        </w:r>
        <w:r w:rsidRPr="00A346D6">
          <w:rPr>
            <w:i w:val="0"/>
            <w:noProof/>
            <w:webHidden/>
          </w:rPr>
        </w:r>
        <w:r w:rsidRPr="00A346D6">
          <w:rPr>
            <w:i w:val="0"/>
            <w:noProof/>
            <w:webHidden/>
          </w:rPr>
          <w:fldChar w:fldCharType="separate"/>
        </w:r>
        <w:r>
          <w:rPr>
            <w:i w:val="0"/>
            <w:noProof/>
            <w:webHidden/>
          </w:rPr>
          <w:t>43</w:t>
        </w:r>
        <w:r w:rsidRPr="00A346D6">
          <w:rPr>
            <w:i w:val="0"/>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72" w:history="1">
        <w:r w:rsidRPr="00A346D6">
          <w:rPr>
            <w:rStyle w:val="Hyperlink"/>
            <w:noProof/>
          </w:rPr>
          <w:t>2.26.1</w:t>
        </w:r>
        <w:r>
          <w:rPr>
            <w:rFonts w:ascii="Calibri" w:hAnsi="Calibri"/>
            <w:noProof/>
            <w:lang w:val="es-EC" w:eastAsia="es-EC"/>
          </w:rPr>
          <w:t xml:space="preserve">  </w:t>
        </w:r>
        <w:r w:rsidRPr="00A346D6">
          <w:rPr>
            <w:rStyle w:val="Hyperlink"/>
            <w:noProof/>
          </w:rPr>
          <w:t>HOT SITE</w:t>
        </w:r>
        <w:r w:rsidRPr="00A346D6">
          <w:rPr>
            <w:noProof/>
            <w:webHidden/>
          </w:rPr>
          <w:tab/>
        </w:r>
        <w:r w:rsidRPr="00A346D6">
          <w:rPr>
            <w:noProof/>
            <w:webHidden/>
          </w:rPr>
          <w:fldChar w:fldCharType="begin"/>
        </w:r>
        <w:r w:rsidRPr="00A346D6">
          <w:rPr>
            <w:noProof/>
            <w:webHidden/>
          </w:rPr>
          <w:instrText xml:space="preserve"> PAGEREF _Toc303633672 \h </w:instrText>
        </w:r>
        <w:r w:rsidRPr="00A346D6">
          <w:rPr>
            <w:noProof/>
            <w:webHidden/>
          </w:rPr>
        </w:r>
        <w:r w:rsidRPr="00A346D6">
          <w:rPr>
            <w:noProof/>
            <w:webHidden/>
          </w:rPr>
          <w:fldChar w:fldCharType="separate"/>
        </w:r>
        <w:r>
          <w:rPr>
            <w:noProof/>
            <w:webHidden/>
          </w:rPr>
          <w:t>43</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73" w:history="1">
        <w:r w:rsidRPr="00A346D6">
          <w:rPr>
            <w:rStyle w:val="Hyperlink"/>
            <w:noProof/>
          </w:rPr>
          <w:t>2.26.2</w:t>
        </w:r>
        <w:r>
          <w:rPr>
            <w:rFonts w:ascii="Calibri" w:hAnsi="Calibri"/>
            <w:noProof/>
            <w:lang w:val="es-EC" w:eastAsia="es-EC"/>
          </w:rPr>
          <w:t xml:space="preserve">  </w:t>
        </w:r>
        <w:r w:rsidRPr="00A346D6">
          <w:rPr>
            <w:rStyle w:val="Hyperlink"/>
            <w:noProof/>
          </w:rPr>
          <w:t>WARM SITES</w:t>
        </w:r>
        <w:r w:rsidRPr="00A346D6">
          <w:rPr>
            <w:noProof/>
            <w:webHidden/>
          </w:rPr>
          <w:tab/>
        </w:r>
        <w:r w:rsidRPr="00A346D6">
          <w:rPr>
            <w:noProof/>
            <w:webHidden/>
          </w:rPr>
          <w:fldChar w:fldCharType="begin"/>
        </w:r>
        <w:r w:rsidRPr="00A346D6">
          <w:rPr>
            <w:noProof/>
            <w:webHidden/>
          </w:rPr>
          <w:instrText xml:space="preserve"> PAGEREF _Toc303633673 \h </w:instrText>
        </w:r>
        <w:r w:rsidRPr="00A346D6">
          <w:rPr>
            <w:noProof/>
            <w:webHidden/>
          </w:rPr>
        </w:r>
        <w:r w:rsidRPr="00A346D6">
          <w:rPr>
            <w:noProof/>
            <w:webHidden/>
          </w:rPr>
          <w:fldChar w:fldCharType="separate"/>
        </w:r>
        <w:r>
          <w:rPr>
            <w:noProof/>
            <w:webHidden/>
          </w:rPr>
          <w:t>43</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74" w:history="1">
        <w:r w:rsidRPr="00A346D6">
          <w:rPr>
            <w:rStyle w:val="Hyperlink"/>
            <w:noProof/>
            <w:lang w:val="en-US"/>
          </w:rPr>
          <w:t>2.26.3</w:t>
        </w:r>
        <w:r>
          <w:rPr>
            <w:rFonts w:ascii="Calibri" w:hAnsi="Calibri"/>
            <w:noProof/>
            <w:lang w:val="es-EC" w:eastAsia="es-EC"/>
          </w:rPr>
          <w:t xml:space="preserve">  </w:t>
        </w:r>
        <w:r w:rsidRPr="00A346D6">
          <w:rPr>
            <w:rStyle w:val="Hyperlink"/>
            <w:noProof/>
            <w:lang w:val="en-US"/>
          </w:rPr>
          <w:t>EQUIPOS DE RESPALDO</w:t>
        </w:r>
        <w:r w:rsidRPr="00A346D6">
          <w:rPr>
            <w:noProof/>
            <w:webHidden/>
          </w:rPr>
          <w:tab/>
        </w:r>
        <w:r w:rsidRPr="00A346D6">
          <w:rPr>
            <w:noProof/>
            <w:webHidden/>
          </w:rPr>
          <w:fldChar w:fldCharType="begin"/>
        </w:r>
        <w:r w:rsidRPr="00A346D6">
          <w:rPr>
            <w:noProof/>
            <w:webHidden/>
          </w:rPr>
          <w:instrText xml:space="preserve"> PAGEREF _Toc303633674 \h </w:instrText>
        </w:r>
        <w:r w:rsidRPr="00A346D6">
          <w:rPr>
            <w:noProof/>
            <w:webHidden/>
          </w:rPr>
        </w:r>
        <w:r w:rsidRPr="00A346D6">
          <w:rPr>
            <w:noProof/>
            <w:webHidden/>
          </w:rPr>
          <w:fldChar w:fldCharType="separate"/>
        </w:r>
        <w:r>
          <w:rPr>
            <w:noProof/>
            <w:webHidden/>
          </w:rPr>
          <w:t>44</w:t>
        </w:r>
        <w:r w:rsidRPr="00A346D6">
          <w:rPr>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75" w:history="1">
        <w:r w:rsidRPr="00A346D6">
          <w:rPr>
            <w:rStyle w:val="Hyperlink"/>
            <w:i w:val="0"/>
            <w:noProof/>
          </w:rPr>
          <w:t>2.27</w:t>
        </w:r>
        <w:r>
          <w:rPr>
            <w:rFonts w:ascii="Calibri" w:hAnsi="Calibri"/>
            <w:bCs w:val="0"/>
            <w:i w:val="0"/>
            <w:iCs w:val="0"/>
            <w:noProof/>
            <w:sz w:val="22"/>
            <w:szCs w:val="22"/>
            <w:lang w:val="es-EC" w:eastAsia="es-EC"/>
          </w:rPr>
          <w:t xml:space="preserve">  </w:t>
        </w:r>
        <w:r w:rsidRPr="00A346D6">
          <w:rPr>
            <w:rStyle w:val="Hyperlink"/>
            <w:i w:val="0"/>
            <w:noProof/>
          </w:rPr>
          <w:t>ANÁLISIS DE IMPACTO</w:t>
        </w:r>
        <w:r w:rsidRPr="00A346D6">
          <w:rPr>
            <w:i w:val="0"/>
            <w:noProof/>
            <w:webHidden/>
          </w:rPr>
          <w:tab/>
        </w:r>
        <w:r w:rsidRPr="00A346D6">
          <w:rPr>
            <w:i w:val="0"/>
            <w:noProof/>
            <w:webHidden/>
          </w:rPr>
          <w:fldChar w:fldCharType="begin"/>
        </w:r>
        <w:r w:rsidRPr="00A346D6">
          <w:rPr>
            <w:i w:val="0"/>
            <w:noProof/>
            <w:webHidden/>
          </w:rPr>
          <w:instrText xml:space="preserve"> PAGEREF _Toc303633675 \h </w:instrText>
        </w:r>
        <w:r w:rsidRPr="00A346D6">
          <w:rPr>
            <w:i w:val="0"/>
            <w:noProof/>
            <w:webHidden/>
          </w:rPr>
        </w:r>
        <w:r w:rsidRPr="00A346D6">
          <w:rPr>
            <w:i w:val="0"/>
            <w:noProof/>
            <w:webHidden/>
          </w:rPr>
          <w:fldChar w:fldCharType="separate"/>
        </w:r>
        <w:r>
          <w:rPr>
            <w:i w:val="0"/>
            <w:noProof/>
            <w:webHidden/>
          </w:rPr>
          <w:t>45</w:t>
        </w:r>
        <w:r w:rsidRPr="00A346D6">
          <w:rPr>
            <w:i w:val="0"/>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76" w:history="1">
        <w:r w:rsidRPr="00A346D6">
          <w:rPr>
            <w:rStyle w:val="Hyperlink"/>
            <w:noProof/>
          </w:rPr>
          <w:t>2.27.1</w:t>
        </w:r>
        <w:r>
          <w:rPr>
            <w:rFonts w:ascii="Calibri" w:hAnsi="Calibri"/>
            <w:noProof/>
            <w:lang w:val="es-EC" w:eastAsia="es-EC"/>
          </w:rPr>
          <w:t xml:space="preserve">  </w:t>
        </w:r>
        <w:r w:rsidRPr="00A346D6">
          <w:rPr>
            <w:rStyle w:val="Hyperlink"/>
            <w:noProof/>
          </w:rPr>
          <w:t>INTRODUCCIÓN</w:t>
        </w:r>
        <w:r w:rsidRPr="00A346D6">
          <w:rPr>
            <w:noProof/>
            <w:webHidden/>
          </w:rPr>
          <w:tab/>
        </w:r>
        <w:r w:rsidRPr="00A346D6">
          <w:rPr>
            <w:noProof/>
            <w:webHidden/>
          </w:rPr>
          <w:fldChar w:fldCharType="begin"/>
        </w:r>
        <w:r w:rsidRPr="00A346D6">
          <w:rPr>
            <w:noProof/>
            <w:webHidden/>
          </w:rPr>
          <w:instrText xml:space="preserve"> PAGEREF _Toc303633676 \h </w:instrText>
        </w:r>
        <w:r w:rsidRPr="00A346D6">
          <w:rPr>
            <w:noProof/>
            <w:webHidden/>
          </w:rPr>
        </w:r>
        <w:r w:rsidRPr="00A346D6">
          <w:rPr>
            <w:noProof/>
            <w:webHidden/>
          </w:rPr>
          <w:fldChar w:fldCharType="separate"/>
        </w:r>
        <w:r>
          <w:rPr>
            <w:noProof/>
            <w:webHidden/>
          </w:rPr>
          <w:t>45</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77" w:history="1">
        <w:r w:rsidRPr="00A346D6">
          <w:rPr>
            <w:rStyle w:val="Hyperlink"/>
            <w:noProof/>
          </w:rPr>
          <w:t>2.27.2</w:t>
        </w:r>
        <w:r>
          <w:rPr>
            <w:rFonts w:ascii="Calibri" w:hAnsi="Calibri"/>
            <w:noProof/>
            <w:lang w:val="es-EC" w:eastAsia="es-EC"/>
          </w:rPr>
          <w:t xml:space="preserve">  </w:t>
        </w:r>
        <w:r>
          <w:rPr>
            <w:rStyle w:val="Hyperlink"/>
            <w:noProof/>
          </w:rPr>
          <w:t>¿PARA QUÉ</w:t>
        </w:r>
        <w:r w:rsidRPr="00A346D6">
          <w:rPr>
            <w:rStyle w:val="Hyperlink"/>
            <w:noProof/>
          </w:rPr>
          <w:t xml:space="preserve"> SIRVE?</w:t>
        </w:r>
        <w:r w:rsidRPr="00A346D6">
          <w:rPr>
            <w:noProof/>
            <w:webHidden/>
          </w:rPr>
          <w:tab/>
        </w:r>
        <w:r w:rsidRPr="00A346D6">
          <w:rPr>
            <w:noProof/>
            <w:webHidden/>
          </w:rPr>
          <w:fldChar w:fldCharType="begin"/>
        </w:r>
        <w:r w:rsidRPr="00A346D6">
          <w:rPr>
            <w:noProof/>
            <w:webHidden/>
          </w:rPr>
          <w:instrText xml:space="preserve"> PAGEREF _Toc303633677 \h </w:instrText>
        </w:r>
        <w:r w:rsidRPr="00A346D6">
          <w:rPr>
            <w:noProof/>
            <w:webHidden/>
          </w:rPr>
        </w:r>
        <w:r w:rsidRPr="00A346D6">
          <w:rPr>
            <w:noProof/>
            <w:webHidden/>
          </w:rPr>
          <w:fldChar w:fldCharType="separate"/>
        </w:r>
        <w:r>
          <w:rPr>
            <w:noProof/>
            <w:webHidden/>
          </w:rPr>
          <w:t>45</w:t>
        </w:r>
        <w:r w:rsidRPr="00A346D6">
          <w:rPr>
            <w:noProof/>
            <w:webHidden/>
          </w:rPr>
          <w:fldChar w:fldCharType="end"/>
        </w:r>
      </w:hyperlink>
    </w:p>
    <w:p w:rsidR="00764484" w:rsidRDefault="00764484" w:rsidP="008C022B">
      <w:pPr>
        <w:rPr>
          <w:b/>
          <w:noProof/>
          <w:sz w:val="28"/>
        </w:rPr>
      </w:pPr>
    </w:p>
    <w:p w:rsidR="00764484" w:rsidRPr="00F66D1A" w:rsidRDefault="00764484" w:rsidP="008C022B">
      <w:pPr>
        <w:rPr>
          <w:b/>
          <w:noProof/>
          <w:sz w:val="28"/>
        </w:rPr>
      </w:pPr>
      <w:r w:rsidRPr="00F66D1A">
        <w:rPr>
          <w:b/>
          <w:noProof/>
          <w:sz w:val="28"/>
        </w:rPr>
        <w:t xml:space="preserve">CAPÍTULO </w:t>
      </w:r>
      <w:r>
        <w:rPr>
          <w:b/>
          <w:noProof/>
          <w:sz w:val="28"/>
        </w:rPr>
        <w:t>3</w:t>
      </w:r>
    </w:p>
    <w:p w:rsidR="00764484" w:rsidRPr="00A346D6" w:rsidRDefault="00764484">
      <w:pPr>
        <w:pStyle w:val="TOC1"/>
        <w:tabs>
          <w:tab w:val="right" w:leader="underscore" w:pos="8494"/>
        </w:tabs>
        <w:rPr>
          <w:rFonts w:ascii="Calibri" w:hAnsi="Calibri"/>
          <w:bCs w:val="0"/>
          <w:i w:val="0"/>
          <w:iCs w:val="0"/>
          <w:noProof/>
          <w:sz w:val="22"/>
          <w:szCs w:val="22"/>
          <w:lang w:val="es-EC" w:eastAsia="es-EC"/>
        </w:rPr>
      </w:pPr>
      <w:hyperlink w:anchor="_Toc303633678" w:history="1">
        <w:r>
          <w:rPr>
            <w:rStyle w:val="Hyperlink"/>
            <w:i w:val="0"/>
            <w:noProof/>
          </w:rPr>
          <w:t>3  MARCO METODOLÓ</w:t>
        </w:r>
        <w:r w:rsidRPr="00A346D6">
          <w:rPr>
            <w:rStyle w:val="Hyperlink"/>
            <w:i w:val="0"/>
            <w:noProof/>
          </w:rPr>
          <w:t>GICO</w:t>
        </w:r>
        <w:r w:rsidRPr="00A346D6">
          <w:rPr>
            <w:i w:val="0"/>
            <w:noProof/>
            <w:webHidden/>
          </w:rPr>
          <w:tab/>
        </w:r>
        <w:r w:rsidRPr="00A346D6">
          <w:rPr>
            <w:i w:val="0"/>
            <w:noProof/>
            <w:webHidden/>
          </w:rPr>
          <w:fldChar w:fldCharType="begin"/>
        </w:r>
        <w:r w:rsidRPr="00A346D6">
          <w:rPr>
            <w:i w:val="0"/>
            <w:noProof/>
            <w:webHidden/>
          </w:rPr>
          <w:instrText xml:space="preserve"> PAGEREF _Toc303633678 \h </w:instrText>
        </w:r>
        <w:r w:rsidRPr="00A346D6">
          <w:rPr>
            <w:i w:val="0"/>
            <w:noProof/>
            <w:webHidden/>
          </w:rPr>
        </w:r>
        <w:r w:rsidRPr="00A346D6">
          <w:rPr>
            <w:i w:val="0"/>
            <w:noProof/>
            <w:webHidden/>
          </w:rPr>
          <w:fldChar w:fldCharType="separate"/>
        </w:r>
        <w:r>
          <w:rPr>
            <w:i w:val="0"/>
            <w:noProof/>
            <w:webHidden/>
          </w:rPr>
          <w:t>47</w:t>
        </w:r>
        <w:r w:rsidRPr="00A346D6">
          <w:rPr>
            <w:i w:val="0"/>
            <w:noProof/>
            <w:webHidden/>
          </w:rPr>
          <w:fldChar w:fldCharType="end"/>
        </w:r>
      </w:hyperlink>
    </w:p>
    <w:p w:rsidR="00764484" w:rsidRPr="00A346D6" w:rsidRDefault="00764484">
      <w:pPr>
        <w:pStyle w:val="TOC1"/>
        <w:tabs>
          <w:tab w:val="right" w:leader="underscore" w:pos="8494"/>
        </w:tabs>
        <w:rPr>
          <w:rFonts w:ascii="Calibri" w:hAnsi="Calibri"/>
          <w:bCs w:val="0"/>
          <w:i w:val="0"/>
          <w:iCs w:val="0"/>
          <w:noProof/>
          <w:sz w:val="22"/>
          <w:szCs w:val="22"/>
          <w:lang w:val="es-EC" w:eastAsia="es-EC"/>
        </w:rPr>
      </w:pPr>
      <w:hyperlink w:anchor="_Toc303633679" w:history="1">
        <w:r>
          <w:rPr>
            <w:rStyle w:val="Hyperlink"/>
            <w:i w:val="0"/>
            <w:noProof/>
          </w:rPr>
          <w:t xml:space="preserve">3.1  </w:t>
        </w:r>
        <w:r w:rsidRPr="00A346D6">
          <w:rPr>
            <w:rStyle w:val="Hyperlink"/>
            <w:i w:val="0"/>
            <w:noProof/>
          </w:rPr>
          <w:t>ACTIVIDADES DEL PROCESO DE ADMINISTRACIÓN DE   CONTINUIDAD DE SERVICIOS DE ITIL</w:t>
        </w:r>
        <w:r w:rsidRPr="00A346D6">
          <w:rPr>
            <w:i w:val="0"/>
            <w:noProof/>
            <w:webHidden/>
          </w:rPr>
          <w:tab/>
        </w:r>
        <w:r w:rsidRPr="00A346D6">
          <w:rPr>
            <w:i w:val="0"/>
            <w:noProof/>
            <w:webHidden/>
          </w:rPr>
          <w:fldChar w:fldCharType="begin"/>
        </w:r>
        <w:r w:rsidRPr="00A346D6">
          <w:rPr>
            <w:i w:val="0"/>
            <w:noProof/>
            <w:webHidden/>
          </w:rPr>
          <w:instrText xml:space="preserve"> PAGEREF _Toc303633679 \h </w:instrText>
        </w:r>
        <w:r w:rsidRPr="00A346D6">
          <w:rPr>
            <w:i w:val="0"/>
            <w:noProof/>
            <w:webHidden/>
          </w:rPr>
        </w:r>
        <w:r w:rsidRPr="00A346D6">
          <w:rPr>
            <w:i w:val="0"/>
            <w:noProof/>
            <w:webHidden/>
          </w:rPr>
          <w:fldChar w:fldCharType="separate"/>
        </w:r>
        <w:r>
          <w:rPr>
            <w:i w:val="0"/>
            <w:noProof/>
            <w:webHidden/>
          </w:rPr>
          <w:t>47</w:t>
        </w:r>
        <w:r w:rsidRPr="00A346D6">
          <w:rPr>
            <w:i w:val="0"/>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80" w:history="1">
        <w:r w:rsidRPr="00A346D6">
          <w:rPr>
            <w:rStyle w:val="Hyperlink"/>
            <w:noProof/>
          </w:rPr>
          <w:t xml:space="preserve">3.1.1 </w:t>
        </w:r>
        <w:r>
          <w:rPr>
            <w:rStyle w:val="Hyperlink"/>
            <w:noProof/>
          </w:rPr>
          <w:t xml:space="preserve"> </w:t>
        </w:r>
        <w:r w:rsidRPr="00A346D6">
          <w:rPr>
            <w:rStyle w:val="Hyperlink"/>
            <w:noProof/>
          </w:rPr>
          <w:t>ETAPA INICIAL</w:t>
        </w:r>
        <w:r w:rsidRPr="00A346D6">
          <w:rPr>
            <w:noProof/>
            <w:webHidden/>
          </w:rPr>
          <w:tab/>
        </w:r>
        <w:r w:rsidRPr="00A346D6">
          <w:rPr>
            <w:noProof/>
            <w:webHidden/>
          </w:rPr>
          <w:fldChar w:fldCharType="begin"/>
        </w:r>
        <w:r w:rsidRPr="00A346D6">
          <w:rPr>
            <w:noProof/>
            <w:webHidden/>
          </w:rPr>
          <w:instrText xml:space="preserve"> PAGEREF _Toc303633680 \h </w:instrText>
        </w:r>
        <w:r w:rsidRPr="00A346D6">
          <w:rPr>
            <w:noProof/>
            <w:webHidden/>
          </w:rPr>
        </w:r>
        <w:r w:rsidRPr="00A346D6">
          <w:rPr>
            <w:noProof/>
            <w:webHidden/>
          </w:rPr>
          <w:fldChar w:fldCharType="separate"/>
        </w:r>
        <w:r>
          <w:rPr>
            <w:noProof/>
            <w:webHidden/>
          </w:rPr>
          <w:t>47</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81" w:history="1">
        <w:r w:rsidRPr="00A346D6">
          <w:rPr>
            <w:rStyle w:val="Hyperlink"/>
            <w:noProof/>
          </w:rPr>
          <w:t>3.1.2  ETAPA DE REQUERIMIENTOS Y ESTRATEGIA</w:t>
        </w:r>
        <w:r w:rsidRPr="00A346D6">
          <w:rPr>
            <w:noProof/>
            <w:webHidden/>
          </w:rPr>
          <w:tab/>
        </w:r>
        <w:r w:rsidRPr="00A346D6">
          <w:rPr>
            <w:noProof/>
            <w:webHidden/>
          </w:rPr>
          <w:fldChar w:fldCharType="begin"/>
        </w:r>
        <w:r w:rsidRPr="00A346D6">
          <w:rPr>
            <w:noProof/>
            <w:webHidden/>
          </w:rPr>
          <w:instrText xml:space="preserve"> PAGEREF _Toc303633681 \h </w:instrText>
        </w:r>
        <w:r w:rsidRPr="00A346D6">
          <w:rPr>
            <w:noProof/>
            <w:webHidden/>
          </w:rPr>
        </w:r>
        <w:r w:rsidRPr="00A346D6">
          <w:rPr>
            <w:noProof/>
            <w:webHidden/>
          </w:rPr>
          <w:fldChar w:fldCharType="separate"/>
        </w:r>
        <w:r>
          <w:rPr>
            <w:noProof/>
            <w:webHidden/>
          </w:rPr>
          <w:t>47</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82" w:history="1">
        <w:r w:rsidRPr="00A346D6">
          <w:rPr>
            <w:rStyle w:val="Hyperlink"/>
            <w:noProof/>
          </w:rPr>
          <w:t>3.1.3</w:t>
        </w:r>
        <w:r>
          <w:rPr>
            <w:rStyle w:val="Hyperlink"/>
            <w:noProof/>
          </w:rPr>
          <w:t xml:space="preserve">  </w:t>
        </w:r>
        <w:r w:rsidRPr="00A346D6">
          <w:rPr>
            <w:rStyle w:val="Hyperlink"/>
            <w:noProof/>
          </w:rPr>
          <w:t>ETAPA DE IMPLANTACIÓN</w:t>
        </w:r>
        <w:r w:rsidRPr="00A346D6">
          <w:rPr>
            <w:noProof/>
            <w:webHidden/>
          </w:rPr>
          <w:tab/>
        </w:r>
        <w:r w:rsidRPr="00A346D6">
          <w:rPr>
            <w:noProof/>
            <w:webHidden/>
          </w:rPr>
          <w:fldChar w:fldCharType="begin"/>
        </w:r>
        <w:r w:rsidRPr="00A346D6">
          <w:rPr>
            <w:noProof/>
            <w:webHidden/>
          </w:rPr>
          <w:instrText xml:space="preserve"> PAGEREF _Toc303633682 \h </w:instrText>
        </w:r>
        <w:r w:rsidRPr="00A346D6">
          <w:rPr>
            <w:noProof/>
            <w:webHidden/>
          </w:rPr>
        </w:r>
        <w:r w:rsidRPr="00A346D6">
          <w:rPr>
            <w:noProof/>
            <w:webHidden/>
          </w:rPr>
          <w:fldChar w:fldCharType="separate"/>
        </w:r>
        <w:r>
          <w:rPr>
            <w:noProof/>
            <w:webHidden/>
          </w:rPr>
          <w:t>48</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83" w:history="1">
        <w:r w:rsidRPr="00A346D6">
          <w:rPr>
            <w:rStyle w:val="Hyperlink"/>
            <w:noProof/>
          </w:rPr>
          <w:t>3.1.4</w:t>
        </w:r>
        <w:r>
          <w:rPr>
            <w:rStyle w:val="Hyperlink"/>
            <w:noProof/>
          </w:rPr>
          <w:t xml:space="preserve">  </w:t>
        </w:r>
        <w:r w:rsidRPr="00A346D6">
          <w:rPr>
            <w:rStyle w:val="Hyperlink"/>
            <w:noProof/>
          </w:rPr>
          <w:t>ETAPA DE OPERACIÓN</w:t>
        </w:r>
        <w:r w:rsidRPr="00A346D6">
          <w:rPr>
            <w:noProof/>
            <w:webHidden/>
          </w:rPr>
          <w:tab/>
        </w:r>
        <w:r w:rsidRPr="00A346D6">
          <w:rPr>
            <w:noProof/>
            <w:webHidden/>
          </w:rPr>
          <w:fldChar w:fldCharType="begin"/>
        </w:r>
        <w:r w:rsidRPr="00A346D6">
          <w:rPr>
            <w:noProof/>
            <w:webHidden/>
          </w:rPr>
          <w:instrText xml:space="preserve"> PAGEREF _Toc303633683 \h </w:instrText>
        </w:r>
        <w:r w:rsidRPr="00A346D6">
          <w:rPr>
            <w:noProof/>
            <w:webHidden/>
          </w:rPr>
        </w:r>
        <w:r w:rsidRPr="00A346D6">
          <w:rPr>
            <w:noProof/>
            <w:webHidden/>
          </w:rPr>
          <w:fldChar w:fldCharType="separate"/>
        </w:r>
        <w:r>
          <w:rPr>
            <w:noProof/>
            <w:webHidden/>
          </w:rPr>
          <w:t>49</w:t>
        </w:r>
        <w:r w:rsidRPr="00A346D6">
          <w:rPr>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84" w:history="1">
        <w:r w:rsidRPr="00A346D6">
          <w:rPr>
            <w:rStyle w:val="Hyperlink"/>
            <w:i w:val="0"/>
            <w:noProof/>
          </w:rPr>
          <w:t>3.2</w:t>
        </w:r>
        <w:r>
          <w:rPr>
            <w:rFonts w:ascii="Calibri" w:hAnsi="Calibri"/>
            <w:bCs w:val="0"/>
            <w:i w:val="0"/>
            <w:iCs w:val="0"/>
            <w:noProof/>
            <w:sz w:val="22"/>
            <w:szCs w:val="22"/>
            <w:lang w:val="es-EC" w:eastAsia="es-EC"/>
          </w:rPr>
          <w:t xml:space="preserve">   </w:t>
        </w:r>
        <w:r w:rsidRPr="00A346D6">
          <w:rPr>
            <w:rStyle w:val="Hyperlink"/>
            <w:i w:val="0"/>
            <w:noProof/>
          </w:rPr>
          <w:t>ANÁLISIS DE RIESGO PARA LA INMOBILIARIA</w:t>
        </w:r>
        <w:r w:rsidRPr="00A346D6">
          <w:rPr>
            <w:i w:val="0"/>
            <w:noProof/>
            <w:webHidden/>
          </w:rPr>
          <w:tab/>
        </w:r>
        <w:r w:rsidRPr="00A346D6">
          <w:rPr>
            <w:i w:val="0"/>
            <w:noProof/>
            <w:webHidden/>
          </w:rPr>
          <w:fldChar w:fldCharType="begin"/>
        </w:r>
        <w:r w:rsidRPr="00A346D6">
          <w:rPr>
            <w:i w:val="0"/>
            <w:noProof/>
            <w:webHidden/>
          </w:rPr>
          <w:instrText xml:space="preserve"> PAGEREF _Toc303633684 \h </w:instrText>
        </w:r>
        <w:r w:rsidRPr="00A346D6">
          <w:rPr>
            <w:i w:val="0"/>
            <w:noProof/>
            <w:webHidden/>
          </w:rPr>
        </w:r>
        <w:r w:rsidRPr="00A346D6">
          <w:rPr>
            <w:i w:val="0"/>
            <w:noProof/>
            <w:webHidden/>
          </w:rPr>
          <w:fldChar w:fldCharType="separate"/>
        </w:r>
        <w:r>
          <w:rPr>
            <w:i w:val="0"/>
            <w:noProof/>
            <w:webHidden/>
          </w:rPr>
          <w:t>49</w:t>
        </w:r>
        <w:r w:rsidRPr="00A346D6">
          <w:rPr>
            <w:i w:val="0"/>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85" w:history="1">
        <w:r w:rsidRPr="00A346D6">
          <w:rPr>
            <w:rStyle w:val="Hyperlink"/>
            <w:noProof/>
          </w:rPr>
          <w:t>3.2.1</w:t>
        </w:r>
        <w:r>
          <w:rPr>
            <w:rStyle w:val="Hyperlink"/>
            <w:noProof/>
          </w:rPr>
          <w:t xml:space="preserve">  </w:t>
        </w:r>
        <w:r w:rsidRPr="00A346D6">
          <w:rPr>
            <w:rStyle w:val="Hyperlink"/>
            <w:noProof/>
          </w:rPr>
          <w:t>INTRODUCCIÓN</w:t>
        </w:r>
        <w:r w:rsidRPr="00A346D6">
          <w:rPr>
            <w:noProof/>
            <w:webHidden/>
          </w:rPr>
          <w:tab/>
        </w:r>
        <w:r w:rsidRPr="00A346D6">
          <w:rPr>
            <w:noProof/>
            <w:webHidden/>
          </w:rPr>
          <w:fldChar w:fldCharType="begin"/>
        </w:r>
        <w:r w:rsidRPr="00A346D6">
          <w:rPr>
            <w:noProof/>
            <w:webHidden/>
          </w:rPr>
          <w:instrText xml:space="preserve"> PAGEREF _Toc303633685 \h </w:instrText>
        </w:r>
        <w:r w:rsidRPr="00A346D6">
          <w:rPr>
            <w:noProof/>
            <w:webHidden/>
          </w:rPr>
        </w:r>
        <w:r w:rsidRPr="00A346D6">
          <w:rPr>
            <w:noProof/>
            <w:webHidden/>
          </w:rPr>
          <w:fldChar w:fldCharType="separate"/>
        </w:r>
        <w:r>
          <w:rPr>
            <w:noProof/>
            <w:webHidden/>
          </w:rPr>
          <w:t>49</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86" w:history="1">
        <w:r>
          <w:rPr>
            <w:rStyle w:val="Hyperlink"/>
            <w:noProof/>
          </w:rPr>
          <w:t xml:space="preserve">3.2.4  </w:t>
        </w:r>
        <w:r w:rsidRPr="00A346D6">
          <w:rPr>
            <w:rStyle w:val="Hyperlink"/>
            <w:noProof/>
          </w:rPr>
          <w:t>EVALUACIÓN DE RIESGOS</w:t>
        </w:r>
        <w:r w:rsidRPr="00A346D6">
          <w:rPr>
            <w:noProof/>
            <w:webHidden/>
          </w:rPr>
          <w:tab/>
        </w:r>
        <w:r w:rsidRPr="00A346D6">
          <w:rPr>
            <w:noProof/>
            <w:webHidden/>
          </w:rPr>
          <w:fldChar w:fldCharType="begin"/>
        </w:r>
        <w:r w:rsidRPr="00A346D6">
          <w:rPr>
            <w:noProof/>
            <w:webHidden/>
          </w:rPr>
          <w:instrText xml:space="preserve"> PAGEREF _Toc303633686 \h </w:instrText>
        </w:r>
        <w:r w:rsidRPr="00A346D6">
          <w:rPr>
            <w:noProof/>
            <w:webHidden/>
          </w:rPr>
        </w:r>
        <w:r w:rsidRPr="00A346D6">
          <w:rPr>
            <w:noProof/>
            <w:webHidden/>
          </w:rPr>
          <w:fldChar w:fldCharType="separate"/>
        </w:r>
        <w:r>
          <w:rPr>
            <w:noProof/>
            <w:webHidden/>
          </w:rPr>
          <w:t>50</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87" w:history="1">
        <w:r w:rsidRPr="00A346D6">
          <w:rPr>
            <w:rStyle w:val="Hyperlink"/>
            <w:noProof/>
          </w:rPr>
          <w:t xml:space="preserve">3.2.5 </w:t>
        </w:r>
        <w:r>
          <w:rPr>
            <w:rStyle w:val="Hyperlink"/>
            <w:noProof/>
          </w:rPr>
          <w:t xml:space="preserve"> </w:t>
        </w:r>
        <w:r w:rsidRPr="00A346D6">
          <w:rPr>
            <w:rStyle w:val="Hyperlink"/>
            <w:noProof/>
          </w:rPr>
          <w:t>PROBABILIDAD DE OCURRENCIA</w:t>
        </w:r>
        <w:r w:rsidRPr="00A346D6">
          <w:rPr>
            <w:noProof/>
            <w:webHidden/>
          </w:rPr>
          <w:tab/>
        </w:r>
        <w:r w:rsidRPr="00A346D6">
          <w:rPr>
            <w:noProof/>
            <w:webHidden/>
          </w:rPr>
          <w:fldChar w:fldCharType="begin"/>
        </w:r>
        <w:r w:rsidRPr="00A346D6">
          <w:rPr>
            <w:noProof/>
            <w:webHidden/>
          </w:rPr>
          <w:instrText xml:space="preserve"> PAGEREF _Toc303633687 \h </w:instrText>
        </w:r>
        <w:r w:rsidRPr="00A346D6">
          <w:rPr>
            <w:noProof/>
            <w:webHidden/>
          </w:rPr>
        </w:r>
        <w:r w:rsidRPr="00A346D6">
          <w:rPr>
            <w:noProof/>
            <w:webHidden/>
          </w:rPr>
          <w:fldChar w:fldCharType="separate"/>
        </w:r>
        <w:r>
          <w:rPr>
            <w:noProof/>
            <w:webHidden/>
          </w:rPr>
          <w:t>50</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88" w:history="1">
        <w:r>
          <w:rPr>
            <w:rStyle w:val="Hyperlink"/>
            <w:noProof/>
          </w:rPr>
          <w:t>3.2.6</w:t>
        </w:r>
        <w:r w:rsidRPr="00A346D6">
          <w:rPr>
            <w:rStyle w:val="Hyperlink"/>
            <w:noProof/>
          </w:rPr>
          <w:t xml:space="preserve"> </w:t>
        </w:r>
        <w:r>
          <w:rPr>
            <w:rStyle w:val="Hyperlink"/>
            <w:noProof/>
          </w:rPr>
          <w:t xml:space="preserve"> </w:t>
        </w:r>
        <w:r w:rsidRPr="00A346D6">
          <w:rPr>
            <w:rStyle w:val="Hyperlink"/>
            <w:noProof/>
          </w:rPr>
          <w:t>NIVEL DE IMPACTO</w:t>
        </w:r>
        <w:r w:rsidRPr="00A346D6">
          <w:rPr>
            <w:noProof/>
            <w:webHidden/>
          </w:rPr>
          <w:tab/>
        </w:r>
        <w:r w:rsidRPr="00A346D6">
          <w:rPr>
            <w:noProof/>
            <w:webHidden/>
          </w:rPr>
          <w:fldChar w:fldCharType="begin"/>
        </w:r>
        <w:r w:rsidRPr="00A346D6">
          <w:rPr>
            <w:noProof/>
            <w:webHidden/>
          </w:rPr>
          <w:instrText xml:space="preserve"> PAGEREF _Toc303633688 \h </w:instrText>
        </w:r>
        <w:r w:rsidRPr="00A346D6">
          <w:rPr>
            <w:noProof/>
            <w:webHidden/>
          </w:rPr>
        </w:r>
        <w:r w:rsidRPr="00A346D6">
          <w:rPr>
            <w:noProof/>
            <w:webHidden/>
          </w:rPr>
          <w:fldChar w:fldCharType="separate"/>
        </w:r>
        <w:r>
          <w:rPr>
            <w:noProof/>
            <w:webHidden/>
          </w:rPr>
          <w:t>51</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89" w:history="1">
        <w:r w:rsidRPr="00A346D6">
          <w:rPr>
            <w:rStyle w:val="Hyperlink"/>
            <w:noProof/>
          </w:rPr>
          <w:t xml:space="preserve">3.2.7 </w:t>
        </w:r>
        <w:r>
          <w:rPr>
            <w:rStyle w:val="Hyperlink"/>
            <w:noProof/>
          </w:rPr>
          <w:t xml:space="preserve"> </w:t>
        </w:r>
        <w:r w:rsidRPr="00A346D6">
          <w:rPr>
            <w:rStyle w:val="Hyperlink"/>
            <w:noProof/>
          </w:rPr>
          <w:t>SEVERIDAD</w:t>
        </w:r>
        <w:r w:rsidRPr="00A346D6">
          <w:rPr>
            <w:noProof/>
            <w:webHidden/>
          </w:rPr>
          <w:tab/>
        </w:r>
        <w:r w:rsidRPr="00A346D6">
          <w:rPr>
            <w:noProof/>
            <w:webHidden/>
          </w:rPr>
          <w:fldChar w:fldCharType="begin"/>
        </w:r>
        <w:r w:rsidRPr="00A346D6">
          <w:rPr>
            <w:noProof/>
            <w:webHidden/>
          </w:rPr>
          <w:instrText xml:space="preserve"> PAGEREF _Toc303633689 \h </w:instrText>
        </w:r>
        <w:r w:rsidRPr="00A346D6">
          <w:rPr>
            <w:noProof/>
            <w:webHidden/>
          </w:rPr>
        </w:r>
        <w:r w:rsidRPr="00A346D6">
          <w:rPr>
            <w:noProof/>
            <w:webHidden/>
          </w:rPr>
          <w:fldChar w:fldCharType="separate"/>
        </w:r>
        <w:r>
          <w:rPr>
            <w:noProof/>
            <w:webHidden/>
          </w:rPr>
          <w:t>51</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90" w:history="1">
        <w:r w:rsidRPr="00A346D6">
          <w:rPr>
            <w:rStyle w:val="Hyperlink"/>
            <w:noProof/>
          </w:rPr>
          <w:t xml:space="preserve">3.2.8 </w:t>
        </w:r>
        <w:r>
          <w:rPr>
            <w:rStyle w:val="Hyperlink"/>
            <w:noProof/>
          </w:rPr>
          <w:t xml:space="preserve"> </w:t>
        </w:r>
        <w:r w:rsidRPr="00A346D6">
          <w:rPr>
            <w:rStyle w:val="Hyperlink"/>
            <w:noProof/>
          </w:rPr>
          <w:t>EJECUCIÓN DE LA EVALUACIÓN DE RIESGO</w:t>
        </w:r>
        <w:r w:rsidRPr="00A346D6">
          <w:rPr>
            <w:noProof/>
            <w:webHidden/>
          </w:rPr>
          <w:tab/>
        </w:r>
        <w:r w:rsidRPr="00A346D6">
          <w:rPr>
            <w:noProof/>
            <w:webHidden/>
          </w:rPr>
          <w:fldChar w:fldCharType="begin"/>
        </w:r>
        <w:r w:rsidRPr="00A346D6">
          <w:rPr>
            <w:noProof/>
            <w:webHidden/>
          </w:rPr>
          <w:instrText xml:space="preserve"> PAGEREF _Toc303633690 \h </w:instrText>
        </w:r>
        <w:r w:rsidRPr="00A346D6">
          <w:rPr>
            <w:noProof/>
            <w:webHidden/>
          </w:rPr>
        </w:r>
        <w:r w:rsidRPr="00A346D6">
          <w:rPr>
            <w:noProof/>
            <w:webHidden/>
          </w:rPr>
          <w:fldChar w:fldCharType="separate"/>
        </w:r>
        <w:r>
          <w:rPr>
            <w:noProof/>
            <w:webHidden/>
          </w:rPr>
          <w:t>51</w:t>
        </w:r>
        <w:r w:rsidRPr="00A346D6">
          <w:rPr>
            <w:noProof/>
            <w:webHidden/>
          </w:rPr>
          <w:fldChar w:fldCharType="end"/>
        </w:r>
      </w:hyperlink>
    </w:p>
    <w:p w:rsidR="00764484" w:rsidRPr="00A346D6" w:rsidRDefault="00764484" w:rsidP="008C022B">
      <w:pPr>
        <w:pStyle w:val="TOC2"/>
        <w:rPr>
          <w:rFonts w:ascii="Calibri" w:hAnsi="Calibri"/>
          <w:noProof/>
          <w:lang w:val="es-EC" w:eastAsia="es-EC"/>
        </w:rPr>
      </w:pPr>
      <w:hyperlink w:anchor="_Toc303633691" w:history="1">
        <w:r w:rsidRPr="00A346D6">
          <w:rPr>
            <w:rStyle w:val="Hyperlink"/>
            <w:noProof/>
          </w:rPr>
          <w:t xml:space="preserve">3.2.9 </w:t>
        </w:r>
        <w:r>
          <w:rPr>
            <w:rStyle w:val="Hyperlink"/>
            <w:noProof/>
          </w:rPr>
          <w:t xml:space="preserve"> </w:t>
        </w:r>
        <w:r w:rsidRPr="00A346D6">
          <w:rPr>
            <w:rStyle w:val="Hyperlink"/>
            <w:noProof/>
          </w:rPr>
          <w:t>CRITICIDAD DE PROCESOS</w:t>
        </w:r>
        <w:r w:rsidRPr="00A346D6">
          <w:rPr>
            <w:noProof/>
            <w:webHidden/>
          </w:rPr>
          <w:tab/>
        </w:r>
        <w:r w:rsidRPr="00A346D6">
          <w:rPr>
            <w:noProof/>
            <w:webHidden/>
          </w:rPr>
          <w:fldChar w:fldCharType="begin"/>
        </w:r>
        <w:r w:rsidRPr="00A346D6">
          <w:rPr>
            <w:noProof/>
            <w:webHidden/>
          </w:rPr>
          <w:instrText xml:space="preserve"> PAGEREF _Toc303633691 \h </w:instrText>
        </w:r>
        <w:r w:rsidRPr="00A346D6">
          <w:rPr>
            <w:noProof/>
            <w:webHidden/>
          </w:rPr>
        </w:r>
        <w:r w:rsidRPr="00A346D6">
          <w:rPr>
            <w:noProof/>
            <w:webHidden/>
          </w:rPr>
          <w:fldChar w:fldCharType="separate"/>
        </w:r>
        <w:r>
          <w:rPr>
            <w:noProof/>
            <w:webHidden/>
          </w:rPr>
          <w:t>52</w:t>
        </w:r>
        <w:r w:rsidRPr="00A346D6">
          <w:rPr>
            <w:noProof/>
            <w:webHidden/>
          </w:rPr>
          <w:fldChar w:fldCharType="end"/>
        </w:r>
      </w:hyperlink>
    </w:p>
    <w:p w:rsidR="00764484" w:rsidRPr="00A346D6" w:rsidRDefault="00764484">
      <w:pPr>
        <w:pStyle w:val="TOC1"/>
        <w:tabs>
          <w:tab w:val="right" w:leader="underscore" w:pos="8494"/>
        </w:tabs>
        <w:rPr>
          <w:rFonts w:ascii="Calibri" w:hAnsi="Calibri"/>
          <w:bCs w:val="0"/>
          <w:i w:val="0"/>
          <w:iCs w:val="0"/>
          <w:noProof/>
          <w:sz w:val="22"/>
          <w:szCs w:val="22"/>
          <w:lang w:val="es-EC" w:eastAsia="es-EC"/>
        </w:rPr>
      </w:pPr>
      <w:hyperlink w:anchor="_Toc303633692" w:history="1">
        <w:r w:rsidRPr="00A346D6">
          <w:rPr>
            <w:rStyle w:val="Hyperlink"/>
            <w:i w:val="0"/>
            <w:noProof/>
          </w:rPr>
          <w:t>3.3</w:t>
        </w:r>
        <w:r>
          <w:rPr>
            <w:rStyle w:val="Hyperlink"/>
            <w:i w:val="0"/>
            <w:noProof/>
          </w:rPr>
          <w:t xml:space="preserve"> </w:t>
        </w:r>
        <w:r w:rsidRPr="00A346D6">
          <w:rPr>
            <w:rStyle w:val="Hyperlink"/>
            <w:i w:val="0"/>
            <w:noProof/>
          </w:rPr>
          <w:t xml:space="preserve"> CONTROLES DE APLICABILIDAD</w:t>
        </w:r>
        <w:r w:rsidRPr="00A346D6">
          <w:rPr>
            <w:i w:val="0"/>
            <w:noProof/>
            <w:webHidden/>
          </w:rPr>
          <w:tab/>
        </w:r>
        <w:r w:rsidRPr="00A346D6">
          <w:rPr>
            <w:i w:val="0"/>
            <w:noProof/>
            <w:webHidden/>
          </w:rPr>
          <w:fldChar w:fldCharType="begin"/>
        </w:r>
        <w:r w:rsidRPr="00A346D6">
          <w:rPr>
            <w:i w:val="0"/>
            <w:noProof/>
            <w:webHidden/>
          </w:rPr>
          <w:instrText xml:space="preserve"> PAGEREF _Toc303633692 \h </w:instrText>
        </w:r>
        <w:r w:rsidRPr="00A346D6">
          <w:rPr>
            <w:i w:val="0"/>
            <w:noProof/>
            <w:webHidden/>
          </w:rPr>
        </w:r>
        <w:r w:rsidRPr="00A346D6">
          <w:rPr>
            <w:i w:val="0"/>
            <w:noProof/>
            <w:webHidden/>
          </w:rPr>
          <w:fldChar w:fldCharType="separate"/>
        </w:r>
        <w:r>
          <w:rPr>
            <w:i w:val="0"/>
            <w:noProof/>
            <w:webHidden/>
          </w:rPr>
          <w:t>53</w:t>
        </w:r>
        <w:r w:rsidRPr="00A346D6">
          <w:rPr>
            <w:i w:val="0"/>
            <w:noProof/>
            <w:webHidden/>
          </w:rPr>
          <w:fldChar w:fldCharType="end"/>
        </w:r>
      </w:hyperlink>
    </w:p>
    <w:p w:rsidR="00764484" w:rsidRDefault="00764484">
      <w:pPr>
        <w:pStyle w:val="TOC1"/>
        <w:tabs>
          <w:tab w:val="left" w:pos="480"/>
          <w:tab w:val="right" w:leader="underscore" w:pos="8494"/>
        </w:tabs>
        <w:rPr>
          <w:rStyle w:val="Hyperlink"/>
          <w:i w:val="0"/>
          <w:noProof/>
        </w:rPr>
      </w:pPr>
    </w:p>
    <w:p w:rsidR="00764484" w:rsidRPr="00F66D1A" w:rsidRDefault="00764484" w:rsidP="008C022B">
      <w:pPr>
        <w:rPr>
          <w:b/>
          <w:noProof/>
          <w:sz w:val="28"/>
        </w:rPr>
      </w:pPr>
      <w:r w:rsidRPr="00F66D1A">
        <w:rPr>
          <w:b/>
          <w:noProof/>
          <w:sz w:val="28"/>
        </w:rPr>
        <w:t xml:space="preserve">CAPÍTULO </w:t>
      </w:r>
      <w:r>
        <w:rPr>
          <w:b/>
          <w:noProof/>
          <w:sz w:val="28"/>
        </w:rPr>
        <w:t>4</w:t>
      </w:r>
    </w:p>
    <w:p w:rsidR="00764484" w:rsidRPr="00A346D6" w:rsidRDefault="00764484">
      <w:pPr>
        <w:pStyle w:val="TOC1"/>
        <w:tabs>
          <w:tab w:val="left" w:pos="480"/>
          <w:tab w:val="right" w:leader="underscore" w:pos="8494"/>
        </w:tabs>
        <w:rPr>
          <w:rFonts w:ascii="Calibri" w:hAnsi="Calibri"/>
          <w:bCs w:val="0"/>
          <w:i w:val="0"/>
          <w:iCs w:val="0"/>
          <w:noProof/>
          <w:sz w:val="22"/>
          <w:szCs w:val="22"/>
          <w:lang w:val="es-EC" w:eastAsia="es-EC"/>
        </w:rPr>
      </w:pPr>
      <w:hyperlink w:anchor="_Toc303633693" w:history="1">
        <w:r w:rsidRPr="00A346D6">
          <w:rPr>
            <w:rStyle w:val="Hyperlink"/>
            <w:i w:val="0"/>
            <w:noProof/>
          </w:rPr>
          <w:t>4</w:t>
        </w:r>
        <w:r>
          <w:rPr>
            <w:rStyle w:val="Hyperlink"/>
            <w:i w:val="0"/>
            <w:noProof/>
          </w:rPr>
          <w:t xml:space="preserve">  </w:t>
        </w:r>
        <w:r w:rsidRPr="00A346D6">
          <w:rPr>
            <w:rStyle w:val="Hyperlink"/>
            <w:i w:val="0"/>
            <w:noProof/>
          </w:rPr>
          <w:t>EJECUCIÓN</w:t>
        </w:r>
        <w:r w:rsidRPr="00A346D6">
          <w:rPr>
            <w:i w:val="0"/>
            <w:noProof/>
            <w:webHidden/>
          </w:rPr>
          <w:tab/>
        </w:r>
        <w:r w:rsidRPr="00A346D6">
          <w:rPr>
            <w:i w:val="0"/>
            <w:noProof/>
            <w:webHidden/>
          </w:rPr>
          <w:fldChar w:fldCharType="begin"/>
        </w:r>
        <w:r w:rsidRPr="00A346D6">
          <w:rPr>
            <w:i w:val="0"/>
            <w:noProof/>
            <w:webHidden/>
          </w:rPr>
          <w:instrText xml:space="preserve"> PAGEREF _Toc303633693 \h </w:instrText>
        </w:r>
        <w:r w:rsidRPr="00A346D6">
          <w:rPr>
            <w:i w:val="0"/>
            <w:noProof/>
            <w:webHidden/>
          </w:rPr>
        </w:r>
        <w:r w:rsidRPr="00A346D6">
          <w:rPr>
            <w:i w:val="0"/>
            <w:noProof/>
            <w:webHidden/>
          </w:rPr>
          <w:fldChar w:fldCharType="separate"/>
        </w:r>
        <w:r>
          <w:rPr>
            <w:i w:val="0"/>
            <w:noProof/>
            <w:webHidden/>
          </w:rPr>
          <w:t>56</w:t>
        </w:r>
        <w:r w:rsidRPr="00A346D6">
          <w:rPr>
            <w:i w:val="0"/>
            <w:noProof/>
            <w:webHidden/>
          </w:rPr>
          <w:fldChar w:fldCharType="end"/>
        </w:r>
      </w:hyperlink>
    </w:p>
    <w:p w:rsidR="00764484" w:rsidRPr="00A346D6" w:rsidRDefault="00764484">
      <w:pPr>
        <w:pStyle w:val="TOC1"/>
        <w:tabs>
          <w:tab w:val="right" w:leader="underscore" w:pos="8494"/>
        </w:tabs>
        <w:rPr>
          <w:rFonts w:ascii="Calibri" w:hAnsi="Calibri"/>
          <w:bCs w:val="0"/>
          <w:i w:val="0"/>
          <w:iCs w:val="0"/>
          <w:noProof/>
          <w:sz w:val="22"/>
          <w:szCs w:val="22"/>
          <w:lang w:val="es-EC" w:eastAsia="es-EC"/>
        </w:rPr>
      </w:pPr>
      <w:hyperlink w:anchor="_Toc303633694" w:history="1">
        <w:r w:rsidRPr="00A346D6">
          <w:rPr>
            <w:rStyle w:val="Hyperlink"/>
            <w:i w:val="0"/>
            <w:noProof/>
          </w:rPr>
          <w:t>4.2  ETAPA DE REQUERIMIENTOS Y ESTRATEGIA</w:t>
        </w:r>
        <w:r w:rsidRPr="00A346D6">
          <w:rPr>
            <w:i w:val="0"/>
            <w:noProof/>
            <w:webHidden/>
          </w:rPr>
          <w:tab/>
        </w:r>
        <w:r w:rsidRPr="00A346D6">
          <w:rPr>
            <w:i w:val="0"/>
            <w:noProof/>
            <w:webHidden/>
          </w:rPr>
          <w:fldChar w:fldCharType="begin"/>
        </w:r>
        <w:r w:rsidRPr="00A346D6">
          <w:rPr>
            <w:i w:val="0"/>
            <w:noProof/>
            <w:webHidden/>
          </w:rPr>
          <w:instrText xml:space="preserve"> PAGEREF _Toc303633694 \h </w:instrText>
        </w:r>
        <w:r w:rsidRPr="00A346D6">
          <w:rPr>
            <w:i w:val="0"/>
            <w:noProof/>
            <w:webHidden/>
          </w:rPr>
        </w:r>
        <w:r w:rsidRPr="00A346D6">
          <w:rPr>
            <w:i w:val="0"/>
            <w:noProof/>
            <w:webHidden/>
          </w:rPr>
          <w:fldChar w:fldCharType="separate"/>
        </w:r>
        <w:r>
          <w:rPr>
            <w:i w:val="0"/>
            <w:noProof/>
            <w:webHidden/>
          </w:rPr>
          <w:t>57</w:t>
        </w:r>
        <w:r w:rsidRPr="00A346D6">
          <w:rPr>
            <w:i w:val="0"/>
            <w:noProof/>
            <w:webHidden/>
          </w:rPr>
          <w:fldChar w:fldCharType="end"/>
        </w:r>
      </w:hyperlink>
    </w:p>
    <w:p w:rsidR="00764484" w:rsidRPr="00A346D6" w:rsidRDefault="00764484">
      <w:pPr>
        <w:pStyle w:val="TOC1"/>
        <w:tabs>
          <w:tab w:val="right" w:leader="underscore" w:pos="8494"/>
        </w:tabs>
        <w:rPr>
          <w:rFonts w:ascii="Calibri" w:hAnsi="Calibri"/>
          <w:bCs w:val="0"/>
          <w:i w:val="0"/>
          <w:iCs w:val="0"/>
          <w:noProof/>
          <w:sz w:val="22"/>
          <w:szCs w:val="22"/>
          <w:lang w:val="es-EC" w:eastAsia="es-EC"/>
        </w:rPr>
      </w:pPr>
      <w:hyperlink w:anchor="_Toc303633695" w:history="1">
        <w:r w:rsidRPr="00A346D6">
          <w:rPr>
            <w:rStyle w:val="Hyperlink"/>
            <w:i w:val="0"/>
            <w:noProof/>
          </w:rPr>
          <w:t>4.3  ETAPA DE IMPLEMENTACIÓN</w:t>
        </w:r>
        <w:r w:rsidRPr="00A346D6">
          <w:rPr>
            <w:i w:val="0"/>
            <w:noProof/>
            <w:webHidden/>
          </w:rPr>
          <w:tab/>
        </w:r>
        <w:r w:rsidRPr="00A346D6">
          <w:rPr>
            <w:i w:val="0"/>
            <w:noProof/>
            <w:webHidden/>
          </w:rPr>
          <w:fldChar w:fldCharType="begin"/>
        </w:r>
        <w:r w:rsidRPr="00A346D6">
          <w:rPr>
            <w:i w:val="0"/>
            <w:noProof/>
            <w:webHidden/>
          </w:rPr>
          <w:instrText xml:space="preserve"> PAGEREF _Toc303633695 \h </w:instrText>
        </w:r>
        <w:r w:rsidRPr="00A346D6">
          <w:rPr>
            <w:i w:val="0"/>
            <w:noProof/>
            <w:webHidden/>
          </w:rPr>
        </w:r>
        <w:r w:rsidRPr="00A346D6">
          <w:rPr>
            <w:i w:val="0"/>
            <w:noProof/>
            <w:webHidden/>
          </w:rPr>
          <w:fldChar w:fldCharType="separate"/>
        </w:r>
        <w:r>
          <w:rPr>
            <w:i w:val="0"/>
            <w:noProof/>
            <w:webHidden/>
          </w:rPr>
          <w:t>68</w:t>
        </w:r>
        <w:r w:rsidRPr="00A346D6">
          <w:rPr>
            <w:i w:val="0"/>
            <w:noProof/>
            <w:webHidden/>
          </w:rPr>
          <w:fldChar w:fldCharType="end"/>
        </w:r>
      </w:hyperlink>
    </w:p>
    <w:p w:rsidR="00764484" w:rsidRPr="00A346D6" w:rsidRDefault="00764484">
      <w:pPr>
        <w:pStyle w:val="TOC1"/>
        <w:tabs>
          <w:tab w:val="right" w:leader="underscore" w:pos="8494"/>
        </w:tabs>
        <w:rPr>
          <w:rFonts w:ascii="Calibri" w:hAnsi="Calibri"/>
          <w:bCs w:val="0"/>
          <w:i w:val="0"/>
          <w:iCs w:val="0"/>
          <w:noProof/>
          <w:sz w:val="22"/>
          <w:szCs w:val="22"/>
          <w:lang w:val="es-EC" w:eastAsia="es-EC"/>
        </w:rPr>
      </w:pPr>
      <w:hyperlink w:anchor="_Toc303633696" w:history="1">
        <w:r w:rsidRPr="00A346D6">
          <w:rPr>
            <w:rStyle w:val="Hyperlink"/>
            <w:i w:val="0"/>
            <w:noProof/>
          </w:rPr>
          <w:t>4.4  ETAPA DE OPERACIÓN</w:t>
        </w:r>
        <w:r w:rsidRPr="00A346D6">
          <w:rPr>
            <w:i w:val="0"/>
            <w:noProof/>
            <w:webHidden/>
          </w:rPr>
          <w:tab/>
        </w:r>
        <w:r w:rsidRPr="00A346D6">
          <w:rPr>
            <w:i w:val="0"/>
            <w:noProof/>
            <w:webHidden/>
          </w:rPr>
          <w:fldChar w:fldCharType="begin"/>
        </w:r>
        <w:r w:rsidRPr="00A346D6">
          <w:rPr>
            <w:i w:val="0"/>
            <w:noProof/>
            <w:webHidden/>
          </w:rPr>
          <w:instrText xml:space="preserve"> PAGEREF _Toc303633696 \h </w:instrText>
        </w:r>
        <w:r w:rsidRPr="00A346D6">
          <w:rPr>
            <w:i w:val="0"/>
            <w:noProof/>
            <w:webHidden/>
          </w:rPr>
        </w:r>
        <w:r w:rsidRPr="00A346D6">
          <w:rPr>
            <w:i w:val="0"/>
            <w:noProof/>
            <w:webHidden/>
          </w:rPr>
          <w:fldChar w:fldCharType="separate"/>
        </w:r>
        <w:r>
          <w:rPr>
            <w:i w:val="0"/>
            <w:noProof/>
            <w:webHidden/>
          </w:rPr>
          <w:t>68</w:t>
        </w:r>
        <w:r w:rsidRPr="00A346D6">
          <w:rPr>
            <w:i w:val="0"/>
            <w:noProof/>
            <w:webHidden/>
          </w:rPr>
          <w:fldChar w:fldCharType="end"/>
        </w:r>
      </w:hyperlink>
    </w:p>
    <w:p w:rsidR="00764484" w:rsidRDefault="00764484">
      <w:pPr>
        <w:pStyle w:val="TOC1"/>
        <w:tabs>
          <w:tab w:val="left" w:pos="480"/>
          <w:tab w:val="right" w:leader="underscore" w:pos="8494"/>
        </w:tabs>
        <w:rPr>
          <w:rStyle w:val="Hyperlink"/>
          <w:i w:val="0"/>
          <w:noProof/>
        </w:rPr>
      </w:pPr>
    </w:p>
    <w:p w:rsidR="00764484" w:rsidRPr="00F66D1A" w:rsidRDefault="00764484" w:rsidP="008C022B">
      <w:pPr>
        <w:rPr>
          <w:b/>
          <w:noProof/>
          <w:sz w:val="28"/>
        </w:rPr>
      </w:pPr>
      <w:r w:rsidRPr="00F66D1A">
        <w:rPr>
          <w:b/>
          <w:noProof/>
          <w:sz w:val="28"/>
        </w:rPr>
        <w:t xml:space="preserve">CAPÍTULO </w:t>
      </w:r>
      <w:r>
        <w:rPr>
          <w:b/>
          <w:noProof/>
          <w:sz w:val="28"/>
        </w:rPr>
        <w:t>5</w:t>
      </w:r>
    </w:p>
    <w:p w:rsidR="00764484" w:rsidRPr="00A346D6" w:rsidRDefault="00764484">
      <w:pPr>
        <w:pStyle w:val="TOC1"/>
        <w:tabs>
          <w:tab w:val="left" w:pos="480"/>
          <w:tab w:val="right" w:leader="underscore" w:pos="8494"/>
        </w:tabs>
        <w:rPr>
          <w:rFonts w:ascii="Calibri" w:hAnsi="Calibri"/>
          <w:bCs w:val="0"/>
          <w:i w:val="0"/>
          <w:iCs w:val="0"/>
          <w:noProof/>
          <w:sz w:val="22"/>
          <w:szCs w:val="22"/>
          <w:lang w:val="es-EC" w:eastAsia="es-EC"/>
        </w:rPr>
      </w:pPr>
      <w:hyperlink w:anchor="_Toc303633697" w:history="1">
        <w:r w:rsidRPr="00A346D6">
          <w:rPr>
            <w:rStyle w:val="Hyperlink"/>
            <w:i w:val="0"/>
            <w:noProof/>
          </w:rPr>
          <w:t>5.</w:t>
        </w:r>
        <w:r>
          <w:rPr>
            <w:rFonts w:ascii="Calibri" w:hAnsi="Calibri"/>
            <w:bCs w:val="0"/>
            <w:i w:val="0"/>
            <w:iCs w:val="0"/>
            <w:noProof/>
            <w:sz w:val="22"/>
            <w:szCs w:val="22"/>
            <w:lang w:val="es-EC" w:eastAsia="es-EC"/>
          </w:rPr>
          <w:t xml:space="preserve">     </w:t>
        </w:r>
        <w:r w:rsidRPr="00A346D6">
          <w:rPr>
            <w:rStyle w:val="Hyperlink"/>
            <w:i w:val="0"/>
            <w:noProof/>
          </w:rPr>
          <w:t>CONCLUSIONES Y RECOMENDACIONES</w:t>
        </w:r>
        <w:r w:rsidRPr="00A346D6">
          <w:rPr>
            <w:i w:val="0"/>
            <w:noProof/>
            <w:webHidden/>
          </w:rPr>
          <w:tab/>
        </w:r>
        <w:r w:rsidRPr="00A346D6">
          <w:rPr>
            <w:i w:val="0"/>
            <w:noProof/>
            <w:webHidden/>
          </w:rPr>
          <w:fldChar w:fldCharType="begin"/>
        </w:r>
        <w:r w:rsidRPr="00A346D6">
          <w:rPr>
            <w:i w:val="0"/>
            <w:noProof/>
            <w:webHidden/>
          </w:rPr>
          <w:instrText xml:space="preserve"> PAGEREF _Toc303633697 \h </w:instrText>
        </w:r>
        <w:r w:rsidRPr="00A346D6">
          <w:rPr>
            <w:i w:val="0"/>
            <w:noProof/>
            <w:webHidden/>
          </w:rPr>
        </w:r>
        <w:r w:rsidRPr="00A346D6">
          <w:rPr>
            <w:i w:val="0"/>
            <w:noProof/>
            <w:webHidden/>
          </w:rPr>
          <w:fldChar w:fldCharType="separate"/>
        </w:r>
        <w:r>
          <w:rPr>
            <w:i w:val="0"/>
            <w:noProof/>
            <w:webHidden/>
          </w:rPr>
          <w:t>70</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98" w:history="1">
        <w:r w:rsidRPr="00A346D6">
          <w:rPr>
            <w:rStyle w:val="Hyperlink"/>
            <w:i w:val="0"/>
            <w:noProof/>
          </w:rPr>
          <w:t>5.1</w:t>
        </w:r>
        <w:r>
          <w:rPr>
            <w:rStyle w:val="Hyperlink"/>
            <w:i w:val="0"/>
            <w:noProof/>
          </w:rPr>
          <w:t xml:space="preserve">  </w:t>
        </w:r>
        <w:r w:rsidRPr="00A346D6">
          <w:rPr>
            <w:rStyle w:val="Hyperlink"/>
            <w:i w:val="0"/>
            <w:noProof/>
          </w:rPr>
          <w:t>CONCLUSIONES</w:t>
        </w:r>
        <w:r w:rsidRPr="00A346D6">
          <w:rPr>
            <w:i w:val="0"/>
            <w:noProof/>
            <w:webHidden/>
          </w:rPr>
          <w:tab/>
        </w:r>
        <w:r w:rsidRPr="00A346D6">
          <w:rPr>
            <w:i w:val="0"/>
            <w:noProof/>
            <w:webHidden/>
          </w:rPr>
          <w:fldChar w:fldCharType="begin"/>
        </w:r>
        <w:r w:rsidRPr="00A346D6">
          <w:rPr>
            <w:i w:val="0"/>
            <w:noProof/>
            <w:webHidden/>
          </w:rPr>
          <w:instrText xml:space="preserve"> PAGEREF _Toc303633698 \h </w:instrText>
        </w:r>
        <w:r w:rsidRPr="00A346D6">
          <w:rPr>
            <w:i w:val="0"/>
            <w:noProof/>
            <w:webHidden/>
          </w:rPr>
        </w:r>
        <w:r w:rsidRPr="00A346D6">
          <w:rPr>
            <w:i w:val="0"/>
            <w:noProof/>
            <w:webHidden/>
          </w:rPr>
          <w:fldChar w:fldCharType="separate"/>
        </w:r>
        <w:r>
          <w:rPr>
            <w:i w:val="0"/>
            <w:noProof/>
            <w:webHidden/>
          </w:rPr>
          <w:t>70</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699" w:history="1">
        <w:r w:rsidRPr="00A346D6">
          <w:rPr>
            <w:rStyle w:val="Hyperlink"/>
            <w:i w:val="0"/>
            <w:noProof/>
          </w:rPr>
          <w:t>5.2</w:t>
        </w:r>
        <w:r>
          <w:rPr>
            <w:rStyle w:val="Hyperlink"/>
            <w:i w:val="0"/>
            <w:noProof/>
          </w:rPr>
          <w:t xml:space="preserve">  </w:t>
        </w:r>
        <w:r w:rsidRPr="00A346D6">
          <w:rPr>
            <w:rStyle w:val="Hyperlink"/>
            <w:i w:val="0"/>
            <w:noProof/>
          </w:rPr>
          <w:t>RECOMENDACIONES</w:t>
        </w:r>
        <w:r w:rsidRPr="00A346D6">
          <w:rPr>
            <w:i w:val="0"/>
            <w:noProof/>
            <w:webHidden/>
          </w:rPr>
          <w:tab/>
        </w:r>
        <w:r w:rsidRPr="00A346D6">
          <w:rPr>
            <w:i w:val="0"/>
            <w:noProof/>
            <w:webHidden/>
          </w:rPr>
          <w:fldChar w:fldCharType="begin"/>
        </w:r>
        <w:r w:rsidRPr="00A346D6">
          <w:rPr>
            <w:i w:val="0"/>
            <w:noProof/>
            <w:webHidden/>
          </w:rPr>
          <w:instrText xml:space="preserve"> PAGEREF _Toc303633699 \h </w:instrText>
        </w:r>
        <w:r w:rsidRPr="00A346D6">
          <w:rPr>
            <w:i w:val="0"/>
            <w:noProof/>
            <w:webHidden/>
          </w:rPr>
        </w:r>
        <w:r w:rsidRPr="00A346D6">
          <w:rPr>
            <w:i w:val="0"/>
            <w:noProof/>
            <w:webHidden/>
          </w:rPr>
          <w:fldChar w:fldCharType="separate"/>
        </w:r>
        <w:r>
          <w:rPr>
            <w:i w:val="0"/>
            <w:noProof/>
            <w:webHidden/>
          </w:rPr>
          <w:t>70</w:t>
        </w:r>
        <w:r w:rsidRPr="00A346D6">
          <w:rPr>
            <w:i w:val="0"/>
            <w:noProof/>
            <w:webHidden/>
          </w:rPr>
          <w:fldChar w:fldCharType="end"/>
        </w:r>
      </w:hyperlink>
    </w:p>
    <w:p w:rsidR="00764484" w:rsidRDefault="00764484" w:rsidP="008C022B">
      <w:pPr>
        <w:rPr>
          <w:b/>
          <w:noProof/>
          <w:sz w:val="28"/>
        </w:rPr>
      </w:pPr>
    </w:p>
    <w:p w:rsidR="00764484" w:rsidRPr="00F66D1A" w:rsidRDefault="00764484" w:rsidP="008C022B">
      <w:pPr>
        <w:rPr>
          <w:b/>
          <w:noProof/>
          <w:sz w:val="28"/>
        </w:rPr>
      </w:pPr>
      <w:r w:rsidRPr="00F66D1A">
        <w:rPr>
          <w:b/>
          <w:noProof/>
          <w:sz w:val="28"/>
        </w:rPr>
        <w:t xml:space="preserve">CAPÍTULO </w:t>
      </w:r>
      <w:r>
        <w:rPr>
          <w:b/>
          <w:noProof/>
          <w:sz w:val="28"/>
        </w:rPr>
        <w:t>6</w:t>
      </w:r>
    </w:p>
    <w:p w:rsidR="00764484" w:rsidRPr="00A346D6" w:rsidRDefault="00764484">
      <w:pPr>
        <w:pStyle w:val="TOC1"/>
        <w:tabs>
          <w:tab w:val="left" w:pos="480"/>
          <w:tab w:val="right" w:leader="underscore" w:pos="8494"/>
        </w:tabs>
        <w:rPr>
          <w:rFonts w:ascii="Calibri" w:hAnsi="Calibri"/>
          <w:bCs w:val="0"/>
          <w:i w:val="0"/>
          <w:iCs w:val="0"/>
          <w:noProof/>
          <w:sz w:val="22"/>
          <w:szCs w:val="22"/>
          <w:lang w:val="es-EC" w:eastAsia="es-EC"/>
        </w:rPr>
      </w:pPr>
      <w:hyperlink w:anchor="_Toc303633700" w:history="1">
        <w:r w:rsidRPr="00A346D6">
          <w:rPr>
            <w:rStyle w:val="Hyperlink"/>
            <w:i w:val="0"/>
            <w:noProof/>
          </w:rPr>
          <w:t>6.</w:t>
        </w:r>
        <w:r>
          <w:rPr>
            <w:rFonts w:ascii="Calibri" w:hAnsi="Calibri"/>
            <w:bCs w:val="0"/>
            <w:i w:val="0"/>
            <w:iCs w:val="0"/>
            <w:noProof/>
            <w:sz w:val="22"/>
            <w:szCs w:val="22"/>
            <w:lang w:val="es-EC" w:eastAsia="es-EC"/>
          </w:rPr>
          <w:t xml:space="preserve">    </w:t>
        </w:r>
        <w:r w:rsidRPr="00A346D6">
          <w:rPr>
            <w:rStyle w:val="Hyperlink"/>
            <w:i w:val="0"/>
            <w:noProof/>
          </w:rPr>
          <w:t>PLAN DE CONTINUIDAD DEL NEGOCIO</w:t>
        </w:r>
        <w:r w:rsidRPr="00A346D6">
          <w:rPr>
            <w:i w:val="0"/>
            <w:noProof/>
            <w:webHidden/>
          </w:rPr>
          <w:tab/>
        </w:r>
        <w:r w:rsidRPr="00A346D6">
          <w:rPr>
            <w:i w:val="0"/>
            <w:noProof/>
            <w:webHidden/>
          </w:rPr>
          <w:fldChar w:fldCharType="begin"/>
        </w:r>
        <w:r w:rsidRPr="00A346D6">
          <w:rPr>
            <w:i w:val="0"/>
            <w:noProof/>
            <w:webHidden/>
          </w:rPr>
          <w:instrText xml:space="preserve"> PAGEREF _Toc303633700 \h </w:instrText>
        </w:r>
        <w:r w:rsidRPr="00A346D6">
          <w:rPr>
            <w:i w:val="0"/>
            <w:noProof/>
            <w:webHidden/>
          </w:rPr>
        </w:r>
        <w:r w:rsidRPr="00A346D6">
          <w:rPr>
            <w:i w:val="0"/>
            <w:noProof/>
            <w:webHidden/>
          </w:rPr>
          <w:fldChar w:fldCharType="separate"/>
        </w:r>
        <w:r>
          <w:rPr>
            <w:i w:val="0"/>
            <w:noProof/>
            <w:webHidden/>
          </w:rPr>
          <w:t>73</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01" w:history="1">
        <w:r w:rsidRPr="00A346D6">
          <w:rPr>
            <w:rStyle w:val="Hyperlink"/>
            <w:i w:val="0"/>
            <w:noProof/>
          </w:rPr>
          <w:t>6.1</w:t>
        </w:r>
        <w:r>
          <w:rPr>
            <w:rStyle w:val="Hyperlink"/>
            <w:i w:val="0"/>
            <w:noProof/>
          </w:rPr>
          <w:t xml:space="preserve">  </w:t>
        </w:r>
        <w:r w:rsidRPr="00A346D6">
          <w:rPr>
            <w:rStyle w:val="Hyperlink"/>
            <w:i w:val="0"/>
            <w:noProof/>
          </w:rPr>
          <w:t>CONTACTOS EN CASO DE EMERGENCIA</w:t>
        </w:r>
        <w:r w:rsidRPr="00A346D6">
          <w:rPr>
            <w:i w:val="0"/>
            <w:noProof/>
            <w:webHidden/>
          </w:rPr>
          <w:tab/>
        </w:r>
        <w:r w:rsidRPr="00A346D6">
          <w:rPr>
            <w:i w:val="0"/>
            <w:noProof/>
            <w:webHidden/>
          </w:rPr>
          <w:fldChar w:fldCharType="begin"/>
        </w:r>
        <w:r w:rsidRPr="00A346D6">
          <w:rPr>
            <w:i w:val="0"/>
            <w:noProof/>
            <w:webHidden/>
          </w:rPr>
          <w:instrText xml:space="preserve"> PAGEREF _Toc303633701 \h </w:instrText>
        </w:r>
        <w:r w:rsidRPr="00A346D6">
          <w:rPr>
            <w:i w:val="0"/>
            <w:noProof/>
            <w:webHidden/>
          </w:rPr>
        </w:r>
        <w:r w:rsidRPr="00A346D6">
          <w:rPr>
            <w:i w:val="0"/>
            <w:noProof/>
            <w:webHidden/>
          </w:rPr>
          <w:fldChar w:fldCharType="separate"/>
        </w:r>
        <w:r>
          <w:rPr>
            <w:i w:val="0"/>
            <w:noProof/>
            <w:webHidden/>
          </w:rPr>
          <w:t>73</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02" w:history="1">
        <w:r w:rsidRPr="00A346D6">
          <w:rPr>
            <w:rStyle w:val="Hyperlink"/>
            <w:i w:val="0"/>
            <w:noProof/>
          </w:rPr>
          <w:t>6.2</w:t>
        </w:r>
        <w:r>
          <w:rPr>
            <w:rStyle w:val="Hyperlink"/>
            <w:i w:val="0"/>
            <w:noProof/>
          </w:rPr>
          <w:t xml:space="preserve">  </w:t>
        </w:r>
        <w:r w:rsidRPr="00A346D6">
          <w:rPr>
            <w:rStyle w:val="Hyperlink"/>
            <w:i w:val="0"/>
            <w:noProof/>
          </w:rPr>
          <w:t>CONTACTO EN CASO DE EMERGENCIA INTERNA</w:t>
        </w:r>
        <w:r w:rsidRPr="00A346D6">
          <w:rPr>
            <w:i w:val="0"/>
            <w:noProof/>
            <w:webHidden/>
          </w:rPr>
          <w:tab/>
        </w:r>
        <w:r w:rsidRPr="00A346D6">
          <w:rPr>
            <w:i w:val="0"/>
            <w:noProof/>
            <w:webHidden/>
          </w:rPr>
          <w:fldChar w:fldCharType="begin"/>
        </w:r>
        <w:r w:rsidRPr="00A346D6">
          <w:rPr>
            <w:i w:val="0"/>
            <w:noProof/>
            <w:webHidden/>
          </w:rPr>
          <w:instrText xml:space="preserve"> PAGEREF _Toc303633702 \h </w:instrText>
        </w:r>
        <w:r w:rsidRPr="00A346D6">
          <w:rPr>
            <w:i w:val="0"/>
            <w:noProof/>
            <w:webHidden/>
          </w:rPr>
        </w:r>
        <w:r w:rsidRPr="00A346D6">
          <w:rPr>
            <w:i w:val="0"/>
            <w:noProof/>
            <w:webHidden/>
          </w:rPr>
          <w:fldChar w:fldCharType="separate"/>
        </w:r>
        <w:r>
          <w:rPr>
            <w:i w:val="0"/>
            <w:noProof/>
            <w:webHidden/>
          </w:rPr>
          <w:t>73</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03" w:history="1">
        <w:r w:rsidRPr="00A346D6">
          <w:rPr>
            <w:rStyle w:val="Hyperlink"/>
            <w:i w:val="0"/>
            <w:noProof/>
          </w:rPr>
          <w:t>6.3</w:t>
        </w:r>
        <w:r>
          <w:rPr>
            <w:rStyle w:val="Hyperlink"/>
            <w:i w:val="0"/>
            <w:noProof/>
          </w:rPr>
          <w:t xml:space="preserve">  </w:t>
        </w:r>
        <w:r w:rsidRPr="00A346D6">
          <w:rPr>
            <w:rStyle w:val="Hyperlink"/>
            <w:i w:val="0"/>
            <w:noProof/>
          </w:rPr>
          <w:t>ANÁLISIS DEL IMPACTO DEL NEGOCIO</w:t>
        </w:r>
        <w:r w:rsidRPr="00A346D6">
          <w:rPr>
            <w:i w:val="0"/>
            <w:noProof/>
            <w:webHidden/>
          </w:rPr>
          <w:tab/>
        </w:r>
        <w:r w:rsidRPr="00A346D6">
          <w:rPr>
            <w:i w:val="0"/>
            <w:noProof/>
            <w:webHidden/>
          </w:rPr>
          <w:fldChar w:fldCharType="begin"/>
        </w:r>
        <w:r w:rsidRPr="00A346D6">
          <w:rPr>
            <w:i w:val="0"/>
            <w:noProof/>
            <w:webHidden/>
          </w:rPr>
          <w:instrText xml:space="preserve"> PAGEREF _Toc303633703 \h </w:instrText>
        </w:r>
        <w:r w:rsidRPr="00A346D6">
          <w:rPr>
            <w:i w:val="0"/>
            <w:noProof/>
            <w:webHidden/>
          </w:rPr>
        </w:r>
        <w:r w:rsidRPr="00A346D6">
          <w:rPr>
            <w:i w:val="0"/>
            <w:noProof/>
            <w:webHidden/>
          </w:rPr>
          <w:fldChar w:fldCharType="separate"/>
        </w:r>
        <w:r>
          <w:rPr>
            <w:i w:val="0"/>
            <w:noProof/>
            <w:webHidden/>
          </w:rPr>
          <w:t>74</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04" w:history="1">
        <w:r w:rsidRPr="00A346D6">
          <w:rPr>
            <w:rStyle w:val="Hyperlink"/>
            <w:i w:val="0"/>
            <w:noProof/>
          </w:rPr>
          <w:t>6.4</w:t>
        </w:r>
        <w:r>
          <w:rPr>
            <w:rStyle w:val="Hyperlink"/>
            <w:i w:val="0"/>
            <w:noProof/>
          </w:rPr>
          <w:t xml:space="preserve">  </w:t>
        </w:r>
        <w:r w:rsidRPr="00A346D6">
          <w:rPr>
            <w:rStyle w:val="Hyperlink"/>
            <w:i w:val="0"/>
            <w:noProof/>
          </w:rPr>
          <w:t>PLAN ESTRATÉGICO</w:t>
        </w:r>
        <w:r w:rsidRPr="00A346D6">
          <w:rPr>
            <w:i w:val="0"/>
            <w:noProof/>
            <w:webHidden/>
          </w:rPr>
          <w:tab/>
        </w:r>
        <w:r w:rsidRPr="00A346D6">
          <w:rPr>
            <w:i w:val="0"/>
            <w:noProof/>
            <w:webHidden/>
          </w:rPr>
          <w:fldChar w:fldCharType="begin"/>
        </w:r>
        <w:r w:rsidRPr="00A346D6">
          <w:rPr>
            <w:i w:val="0"/>
            <w:noProof/>
            <w:webHidden/>
          </w:rPr>
          <w:instrText xml:space="preserve"> PAGEREF _Toc303633704 \h </w:instrText>
        </w:r>
        <w:r w:rsidRPr="00A346D6">
          <w:rPr>
            <w:i w:val="0"/>
            <w:noProof/>
            <w:webHidden/>
          </w:rPr>
        </w:r>
        <w:r w:rsidRPr="00A346D6">
          <w:rPr>
            <w:i w:val="0"/>
            <w:noProof/>
            <w:webHidden/>
          </w:rPr>
          <w:fldChar w:fldCharType="separate"/>
        </w:r>
        <w:r>
          <w:rPr>
            <w:i w:val="0"/>
            <w:noProof/>
            <w:webHidden/>
          </w:rPr>
          <w:t>74</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05" w:history="1">
        <w:r w:rsidRPr="00A346D6">
          <w:rPr>
            <w:rStyle w:val="Hyperlink"/>
            <w:i w:val="0"/>
            <w:noProof/>
          </w:rPr>
          <w:t>6.5</w:t>
        </w:r>
        <w:r>
          <w:rPr>
            <w:rStyle w:val="Hyperlink"/>
            <w:i w:val="0"/>
            <w:noProof/>
          </w:rPr>
          <w:t xml:space="preserve">  </w:t>
        </w:r>
        <w:r w:rsidRPr="00A346D6">
          <w:rPr>
            <w:rStyle w:val="Hyperlink"/>
            <w:i w:val="0"/>
            <w:noProof/>
          </w:rPr>
          <w:t>PLAN DE CONTINUIDAD DEL NEGOCIO</w:t>
        </w:r>
        <w:r w:rsidRPr="00A346D6">
          <w:rPr>
            <w:i w:val="0"/>
            <w:noProof/>
            <w:webHidden/>
          </w:rPr>
          <w:tab/>
        </w:r>
        <w:r w:rsidRPr="00A346D6">
          <w:rPr>
            <w:i w:val="0"/>
            <w:noProof/>
            <w:webHidden/>
          </w:rPr>
          <w:fldChar w:fldCharType="begin"/>
        </w:r>
        <w:r w:rsidRPr="00A346D6">
          <w:rPr>
            <w:i w:val="0"/>
            <w:noProof/>
            <w:webHidden/>
          </w:rPr>
          <w:instrText xml:space="preserve"> PAGEREF _Toc303633705 \h </w:instrText>
        </w:r>
        <w:r w:rsidRPr="00A346D6">
          <w:rPr>
            <w:i w:val="0"/>
            <w:noProof/>
            <w:webHidden/>
          </w:rPr>
        </w:r>
        <w:r w:rsidRPr="00A346D6">
          <w:rPr>
            <w:i w:val="0"/>
            <w:noProof/>
            <w:webHidden/>
          </w:rPr>
          <w:fldChar w:fldCharType="separate"/>
        </w:r>
        <w:r>
          <w:rPr>
            <w:i w:val="0"/>
            <w:noProof/>
            <w:webHidden/>
          </w:rPr>
          <w:t>74</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06" w:history="1">
        <w:r w:rsidRPr="00A346D6">
          <w:rPr>
            <w:rStyle w:val="Hyperlink"/>
            <w:i w:val="0"/>
            <w:noProof/>
          </w:rPr>
          <w:t>6.6</w:t>
        </w:r>
        <w:r>
          <w:rPr>
            <w:rStyle w:val="Hyperlink"/>
            <w:i w:val="0"/>
            <w:noProof/>
          </w:rPr>
          <w:t xml:space="preserve">  </w:t>
        </w:r>
        <w:r w:rsidRPr="00A346D6">
          <w:rPr>
            <w:rStyle w:val="Hyperlink"/>
            <w:i w:val="0"/>
            <w:noProof/>
          </w:rPr>
          <w:t>MANTENIMIENTO Y DISTRIBUCIÓN DEL PLAN DE CONTINUIDAD DEL NEGOCIO</w:t>
        </w:r>
        <w:r w:rsidRPr="00A346D6">
          <w:rPr>
            <w:i w:val="0"/>
            <w:noProof/>
            <w:webHidden/>
          </w:rPr>
          <w:tab/>
        </w:r>
        <w:r w:rsidRPr="00A346D6">
          <w:rPr>
            <w:i w:val="0"/>
            <w:noProof/>
            <w:webHidden/>
          </w:rPr>
          <w:fldChar w:fldCharType="begin"/>
        </w:r>
        <w:r w:rsidRPr="00A346D6">
          <w:rPr>
            <w:i w:val="0"/>
            <w:noProof/>
            <w:webHidden/>
          </w:rPr>
          <w:instrText xml:space="preserve"> PAGEREF _Toc303633706 \h </w:instrText>
        </w:r>
        <w:r w:rsidRPr="00A346D6">
          <w:rPr>
            <w:i w:val="0"/>
            <w:noProof/>
            <w:webHidden/>
          </w:rPr>
        </w:r>
        <w:r w:rsidRPr="00A346D6">
          <w:rPr>
            <w:i w:val="0"/>
            <w:noProof/>
            <w:webHidden/>
          </w:rPr>
          <w:fldChar w:fldCharType="separate"/>
        </w:r>
        <w:r>
          <w:rPr>
            <w:i w:val="0"/>
            <w:noProof/>
            <w:webHidden/>
          </w:rPr>
          <w:t>75</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07" w:history="1">
        <w:r w:rsidRPr="00A346D6">
          <w:rPr>
            <w:rStyle w:val="Hyperlink"/>
            <w:i w:val="0"/>
            <w:noProof/>
          </w:rPr>
          <w:t>6.7</w:t>
        </w:r>
        <w:r>
          <w:rPr>
            <w:rStyle w:val="Hyperlink"/>
            <w:i w:val="0"/>
            <w:noProof/>
          </w:rPr>
          <w:t xml:space="preserve">  </w:t>
        </w:r>
        <w:r w:rsidRPr="00A346D6">
          <w:rPr>
            <w:rStyle w:val="Hyperlink"/>
            <w:i w:val="0"/>
            <w:noProof/>
          </w:rPr>
          <w:t>VISIÓN GENERAL DEL PLAN DE CONTINUIDAD DEL NEGOCIO</w:t>
        </w:r>
        <w:r w:rsidRPr="00A346D6">
          <w:rPr>
            <w:i w:val="0"/>
            <w:noProof/>
            <w:webHidden/>
          </w:rPr>
          <w:tab/>
        </w:r>
        <w:r w:rsidRPr="00A346D6">
          <w:rPr>
            <w:i w:val="0"/>
            <w:noProof/>
            <w:webHidden/>
          </w:rPr>
          <w:fldChar w:fldCharType="begin"/>
        </w:r>
        <w:r w:rsidRPr="00A346D6">
          <w:rPr>
            <w:i w:val="0"/>
            <w:noProof/>
            <w:webHidden/>
          </w:rPr>
          <w:instrText xml:space="preserve"> PAGEREF _Toc303633707 \h </w:instrText>
        </w:r>
        <w:r w:rsidRPr="00A346D6">
          <w:rPr>
            <w:i w:val="0"/>
            <w:noProof/>
            <w:webHidden/>
          </w:rPr>
        </w:r>
        <w:r w:rsidRPr="00A346D6">
          <w:rPr>
            <w:i w:val="0"/>
            <w:noProof/>
            <w:webHidden/>
          </w:rPr>
          <w:fldChar w:fldCharType="separate"/>
        </w:r>
        <w:r>
          <w:rPr>
            <w:i w:val="0"/>
            <w:noProof/>
            <w:webHidden/>
          </w:rPr>
          <w:t>76</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08" w:history="1">
        <w:r w:rsidRPr="00A346D6">
          <w:rPr>
            <w:rStyle w:val="Hyperlink"/>
            <w:i w:val="0"/>
            <w:noProof/>
          </w:rPr>
          <w:t>6.8</w:t>
        </w:r>
        <w:r>
          <w:rPr>
            <w:rStyle w:val="Hyperlink"/>
            <w:i w:val="0"/>
            <w:noProof/>
          </w:rPr>
          <w:t xml:space="preserve">  </w:t>
        </w:r>
        <w:r w:rsidRPr="00A346D6">
          <w:rPr>
            <w:rStyle w:val="Hyperlink"/>
            <w:i w:val="0"/>
            <w:noProof/>
          </w:rPr>
          <w:t>DECLARACIÓN DE POLÍTICA</w:t>
        </w:r>
        <w:r w:rsidRPr="00A346D6">
          <w:rPr>
            <w:i w:val="0"/>
            <w:noProof/>
            <w:webHidden/>
          </w:rPr>
          <w:tab/>
        </w:r>
        <w:r w:rsidRPr="00A346D6">
          <w:rPr>
            <w:i w:val="0"/>
            <w:noProof/>
            <w:webHidden/>
          </w:rPr>
          <w:fldChar w:fldCharType="begin"/>
        </w:r>
        <w:r w:rsidRPr="00A346D6">
          <w:rPr>
            <w:i w:val="0"/>
            <w:noProof/>
            <w:webHidden/>
          </w:rPr>
          <w:instrText xml:space="preserve"> PAGEREF _Toc303633708 \h </w:instrText>
        </w:r>
        <w:r w:rsidRPr="00A346D6">
          <w:rPr>
            <w:i w:val="0"/>
            <w:noProof/>
            <w:webHidden/>
          </w:rPr>
        </w:r>
        <w:r w:rsidRPr="00A346D6">
          <w:rPr>
            <w:i w:val="0"/>
            <w:noProof/>
            <w:webHidden/>
          </w:rPr>
          <w:fldChar w:fldCharType="separate"/>
        </w:r>
        <w:r>
          <w:rPr>
            <w:i w:val="0"/>
            <w:noProof/>
            <w:webHidden/>
          </w:rPr>
          <w:t>76</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09" w:history="1">
        <w:r w:rsidRPr="00A346D6">
          <w:rPr>
            <w:rStyle w:val="Hyperlink"/>
            <w:i w:val="0"/>
            <w:noProof/>
          </w:rPr>
          <w:t>6.9</w:t>
        </w:r>
        <w:r>
          <w:rPr>
            <w:rStyle w:val="Hyperlink"/>
            <w:i w:val="0"/>
            <w:noProof/>
          </w:rPr>
          <w:t xml:space="preserve">  </w:t>
        </w:r>
        <w:r w:rsidRPr="00A346D6">
          <w:rPr>
            <w:rStyle w:val="Hyperlink"/>
            <w:i w:val="0"/>
            <w:noProof/>
          </w:rPr>
          <w:t>FASES DEL PLAN DE CONTINUIDAD DEL NEGOCIO</w:t>
        </w:r>
        <w:r w:rsidRPr="00A346D6">
          <w:rPr>
            <w:i w:val="0"/>
            <w:noProof/>
            <w:webHidden/>
          </w:rPr>
          <w:tab/>
        </w:r>
        <w:r w:rsidRPr="00A346D6">
          <w:rPr>
            <w:i w:val="0"/>
            <w:noProof/>
            <w:webHidden/>
          </w:rPr>
          <w:fldChar w:fldCharType="begin"/>
        </w:r>
        <w:r w:rsidRPr="00A346D6">
          <w:rPr>
            <w:i w:val="0"/>
            <w:noProof/>
            <w:webHidden/>
          </w:rPr>
          <w:instrText xml:space="preserve"> PAGEREF _Toc303633709 \h </w:instrText>
        </w:r>
        <w:r w:rsidRPr="00A346D6">
          <w:rPr>
            <w:i w:val="0"/>
            <w:noProof/>
            <w:webHidden/>
          </w:rPr>
        </w:r>
        <w:r w:rsidRPr="00A346D6">
          <w:rPr>
            <w:i w:val="0"/>
            <w:noProof/>
            <w:webHidden/>
          </w:rPr>
          <w:fldChar w:fldCharType="separate"/>
        </w:r>
        <w:r>
          <w:rPr>
            <w:i w:val="0"/>
            <w:noProof/>
            <w:webHidden/>
          </w:rPr>
          <w:t>76</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10" w:history="1">
        <w:r w:rsidRPr="00A346D6">
          <w:rPr>
            <w:rStyle w:val="Hyperlink"/>
            <w:i w:val="0"/>
            <w:noProof/>
          </w:rPr>
          <w:t>6.10</w:t>
        </w:r>
        <w:r>
          <w:rPr>
            <w:rStyle w:val="Hyperlink"/>
            <w:i w:val="0"/>
            <w:noProof/>
          </w:rPr>
          <w:t xml:space="preserve">  </w:t>
        </w:r>
        <w:r w:rsidRPr="00A346D6">
          <w:rPr>
            <w:rStyle w:val="Hyperlink"/>
            <w:i w:val="0"/>
            <w:noProof/>
          </w:rPr>
          <w:t>ALCANCE DEL PLAN</w:t>
        </w:r>
        <w:r w:rsidRPr="00A346D6">
          <w:rPr>
            <w:i w:val="0"/>
            <w:noProof/>
            <w:webHidden/>
          </w:rPr>
          <w:tab/>
        </w:r>
        <w:r w:rsidRPr="00A346D6">
          <w:rPr>
            <w:i w:val="0"/>
            <w:noProof/>
            <w:webHidden/>
          </w:rPr>
          <w:fldChar w:fldCharType="begin"/>
        </w:r>
        <w:r w:rsidRPr="00A346D6">
          <w:rPr>
            <w:i w:val="0"/>
            <w:noProof/>
            <w:webHidden/>
          </w:rPr>
          <w:instrText xml:space="preserve"> PAGEREF _Toc303633710 \h </w:instrText>
        </w:r>
        <w:r w:rsidRPr="00A346D6">
          <w:rPr>
            <w:i w:val="0"/>
            <w:noProof/>
            <w:webHidden/>
          </w:rPr>
        </w:r>
        <w:r w:rsidRPr="00A346D6">
          <w:rPr>
            <w:i w:val="0"/>
            <w:noProof/>
            <w:webHidden/>
          </w:rPr>
          <w:fldChar w:fldCharType="separate"/>
        </w:r>
        <w:r>
          <w:rPr>
            <w:i w:val="0"/>
            <w:noProof/>
            <w:webHidden/>
          </w:rPr>
          <w:t>77</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11" w:history="1">
        <w:r w:rsidRPr="00A346D6">
          <w:rPr>
            <w:rStyle w:val="Hyperlink"/>
            <w:i w:val="0"/>
            <w:noProof/>
          </w:rPr>
          <w:t>6.11</w:t>
        </w:r>
        <w:r>
          <w:rPr>
            <w:rStyle w:val="Hyperlink"/>
            <w:i w:val="0"/>
            <w:noProof/>
          </w:rPr>
          <w:t xml:space="preserve">  </w:t>
        </w:r>
        <w:r w:rsidRPr="00A346D6">
          <w:rPr>
            <w:rStyle w:val="Hyperlink"/>
            <w:i w:val="0"/>
            <w:noProof/>
          </w:rPr>
          <w:t>ORGANIZACIÓN DE LA RECUPERACIÓN</w:t>
        </w:r>
        <w:r w:rsidRPr="00A346D6">
          <w:rPr>
            <w:i w:val="0"/>
            <w:noProof/>
            <w:webHidden/>
          </w:rPr>
          <w:tab/>
        </w:r>
        <w:r w:rsidRPr="00A346D6">
          <w:rPr>
            <w:i w:val="0"/>
            <w:noProof/>
            <w:webHidden/>
          </w:rPr>
          <w:fldChar w:fldCharType="begin"/>
        </w:r>
        <w:r w:rsidRPr="00A346D6">
          <w:rPr>
            <w:i w:val="0"/>
            <w:noProof/>
            <w:webHidden/>
          </w:rPr>
          <w:instrText xml:space="preserve"> PAGEREF _Toc303633711 \h </w:instrText>
        </w:r>
        <w:r w:rsidRPr="00A346D6">
          <w:rPr>
            <w:i w:val="0"/>
            <w:noProof/>
            <w:webHidden/>
          </w:rPr>
        </w:r>
        <w:r w:rsidRPr="00A346D6">
          <w:rPr>
            <w:i w:val="0"/>
            <w:noProof/>
            <w:webHidden/>
          </w:rPr>
          <w:fldChar w:fldCharType="separate"/>
        </w:r>
        <w:r>
          <w:rPr>
            <w:i w:val="0"/>
            <w:noProof/>
            <w:webHidden/>
          </w:rPr>
          <w:t>77</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12" w:history="1">
        <w:r w:rsidRPr="00A346D6">
          <w:rPr>
            <w:rStyle w:val="Hyperlink"/>
            <w:i w:val="0"/>
            <w:noProof/>
          </w:rPr>
          <w:t>6.12</w:t>
        </w:r>
        <w:r>
          <w:rPr>
            <w:rStyle w:val="Hyperlink"/>
            <w:i w:val="0"/>
            <w:noProof/>
          </w:rPr>
          <w:t xml:space="preserve">  </w:t>
        </w:r>
        <w:r w:rsidRPr="00A346D6">
          <w:rPr>
            <w:rStyle w:val="Hyperlink"/>
            <w:i w:val="0"/>
            <w:noProof/>
          </w:rPr>
          <w:t>TECNOLOGÍA Y SEGURIDAD DE INFORMACIÓN</w:t>
        </w:r>
        <w:r w:rsidRPr="00A346D6">
          <w:rPr>
            <w:i w:val="0"/>
            <w:noProof/>
            <w:webHidden/>
          </w:rPr>
          <w:tab/>
        </w:r>
        <w:r w:rsidRPr="00A346D6">
          <w:rPr>
            <w:i w:val="0"/>
            <w:noProof/>
            <w:webHidden/>
          </w:rPr>
          <w:fldChar w:fldCharType="begin"/>
        </w:r>
        <w:r w:rsidRPr="00A346D6">
          <w:rPr>
            <w:i w:val="0"/>
            <w:noProof/>
            <w:webHidden/>
          </w:rPr>
          <w:instrText xml:space="preserve"> PAGEREF _Toc303633712 \h </w:instrText>
        </w:r>
        <w:r w:rsidRPr="00A346D6">
          <w:rPr>
            <w:i w:val="0"/>
            <w:noProof/>
            <w:webHidden/>
          </w:rPr>
        </w:r>
        <w:r w:rsidRPr="00A346D6">
          <w:rPr>
            <w:i w:val="0"/>
            <w:noProof/>
            <w:webHidden/>
          </w:rPr>
          <w:fldChar w:fldCharType="separate"/>
        </w:r>
        <w:r>
          <w:rPr>
            <w:i w:val="0"/>
            <w:noProof/>
            <w:webHidden/>
          </w:rPr>
          <w:t>78</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13" w:history="1">
        <w:r w:rsidRPr="00A346D6">
          <w:rPr>
            <w:rStyle w:val="Hyperlink"/>
            <w:i w:val="0"/>
            <w:noProof/>
          </w:rPr>
          <w:t>6.13</w:t>
        </w:r>
        <w:r>
          <w:rPr>
            <w:rStyle w:val="Hyperlink"/>
            <w:i w:val="0"/>
            <w:noProof/>
          </w:rPr>
          <w:t xml:space="preserve">  </w:t>
        </w:r>
        <w:r w:rsidRPr="00A346D6">
          <w:rPr>
            <w:rStyle w:val="Hyperlink"/>
            <w:i w:val="0"/>
            <w:noProof/>
          </w:rPr>
          <w:t>EQUIPOS DE RECUPERACIÓN</w:t>
        </w:r>
        <w:r w:rsidRPr="00A346D6">
          <w:rPr>
            <w:i w:val="0"/>
            <w:noProof/>
            <w:webHidden/>
          </w:rPr>
          <w:tab/>
        </w:r>
        <w:r w:rsidRPr="00A346D6">
          <w:rPr>
            <w:i w:val="0"/>
            <w:noProof/>
            <w:webHidden/>
          </w:rPr>
          <w:fldChar w:fldCharType="begin"/>
        </w:r>
        <w:r w:rsidRPr="00A346D6">
          <w:rPr>
            <w:i w:val="0"/>
            <w:noProof/>
            <w:webHidden/>
          </w:rPr>
          <w:instrText xml:space="preserve"> PAGEREF _Toc303633713 \h </w:instrText>
        </w:r>
        <w:r w:rsidRPr="00A346D6">
          <w:rPr>
            <w:i w:val="0"/>
            <w:noProof/>
            <w:webHidden/>
          </w:rPr>
        </w:r>
        <w:r w:rsidRPr="00A346D6">
          <w:rPr>
            <w:i w:val="0"/>
            <w:noProof/>
            <w:webHidden/>
          </w:rPr>
          <w:fldChar w:fldCharType="separate"/>
        </w:r>
        <w:r>
          <w:rPr>
            <w:i w:val="0"/>
            <w:noProof/>
            <w:webHidden/>
          </w:rPr>
          <w:t>78</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14" w:history="1">
        <w:r w:rsidRPr="00A346D6">
          <w:rPr>
            <w:rStyle w:val="Hyperlink"/>
            <w:i w:val="0"/>
            <w:noProof/>
          </w:rPr>
          <w:t>6.14</w:t>
        </w:r>
        <w:r>
          <w:rPr>
            <w:rStyle w:val="Hyperlink"/>
            <w:i w:val="0"/>
            <w:noProof/>
          </w:rPr>
          <w:t xml:space="preserve">  </w:t>
        </w:r>
        <w:r w:rsidRPr="00A346D6">
          <w:rPr>
            <w:rStyle w:val="Hyperlink"/>
            <w:i w:val="0"/>
            <w:noProof/>
          </w:rPr>
          <w:t>EQUIPO DE OPERACIONES</w:t>
        </w:r>
        <w:r w:rsidRPr="00A346D6">
          <w:rPr>
            <w:i w:val="0"/>
            <w:noProof/>
            <w:webHidden/>
          </w:rPr>
          <w:tab/>
        </w:r>
        <w:r w:rsidRPr="00A346D6">
          <w:rPr>
            <w:i w:val="0"/>
            <w:noProof/>
            <w:webHidden/>
          </w:rPr>
          <w:fldChar w:fldCharType="begin"/>
        </w:r>
        <w:r w:rsidRPr="00A346D6">
          <w:rPr>
            <w:i w:val="0"/>
            <w:noProof/>
            <w:webHidden/>
          </w:rPr>
          <w:instrText xml:space="preserve"> PAGEREF _Toc303633714 \h </w:instrText>
        </w:r>
        <w:r w:rsidRPr="00A346D6">
          <w:rPr>
            <w:i w:val="0"/>
            <w:noProof/>
            <w:webHidden/>
          </w:rPr>
        </w:r>
        <w:r w:rsidRPr="00A346D6">
          <w:rPr>
            <w:i w:val="0"/>
            <w:noProof/>
            <w:webHidden/>
          </w:rPr>
          <w:fldChar w:fldCharType="separate"/>
        </w:r>
        <w:r>
          <w:rPr>
            <w:i w:val="0"/>
            <w:noProof/>
            <w:webHidden/>
          </w:rPr>
          <w:t>79</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15" w:history="1">
        <w:r w:rsidRPr="00A346D6">
          <w:rPr>
            <w:rStyle w:val="Hyperlink"/>
            <w:i w:val="0"/>
            <w:noProof/>
          </w:rPr>
          <w:t>6.15</w:t>
        </w:r>
        <w:r>
          <w:rPr>
            <w:rStyle w:val="Hyperlink"/>
            <w:i w:val="0"/>
            <w:noProof/>
          </w:rPr>
          <w:t xml:space="preserve">  </w:t>
        </w:r>
        <w:r w:rsidRPr="00A346D6">
          <w:rPr>
            <w:rStyle w:val="Hyperlink"/>
            <w:i w:val="0"/>
            <w:noProof/>
          </w:rPr>
          <w:t>PROCEDIMIENTOS DE RECUPERACIÓN – EMPRESA INMOBILIARIA</w:t>
        </w:r>
        <w:r w:rsidRPr="00A346D6">
          <w:rPr>
            <w:i w:val="0"/>
            <w:noProof/>
            <w:webHidden/>
          </w:rPr>
          <w:tab/>
        </w:r>
        <w:r w:rsidRPr="00A346D6">
          <w:rPr>
            <w:i w:val="0"/>
            <w:noProof/>
            <w:webHidden/>
          </w:rPr>
          <w:fldChar w:fldCharType="begin"/>
        </w:r>
        <w:r w:rsidRPr="00A346D6">
          <w:rPr>
            <w:i w:val="0"/>
            <w:noProof/>
            <w:webHidden/>
          </w:rPr>
          <w:instrText xml:space="preserve"> PAGEREF _Toc303633715 \h </w:instrText>
        </w:r>
        <w:r w:rsidRPr="00A346D6">
          <w:rPr>
            <w:i w:val="0"/>
            <w:noProof/>
            <w:webHidden/>
          </w:rPr>
        </w:r>
        <w:r w:rsidRPr="00A346D6">
          <w:rPr>
            <w:i w:val="0"/>
            <w:noProof/>
            <w:webHidden/>
          </w:rPr>
          <w:fldChar w:fldCharType="separate"/>
        </w:r>
        <w:r>
          <w:rPr>
            <w:i w:val="0"/>
            <w:noProof/>
            <w:webHidden/>
          </w:rPr>
          <w:t>79</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16" w:history="1">
        <w:r w:rsidRPr="00A346D6">
          <w:rPr>
            <w:rStyle w:val="Hyperlink"/>
            <w:i w:val="0"/>
            <w:noProof/>
          </w:rPr>
          <w:t>6.16</w:t>
        </w:r>
        <w:r>
          <w:rPr>
            <w:rStyle w:val="Hyperlink"/>
            <w:i w:val="0"/>
            <w:noProof/>
          </w:rPr>
          <w:t xml:space="preserve">  </w:t>
        </w:r>
        <w:r w:rsidRPr="00A346D6">
          <w:rPr>
            <w:rStyle w:val="Hyperlink"/>
            <w:i w:val="0"/>
            <w:noProof/>
          </w:rPr>
          <w:t>PROCEDIMIENTOS DE ACCIONES INMEDIATAS EN CASO DE DESASTRE</w:t>
        </w:r>
        <w:r w:rsidRPr="00A346D6">
          <w:rPr>
            <w:i w:val="0"/>
            <w:noProof/>
            <w:webHidden/>
          </w:rPr>
          <w:tab/>
        </w:r>
        <w:r w:rsidRPr="00A346D6">
          <w:rPr>
            <w:i w:val="0"/>
            <w:noProof/>
            <w:webHidden/>
          </w:rPr>
          <w:fldChar w:fldCharType="begin"/>
        </w:r>
        <w:r w:rsidRPr="00A346D6">
          <w:rPr>
            <w:i w:val="0"/>
            <w:noProof/>
            <w:webHidden/>
          </w:rPr>
          <w:instrText xml:space="preserve"> PAGEREF _Toc303633716 \h </w:instrText>
        </w:r>
        <w:r w:rsidRPr="00A346D6">
          <w:rPr>
            <w:i w:val="0"/>
            <w:noProof/>
            <w:webHidden/>
          </w:rPr>
        </w:r>
        <w:r w:rsidRPr="00A346D6">
          <w:rPr>
            <w:i w:val="0"/>
            <w:noProof/>
            <w:webHidden/>
          </w:rPr>
          <w:fldChar w:fldCharType="separate"/>
        </w:r>
        <w:r>
          <w:rPr>
            <w:i w:val="0"/>
            <w:noProof/>
            <w:webHidden/>
          </w:rPr>
          <w:t>79</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17" w:history="1">
        <w:r w:rsidRPr="00A346D6">
          <w:rPr>
            <w:rStyle w:val="Hyperlink"/>
            <w:i w:val="0"/>
            <w:noProof/>
          </w:rPr>
          <w:t>6.17</w:t>
        </w:r>
        <w:r>
          <w:rPr>
            <w:rStyle w:val="Hyperlink"/>
            <w:i w:val="0"/>
            <w:noProof/>
          </w:rPr>
          <w:t xml:space="preserve">  </w:t>
        </w:r>
        <w:r w:rsidRPr="00A346D6">
          <w:rPr>
            <w:rStyle w:val="Hyperlink"/>
            <w:i w:val="0"/>
            <w:noProof/>
          </w:rPr>
          <w:t>EVENTO OCURRE MIENTRAS LAS INSTALACIONES ESTÁN OCUPADAS</w:t>
        </w:r>
        <w:r w:rsidRPr="00A346D6">
          <w:rPr>
            <w:i w:val="0"/>
            <w:noProof/>
            <w:webHidden/>
          </w:rPr>
          <w:tab/>
        </w:r>
        <w:r w:rsidRPr="00A346D6">
          <w:rPr>
            <w:i w:val="0"/>
            <w:noProof/>
            <w:webHidden/>
          </w:rPr>
          <w:fldChar w:fldCharType="begin"/>
        </w:r>
        <w:r w:rsidRPr="00A346D6">
          <w:rPr>
            <w:i w:val="0"/>
            <w:noProof/>
            <w:webHidden/>
          </w:rPr>
          <w:instrText xml:space="preserve"> PAGEREF _Toc303633717 \h </w:instrText>
        </w:r>
        <w:r w:rsidRPr="00A346D6">
          <w:rPr>
            <w:i w:val="0"/>
            <w:noProof/>
            <w:webHidden/>
          </w:rPr>
        </w:r>
        <w:r w:rsidRPr="00A346D6">
          <w:rPr>
            <w:i w:val="0"/>
            <w:noProof/>
            <w:webHidden/>
          </w:rPr>
          <w:fldChar w:fldCharType="separate"/>
        </w:r>
        <w:r>
          <w:rPr>
            <w:i w:val="0"/>
            <w:noProof/>
            <w:webHidden/>
          </w:rPr>
          <w:t>79</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18" w:history="1">
        <w:r w:rsidRPr="00A346D6">
          <w:rPr>
            <w:rStyle w:val="Hyperlink"/>
            <w:i w:val="0"/>
            <w:noProof/>
          </w:rPr>
          <w:t>6.18</w:t>
        </w:r>
        <w:r>
          <w:rPr>
            <w:rStyle w:val="Hyperlink"/>
            <w:i w:val="0"/>
            <w:noProof/>
          </w:rPr>
          <w:t xml:space="preserve">  </w:t>
        </w:r>
        <w:r w:rsidRPr="00A346D6">
          <w:rPr>
            <w:rStyle w:val="Hyperlink"/>
            <w:i w:val="0"/>
            <w:noProof/>
          </w:rPr>
          <w:t>PROCEDIMIENTOS PARA RECUPERACIÓN DE PROCESAMIENTO EN LOS SITIOS ALTERNOS</w:t>
        </w:r>
        <w:r w:rsidRPr="00A346D6">
          <w:rPr>
            <w:i w:val="0"/>
            <w:noProof/>
            <w:webHidden/>
          </w:rPr>
          <w:tab/>
        </w:r>
        <w:r w:rsidRPr="00A346D6">
          <w:rPr>
            <w:i w:val="0"/>
            <w:noProof/>
            <w:webHidden/>
          </w:rPr>
          <w:fldChar w:fldCharType="begin"/>
        </w:r>
        <w:r w:rsidRPr="00A346D6">
          <w:rPr>
            <w:i w:val="0"/>
            <w:noProof/>
            <w:webHidden/>
          </w:rPr>
          <w:instrText xml:space="preserve"> PAGEREF _Toc303633718 \h </w:instrText>
        </w:r>
        <w:r w:rsidRPr="00A346D6">
          <w:rPr>
            <w:i w:val="0"/>
            <w:noProof/>
            <w:webHidden/>
          </w:rPr>
        </w:r>
        <w:r w:rsidRPr="00A346D6">
          <w:rPr>
            <w:i w:val="0"/>
            <w:noProof/>
            <w:webHidden/>
          </w:rPr>
          <w:fldChar w:fldCharType="separate"/>
        </w:r>
        <w:r>
          <w:rPr>
            <w:i w:val="0"/>
            <w:noProof/>
            <w:webHidden/>
          </w:rPr>
          <w:t>81</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19" w:history="1">
        <w:r w:rsidRPr="00A346D6">
          <w:rPr>
            <w:rStyle w:val="Hyperlink"/>
            <w:i w:val="0"/>
            <w:noProof/>
          </w:rPr>
          <w:t>6.19</w:t>
        </w:r>
        <w:r>
          <w:rPr>
            <w:rStyle w:val="Hyperlink"/>
            <w:i w:val="0"/>
            <w:noProof/>
          </w:rPr>
          <w:t xml:space="preserve">  </w:t>
        </w:r>
        <w:r w:rsidRPr="00A346D6">
          <w:rPr>
            <w:rStyle w:val="Hyperlink"/>
            <w:i w:val="0"/>
            <w:noProof/>
          </w:rPr>
          <w:t>PROCEDIMIENTOS PARA EVALUACIÓN DE DAÑOS</w:t>
        </w:r>
        <w:r w:rsidRPr="00A346D6">
          <w:rPr>
            <w:i w:val="0"/>
            <w:noProof/>
            <w:webHidden/>
          </w:rPr>
          <w:tab/>
        </w:r>
        <w:r w:rsidRPr="00A346D6">
          <w:rPr>
            <w:i w:val="0"/>
            <w:noProof/>
            <w:webHidden/>
          </w:rPr>
          <w:fldChar w:fldCharType="begin"/>
        </w:r>
        <w:r w:rsidRPr="00A346D6">
          <w:rPr>
            <w:i w:val="0"/>
            <w:noProof/>
            <w:webHidden/>
          </w:rPr>
          <w:instrText xml:space="preserve"> PAGEREF _Toc303633719 \h </w:instrText>
        </w:r>
        <w:r w:rsidRPr="00A346D6">
          <w:rPr>
            <w:i w:val="0"/>
            <w:noProof/>
            <w:webHidden/>
          </w:rPr>
        </w:r>
        <w:r w:rsidRPr="00A346D6">
          <w:rPr>
            <w:i w:val="0"/>
            <w:noProof/>
            <w:webHidden/>
          </w:rPr>
          <w:fldChar w:fldCharType="separate"/>
        </w:r>
        <w:r>
          <w:rPr>
            <w:i w:val="0"/>
            <w:noProof/>
            <w:webHidden/>
          </w:rPr>
          <w:t>82</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20" w:history="1">
        <w:r w:rsidRPr="00A346D6">
          <w:rPr>
            <w:rStyle w:val="Hyperlink"/>
            <w:i w:val="0"/>
            <w:noProof/>
          </w:rPr>
          <w:t>6.21</w:t>
        </w:r>
        <w:r>
          <w:rPr>
            <w:rStyle w:val="Hyperlink"/>
            <w:i w:val="0"/>
            <w:noProof/>
          </w:rPr>
          <w:t xml:space="preserve">  </w:t>
        </w:r>
        <w:r w:rsidRPr="00A346D6">
          <w:rPr>
            <w:rStyle w:val="Hyperlink"/>
            <w:i w:val="0"/>
            <w:noProof/>
          </w:rPr>
          <w:t>EQUIPOS CONTINGENTES</w:t>
        </w:r>
        <w:r w:rsidRPr="00A346D6">
          <w:rPr>
            <w:i w:val="0"/>
            <w:noProof/>
            <w:webHidden/>
          </w:rPr>
          <w:tab/>
        </w:r>
        <w:r w:rsidRPr="00A346D6">
          <w:rPr>
            <w:i w:val="0"/>
            <w:noProof/>
            <w:webHidden/>
          </w:rPr>
          <w:fldChar w:fldCharType="begin"/>
        </w:r>
        <w:r w:rsidRPr="00A346D6">
          <w:rPr>
            <w:i w:val="0"/>
            <w:noProof/>
            <w:webHidden/>
          </w:rPr>
          <w:instrText xml:space="preserve"> PAGEREF _Toc303633720 \h </w:instrText>
        </w:r>
        <w:r w:rsidRPr="00A346D6">
          <w:rPr>
            <w:i w:val="0"/>
            <w:noProof/>
            <w:webHidden/>
          </w:rPr>
        </w:r>
        <w:r w:rsidRPr="00A346D6">
          <w:rPr>
            <w:i w:val="0"/>
            <w:noProof/>
            <w:webHidden/>
          </w:rPr>
          <w:fldChar w:fldCharType="separate"/>
        </w:r>
        <w:r>
          <w:rPr>
            <w:i w:val="0"/>
            <w:noProof/>
            <w:webHidden/>
          </w:rPr>
          <w:t>85</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21" w:history="1">
        <w:r w:rsidRPr="00A346D6">
          <w:rPr>
            <w:rStyle w:val="Hyperlink"/>
            <w:i w:val="0"/>
            <w:noProof/>
          </w:rPr>
          <w:t>6.22</w:t>
        </w:r>
        <w:r>
          <w:rPr>
            <w:rStyle w:val="Hyperlink"/>
            <w:i w:val="0"/>
            <w:noProof/>
          </w:rPr>
          <w:t xml:space="preserve">  </w:t>
        </w:r>
        <w:r w:rsidRPr="00A346D6">
          <w:rPr>
            <w:rStyle w:val="Hyperlink"/>
            <w:i w:val="0"/>
            <w:noProof/>
          </w:rPr>
          <w:t>ORGANIGRAMA – EQUIPOS PLAN DE CONTINUIDAD DEL NEGOCIO</w:t>
        </w:r>
        <w:r w:rsidRPr="00A346D6">
          <w:rPr>
            <w:i w:val="0"/>
            <w:noProof/>
            <w:webHidden/>
          </w:rPr>
          <w:tab/>
        </w:r>
        <w:r w:rsidRPr="00A346D6">
          <w:rPr>
            <w:i w:val="0"/>
            <w:noProof/>
            <w:webHidden/>
          </w:rPr>
          <w:fldChar w:fldCharType="begin"/>
        </w:r>
        <w:r w:rsidRPr="00A346D6">
          <w:rPr>
            <w:i w:val="0"/>
            <w:noProof/>
            <w:webHidden/>
          </w:rPr>
          <w:instrText xml:space="preserve"> PAGEREF _Toc303633721 \h </w:instrText>
        </w:r>
        <w:r w:rsidRPr="00A346D6">
          <w:rPr>
            <w:i w:val="0"/>
            <w:noProof/>
            <w:webHidden/>
          </w:rPr>
        </w:r>
        <w:r w:rsidRPr="00A346D6">
          <w:rPr>
            <w:i w:val="0"/>
            <w:noProof/>
            <w:webHidden/>
          </w:rPr>
          <w:fldChar w:fldCharType="separate"/>
        </w:r>
        <w:r>
          <w:rPr>
            <w:i w:val="0"/>
            <w:noProof/>
            <w:webHidden/>
          </w:rPr>
          <w:t>85</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22" w:history="1">
        <w:r w:rsidRPr="00A346D6">
          <w:rPr>
            <w:rStyle w:val="Hyperlink"/>
            <w:i w:val="0"/>
            <w:noProof/>
          </w:rPr>
          <w:t>6.23</w:t>
        </w:r>
        <w:r>
          <w:rPr>
            <w:rStyle w:val="Hyperlink"/>
            <w:i w:val="0"/>
            <w:noProof/>
          </w:rPr>
          <w:t xml:space="preserve">  </w:t>
        </w:r>
        <w:r w:rsidRPr="00A346D6">
          <w:rPr>
            <w:rStyle w:val="Hyperlink"/>
            <w:i w:val="0"/>
            <w:noProof/>
          </w:rPr>
          <w:t>PLAN DE PRUEBAS Y MANTENIMIENTO DEL PLAN</w:t>
        </w:r>
        <w:r w:rsidRPr="00A346D6">
          <w:rPr>
            <w:i w:val="0"/>
            <w:noProof/>
            <w:webHidden/>
          </w:rPr>
          <w:tab/>
        </w:r>
        <w:r w:rsidRPr="00A346D6">
          <w:rPr>
            <w:i w:val="0"/>
            <w:noProof/>
            <w:webHidden/>
          </w:rPr>
          <w:fldChar w:fldCharType="begin"/>
        </w:r>
        <w:r w:rsidRPr="00A346D6">
          <w:rPr>
            <w:i w:val="0"/>
            <w:noProof/>
            <w:webHidden/>
          </w:rPr>
          <w:instrText xml:space="preserve"> PAGEREF _Toc303633722 \h </w:instrText>
        </w:r>
        <w:r w:rsidRPr="00A346D6">
          <w:rPr>
            <w:i w:val="0"/>
            <w:noProof/>
            <w:webHidden/>
          </w:rPr>
        </w:r>
        <w:r w:rsidRPr="00A346D6">
          <w:rPr>
            <w:i w:val="0"/>
            <w:noProof/>
            <w:webHidden/>
          </w:rPr>
          <w:fldChar w:fldCharType="separate"/>
        </w:r>
        <w:r>
          <w:rPr>
            <w:i w:val="0"/>
            <w:noProof/>
            <w:webHidden/>
          </w:rPr>
          <w:t>85</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23" w:history="1">
        <w:r w:rsidRPr="00A346D6">
          <w:rPr>
            <w:rStyle w:val="Hyperlink"/>
            <w:i w:val="0"/>
            <w:noProof/>
          </w:rPr>
          <w:t>6.24</w:t>
        </w:r>
        <w:r>
          <w:rPr>
            <w:rStyle w:val="Hyperlink"/>
            <w:i w:val="0"/>
            <w:noProof/>
          </w:rPr>
          <w:t xml:space="preserve">  </w:t>
        </w:r>
        <w:r w:rsidRPr="00A346D6">
          <w:rPr>
            <w:rStyle w:val="Hyperlink"/>
            <w:i w:val="0"/>
            <w:noProof/>
          </w:rPr>
          <w:t>PLAN DE PRUEBAS</w:t>
        </w:r>
        <w:r w:rsidRPr="00A346D6">
          <w:rPr>
            <w:i w:val="0"/>
            <w:noProof/>
            <w:webHidden/>
          </w:rPr>
          <w:tab/>
        </w:r>
        <w:r w:rsidRPr="00A346D6">
          <w:rPr>
            <w:i w:val="0"/>
            <w:noProof/>
            <w:webHidden/>
          </w:rPr>
          <w:fldChar w:fldCharType="begin"/>
        </w:r>
        <w:r w:rsidRPr="00A346D6">
          <w:rPr>
            <w:i w:val="0"/>
            <w:noProof/>
            <w:webHidden/>
          </w:rPr>
          <w:instrText xml:space="preserve"> PAGEREF _Toc303633723 \h </w:instrText>
        </w:r>
        <w:r w:rsidRPr="00A346D6">
          <w:rPr>
            <w:i w:val="0"/>
            <w:noProof/>
            <w:webHidden/>
          </w:rPr>
        </w:r>
        <w:r w:rsidRPr="00A346D6">
          <w:rPr>
            <w:i w:val="0"/>
            <w:noProof/>
            <w:webHidden/>
          </w:rPr>
          <w:fldChar w:fldCharType="separate"/>
        </w:r>
        <w:r>
          <w:rPr>
            <w:i w:val="0"/>
            <w:noProof/>
            <w:webHidden/>
          </w:rPr>
          <w:t>85</w:t>
        </w:r>
        <w:r w:rsidRPr="00A346D6">
          <w:rPr>
            <w:i w:val="0"/>
            <w:noProof/>
            <w:webHidden/>
          </w:rPr>
          <w:fldChar w:fldCharType="end"/>
        </w:r>
      </w:hyperlink>
    </w:p>
    <w:p w:rsidR="00764484" w:rsidRPr="00A346D6" w:rsidRDefault="00764484">
      <w:pPr>
        <w:pStyle w:val="TOC1"/>
        <w:tabs>
          <w:tab w:val="left" w:pos="960"/>
          <w:tab w:val="right" w:leader="underscore" w:pos="8494"/>
        </w:tabs>
        <w:rPr>
          <w:rFonts w:ascii="Calibri" w:hAnsi="Calibri"/>
          <w:bCs w:val="0"/>
          <w:i w:val="0"/>
          <w:iCs w:val="0"/>
          <w:noProof/>
          <w:sz w:val="22"/>
          <w:szCs w:val="22"/>
          <w:lang w:val="es-EC" w:eastAsia="es-EC"/>
        </w:rPr>
      </w:pPr>
      <w:hyperlink w:anchor="_Toc303633724" w:history="1">
        <w:r w:rsidRPr="00A346D6">
          <w:rPr>
            <w:rStyle w:val="Hyperlink"/>
            <w:i w:val="0"/>
            <w:noProof/>
          </w:rPr>
          <w:t>6.24.1</w:t>
        </w:r>
        <w:r>
          <w:rPr>
            <w:rStyle w:val="Hyperlink"/>
            <w:i w:val="0"/>
            <w:noProof/>
          </w:rPr>
          <w:t xml:space="preserve">  </w:t>
        </w:r>
        <w:r w:rsidRPr="00A346D6">
          <w:rPr>
            <w:rStyle w:val="Hyperlink"/>
            <w:i w:val="0"/>
            <w:noProof/>
          </w:rPr>
          <w:t>PROPÓSITO</w:t>
        </w:r>
        <w:r w:rsidRPr="00A346D6">
          <w:rPr>
            <w:i w:val="0"/>
            <w:noProof/>
            <w:webHidden/>
          </w:rPr>
          <w:tab/>
        </w:r>
        <w:r w:rsidRPr="00A346D6">
          <w:rPr>
            <w:i w:val="0"/>
            <w:noProof/>
            <w:webHidden/>
          </w:rPr>
          <w:fldChar w:fldCharType="begin"/>
        </w:r>
        <w:r w:rsidRPr="00A346D6">
          <w:rPr>
            <w:i w:val="0"/>
            <w:noProof/>
            <w:webHidden/>
          </w:rPr>
          <w:instrText xml:space="preserve"> PAGEREF _Toc303633724 \h </w:instrText>
        </w:r>
        <w:r w:rsidRPr="00A346D6">
          <w:rPr>
            <w:i w:val="0"/>
            <w:noProof/>
            <w:webHidden/>
          </w:rPr>
        </w:r>
        <w:r w:rsidRPr="00A346D6">
          <w:rPr>
            <w:i w:val="0"/>
            <w:noProof/>
            <w:webHidden/>
          </w:rPr>
          <w:fldChar w:fldCharType="separate"/>
        </w:r>
        <w:r>
          <w:rPr>
            <w:i w:val="0"/>
            <w:noProof/>
            <w:webHidden/>
          </w:rPr>
          <w:t>85</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25" w:history="1">
        <w:r w:rsidRPr="00A346D6">
          <w:rPr>
            <w:rStyle w:val="Hyperlink"/>
            <w:i w:val="0"/>
            <w:noProof/>
          </w:rPr>
          <w:t>6.25</w:t>
        </w:r>
        <w:r>
          <w:rPr>
            <w:rFonts w:ascii="Calibri" w:hAnsi="Calibri"/>
            <w:bCs w:val="0"/>
            <w:i w:val="0"/>
            <w:iCs w:val="0"/>
            <w:noProof/>
            <w:sz w:val="22"/>
            <w:szCs w:val="22"/>
            <w:lang w:val="es-EC" w:eastAsia="es-EC"/>
          </w:rPr>
          <w:t xml:space="preserve">  </w:t>
        </w:r>
        <w:r w:rsidRPr="00A346D6">
          <w:rPr>
            <w:rStyle w:val="Hyperlink"/>
            <w:i w:val="0"/>
            <w:noProof/>
          </w:rPr>
          <w:t>FRECUENCIA DE LAS PRUEBAS</w:t>
        </w:r>
        <w:r w:rsidRPr="00A346D6">
          <w:rPr>
            <w:i w:val="0"/>
            <w:noProof/>
            <w:webHidden/>
          </w:rPr>
          <w:tab/>
        </w:r>
        <w:r w:rsidRPr="00A346D6">
          <w:rPr>
            <w:i w:val="0"/>
            <w:noProof/>
            <w:webHidden/>
          </w:rPr>
          <w:fldChar w:fldCharType="begin"/>
        </w:r>
        <w:r w:rsidRPr="00A346D6">
          <w:rPr>
            <w:i w:val="0"/>
            <w:noProof/>
            <w:webHidden/>
          </w:rPr>
          <w:instrText xml:space="preserve"> PAGEREF _Toc303633725 \h </w:instrText>
        </w:r>
        <w:r w:rsidRPr="00A346D6">
          <w:rPr>
            <w:i w:val="0"/>
            <w:noProof/>
            <w:webHidden/>
          </w:rPr>
        </w:r>
        <w:r w:rsidRPr="00A346D6">
          <w:rPr>
            <w:i w:val="0"/>
            <w:noProof/>
            <w:webHidden/>
          </w:rPr>
          <w:fldChar w:fldCharType="separate"/>
        </w:r>
        <w:r>
          <w:rPr>
            <w:i w:val="0"/>
            <w:noProof/>
            <w:webHidden/>
          </w:rPr>
          <w:t>87</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26" w:history="1">
        <w:r w:rsidRPr="00A346D6">
          <w:rPr>
            <w:rStyle w:val="Hyperlink"/>
            <w:i w:val="0"/>
            <w:noProof/>
          </w:rPr>
          <w:t>6.26</w:t>
        </w:r>
        <w:r>
          <w:rPr>
            <w:rStyle w:val="Hyperlink"/>
            <w:i w:val="0"/>
            <w:noProof/>
          </w:rPr>
          <w:t xml:space="preserve">  </w:t>
        </w:r>
        <w:r w:rsidRPr="00A346D6">
          <w:rPr>
            <w:rStyle w:val="Hyperlink"/>
            <w:i w:val="0"/>
            <w:noProof/>
          </w:rPr>
          <w:t>DESIGNACIÓN DEL EQUIPO DE PRUEBAS</w:t>
        </w:r>
        <w:r w:rsidRPr="00A346D6">
          <w:rPr>
            <w:i w:val="0"/>
            <w:noProof/>
            <w:webHidden/>
          </w:rPr>
          <w:tab/>
        </w:r>
        <w:r w:rsidRPr="00A346D6">
          <w:rPr>
            <w:i w:val="0"/>
            <w:noProof/>
            <w:webHidden/>
          </w:rPr>
          <w:fldChar w:fldCharType="begin"/>
        </w:r>
        <w:r w:rsidRPr="00A346D6">
          <w:rPr>
            <w:i w:val="0"/>
            <w:noProof/>
            <w:webHidden/>
          </w:rPr>
          <w:instrText xml:space="preserve"> PAGEREF _Toc303633726 \h </w:instrText>
        </w:r>
        <w:r w:rsidRPr="00A346D6">
          <w:rPr>
            <w:i w:val="0"/>
            <w:noProof/>
            <w:webHidden/>
          </w:rPr>
        </w:r>
        <w:r w:rsidRPr="00A346D6">
          <w:rPr>
            <w:i w:val="0"/>
            <w:noProof/>
            <w:webHidden/>
          </w:rPr>
          <w:fldChar w:fldCharType="separate"/>
        </w:r>
        <w:r>
          <w:rPr>
            <w:i w:val="0"/>
            <w:noProof/>
            <w:webHidden/>
          </w:rPr>
          <w:t>87</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27" w:history="1">
        <w:r w:rsidRPr="00A346D6">
          <w:rPr>
            <w:rStyle w:val="Hyperlink"/>
            <w:i w:val="0"/>
            <w:noProof/>
          </w:rPr>
          <w:t>6.27</w:t>
        </w:r>
        <w:r>
          <w:rPr>
            <w:rStyle w:val="Hyperlink"/>
            <w:i w:val="0"/>
            <w:noProof/>
          </w:rPr>
          <w:t xml:space="preserve">  </w:t>
        </w:r>
        <w:r w:rsidRPr="00A346D6">
          <w:rPr>
            <w:rStyle w:val="Hyperlink"/>
            <w:i w:val="0"/>
            <w:noProof/>
          </w:rPr>
          <w:t>TIPOS DE PRUEBAS</w:t>
        </w:r>
        <w:r w:rsidRPr="00A346D6">
          <w:rPr>
            <w:i w:val="0"/>
            <w:noProof/>
            <w:webHidden/>
          </w:rPr>
          <w:tab/>
        </w:r>
        <w:r w:rsidRPr="00A346D6">
          <w:rPr>
            <w:i w:val="0"/>
            <w:noProof/>
            <w:webHidden/>
          </w:rPr>
          <w:fldChar w:fldCharType="begin"/>
        </w:r>
        <w:r w:rsidRPr="00A346D6">
          <w:rPr>
            <w:i w:val="0"/>
            <w:noProof/>
            <w:webHidden/>
          </w:rPr>
          <w:instrText xml:space="preserve"> PAGEREF _Toc303633727 \h </w:instrText>
        </w:r>
        <w:r w:rsidRPr="00A346D6">
          <w:rPr>
            <w:i w:val="0"/>
            <w:noProof/>
            <w:webHidden/>
          </w:rPr>
        </w:r>
        <w:r w:rsidRPr="00A346D6">
          <w:rPr>
            <w:i w:val="0"/>
            <w:noProof/>
            <w:webHidden/>
          </w:rPr>
          <w:fldChar w:fldCharType="separate"/>
        </w:r>
        <w:r>
          <w:rPr>
            <w:i w:val="0"/>
            <w:noProof/>
            <w:webHidden/>
          </w:rPr>
          <w:t>87</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28" w:history="1">
        <w:r w:rsidRPr="00A346D6">
          <w:rPr>
            <w:rStyle w:val="Hyperlink"/>
            <w:i w:val="0"/>
            <w:noProof/>
          </w:rPr>
          <w:t>6.28</w:t>
        </w:r>
        <w:r>
          <w:rPr>
            <w:rStyle w:val="Hyperlink"/>
            <w:i w:val="0"/>
            <w:noProof/>
          </w:rPr>
          <w:t xml:space="preserve">  </w:t>
        </w:r>
        <w:r w:rsidRPr="00A346D6">
          <w:rPr>
            <w:rStyle w:val="Hyperlink"/>
            <w:i w:val="0"/>
            <w:noProof/>
          </w:rPr>
          <w:t>PRUEBAS ESTÁTICAS</w:t>
        </w:r>
        <w:r w:rsidRPr="00A346D6">
          <w:rPr>
            <w:i w:val="0"/>
            <w:noProof/>
            <w:webHidden/>
          </w:rPr>
          <w:tab/>
        </w:r>
        <w:r w:rsidRPr="00A346D6">
          <w:rPr>
            <w:i w:val="0"/>
            <w:noProof/>
            <w:webHidden/>
          </w:rPr>
          <w:fldChar w:fldCharType="begin"/>
        </w:r>
        <w:r w:rsidRPr="00A346D6">
          <w:rPr>
            <w:i w:val="0"/>
            <w:noProof/>
            <w:webHidden/>
          </w:rPr>
          <w:instrText xml:space="preserve"> PAGEREF _Toc303633728 \h </w:instrText>
        </w:r>
        <w:r w:rsidRPr="00A346D6">
          <w:rPr>
            <w:i w:val="0"/>
            <w:noProof/>
            <w:webHidden/>
          </w:rPr>
        </w:r>
        <w:r w:rsidRPr="00A346D6">
          <w:rPr>
            <w:i w:val="0"/>
            <w:noProof/>
            <w:webHidden/>
          </w:rPr>
          <w:fldChar w:fldCharType="separate"/>
        </w:r>
        <w:r>
          <w:rPr>
            <w:i w:val="0"/>
            <w:noProof/>
            <w:webHidden/>
          </w:rPr>
          <w:t>87</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29" w:history="1">
        <w:r w:rsidRPr="00A346D6">
          <w:rPr>
            <w:rStyle w:val="Hyperlink"/>
            <w:i w:val="0"/>
            <w:noProof/>
          </w:rPr>
          <w:t>6.29</w:t>
        </w:r>
        <w:r>
          <w:rPr>
            <w:rStyle w:val="Hyperlink"/>
            <w:i w:val="0"/>
            <w:noProof/>
          </w:rPr>
          <w:t xml:space="preserve">  </w:t>
        </w:r>
        <w:r w:rsidRPr="00A346D6">
          <w:rPr>
            <w:rStyle w:val="Hyperlink"/>
            <w:i w:val="0"/>
            <w:noProof/>
          </w:rPr>
          <w:t>PRUEBAS DE VALIDACIÓN</w:t>
        </w:r>
        <w:r w:rsidRPr="00A346D6">
          <w:rPr>
            <w:i w:val="0"/>
            <w:noProof/>
            <w:webHidden/>
          </w:rPr>
          <w:tab/>
        </w:r>
        <w:r w:rsidRPr="00A346D6">
          <w:rPr>
            <w:i w:val="0"/>
            <w:noProof/>
            <w:webHidden/>
          </w:rPr>
          <w:fldChar w:fldCharType="begin"/>
        </w:r>
        <w:r w:rsidRPr="00A346D6">
          <w:rPr>
            <w:i w:val="0"/>
            <w:noProof/>
            <w:webHidden/>
          </w:rPr>
          <w:instrText xml:space="preserve"> PAGEREF _Toc303633729 \h </w:instrText>
        </w:r>
        <w:r w:rsidRPr="00A346D6">
          <w:rPr>
            <w:i w:val="0"/>
            <w:noProof/>
            <w:webHidden/>
          </w:rPr>
        </w:r>
        <w:r w:rsidRPr="00A346D6">
          <w:rPr>
            <w:i w:val="0"/>
            <w:noProof/>
            <w:webHidden/>
          </w:rPr>
          <w:fldChar w:fldCharType="separate"/>
        </w:r>
        <w:r>
          <w:rPr>
            <w:i w:val="0"/>
            <w:noProof/>
            <w:webHidden/>
          </w:rPr>
          <w:t>87</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30" w:history="1">
        <w:r w:rsidRPr="00A346D6">
          <w:rPr>
            <w:rStyle w:val="Hyperlink"/>
            <w:i w:val="0"/>
            <w:noProof/>
          </w:rPr>
          <w:t>6.30</w:t>
        </w:r>
        <w:r>
          <w:rPr>
            <w:rStyle w:val="Hyperlink"/>
            <w:i w:val="0"/>
            <w:noProof/>
          </w:rPr>
          <w:t xml:space="preserve">  </w:t>
        </w:r>
        <w:r w:rsidRPr="00A346D6">
          <w:rPr>
            <w:rStyle w:val="Hyperlink"/>
            <w:i w:val="0"/>
            <w:noProof/>
          </w:rPr>
          <w:t>PRUEBAS DE SIMULACIÓN</w:t>
        </w:r>
        <w:r w:rsidRPr="00A346D6">
          <w:rPr>
            <w:i w:val="0"/>
            <w:noProof/>
            <w:webHidden/>
          </w:rPr>
          <w:tab/>
        </w:r>
        <w:r w:rsidRPr="00A346D6">
          <w:rPr>
            <w:i w:val="0"/>
            <w:noProof/>
            <w:webHidden/>
          </w:rPr>
          <w:fldChar w:fldCharType="begin"/>
        </w:r>
        <w:r w:rsidRPr="00A346D6">
          <w:rPr>
            <w:i w:val="0"/>
            <w:noProof/>
            <w:webHidden/>
          </w:rPr>
          <w:instrText xml:space="preserve"> PAGEREF _Toc303633730 \h </w:instrText>
        </w:r>
        <w:r w:rsidRPr="00A346D6">
          <w:rPr>
            <w:i w:val="0"/>
            <w:noProof/>
            <w:webHidden/>
          </w:rPr>
        </w:r>
        <w:r w:rsidRPr="00A346D6">
          <w:rPr>
            <w:i w:val="0"/>
            <w:noProof/>
            <w:webHidden/>
          </w:rPr>
          <w:fldChar w:fldCharType="separate"/>
        </w:r>
        <w:r>
          <w:rPr>
            <w:i w:val="0"/>
            <w:noProof/>
            <w:webHidden/>
          </w:rPr>
          <w:t>88</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31" w:history="1">
        <w:r w:rsidRPr="00A346D6">
          <w:rPr>
            <w:rStyle w:val="Hyperlink"/>
            <w:i w:val="0"/>
            <w:noProof/>
          </w:rPr>
          <w:t>6.31</w:t>
        </w:r>
        <w:r>
          <w:rPr>
            <w:rStyle w:val="Hyperlink"/>
            <w:i w:val="0"/>
            <w:noProof/>
          </w:rPr>
          <w:t xml:space="preserve">  </w:t>
        </w:r>
        <w:r w:rsidRPr="00A346D6">
          <w:rPr>
            <w:rStyle w:val="Hyperlink"/>
            <w:i w:val="0"/>
            <w:noProof/>
          </w:rPr>
          <w:t>PRUEBAS DINÁMICAS O EN VIVO</w:t>
        </w:r>
        <w:r w:rsidRPr="00A346D6">
          <w:rPr>
            <w:i w:val="0"/>
            <w:noProof/>
            <w:webHidden/>
          </w:rPr>
          <w:tab/>
        </w:r>
        <w:r w:rsidRPr="00A346D6">
          <w:rPr>
            <w:i w:val="0"/>
            <w:noProof/>
            <w:webHidden/>
          </w:rPr>
          <w:fldChar w:fldCharType="begin"/>
        </w:r>
        <w:r w:rsidRPr="00A346D6">
          <w:rPr>
            <w:i w:val="0"/>
            <w:noProof/>
            <w:webHidden/>
          </w:rPr>
          <w:instrText xml:space="preserve"> PAGEREF _Toc303633731 \h </w:instrText>
        </w:r>
        <w:r w:rsidRPr="00A346D6">
          <w:rPr>
            <w:i w:val="0"/>
            <w:noProof/>
            <w:webHidden/>
          </w:rPr>
        </w:r>
        <w:r w:rsidRPr="00A346D6">
          <w:rPr>
            <w:i w:val="0"/>
            <w:noProof/>
            <w:webHidden/>
          </w:rPr>
          <w:fldChar w:fldCharType="separate"/>
        </w:r>
        <w:r>
          <w:rPr>
            <w:i w:val="0"/>
            <w:noProof/>
            <w:webHidden/>
          </w:rPr>
          <w:t>88</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32" w:history="1">
        <w:r w:rsidRPr="00A346D6">
          <w:rPr>
            <w:rStyle w:val="Hyperlink"/>
            <w:i w:val="0"/>
            <w:noProof/>
          </w:rPr>
          <w:t>6.32</w:t>
        </w:r>
        <w:r>
          <w:rPr>
            <w:rStyle w:val="Hyperlink"/>
            <w:i w:val="0"/>
            <w:noProof/>
          </w:rPr>
          <w:t xml:space="preserve">  </w:t>
        </w:r>
        <w:r w:rsidRPr="00A346D6">
          <w:rPr>
            <w:rStyle w:val="Hyperlink"/>
            <w:i w:val="0"/>
            <w:noProof/>
          </w:rPr>
          <w:t>LINEAMIENTOS DE LA PRUEBA</w:t>
        </w:r>
        <w:r w:rsidRPr="00A346D6">
          <w:rPr>
            <w:i w:val="0"/>
            <w:noProof/>
            <w:webHidden/>
          </w:rPr>
          <w:tab/>
        </w:r>
        <w:r w:rsidRPr="00A346D6">
          <w:rPr>
            <w:i w:val="0"/>
            <w:noProof/>
            <w:webHidden/>
          </w:rPr>
          <w:fldChar w:fldCharType="begin"/>
        </w:r>
        <w:r w:rsidRPr="00A346D6">
          <w:rPr>
            <w:i w:val="0"/>
            <w:noProof/>
            <w:webHidden/>
          </w:rPr>
          <w:instrText xml:space="preserve"> PAGEREF _Toc303633732 \h </w:instrText>
        </w:r>
        <w:r w:rsidRPr="00A346D6">
          <w:rPr>
            <w:i w:val="0"/>
            <w:noProof/>
            <w:webHidden/>
          </w:rPr>
        </w:r>
        <w:r w:rsidRPr="00A346D6">
          <w:rPr>
            <w:i w:val="0"/>
            <w:noProof/>
            <w:webHidden/>
          </w:rPr>
          <w:fldChar w:fldCharType="separate"/>
        </w:r>
        <w:r>
          <w:rPr>
            <w:i w:val="0"/>
            <w:noProof/>
            <w:webHidden/>
          </w:rPr>
          <w:t>89</w:t>
        </w:r>
        <w:r w:rsidRPr="00A346D6">
          <w:rPr>
            <w:i w:val="0"/>
            <w:noProof/>
            <w:webHidden/>
          </w:rPr>
          <w:fldChar w:fldCharType="end"/>
        </w:r>
      </w:hyperlink>
    </w:p>
    <w:p w:rsidR="00764484" w:rsidRPr="00A346D6" w:rsidRDefault="00764484">
      <w:pPr>
        <w:pStyle w:val="TOC1"/>
        <w:tabs>
          <w:tab w:val="left" w:pos="720"/>
          <w:tab w:val="right" w:leader="underscore" w:pos="8494"/>
        </w:tabs>
        <w:rPr>
          <w:rFonts w:ascii="Calibri" w:hAnsi="Calibri"/>
          <w:bCs w:val="0"/>
          <w:i w:val="0"/>
          <w:iCs w:val="0"/>
          <w:noProof/>
          <w:sz w:val="22"/>
          <w:szCs w:val="22"/>
          <w:lang w:val="es-EC" w:eastAsia="es-EC"/>
        </w:rPr>
      </w:pPr>
      <w:hyperlink w:anchor="_Toc303633733" w:history="1">
        <w:r w:rsidRPr="00A346D6">
          <w:rPr>
            <w:rStyle w:val="Hyperlink"/>
            <w:i w:val="0"/>
            <w:noProof/>
          </w:rPr>
          <w:t>6.33</w:t>
        </w:r>
        <w:r>
          <w:rPr>
            <w:rStyle w:val="Hyperlink"/>
            <w:i w:val="0"/>
            <w:noProof/>
          </w:rPr>
          <w:t xml:space="preserve">  </w:t>
        </w:r>
        <w:r w:rsidRPr="00A346D6">
          <w:rPr>
            <w:rStyle w:val="Hyperlink"/>
            <w:i w:val="0"/>
            <w:noProof/>
          </w:rPr>
          <w:t>MANTENIMIENTO DEL PLAN DE CONTINUIDAD DEL NEGOCIO</w:t>
        </w:r>
        <w:r w:rsidRPr="00A346D6">
          <w:rPr>
            <w:i w:val="0"/>
            <w:noProof/>
            <w:webHidden/>
          </w:rPr>
          <w:tab/>
        </w:r>
        <w:r w:rsidRPr="00A346D6">
          <w:rPr>
            <w:i w:val="0"/>
            <w:noProof/>
            <w:webHidden/>
          </w:rPr>
          <w:fldChar w:fldCharType="begin"/>
        </w:r>
        <w:r w:rsidRPr="00A346D6">
          <w:rPr>
            <w:i w:val="0"/>
            <w:noProof/>
            <w:webHidden/>
          </w:rPr>
          <w:instrText xml:space="preserve"> PAGEREF _Toc303633733 \h </w:instrText>
        </w:r>
        <w:r w:rsidRPr="00A346D6">
          <w:rPr>
            <w:i w:val="0"/>
            <w:noProof/>
            <w:webHidden/>
          </w:rPr>
        </w:r>
        <w:r w:rsidRPr="00A346D6">
          <w:rPr>
            <w:i w:val="0"/>
            <w:noProof/>
            <w:webHidden/>
          </w:rPr>
          <w:fldChar w:fldCharType="separate"/>
        </w:r>
        <w:r>
          <w:rPr>
            <w:i w:val="0"/>
            <w:noProof/>
            <w:webHidden/>
          </w:rPr>
          <w:t>89</w:t>
        </w:r>
        <w:r w:rsidRPr="00A346D6">
          <w:rPr>
            <w:i w:val="0"/>
            <w:noProof/>
            <w:webHidden/>
          </w:rPr>
          <w:fldChar w:fldCharType="end"/>
        </w:r>
      </w:hyperlink>
    </w:p>
    <w:p w:rsidR="00764484" w:rsidRPr="00A346D6" w:rsidRDefault="00764484">
      <w:pPr>
        <w:pStyle w:val="TOC1"/>
        <w:tabs>
          <w:tab w:val="left" w:pos="960"/>
          <w:tab w:val="right" w:leader="underscore" w:pos="8494"/>
        </w:tabs>
        <w:rPr>
          <w:rFonts w:ascii="Calibri" w:hAnsi="Calibri"/>
          <w:bCs w:val="0"/>
          <w:i w:val="0"/>
          <w:iCs w:val="0"/>
          <w:noProof/>
          <w:sz w:val="22"/>
          <w:szCs w:val="22"/>
          <w:lang w:val="es-EC" w:eastAsia="es-EC"/>
        </w:rPr>
      </w:pPr>
      <w:hyperlink w:anchor="_Toc303633734" w:history="1">
        <w:r w:rsidRPr="00A346D6">
          <w:rPr>
            <w:rStyle w:val="Hyperlink"/>
            <w:i w:val="0"/>
            <w:noProof/>
          </w:rPr>
          <w:t>6.33.1</w:t>
        </w:r>
        <w:r>
          <w:rPr>
            <w:rFonts w:ascii="Calibri" w:hAnsi="Calibri"/>
            <w:bCs w:val="0"/>
            <w:i w:val="0"/>
            <w:iCs w:val="0"/>
            <w:noProof/>
            <w:sz w:val="22"/>
            <w:szCs w:val="22"/>
            <w:lang w:val="es-EC" w:eastAsia="es-EC"/>
          </w:rPr>
          <w:t xml:space="preserve">  </w:t>
        </w:r>
        <w:r w:rsidRPr="00A346D6">
          <w:rPr>
            <w:rStyle w:val="Hyperlink"/>
            <w:i w:val="0"/>
            <w:noProof/>
          </w:rPr>
          <w:t>PROPÓSITO DEL MANTENIMIENTO</w:t>
        </w:r>
        <w:r w:rsidRPr="00A346D6">
          <w:rPr>
            <w:i w:val="0"/>
            <w:noProof/>
            <w:webHidden/>
          </w:rPr>
          <w:tab/>
        </w:r>
        <w:r w:rsidRPr="00A346D6">
          <w:rPr>
            <w:i w:val="0"/>
            <w:noProof/>
            <w:webHidden/>
          </w:rPr>
          <w:fldChar w:fldCharType="begin"/>
        </w:r>
        <w:r w:rsidRPr="00A346D6">
          <w:rPr>
            <w:i w:val="0"/>
            <w:noProof/>
            <w:webHidden/>
          </w:rPr>
          <w:instrText xml:space="preserve"> PAGEREF _Toc303633734 \h </w:instrText>
        </w:r>
        <w:r w:rsidRPr="00A346D6">
          <w:rPr>
            <w:i w:val="0"/>
            <w:noProof/>
            <w:webHidden/>
          </w:rPr>
        </w:r>
        <w:r w:rsidRPr="00A346D6">
          <w:rPr>
            <w:i w:val="0"/>
            <w:noProof/>
            <w:webHidden/>
          </w:rPr>
          <w:fldChar w:fldCharType="separate"/>
        </w:r>
        <w:r>
          <w:rPr>
            <w:i w:val="0"/>
            <w:noProof/>
            <w:webHidden/>
          </w:rPr>
          <w:t>89</w:t>
        </w:r>
        <w:r w:rsidRPr="00A346D6">
          <w:rPr>
            <w:i w:val="0"/>
            <w:noProof/>
            <w:webHidden/>
          </w:rPr>
          <w:fldChar w:fldCharType="end"/>
        </w:r>
      </w:hyperlink>
    </w:p>
    <w:p w:rsidR="00764484" w:rsidRPr="00A346D6" w:rsidRDefault="00764484">
      <w:pPr>
        <w:pStyle w:val="TOC1"/>
        <w:tabs>
          <w:tab w:val="left" w:pos="960"/>
          <w:tab w:val="right" w:leader="underscore" w:pos="8494"/>
        </w:tabs>
        <w:rPr>
          <w:rFonts w:ascii="Calibri" w:hAnsi="Calibri"/>
          <w:bCs w:val="0"/>
          <w:i w:val="0"/>
          <w:iCs w:val="0"/>
          <w:noProof/>
          <w:sz w:val="22"/>
          <w:szCs w:val="22"/>
          <w:lang w:val="es-EC" w:eastAsia="es-EC"/>
        </w:rPr>
      </w:pPr>
      <w:hyperlink w:anchor="_Toc303633735" w:history="1">
        <w:r w:rsidRPr="00A346D6">
          <w:rPr>
            <w:rStyle w:val="Hyperlink"/>
            <w:i w:val="0"/>
            <w:noProof/>
          </w:rPr>
          <w:t>6.33.2</w:t>
        </w:r>
        <w:r>
          <w:rPr>
            <w:rFonts w:ascii="Calibri" w:hAnsi="Calibri"/>
            <w:bCs w:val="0"/>
            <w:i w:val="0"/>
            <w:iCs w:val="0"/>
            <w:noProof/>
            <w:sz w:val="22"/>
            <w:szCs w:val="22"/>
            <w:lang w:val="es-EC" w:eastAsia="es-EC"/>
          </w:rPr>
          <w:t xml:space="preserve">  </w:t>
        </w:r>
        <w:r w:rsidRPr="00A346D6">
          <w:rPr>
            <w:rStyle w:val="Hyperlink"/>
            <w:i w:val="0"/>
            <w:noProof/>
          </w:rPr>
          <w:t>DESIGNACIÓN DEL EQUIPO DE MANTENIMIENTO</w:t>
        </w:r>
        <w:r w:rsidRPr="00A346D6">
          <w:rPr>
            <w:i w:val="0"/>
            <w:noProof/>
            <w:webHidden/>
          </w:rPr>
          <w:tab/>
        </w:r>
        <w:r w:rsidRPr="00A346D6">
          <w:rPr>
            <w:i w:val="0"/>
            <w:noProof/>
            <w:webHidden/>
          </w:rPr>
          <w:fldChar w:fldCharType="begin"/>
        </w:r>
        <w:r w:rsidRPr="00A346D6">
          <w:rPr>
            <w:i w:val="0"/>
            <w:noProof/>
            <w:webHidden/>
          </w:rPr>
          <w:instrText xml:space="preserve"> PAGEREF _Toc303633735 \h </w:instrText>
        </w:r>
        <w:r w:rsidRPr="00A346D6">
          <w:rPr>
            <w:i w:val="0"/>
            <w:noProof/>
            <w:webHidden/>
          </w:rPr>
        </w:r>
        <w:r w:rsidRPr="00A346D6">
          <w:rPr>
            <w:i w:val="0"/>
            <w:noProof/>
            <w:webHidden/>
          </w:rPr>
          <w:fldChar w:fldCharType="separate"/>
        </w:r>
        <w:r>
          <w:rPr>
            <w:i w:val="0"/>
            <w:noProof/>
            <w:webHidden/>
          </w:rPr>
          <w:t>89</w:t>
        </w:r>
        <w:r w:rsidRPr="00A346D6">
          <w:rPr>
            <w:i w:val="0"/>
            <w:noProof/>
            <w:webHidden/>
          </w:rPr>
          <w:fldChar w:fldCharType="end"/>
        </w:r>
      </w:hyperlink>
    </w:p>
    <w:p w:rsidR="00764484" w:rsidRPr="00A346D6" w:rsidRDefault="00764484">
      <w:pPr>
        <w:pStyle w:val="TOC1"/>
        <w:tabs>
          <w:tab w:val="left" w:pos="960"/>
          <w:tab w:val="right" w:leader="underscore" w:pos="8494"/>
        </w:tabs>
        <w:rPr>
          <w:rFonts w:ascii="Calibri" w:hAnsi="Calibri"/>
          <w:bCs w:val="0"/>
          <w:i w:val="0"/>
          <w:iCs w:val="0"/>
          <w:noProof/>
          <w:sz w:val="22"/>
          <w:szCs w:val="22"/>
          <w:lang w:val="es-EC" w:eastAsia="es-EC"/>
        </w:rPr>
      </w:pPr>
      <w:hyperlink w:anchor="_Toc303633736" w:history="1">
        <w:r w:rsidRPr="00A346D6">
          <w:rPr>
            <w:rStyle w:val="Hyperlink"/>
            <w:i w:val="0"/>
            <w:noProof/>
          </w:rPr>
          <w:t>6.33.3</w:t>
        </w:r>
        <w:r>
          <w:rPr>
            <w:rFonts w:ascii="Calibri" w:hAnsi="Calibri"/>
            <w:bCs w:val="0"/>
            <w:i w:val="0"/>
            <w:iCs w:val="0"/>
            <w:noProof/>
            <w:sz w:val="22"/>
            <w:szCs w:val="22"/>
            <w:lang w:val="es-EC" w:eastAsia="es-EC"/>
          </w:rPr>
          <w:t xml:space="preserve">  </w:t>
        </w:r>
        <w:r w:rsidRPr="00A346D6">
          <w:rPr>
            <w:rStyle w:val="Hyperlink"/>
            <w:i w:val="0"/>
            <w:noProof/>
          </w:rPr>
          <w:t>TABLA DE DISPARADORES DE MANTENIMIENTO</w:t>
        </w:r>
        <w:r w:rsidRPr="00A346D6">
          <w:rPr>
            <w:i w:val="0"/>
            <w:noProof/>
            <w:webHidden/>
          </w:rPr>
          <w:tab/>
        </w:r>
        <w:r w:rsidRPr="00A346D6">
          <w:rPr>
            <w:i w:val="0"/>
            <w:noProof/>
            <w:webHidden/>
          </w:rPr>
          <w:fldChar w:fldCharType="begin"/>
        </w:r>
        <w:r w:rsidRPr="00A346D6">
          <w:rPr>
            <w:i w:val="0"/>
            <w:noProof/>
            <w:webHidden/>
          </w:rPr>
          <w:instrText xml:space="preserve"> PAGEREF _Toc303633736 \h </w:instrText>
        </w:r>
        <w:r w:rsidRPr="00A346D6">
          <w:rPr>
            <w:i w:val="0"/>
            <w:noProof/>
            <w:webHidden/>
          </w:rPr>
        </w:r>
        <w:r w:rsidRPr="00A346D6">
          <w:rPr>
            <w:i w:val="0"/>
            <w:noProof/>
            <w:webHidden/>
          </w:rPr>
          <w:fldChar w:fldCharType="separate"/>
        </w:r>
        <w:r>
          <w:rPr>
            <w:i w:val="0"/>
            <w:noProof/>
            <w:webHidden/>
          </w:rPr>
          <w:t>90</w:t>
        </w:r>
        <w:r w:rsidRPr="00A346D6">
          <w:rPr>
            <w:i w:val="0"/>
            <w:noProof/>
            <w:webHidden/>
          </w:rPr>
          <w:fldChar w:fldCharType="end"/>
        </w:r>
      </w:hyperlink>
    </w:p>
    <w:p w:rsidR="00764484" w:rsidRPr="00A346D6" w:rsidRDefault="00764484">
      <w:pPr>
        <w:pStyle w:val="TOC1"/>
        <w:tabs>
          <w:tab w:val="left" w:pos="960"/>
          <w:tab w:val="right" w:leader="underscore" w:pos="8494"/>
        </w:tabs>
        <w:rPr>
          <w:rFonts w:ascii="Calibri" w:hAnsi="Calibri"/>
          <w:bCs w:val="0"/>
          <w:i w:val="0"/>
          <w:iCs w:val="0"/>
          <w:noProof/>
          <w:sz w:val="22"/>
          <w:szCs w:val="22"/>
          <w:lang w:val="es-EC" w:eastAsia="es-EC"/>
        </w:rPr>
      </w:pPr>
      <w:hyperlink w:anchor="_Toc303633737" w:history="1">
        <w:r w:rsidRPr="00A346D6">
          <w:rPr>
            <w:rStyle w:val="Hyperlink"/>
            <w:i w:val="0"/>
            <w:noProof/>
          </w:rPr>
          <w:t>6.33.4</w:t>
        </w:r>
        <w:r>
          <w:rPr>
            <w:rFonts w:ascii="Calibri" w:hAnsi="Calibri"/>
            <w:bCs w:val="0"/>
            <w:i w:val="0"/>
            <w:iCs w:val="0"/>
            <w:noProof/>
            <w:sz w:val="22"/>
            <w:szCs w:val="22"/>
            <w:lang w:val="es-EC" w:eastAsia="es-EC"/>
          </w:rPr>
          <w:t xml:space="preserve">  </w:t>
        </w:r>
        <w:r w:rsidRPr="00A346D6">
          <w:rPr>
            <w:rStyle w:val="Hyperlink"/>
            <w:i w:val="0"/>
            <w:noProof/>
          </w:rPr>
          <w:t>REVISIÓN PERIÓDICA</w:t>
        </w:r>
        <w:r w:rsidRPr="00A346D6">
          <w:rPr>
            <w:i w:val="0"/>
            <w:noProof/>
            <w:webHidden/>
          </w:rPr>
          <w:tab/>
        </w:r>
        <w:r w:rsidRPr="00A346D6">
          <w:rPr>
            <w:i w:val="0"/>
            <w:noProof/>
            <w:webHidden/>
          </w:rPr>
          <w:fldChar w:fldCharType="begin"/>
        </w:r>
        <w:r w:rsidRPr="00A346D6">
          <w:rPr>
            <w:i w:val="0"/>
            <w:noProof/>
            <w:webHidden/>
          </w:rPr>
          <w:instrText xml:space="preserve"> PAGEREF _Toc303633737 \h </w:instrText>
        </w:r>
        <w:r w:rsidRPr="00A346D6">
          <w:rPr>
            <w:i w:val="0"/>
            <w:noProof/>
            <w:webHidden/>
          </w:rPr>
        </w:r>
        <w:r w:rsidRPr="00A346D6">
          <w:rPr>
            <w:i w:val="0"/>
            <w:noProof/>
            <w:webHidden/>
          </w:rPr>
          <w:fldChar w:fldCharType="separate"/>
        </w:r>
        <w:r>
          <w:rPr>
            <w:i w:val="0"/>
            <w:noProof/>
            <w:webHidden/>
          </w:rPr>
          <w:t>91</w:t>
        </w:r>
        <w:r w:rsidRPr="00A346D6">
          <w:rPr>
            <w:i w:val="0"/>
            <w:noProof/>
            <w:webHidden/>
          </w:rPr>
          <w:fldChar w:fldCharType="end"/>
        </w:r>
      </w:hyperlink>
    </w:p>
    <w:p w:rsidR="00764484" w:rsidRPr="00A346D6" w:rsidRDefault="00764484">
      <w:pPr>
        <w:pStyle w:val="TOC1"/>
        <w:tabs>
          <w:tab w:val="left" w:pos="960"/>
          <w:tab w:val="right" w:leader="underscore" w:pos="8494"/>
        </w:tabs>
        <w:rPr>
          <w:rFonts w:ascii="Calibri" w:hAnsi="Calibri"/>
          <w:bCs w:val="0"/>
          <w:i w:val="0"/>
          <w:iCs w:val="0"/>
          <w:noProof/>
          <w:sz w:val="22"/>
          <w:szCs w:val="22"/>
          <w:lang w:val="es-EC" w:eastAsia="es-EC"/>
        </w:rPr>
      </w:pPr>
      <w:hyperlink w:anchor="_Toc303633738" w:history="1">
        <w:r w:rsidRPr="00A346D6">
          <w:rPr>
            <w:rStyle w:val="Hyperlink"/>
            <w:i w:val="0"/>
            <w:noProof/>
          </w:rPr>
          <w:t>6.33.5</w:t>
        </w:r>
        <w:r>
          <w:rPr>
            <w:rFonts w:ascii="Calibri" w:hAnsi="Calibri"/>
            <w:bCs w:val="0"/>
            <w:i w:val="0"/>
            <w:iCs w:val="0"/>
            <w:noProof/>
            <w:sz w:val="22"/>
            <w:szCs w:val="22"/>
            <w:lang w:val="es-EC" w:eastAsia="es-EC"/>
          </w:rPr>
          <w:t xml:space="preserve">  </w:t>
        </w:r>
        <w:r w:rsidRPr="00A346D6">
          <w:rPr>
            <w:rStyle w:val="Hyperlink"/>
            <w:i w:val="0"/>
            <w:noProof/>
          </w:rPr>
          <w:t>PROCEDIMIENTO PARA MANTENIMIENTO</w:t>
        </w:r>
        <w:r w:rsidRPr="00A346D6">
          <w:rPr>
            <w:i w:val="0"/>
            <w:noProof/>
            <w:webHidden/>
          </w:rPr>
          <w:tab/>
        </w:r>
        <w:r w:rsidRPr="00A346D6">
          <w:rPr>
            <w:i w:val="0"/>
            <w:noProof/>
            <w:webHidden/>
          </w:rPr>
          <w:fldChar w:fldCharType="begin"/>
        </w:r>
        <w:r w:rsidRPr="00A346D6">
          <w:rPr>
            <w:i w:val="0"/>
            <w:noProof/>
            <w:webHidden/>
          </w:rPr>
          <w:instrText xml:space="preserve"> PAGEREF _Toc303633738 \h </w:instrText>
        </w:r>
        <w:r w:rsidRPr="00A346D6">
          <w:rPr>
            <w:i w:val="0"/>
            <w:noProof/>
            <w:webHidden/>
          </w:rPr>
        </w:r>
        <w:r w:rsidRPr="00A346D6">
          <w:rPr>
            <w:i w:val="0"/>
            <w:noProof/>
            <w:webHidden/>
          </w:rPr>
          <w:fldChar w:fldCharType="separate"/>
        </w:r>
        <w:r>
          <w:rPr>
            <w:i w:val="0"/>
            <w:noProof/>
            <w:webHidden/>
          </w:rPr>
          <w:t>91</w:t>
        </w:r>
        <w:r w:rsidRPr="00A346D6">
          <w:rPr>
            <w:i w:val="0"/>
            <w:noProof/>
            <w:webHidden/>
          </w:rPr>
          <w:fldChar w:fldCharType="end"/>
        </w:r>
      </w:hyperlink>
    </w:p>
    <w:p w:rsidR="00764484" w:rsidRPr="00A346D6" w:rsidRDefault="00764484">
      <w:pPr>
        <w:pStyle w:val="TOC1"/>
        <w:tabs>
          <w:tab w:val="left" w:pos="960"/>
          <w:tab w:val="right" w:leader="underscore" w:pos="8494"/>
        </w:tabs>
        <w:rPr>
          <w:rFonts w:ascii="Calibri" w:hAnsi="Calibri"/>
          <w:bCs w:val="0"/>
          <w:i w:val="0"/>
          <w:iCs w:val="0"/>
          <w:noProof/>
          <w:sz w:val="22"/>
          <w:szCs w:val="22"/>
          <w:lang w:val="es-EC" w:eastAsia="es-EC"/>
        </w:rPr>
      </w:pPr>
      <w:hyperlink w:anchor="_Toc303633739" w:history="1">
        <w:r w:rsidRPr="00A346D6">
          <w:rPr>
            <w:rStyle w:val="Hyperlink"/>
            <w:i w:val="0"/>
            <w:noProof/>
          </w:rPr>
          <w:t>6.33.6</w:t>
        </w:r>
        <w:r>
          <w:rPr>
            <w:rStyle w:val="Hyperlink"/>
            <w:i w:val="0"/>
            <w:noProof/>
          </w:rPr>
          <w:t xml:space="preserve">  </w:t>
        </w:r>
        <w:r w:rsidRPr="00A346D6">
          <w:rPr>
            <w:rStyle w:val="Hyperlink"/>
            <w:i w:val="0"/>
            <w:noProof/>
          </w:rPr>
          <w:t>TABLA DE HISTORIA DE MANTENIMIENTO</w:t>
        </w:r>
        <w:r w:rsidRPr="00A346D6">
          <w:rPr>
            <w:i w:val="0"/>
            <w:noProof/>
            <w:webHidden/>
          </w:rPr>
          <w:tab/>
        </w:r>
        <w:r w:rsidRPr="00A346D6">
          <w:rPr>
            <w:i w:val="0"/>
            <w:noProof/>
            <w:webHidden/>
          </w:rPr>
          <w:fldChar w:fldCharType="begin"/>
        </w:r>
        <w:r w:rsidRPr="00A346D6">
          <w:rPr>
            <w:i w:val="0"/>
            <w:noProof/>
            <w:webHidden/>
          </w:rPr>
          <w:instrText xml:space="preserve"> PAGEREF _Toc303633739 \h </w:instrText>
        </w:r>
        <w:r w:rsidRPr="00A346D6">
          <w:rPr>
            <w:i w:val="0"/>
            <w:noProof/>
            <w:webHidden/>
          </w:rPr>
        </w:r>
        <w:r w:rsidRPr="00A346D6">
          <w:rPr>
            <w:i w:val="0"/>
            <w:noProof/>
            <w:webHidden/>
          </w:rPr>
          <w:fldChar w:fldCharType="separate"/>
        </w:r>
        <w:r>
          <w:rPr>
            <w:i w:val="0"/>
            <w:noProof/>
            <w:webHidden/>
          </w:rPr>
          <w:t>92</w:t>
        </w:r>
        <w:r w:rsidRPr="00A346D6">
          <w:rPr>
            <w:i w:val="0"/>
            <w:noProof/>
            <w:webHidden/>
          </w:rPr>
          <w:fldChar w:fldCharType="end"/>
        </w:r>
      </w:hyperlink>
    </w:p>
    <w:p w:rsidR="00764484" w:rsidRPr="00A346D6" w:rsidRDefault="00764484">
      <w:pPr>
        <w:pStyle w:val="TOC1"/>
        <w:tabs>
          <w:tab w:val="left" w:pos="960"/>
          <w:tab w:val="right" w:leader="underscore" w:pos="8494"/>
        </w:tabs>
        <w:rPr>
          <w:rFonts w:ascii="Calibri" w:hAnsi="Calibri"/>
          <w:bCs w:val="0"/>
          <w:i w:val="0"/>
          <w:iCs w:val="0"/>
          <w:noProof/>
          <w:sz w:val="22"/>
          <w:szCs w:val="22"/>
          <w:lang w:val="es-EC" w:eastAsia="es-EC"/>
        </w:rPr>
      </w:pPr>
      <w:hyperlink w:anchor="_Toc303633740" w:history="1">
        <w:r w:rsidRPr="00A346D6">
          <w:rPr>
            <w:rStyle w:val="Hyperlink"/>
            <w:i w:val="0"/>
            <w:noProof/>
          </w:rPr>
          <w:t>6.33.7</w:t>
        </w:r>
        <w:r>
          <w:rPr>
            <w:rStyle w:val="Hyperlink"/>
            <w:i w:val="0"/>
            <w:noProof/>
          </w:rPr>
          <w:t xml:space="preserve">  </w:t>
        </w:r>
        <w:r w:rsidRPr="00A346D6">
          <w:rPr>
            <w:rStyle w:val="Hyperlink"/>
            <w:i w:val="0"/>
            <w:noProof/>
          </w:rPr>
          <w:t>DISTRIBUCIÓN DEL PLAN DE CONTINUIDAD DEL NEGOCIO</w:t>
        </w:r>
        <w:r w:rsidRPr="00A346D6">
          <w:rPr>
            <w:i w:val="0"/>
            <w:noProof/>
            <w:webHidden/>
          </w:rPr>
          <w:tab/>
        </w:r>
        <w:r w:rsidRPr="00A346D6">
          <w:rPr>
            <w:i w:val="0"/>
            <w:noProof/>
            <w:webHidden/>
          </w:rPr>
          <w:fldChar w:fldCharType="begin"/>
        </w:r>
        <w:r w:rsidRPr="00A346D6">
          <w:rPr>
            <w:i w:val="0"/>
            <w:noProof/>
            <w:webHidden/>
          </w:rPr>
          <w:instrText xml:space="preserve"> PAGEREF _Toc303633740 \h </w:instrText>
        </w:r>
        <w:r w:rsidRPr="00A346D6">
          <w:rPr>
            <w:i w:val="0"/>
            <w:noProof/>
            <w:webHidden/>
          </w:rPr>
        </w:r>
        <w:r w:rsidRPr="00A346D6">
          <w:rPr>
            <w:i w:val="0"/>
            <w:noProof/>
            <w:webHidden/>
          </w:rPr>
          <w:fldChar w:fldCharType="separate"/>
        </w:r>
        <w:r>
          <w:rPr>
            <w:i w:val="0"/>
            <w:noProof/>
            <w:webHidden/>
          </w:rPr>
          <w:t>92</w:t>
        </w:r>
        <w:r w:rsidRPr="00A346D6">
          <w:rPr>
            <w:i w:val="0"/>
            <w:noProof/>
            <w:webHidden/>
          </w:rPr>
          <w:fldChar w:fldCharType="end"/>
        </w:r>
      </w:hyperlink>
    </w:p>
    <w:p w:rsidR="00764484" w:rsidRDefault="00764484">
      <w:pPr>
        <w:pStyle w:val="TOC1"/>
        <w:tabs>
          <w:tab w:val="right" w:leader="underscore" w:pos="8494"/>
        </w:tabs>
        <w:rPr>
          <w:rStyle w:val="Hyperlink"/>
          <w:i w:val="0"/>
          <w:noProof/>
        </w:rPr>
      </w:pPr>
    </w:p>
    <w:p w:rsidR="00764484" w:rsidRPr="00A346D6" w:rsidRDefault="00764484">
      <w:pPr>
        <w:pStyle w:val="TOC1"/>
        <w:tabs>
          <w:tab w:val="right" w:leader="underscore" w:pos="8494"/>
        </w:tabs>
        <w:rPr>
          <w:rFonts w:ascii="Calibri" w:hAnsi="Calibri"/>
          <w:bCs w:val="0"/>
          <w:i w:val="0"/>
          <w:iCs w:val="0"/>
          <w:noProof/>
          <w:sz w:val="22"/>
          <w:szCs w:val="22"/>
          <w:lang w:val="es-EC" w:eastAsia="es-EC"/>
        </w:rPr>
      </w:pPr>
      <w:hyperlink w:anchor="_Toc303633741" w:history="1">
        <w:r w:rsidRPr="00A346D6">
          <w:rPr>
            <w:rStyle w:val="Hyperlink"/>
            <w:i w:val="0"/>
            <w:noProof/>
            <w:kern w:val="32"/>
          </w:rPr>
          <w:t>BIBLIOGRAFÍA</w:t>
        </w:r>
        <w:r w:rsidRPr="00A346D6">
          <w:rPr>
            <w:i w:val="0"/>
            <w:noProof/>
            <w:webHidden/>
          </w:rPr>
          <w:tab/>
        </w:r>
        <w:r w:rsidRPr="00A346D6">
          <w:rPr>
            <w:i w:val="0"/>
            <w:noProof/>
            <w:webHidden/>
          </w:rPr>
          <w:fldChar w:fldCharType="begin"/>
        </w:r>
        <w:r w:rsidRPr="00A346D6">
          <w:rPr>
            <w:i w:val="0"/>
            <w:noProof/>
            <w:webHidden/>
          </w:rPr>
          <w:instrText xml:space="preserve"> PAGEREF _Toc303633741 \h </w:instrText>
        </w:r>
        <w:r w:rsidRPr="00A346D6">
          <w:rPr>
            <w:i w:val="0"/>
            <w:noProof/>
            <w:webHidden/>
          </w:rPr>
        </w:r>
        <w:r w:rsidRPr="00A346D6">
          <w:rPr>
            <w:i w:val="0"/>
            <w:noProof/>
            <w:webHidden/>
          </w:rPr>
          <w:fldChar w:fldCharType="separate"/>
        </w:r>
        <w:r>
          <w:rPr>
            <w:i w:val="0"/>
            <w:noProof/>
            <w:webHidden/>
          </w:rPr>
          <w:t>99</w:t>
        </w:r>
        <w:r w:rsidRPr="00A346D6">
          <w:rPr>
            <w:i w:val="0"/>
            <w:noProof/>
            <w:webHidden/>
          </w:rPr>
          <w:fldChar w:fldCharType="end"/>
        </w:r>
      </w:hyperlink>
    </w:p>
    <w:p w:rsidR="00764484" w:rsidRPr="00A346D6" w:rsidRDefault="00764484">
      <w:pPr>
        <w:pStyle w:val="TOC1"/>
        <w:tabs>
          <w:tab w:val="right" w:leader="underscore" w:pos="8494"/>
        </w:tabs>
        <w:rPr>
          <w:rFonts w:ascii="Calibri" w:hAnsi="Calibri"/>
          <w:bCs w:val="0"/>
          <w:i w:val="0"/>
          <w:iCs w:val="0"/>
          <w:noProof/>
          <w:sz w:val="22"/>
          <w:szCs w:val="22"/>
          <w:lang w:val="es-EC" w:eastAsia="es-EC"/>
        </w:rPr>
      </w:pPr>
      <w:hyperlink w:anchor="_Toc303633742" w:history="1">
        <w:r w:rsidRPr="00A346D6">
          <w:rPr>
            <w:rStyle w:val="Hyperlink"/>
            <w:i w:val="0"/>
            <w:noProof/>
            <w:kern w:val="32"/>
          </w:rPr>
          <w:t>GLOSARIO</w:t>
        </w:r>
        <w:r w:rsidRPr="00A346D6">
          <w:rPr>
            <w:i w:val="0"/>
            <w:noProof/>
            <w:webHidden/>
          </w:rPr>
          <w:tab/>
        </w:r>
        <w:r w:rsidRPr="00A346D6">
          <w:rPr>
            <w:i w:val="0"/>
            <w:noProof/>
            <w:webHidden/>
          </w:rPr>
          <w:fldChar w:fldCharType="begin"/>
        </w:r>
        <w:r w:rsidRPr="00A346D6">
          <w:rPr>
            <w:i w:val="0"/>
            <w:noProof/>
            <w:webHidden/>
          </w:rPr>
          <w:instrText xml:space="preserve"> PAGEREF _Toc303633742 \h </w:instrText>
        </w:r>
        <w:r w:rsidRPr="00A346D6">
          <w:rPr>
            <w:i w:val="0"/>
            <w:noProof/>
            <w:webHidden/>
          </w:rPr>
        </w:r>
        <w:r w:rsidRPr="00A346D6">
          <w:rPr>
            <w:i w:val="0"/>
            <w:noProof/>
            <w:webHidden/>
          </w:rPr>
          <w:fldChar w:fldCharType="separate"/>
        </w:r>
        <w:r>
          <w:rPr>
            <w:i w:val="0"/>
            <w:noProof/>
            <w:webHidden/>
          </w:rPr>
          <w:t>101</w:t>
        </w:r>
        <w:r w:rsidRPr="00A346D6">
          <w:rPr>
            <w:i w:val="0"/>
            <w:noProof/>
            <w:webHidden/>
          </w:rPr>
          <w:fldChar w:fldCharType="end"/>
        </w:r>
      </w:hyperlink>
    </w:p>
    <w:p w:rsidR="00764484" w:rsidRPr="00F66D1A" w:rsidRDefault="00764484" w:rsidP="000D24A0">
      <w:r w:rsidRPr="00A346D6">
        <w:rPr>
          <w:i/>
        </w:rPr>
        <w:fldChar w:fldCharType="end"/>
      </w:r>
    </w:p>
    <w:p w:rsidR="00764484" w:rsidRPr="00F66D1A" w:rsidRDefault="00764484" w:rsidP="000D24A0"/>
    <w:p w:rsidR="00764484" w:rsidRPr="00F66D1A" w:rsidRDefault="00764484" w:rsidP="000D24A0"/>
    <w:p w:rsidR="00764484" w:rsidRPr="00F66D1A" w:rsidRDefault="00764484" w:rsidP="009741FF">
      <w:pPr>
        <w:pStyle w:val="Heading1"/>
        <w:numPr>
          <w:ilvl w:val="0"/>
          <w:numId w:val="0"/>
        </w:numPr>
        <w:spacing w:before="0" w:after="0"/>
        <w:rPr>
          <w:rFonts w:ascii="Times New Roman" w:hAnsi="Times New Roman"/>
          <w:sz w:val="24"/>
          <w:szCs w:val="24"/>
        </w:rPr>
      </w:pPr>
    </w:p>
    <w:p w:rsidR="00764484" w:rsidRPr="00F66D1A" w:rsidRDefault="00764484" w:rsidP="00735077">
      <w:pPr>
        <w:pStyle w:val="Heading1"/>
        <w:numPr>
          <w:ilvl w:val="0"/>
          <w:numId w:val="0"/>
        </w:numPr>
        <w:spacing w:before="0" w:after="0"/>
        <w:jc w:val="center"/>
        <w:rPr>
          <w:rFonts w:ascii="Times New Roman" w:hAnsi="Times New Roman"/>
          <w:sz w:val="24"/>
          <w:szCs w:val="24"/>
        </w:rPr>
      </w:pPr>
      <w:r w:rsidRPr="00F66D1A">
        <w:rPr>
          <w:rFonts w:ascii="Times New Roman" w:hAnsi="Times New Roman"/>
          <w:sz w:val="24"/>
          <w:szCs w:val="24"/>
        </w:rPr>
        <w:br w:type="page"/>
      </w:r>
      <w:bookmarkStart w:id="26" w:name="_Toc303633614"/>
      <w:bookmarkStart w:id="27" w:name="_Toc238691163"/>
      <w:bookmarkStart w:id="28" w:name="_Toc238780876"/>
      <w:bookmarkStart w:id="29" w:name="_Toc239864178"/>
      <w:bookmarkStart w:id="30" w:name="_Toc240258252"/>
      <w:bookmarkStart w:id="31" w:name="_Toc240258597"/>
      <w:r>
        <w:rPr>
          <w:rFonts w:ascii="Times New Roman" w:hAnsi="Times New Roman"/>
          <w:sz w:val="24"/>
          <w:szCs w:val="24"/>
        </w:rPr>
        <w:t>Í</w:t>
      </w:r>
      <w:r w:rsidRPr="00F66D1A">
        <w:rPr>
          <w:rFonts w:ascii="Times New Roman" w:hAnsi="Times New Roman"/>
          <w:sz w:val="24"/>
          <w:szCs w:val="24"/>
        </w:rPr>
        <w:t>NDICE DE TABLAS</w:t>
      </w:r>
      <w:bookmarkEnd w:id="26"/>
    </w:p>
    <w:p w:rsidR="00764484" w:rsidRPr="00F66D1A" w:rsidRDefault="00764484" w:rsidP="009372D8">
      <w:pPr>
        <w:rPr>
          <w:lang w:val="es-EC"/>
        </w:rPr>
      </w:pPr>
    </w:p>
    <w:p w:rsidR="00764484" w:rsidRPr="00F66D1A" w:rsidRDefault="00764484" w:rsidP="009372D8">
      <w:pPr>
        <w:rPr>
          <w:lang w:val="es-EC"/>
        </w:rPr>
      </w:pPr>
    </w:p>
    <w:p w:rsidR="00764484" w:rsidRPr="00A346D6" w:rsidRDefault="00764484">
      <w:pPr>
        <w:pStyle w:val="TableofFigures"/>
        <w:tabs>
          <w:tab w:val="right" w:leader="dot" w:pos="8494"/>
        </w:tabs>
        <w:rPr>
          <w:rFonts w:ascii="Calibri" w:hAnsi="Calibri"/>
          <w:b/>
          <w:i w:val="0"/>
          <w:iCs w:val="0"/>
          <w:noProof/>
          <w:sz w:val="22"/>
          <w:szCs w:val="22"/>
          <w:lang w:val="es-EC" w:eastAsia="es-EC"/>
        </w:rPr>
      </w:pPr>
      <w:r w:rsidRPr="00A346D6">
        <w:rPr>
          <w:b/>
          <w:bCs/>
          <w:i w:val="0"/>
          <w:iCs w:val="0"/>
          <w:sz w:val="22"/>
          <w:szCs w:val="22"/>
        </w:rPr>
        <w:fldChar w:fldCharType="begin"/>
      </w:r>
      <w:r w:rsidRPr="00A346D6">
        <w:rPr>
          <w:b/>
          <w:bCs/>
          <w:i w:val="0"/>
          <w:iCs w:val="0"/>
          <w:sz w:val="22"/>
          <w:szCs w:val="22"/>
        </w:rPr>
        <w:instrText xml:space="preserve"> TOC \h \z \a "Tabla" </w:instrText>
      </w:r>
      <w:r w:rsidRPr="00A346D6">
        <w:rPr>
          <w:b/>
          <w:bCs/>
          <w:i w:val="0"/>
          <w:iCs w:val="0"/>
          <w:sz w:val="22"/>
          <w:szCs w:val="22"/>
        </w:rPr>
        <w:fldChar w:fldCharType="separate"/>
      </w:r>
      <w:hyperlink w:anchor="_Toc303633743" w:history="1">
        <w:r w:rsidRPr="00A346D6">
          <w:rPr>
            <w:rStyle w:val="Hyperlink"/>
            <w:b/>
            <w:i w:val="0"/>
            <w:noProof/>
          </w:rPr>
          <w:t>Tabla 1-1: Versiones del Documento</w:t>
        </w:r>
        <w:r w:rsidRPr="00A346D6">
          <w:rPr>
            <w:b/>
            <w:i w:val="0"/>
            <w:noProof/>
            <w:webHidden/>
          </w:rPr>
          <w:tab/>
        </w:r>
        <w:r w:rsidRPr="00A346D6">
          <w:rPr>
            <w:b/>
            <w:i w:val="0"/>
            <w:noProof/>
            <w:webHidden/>
          </w:rPr>
          <w:fldChar w:fldCharType="begin"/>
        </w:r>
        <w:r w:rsidRPr="00A346D6">
          <w:rPr>
            <w:b/>
            <w:i w:val="0"/>
            <w:noProof/>
            <w:webHidden/>
          </w:rPr>
          <w:instrText xml:space="preserve"> PAGEREF _Toc303633743 \h </w:instrText>
        </w:r>
        <w:r w:rsidRPr="00A346D6">
          <w:rPr>
            <w:b/>
            <w:i w:val="0"/>
            <w:noProof/>
            <w:webHidden/>
          </w:rPr>
        </w:r>
        <w:r w:rsidRPr="00A346D6">
          <w:rPr>
            <w:b/>
            <w:i w:val="0"/>
            <w:noProof/>
            <w:webHidden/>
          </w:rPr>
          <w:fldChar w:fldCharType="separate"/>
        </w:r>
        <w:r>
          <w:rPr>
            <w:b/>
            <w:i w:val="0"/>
            <w:noProof/>
            <w:webHidden/>
          </w:rPr>
          <w:t>15</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44" w:history="1">
        <w:r w:rsidRPr="00A346D6">
          <w:rPr>
            <w:rStyle w:val="Hyperlink"/>
            <w:b/>
            <w:i w:val="0"/>
            <w:noProof/>
          </w:rPr>
          <w:t>Tabla 3-1: Resumen de identificación de Riesgos</w:t>
        </w:r>
        <w:r w:rsidRPr="00A346D6">
          <w:rPr>
            <w:b/>
            <w:i w:val="0"/>
            <w:noProof/>
            <w:webHidden/>
          </w:rPr>
          <w:tab/>
        </w:r>
        <w:r w:rsidRPr="00A346D6">
          <w:rPr>
            <w:b/>
            <w:i w:val="0"/>
            <w:noProof/>
            <w:webHidden/>
          </w:rPr>
          <w:fldChar w:fldCharType="begin"/>
        </w:r>
        <w:r w:rsidRPr="00A346D6">
          <w:rPr>
            <w:b/>
            <w:i w:val="0"/>
            <w:noProof/>
            <w:webHidden/>
          </w:rPr>
          <w:instrText xml:space="preserve"> PAGEREF _Toc303633744 \h </w:instrText>
        </w:r>
        <w:r w:rsidRPr="00A346D6">
          <w:rPr>
            <w:b/>
            <w:i w:val="0"/>
            <w:noProof/>
            <w:webHidden/>
          </w:rPr>
        </w:r>
        <w:r w:rsidRPr="00A346D6">
          <w:rPr>
            <w:b/>
            <w:i w:val="0"/>
            <w:noProof/>
            <w:webHidden/>
          </w:rPr>
          <w:fldChar w:fldCharType="separate"/>
        </w:r>
        <w:r>
          <w:rPr>
            <w:b/>
            <w:i w:val="0"/>
            <w:noProof/>
            <w:webHidden/>
          </w:rPr>
          <w:t>50</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45" w:history="1">
        <w:r w:rsidRPr="00A346D6">
          <w:rPr>
            <w:rStyle w:val="Hyperlink"/>
            <w:b/>
            <w:i w:val="0"/>
            <w:noProof/>
          </w:rPr>
          <w:t>Tabla 3-2: Calificación de riesgo de acuerdo al nivel de ocurrencia</w:t>
        </w:r>
        <w:r w:rsidRPr="00A346D6">
          <w:rPr>
            <w:b/>
            <w:i w:val="0"/>
            <w:noProof/>
            <w:webHidden/>
          </w:rPr>
          <w:tab/>
        </w:r>
        <w:r w:rsidRPr="00A346D6">
          <w:rPr>
            <w:b/>
            <w:i w:val="0"/>
            <w:noProof/>
            <w:webHidden/>
          </w:rPr>
          <w:fldChar w:fldCharType="begin"/>
        </w:r>
        <w:r w:rsidRPr="00A346D6">
          <w:rPr>
            <w:b/>
            <w:i w:val="0"/>
            <w:noProof/>
            <w:webHidden/>
          </w:rPr>
          <w:instrText xml:space="preserve"> PAGEREF _Toc303633745 \h </w:instrText>
        </w:r>
        <w:r w:rsidRPr="00A346D6">
          <w:rPr>
            <w:b/>
            <w:i w:val="0"/>
            <w:noProof/>
            <w:webHidden/>
          </w:rPr>
        </w:r>
        <w:r w:rsidRPr="00A346D6">
          <w:rPr>
            <w:b/>
            <w:i w:val="0"/>
            <w:noProof/>
            <w:webHidden/>
          </w:rPr>
          <w:fldChar w:fldCharType="separate"/>
        </w:r>
        <w:r>
          <w:rPr>
            <w:b/>
            <w:i w:val="0"/>
            <w:noProof/>
            <w:webHidden/>
          </w:rPr>
          <w:t>50</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46" w:history="1">
        <w:r w:rsidRPr="00A346D6">
          <w:rPr>
            <w:rStyle w:val="Hyperlink"/>
            <w:b/>
            <w:i w:val="0"/>
            <w:noProof/>
          </w:rPr>
          <w:t>Tabla 3-3: Calificación de riesgo de acuerdo a su nivel de impacto</w:t>
        </w:r>
        <w:r w:rsidRPr="00A346D6">
          <w:rPr>
            <w:b/>
            <w:i w:val="0"/>
            <w:noProof/>
            <w:webHidden/>
          </w:rPr>
          <w:tab/>
        </w:r>
        <w:r w:rsidRPr="00A346D6">
          <w:rPr>
            <w:b/>
            <w:i w:val="0"/>
            <w:noProof/>
            <w:webHidden/>
          </w:rPr>
          <w:fldChar w:fldCharType="begin"/>
        </w:r>
        <w:r w:rsidRPr="00A346D6">
          <w:rPr>
            <w:b/>
            <w:i w:val="0"/>
            <w:noProof/>
            <w:webHidden/>
          </w:rPr>
          <w:instrText xml:space="preserve"> PAGEREF _Toc303633746 \h </w:instrText>
        </w:r>
        <w:r w:rsidRPr="00A346D6">
          <w:rPr>
            <w:b/>
            <w:i w:val="0"/>
            <w:noProof/>
            <w:webHidden/>
          </w:rPr>
        </w:r>
        <w:r w:rsidRPr="00A346D6">
          <w:rPr>
            <w:b/>
            <w:i w:val="0"/>
            <w:noProof/>
            <w:webHidden/>
          </w:rPr>
          <w:fldChar w:fldCharType="separate"/>
        </w:r>
        <w:r>
          <w:rPr>
            <w:b/>
            <w:i w:val="0"/>
            <w:noProof/>
            <w:webHidden/>
          </w:rPr>
          <w:t>51</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47" w:history="1">
        <w:r w:rsidRPr="00A346D6">
          <w:rPr>
            <w:rStyle w:val="Hyperlink"/>
            <w:b/>
            <w:i w:val="0"/>
            <w:noProof/>
          </w:rPr>
          <w:t>Tabla 3-4: Clasificación de riesgos de acuerdo a al nivel de severidad</w:t>
        </w:r>
        <w:r w:rsidRPr="00A346D6">
          <w:rPr>
            <w:b/>
            <w:i w:val="0"/>
            <w:noProof/>
            <w:webHidden/>
          </w:rPr>
          <w:tab/>
        </w:r>
        <w:r w:rsidRPr="00A346D6">
          <w:rPr>
            <w:b/>
            <w:i w:val="0"/>
            <w:noProof/>
            <w:webHidden/>
          </w:rPr>
          <w:fldChar w:fldCharType="begin"/>
        </w:r>
        <w:r w:rsidRPr="00A346D6">
          <w:rPr>
            <w:b/>
            <w:i w:val="0"/>
            <w:noProof/>
            <w:webHidden/>
          </w:rPr>
          <w:instrText xml:space="preserve"> PAGEREF _Toc303633747 \h </w:instrText>
        </w:r>
        <w:r w:rsidRPr="00A346D6">
          <w:rPr>
            <w:b/>
            <w:i w:val="0"/>
            <w:noProof/>
            <w:webHidden/>
          </w:rPr>
        </w:r>
        <w:r w:rsidRPr="00A346D6">
          <w:rPr>
            <w:b/>
            <w:i w:val="0"/>
            <w:noProof/>
            <w:webHidden/>
          </w:rPr>
          <w:fldChar w:fldCharType="separate"/>
        </w:r>
        <w:r>
          <w:rPr>
            <w:b/>
            <w:i w:val="0"/>
            <w:noProof/>
            <w:webHidden/>
          </w:rPr>
          <w:t>51</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48" w:history="1">
        <w:r w:rsidRPr="00A346D6">
          <w:rPr>
            <w:rStyle w:val="Hyperlink"/>
            <w:b/>
            <w:i w:val="0"/>
            <w:noProof/>
          </w:rPr>
          <w:t>Tabla 3-5: Calificación de procesos de acuerdo a su nivel de criticidad</w:t>
        </w:r>
        <w:r w:rsidRPr="00A346D6">
          <w:rPr>
            <w:b/>
            <w:i w:val="0"/>
            <w:noProof/>
            <w:webHidden/>
          </w:rPr>
          <w:tab/>
        </w:r>
        <w:r w:rsidRPr="00A346D6">
          <w:rPr>
            <w:b/>
            <w:i w:val="0"/>
            <w:noProof/>
            <w:webHidden/>
          </w:rPr>
          <w:fldChar w:fldCharType="begin"/>
        </w:r>
        <w:r w:rsidRPr="00A346D6">
          <w:rPr>
            <w:b/>
            <w:i w:val="0"/>
            <w:noProof/>
            <w:webHidden/>
          </w:rPr>
          <w:instrText xml:space="preserve"> PAGEREF _Toc303633748 \h </w:instrText>
        </w:r>
        <w:r w:rsidRPr="00A346D6">
          <w:rPr>
            <w:b/>
            <w:i w:val="0"/>
            <w:noProof/>
            <w:webHidden/>
          </w:rPr>
        </w:r>
        <w:r w:rsidRPr="00A346D6">
          <w:rPr>
            <w:b/>
            <w:i w:val="0"/>
            <w:noProof/>
            <w:webHidden/>
          </w:rPr>
          <w:fldChar w:fldCharType="separate"/>
        </w:r>
        <w:r>
          <w:rPr>
            <w:b/>
            <w:i w:val="0"/>
            <w:noProof/>
            <w:webHidden/>
          </w:rPr>
          <w:t>52</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49" w:history="1">
        <w:r w:rsidRPr="00A346D6">
          <w:rPr>
            <w:rStyle w:val="Hyperlink"/>
            <w:b/>
            <w:i w:val="0"/>
            <w:noProof/>
          </w:rPr>
          <w:t>Tabla 4-1: Identificación y ubicación de activos</w:t>
        </w:r>
        <w:r w:rsidRPr="00A346D6">
          <w:rPr>
            <w:b/>
            <w:i w:val="0"/>
            <w:noProof/>
            <w:webHidden/>
          </w:rPr>
          <w:tab/>
        </w:r>
        <w:r w:rsidRPr="00A346D6">
          <w:rPr>
            <w:b/>
            <w:i w:val="0"/>
            <w:noProof/>
            <w:webHidden/>
          </w:rPr>
          <w:fldChar w:fldCharType="begin"/>
        </w:r>
        <w:r w:rsidRPr="00A346D6">
          <w:rPr>
            <w:b/>
            <w:i w:val="0"/>
            <w:noProof/>
            <w:webHidden/>
          </w:rPr>
          <w:instrText xml:space="preserve"> PAGEREF _Toc303633749 \h </w:instrText>
        </w:r>
        <w:r w:rsidRPr="00A346D6">
          <w:rPr>
            <w:b/>
            <w:i w:val="0"/>
            <w:noProof/>
            <w:webHidden/>
          </w:rPr>
        </w:r>
        <w:r w:rsidRPr="00A346D6">
          <w:rPr>
            <w:b/>
            <w:i w:val="0"/>
            <w:noProof/>
            <w:webHidden/>
          </w:rPr>
          <w:fldChar w:fldCharType="separate"/>
        </w:r>
        <w:r>
          <w:rPr>
            <w:b/>
            <w:i w:val="0"/>
            <w:noProof/>
            <w:webHidden/>
          </w:rPr>
          <w:t>56</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50" w:history="1">
        <w:r w:rsidRPr="00A346D6">
          <w:rPr>
            <w:rStyle w:val="Hyperlink"/>
            <w:b/>
            <w:i w:val="0"/>
            <w:noProof/>
          </w:rPr>
          <w:t>Tabla 4-2: Procesos críticos de los activos</w:t>
        </w:r>
        <w:r w:rsidRPr="00A346D6">
          <w:rPr>
            <w:b/>
            <w:i w:val="0"/>
            <w:noProof/>
            <w:webHidden/>
          </w:rPr>
          <w:tab/>
        </w:r>
        <w:r w:rsidRPr="00A346D6">
          <w:rPr>
            <w:b/>
            <w:i w:val="0"/>
            <w:noProof/>
            <w:webHidden/>
          </w:rPr>
          <w:fldChar w:fldCharType="begin"/>
        </w:r>
        <w:r w:rsidRPr="00A346D6">
          <w:rPr>
            <w:b/>
            <w:i w:val="0"/>
            <w:noProof/>
            <w:webHidden/>
          </w:rPr>
          <w:instrText xml:space="preserve"> PAGEREF _Toc303633750 \h </w:instrText>
        </w:r>
        <w:r w:rsidRPr="00A346D6">
          <w:rPr>
            <w:b/>
            <w:i w:val="0"/>
            <w:noProof/>
            <w:webHidden/>
          </w:rPr>
        </w:r>
        <w:r w:rsidRPr="00A346D6">
          <w:rPr>
            <w:b/>
            <w:i w:val="0"/>
            <w:noProof/>
            <w:webHidden/>
          </w:rPr>
          <w:fldChar w:fldCharType="separate"/>
        </w:r>
        <w:r>
          <w:rPr>
            <w:b/>
            <w:i w:val="0"/>
            <w:noProof/>
            <w:webHidden/>
          </w:rPr>
          <w:t>56</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51" w:history="1">
        <w:r w:rsidRPr="00A346D6">
          <w:rPr>
            <w:rStyle w:val="Hyperlink"/>
            <w:b/>
            <w:i w:val="0"/>
            <w:noProof/>
            <w:lang w:val="es-EC"/>
          </w:rPr>
          <w:t>Tabla 4-3: Requerimientos y Estrategias del Servidor CDC_DBASE</w:t>
        </w:r>
        <w:r w:rsidRPr="00A346D6">
          <w:rPr>
            <w:b/>
            <w:i w:val="0"/>
            <w:noProof/>
            <w:webHidden/>
          </w:rPr>
          <w:tab/>
        </w:r>
        <w:r w:rsidRPr="00A346D6">
          <w:rPr>
            <w:b/>
            <w:i w:val="0"/>
            <w:noProof/>
            <w:webHidden/>
          </w:rPr>
          <w:fldChar w:fldCharType="begin"/>
        </w:r>
        <w:r w:rsidRPr="00A346D6">
          <w:rPr>
            <w:b/>
            <w:i w:val="0"/>
            <w:noProof/>
            <w:webHidden/>
          </w:rPr>
          <w:instrText xml:space="preserve"> PAGEREF _Toc303633751 \h </w:instrText>
        </w:r>
        <w:r w:rsidRPr="00A346D6">
          <w:rPr>
            <w:b/>
            <w:i w:val="0"/>
            <w:noProof/>
            <w:webHidden/>
          </w:rPr>
        </w:r>
        <w:r w:rsidRPr="00A346D6">
          <w:rPr>
            <w:b/>
            <w:i w:val="0"/>
            <w:noProof/>
            <w:webHidden/>
          </w:rPr>
          <w:fldChar w:fldCharType="separate"/>
        </w:r>
        <w:r>
          <w:rPr>
            <w:b/>
            <w:i w:val="0"/>
            <w:noProof/>
            <w:webHidden/>
          </w:rPr>
          <w:t>58</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52" w:history="1">
        <w:r w:rsidRPr="00A346D6">
          <w:rPr>
            <w:rStyle w:val="Hyperlink"/>
            <w:b/>
            <w:i w:val="0"/>
            <w:noProof/>
          </w:rPr>
          <w:t>Tabla 4-4: Requerimientos y Estrategias del Servidor SAMBDATA</w:t>
        </w:r>
        <w:r w:rsidRPr="00A346D6">
          <w:rPr>
            <w:b/>
            <w:i w:val="0"/>
            <w:noProof/>
            <w:webHidden/>
          </w:rPr>
          <w:tab/>
        </w:r>
        <w:r w:rsidRPr="00A346D6">
          <w:rPr>
            <w:b/>
            <w:i w:val="0"/>
            <w:noProof/>
            <w:webHidden/>
          </w:rPr>
          <w:fldChar w:fldCharType="begin"/>
        </w:r>
        <w:r w:rsidRPr="00A346D6">
          <w:rPr>
            <w:b/>
            <w:i w:val="0"/>
            <w:noProof/>
            <w:webHidden/>
          </w:rPr>
          <w:instrText xml:space="preserve"> PAGEREF _Toc303633752 \h </w:instrText>
        </w:r>
        <w:r w:rsidRPr="00A346D6">
          <w:rPr>
            <w:b/>
            <w:i w:val="0"/>
            <w:noProof/>
            <w:webHidden/>
          </w:rPr>
        </w:r>
        <w:r w:rsidRPr="00A346D6">
          <w:rPr>
            <w:b/>
            <w:i w:val="0"/>
            <w:noProof/>
            <w:webHidden/>
          </w:rPr>
          <w:fldChar w:fldCharType="separate"/>
        </w:r>
        <w:r>
          <w:rPr>
            <w:b/>
            <w:i w:val="0"/>
            <w:noProof/>
            <w:webHidden/>
          </w:rPr>
          <w:t>59</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53" w:history="1">
        <w:r w:rsidRPr="00A346D6">
          <w:rPr>
            <w:rStyle w:val="Hyperlink"/>
            <w:b/>
            <w:i w:val="0"/>
            <w:noProof/>
          </w:rPr>
          <w:t>Tabla 4-5: Requerimientos y Estrategias del Servidor ABMAIL</w:t>
        </w:r>
        <w:r w:rsidRPr="00A346D6">
          <w:rPr>
            <w:b/>
            <w:i w:val="0"/>
            <w:noProof/>
            <w:webHidden/>
          </w:rPr>
          <w:tab/>
        </w:r>
        <w:r w:rsidRPr="00A346D6">
          <w:rPr>
            <w:b/>
            <w:i w:val="0"/>
            <w:noProof/>
            <w:webHidden/>
          </w:rPr>
          <w:fldChar w:fldCharType="begin"/>
        </w:r>
        <w:r w:rsidRPr="00A346D6">
          <w:rPr>
            <w:b/>
            <w:i w:val="0"/>
            <w:noProof/>
            <w:webHidden/>
          </w:rPr>
          <w:instrText xml:space="preserve"> PAGEREF _Toc303633753 \h </w:instrText>
        </w:r>
        <w:r w:rsidRPr="00A346D6">
          <w:rPr>
            <w:b/>
            <w:i w:val="0"/>
            <w:noProof/>
            <w:webHidden/>
          </w:rPr>
        </w:r>
        <w:r w:rsidRPr="00A346D6">
          <w:rPr>
            <w:b/>
            <w:i w:val="0"/>
            <w:noProof/>
            <w:webHidden/>
          </w:rPr>
          <w:fldChar w:fldCharType="separate"/>
        </w:r>
        <w:r>
          <w:rPr>
            <w:b/>
            <w:i w:val="0"/>
            <w:noProof/>
            <w:webHidden/>
          </w:rPr>
          <w:t>60</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54" w:history="1">
        <w:r w:rsidRPr="00A346D6">
          <w:rPr>
            <w:rStyle w:val="Hyperlink"/>
            <w:b/>
            <w:i w:val="0"/>
            <w:noProof/>
          </w:rPr>
          <w:t>Tabla 4-6: Requerimientos y Estrategias del Servidor de Aplicaciones</w:t>
        </w:r>
        <w:r w:rsidRPr="00A346D6">
          <w:rPr>
            <w:b/>
            <w:i w:val="0"/>
            <w:noProof/>
            <w:webHidden/>
          </w:rPr>
          <w:tab/>
        </w:r>
        <w:r w:rsidRPr="00A346D6">
          <w:rPr>
            <w:b/>
            <w:i w:val="0"/>
            <w:noProof/>
            <w:webHidden/>
          </w:rPr>
          <w:fldChar w:fldCharType="begin"/>
        </w:r>
        <w:r w:rsidRPr="00A346D6">
          <w:rPr>
            <w:b/>
            <w:i w:val="0"/>
            <w:noProof/>
            <w:webHidden/>
          </w:rPr>
          <w:instrText xml:space="preserve"> PAGEREF _Toc303633754 \h </w:instrText>
        </w:r>
        <w:r w:rsidRPr="00A346D6">
          <w:rPr>
            <w:b/>
            <w:i w:val="0"/>
            <w:noProof/>
            <w:webHidden/>
          </w:rPr>
        </w:r>
        <w:r w:rsidRPr="00A346D6">
          <w:rPr>
            <w:b/>
            <w:i w:val="0"/>
            <w:noProof/>
            <w:webHidden/>
          </w:rPr>
          <w:fldChar w:fldCharType="separate"/>
        </w:r>
        <w:r>
          <w:rPr>
            <w:b/>
            <w:i w:val="0"/>
            <w:noProof/>
            <w:webHidden/>
          </w:rPr>
          <w:t>61</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55" w:history="1">
        <w:r w:rsidRPr="00A346D6">
          <w:rPr>
            <w:rStyle w:val="Hyperlink"/>
            <w:b/>
            <w:i w:val="0"/>
            <w:noProof/>
          </w:rPr>
          <w:t>Tabla 4-7: Requerimientos y Estrategias del Servidor Citrix - Ventas</w:t>
        </w:r>
        <w:r w:rsidRPr="00A346D6">
          <w:rPr>
            <w:b/>
            <w:i w:val="0"/>
            <w:noProof/>
            <w:webHidden/>
          </w:rPr>
          <w:tab/>
        </w:r>
        <w:r w:rsidRPr="00A346D6">
          <w:rPr>
            <w:b/>
            <w:i w:val="0"/>
            <w:noProof/>
            <w:webHidden/>
          </w:rPr>
          <w:fldChar w:fldCharType="begin"/>
        </w:r>
        <w:r w:rsidRPr="00A346D6">
          <w:rPr>
            <w:b/>
            <w:i w:val="0"/>
            <w:noProof/>
            <w:webHidden/>
          </w:rPr>
          <w:instrText xml:space="preserve"> PAGEREF _Toc303633755 \h </w:instrText>
        </w:r>
        <w:r w:rsidRPr="00A346D6">
          <w:rPr>
            <w:b/>
            <w:i w:val="0"/>
            <w:noProof/>
            <w:webHidden/>
          </w:rPr>
        </w:r>
        <w:r w:rsidRPr="00A346D6">
          <w:rPr>
            <w:b/>
            <w:i w:val="0"/>
            <w:noProof/>
            <w:webHidden/>
          </w:rPr>
          <w:fldChar w:fldCharType="separate"/>
        </w:r>
        <w:r>
          <w:rPr>
            <w:b/>
            <w:i w:val="0"/>
            <w:noProof/>
            <w:webHidden/>
          </w:rPr>
          <w:t>62</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56" w:history="1">
        <w:r w:rsidRPr="00A346D6">
          <w:rPr>
            <w:rStyle w:val="Hyperlink"/>
            <w:b/>
            <w:i w:val="0"/>
            <w:noProof/>
          </w:rPr>
          <w:t>Tabla 4-8: Requerimientos y Estrategias del Servidor de Antivirus</w:t>
        </w:r>
        <w:r w:rsidRPr="00A346D6">
          <w:rPr>
            <w:b/>
            <w:i w:val="0"/>
            <w:noProof/>
            <w:webHidden/>
          </w:rPr>
          <w:tab/>
        </w:r>
        <w:r w:rsidRPr="00A346D6">
          <w:rPr>
            <w:b/>
            <w:i w:val="0"/>
            <w:noProof/>
            <w:webHidden/>
          </w:rPr>
          <w:fldChar w:fldCharType="begin"/>
        </w:r>
        <w:r w:rsidRPr="00A346D6">
          <w:rPr>
            <w:b/>
            <w:i w:val="0"/>
            <w:noProof/>
            <w:webHidden/>
          </w:rPr>
          <w:instrText xml:space="preserve"> PAGEREF _Toc303633756 \h </w:instrText>
        </w:r>
        <w:r w:rsidRPr="00A346D6">
          <w:rPr>
            <w:b/>
            <w:i w:val="0"/>
            <w:noProof/>
            <w:webHidden/>
          </w:rPr>
        </w:r>
        <w:r w:rsidRPr="00A346D6">
          <w:rPr>
            <w:b/>
            <w:i w:val="0"/>
            <w:noProof/>
            <w:webHidden/>
          </w:rPr>
          <w:fldChar w:fldCharType="separate"/>
        </w:r>
        <w:r>
          <w:rPr>
            <w:b/>
            <w:i w:val="0"/>
            <w:noProof/>
            <w:webHidden/>
          </w:rPr>
          <w:t>63</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57" w:history="1">
        <w:r w:rsidRPr="00A346D6">
          <w:rPr>
            <w:rStyle w:val="Hyperlink"/>
            <w:b/>
            <w:i w:val="0"/>
            <w:noProof/>
          </w:rPr>
          <w:t>Tabla 4-9: Requerimientos y Estrategias del Servidor Blackberry – Correo Móvil</w:t>
        </w:r>
        <w:r w:rsidRPr="00A346D6">
          <w:rPr>
            <w:b/>
            <w:i w:val="0"/>
            <w:noProof/>
            <w:webHidden/>
          </w:rPr>
          <w:tab/>
        </w:r>
        <w:r w:rsidRPr="00A346D6">
          <w:rPr>
            <w:b/>
            <w:i w:val="0"/>
            <w:noProof/>
            <w:webHidden/>
          </w:rPr>
          <w:fldChar w:fldCharType="begin"/>
        </w:r>
        <w:r w:rsidRPr="00A346D6">
          <w:rPr>
            <w:b/>
            <w:i w:val="0"/>
            <w:noProof/>
            <w:webHidden/>
          </w:rPr>
          <w:instrText xml:space="preserve"> PAGEREF _Toc303633757 \h </w:instrText>
        </w:r>
        <w:r w:rsidRPr="00A346D6">
          <w:rPr>
            <w:b/>
            <w:i w:val="0"/>
            <w:noProof/>
            <w:webHidden/>
          </w:rPr>
        </w:r>
        <w:r w:rsidRPr="00A346D6">
          <w:rPr>
            <w:b/>
            <w:i w:val="0"/>
            <w:noProof/>
            <w:webHidden/>
          </w:rPr>
          <w:fldChar w:fldCharType="separate"/>
        </w:r>
        <w:r>
          <w:rPr>
            <w:b/>
            <w:i w:val="0"/>
            <w:noProof/>
            <w:webHidden/>
          </w:rPr>
          <w:t>64</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58" w:history="1">
        <w:r w:rsidRPr="00A346D6">
          <w:rPr>
            <w:rStyle w:val="Hyperlink"/>
            <w:b/>
            <w:i w:val="0"/>
            <w:noProof/>
          </w:rPr>
          <w:t>Tabla 4-10: Requerimientos y Estrategias del Servidor ABMAIL - File</w:t>
        </w:r>
        <w:r w:rsidRPr="00A346D6">
          <w:rPr>
            <w:b/>
            <w:i w:val="0"/>
            <w:noProof/>
            <w:webHidden/>
          </w:rPr>
          <w:tab/>
        </w:r>
        <w:r w:rsidRPr="00A346D6">
          <w:rPr>
            <w:b/>
            <w:i w:val="0"/>
            <w:noProof/>
            <w:webHidden/>
          </w:rPr>
          <w:fldChar w:fldCharType="begin"/>
        </w:r>
        <w:r w:rsidRPr="00A346D6">
          <w:rPr>
            <w:b/>
            <w:i w:val="0"/>
            <w:noProof/>
            <w:webHidden/>
          </w:rPr>
          <w:instrText xml:space="preserve"> PAGEREF _Toc303633758 \h </w:instrText>
        </w:r>
        <w:r w:rsidRPr="00A346D6">
          <w:rPr>
            <w:b/>
            <w:i w:val="0"/>
            <w:noProof/>
            <w:webHidden/>
          </w:rPr>
        </w:r>
        <w:r w:rsidRPr="00A346D6">
          <w:rPr>
            <w:b/>
            <w:i w:val="0"/>
            <w:noProof/>
            <w:webHidden/>
          </w:rPr>
          <w:fldChar w:fldCharType="separate"/>
        </w:r>
        <w:r>
          <w:rPr>
            <w:b/>
            <w:i w:val="0"/>
            <w:noProof/>
            <w:webHidden/>
          </w:rPr>
          <w:t>65</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59" w:history="1">
        <w:r w:rsidRPr="00A346D6">
          <w:rPr>
            <w:rStyle w:val="Hyperlink"/>
            <w:b/>
            <w:i w:val="0"/>
            <w:noProof/>
          </w:rPr>
          <w:t>Tabla 4-10: Requerimientos y Estrategias de Router y Switch</w:t>
        </w:r>
        <w:r w:rsidRPr="00A346D6">
          <w:rPr>
            <w:b/>
            <w:i w:val="0"/>
            <w:noProof/>
            <w:webHidden/>
          </w:rPr>
          <w:tab/>
        </w:r>
        <w:r w:rsidRPr="00A346D6">
          <w:rPr>
            <w:b/>
            <w:i w:val="0"/>
            <w:noProof/>
            <w:webHidden/>
          </w:rPr>
          <w:fldChar w:fldCharType="begin"/>
        </w:r>
        <w:r w:rsidRPr="00A346D6">
          <w:rPr>
            <w:b/>
            <w:i w:val="0"/>
            <w:noProof/>
            <w:webHidden/>
          </w:rPr>
          <w:instrText xml:space="preserve"> PAGEREF _Toc303633759 \h </w:instrText>
        </w:r>
        <w:r w:rsidRPr="00A346D6">
          <w:rPr>
            <w:b/>
            <w:i w:val="0"/>
            <w:noProof/>
            <w:webHidden/>
          </w:rPr>
        </w:r>
        <w:r w:rsidRPr="00A346D6">
          <w:rPr>
            <w:b/>
            <w:i w:val="0"/>
            <w:noProof/>
            <w:webHidden/>
          </w:rPr>
          <w:fldChar w:fldCharType="separate"/>
        </w:r>
        <w:r>
          <w:rPr>
            <w:b/>
            <w:i w:val="0"/>
            <w:noProof/>
            <w:webHidden/>
          </w:rPr>
          <w:t>66</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60" w:history="1">
        <w:r w:rsidRPr="00A346D6">
          <w:rPr>
            <w:rStyle w:val="Hyperlink"/>
            <w:b/>
            <w:i w:val="0"/>
            <w:noProof/>
          </w:rPr>
          <w:t>Tabla 4-10: Requerimientos y Estrategias de Modem y Central Telefónica</w:t>
        </w:r>
        <w:r w:rsidRPr="00A346D6">
          <w:rPr>
            <w:b/>
            <w:i w:val="0"/>
            <w:noProof/>
            <w:webHidden/>
          </w:rPr>
          <w:tab/>
        </w:r>
        <w:r w:rsidRPr="00A346D6">
          <w:rPr>
            <w:b/>
            <w:i w:val="0"/>
            <w:noProof/>
            <w:webHidden/>
          </w:rPr>
          <w:fldChar w:fldCharType="begin"/>
        </w:r>
        <w:r w:rsidRPr="00A346D6">
          <w:rPr>
            <w:b/>
            <w:i w:val="0"/>
            <w:noProof/>
            <w:webHidden/>
          </w:rPr>
          <w:instrText xml:space="preserve"> PAGEREF _Toc303633760 \h </w:instrText>
        </w:r>
        <w:r w:rsidRPr="00A346D6">
          <w:rPr>
            <w:b/>
            <w:i w:val="0"/>
            <w:noProof/>
            <w:webHidden/>
          </w:rPr>
        </w:r>
        <w:r w:rsidRPr="00A346D6">
          <w:rPr>
            <w:b/>
            <w:i w:val="0"/>
            <w:noProof/>
            <w:webHidden/>
          </w:rPr>
          <w:fldChar w:fldCharType="separate"/>
        </w:r>
        <w:r>
          <w:rPr>
            <w:b/>
            <w:i w:val="0"/>
            <w:noProof/>
            <w:webHidden/>
          </w:rPr>
          <w:t>67</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61" w:history="1">
        <w:r w:rsidRPr="00A346D6">
          <w:rPr>
            <w:rStyle w:val="Hyperlink"/>
            <w:b/>
            <w:i w:val="0"/>
            <w:noProof/>
          </w:rPr>
          <w:t>Tabla PCN-1 Contactos de Emergencias</w:t>
        </w:r>
        <w:r w:rsidRPr="00A346D6">
          <w:rPr>
            <w:b/>
            <w:i w:val="0"/>
            <w:noProof/>
            <w:webHidden/>
          </w:rPr>
          <w:tab/>
        </w:r>
        <w:r w:rsidRPr="00A346D6">
          <w:rPr>
            <w:b/>
            <w:i w:val="0"/>
            <w:noProof/>
            <w:webHidden/>
          </w:rPr>
          <w:fldChar w:fldCharType="begin"/>
        </w:r>
        <w:r w:rsidRPr="00A346D6">
          <w:rPr>
            <w:b/>
            <w:i w:val="0"/>
            <w:noProof/>
            <w:webHidden/>
          </w:rPr>
          <w:instrText xml:space="preserve"> PAGEREF _Toc303633761 \h </w:instrText>
        </w:r>
        <w:r w:rsidRPr="00A346D6">
          <w:rPr>
            <w:b/>
            <w:i w:val="0"/>
            <w:noProof/>
            <w:webHidden/>
          </w:rPr>
        </w:r>
        <w:r w:rsidRPr="00A346D6">
          <w:rPr>
            <w:b/>
            <w:i w:val="0"/>
            <w:noProof/>
            <w:webHidden/>
          </w:rPr>
          <w:fldChar w:fldCharType="separate"/>
        </w:r>
        <w:r>
          <w:rPr>
            <w:b/>
            <w:i w:val="0"/>
            <w:noProof/>
            <w:webHidden/>
          </w:rPr>
          <w:t>73</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62" w:history="1">
        <w:r w:rsidRPr="00A346D6">
          <w:rPr>
            <w:rStyle w:val="Hyperlink"/>
            <w:b/>
            <w:i w:val="0"/>
            <w:noProof/>
          </w:rPr>
          <w:t>Tabla PCN-2 Contactos del Equipo de Continuidad del Negocio</w:t>
        </w:r>
        <w:r w:rsidRPr="00A346D6">
          <w:rPr>
            <w:b/>
            <w:i w:val="0"/>
            <w:noProof/>
            <w:webHidden/>
          </w:rPr>
          <w:tab/>
        </w:r>
        <w:r w:rsidRPr="00A346D6">
          <w:rPr>
            <w:b/>
            <w:i w:val="0"/>
            <w:noProof/>
            <w:webHidden/>
          </w:rPr>
          <w:fldChar w:fldCharType="begin"/>
        </w:r>
        <w:r w:rsidRPr="00A346D6">
          <w:rPr>
            <w:b/>
            <w:i w:val="0"/>
            <w:noProof/>
            <w:webHidden/>
          </w:rPr>
          <w:instrText xml:space="preserve"> PAGEREF _Toc303633762 \h </w:instrText>
        </w:r>
        <w:r w:rsidRPr="00A346D6">
          <w:rPr>
            <w:b/>
            <w:i w:val="0"/>
            <w:noProof/>
            <w:webHidden/>
          </w:rPr>
        </w:r>
        <w:r w:rsidRPr="00A346D6">
          <w:rPr>
            <w:b/>
            <w:i w:val="0"/>
            <w:noProof/>
            <w:webHidden/>
          </w:rPr>
          <w:fldChar w:fldCharType="separate"/>
        </w:r>
        <w:r>
          <w:rPr>
            <w:b/>
            <w:i w:val="0"/>
            <w:noProof/>
            <w:webHidden/>
          </w:rPr>
          <w:t>73</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63" w:history="1">
        <w:r w:rsidRPr="00A346D6">
          <w:rPr>
            <w:rStyle w:val="Hyperlink"/>
            <w:b/>
            <w:i w:val="0"/>
            <w:noProof/>
          </w:rPr>
          <w:t>Tabla PCN-3 Directorio Responsable</w:t>
        </w:r>
        <w:r w:rsidRPr="00A346D6">
          <w:rPr>
            <w:b/>
            <w:i w:val="0"/>
            <w:noProof/>
            <w:webHidden/>
          </w:rPr>
          <w:tab/>
        </w:r>
        <w:r w:rsidRPr="00A346D6">
          <w:rPr>
            <w:b/>
            <w:i w:val="0"/>
            <w:noProof/>
            <w:webHidden/>
          </w:rPr>
          <w:fldChar w:fldCharType="begin"/>
        </w:r>
        <w:r w:rsidRPr="00A346D6">
          <w:rPr>
            <w:b/>
            <w:i w:val="0"/>
            <w:noProof/>
            <w:webHidden/>
          </w:rPr>
          <w:instrText xml:space="preserve"> PAGEREF _Toc303633763 \h </w:instrText>
        </w:r>
        <w:r w:rsidRPr="00A346D6">
          <w:rPr>
            <w:b/>
            <w:i w:val="0"/>
            <w:noProof/>
            <w:webHidden/>
          </w:rPr>
        </w:r>
        <w:r w:rsidRPr="00A346D6">
          <w:rPr>
            <w:b/>
            <w:i w:val="0"/>
            <w:noProof/>
            <w:webHidden/>
          </w:rPr>
          <w:fldChar w:fldCharType="separate"/>
        </w:r>
        <w:r>
          <w:rPr>
            <w:b/>
            <w:i w:val="0"/>
            <w:noProof/>
            <w:webHidden/>
          </w:rPr>
          <w:t>74</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64" w:history="1">
        <w:r w:rsidRPr="00A346D6">
          <w:rPr>
            <w:rStyle w:val="Hyperlink"/>
            <w:b/>
            <w:i w:val="0"/>
            <w:noProof/>
          </w:rPr>
          <w:t>Tabla PCN-4 Organización de la Recuperación</w:t>
        </w:r>
        <w:r w:rsidRPr="00A346D6">
          <w:rPr>
            <w:b/>
            <w:i w:val="0"/>
            <w:noProof/>
            <w:webHidden/>
          </w:rPr>
          <w:tab/>
        </w:r>
        <w:r w:rsidRPr="00A346D6">
          <w:rPr>
            <w:b/>
            <w:i w:val="0"/>
            <w:noProof/>
            <w:webHidden/>
          </w:rPr>
          <w:fldChar w:fldCharType="begin"/>
        </w:r>
        <w:r w:rsidRPr="00A346D6">
          <w:rPr>
            <w:b/>
            <w:i w:val="0"/>
            <w:noProof/>
            <w:webHidden/>
          </w:rPr>
          <w:instrText xml:space="preserve"> PAGEREF _Toc303633764 \h </w:instrText>
        </w:r>
        <w:r w:rsidRPr="00A346D6">
          <w:rPr>
            <w:b/>
            <w:i w:val="0"/>
            <w:noProof/>
            <w:webHidden/>
          </w:rPr>
        </w:r>
        <w:r w:rsidRPr="00A346D6">
          <w:rPr>
            <w:b/>
            <w:i w:val="0"/>
            <w:noProof/>
            <w:webHidden/>
          </w:rPr>
          <w:fldChar w:fldCharType="separate"/>
        </w:r>
        <w:r>
          <w:rPr>
            <w:b/>
            <w:i w:val="0"/>
            <w:noProof/>
            <w:webHidden/>
          </w:rPr>
          <w:t>78</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65" w:history="1">
        <w:r w:rsidRPr="00A346D6">
          <w:rPr>
            <w:rStyle w:val="Hyperlink"/>
            <w:b/>
            <w:i w:val="0"/>
            <w:noProof/>
          </w:rPr>
          <w:t>Tabla PCN-5 Equipos de Recuperación</w:t>
        </w:r>
        <w:r w:rsidRPr="00A346D6">
          <w:rPr>
            <w:b/>
            <w:i w:val="0"/>
            <w:noProof/>
            <w:webHidden/>
          </w:rPr>
          <w:tab/>
        </w:r>
        <w:r w:rsidRPr="00A346D6">
          <w:rPr>
            <w:b/>
            <w:i w:val="0"/>
            <w:noProof/>
            <w:webHidden/>
          </w:rPr>
          <w:fldChar w:fldCharType="begin"/>
        </w:r>
        <w:r w:rsidRPr="00A346D6">
          <w:rPr>
            <w:b/>
            <w:i w:val="0"/>
            <w:noProof/>
            <w:webHidden/>
          </w:rPr>
          <w:instrText xml:space="preserve"> PAGEREF _Toc303633765 \h </w:instrText>
        </w:r>
        <w:r w:rsidRPr="00A346D6">
          <w:rPr>
            <w:b/>
            <w:i w:val="0"/>
            <w:noProof/>
            <w:webHidden/>
          </w:rPr>
        </w:r>
        <w:r w:rsidRPr="00A346D6">
          <w:rPr>
            <w:b/>
            <w:i w:val="0"/>
            <w:noProof/>
            <w:webHidden/>
          </w:rPr>
          <w:fldChar w:fldCharType="separate"/>
        </w:r>
        <w:r>
          <w:rPr>
            <w:b/>
            <w:i w:val="0"/>
            <w:noProof/>
            <w:webHidden/>
          </w:rPr>
          <w:t>78</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66" w:history="1">
        <w:r w:rsidRPr="00A346D6">
          <w:rPr>
            <w:rStyle w:val="Hyperlink"/>
            <w:b/>
            <w:i w:val="0"/>
            <w:noProof/>
          </w:rPr>
          <w:t>Tabla PCN-6: Equipo de Operaciones</w:t>
        </w:r>
        <w:r w:rsidRPr="00A346D6">
          <w:rPr>
            <w:b/>
            <w:i w:val="0"/>
            <w:noProof/>
            <w:webHidden/>
          </w:rPr>
          <w:tab/>
        </w:r>
        <w:r w:rsidRPr="00A346D6">
          <w:rPr>
            <w:b/>
            <w:i w:val="0"/>
            <w:noProof/>
            <w:webHidden/>
          </w:rPr>
          <w:fldChar w:fldCharType="begin"/>
        </w:r>
        <w:r w:rsidRPr="00A346D6">
          <w:rPr>
            <w:b/>
            <w:i w:val="0"/>
            <w:noProof/>
            <w:webHidden/>
          </w:rPr>
          <w:instrText xml:space="preserve"> PAGEREF _Toc303633766 \h </w:instrText>
        </w:r>
        <w:r w:rsidRPr="00A346D6">
          <w:rPr>
            <w:b/>
            <w:i w:val="0"/>
            <w:noProof/>
            <w:webHidden/>
          </w:rPr>
        </w:r>
        <w:r w:rsidRPr="00A346D6">
          <w:rPr>
            <w:b/>
            <w:i w:val="0"/>
            <w:noProof/>
            <w:webHidden/>
          </w:rPr>
          <w:fldChar w:fldCharType="separate"/>
        </w:r>
        <w:r>
          <w:rPr>
            <w:b/>
            <w:i w:val="0"/>
            <w:noProof/>
            <w:webHidden/>
          </w:rPr>
          <w:t>79</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67" w:history="1">
        <w:r w:rsidRPr="00A346D6">
          <w:rPr>
            <w:rStyle w:val="Hyperlink"/>
            <w:b/>
            <w:i w:val="0"/>
            <w:noProof/>
          </w:rPr>
          <w:t>Tabla PCN-7: Eventos con Instalaciones Ocupadas</w:t>
        </w:r>
        <w:r w:rsidRPr="00A346D6">
          <w:rPr>
            <w:b/>
            <w:i w:val="0"/>
            <w:noProof/>
            <w:webHidden/>
          </w:rPr>
          <w:tab/>
        </w:r>
        <w:r w:rsidRPr="00A346D6">
          <w:rPr>
            <w:b/>
            <w:i w:val="0"/>
            <w:noProof/>
            <w:webHidden/>
          </w:rPr>
          <w:fldChar w:fldCharType="begin"/>
        </w:r>
        <w:r w:rsidRPr="00A346D6">
          <w:rPr>
            <w:b/>
            <w:i w:val="0"/>
            <w:noProof/>
            <w:webHidden/>
          </w:rPr>
          <w:instrText xml:space="preserve"> PAGEREF _Toc303633767 \h </w:instrText>
        </w:r>
        <w:r w:rsidRPr="00A346D6">
          <w:rPr>
            <w:b/>
            <w:i w:val="0"/>
            <w:noProof/>
            <w:webHidden/>
          </w:rPr>
        </w:r>
        <w:r w:rsidRPr="00A346D6">
          <w:rPr>
            <w:b/>
            <w:i w:val="0"/>
            <w:noProof/>
            <w:webHidden/>
          </w:rPr>
          <w:fldChar w:fldCharType="separate"/>
        </w:r>
        <w:r>
          <w:rPr>
            <w:b/>
            <w:i w:val="0"/>
            <w:noProof/>
            <w:webHidden/>
          </w:rPr>
          <w:t>80</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68" w:history="1">
        <w:r w:rsidRPr="00A346D6">
          <w:rPr>
            <w:rStyle w:val="Hyperlink"/>
            <w:b/>
            <w:i w:val="0"/>
            <w:noProof/>
          </w:rPr>
          <w:t>Tabla PCN-8: Recuperación Sitios Alternos</w:t>
        </w:r>
        <w:r w:rsidRPr="00A346D6">
          <w:rPr>
            <w:b/>
            <w:i w:val="0"/>
            <w:noProof/>
            <w:webHidden/>
          </w:rPr>
          <w:tab/>
        </w:r>
        <w:r w:rsidRPr="00A346D6">
          <w:rPr>
            <w:b/>
            <w:i w:val="0"/>
            <w:noProof/>
            <w:webHidden/>
          </w:rPr>
          <w:fldChar w:fldCharType="begin"/>
        </w:r>
        <w:r w:rsidRPr="00A346D6">
          <w:rPr>
            <w:b/>
            <w:i w:val="0"/>
            <w:noProof/>
            <w:webHidden/>
          </w:rPr>
          <w:instrText xml:space="preserve"> PAGEREF _Toc303633768 \h </w:instrText>
        </w:r>
        <w:r w:rsidRPr="00A346D6">
          <w:rPr>
            <w:b/>
            <w:i w:val="0"/>
            <w:noProof/>
            <w:webHidden/>
          </w:rPr>
        </w:r>
        <w:r w:rsidRPr="00A346D6">
          <w:rPr>
            <w:b/>
            <w:i w:val="0"/>
            <w:noProof/>
            <w:webHidden/>
          </w:rPr>
          <w:fldChar w:fldCharType="separate"/>
        </w:r>
        <w:r>
          <w:rPr>
            <w:b/>
            <w:i w:val="0"/>
            <w:noProof/>
            <w:webHidden/>
          </w:rPr>
          <w:t>81</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69" w:history="1">
        <w:r w:rsidRPr="00A346D6">
          <w:rPr>
            <w:rStyle w:val="Hyperlink"/>
            <w:b/>
            <w:i w:val="0"/>
            <w:noProof/>
          </w:rPr>
          <w:t>Tabla PCN-9: Restauración de Respaldos</w:t>
        </w:r>
        <w:r w:rsidRPr="00A346D6">
          <w:rPr>
            <w:b/>
            <w:i w:val="0"/>
            <w:noProof/>
            <w:webHidden/>
          </w:rPr>
          <w:tab/>
        </w:r>
        <w:r w:rsidRPr="00A346D6">
          <w:rPr>
            <w:b/>
            <w:i w:val="0"/>
            <w:noProof/>
            <w:webHidden/>
          </w:rPr>
          <w:fldChar w:fldCharType="begin"/>
        </w:r>
        <w:r w:rsidRPr="00A346D6">
          <w:rPr>
            <w:b/>
            <w:i w:val="0"/>
            <w:noProof/>
            <w:webHidden/>
          </w:rPr>
          <w:instrText xml:space="preserve"> PAGEREF _Toc303633769 \h </w:instrText>
        </w:r>
        <w:r w:rsidRPr="00A346D6">
          <w:rPr>
            <w:b/>
            <w:i w:val="0"/>
            <w:noProof/>
            <w:webHidden/>
          </w:rPr>
        </w:r>
        <w:r w:rsidRPr="00A346D6">
          <w:rPr>
            <w:b/>
            <w:i w:val="0"/>
            <w:noProof/>
            <w:webHidden/>
          </w:rPr>
          <w:fldChar w:fldCharType="separate"/>
        </w:r>
        <w:r>
          <w:rPr>
            <w:b/>
            <w:i w:val="0"/>
            <w:noProof/>
            <w:webHidden/>
          </w:rPr>
          <w:t>81</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70" w:history="1">
        <w:r w:rsidRPr="00A346D6">
          <w:rPr>
            <w:rStyle w:val="Hyperlink"/>
            <w:b/>
            <w:i w:val="0"/>
            <w:noProof/>
          </w:rPr>
          <w:t>Tabla PCN-10: Evaluación de Daños</w:t>
        </w:r>
        <w:r w:rsidRPr="00A346D6">
          <w:rPr>
            <w:b/>
            <w:i w:val="0"/>
            <w:noProof/>
            <w:webHidden/>
          </w:rPr>
          <w:tab/>
        </w:r>
        <w:r w:rsidRPr="00A346D6">
          <w:rPr>
            <w:b/>
            <w:i w:val="0"/>
            <w:noProof/>
            <w:webHidden/>
          </w:rPr>
          <w:fldChar w:fldCharType="begin"/>
        </w:r>
        <w:r w:rsidRPr="00A346D6">
          <w:rPr>
            <w:b/>
            <w:i w:val="0"/>
            <w:noProof/>
            <w:webHidden/>
          </w:rPr>
          <w:instrText xml:space="preserve"> PAGEREF _Toc303633770 \h </w:instrText>
        </w:r>
        <w:r w:rsidRPr="00A346D6">
          <w:rPr>
            <w:b/>
            <w:i w:val="0"/>
            <w:noProof/>
            <w:webHidden/>
          </w:rPr>
        </w:r>
        <w:r w:rsidRPr="00A346D6">
          <w:rPr>
            <w:b/>
            <w:i w:val="0"/>
            <w:noProof/>
            <w:webHidden/>
          </w:rPr>
          <w:fldChar w:fldCharType="separate"/>
        </w:r>
        <w:r>
          <w:rPr>
            <w:b/>
            <w:i w:val="0"/>
            <w:noProof/>
            <w:webHidden/>
          </w:rPr>
          <w:t>82</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71" w:history="1">
        <w:r w:rsidRPr="00A346D6">
          <w:rPr>
            <w:rStyle w:val="Hyperlink"/>
            <w:b/>
            <w:i w:val="0"/>
            <w:noProof/>
          </w:rPr>
          <w:t>Tabla PCN-11: Operaciones en sitio Permanente</w:t>
        </w:r>
        <w:r w:rsidRPr="00A346D6">
          <w:rPr>
            <w:b/>
            <w:i w:val="0"/>
            <w:noProof/>
            <w:webHidden/>
          </w:rPr>
          <w:tab/>
        </w:r>
        <w:r w:rsidRPr="00A346D6">
          <w:rPr>
            <w:b/>
            <w:i w:val="0"/>
            <w:noProof/>
            <w:webHidden/>
          </w:rPr>
          <w:fldChar w:fldCharType="begin"/>
        </w:r>
        <w:r w:rsidRPr="00A346D6">
          <w:rPr>
            <w:b/>
            <w:i w:val="0"/>
            <w:noProof/>
            <w:webHidden/>
          </w:rPr>
          <w:instrText xml:space="preserve"> PAGEREF _Toc303633771 \h </w:instrText>
        </w:r>
        <w:r w:rsidRPr="00A346D6">
          <w:rPr>
            <w:b/>
            <w:i w:val="0"/>
            <w:noProof/>
            <w:webHidden/>
          </w:rPr>
        </w:r>
        <w:r w:rsidRPr="00A346D6">
          <w:rPr>
            <w:b/>
            <w:i w:val="0"/>
            <w:noProof/>
            <w:webHidden/>
          </w:rPr>
          <w:fldChar w:fldCharType="separate"/>
        </w:r>
        <w:r>
          <w:rPr>
            <w:b/>
            <w:i w:val="0"/>
            <w:noProof/>
            <w:webHidden/>
          </w:rPr>
          <w:t>83</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72" w:history="1">
        <w:r w:rsidRPr="00A346D6">
          <w:rPr>
            <w:rStyle w:val="Hyperlink"/>
            <w:b/>
            <w:i w:val="0"/>
            <w:noProof/>
          </w:rPr>
          <w:t>Tabla PCN-12: Designación de Equipos de Prueba</w:t>
        </w:r>
        <w:r w:rsidRPr="00A346D6">
          <w:rPr>
            <w:b/>
            <w:i w:val="0"/>
            <w:noProof/>
            <w:webHidden/>
          </w:rPr>
          <w:tab/>
        </w:r>
        <w:r w:rsidRPr="00A346D6">
          <w:rPr>
            <w:b/>
            <w:i w:val="0"/>
            <w:noProof/>
            <w:webHidden/>
          </w:rPr>
          <w:fldChar w:fldCharType="begin"/>
        </w:r>
        <w:r w:rsidRPr="00A346D6">
          <w:rPr>
            <w:b/>
            <w:i w:val="0"/>
            <w:noProof/>
            <w:webHidden/>
          </w:rPr>
          <w:instrText xml:space="preserve"> PAGEREF _Toc303633772 \h </w:instrText>
        </w:r>
        <w:r w:rsidRPr="00A346D6">
          <w:rPr>
            <w:b/>
            <w:i w:val="0"/>
            <w:noProof/>
            <w:webHidden/>
          </w:rPr>
        </w:r>
        <w:r w:rsidRPr="00A346D6">
          <w:rPr>
            <w:b/>
            <w:i w:val="0"/>
            <w:noProof/>
            <w:webHidden/>
          </w:rPr>
          <w:fldChar w:fldCharType="separate"/>
        </w:r>
        <w:r>
          <w:rPr>
            <w:b/>
            <w:i w:val="0"/>
            <w:noProof/>
            <w:webHidden/>
          </w:rPr>
          <w:t>87</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73" w:history="1">
        <w:r w:rsidRPr="00A346D6">
          <w:rPr>
            <w:rStyle w:val="Hyperlink"/>
            <w:b/>
            <w:i w:val="0"/>
            <w:noProof/>
          </w:rPr>
          <w:t>Tabla PCN-13: Designación Equipo de Mantenimiento</w:t>
        </w:r>
        <w:r w:rsidRPr="00A346D6">
          <w:rPr>
            <w:b/>
            <w:i w:val="0"/>
            <w:noProof/>
            <w:webHidden/>
          </w:rPr>
          <w:tab/>
        </w:r>
        <w:r w:rsidRPr="00A346D6">
          <w:rPr>
            <w:b/>
            <w:i w:val="0"/>
            <w:noProof/>
            <w:webHidden/>
          </w:rPr>
          <w:fldChar w:fldCharType="begin"/>
        </w:r>
        <w:r w:rsidRPr="00A346D6">
          <w:rPr>
            <w:b/>
            <w:i w:val="0"/>
            <w:noProof/>
            <w:webHidden/>
          </w:rPr>
          <w:instrText xml:space="preserve"> PAGEREF _Toc303633773 \h </w:instrText>
        </w:r>
        <w:r w:rsidRPr="00A346D6">
          <w:rPr>
            <w:b/>
            <w:i w:val="0"/>
            <w:noProof/>
            <w:webHidden/>
          </w:rPr>
        </w:r>
        <w:r w:rsidRPr="00A346D6">
          <w:rPr>
            <w:b/>
            <w:i w:val="0"/>
            <w:noProof/>
            <w:webHidden/>
          </w:rPr>
          <w:fldChar w:fldCharType="separate"/>
        </w:r>
        <w:r>
          <w:rPr>
            <w:b/>
            <w:i w:val="0"/>
            <w:noProof/>
            <w:webHidden/>
          </w:rPr>
          <w:t>89</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74" w:history="1">
        <w:r w:rsidRPr="00A346D6">
          <w:rPr>
            <w:rStyle w:val="Hyperlink"/>
            <w:b/>
            <w:i w:val="0"/>
            <w:noProof/>
          </w:rPr>
          <w:t>Tabla PCN-14: Disparadores de Mantenimiento</w:t>
        </w:r>
        <w:r w:rsidRPr="00A346D6">
          <w:rPr>
            <w:b/>
            <w:i w:val="0"/>
            <w:noProof/>
            <w:webHidden/>
          </w:rPr>
          <w:tab/>
        </w:r>
        <w:r w:rsidRPr="00A346D6">
          <w:rPr>
            <w:b/>
            <w:i w:val="0"/>
            <w:noProof/>
            <w:webHidden/>
          </w:rPr>
          <w:fldChar w:fldCharType="begin"/>
        </w:r>
        <w:r w:rsidRPr="00A346D6">
          <w:rPr>
            <w:b/>
            <w:i w:val="0"/>
            <w:noProof/>
            <w:webHidden/>
          </w:rPr>
          <w:instrText xml:space="preserve"> PAGEREF _Toc303633774 \h </w:instrText>
        </w:r>
        <w:r w:rsidRPr="00A346D6">
          <w:rPr>
            <w:b/>
            <w:i w:val="0"/>
            <w:noProof/>
            <w:webHidden/>
          </w:rPr>
        </w:r>
        <w:r w:rsidRPr="00A346D6">
          <w:rPr>
            <w:b/>
            <w:i w:val="0"/>
            <w:noProof/>
            <w:webHidden/>
          </w:rPr>
          <w:fldChar w:fldCharType="separate"/>
        </w:r>
        <w:r>
          <w:rPr>
            <w:b/>
            <w:i w:val="0"/>
            <w:noProof/>
            <w:webHidden/>
          </w:rPr>
          <w:t>90</w:t>
        </w:r>
        <w:r w:rsidRPr="00A346D6">
          <w:rPr>
            <w:b/>
            <w:i w:val="0"/>
            <w:noProof/>
            <w:webHidden/>
          </w:rPr>
          <w:fldChar w:fldCharType="end"/>
        </w:r>
      </w:hyperlink>
    </w:p>
    <w:p w:rsidR="00764484" w:rsidRPr="00F66D1A" w:rsidRDefault="00764484" w:rsidP="00250CDA">
      <w:pPr>
        <w:rPr>
          <w:b/>
          <w:bCs/>
          <w:sz w:val="22"/>
          <w:szCs w:val="22"/>
        </w:rPr>
      </w:pPr>
      <w:r w:rsidRPr="00A346D6">
        <w:rPr>
          <w:b/>
          <w:bCs/>
          <w:i/>
          <w:iCs/>
          <w:sz w:val="22"/>
          <w:szCs w:val="22"/>
        </w:rPr>
        <w:fldChar w:fldCharType="end"/>
      </w:r>
    </w:p>
    <w:p w:rsidR="00764484" w:rsidRPr="00F66D1A" w:rsidRDefault="00764484" w:rsidP="00250CDA">
      <w:pPr>
        <w:rPr>
          <w:lang w:val="es-EC"/>
        </w:rPr>
      </w:pPr>
    </w:p>
    <w:p w:rsidR="00764484" w:rsidRPr="00F66D1A" w:rsidRDefault="00764484" w:rsidP="00735077">
      <w:pPr>
        <w:pStyle w:val="Heading1"/>
        <w:numPr>
          <w:ilvl w:val="0"/>
          <w:numId w:val="0"/>
        </w:numPr>
        <w:spacing w:before="0" w:after="0"/>
        <w:jc w:val="center"/>
        <w:rPr>
          <w:rFonts w:ascii="Times New Roman" w:hAnsi="Times New Roman"/>
          <w:sz w:val="24"/>
          <w:szCs w:val="24"/>
          <w:lang w:val="es-ES"/>
        </w:rPr>
      </w:pPr>
      <w:bookmarkStart w:id="32" w:name="_Toc303633615"/>
      <w:r>
        <w:rPr>
          <w:rFonts w:ascii="Times New Roman" w:hAnsi="Times New Roman"/>
          <w:sz w:val="24"/>
          <w:szCs w:val="24"/>
        </w:rPr>
        <w:br w:type="page"/>
      </w:r>
      <w:r w:rsidRPr="00F66D1A">
        <w:rPr>
          <w:rFonts w:ascii="Times New Roman" w:hAnsi="Times New Roman"/>
          <w:sz w:val="24"/>
          <w:szCs w:val="24"/>
        </w:rPr>
        <w:t xml:space="preserve">ÍNDICE </w:t>
      </w:r>
      <w:bookmarkEnd w:id="27"/>
      <w:bookmarkEnd w:id="28"/>
      <w:bookmarkEnd w:id="29"/>
      <w:bookmarkEnd w:id="30"/>
      <w:bookmarkEnd w:id="31"/>
      <w:r w:rsidRPr="00F66D1A">
        <w:rPr>
          <w:rFonts w:ascii="Times New Roman" w:hAnsi="Times New Roman"/>
          <w:sz w:val="24"/>
          <w:szCs w:val="24"/>
        </w:rPr>
        <w:t>DE FIGURAS</w:t>
      </w:r>
      <w:bookmarkEnd w:id="32"/>
    </w:p>
    <w:p w:rsidR="00764484" w:rsidRPr="00F66D1A" w:rsidRDefault="00764484" w:rsidP="00735077">
      <w:pPr>
        <w:rPr>
          <w:lang w:val="es-EC"/>
        </w:rPr>
      </w:pPr>
    </w:p>
    <w:p w:rsidR="00764484" w:rsidRPr="00A346D6" w:rsidRDefault="00764484">
      <w:pPr>
        <w:pStyle w:val="TableofFigures"/>
        <w:tabs>
          <w:tab w:val="right" w:leader="dot" w:pos="8494"/>
        </w:tabs>
        <w:rPr>
          <w:rFonts w:ascii="Calibri" w:hAnsi="Calibri"/>
          <w:b/>
          <w:i w:val="0"/>
          <w:iCs w:val="0"/>
          <w:noProof/>
          <w:sz w:val="22"/>
          <w:szCs w:val="22"/>
          <w:lang w:val="es-EC" w:eastAsia="es-EC"/>
        </w:rPr>
      </w:pPr>
      <w:r w:rsidRPr="00A346D6">
        <w:rPr>
          <w:b/>
          <w:i w:val="0"/>
        </w:rPr>
        <w:fldChar w:fldCharType="begin"/>
      </w:r>
      <w:r w:rsidRPr="00A346D6">
        <w:rPr>
          <w:b/>
          <w:i w:val="0"/>
        </w:rPr>
        <w:instrText xml:space="preserve"> TOC \h \z \a "Figura" </w:instrText>
      </w:r>
      <w:r w:rsidRPr="00A346D6">
        <w:rPr>
          <w:b/>
          <w:i w:val="0"/>
        </w:rPr>
        <w:fldChar w:fldCharType="separate"/>
      </w:r>
      <w:hyperlink w:anchor="_Toc303633775" w:history="1">
        <w:r w:rsidRPr="00A346D6">
          <w:rPr>
            <w:rStyle w:val="Hyperlink"/>
            <w:b/>
            <w:i w:val="0"/>
            <w:noProof/>
          </w:rPr>
          <w:t>Figura 2-1: Soluciones ITIL</w:t>
        </w:r>
        <w:r w:rsidRPr="00A346D6">
          <w:rPr>
            <w:b/>
            <w:i w:val="0"/>
            <w:noProof/>
            <w:webHidden/>
          </w:rPr>
          <w:tab/>
        </w:r>
        <w:r w:rsidRPr="00A346D6">
          <w:rPr>
            <w:b/>
            <w:i w:val="0"/>
            <w:noProof/>
            <w:webHidden/>
          </w:rPr>
          <w:fldChar w:fldCharType="begin"/>
        </w:r>
        <w:r w:rsidRPr="00A346D6">
          <w:rPr>
            <w:b/>
            <w:i w:val="0"/>
            <w:noProof/>
            <w:webHidden/>
          </w:rPr>
          <w:instrText xml:space="preserve"> PAGEREF _Toc303633775 \h </w:instrText>
        </w:r>
        <w:r w:rsidRPr="00A346D6">
          <w:rPr>
            <w:b/>
            <w:i w:val="0"/>
            <w:noProof/>
            <w:webHidden/>
          </w:rPr>
        </w:r>
        <w:r w:rsidRPr="00A346D6">
          <w:rPr>
            <w:b/>
            <w:i w:val="0"/>
            <w:noProof/>
            <w:webHidden/>
          </w:rPr>
          <w:fldChar w:fldCharType="separate"/>
        </w:r>
        <w:r>
          <w:rPr>
            <w:b/>
            <w:i w:val="0"/>
            <w:noProof/>
            <w:webHidden/>
          </w:rPr>
          <w:t>28</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76" w:history="1">
        <w:r w:rsidRPr="00A346D6">
          <w:rPr>
            <w:rStyle w:val="Hyperlink"/>
            <w:b/>
            <w:i w:val="0"/>
            <w:noProof/>
          </w:rPr>
          <w:t>Figura 2-2: Proceso ITIL</w:t>
        </w:r>
        <w:r w:rsidRPr="00A346D6">
          <w:rPr>
            <w:b/>
            <w:i w:val="0"/>
            <w:noProof/>
            <w:webHidden/>
          </w:rPr>
          <w:tab/>
        </w:r>
        <w:r w:rsidRPr="00A346D6">
          <w:rPr>
            <w:b/>
            <w:i w:val="0"/>
            <w:noProof/>
            <w:webHidden/>
          </w:rPr>
          <w:fldChar w:fldCharType="begin"/>
        </w:r>
        <w:r w:rsidRPr="00A346D6">
          <w:rPr>
            <w:b/>
            <w:i w:val="0"/>
            <w:noProof/>
            <w:webHidden/>
          </w:rPr>
          <w:instrText xml:space="preserve"> PAGEREF _Toc303633776 \h </w:instrText>
        </w:r>
        <w:r w:rsidRPr="00A346D6">
          <w:rPr>
            <w:b/>
            <w:i w:val="0"/>
            <w:noProof/>
            <w:webHidden/>
          </w:rPr>
        </w:r>
        <w:r w:rsidRPr="00A346D6">
          <w:rPr>
            <w:b/>
            <w:i w:val="0"/>
            <w:noProof/>
            <w:webHidden/>
          </w:rPr>
          <w:fldChar w:fldCharType="separate"/>
        </w:r>
        <w:r>
          <w:rPr>
            <w:b/>
            <w:i w:val="0"/>
            <w:noProof/>
            <w:webHidden/>
          </w:rPr>
          <w:t>28</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77" w:history="1">
        <w:r w:rsidRPr="00A346D6">
          <w:rPr>
            <w:rStyle w:val="Hyperlink"/>
            <w:b/>
            <w:i w:val="0"/>
            <w:noProof/>
          </w:rPr>
          <w:t>Figu</w:t>
        </w:r>
        <w:r>
          <w:rPr>
            <w:rStyle w:val="Hyperlink"/>
            <w:b/>
            <w:i w:val="0"/>
            <w:noProof/>
          </w:rPr>
          <w:t xml:space="preserve"> </w:t>
        </w:r>
        <w:r w:rsidRPr="00A346D6">
          <w:rPr>
            <w:rStyle w:val="Hyperlink"/>
            <w:b/>
            <w:i w:val="0"/>
            <w:noProof/>
          </w:rPr>
          <w:t>ra 2-3: Organización y Objetivo ITIL</w:t>
        </w:r>
        <w:r w:rsidRPr="00A346D6">
          <w:rPr>
            <w:b/>
            <w:i w:val="0"/>
            <w:noProof/>
            <w:webHidden/>
          </w:rPr>
          <w:tab/>
        </w:r>
        <w:r w:rsidRPr="00A346D6">
          <w:rPr>
            <w:b/>
            <w:i w:val="0"/>
            <w:noProof/>
            <w:webHidden/>
          </w:rPr>
          <w:fldChar w:fldCharType="begin"/>
        </w:r>
        <w:r w:rsidRPr="00A346D6">
          <w:rPr>
            <w:b/>
            <w:i w:val="0"/>
            <w:noProof/>
            <w:webHidden/>
          </w:rPr>
          <w:instrText xml:space="preserve"> PAGEREF _Toc303633777 \h </w:instrText>
        </w:r>
        <w:r w:rsidRPr="00A346D6">
          <w:rPr>
            <w:b/>
            <w:i w:val="0"/>
            <w:noProof/>
            <w:webHidden/>
          </w:rPr>
        </w:r>
        <w:r w:rsidRPr="00A346D6">
          <w:rPr>
            <w:b/>
            <w:i w:val="0"/>
            <w:noProof/>
            <w:webHidden/>
          </w:rPr>
          <w:fldChar w:fldCharType="separate"/>
        </w:r>
        <w:r>
          <w:rPr>
            <w:b/>
            <w:i w:val="0"/>
            <w:noProof/>
            <w:webHidden/>
          </w:rPr>
          <w:t>29</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78" w:history="1">
        <w:r w:rsidRPr="00A346D6">
          <w:rPr>
            <w:rStyle w:val="Hyperlink"/>
            <w:b/>
            <w:i w:val="0"/>
            <w:noProof/>
          </w:rPr>
          <w:t>Figura 2-4: Relación con el Negocio</w:t>
        </w:r>
        <w:r w:rsidRPr="00A346D6">
          <w:rPr>
            <w:b/>
            <w:i w:val="0"/>
            <w:noProof/>
            <w:webHidden/>
          </w:rPr>
          <w:tab/>
        </w:r>
        <w:r w:rsidRPr="00A346D6">
          <w:rPr>
            <w:b/>
            <w:i w:val="0"/>
            <w:noProof/>
            <w:webHidden/>
          </w:rPr>
          <w:fldChar w:fldCharType="begin"/>
        </w:r>
        <w:r w:rsidRPr="00A346D6">
          <w:rPr>
            <w:b/>
            <w:i w:val="0"/>
            <w:noProof/>
            <w:webHidden/>
          </w:rPr>
          <w:instrText xml:space="preserve"> PAGEREF _Toc303633778 \h </w:instrText>
        </w:r>
        <w:r w:rsidRPr="00A346D6">
          <w:rPr>
            <w:b/>
            <w:i w:val="0"/>
            <w:noProof/>
            <w:webHidden/>
          </w:rPr>
        </w:r>
        <w:r w:rsidRPr="00A346D6">
          <w:rPr>
            <w:b/>
            <w:i w:val="0"/>
            <w:noProof/>
            <w:webHidden/>
          </w:rPr>
          <w:fldChar w:fldCharType="separate"/>
        </w:r>
        <w:r>
          <w:rPr>
            <w:b/>
            <w:i w:val="0"/>
            <w:noProof/>
            <w:webHidden/>
          </w:rPr>
          <w:t>30</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79" w:history="1">
        <w:r w:rsidRPr="00A346D6">
          <w:rPr>
            <w:rStyle w:val="Hyperlink"/>
            <w:b/>
            <w:i w:val="0"/>
            <w:noProof/>
          </w:rPr>
          <w:t>Figura 2-5: Continuidad de Servicios</w:t>
        </w:r>
        <w:r w:rsidRPr="00A346D6">
          <w:rPr>
            <w:b/>
            <w:i w:val="0"/>
            <w:noProof/>
            <w:webHidden/>
          </w:rPr>
          <w:tab/>
        </w:r>
        <w:r w:rsidRPr="00A346D6">
          <w:rPr>
            <w:b/>
            <w:i w:val="0"/>
            <w:noProof/>
            <w:webHidden/>
          </w:rPr>
          <w:fldChar w:fldCharType="begin"/>
        </w:r>
        <w:r w:rsidRPr="00A346D6">
          <w:rPr>
            <w:b/>
            <w:i w:val="0"/>
            <w:noProof/>
            <w:webHidden/>
          </w:rPr>
          <w:instrText xml:space="preserve"> PAGEREF _Toc303633779 \h </w:instrText>
        </w:r>
        <w:r w:rsidRPr="00A346D6">
          <w:rPr>
            <w:b/>
            <w:i w:val="0"/>
            <w:noProof/>
            <w:webHidden/>
          </w:rPr>
        </w:r>
        <w:r w:rsidRPr="00A346D6">
          <w:rPr>
            <w:b/>
            <w:i w:val="0"/>
            <w:noProof/>
            <w:webHidden/>
          </w:rPr>
          <w:fldChar w:fldCharType="separate"/>
        </w:r>
        <w:r>
          <w:rPr>
            <w:b/>
            <w:i w:val="0"/>
            <w:noProof/>
            <w:webHidden/>
          </w:rPr>
          <w:t>31</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80" w:history="1">
        <w:r w:rsidRPr="00A346D6">
          <w:rPr>
            <w:rStyle w:val="Hyperlink"/>
            <w:b/>
            <w:i w:val="0"/>
            <w:noProof/>
          </w:rPr>
          <w:t>Figura 2-6: Tecnologías y Negocios</w:t>
        </w:r>
        <w:r w:rsidRPr="00A346D6">
          <w:rPr>
            <w:b/>
            <w:i w:val="0"/>
            <w:noProof/>
            <w:webHidden/>
          </w:rPr>
          <w:tab/>
        </w:r>
        <w:r w:rsidRPr="00A346D6">
          <w:rPr>
            <w:b/>
            <w:i w:val="0"/>
            <w:noProof/>
            <w:webHidden/>
          </w:rPr>
          <w:fldChar w:fldCharType="begin"/>
        </w:r>
        <w:r w:rsidRPr="00A346D6">
          <w:rPr>
            <w:b/>
            <w:i w:val="0"/>
            <w:noProof/>
            <w:webHidden/>
          </w:rPr>
          <w:instrText xml:space="preserve"> PAGEREF _Toc303633780 \h </w:instrText>
        </w:r>
        <w:r w:rsidRPr="00A346D6">
          <w:rPr>
            <w:b/>
            <w:i w:val="0"/>
            <w:noProof/>
            <w:webHidden/>
          </w:rPr>
        </w:r>
        <w:r w:rsidRPr="00A346D6">
          <w:rPr>
            <w:b/>
            <w:i w:val="0"/>
            <w:noProof/>
            <w:webHidden/>
          </w:rPr>
          <w:fldChar w:fldCharType="separate"/>
        </w:r>
        <w:r>
          <w:rPr>
            <w:b/>
            <w:i w:val="0"/>
            <w:noProof/>
            <w:webHidden/>
          </w:rPr>
          <w:t>34</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81" w:history="1">
        <w:r w:rsidRPr="00A346D6">
          <w:rPr>
            <w:rStyle w:val="Hyperlink"/>
            <w:b/>
            <w:i w:val="0"/>
            <w:noProof/>
          </w:rPr>
          <w:t>Figura 2-7: Ciclo PHVA</w:t>
        </w:r>
        <w:r w:rsidRPr="00A346D6">
          <w:rPr>
            <w:b/>
            <w:i w:val="0"/>
            <w:noProof/>
            <w:webHidden/>
          </w:rPr>
          <w:tab/>
        </w:r>
        <w:r w:rsidRPr="00A346D6">
          <w:rPr>
            <w:b/>
            <w:i w:val="0"/>
            <w:noProof/>
            <w:webHidden/>
          </w:rPr>
          <w:fldChar w:fldCharType="begin"/>
        </w:r>
        <w:r w:rsidRPr="00A346D6">
          <w:rPr>
            <w:b/>
            <w:i w:val="0"/>
            <w:noProof/>
            <w:webHidden/>
          </w:rPr>
          <w:instrText xml:space="preserve"> PAGEREF _Toc303633781 \h </w:instrText>
        </w:r>
        <w:r w:rsidRPr="00A346D6">
          <w:rPr>
            <w:b/>
            <w:i w:val="0"/>
            <w:noProof/>
            <w:webHidden/>
          </w:rPr>
        </w:r>
        <w:r w:rsidRPr="00A346D6">
          <w:rPr>
            <w:b/>
            <w:i w:val="0"/>
            <w:noProof/>
            <w:webHidden/>
          </w:rPr>
          <w:fldChar w:fldCharType="separate"/>
        </w:r>
        <w:r>
          <w:rPr>
            <w:b/>
            <w:i w:val="0"/>
            <w:noProof/>
            <w:webHidden/>
          </w:rPr>
          <w:t>37</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82" w:history="1">
        <w:r w:rsidRPr="00A346D6">
          <w:rPr>
            <w:rStyle w:val="Hyperlink"/>
            <w:b/>
            <w:i w:val="0"/>
            <w:noProof/>
          </w:rPr>
          <w:t>Figura 2-8: Términos y definiciones</w:t>
        </w:r>
        <w:r w:rsidRPr="00A346D6">
          <w:rPr>
            <w:b/>
            <w:i w:val="0"/>
            <w:noProof/>
            <w:webHidden/>
          </w:rPr>
          <w:tab/>
        </w:r>
        <w:r w:rsidRPr="00A346D6">
          <w:rPr>
            <w:b/>
            <w:i w:val="0"/>
            <w:noProof/>
            <w:webHidden/>
          </w:rPr>
          <w:fldChar w:fldCharType="begin"/>
        </w:r>
        <w:r w:rsidRPr="00A346D6">
          <w:rPr>
            <w:b/>
            <w:i w:val="0"/>
            <w:noProof/>
            <w:webHidden/>
          </w:rPr>
          <w:instrText xml:space="preserve"> PAGEREF _Toc303633782 \h </w:instrText>
        </w:r>
        <w:r w:rsidRPr="00A346D6">
          <w:rPr>
            <w:b/>
            <w:i w:val="0"/>
            <w:noProof/>
            <w:webHidden/>
          </w:rPr>
        </w:r>
        <w:r w:rsidRPr="00A346D6">
          <w:rPr>
            <w:b/>
            <w:i w:val="0"/>
            <w:noProof/>
            <w:webHidden/>
          </w:rPr>
          <w:fldChar w:fldCharType="separate"/>
        </w:r>
        <w:r>
          <w:rPr>
            <w:b/>
            <w:i w:val="0"/>
            <w:noProof/>
            <w:webHidden/>
          </w:rPr>
          <w:t>38</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83" w:history="1">
        <w:r w:rsidRPr="00A346D6">
          <w:rPr>
            <w:rStyle w:val="Hyperlink"/>
            <w:b/>
            <w:i w:val="0"/>
            <w:noProof/>
          </w:rPr>
          <w:t>Figura 2-9: Continuidad de Negocios</w:t>
        </w:r>
        <w:r w:rsidRPr="00A346D6">
          <w:rPr>
            <w:b/>
            <w:i w:val="0"/>
            <w:noProof/>
            <w:webHidden/>
          </w:rPr>
          <w:tab/>
        </w:r>
        <w:r w:rsidRPr="00A346D6">
          <w:rPr>
            <w:b/>
            <w:i w:val="0"/>
            <w:noProof/>
            <w:webHidden/>
          </w:rPr>
          <w:fldChar w:fldCharType="begin"/>
        </w:r>
        <w:r w:rsidRPr="00A346D6">
          <w:rPr>
            <w:b/>
            <w:i w:val="0"/>
            <w:noProof/>
            <w:webHidden/>
          </w:rPr>
          <w:instrText xml:space="preserve"> PAGEREF _Toc303633783 \h </w:instrText>
        </w:r>
        <w:r w:rsidRPr="00A346D6">
          <w:rPr>
            <w:b/>
            <w:i w:val="0"/>
            <w:noProof/>
            <w:webHidden/>
          </w:rPr>
        </w:r>
        <w:r w:rsidRPr="00A346D6">
          <w:rPr>
            <w:b/>
            <w:i w:val="0"/>
            <w:noProof/>
            <w:webHidden/>
          </w:rPr>
          <w:fldChar w:fldCharType="separate"/>
        </w:r>
        <w:r>
          <w:rPr>
            <w:b/>
            <w:i w:val="0"/>
            <w:noProof/>
            <w:webHidden/>
          </w:rPr>
          <w:t>39</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84" w:history="1">
        <w:r w:rsidRPr="00A346D6">
          <w:rPr>
            <w:rStyle w:val="Hyperlink"/>
            <w:b/>
            <w:i w:val="0"/>
            <w:noProof/>
          </w:rPr>
          <w:t>Figura 2-10: Descargas Eléctricas e Incendios</w:t>
        </w:r>
        <w:r w:rsidRPr="00A346D6">
          <w:rPr>
            <w:b/>
            <w:i w:val="0"/>
            <w:noProof/>
            <w:webHidden/>
          </w:rPr>
          <w:tab/>
        </w:r>
        <w:r w:rsidRPr="00A346D6">
          <w:rPr>
            <w:b/>
            <w:i w:val="0"/>
            <w:noProof/>
            <w:webHidden/>
          </w:rPr>
          <w:fldChar w:fldCharType="begin"/>
        </w:r>
        <w:r w:rsidRPr="00A346D6">
          <w:rPr>
            <w:b/>
            <w:i w:val="0"/>
            <w:noProof/>
            <w:webHidden/>
          </w:rPr>
          <w:instrText xml:space="preserve"> PAGEREF _Toc303633784 \h </w:instrText>
        </w:r>
        <w:r w:rsidRPr="00A346D6">
          <w:rPr>
            <w:b/>
            <w:i w:val="0"/>
            <w:noProof/>
            <w:webHidden/>
          </w:rPr>
        </w:r>
        <w:r w:rsidRPr="00A346D6">
          <w:rPr>
            <w:b/>
            <w:i w:val="0"/>
            <w:noProof/>
            <w:webHidden/>
          </w:rPr>
          <w:fldChar w:fldCharType="separate"/>
        </w:r>
        <w:r>
          <w:rPr>
            <w:b/>
            <w:i w:val="0"/>
            <w:noProof/>
            <w:webHidden/>
          </w:rPr>
          <w:t>40</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85" w:history="1">
        <w:r w:rsidRPr="00A346D6">
          <w:rPr>
            <w:rStyle w:val="Hyperlink"/>
            <w:b/>
            <w:i w:val="0"/>
            <w:noProof/>
          </w:rPr>
          <w:t>Figura 2-11: Warm Sites</w:t>
        </w:r>
        <w:r w:rsidRPr="00A346D6">
          <w:rPr>
            <w:b/>
            <w:i w:val="0"/>
            <w:noProof/>
            <w:webHidden/>
          </w:rPr>
          <w:tab/>
        </w:r>
        <w:r w:rsidRPr="00A346D6">
          <w:rPr>
            <w:b/>
            <w:i w:val="0"/>
            <w:noProof/>
            <w:webHidden/>
          </w:rPr>
          <w:fldChar w:fldCharType="begin"/>
        </w:r>
        <w:r w:rsidRPr="00A346D6">
          <w:rPr>
            <w:b/>
            <w:i w:val="0"/>
            <w:noProof/>
            <w:webHidden/>
          </w:rPr>
          <w:instrText xml:space="preserve"> PAGEREF _Toc303633785 \h </w:instrText>
        </w:r>
        <w:r w:rsidRPr="00A346D6">
          <w:rPr>
            <w:b/>
            <w:i w:val="0"/>
            <w:noProof/>
            <w:webHidden/>
          </w:rPr>
        </w:r>
        <w:r w:rsidRPr="00A346D6">
          <w:rPr>
            <w:b/>
            <w:i w:val="0"/>
            <w:noProof/>
            <w:webHidden/>
          </w:rPr>
          <w:fldChar w:fldCharType="separate"/>
        </w:r>
        <w:r>
          <w:rPr>
            <w:b/>
            <w:i w:val="0"/>
            <w:noProof/>
            <w:webHidden/>
          </w:rPr>
          <w:t>44</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86" w:history="1">
        <w:r w:rsidRPr="00A346D6">
          <w:rPr>
            <w:rStyle w:val="Hyperlink"/>
            <w:b/>
            <w:i w:val="0"/>
            <w:noProof/>
          </w:rPr>
          <w:t>Figura 2-12: Equipos de Respaldos</w:t>
        </w:r>
        <w:r w:rsidRPr="00A346D6">
          <w:rPr>
            <w:b/>
            <w:i w:val="0"/>
            <w:noProof/>
            <w:webHidden/>
          </w:rPr>
          <w:tab/>
        </w:r>
        <w:r w:rsidRPr="00A346D6">
          <w:rPr>
            <w:b/>
            <w:i w:val="0"/>
            <w:noProof/>
            <w:webHidden/>
          </w:rPr>
          <w:fldChar w:fldCharType="begin"/>
        </w:r>
        <w:r w:rsidRPr="00A346D6">
          <w:rPr>
            <w:b/>
            <w:i w:val="0"/>
            <w:noProof/>
            <w:webHidden/>
          </w:rPr>
          <w:instrText xml:space="preserve"> PAGEREF _Toc303633786 \h </w:instrText>
        </w:r>
        <w:r w:rsidRPr="00A346D6">
          <w:rPr>
            <w:b/>
            <w:i w:val="0"/>
            <w:noProof/>
            <w:webHidden/>
          </w:rPr>
        </w:r>
        <w:r w:rsidRPr="00A346D6">
          <w:rPr>
            <w:b/>
            <w:i w:val="0"/>
            <w:noProof/>
            <w:webHidden/>
          </w:rPr>
          <w:fldChar w:fldCharType="separate"/>
        </w:r>
        <w:r>
          <w:rPr>
            <w:b/>
            <w:i w:val="0"/>
            <w:noProof/>
            <w:webHidden/>
          </w:rPr>
          <w:t>44</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87" w:history="1">
        <w:r w:rsidRPr="00A346D6">
          <w:rPr>
            <w:rStyle w:val="Hyperlink"/>
            <w:b/>
            <w:i w:val="0"/>
            <w:noProof/>
          </w:rPr>
          <w:t>Figura 3-1: Actividades del proceso ITIL</w:t>
        </w:r>
        <w:r w:rsidRPr="00A346D6">
          <w:rPr>
            <w:b/>
            <w:i w:val="0"/>
            <w:noProof/>
            <w:webHidden/>
          </w:rPr>
          <w:tab/>
        </w:r>
        <w:r w:rsidRPr="00A346D6">
          <w:rPr>
            <w:b/>
            <w:i w:val="0"/>
            <w:noProof/>
            <w:webHidden/>
          </w:rPr>
          <w:fldChar w:fldCharType="begin"/>
        </w:r>
        <w:r w:rsidRPr="00A346D6">
          <w:rPr>
            <w:b/>
            <w:i w:val="0"/>
            <w:noProof/>
            <w:webHidden/>
          </w:rPr>
          <w:instrText xml:space="preserve"> PAGEREF _Toc303633787 \h </w:instrText>
        </w:r>
        <w:r w:rsidRPr="00A346D6">
          <w:rPr>
            <w:b/>
            <w:i w:val="0"/>
            <w:noProof/>
            <w:webHidden/>
          </w:rPr>
        </w:r>
        <w:r w:rsidRPr="00A346D6">
          <w:rPr>
            <w:b/>
            <w:i w:val="0"/>
            <w:noProof/>
            <w:webHidden/>
          </w:rPr>
          <w:fldChar w:fldCharType="separate"/>
        </w:r>
        <w:r>
          <w:rPr>
            <w:b/>
            <w:i w:val="0"/>
            <w:noProof/>
            <w:webHidden/>
          </w:rPr>
          <w:t>47</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88" w:history="1">
        <w:r w:rsidRPr="00A346D6">
          <w:rPr>
            <w:rStyle w:val="Hyperlink"/>
            <w:b/>
            <w:i w:val="0"/>
            <w:noProof/>
          </w:rPr>
          <w:t>Figura 3-2: Etapas y Estrategias</w:t>
        </w:r>
        <w:r w:rsidRPr="00A346D6">
          <w:rPr>
            <w:b/>
            <w:i w:val="0"/>
            <w:noProof/>
            <w:webHidden/>
          </w:rPr>
          <w:tab/>
        </w:r>
        <w:r w:rsidRPr="00A346D6">
          <w:rPr>
            <w:b/>
            <w:i w:val="0"/>
            <w:noProof/>
            <w:webHidden/>
          </w:rPr>
          <w:fldChar w:fldCharType="begin"/>
        </w:r>
        <w:r w:rsidRPr="00A346D6">
          <w:rPr>
            <w:b/>
            <w:i w:val="0"/>
            <w:noProof/>
            <w:webHidden/>
          </w:rPr>
          <w:instrText xml:space="preserve"> PAGEREF _Toc303633788 \h </w:instrText>
        </w:r>
        <w:r w:rsidRPr="00A346D6">
          <w:rPr>
            <w:b/>
            <w:i w:val="0"/>
            <w:noProof/>
            <w:webHidden/>
          </w:rPr>
        </w:r>
        <w:r w:rsidRPr="00A346D6">
          <w:rPr>
            <w:b/>
            <w:i w:val="0"/>
            <w:noProof/>
            <w:webHidden/>
          </w:rPr>
          <w:fldChar w:fldCharType="separate"/>
        </w:r>
        <w:r>
          <w:rPr>
            <w:b/>
            <w:i w:val="0"/>
            <w:noProof/>
            <w:webHidden/>
          </w:rPr>
          <w:t>48</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89" w:history="1">
        <w:r w:rsidRPr="00A346D6">
          <w:rPr>
            <w:rStyle w:val="Hyperlink"/>
            <w:b/>
            <w:i w:val="0"/>
            <w:noProof/>
          </w:rPr>
          <w:t>Figura 3-3: Procesos de implantación</w:t>
        </w:r>
        <w:r w:rsidRPr="00A346D6">
          <w:rPr>
            <w:b/>
            <w:i w:val="0"/>
            <w:noProof/>
            <w:webHidden/>
          </w:rPr>
          <w:tab/>
        </w:r>
        <w:r w:rsidRPr="00A346D6">
          <w:rPr>
            <w:b/>
            <w:i w:val="0"/>
            <w:noProof/>
            <w:webHidden/>
          </w:rPr>
          <w:fldChar w:fldCharType="begin"/>
        </w:r>
        <w:r w:rsidRPr="00A346D6">
          <w:rPr>
            <w:b/>
            <w:i w:val="0"/>
            <w:noProof/>
            <w:webHidden/>
          </w:rPr>
          <w:instrText xml:space="preserve"> PAGEREF _Toc303633789 \h </w:instrText>
        </w:r>
        <w:r w:rsidRPr="00A346D6">
          <w:rPr>
            <w:b/>
            <w:i w:val="0"/>
            <w:noProof/>
            <w:webHidden/>
          </w:rPr>
        </w:r>
        <w:r w:rsidRPr="00A346D6">
          <w:rPr>
            <w:b/>
            <w:i w:val="0"/>
            <w:noProof/>
            <w:webHidden/>
          </w:rPr>
          <w:fldChar w:fldCharType="separate"/>
        </w:r>
        <w:r>
          <w:rPr>
            <w:b/>
            <w:i w:val="0"/>
            <w:noProof/>
            <w:webHidden/>
          </w:rPr>
          <w:t>49</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90" w:history="1">
        <w:r w:rsidRPr="00A346D6">
          <w:rPr>
            <w:rStyle w:val="Hyperlink"/>
            <w:b/>
            <w:i w:val="0"/>
            <w:noProof/>
          </w:rPr>
          <w:t>Figura PCN-2: Plan de Continuidad ECN</w:t>
        </w:r>
        <w:r w:rsidRPr="00A346D6">
          <w:rPr>
            <w:b/>
            <w:i w:val="0"/>
            <w:noProof/>
            <w:webHidden/>
          </w:rPr>
          <w:tab/>
        </w:r>
        <w:r w:rsidRPr="00A346D6">
          <w:rPr>
            <w:b/>
            <w:i w:val="0"/>
            <w:noProof/>
            <w:webHidden/>
          </w:rPr>
          <w:fldChar w:fldCharType="begin"/>
        </w:r>
        <w:r w:rsidRPr="00A346D6">
          <w:rPr>
            <w:b/>
            <w:i w:val="0"/>
            <w:noProof/>
            <w:webHidden/>
          </w:rPr>
          <w:instrText xml:space="preserve"> PAGEREF _Toc303633790 \h </w:instrText>
        </w:r>
        <w:r w:rsidRPr="00A346D6">
          <w:rPr>
            <w:b/>
            <w:i w:val="0"/>
            <w:noProof/>
            <w:webHidden/>
          </w:rPr>
        </w:r>
        <w:r w:rsidRPr="00A346D6">
          <w:rPr>
            <w:b/>
            <w:i w:val="0"/>
            <w:noProof/>
            <w:webHidden/>
          </w:rPr>
          <w:fldChar w:fldCharType="separate"/>
        </w:r>
        <w:r>
          <w:rPr>
            <w:b/>
            <w:i w:val="0"/>
            <w:noProof/>
            <w:webHidden/>
          </w:rPr>
          <w:t>85</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91" w:history="1">
        <w:r w:rsidRPr="00A346D6">
          <w:rPr>
            <w:rStyle w:val="Hyperlink"/>
            <w:b/>
            <w:i w:val="0"/>
            <w:noProof/>
          </w:rPr>
          <w:t>Tabla Anexo-1: Parámetros de cada Prueba</w:t>
        </w:r>
        <w:r w:rsidRPr="00A346D6">
          <w:rPr>
            <w:b/>
            <w:i w:val="0"/>
            <w:noProof/>
            <w:webHidden/>
          </w:rPr>
          <w:tab/>
        </w:r>
        <w:r w:rsidRPr="00A346D6">
          <w:rPr>
            <w:b/>
            <w:i w:val="0"/>
            <w:noProof/>
            <w:webHidden/>
          </w:rPr>
          <w:fldChar w:fldCharType="begin"/>
        </w:r>
        <w:r w:rsidRPr="00A346D6">
          <w:rPr>
            <w:b/>
            <w:i w:val="0"/>
            <w:noProof/>
            <w:webHidden/>
          </w:rPr>
          <w:instrText xml:space="preserve"> PAGEREF _Toc303633791 \h </w:instrText>
        </w:r>
        <w:r w:rsidRPr="00A346D6">
          <w:rPr>
            <w:b/>
            <w:i w:val="0"/>
            <w:noProof/>
            <w:webHidden/>
          </w:rPr>
        </w:r>
        <w:r w:rsidRPr="00A346D6">
          <w:rPr>
            <w:b/>
            <w:i w:val="0"/>
            <w:noProof/>
            <w:webHidden/>
          </w:rPr>
          <w:fldChar w:fldCharType="separate"/>
        </w:r>
        <w:r>
          <w:rPr>
            <w:b/>
            <w:i w:val="0"/>
            <w:noProof/>
            <w:webHidden/>
          </w:rPr>
          <w:t>94</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92" w:history="1">
        <w:r w:rsidRPr="00A346D6">
          <w:rPr>
            <w:rStyle w:val="Hyperlink"/>
            <w:b/>
            <w:i w:val="0"/>
            <w:noProof/>
          </w:rPr>
          <w:t>Tabla Anexo-1: Métricas de Evaluación</w:t>
        </w:r>
        <w:r w:rsidRPr="00A346D6">
          <w:rPr>
            <w:b/>
            <w:i w:val="0"/>
            <w:noProof/>
            <w:webHidden/>
          </w:rPr>
          <w:tab/>
        </w:r>
        <w:r w:rsidRPr="00A346D6">
          <w:rPr>
            <w:b/>
            <w:i w:val="0"/>
            <w:noProof/>
            <w:webHidden/>
          </w:rPr>
          <w:fldChar w:fldCharType="begin"/>
        </w:r>
        <w:r w:rsidRPr="00A346D6">
          <w:rPr>
            <w:b/>
            <w:i w:val="0"/>
            <w:noProof/>
            <w:webHidden/>
          </w:rPr>
          <w:instrText xml:space="preserve"> PAGEREF _Toc303633792 \h </w:instrText>
        </w:r>
        <w:r w:rsidRPr="00A346D6">
          <w:rPr>
            <w:b/>
            <w:i w:val="0"/>
            <w:noProof/>
            <w:webHidden/>
          </w:rPr>
        </w:r>
        <w:r w:rsidRPr="00A346D6">
          <w:rPr>
            <w:b/>
            <w:i w:val="0"/>
            <w:noProof/>
            <w:webHidden/>
          </w:rPr>
          <w:fldChar w:fldCharType="separate"/>
        </w:r>
        <w:r>
          <w:rPr>
            <w:b/>
            <w:i w:val="0"/>
            <w:noProof/>
            <w:webHidden/>
          </w:rPr>
          <w:t>95</w:t>
        </w:r>
        <w:r w:rsidRPr="00A346D6">
          <w:rPr>
            <w:b/>
            <w:i w:val="0"/>
            <w:noProof/>
            <w:webHidden/>
          </w:rPr>
          <w:fldChar w:fldCharType="end"/>
        </w:r>
      </w:hyperlink>
    </w:p>
    <w:p w:rsidR="00764484" w:rsidRPr="00A346D6" w:rsidRDefault="00764484">
      <w:pPr>
        <w:pStyle w:val="TableofFigures"/>
        <w:tabs>
          <w:tab w:val="right" w:leader="dot" w:pos="8494"/>
        </w:tabs>
        <w:rPr>
          <w:rFonts w:ascii="Calibri" w:hAnsi="Calibri"/>
          <w:b/>
          <w:i w:val="0"/>
          <w:iCs w:val="0"/>
          <w:noProof/>
          <w:sz w:val="22"/>
          <w:szCs w:val="22"/>
          <w:lang w:val="es-EC" w:eastAsia="es-EC"/>
        </w:rPr>
      </w:pPr>
      <w:hyperlink w:anchor="_Toc303633793" w:history="1">
        <w:r w:rsidRPr="00A346D6">
          <w:rPr>
            <w:rStyle w:val="Hyperlink"/>
            <w:b/>
            <w:i w:val="0"/>
            <w:noProof/>
          </w:rPr>
          <w:t>Tabla Anexo-3: Duración de la Prueba</w:t>
        </w:r>
        <w:r w:rsidRPr="00A346D6">
          <w:rPr>
            <w:b/>
            <w:i w:val="0"/>
            <w:noProof/>
            <w:webHidden/>
          </w:rPr>
          <w:tab/>
        </w:r>
        <w:r w:rsidRPr="00A346D6">
          <w:rPr>
            <w:b/>
            <w:i w:val="0"/>
            <w:noProof/>
            <w:webHidden/>
          </w:rPr>
          <w:fldChar w:fldCharType="begin"/>
        </w:r>
        <w:r w:rsidRPr="00A346D6">
          <w:rPr>
            <w:b/>
            <w:i w:val="0"/>
            <w:noProof/>
            <w:webHidden/>
          </w:rPr>
          <w:instrText xml:space="preserve"> PAGEREF _Toc303633793 \h </w:instrText>
        </w:r>
        <w:r w:rsidRPr="00A346D6">
          <w:rPr>
            <w:b/>
            <w:i w:val="0"/>
            <w:noProof/>
            <w:webHidden/>
          </w:rPr>
        </w:r>
        <w:r w:rsidRPr="00A346D6">
          <w:rPr>
            <w:b/>
            <w:i w:val="0"/>
            <w:noProof/>
            <w:webHidden/>
          </w:rPr>
          <w:fldChar w:fldCharType="separate"/>
        </w:r>
        <w:r>
          <w:rPr>
            <w:b/>
            <w:i w:val="0"/>
            <w:noProof/>
            <w:webHidden/>
          </w:rPr>
          <w:t>96</w:t>
        </w:r>
        <w:r w:rsidRPr="00A346D6">
          <w:rPr>
            <w:b/>
            <w:i w:val="0"/>
            <w:noProof/>
            <w:webHidden/>
          </w:rPr>
          <w:fldChar w:fldCharType="end"/>
        </w:r>
      </w:hyperlink>
    </w:p>
    <w:p w:rsidR="00764484" w:rsidRPr="00F66D1A" w:rsidRDefault="00764484" w:rsidP="000D24A0">
      <w:r w:rsidRPr="00A346D6">
        <w:rPr>
          <w:b/>
          <w:i/>
        </w:rPr>
        <w:fldChar w:fldCharType="end"/>
      </w:r>
    </w:p>
    <w:p w:rsidR="00764484" w:rsidRPr="00F66D1A" w:rsidRDefault="00764484" w:rsidP="000D24A0"/>
    <w:p w:rsidR="00764484" w:rsidRPr="00F66D1A" w:rsidRDefault="00764484" w:rsidP="000D24A0">
      <w:pPr>
        <w:sectPr w:rsidR="00764484" w:rsidRPr="00F66D1A" w:rsidSect="002F77C2">
          <w:headerReference w:type="default" r:id="rId13"/>
          <w:footerReference w:type="default" r:id="rId14"/>
          <w:pgSz w:w="11907" w:h="16840" w:code="9"/>
          <w:pgMar w:top="1418" w:right="1361" w:bottom="1361" w:left="2098" w:header="964" w:footer="1089" w:gutter="0"/>
          <w:pgNumType w:fmt="upperRoman" w:start="7"/>
          <w:cols w:space="720"/>
          <w:noEndnote/>
          <w:docGrid w:linePitch="326"/>
        </w:sectPr>
      </w:pPr>
    </w:p>
    <w:p w:rsidR="00764484" w:rsidRPr="00F66D1A" w:rsidRDefault="00764484" w:rsidP="005570CB">
      <w:pPr>
        <w:pStyle w:val="Heading1"/>
        <w:numPr>
          <w:ilvl w:val="0"/>
          <w:numId w:val="0"/>
        </w:numPr>
        <w:spacing w:before="0" w:after="0"/>
        <w:rPr>
          <w:rFonts w:ascii="Times New Roman" w:hAnsi="Times New Roman"/>
          <w:szCs w:val="24"/>
        </w:rPr>
      </w:pPr>
      <w:bookmarkStart w:id="33" w:name="_Toc238691164"/>
      <w:bookmarkStart w:id="34" w:name="_Toc238780877"/>
      <w:bookmarkStart w:id="35" w:name="_Toc239864179"/>
      <w:bookmarkStart w:id="36" w:name="_Toc240258253"/>
      <w:bookmarkStart w:id="37" w:name="_Toc240258598"/>
      <w:r>
        <w:rPr>
          <w:noProof/>
          <w:lang w:eastAsia="es-EC"/>
        </w:rPr>
        <w:pict>
          <v:rect id="Rectangle 51" o:spid="_x0000_s1026" style="position:absolute;margin-left:-.4pt;margin-top:16.45pt;width:110.35pt;height:477.8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" fillcolor="#bfbfbf" strokeweight=".25pt">
            <v:shadow color="#7f7f7f" opacity=".5" offset="1pt"/>
          </v:rect>
        </w:pict>
      </w:r>
    </w:p>
    <w:tbl>
      <w:tblPr>
        <w:tblpPr w:leftFromText="141" w:rightFromText="141" w:vertAnchor="text" w:horzAnchor="page" w:tblpX="5255" w:tblpY="10721"/>
        <w:tblW w:w="2718" w:type="dxa"/>
        <w:tblCellMar>
          <w:left w:w="70" w:type="dxa"/>
          <w:right w:w="70" w:type="dxa"/>
        </w:tblCellMar>
        <w:tblLook w:val="00A0"/>
      </w:tblPr>
      <w:tblGrid>
        <w:gridCol w:w="2718"/>
      </w:tblGrid>
      <w:tr w:rsidR="00764484" w:rsidRPr="00F66D1A" w:rsidTr="00DB2BBF">
        <w:trPr>
          <w:trHeight w:val="300"/>
        </w:trPr>
        <w:tc>
          <w:tcPr>
            <w:tcW w:w="2718" w:type="dxa"/>
            <w:tcBorders>
              <w:top w:val="nil"/>
              <w:left w:val="nil"/>
              <w:bottom w:val="nil"/>
              <w:right w:val="nil"/>
            </w:tcBorders>
            <w:noWrap/>
            <w:vAlign w:val="bottom"/>
          </w:tcPr>
          <w:p w:rsidR="00764484" w:rsidRPr="00F66D1A" w:rsidRDefault="00764484" w:rsidP="00DB2BBF">
            <w:pPr>
              <w:jc w:val="center"/>
              <w:rPr>
                <w:b/>
                <w:sz w:val="32"/>
                <w:szCs w:val="32"/>
                <w:u w:val="single"/>
              </w:rPr>
            </w:pPr>
            <w:bookmarkStart w:id="38" w:name="_Toc292233189"/>
            <w:bookmarkStart w:id="39" w:name="_Toc292234054"/>
            <w:bookmarkStart w:id="40" w:name="_Toc292234188"/>
            <w:bookmarkStart w:id="41" w:name="_Toc292234255"/>
            <w:bookmarkStart w:id="42" w:name="_Toc292234344"/>
            <w:bookmarkStart w:id="43" w:name="_Toc292235273"/>
            <w:bookmarkStart w:id="44" w:name="_Toc292235440"/>
            <w:bookmarkStart w:id="45" w:name="_Toc292235592"/>
            <w:bookmarkStart w:id="46" w:name="_Toc292235706"/>
            <w:bookmarkStart w:id="47" w:name="_Toc292235849"/>
            <w:bookmarkStart w:id="48" w:name="_Toc292236027"/>
            <w:bookmarkStart w:id="49" w:name="_Toc292236089"/>
            <w:bookmarkStart w:id="50" w:name="_Toc292236125"/>
            <w:bookmarkStart w:id="51" w:name="_Toc292236190"/>
            <w:bookmarkStart w:id="52" w:name="_Toc292236321"/>
            <w:bookmarkStart w:id="53" w:name="_Toc292236406"/>
            <w:bookmarkStart w:id="54" w:name="_Toc292236537"/>
            <w:bookmarkStart w:id="55" w:name="_Toc292236972"/>
            <w:bookmarkStart w:id="56" w:name="_Toc292237224"/>
            <w:bookmarkStart w:id="57" w:name="_Toc292237444"/>
            <w:bookmarkStart w:id="58" w:name="_Toc293137303"/>
            <w:bookmarkStart w:id="59" w:name="_Toc301706886"/>
            <w:bookmarkStart w:id="60" w:name="_Toc301707711"/>
            <w:bookmarkStart w:id="61" w:name="_Toc301707884"/>
            <w:bookmarkStart w:id="62" w:name="_Toc301709064"/>
            <w:r>
              <w:rPr>
                <w:b/>
                <w:sz w:val="32"/>
                <w:szCs w:val="32"/>
                <w:u w:val="single"/>
              </w:rPr>
              <w:t>CAPÍ</w:t>
            </w:r>
            <w:r w:rsidRPr="00F66D1A">
              <w:rPr>
                <w:b/>
                <w:sz w:val="32"/>
                <w:szCs w:val="32"/>
                <w:u w:val="single"/>
              </w:rPr>
              <w:t>TULO 1</w:t>
            </w:r>
          </w:p>
        </w:tc>
      </w:tr>
      <w:tr w:rsidR="00764484" w:rsidRPr="00F66D1A" w:rsidTr="00DB2BBF">
        <w:trPr>
          <w:trHeight w:val="300"/>
        </w:trPr>
        <w:tc>
          <w:tcPr>
            <w:tcW w:w="2718" w:type="dxa"/>
            <w:tcBorders>
              <w:top w:val="nil"/>
              <w:left w:val="nil"/>
              <w:bottom w:val="nil"/>
              <w:right w:val="nil"/>
            </w:tcBorders>
            <w:noWrap/>
            <w:vAlign w:val="bottom"/>
          </w:tcPr>
          <w:p w:rsidR="00764484" w:rsidRPr="00F66D1A" w:rsidRDefault="00764484" w:rsidP="00DB2BBF">
            <w:pPr>
              <w:jc w:val="center"/>
              <w:rPr>
                <w:b/>
                <w:bCs/>
                <w:color w:val="000000"/>
                <w:sz w:val="32"/>
                <w:szCs w:val="32"/>
              </w:rPr>
            </w:pPr>
            <w:r w:rsidRPr="00F66D1A">
              <w:rPr>
                <w:b/>
                <w:bCs/>
                <w:color w:val="000000"/>
                <w:sz w:val="32"/>
                <w:szCs w:val="32"/>
              </w:rPr>
              <w:t>INTRODUCCIÓN</w:t>
            </w:r>
          </w:p>
        </w:tc>
      </w:tr>
    </w:tbl>
    <w:p w:rsidR="00764484" w:rsidRPr="00F66D1A" w:rsidRDefault="00764484" w:rsidP="002E3DAA">
      <w:pPr>
        <w:pStyle w:val="Heading1"/>
        <w:numPr>
          <w:ilvl w:val="0"/>
          <w:numId w:val="0"/>
        </w:numPr>
        <w:spacing w:before="0" w:after="0"/>
        <w:rPr>
          <w:rFonts w:ascii="Times New Roman" w:hAnsi="Times New Roman"/>
          <w:szCs w:val="24"/>
        </w:rPr>
        <w:sectPr w:rsidR="00764484" w:rsidRPr="00F66D1A" w:rsidSect="002F77C2">
          <w:headerReference w:type="default" r:id="rId15"/>
          <w:footerReference w:type="default" r:id="rId16"/>
          <w:pgSz w:w="11907" w:h="16839" w:code="9"/>
          <w:pgMar w:top="1418" w:right="1361" w:bottom="1361" w:left="2098" w:header="964" w:footer="1089" w:gutter="0"/>
          <w:pgNumType w:start="1"/>
          <w:cols w:space="720"/>
          <w:noEndnote/>
          <w:docGrid w:linePitch="326"/>
        </w:sectPr>
      </w:pPr>
      <w:r>
        <w:rPr>
          <w:noProof/>
          <w:lang w:eastAsia="es-EC"/>
        </w:rPr>
        <w:pict>
          <v:shape id="Imagen 52" o:spid="_x0000_s1027" type="#_x0000_t75" alt="logo espol" style="position:absolute;margin-left:-.5pt;margin-top:491.15pt;width:108pt;height:108pt;z-index:-251657216;visibility:visible;mso-position-horizontal-relative:text;mso-position-vertical-relative:text">
            <v:imagedata r:id="rId17" o:title=""/>
          </v:shape>
        </w:pic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764484" w:rsidRPr="00FC66AD" w:rsidRDefault="00764484" w:rsidP="002A724E">
      <w:pPr>
        <w:pStyle w:val="Heading1"/>
        <w:numPr>
          <w:ilvl w:val="0"/>
          <w:numId w:val="0"/>
        </w:numPr>
        <w:spacing w:before="0" w:after="0"/>
        <w:rPr>
          <w:rFonts w:ascii="Times New Roman" w:hAnsi="Times New Roman"/>
          <w:sz w:val="24"/>
          <w:szCs w:val="24"/>
        </w:rPr>
      </w:pPr>
      <w:bookmarkStart w:id="63" w:name="_Toc303633616"/>
    </w:p>
    <w:p w:rsidR="00764484" w:rsidRDefault="00764484" w:rsidP="004C1199">
      <w:pPr>
        <w:pStyle w:val="Heading1"/>
        <w:numPr>
          <w:ilvl w:val="0"/>
          <w:numId w:val="26"/>
        </w:numPr>
        <w:spacing w:before="0" w:after="0"/>
        <w:rPr>
          <w:rFonts w:ascii="Times New Roman" w:hAnsi="Times New Roman"/>
          <w:szCs w:val="24"/>
        </w:rPr>
      </w:pPr>
      <w:r w:rsidRPr="00F66D1A">
        <w:rPr>
          <w:rFonts w:ascii="Times New Roman" w:hAnsi="Times New Roman"/>
          <w:szCs w:val="24"/>
        </w:rPr>
        <w:t>INTRODUCCIÓN</w:t>
      </w:r>
      <w:bookmarkEnd w:id="63"/>
    </w:p>
    <w:p w:rsidR="00764484" w:rsidRPr="001D7813" w:rsidRDefault="00764484" w:rsidP="001D7813">
      <w:pPr>
        <w:rPr>
          <w:lang w:val="es-EC"/>
        </w:rPr>
      </w:pPr>
    </w:p>
    <w:p w:rsidR="00764484" w:rsidRPr="00F66D1A" w:rsidRDefault="00764484" w:rsidP="004C1199">
      <w:pPr>
        <w:pStyle w:val="Heading1"/>
        <w:numPr>
          <w:ilvl w:val="1"/>
          <w:numId w:val="26"/>
        </w:numPr>
        <w:spacing w:before="0" w:after="0"/>
        <w:rPr>
          <w:rFonts w:ascii="Times New Roman" w:hAnsi="Times New Roman"/>
          <w:sz w:val="28"/>
          <w:szCs w:val="28"/>
        </w:rPr>
      </w:pPr>
      <w:bookmarkStart w:id="64" w:name="_Toc303633617"/>
      <w:r w:rsidRPr="00F66D1A">
        <w:rPr>
          <w:rFonts w:ascii="Times New Roman" w:hAnsi="Times New Roman"/>
          <w:sz w:val="28"/>
          <w:szCs w:val="28"/>
        </w:rPr>
        <w:t>VERSIÓN DEL DOCUMENTO</w:t>
      </w:r>
      <w:bookmarkEnd w:id="64"/>
    </w:p>
    <w:p w:rsidR="00764484" w:rsidRPr="00F66D1A" w:rsidRDefault="00764484" w:rsidP="002F2C04">
      <w:pPr>
        <w:rPr>
          <w:lang w:val="es-EC"/>
        </w:rPr>
      </w:pPr>
    </w:p>
    <w:tbl>
      <w:tblPr>
        <w:tblW w:w="822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2"/>
        <w:gridCol w:w="1310"/>
        <w:gridCol w:w="1701"/>
        <w:gridCol w:w="2126"/>
        <w:gridCol w:w="1848"/>
      </w:tblGrid>
      <w:tr w:rsidR="00764484" w:rsidRPr="00F66D1A" w:rsidTr="00DF42DB">
        <w:tc>
          <w:tcPr>
            <w:tcW w:w="1242" w:type="dxa"/>
            <w:shd w:val="clear" w:color="auto" w:fill="8DB3E2"/>
            <w:vAlign w:val="center"/>
          </w:tcPr>
          <w:p w:rsidR="00764484" w:rsidRPr="00F66D1A" w:rsidRDefault="00764484" w:rsidP="006B43F8">
            <w:pPr>
              <w:jc w:val="center"/>
              <w:rPr>
                <w:b/>
                <w:sz w:val="20"/>
                <w:szCs w:val="20"/>
              </w:rPr>
            </w:pPr>
          </w:p>
          <w:p w:rsidR="00764484" w:rsidRPr="00F66D1A" w:rsidRDefault="00764484" w:rsidP="006B43F8">
            <w:pPr>
              <w:jc w:val="center"/>
              <w:rPr>
                <w:b/>
                <w:sz w:val="20"/>
                <w:szCs w:val="20"/>
              </w:rPr>
            </w:pPr>
            <w:r w:rsidRPr="00F66D1A">
              <w:rPr>
                <w:b/>
                <w:sz w:val="20"/>
                <w:szCs w:val="20"/>
              </w:rPr>
              <w:t>VERSIÓN</w:t>
            </w:r>
          </w:p>
          <w:p w:rsidR="00764484" w:rsidRPr="00F66D1A" w:rsidRDefault="00764484" w:rsidP="006B43F8">
            <w:pPr>
              <w:jc w:val="center"/>
              <w:rPr>
                <w:b/>
                <w:sz w:val="20"/>
                <w:szCs w:val="20"/>
              </w:rPr>
            </w:pPr>
          </w:p>
        </w:tc>
        <w:tc>
          <w:tcPr>
            <w:tcW w:w="1310" w:type="dxa"/>
            <w:shd w:val="clear" w:color="auto" w:fill="8DB3E2"/>
            <w:vAlign w:val="center"/>
          </w:tcPr>
          <w:p w:rsidR="00764484" w:rsidRPr="00F66D1A" w:rsidRDefault="00764484" w:rsidP="006B43F8">
            <w:pPr>
              <w:jc w:val="center"/>
              <w:rPr>
                <w:b/>
                <w:sz w:val="20"/>
                <w:szCs w:val="20"/>
              </w:rPr>
            </w:pPr>
          </w:p>
          <w:p w:rsidR="00764484" w:rsidRPr="00F66D1A" w:rsidRDefault="00764484" w:rsidP="006B43F8">
            <w:pPr>
              <w:jc w:val="center"/>
              <w:rPr>
                <w:b/>
                <w:sz w:val="20"/>
                <w:szCs w:val="20"/>
              </w:rPr>
            </w:pPr>
            <w:r w:rsidRPr="00F66D1A">
              <w:rPr>
                <w:b/>
                <w:sz w:val="20"/>
                <w:szCs w:val="20"/>
              </w:rPr>
              <w:t>FECHA</w:t>
            </w:r>
          </w:p>
          <w:p w:rsidR="00764484" w:rsidRPr="00F66D1A" w:rsidRDefault="00764484" w:rsidP="006B43F8">
            <w:pPr>
              <w:jc w:val="center"/>
              <w:rPr>
                <w:b/>
                <w:sz w:val="20"/>
                <w:szCs w:val="20"/>
              </w:rPr>
            </w:pPr>
          </w:p>
        </w:tc>
        <w:tc>
          <w:tcPr>
            <w:tcW w:w="1701" w:type="dxa"/>
            <w:shd w:val="clear" w:color="auto" w:fill="8DB3E2"/>
            <w:vAlign w:val="center"/>
          </w:tcPr>
          <w:p w:rsidR="00764484" w:rsidRPr="00F66D1A" w:rsidRDefault="00764484" w:rsidP="006B43F8">
            <w:pPr>
              <w:jc w:val="center"/>
              <w:rPr>
                <w:b/>
                <w:sz w:val="20"/>
                <w:szCs w:val="20"/>
              </w:rPr>
            </w:pPr>
          </w:p>
          <w:p w:rsidR="00764484" w:rsidRPr="00F66D1A" w:rsidRDefault="00764484" w:rsidP="006B43F8">
            <w:pPr>
              <w:jc w:val="center"/>
              <w:rPr>
                <w:b/>
                <w:sz w:val="20"/>
                <w:szCs w:val="20"/>
              </w:rPr>
            </w:pPr>
            <w:r w:rsidRPr="00F66D1A">
              <w:rPr>
                <w:b/>
                <w:sz w:val="20"/>
                <w:szCs w:val="20"/>
              </w:rPr>
              <w:t>No. SOLICITUD</w:t>
            </w:r>
          </w:p>
          <w:p w:rsidR="00764484" w:rsidRPr="00F66D1A" w:rsidRDefault="00764484" w:rsidP="006B43F8">
            <w:pPr>
              <w:jc w:val="center"/>
              <w:rPr>
                <w:b/>
                <w:sz w:val="20"/>
                <w:szCs w:val="20"/>
              </w:rPr>
            </w:pPr>
          </w:p>
        </w:tc>
        <w:tc>
          <w:tcPr>
            <w:tcW w:w="2126" w:type="dxa"/>
            <w:shd w:val="clear" w:color="auto" w:fill="8DB3E2"/>
            <w:vAlign w:val="center"/>
          </w:tcPr>
          <w:p w:rsidR="00764484" w:rsidRPr="00F66D1A" w:rsidRDefault="00764484" w:rsidP="006B43F8">
            <w:pPr>
              <w:jc w:val="center"/>
              <w:rPr>
                <w:b/>
                <w:sz w:val="20"/>
                <w:szCs w:val="20"/>
              </w:rPr>
            </w:pPr>
          </w:p>
          <w:p w:rsidR="00764484" w:rsidRPr="00F66D1A" w:rsidRDefault="00764484" w:rsidP="006B43F8">
            <w:pPr>
              <w:jc w:val="center"/>
              <w:rPr>
                <w:b/>
                <w:sz w:val="20"/>
                <w:szCs w:val="20"/>
              </w:rPr>
            </w:pPr>
            <w:r w:rsidRPr="00F66D1A">
              <w:rPr>
                <w:b/>
                <w:sz w:val="20"/>
                <w:szCs w:val="20"/>
              </w:rPr>
              <w:t>RESPONSABLE</w:t>
            </w:r>
          </w:p>
          <w:p w:rsidR="00764484" w:rsidRPr="00F66D1A" w:rsidRDefault="00764484" w:rsidP="006B43F8">
            <w:pPr>
              <w:jc w:val="center"/>
              <w:rPr>
                <w:b/>
                <w:sz w:val="20"/>
                <w:szCs w:val="20"/>
              </w:rPr>
            </w:pPr>
          </w:p>
        </w:tc>
        <w:tc>
          <w:tcPr>
            <w:tcW w:w="1848" w:type="dxa"/>
            <w:shd w:val="clear" w:color="auto" w:fill="8DB3E2"/>
            <w:vAlign w:val="center"/>
          </w:tcPr>
          <w:p w:rsidR="00764484" w:rsidRPr="00F66D1A" w:rsidRDefault="00764484" w:rsidP="006B43F8">
            <w:pPr>
              <w:jc w:val="center"/>
              <w:rPr>
                <w:b/>
                <w:sz w:val="20"/>
                <w:szCs w:val="20"/>
              </w:rPr>
            </w:pPr>
          </w:p>
          <w:p w:rsidR="00764484" w:rsidRPr="00F66D1A" w:rsidRDefault="00764484" w:rsidP="006B43F8">
            <w:pPr>
              <w:jc w:val="center"/>
              <w:rPr>
                <w:b/>
                <w:sz w:val="20"/>
                <w:szCs w:val="20"/>
              </w:rPr>
            </w:pPr>
            <w:r w:rsidRPr="00F66D1A">
              <w:rPr>
                <w:b/>
                <w:sz w:val="20"/>
                <w:szCs w:val="20"/>
              </w:rPr>
              <w:t>DESCRIPCIÓN</w:t>
            </w:r>
          </w:p>
          <w:p w:rsidR="00764484" w:rsidRPr="00F66D1A" w:rsidRDefault="00764484" w:rsidP="006B43F8">
            <w:pPr>
              <w:jc w:val="center"/>
              <w:rPr>
                <w:b/>
                <w:sz w:val="20"/>
                <w:szCs w:val="20"/>
              </w:rPr>
            </w:pPr>
          </w:p>
        </w:tc>
      </w:tr>
      <w:tr w:rsidR="00764484" w:rsidRPr="00F66D1A" w:rsidTr="00EA1C0B">
        <w:tc>
          <w:tcPr>
            <w:tcW w:w="1242" w:type="dxa"/>
            <w:vAlign w:val="center"/>
          </w:tcPr>
          <w:p w:rsidR="00764484" w:rsidRPr="00F66D1A" w:rsidRDefault="00764484" w:rsidP="006B43F8">
            <w:pPr>
              <w:jc w:val="center"/>
              <w:rPr>
                <w:sz w:val="20"/>
                <w:szCs w:val="20"/>
              </w:rPr>
            </w:pPr>
            <w:r w:rsidRPr="00F66D1A">
              <w:rPr>
                <w:sz w:val="20"/>
                <w:szCs w:val="20"/>
              </w:rPr>
              <w:t>1</w:t>
            </w:r>
          </w:p>
        </w:tc>
        <w:tc>
          <w:tcPr>
            <w:tcW w:w="1310" w:type="dxa"/>
            <w:vAlign w:val="center"/>
          </w:tcPr>
          <w:p w:rsidR="00764484" w:rsidRPr="00F66D1A" w:rsidRDefault="00764484" w:rsidP="006B43F8">
            <w:pPr>
              <w:jc w:val="center"/>
              <w:rPr>
                <w:sz w:val="20"/>
                <w:szCs w:val="20"/>
              </w:rPr>
            </w:pPr>
            <w:r w:rsidRPr="00F66D1A">
              <w:rPr>
                <w:sz w:val="20"/>
                <w:szCs w:val="20"/>
              </w:rPr>
              <w:t>15/03/2011</w:t>
            </w:r>
          </w:p>
        </w:tc>
        <w:tc>
          <w:tcPr>
            <w:tcW w:w="1701" w:type="dxa"/>
            <w:vAlign w:val="center"/>
          </w:tcPr>
          <w:p w:rsidR="00764484" w:rsidRPr="00F66D1A" w:rsidRDefault="00764484" w:rsidP="006B43F8">
            <w:pPr>
              <w:jc w:val="center"/>
              <w:rPr>
                <w:sz w:val="20"/>
                <w:szCs w:val="20"/>
              </w:rPr>
            </w:pPr>
          </w:p>
        </w:tc>
        <w:tc>
          <w:tcPr>
            <w:tcW w:w="2126" w:type="dxa"/>
            <w:vAlign w:val="center"/>
          </w:tcPr>
          <w:p w:rsidR="00764484" w:rsidRPr="00F66D1A" w:rsidRDefault="00764484" w:rsidP="002C5DD6">
            <w:pPr>
              <w:jc w:val="both"/>
              <w:rPr>
                <w:sz w:val="20"/>
                <w:szCs w:val="20"/>
              </w:rPr>
            </w:pPr>
            <w:r w:rsidRPr="00F66D1A">
              <w:rPr>
                <w:sz w:val="20"/>
                <w:szCs w:val="20"/>
              </w:rPr>
              <w:t>Ing. Luis Rodríguez</w:t>
            </w:r>
          </w:p>
        </w:tc>
        <w:tc>
          <w:tcPr>
            <w:tcW w:w="1848" w:type="dxa"/>
            <w:vAlign w:val="center"/>
          </w:tcPr>
          <w:p w:rsidR="00764484" w:rsidRPr="00F66D1A" w:rsidRDefault="00764484" w:rsidP="009D3409">
            <w:pPr>
              <w:jc w:val="both"/>
              <w:rPr>
                <w:sz w:val="20"/>
                <w:szCs w:val="20"/>
              </w:rPr>
            </w:pPr>
          </w:p>
          <w:p w:rsidR="00764484" w:rsidRPr="00F66D1A" w:rsidRDefault="00764484" w:rsidP="009D3409">
            <w:pPr>
              <w:jc w:val="both"/>
              <w:rPr>
                <w:sz w:val="20"/>
                <w:szCs w:val="20"/>
              </w:rPr>
            </w:pPr>
            <w:r w:rsidRPr="00F66D1A">
              <w:rPr>
                <w:sz w:val="20"/>
                <w:szCs w:val="20"/>
              </w:rPr>
              <w:t xml:space="preserve">Borrador del Sistema de Gestión de Seguridad de la Información en el Control de Acceso. </w:t>
            </w:r>
          </w:p>
          <w:p w:rsidR="00764484" w:rsidRPr="00F66D1A" w:rsidRDefault="00764484" w:rsidP="009D3409">
            <w:pPr>
              <w:jc w:val="both"/>
              <w:rPr>
                <w:sz w:val="20"/>
                <w:szCs w:val="20"/>
              </w:rPr>
            </w:pPr>
          </w:p>
        </w:tc>
      </w:tr>
      <w:tr w:rsidR="00764484" w:rsidRPr="00F66D1A" w:rsidTr="00EA1C0B">
        <w:tc>
          <w:tcPr>
            <w:tcW w:w="1242" w:type="dxa"/>
            <w:vAlign w:val="center"/>
          </w:tcPr>
          <w:p w:rsidR="00764484" w:rsidRPr="00F66D1A" w:rsidRDefault="00764484" w:rsidP="006B43F8">
            <w:pPr>
              <w:jc w:val="center"/>
              <w:rPr>
                <w:sz w:val="20"/>
                <w:szCs w:val="20"/>
              </w:rPr>
            </w:pPr>
            <w:r w:rsidRPr="00F66D1A">
              <w:rPr>
                <w:sz w:val="20"/>
                <w:szCs w:val="20"/>
              </w:rPr>
              <w:t>2</w:t>
            </w:r>
          </w:p>
        </w:tc>
        <w:tc>
          <w:tcPr>
            <w:tcW w:w="1310" w:type="dxa"/>
            <w:vAlign w:val="center"/>
          </w:tcPr>
          <w:p w:rsidR="00764484" w:rsidRPr="00F66D1A" w:rsidRDefault="00764484" w:rsidP="006B43F8">
            <w:pPr>
              <w:jc w:val="center"/>
              <w:rPr>
                <w:sz w:val="20"/>
                <w:szCs w:val="20"/>
              </w:rPr>
            </w:pPr>
            <w:r w:rsidRPr="00F66D1A">
              <w:rPr>
                <w:sz w:val="20"/>
                <w:szCs w:val="20"/>
              </w:rPr>
              <w:t>27/04/2011</w:t>
            </w:r>
          </w:p>
        </w:tc>
        <w:tc>
          <w:tcPr>
            <w:tcW w:w="1701" w:type="dxa"/>
            <w:vAlign w:val="center"/>
          </w:tcPr>
          <w:p w:rsidR="00764484" w:rsidRPr="00F66D1A" w:rsidRDefault="00764484" w:rsidP="006B43F8">
            <w:pPr>
              <w:jc w:val="center"/>
              <w:rPr>
                <w:sz w:val="20"/>
                <w:szCs w:val="20"/>
              </w:rPr>
            </w:pPr>
          </w:p>
        </w:tc>
        <w:tc>
          <w:tcPr>
            <w:tcW w:w="2126" w:type="dxa"/>
            <w:vAlign w:val="center"/>
          </w:tcPr>
          <w:p w:rsidR="00764484" w:rsidRPr="00F66D1A" w:rsidRDefault="00764484" w:rsidP="002C5DD6">
            <w:pPr>
              <w:jc w:val="both"/>
              <w:rPr>
                <w:sz w:val="20"/>
                <w:szCs w:val="20"/>
              </w:rPr>
            </w:pPr>
            <w:r w:rsidRPr="00F66D1A">
              <w:rPr>
                <w:sz w:val="20"/>
                <w:szCs w:val="20"/>
              </w:rPr>
              <w:t>Ing. Luis Muñoz</w:t>
            </w:r>
          </w:p>
        </w:tc>
        <w:tc>
          <w:tcPr>
            <w:tcW w:w="1848" w:type="dxa"/>
            <w:vAlign w:val="center"/>
          </w:tcPr>
          <w:p w:rsidR="00764484" w:rsidRPr="00F66D1A" w:rsidRDefault="00764484" w:rsidP="009D3409">
            <w:pPr>
              <w:jc w:val="both"/>
              <w:rPr>
                <w:sz w:val="20"/>
                <w:szCs w:val="20"/>
              </w:rPr>
            </w:pPr>
          </w:p>
          <w:p w:rsidR="00764484" w:rsidRPr="00F66D1A" w:rsidRDefault="00764484" w:rsidP="009D3409">
            <w:pPr>
              <w:jc w:val="both"/>
              <w:rPr>
                <w:sz w:val="20"/>
                <w:szCs w:val="20"/>
              </w:rPr>
            </w:pPr>
            <w:r w:rsidRPr="00F66D1A">
              <w:rPr>
                <w:sz w:val="20"/>
                <w:szCs w:val="20"/>
              </w:rPr>
              <w:t>Presentación de avances del plan de continuidad de negocio.</w:t>
            </w:r>
          </w:p>
          <w:p w:rsidR="00764484" w:rsidRPr="00F66D1A" w:rsidRDefault="00764484" w:rsidP="009D3409">
            <w:pPr>
              <w:jc w:val="both"/>
              <w:rPr>
                <w:sz w:val="20"/>
                <w:szCs w:val="20"/>
              </w:rPr>
            </w:pPr>
          </w:p>
        </w:tc>
      </w:tr>
      <w:tr w:rsidR="00764484" w:rsidRPr="00F66D1A" w:rsidTr="00EA1C0B">
        <w:tc>
          <w:tcPr>
            <w:tcW w:w="1242" w:type="dxa"/>
            <w:vAlign w:val="center"/>
          </w:tcPr>
          <w:p w:rsidR="00764484" w:rsidRPr="00F66D1A" w:rsidRDefault="00764484" w:rsidP="006B43F8">
            <w:pPr>
              <w:jc w:val="center"/>
              <w:rPr>
                <w:sz w:val="20"/>
                <w:szCs w:val="20"/>
              </w:rPr>
            </w:pPr>
            <w:r w:rsidRPr="00F66D1A">
              <w:rPr>
                <w:sz w:val="20"/>
                <w:szCs w:val="20"/>
              </w:rPr>
              <w:t>3</w:t>
            </w:r>
          </w:p>
        </w:tc>
        <w:tc>
          <w:tcPr>
            <w:tcW w:w="1310" w:type="dxa"/>
            <w:vAlign w:val="center"/>
          </w:tcPr>
          <w:p w:rsidR="00764484" w:rsidRPr="00F66D1A" w:rsidRDefault="00764484" w:rsidP="006B43F8">
            <w:pPr>
              <w:jc w:val="center"/>
              <w:rPr>
                <w:sz w:val="20"/>
                <w:szCs w:val="20"/>
              </w:rPr>
            </w:pPr>
            <w:r w:rsidRPr="00F66D1A">
              <w:rPr>
                <w:sz w:val="20"/>
                <w:szCs w:val="20"/>
              </w:rPr>
              <w:t>30/04/2011</w:t>
            </w:r>
          </w:p>
          <w:p w:rsidR="00764484" w:rsidRPr="00F66D1A" w:rsidRDefault="00764484" w:rsidP="006B43F8">
            <w:pPr>
              <w:jc w:val="center"/>
              <w:rPr>
                <w:sz w:val="20"/>
                <w:szCs w:val="20"/>
              </w:rPr>
            </w:pPr>
          </w:p>
        </w:tc>
        <w:tc>
          <w:tcPr>
            <w:tcW w:w="1701" w:type="dxa"/>
            <w:vAlign w:val="center"/>
          </w:tcPr>
          <w:p w:rsidR="00764484" w:rsidRPr="00F66D1A" w:rsidRDefault="00764484" w:rsidP="006B43F8">
            <w:pPr>
              <w:jc w:val="center"/>
              <w:rPr>
                <w:sz w:val="20"/>
                <w:szCs w:val="20"/>
              </w:rPr>
            </w:pPr>
          </w:p>
        </w:tc>
        <w:tc>
          <w:tcPr>
            <w:tcW w:w="2126" w:type="dxa"/>
            <w:vAlign w:val="center"/>
          </w:tcPr>
          <w:p w:rsidR="00764484" w:rsidRPr="00F66D1A" w:rsidRDefault="00764484" w:rsidP="002C5DD6">
            <w:pPr>
              <w:jc w:val="both"/>
              <w:rPr>
                <w:sz w:val="20"/>
                <w:szCs w:val="20"/>
              </w:rPr>
            </w:pPr>
            <w:r w:rsidRPr="00F66D1A">
              <w:rPr>
                <w:sz w:val="20"/>
                <w:szCs w:val="20"/>
              </w:rPr>
              <w:t>Ing. Luis Muñoz</w:t>
            </w:r>
          </w:p>
        </w:tc>
        <w:tc>
          <w:tcPr>
            <w:tcW w:w="1848" w:type="dxa"/>
            <w:vAlign w:val="center"/>
          </w:tcPr>
          <w:p w:rsidR="00764484" w:rsidRPr="00F66D1A" w:rsidRDefault="00764484" w:rsidP="009D3409">
            <w:pPr>
              <w:jc w:val="both"/>
              <w:rPr>
                <w:sz w:val="20"/>
                <w:szCs w:val="20"/>
              </w:rPr>
            </w:pPr>
            <w:r w:rsidRPr="00F66D1A">
              <w:rPr>
                <w:sz w:val="20"/>
                <w:szCs w:val="20"/>
              </w:rPr>
              <w:t>Mejoramiento del plan de continuidad del negocio.</w:t>
            </w:r>
          </w:p>
        </w:tc>
      </w:tr>
      <w:tr w:rsidR="00764484" w:rsidRPr="00F66D1A" w:rsidTr="00EA1C0B">
        <w:tc>
          <w:tcPr>
            <w:tcW w:w="1242" w:type="dxa"/>
            <w:vAlign w:val="center"/>
          </w:tcPr>
          <w:p w:rsidR="00764484" w:rsidRPr="00F66D1A" w:rsidRDefault="00764484" w:rsidP="006B43F8">
            <w:pPr>
              <w:jc w:val="center"/>
              <w:rPr>
                <w:sz w:val="20"/>
                <w:szCs w:val="20"/>
              </w:rPr>
            </w:pPr>
            <w:r w:rsidRPr="00F66D1A">
              <w:rPr>
                <w:sz w:val="20"/>
                <w:szCs w:val="20"/>
              </w:rPr>
              <w:t>4</w:t>
            </w:r>
          </w:p>
        </w:tc>
        <w:tc>
          <w:tcPr>
            <w:tcW w:w="1310" w:type="dxa"/>
            <w:vAlign w:val="center"/>
          </w:tcPr>
          <w:p w:rsidR="00764484" w:rsidRPr="00F66D1A" w:rsidRDefault="00764484" w:rsidP="006B43F8">
            <w:pPr>
              <w:jc w:val="center"/>
              <w:rPr>
                <w:sz w:val="20"/>
                <w:szCs w:val="20"/>
              </w:rPr>
            </w:pPr>
            <w:r w:rsidRPr="00F66D1A">
              <w:rPr>
                <w:sz w:val="20"/>
                <w:szCs w:val="20"/>
              </w:rPr>
              <w:t>03/05/2011</w:t>
            </w:r>
          </w:p>
          <w:p w:rsidR="00764484" w:rsidRPr="00F66D1A" w:rsidRDefault="00764484" w:rsidP="006B43F8">
            <w:pPr>
              <w:jc w:val="center"/>
              <w:rPr>
                <w:sz w:val="20"/>
                <w:szCs w:val="20"/>
              </w:rPr>
            </w:pPr>
          </w:p>
        </w:tc>
        <w:tc>
          <w:tcPr>
            <w:tcW w:w="1701" w:type="dxa"/>
            <w:vAlign w:val="center"/>
          </w:tcPr>
          <w:p w:rsidR="00764484" w:rsidRPr="00F66D1A" w:rsidRDefault="00764484" w:rsidP="006B43F8">
            <w:pPr>
              <w:jc w:val="center"/>
              <w:rPr>
                <w:sz w:val="20"/>
                <w:szCs w:val="20"/>
              </w:rPr>
            </w:pPr>
          </w:p>
        </w:tc>
        <w:tc>
          <w:tcPr>
            <w:tcW w:w="2126" w:type="dxa"/>
            <w:vAlign w:val="center"/>
          </w:tcPr>
          <w:p w:rsidR="00764484" w:rsidRPr="00F66D1A" w:rsidRDefault="00764484" w:rsidP="002C5DD6">
            <w:pPr>
              <w:jc w:val="both"/>
              <w:rPr>
                <w:sz w:val="20"/>
                <w:szCs w:val="20"/>
              </w:rPr>
            </w:pPr>
            <w:r w:rsidRPr="00F66D1A">
              <w:rPr>
                <w:sz w:val="20"/>
                <w:szCs w:val="20"/>
              </w:rPr>
              <w:t>Ing. Luis Muñoz</w:t>
            </w:r>
          </w:p>
        </w:tc>
        <w:tc>
          <w:tcPr>
            <w:tcW w:w="1848" w:type="dxa"/>
            <w:vAlign w:val="center"/>
          </w:tcPr>
          <w:p w:rsidR="00764484" w:rsidRPr="00F66D1A" w:rsidRDefault="00764484" w:rsidP="009D3409">
            <w:pPr>
              <w:jc w:val="both"/>
              <w:rPr>
                <w:sz w:val="20"/>
                <w:szCs w:val="20"/>
              </w:rPr>
            </w:pPr>
            <w:r w:rsidRPr="00F66D1A">
              <w:rPr>
                <w:sz w:val="20"/>
                <w:szCs w:val="20"/>
              </w:rPr>
              <w:t>Mejorar Formato e imprimir borrador</w:t>
            </w:r>
          </w:p>
        </w:tc>
      </w:tr>
    </w:tbl>
    <w:p w:rsidR="00764484" w:rsidRPr="00F66D1A" w:rsidRDefault="00764484" w:rsidP="00857EEC">
      <w:pPr>
        <w:pStyle w:val="Caption"/>
        <w:jc w:val="center"/>
        <w:rPr>
          <w:rFonts w:ascii="Times New Roman" w:hAnsi="Times New Roman"/>
        </w:rPr>
      </w:pPr>
      <w:bookmarkStart w:id="65" w:name="_Toc302996180"/>
      <w:bookmarkStart w:id="66" w:name="_Toc302996245"/>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1</w:t>
      </w:r>
      <w:r w:rsidRPr="00F66D1A">
        <w:rPr>
          <w:rFonts w:ascii="Times New Roman" w:hAnsi="Times New Roman"/>
          <w:color w:val="FFFFFF"/>
        </w:rPr>
        <w:fldChar w:fldCharType="end"/>
      </w:r>
      <w:r w:rsidRPr="00F66D1A">
        <w:rPr>
          <w:rFonts w:ascii="Times New Roman" w:hAnsi="Times New Roman"/>
        </w:rPr>
        <w:t xml:space="preserve"> </w:t>
      </w:r>
      <w:bookmarkStart w:id="67" w:name="_Toc302996040"/>
      <w:bookmarkStart w:id="68" w:name="_Toc302996097"/>
      <w:bookmarkStart w:id="69" w:name="_Toc303633743"/>
      <w:r w:rsidRPr="00F66D1A">
        <w:rPr>
          <w:rFonts w:ascii="Times New Roman" w:hAnsi="Times New Roman"/>
        </w:rPr>
        <w:t>Tabla 1-1: Versiones del Documento</w:t>
      </w:r>
      <w:bookmarkEnd w:id="65"/>
      <w:bookmarkEnd w:id="66"/>
      <w:bookmarkEnd w:id="67"/>
      <w:bookmarkEnd w:id="68"/>
      <w:bookmarkEnd w:id="69"/>
    </w:p>
    <w:p w:rsidR="00764484" w:rsidRPr="00F66D1A" w:rsidRDefault="00764484" w:rsidP="00626CBB">
      <w:pPr>
        <w:rPr>
          <w:lang w:val="es-VE" w:eastAsia="en-US"/>
        </w:rPr>
      </w:pPr>
    </w:p>
    <w:p w:rsidR="00764484" w:rsidRDefault="00764484" w:rsidP="004C1199">
      <w:pPr>
        <w:pStyle w:val="Heading1"/>
        <w:numPr>
          <w:ilvl w:val="1"/>
          <w:numId w:val="26"/>
        </w:numPr>
        <w:spacing w:before="0" w:after="0"/>
        <w:rPr>
          <w:rFonts w:ascii="Times New Roman" w:hAnsi="Times New Roman"/>
          <w:sz w:val="28"/>
          <w:szCs w:val="28"/>
        </w:rPr>
      </w:pPr>
      <w:bookmarkStart w:id="70" w:name="_Toc303633618"/>
      <w:r w:rsidRPr="00F66D1A">
        <w:rPr>
          <w:rFonts w:ascii="Times New Roman" w:hAnsi="Times New Roman"/>
          <w:sz w:val="28"/>
          <w:szCs w:val="28"/>
        </w:rPr>
        <w:t>GENERALIDADES</w:t>
      </w:r>
      <w:bookmarkEnd w:id="70"/>
    </w:p>
    <w:p w:rsidR="00764484" w:rsidRPr="002A724E" w:rsidRDefault="00764484" w:rsidP="002A724E"/>
    <w:p w:rsidR="00764484" w:rsidRPr="00F66D1A" w:rsidRDefault="00764484" w:rsidP="007236D5">
      <w:pPr>
        <w:jc w:val="both"/>
      </w:pPr>
      <w:r w:rsidRPr="00F66D1A">
        <w:t>Este trabajo detalla  los procesos de la Gestión de Seguridad de la Información del data-center de una empresa inmobiliaria basándonos en el dominio de Continuidad del negocio aplicando los controles de la norma ISO/IEC 270001 necesarios ante las amenazas que pueden interrumpir o afectar la continuidad de los procesos.</w:t>
      </w:r>
    </w:p>
    <w:p w:rsidR="00764484" w:rsidRPr="00F66D1A" w:rsidRDefault="00764484" w:rsidP="007236D5">
      <w:pPr>
        <w:jc w:val="both"/>
      </w:pPr>
    </w:p>
    <w:p w:rsidR="00764484" w:rsidRPr="00F66D1A" w:rsidRDefault="00764484" w:rsidP="007236D5">
      <w:pPr>
        <w:autoSpaceDE w:val="0"/>
        <w:autoSpaceDN w:val="0"/>
        <w:adjustRightInd w:val="0"/>
        <w:jc w:val="both"/>
      </w:pPr>
      <w:r w:rsidRPr="00F66D1A">
        <w:t>Elaborar el diseño de un Sistema de Gestión de Seguridad de la Información (SGSI) para la empresa inmobiliaria, así como también presentar las respectivas recomendaciones para su posterior implementación dentro del alcance del presente trabajo.</w:t>
      </w:r>
      <w:r w:rsidRPr="00F66D1A">
        <w:tab/>
      </w:r>
    </w:p>
    <w:p w:rsidR="00764484" w:rsidRPr="00F66D1A" w:rsidRDefault="00764484" w:rsidP="003C3B4B">
      <w:pPr>
        <w:tabs>
          <w:tab w:val="left" w:pos="6035"/>
        </w:tabs>
        <w:autoSpaceDE w:val="0"/>
        <w:autoSpaceDN w:val="0"/>
        <w:adjustRightInd w:val="0"/>
        <w:jc w:val="both"/>
      </w:pPr>
      <w:r w:rsidRPr="00F66D1A">
        <w:tab/>
      </w:r>
    </w:p>
    <w:p w:rsidR="00764484" w:rsidRPr="00F66D1A" w:rsidRDefault="00764484" w:rsidP="00FB7EA2">
      <w:pPr>
        <w:autoSpaceDE w:val="0"/>
        <w:autoSpaceDN w:val="0"/>
        <w:adjustRightInd w:val="0"/>
        <w:jc w:val="both"/>
      </w:pPr>
      <w:r w:rsidRPr="00F66D1A">
        <w:t xml:space="preserve">Dentro del conjunto de beneficios que se obtendrían al contar con un SGSI se pueden mencionar como: </w:t>
      </w:r>
    </w:p>
    <w:p w:rsidR="00764484" w:rsidRPr="00F66D1A" w:rsidRDefault="00764484" w:rsidP="004C1199">
      <w:pPr>
        <w:numPr>
          <w:ilvl w:val="0"/>
          <w:numId w:val="10"/>
        </w:numPr>
        <w:autoSpaceDE w:val="0"/>
        <w:autoSpaceDN w:val="0"/>
        <w:adjustRightInd w:val="0"/>
        <w:jc w:val="both"/>
      </w:pPr>
      <w:r w:rsidRPr="00F66D1A">
        <w:t>Contar con un proceso definido para: Evaluar, Implementar, Mantener y Administrar la Seguridad de la Información en la empresa.</w:t>
      </w:r>
    </w:p>
    <w:p w:rsidR="00764484" w:rsidRPr="00F66D1A" w:rsidRDefault="00764484" w:rsidP="004C1199">
      <w:pPr>
        <w:numPr>
          <w:ilvl w:val="0"/>
          <w:numId w:val="10"/>
        </w:numPr>
        <w:autoSpaceDE w:val="0"/>
        <w:autoSpaceDN w:val="0"/>
        <w:adjustRightInd w:val="0"/>
        <w:jc w:val="both"/>
      </w:pPr>
      <w:r w:rsidRPr="00F66D1A">
        <w:t>Diferenciarse en el mercado de otras empresas urbanísticas.</w:t>
      </w:r>
    </w:p>
    <w:p w:rsidR="00764484" w:rsidRPr="00F66D1A" w:rsidRDefault="00764484" w:rsidP="004C1199">
      <w:pPr>
        <w:numPr>
          <w:ilvl w:val="0"/>
          <w:numId w:val="10"/>
        </w:numPr>
        <w:autoSpaceDE w:val="0"/>
        <w:autoSpaceDN w:val="0"/>
        <w:adjustRightInd w:val="0"/>
        <w:jc w:val="both"/>
      </w:pPr>
      <w:r w:rsidRPr="00F66D1A">
        <w:t xml:space="preserve">Tener una metodología para poder administrar los riesgos sobre la información que enfrenta. </w:t>
      </w:r>
    </w:p>
    <w:p w:rsidR="00764484" w:rsidRPr="00F66D1A" w:rsidRDefault="00764484" w:rsidP="00FB7EA2">
      <w:pPr>
        <w:autoSpaceDE w:val="0"/>
        <w:autoSpaceDN w:val="0"/>
        <w:adjustRightInd w:val="0"/>
        <w:jc w:val="both"/>
      </w:pPr>
    </w:p>
    <w:p w:rsidR="00764484" w:rsidRDefault="00764484" w:rsidP="003644ED">
      <w:pPr>
        <w:jc w:val="both"/>
      </w:pPr>
      <w:r w:rsidRPr="00F66D1A">
        <w:t>Con el presente trabajo, no se busca preparar a la empresa inmobiliaria para una eventual certificación en materia de seguridad de la información, sino que proporciona las bases de un SGSI para que una vez implementado, se pueda aprovechar los beneficios que éste ofrece.</w:t>
      </w:r>
    </w:p>
    <w:p w:rsidR="00764484" w:rsidRPr="00F66D1A" w:rsidRDefault="00764484" w:rsidP="003644ED">
      <w:pPr>
        <w:jc w:val="both"/>
      </w:pPr>
    </w:p>
    <w:p w:rsidR="00764484" w:rsidRPr="00EB3B86" w:rsidRDefault="00764484" w:rsidP="00EB3B86">
      <w:pPr>
        <w:pStyle w:val="Heading1"/>
        <w:numPr>
          <w:ilvl w:val="0"/>
          <w:numId w:val="0"/>
        </w:numPr>
        <w:spacing w:before="0" w:after="0"/>
        <w:ind w:left="570"/>
        <w:rPr>
          <w:rFonts w:ascii="Times New Roman" w:hAnsi="Times New Roman"/>
          <w:sz w:val="24"/>
          <w:szCs w:val="24"/>
        </w:rPr>
      </w:pPr>
      <w:bookmarkStart w:id="71" w:name="_Toc303633619"/>
    </w:p>
    <w:p w:rsidR="00764484" w:rsidRPr="00F66D1A" w:rsidRDefault="00764484" w:rsidP="004C1199">
      <w:pPr>
        <w:pStyle w:val="Heading1"/>
        <w:numPr>
          <w:ilvl w:val="1"/>
          <w:numId w:val="26"/>
        </w:numPr>
        <w:spacing w:before="0" w:after="0"/>
        <w:rPr>
          <w:rFonts w:ascii="Times New Roman" w:hAnsi="Times New Roman"/>
          <w:sz w:val="28"/>
          <w:szCs w:val="28"/>
        </w:rPr>
      </w:pPr>
      <w:r w:rsidRPr="00F66D1A">
        <w:rPr>
          <w:rFonts w:ascii="Times New Roman" w:hAnsi="Times New Roman"/>
          <w:sz w:val="28"/>
          <w:szCs w:val="28"/>
        </w:rPr>
        <w:t>ANTECEDENTES</w:t>
      </w:r>
      <w:bookmarkEnd w:id="71"/>
    </w:p>
    <w:p w:rsidR="00764484" w:rsidRPr="00F66D1A" w:rsidRDefault="00764484" w:rsidP="0003520F">
      <w:pPr>
        <w:autoSpaceDE w:val="0"/>
        <w:autoSpaceDN w:val="0"/>
        <w:adjustRightInd w:val="0"/>
        <w:ind w:left="570"/>
        <w:jc w:val="both"/>
        <w:rPr>
          <w:b/>
          <w:sz w:val="32"/>
        </w:rPr>
      </w:pPr>
    </w:p>
    <w:p w:rsidR="00764484" w:rsidRPr="00F66D1A" w:rsidRDefault="00764484" w:rsidP="00FE00C9">
      <w:pPr>
        <w:autoSpaceDE w:val="0"/>
        <w:autoSpaceDN w:val="0"/>
        <w:adjustRightInd w:val="0"/>
        <w:jc w:val="both"/>
      </w:pPr>
      <w:r w:rsidRPr="00F66D1A">
        <w:t>Cuando hablamos de seguridad de información, debemos considerar a la información como un activo crítico de las organizaciones y como tal se debe preservar su integridad, confidencialidad y disponibilidad. No es posible eliminar por completo los riesgos, sin embargo es posible reducirlos mediante controles de protección contra amenazas y vulnerabilidades.</w:t>
      </w:r>
    </w:p>
    <w:p w:rsidR="00764484" w:rsidRPr="00F66D1A" w:rsidRDefault="00764484" w:rsidP="00FE00C9">
      <w:pPr>
        <w:autoSpaceDE w:val="0"/>
        <w:autoSpaceDN w:val="0"/>
        <w:adjustRightInd w:val="0"/>
        <w:jc w:val="both"/>
      </w:pPr>
    </w:p>
    <w:p w:rsidR="00764484" w:rsidRPr="00F66D1A" w:rsidRDefault="00764484" w:rsidP="00FE00C9">
      <w:pPr>
        <w:autoSpaceDE w:val="0"/>
        <w:autoSpaceDN w:val="0"/>
        <w:adjustRightInd w:val="0"/>
        <w:jc w:val="both"/>
      </w:pPr>
      <w:r w:rsidRPr="00F66D1A">
        <w:t>En estos tiempos, es importante que las empresas cuenten con un Sistema de Gestión de Seguridad de Información (SGSI), que les facilite el establecer, implementar, operar, monitorear y mantener la seguridad de la información de sus empresas, es por tal razón que la empresa inmobiliaria, no puede dejar de lado este tema.</w:t>
      </w:r>
    </w:p>
    <w:p w:rsidR="00764484" w:rsidRPr="00F66D1A" w:rsidRDefault="00764484" w:rsidP="00FE00C9">
      <w:pPr>
        <w:autoSpaceDE w:val="0"/>
        <w:autoSpaceDN w:val="0"/>
        <w:adjustRightInd w:val="0"/>
        <w:jc w:val="both"/>
      </w:pPr>
    </w:p>
    <w:p w:rsidR="00764484" w:rsidRPr="00F66D1A" w:rsidRDefault="00764484" w:rsidP="00FE00C9">
      <w:pPr>
        <w:autoSpaceDE w:val="0"/>
        <w:autoSpaceDN w:val="0"/>
        <w:adjustRightInd w:val="0"/>
        <w:jc w:val="both"/>
      </w:pPr>
      <w:r w:rsidRPr="00F66D1A">
        <w:t>La empresa inmobiliaria no está libre de sufrir ataques informáticos, pérdida de enlaces, descargas eléctricas, desastres naturales como incendio, terremotos, inundaciones entre otros. Una de las amenazas más comunes que ocurren son  las descargas eléctricas donde se reporta la pérdida de información como transacciones realizadas de las ventas, mediante a esas amenazas debemos aplicar procesos que minimice el riesgo para reanudar las actividades en el menor tiempo posible.</w:t>
      </w:r>
    </w:p>
    <w:p w:rsidR="00764484" w:rsidRPr="00F66D1A" w:rsidRDefault="00764484" w:rsidP="006A5727">
      <w:pPr>
        <w:pStyle w:val="Heading1"/>
        <w:numPr>
          <w:ilvl w:val="0"/>
          <w:numId w:val="0"/>
        </w:numPr>
        <w:spacing w:before="0" w:after="0"/>
        <w:rPr>
          <w:rFonts w:ascii="Times New Roman" w:hAnsi="Times New Roman"/>
          <w:szCs w:val="24"/>
        </w:rPr>
      </w:pPr>
    </w:p>
    <w:p w:rsidR="00764484" w:rsidRPr="00F66D1A" w:rsidRDefault="00764484" w:rsidP="00C43380">
      <w:pPr>
        <w:pStyle w:val="Heading1"/>
        <w:numPr>
          <w:ilvl w:val="1"/>
          <w:numId w:val="26"/>
        </w:numPr>
        <w:tabs>
          <w:tab w:val="clear" w:pos="570"/>
        </w:tabs>
        <w:spacing w:before="0" w:after="0"/>
        <w:ind w:left="0" w:hanging="3"/>
        <w:rPr>
          <w:rFonts w:ascii="Times New Roman" w:hAnsi="Times New Roman"/>
          <w:sz w:val="28"/>
          <w:szCs w:val="28"/>
        </w:rPr>
      </w:pPr>
      <w:bookmarkStart w:id="72" w:name="_Toc303633620"/>
      <w:r w:rsidRPr="00F66D1A">
        <w:rPr>
          <w:rFonts w:ascii="Times New Roman" w:hAnsi="Times New Roman"/>
          <w:sz w:val="28"/>
          <w:szCs w:val="28"/>
        </w:rPr>
        <w:t>INTRODUCCIÓN DE LA SEGURIDAD DE INFORMACIÓN</w:t>
      </w:r>
      <w:bookmarkEnd w:id="72"/>
    </w:p>
    <w:p w:rsidR="00764484" w:rsidRPr="00F66D1A" w:rsidRDefault="00764484" w:rsidP="0003520F">
      <w:pPr>
        <w:autoSpaceDE w:val="0"/>
        <w:autoSpaceDN w:val="0"/>
        <w:adjustRightInd w:val="0"/>
        <w:ind w:left="570"/>
        <w:jc w:val="both"/>
        <w:rPr>
          <w:b/>
          <w:sz w:val="32"/>
        </w:rPr>
      </w:pPr>
    </w:p>
    <w:p w:rsidR="00764484" w:rsidRPr="00F66D1A" w:rsidRDefault="00764484" w:rsidP="007236D5">
      <w:pPr>
        <w:autoSpaceDE w:val="0"/>
        <w:autoSpaceDN w:val="0"/>
        <w:adjustRightInd w:val="0"/>
        <w:jc w:val="both"/>
      </w:pPr>
      <w:r w:rsidRPr="00F66D1A">
        <w:t>Hoy en día la información es un recurso como el resto de los importantes activos comerciales, tiene valor para una organización y por consiguiente debe ser debidamente protegida. La seguridad de la información protege ésta de una amplia gama de amenazas, fraudes asistidos por computadora, espionaje, sabotaje, vandalismo, incendios o inundaciones, daños provocados por virus informáticos, hacking, etc., a fin de garantizar la continuidad comercial, minimizar el daño al mismo y maximizar el retorno sobre las inversiones y las oportunidades.</w:t>
      </w:r>
    </w:p>
    <w:p w:rsidR="00764484" w:rsidRPr="00F66D1A" w:rsidRDefault="00764484" w:rsidP="007236D5">
      <w:pPr>
        <w:autoSpaceDE w:val="0"/>
        <w:autoSpaceDN w:val="0"/>
        <w:adjustRightInd w:val="0"/>
        <w:jc w:val="both"/>
      </w:pPr>
      <w:r w:rsidRPr="00F66D1A">
        <w:t>La información se puede presentar o existir en varias formas. Puede estar impresa o escrita en papel, almacenada electrónicamente, transmitida por correo o utilizando medios electrónicos, presentada en imágenes, o expuesta en una conversación. Cualquiera sea la forma que adquiere la información, o los medios por los cuales se distribuye o almacena, siempre debe ser protegida en forma adecuada. La seguridad de la información se define como la preservación de las siguientes características:</w:t>
      </w:r>
    </w:p>
    <w:p w:rsidR="00764484" w:rsidRPr="00F66D1A" w:rsidRDefault="00764484" w:rsidP="00025C7C">
      <w:pPr>
        <w:autoSpaceDE w:val="0"/>
        <w:autoSpaceDN w:val="0"/>
        <w:adjustRightInd w:val="0"/>
        <w:jc w:val="both"/>
        <w:rPr>
          <w:b/>
        </w:rPr>
      </w:pPr>
    </w:p>
    <w:p w:rsidR="00764484" w:rsidRPr="00F66D1A" w:rsidRDefault="00764484" w:rsidP="004C1199">
      <w:pPr>
        <w:pStyle w:val="Heading1"/>
        <w:numPr>
          <w:ilvl w:val="2"/>
          <w:numId w:val="26"/>
        </w:numPr>
        <w:spacing w:before="0" w:after="0"/>
        <w:rPr>
          <w:rFonts w:ascii="Times New Roman" w:hAnsi="Times New Roman"/>
          <w:sz w:val="28"/>
          <w:szCs w:val="28"/>
        </w:rPr>
      </w:pPr>
      <w:bookmarkStart w:id="73" w:name="_Toc303633621"/>
      <w:r w:rsidRPr="00F66D1A">
        <w:rPr>
          <w:rFonts w:ascii="Times New Roman" w:hAnsi="Times New Roman"/>
          <w:sz w:val="28"/>
          <w:szCs w:val="28"/>
        </w:rPr>
        <w:t>CONFIDENCIALIDAD DE LA INFORMACIÓN</w:t>
      </w:r>
      <w:bookmarkEnd w:id="73"/>
    </w:p>
    <w:p w:rsidR="00764484" w:rsidRPr="00F66D1A" w:rsidRDefault="00764484" w:rsidP="00025C7C">
      <w:pPr>
        <w:autoSpaceDE w:val="0"/>
        <w:autoSpaceDN w:val="0"/>
        <w:adjustRightInd w:val="0"/>
        <w:jc w:val="both"/>
      </w:pPr>
    </w:p>
    <w:p w:rsidR="00764484" w:rsidRPr="00F66D1A" w:rsidRDefault="00764484" w:rsidP="0003520F">
      <w:pPr>
        <w:autoSpaceDE w:val="0"/>
        <w:autoSpaceDN w:val="0"/>
        <w:adjustRightInd w:val="0"/>
        <w:jc w:val="both"/>
      </w:pPr>
      <w:r w:rsidRPr="00F66D1A">
        <w:t>La información que se intercambian entre individuos y empresas no siempre deberá ser conocida por todo el mundo. Mucha de la información generada por las personas se destina a un grupo específico de individuos, y muchas veces a una única persona. Eso significa que estos datos deberán ser conocidos solo por un grupo controlado de personas.</w:t>
      </w:r>
    </w:p>
    <w:p w:rsidR="00764484" w:rsidRDefault="00764484" w:rsidP="00EA7560">
      <w:pPr>
        <w:pStyle w:val="Heading1"/>
        <w:numPr>
          <w:ilvl w:val="0"/>
          <w:numId w:val="0"/>
        </w:numPr>
        <w:spacing w:before="0" w:after="0"/>
        <w:ind w:left="720" w:hanging="360"/>
        <w:rPr>
          <w:rFonts w:ascii="Times New Roman" w:hAnsi="Times New Roman"/>
          <w:szCs w:val="24"/>
        </w:rPr>
      </w:pPr>
      <w:r w:rsidRPr="00F66D1A">
        <w:rPr>
          <w:rFonts w:ascii="Times New Roman" w:hAnsi="Times New Roman"/>
          <w:szCs w:val="24"/>
        </w:rPr>
        <w:t xml:space="preserve"> </w:t>
      </w:r>
      <w:bookmarkStart w:id="74" w:name="_Toc303633622"/>
    </w:p>
    <w:p w:rsidR="00764484" w:rsidRDefault="00764484" w:rsidP="00EB3B86">
      <w:pPr>
        <w:rPr>
          <w:lang w:val="es-EC"/>
        </w:rPr>
      </w:pPr>
    </w:p>
    <w:p w:rsidR="00764484" w:rsidRDefault="00764484" w:rsidP="00EB3B86">
      <w:pPr>
        <w:rPr>
          <w:lang w:val="es-EC"/>
        </w:rPr>
      </w:pPr>
    </w:p>
    <w:p w:rsidR="00764484" w:rsidRDefault="00764484" w:rsidP="00EB3B86">
      <w:pPr>
        <w:rPr>
          <w:lang w:val="es-EC"/>
        </w:rPr>
      </w:pPr>
    </w:p>
    <w:p w:rsidR="00764484" w:rsidRPr="00EB3B86" w:rsidRDefault="00764484" w:rsidP="00EB3B86">
      <w:pPr>
        <w:rPr>
          <w:lang w:val="es-EC"/>
        </w:rPr>
      </w:pPr>
    </w:p>
    <w:p w:rsidR="00764484" w:rsidRPr="00F66D1A" w:rsidRDefault="00764484" w:rsidP="004C1199">
      <w:pPr>
        <w:pStyle w:val="Heading1"/>
        <w:numPr>
          <w:ilvl w:val="2"/>
          <w:numId w:val="26"/>
        </w:numPr>
        <w:spacing w:before="0" w:after="0"/>
        <w:rPr>
          <w:rFonts w:ascii="Times New Roman" w:hAnsi="Times New Roman"/>
          <w:sz w:val="28"/>
          <w:szCs w:val="28"/>
        </w:rPr>
      </w:pPr>
      <w:r w:rsidRPr="00F66D1A">
        <w:rPr>
          <w:rFonts w:ascii="Times New Roman" w:hAnsi="Times New Roman"/>
          <w:sz w:val="28"/>
          <w:szCs w:val="28"/>
        </w:rPr>
        <w:t>INTEGRIDAD DE LA INFORMACIÓN</w:t>
      </w:r>
      <w:bookmarkEnd w:id="74"/>
    </w:p>
    <w:p w:rsidR="00764484" w:rsidRPr="00F66D1A" w:rsidRDefault="00764484" w:rsidP="00025C7C">
      <w:pPr>
        <w:autoSpaceDE w:val="0"/>
        <w:autoSpaceDN w:val="0"/>
        <w:adjustRightInd w:val="0"/>
        <w:jc w:val="both"/>
      </w:pPr>
    </w:p>
    <w:p w:rsidR="00764484" w:rsidRPr="00F66D1A" w:rsidRDefault="00764484" w:rsidP="00025C7C">
      <w:pPr>
        <w:autoSpaceDE w:val="0"/>
        <w:autoSpaceDN w:val="0"/>
        <w:adjustRightInd w:val="0"/>
        <w:jc w:val="both"/>
      </w:pPr>
      <w:r w:rsidRPr="00F66D1A">
        <w:t>Una información integra es una información que no ha sido alterada de forma indebida o no autorizada. Para que la información se pueda utilizar, deberá estar integrada. Cuando ocurre una alteración no autorizada de la información, quiere decir que la información ha perdido su integridad.</w:t>
      </w:r>
    </w:p>
    <w:p w:rsidR="00764484" w:rsidRPr="00F66D1A" w:rsidRDefault="00764484" w:rsidP="00025C7C">
      <w:pPr>
        <w:autoSpaceDE w:val="0"/>
        <w:autoSpaceDN w:val="0"/>
        <w:adjustRightInd w:val="0"/>
        <w:jc w:val="both"/>
        <w:rPr>
          <w:b/>
        </w:rPr>
      </w:pPr>
    </w:p>
    <w:p w:rsidR="00764484" w:rsidRPr="00F66D1A" w:rsidRDefault="00764484" w:rsidP="004C1199">
      <w:pPr>
        <w:pStyle w:val="Heading1"/>
        <w:numPr>
          <w:ilvl w:val="2"/>
          <w:numId w:val="26"/>
        </w:numPr>
        <w:spacing w:before="0" w:after="0"/>
        <w:rPr>
          <w:rFonts w:ascii="Times New Roman" w:hAnsi="Times New Roman"/>
          <w:bCs w:val="0"/>
          <w:sz w:val="28"/>
          <w:szCs w:val="28"/>
        </w:rPr>
      </w:pPr>
      <w:bookmarkStart w:id="75" w:name="_Toc303633623"/>
      <w:r w:rsidRPr="00F66D1A">
        <w:rPr>
          <w:rFonts w:ascii="Times New Roman" w:hAnsi="Times New Roman"/>
          <w:sz w:val="28"/>
          <w:szCs w:val="28"/>
        </w:rPr>
        <w:t>DISPONIBILIDAD</w:t>
      </w:r>
      <w:bookmarkEnd w:id="75"/>
    </w:p>
    <w:p w:rsidR="00764484" w:rsidRPr="00F66D1A" w:rsidRDefault="00764484" w:rsidP="0003520F">
      <w:pPr>
        <w:autoSpaceDE w:val="0"/>
        <w:autoSpaceDN w:val="0"/>
        <w:adjustRightInd w:val="0"/>
        <w:jc w:val="both"/>
      </w:pPr>
    </w:p>
    <w:p w:rsidR="00764484" w:rsidRPr="00F66D1A" w:rsidRDefault="00764484" w:rsidP="0003520F">
      <w:pPr>
        <w:autoSpaceDE w:val="0"/>
        <w:autoSpaceDN w:val="0"/>
        <w:adjustRightInd w:val="0"/>
        <w:jc w:val="both"/>
        <w:rPr>
          <w:sz w:val="28"/>
        </w:rPr>
      </w:pPr>
      <w:r w:rsidRPr="00F66D1A">
        <w:t>Para que una información se pueda utilizar, deberá estar disponible. Se refiere a la disponibilidad de la información y de toda la estructura física y tecnológica que permita el acceso, tránsito y almacenamiento. La disponibilidad de la información permite que:</w:t>
      </w:r>
    </w:p>
    <w:p w:rsidR="00764484" w:rsidRPr="00F66D1A" w:rsidRDefault="00764484" w:rsidP="00025C7C">
      <w:pPr>
        <w:autoSpaceDE w:val="0"/>
        <w:autoSpaceDN w:val="0"/>
        <w:adjustRightInd w:val="0"/>
        <w:jc w:val="both"/>
      </w:pPr>
    </w:p>
    <w:p w:rsidR="00764484" w:rsidRPr="00F66D1A" w:rsidRDefault="00764484" w:rsidP="004C1199">
      <w:pPr>
        <w:numPr>
          <w:ilvl w:val="0"/>
          <w:numId w:val="11"/>
        </w:numPr>
        <w:autoSpaceDE w:val="0"/>
        <w:autoSpaceDN w:val="0"/>
        <w:adjustRightInd w:val="0"/>
        <w:jc w:val="both"/>
      </w:pPr>
      <w:r w:rsidRPr="00F66D1A">
        <w:t>Se utilice cuando sea necesario.</w:t>
      </w:r>
    </w:p>
    <w:p w:rsidR="00764484" w:rsidRPr="00F66D1A" w:rsidRDefault="00764484" w:rsidP="004C1199">
      <w:pPr>
        <w:numPr>
          <w:ilvl w:val="0"/>
          <w:numId w:val="11"/>
        </w:numPr>
        <w:autoSpaceDE w:val="0"/>
        <w:autoSpaceDN w:val="0"/>
        <w:adjustRightInd w:val="0"/>
        <w:jc w:val="both"/>
      </w:pPr>
      <w:r w:rsidRPr="00F66D1A">
        <w:t>Que esté al alcance de sus usuarios y destinatarios.</w:t>
      </w:r>
    </w:p>
    <w:p w:rsidR="00764484" w:rsidRPr="00F66D1A" w:rsidRDefault="00764484" w:rsidP="004C1199">
      <w:pPr>
        <w:numPr>
          <w:ilvl w:val="0"/>
          <w:numId w:val="11"/>
        </w:numPr>
        <w:autoSpaceDE w:val="0"/>
        <w:autoSpaceDN w:val="0"/>
        <w:adjustRightInd w:val="0"/>
        <w:jc w:val="both"/>
      </w:pPr>
      <w:r w:rsidRPr="00F66D1A">
        <w:t>Se pueda accederla en el momento en que necesiten utilizarla.</w:t>
      </w:r>
    </w:p>
    <w:p w:rsidR="00764484" w:rsidRPr="00F66D1A" w:rsidRDefault="00764484" w:rsidP="004C1199">
      <w:pPr>
        <w:pStyle w:val="Heading1"/>
        <w:numPr>
          <w:ilvl w:val="1"/>
          <w:numId w:val="26"/>
        </w:numPr>
        <w:rPr>
          <w:rFonts w:ascii="Times New Roman" w:hAnsi="Times New Roman"/>
          <w:sz w:val="28"/>
          <w:szCs w:val="28"/>
        </w:rPr>
      </w:pPr>
      <w:bookmarkStart w:id="76" w:name="_Toc303633624"/>
      <w:r w:rsidRPr="00F66D1A">
        <w:rPr>
          <w:rFonts w:ascii="Times New Roman" w:hAnsi="Times New Roman"/>
          <w:sz w:val="28"/>
          <w:szCs w:val="28"/>
        </w:rPr>
        <w:t>ENTORNO ORGANIZACIONAL EMPRESA IMOBILIARIA</w:t>
      </w:r>
      <w:bookmarkEnd w:id="76"/>
    </w:p>
    <w:p w:rsidR="00764484" w:rsidRPr="00F66D1A" w:rsidRDefault="00764484" w:rsidP="00524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s-EC" w:eastAsia="es-EC"/>
        </w:rPr>
      </w:pPr>
    </w:p>
    <w:p w:rsidR="00764484" w:rsidRPr="00F66D1A" w:rsidRDefault="00764484" w:rsidP="00524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s-EC" w:eastAsia="es-EC"/>
        </w:rPr>
      </w:pPr>
      <w:r w:rsidRPr="00F66D1A">
        <w:rPr>
          <w:color w:val="000000"/>
          <w:lang w:val="es-EC" w:eastAsia="es-EC"/>
        </w:rPr>
        <w:t>La amplia trayectoria convierte a la inmobiliaria en el mayor promotor de viviendas del Ecuador. Las capacidades organizacionales desarrolladas desde 1973, nos han permitido entregar decenas de miles de  viviendas puntualmente, de un extenso catálogo de productos                      con la máxima flexibilidad en plazos de financiamiento, así como en la elección de ubicación y acabados. Somos los únicos con certificado de calidad ISO 9001:2008, lo que es garantía de cumplimiento, calidad y éxito.</w:t>
      </w:r>
    </w:p>
    <w:p w:rsidR="00764484" w:rsidRPr="00F66D1A" w:rsidRDefault="00764484" w:rsidP="00524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s-EC" w:eastAsia="es-EC"/>
        </w:rPr>
      </w:pPr>
    </w:p>
    <w:p w:rsidR="00764484" w:rsidRPr="00F66D1A" w:rsidRDefault="00764484" w:rsidP="00524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s-EC" w:eastAsia="es-EC"/>
        </w:rPr>
      </w:pPr>
      <w:r w:rsidRPr="00F66D1A">
        <w:rPr>
          <w:color w:val="000000"/>
          <w:lang w:val="es-EC" w:eastAsia="es-EC"/>
        </w:rPr>
        <w:t>En Ecuador ha desarrollado</w:t>
      </w:r>
    </w:p>
    <w:p w:rsidR="00764484" w:rsidRPr="00F66D1A" w:rsidRDefault="00764484" w:rsidP="00524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s-EC" w:eastAsia="es-EC"/>
        </w:rPr>
      </w:pPr>
      <w:r w:rsidRPr="00F66D1A">
        <w:rPr>
          <w:color w:val="000000"/>
          <w:lang w:val="es-EC" w:eastAsia="es-EC"/>
        </w:rPr>
        <w:t>- 995 hectáreas totalmente urbanizadas</w:t>
      </w:r>
    </w:p>
    <w:p w:rsidR="00764484" w:rsidRPr="00F66D1A" w:rsidRDefault="00764484" w:rsidP="00524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s-EC" w:eastAsia="es-EC"/>
        </w:rPr>
      </w:pPr>
      <w:r w:rsidRPr="00F66D1A">
        <w:rPr>
          <w:color w:val="000000"/>
          <w:lang w:val="es-EC" w:eastAsia="es-EC"/>
        </w:rPr>
        <w:t>- 29.000 unidades de vivienda</w:t>
      </w:r>
    </w:p>
    <w:p w:rsidR="00764484" w:rsidRPr="00F66D1A" w:rsidRDefault="00764484" w:rsidP="00524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s-EC" w:eastAsia="es-EC"/>
        </w:rPr>
      </w:pPr>
      <w:r w:rsidRPr="00F66D1A">
        <w:rPr>
          <w:color w:val="000000"/>
          <w:lang w:val="es-EC" w:eastAsia="es-EC"/>
        </w:rPr>
        <w:t>- 8 centros comerciales</w:t>
      </w:r>
    </w:p>
    <w:p w:rsidR="00764484" w:rsidRPr="00F66D1A" w:rsidRDefault="00764484" w:rsidP="00524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s-EC" w:eastAsia="es-EC"/>
        </w:rPr>
      </w:pPr>
      <w:r w:rsidRPr="00F66D1A">
        <w:rPr>
          <w:color w:val="000000"/>
          <w:lang w:val="es-EC" w:eastAsia="es-EC"/>
        </w:rPr>
        <w:t>- Parques, edificios de oficinas, hospitales, consultorios, centros educativos, deportivos y de esparcimiento, y toda clase de servicios que hacen que los proyectos sean verdaderas “Ciudades para Vivir”.</w:t>
      </w:r>
    </w:p>
    <w:p w:rsidR="00764484" w:rsidRPr="00F66D1A" w:rsidRDefault="00764484" w:rsidP="005570CB">
      <w:pPr>
        <w:pStyle w:val="Heading9"/>
        <w:numPr>
          <w:ilvl w:val="0"/>
          <w:numId w:val="0"/>
        </w:numPr>
        <w:jc w:val="both"/>
        <w:rPr>
          <w:rFonts w:ascii="Times New Roman" w:hAnsi="Times New Roman"/>
          <w:color w:val="000000"/>
          <w:sz w:val="24"/>
          <w:szCs w:val="24"/>
          <w:lang w:eastAsia="es-EC"/>
        </w:rPr>
      </w:pPr>
      <w:r w:rsidRPr="00F66D1A">
        <w:rPr>
          <w:rFonts w:ascii="Times New Roman" w:hAnsi="Times New Roman"/>
          <w:color w:val="000000"/>
          <w:sz w:val="24"/>
          <w:szCs w:val="24"/>
          <w:lang w:eastAsia="es-EC"/>
        </w:rPr>
        <w:t>Con la experiencia  que les otorgan más de 35 años de desarrollo   de los más ambiciosos y completos proyectos residenciales del Ecuador, que han creado para ti y tu familia, el lugar ideal para iniciar una vida llena de nuevas oportunidades, bienestar y seguridad. Ningún detalle ha sido descuidado para ofrecer una propuesta única que suma calidad y bajo costo. Los acabados y materiales son de primera. La entrega de tu casa será SIEMPRE puntual. Y el financiamiento invita a soñar despierto. Cuando conozcas la inmobiliaria realmente sentirás que encontraste un lugar listo para vivir y crecer.</w:t>
      </w:r>
    </w:p>
    <w:p w:rsidR="00764484" w:rsidRDefault="00764484" w:rsidP="007B2BD4">
      <w:pPr>
        <w:jc w:val="both"/>
        <w:rPr>
          <w:color w:val="000000"/>
          <w:lang w:val="es-EC" w:eastAsia="es-EC"/>
        </w:rPr>
      </w:pPr>
    </w:p>
    <w:p w:rsidR="00764484" w:rsidRPr="007B2BD4" w:rsidRDefault="00764484" w:rsidP="007B2BD4">
      <w:pPr>
        <w:jc w:val="both"/>
        <w:rPr>
          <w:color w:val="000000"/>
          <w:lang w:val="es-EC" w:eastAsia="es-EC"/>
        </w:rPr>
      </w:pPr>
      <w:r w:rsidRPr="00F66D1A">
        <w:rPr>
          <w:color w:val="000000"/>
          <w:lang w:val="es-EC" w:eastAsia="es-EC"/>
        </w:rPr>
        <w:t>A medida del crecimiento de la empresa los directivos tomaron la decisión de llevar un proceso automatizado y de total dependencia de la tecnología que mantendría en línea todos sus puntos estratégicos ubicados en diferentes lugares de Guayaquil.</w:t>
      </w:r>
      <w:bookmarkStart w:id="77" w:name="_Toc303633625"/>
    </w:p>
    <w:p w:rsidR="00764484" w:rsidRPr="00EB3B86" w:rsidRDefault="00764484" w:rsidP="00EB3B86">
      <w:pPr>
        <w:pStyle w:val="Heading1"/>
        <w:numPr>
          <w:ilvl w:val="0"/>
          <w:numId w:val="0"/>
        </w:numPr>
        <w:ind w:left="570"/>
        <w:rPr>
          <w:rFonts w:ascii="Times New Roman" w:hAnsi="Times New Roman"/>
          <w:sz w:val="2"/>
          <w:szCs w:val="2"/>
          <w:lang w:eastAsia="es-EC"/>
        </w:rPr>
      </w:pPr>
    </w:p>
    <w:p w:rsidR="00764484" w:rsidRPr="00F66D1A" w:rsidRDefault="00764484" w:rsidP="004C1199">
      <w:pPr>
        <w:pStyle w:val="Heading1"/>
        <w:numPr>
          <w:ilvl w:val="1"/>
          <w:numId w:val="26"/>
        </w:numPr>
        <w:rPr>
          <w:rFonts w:ascii="Times New Roman" w:hAnsi="Times New Roman"/>
          <w:sz w:val="28"/>
          <w:szCs w:val="28"/>
          <w:lang w:eastAsia="es-EC"/>
        </w:rPr>
      </w:pPr>
      <w:r>
        <w:rPr>
          <w:rFonts w:ascii="Times New Roman" w:hAnsi="Times New Roman"/>
          <w:sz w:val="28"/>
          <w:szCs w:val="28"/>
          <w:lang w:eastAsia="es-EC"/>
        </w:rPr>
        <w:t>SITUACIÓ</w:t>
      </w:r>
      <w:r w:rsidRPr="00F66D1A">
        <w:rPr>
          <w:rFonts w:ascii="Times New Roman" w:hAnsi="Times New Roman"/>
          <w:sz w:val="28"/>
          <w:szCs w:val="28"/>
          <w:lang w:eastAsia="es-EC"/>
        </w:rPr>
        <w:t>N ACTUAL</w:t>
      </w:r>
      <w:bookmarkEnd w:id="77"/>
    </w:p>
    <w:p w:rsidR="00764484" w:rsidRPr="00F66D1A" w:rsidRDefault="00764484" w:rsidP="0046509B">
      <w:pPr>
        <w:ind w:left="570"/>
        <w:jc w:val="both"/>
        <w:rPr>
          <w:b/>
          <w:color w:val="000000"/>
          <w:lang w:val="es-EC" w:eastAsia="es-EC"/>
        </w:rPr>
      </w:pPr>
    </w:p>
    <w:p w:rsidR="00764484" w:rsidRPr="00F66D1A" w:rsidRDefault="00764484" w:rsidP="00524E9F">
      <w:pPr>
        <w:jc w:val="both"/>
        <w:rPr>
          <w:color w:val="000000"/>
          <w:lang w:val="es-EC" w:eastAsia="es-EC"/>
        </w:rPr>
      </w:pPr>
      <w:r w:rsidRPr="00F66D1A">
        <w:rPr>
          <w:color w:val="000000"/>
          <w:lang w:val="es-EC" w:eastAsia="es-EC"/>
        </w:rPr>
        <w:t>Actualmente la empresa cuenta con un Data Center que contienen:</w:t>
      </w:r>
    </w:p>
    <w:p w:rsidR="00764484" w:rsidRPr="00F66D1A" w:rsidRDefault="00764484" w:rsidP="00524E9F">
      <w:pPr>
        <w:jc w:val="both"/>
        <w:rPr>
          <w:color w:val="000000"/>
          <w:lang w:val="es-EC" w:eastAsia="es-EC"/>
        </w:rPr>
      </w:pPr>
      <w:r w:rsidRPr="00F66D1A">
        <w:rPr>
          <w:color w:val="000000"/>
          <w:lang w:val="es-EC" w:eastAsia="es-EC"/>
        </w:rPr>
        <w:t>Servidores  de:</w:t>
      </w:r>
    </w:p>
    <w:p w:rsidR="00764484" w:rsidRPr="00F66D1A" w:rsidRDefault="00764484" w:rsidP="004C1199">
      <w:pPr>
        <w:numPr>
          <w:ilvl w:val="0"/>
          <w:numId w:val="2"/>
        </w:numPr>
        <w:spacing w:after="200"/>
        <w:jc w:val="both"/>
        <w:rPr>
          <w:color w:val="000000"/>
          <w:lang w:val="es-EC" w:eastAsia="es-EC"/>
        </w:rPr>
      </w:pPr>
      <w:r w:rsidRPr="00F66D1A">
        <w:rPr>
          <w:color w:val="000000"/>
          <w:lang w:val="es-EC" w:eastAsia="es-EC"/>
        </w:rPr>
        <w:t>Dominio, DNS</w:t>
      </w:r>
    </w:p>
    <w:p w:rsidR="00764484" w:rsidRPr="00F66D1A" w:rsidRDefault="00764484" w:rsidP="004C1199">
      <w:pPr>
        <w:numPr>
          <w:ilvl w:val="0"/>
          <w:numId w:val="2"/>
        </w:numPr>
        <w:spacing w:after="200"/>
        <w:jc w:val="both"/>
        <w:rPr>
          <w:color w:val="000000"/>
          <w:lang w:val="es-EC" w:eastAsia="es-EC"/>
        </w:rPr>
      </w:pPr>
      <w:r w:rsidRPr="00F66D1A">
        <w:rPr>
          <w:color w:val="000000"/>
          <w:lang w:val="es-EC" w:eastAsia="es-EC"/>
        </w:rPr>
        <w:t>Correo</w:t>
      </w:r>
    </w:p>
    <w:p w:rsidR="00764484" w:rsidRPr="00F66D1A" w:rsidRDefault="00764484" w:rsidP="004C1199">
      <w:pPr>
        <w:numPr>
          <w:ilvl w:val="0"/>
          <w:numId w:val="2"/>
        </w:numPr>
        <w:spacing w:after="200"/>
        <w:jc w:val="both"/>
        <w:rPr>
          <w:color w:val="000000"/>
          <w:lang w:val="es-EC" w:eastAsia="es-EC"/>
        </w:rPr>
      </w:pPr>
      <w:r w:rsidRPr="00F66D1A">
        <w:rPr>
          <w:color w:val="000000"/>
          <w:lang w:val="es-EC" w:eastAsia="es-EC"/>
        </w:rPr>
        <w:t>Base de Datos</w:t>
      </w:r>
    </w:p>
    <w:p w:rsidR="00764484" w:rsidRPr="00F66D1A" w:rsidRDefault="00764484" w:rsidP="004C1199">
      <w:pPr>
        <w:numPr>
          <w:ilvl w:val="0"/>
          <w:numId w:val="2"/>
        </w:numPr>
        <w:spacing w:after="200"/>
        <w:jc w:val="both"/>
        <w:rPr>
          <w:color w:val="000000"/>
          <w:lang w:val="es-EC" w:eastAsia="es-EC"/>
        </w:rPr>
      </w:pPr>
      <w:r w:rsidRPr="00F66D1A">
        <w:rPr>
          <w:color w:val="000000"/>
          <w:lang w:val="es-EC" w:eastAsia="es-EC"/>
        </w:rPr>
        <w:t>Internet</w:t>
      </w:r>
    </w:p>
    <w:p w:rsidR="00764484" w:rsidRPr="00F66D1A" w:rsidRDefault="00764484" w:rsidP="004C1199">
      <w:pPr>
        <w:numPr>
          <w:ilvl w:val="0"/>
          <w:numId w:val="2"/>
        </w:numPr>
        <w:spacing w:after="200"/>
        <w:jc w:val="both"/>
        <w:rPr>
          <w:color w:val="000000"/>
          <w:lang w:val="es-EC" w:eastAsia="es-EC"/>
        </w:rPr>
      </w:pPr>
      <w:r w:rsidRPr="00F66D1A">
        <w:rPr>
          <w:color w:val="000000"/>
          <w:lang w:val="es-EC" w:eastAsia="es-EC"/>
        </w:rPr>
        <w:t>Dispositivos Móviles (Black Berry)</w:t>
      </w:r>
    </w:p>
    <w:p w:rsidR="00764484" w:rsidRPr="00F66D1A" w:rsidRDefault="00764484" w:rsidP="004C1199">
      <w:pPr>
        <w:numPr>
          <w:ilvl w:val="0"/>
          <w:numId w:val="2"/>
        </w:numPr>
        <w:spacing w:after="200"/>
        <w:jc w:val="both"/>
        <w:rPr>
          <w:color w:val="000000"/>
          <w:lang w:val="es-EC" w:eastAsia="es-EC"/>
        </w:rPr>
      </w:pPr>
      <w:r w:rsidRPr="00F66D1A">
        <w:rPr>
          <w:color w:val="000000"/>
          <w:lang w:val="es-EC" w:eastAsia="es-EC"/>
        </w:rPr>
        <w:t>Servidor de Archivos</w:t>
      </w:r>
    </w:p>
    <w:p w:rsidR="00764484" w:rsidRPr="00F66D1A" w:rsidRDefault="00764484" w:rsidP="004C1199">
      <w:pPr>
        <w:numPr>
          <w:ilvl w:val="0"/>
          <w:numId w:val="6"/>
        </w:numPr>
        <w:spacing w:after="200"/>
        <w:jc w:val="both"/>
        <w:rPr>
          <w:color w:val="000000"/>
          <w:lang w:val="es-EC" w:eastAsia="es-EC"/>
        </w:rPr>
      </w:pPr>
      <w:r w:rsidRPr="00F66D1A">
        <w:rPr>
          <w:color w:val="000000"/>
          <w:lang w:val="es-EC" w:eastAsia="es-EC"/>
        </w:rPr>
        <w:t>Enlaces de Red con Puntos remotos</w:t>
      </w:r>
    </w:p>
    <w:p w:rsidR="00764484" w:rsidRPr="00F66D1A" w:rsidRDefault="00764484" w:rsidP="004C1199">
      <w:pPr>
        <w:numPr>
          <w:ilvl w:val="0"/>
          <w:numId w:val="6"/>
        </w:numPr>
        <w:spacing w:after="200"/>
        <w:jc w:val="both"/>
        <w:rPr>
          <w:color w:val="000000"/>
          <w:lang w:val="es-EC" w:eastAsia="es-EC"/>
        </w:rPr>
      </w:pPr>
      <w:r w:rsidRPr="00F66D1A">
        <w:rPr>
          <w:color w:val="000000"/>
          <w:lang w:val="es-EC" w:eastAsia="es-EC"/>
        </w:rPr>
        <w:t>Centrales Telefónicas</w:t>
      </w:r>
    </w:p>
    <w:p w:rsidR="00764484" w:rsidRPr="00F66D1A" w:rsidRDefault="00764484" w:rsidP="00524E9F">
      <w:pPr>
        <w:jc w:val="both"/>
        <w:rPr>
          <w:color w:val="000000"/>
          <w:lang w:val="es-EC" w:eastAsia="es-EC"/>
        </w:rPr>
      </w:pPr>
      <w:r w:rsidRPr="00F66D1A">
        <w:rPr>
          <w:color w:val="000000"/>
          <w:lang w:val="es-EC" w:eastAsia="es-EC"/>
        </w:rPr>
        <w:t>El data center (Centro de Cómputo) de la empresa está ubicado en Tornero es la conexión principal con los puntos remotos los mismos que se dividen en 4: Punto Remoto 01 que s</w:t>
      </w:r>
      <w:r>
        <w:rPr>
          <w:color w:val="000000"/>
          <w:lang w:val="es-EC" w:eastAsia="es-EC"/>
        </w:rPr>
        <w:t>e encuentra en la vía Samborondó</w:t>
      </w:r>
      <w:r w:rsidRPr="00F66D1A">
        <w:rPr>
          <w:color w:val="000000"/>
          <w:lang w:val="es-EC" w:eastAsia="es-EC"/>
        </w:rPr>
        <w:t>n, el sitio alterno en Alborada y los Puntos Remotos 02,03 que se encuentran vía Daule, dichos puntos se encarga de dar el servicio para estos puntos que se considerado de ventas.</w:t>
      </w:r>
    </w:p>
    <w:p w:rsidR="00764484" w:rsidRPr="00F66D1A" w:rsidRDefault="00764484" w:rsidP="00524E9F">
      <w:pPr>
        <w:jc w:val="both"/>
        <w:rPr>
          <w:color w:val="000000"/>
          <w:lang w:val="es-EC" w:eastAsia="es-EC"/>
        </w:rPr>
      </w:pPr>
      <w:r w:rsidRPr="00F66D1A">
        <w:rPr>
          <w:color w:val="000000"/>
          <w:lang w:val="es-EC" w:eastAsia="es-EC"/>
        </w:rPr>
        <w:t xml:space="preserve">  </w:t>
      </w:r>
    </w:p>
    <w:p w:rsidR="00764484" w:rsidRPr="00F66D1A" w:rsidRDefault="00764484" w:rsidP="00524E9F">
      <w:pPr>
        <w:jc w:val="both"/>
        <w:rPr>
          <w:color w:val="000000"/>
          <w:lang w:val="es-EC" w:eastAsia="es-EC"/>
        </w:rPr>
      </w:pPr>
      <w:r w:rsidRPr="00F66D1A">
        <w:rPr>
          <w:color w:val="000000"/>
          <w:lang w:val="es-EC" w:eastAsia="es-EC"/>
        </w:rPr>
        <w:t>Estos son medios de dependencia directa del negocio ya que sus actividades son en línea, al momento no cuenta con un plan de continuidad de negocios aplicado al data center sin embargo a través de los años se han presentado problemas como apagones de energía por tiempos prolongados que han durado inclusive 8 horas, adicionalmente ha ocurrido la perdida de enlaces en puntos estratégicos de ventas en centros comerciales, oficinas, obra.</w:t>
      </w:r>
    </w:p>
    <w:p w:rsidR="00764484" w:rsidRPr="00F66D1A" w:rsidRDefault="00764484" w:rsidP="00524E9F">
      <w:pPr>
        <w:jc w:val="both"/>
        <w:rPr>
          <w:color w:val="000000"/>
          <w:lang w:val="es-EC" w:eastAsia="es-EC"/>
        </w:rPr>
      </w:pPr>
    </w:p>
    <w:p w:rsidR="00764484" w:rsidRPr="00F66D1A" w:rsidRDefault="00764484" w:rsidP="00524E9F">
      <w:pPr>
        <w:jc w:val="both"/>
        <w:rPr>
          <w:color w:val="000000"/>
          <w:lang w:val="es-EC" w:eastAsia="es-EC"/>
        </w:rPr>
      </w:pPr>
      <w:r w:rsidRPr="00F66D1A">
        <w:rPr>
          <w:color w:val="000000"/>
          <w:lang w:val="es-EC" w:eastAsia="es-EC"/>
        </w:rPr>
        <w:t>Estas fallas se producen tanto en la matriz  como en las sucursales por la falta de entrenamiento de los empleados que los manejan. Desafortunadamente no se le ha dado una verdadera importancia a esta situación. Cada vez vemos sistemas más complejos en la medida en que más dispositivos se conecten a los sistemas y a las redes, entonces será  imperativo para la empresa contar con ingenieros y personal entrenado que pueda seguir el ritmo de estos avances e incorporarlos en forma rápida y efectiva en sus negocios.</w:t>
      </w:r>
    </w:p>
    <w:p w:rsidR="00764484" w:rsidRDefault="00764484" w:rsidP="00524E9F">
      <w:pPr>
        <w:autoSpaceDE w:val="0"/>
        <w:autoSpaceDN w:val="0"/>
        <w:adjustRightInd w:val="0"/>
        <w:jc w:val="both"/>
        <w:rPr>
          <w:color w:val="000000"/>
          <w:lang w:val="es-EC" w:eastAsia="es-EC"/>
        </w:rPr>
      </w:pPr>
    </w:p>
    <w:p w:rsidR="00764484" w:rsidRPr="00F66D1A" w:rsidRDefault="00764484" w:rsidP="00524E9F">
      <w:pPr>
        <w:autoSpaceDE w:val="0"/>
        <w:autoSpaceDN w:val="0"/>
        <w:adjustRightInd w:val="0"/>
        <w:jc w:val="both"/>
        <w:rPr>
          <w:color w:val="000000"/>
          <w:lang w:val="es-EC" w:eastAsia="es-EC"/>
        </w:rPr>
      </w:pPr>
      <w:r w:rsidRPr="00F66D1A">
        <w:rPr>
          <w:color w:val="000000"/>
          <w:lang w:val="es-EC" w:eastAsia="es-EC"/>
        </w:rPr>
        <w:t>La mayoría de las organizaciones de todos los sectores en el país, con pocas excepciones; no han tomado consciencia de la imprescindible necesidad de tener en conocimientos los pasos que habría que realizar y las acciones que habría que tomar para que sí, por desgracia hubiera una interrupción  en las funciones criticas del negocio, supiera cada miembro de la organización que tendría que hacer para acortar al máximo esa inactividad.</w:t>
      </w:r>
    </w:p>
    <w:p w:rsidR="00764484" w:rsidRPr="00F66D1A" w:rsidRDefault="00764484" w:rsidP="00524E9F">
      <w:pPr>
        <w:autoSpaceDE w:val="0"/>
        <w:autoSpaceDN w:val="0"/>
        <w:adjustRightInd w:val="0"/>
        <w:jc w:val="both"/>
        <w:rPr>
          <w:color w:val="000000"/>
          <w:lang w:val="es-EC" w:eastAsia="es-EC"/>
        </w:rPr>
      </w:pPr>
    </w:p>
    <w:p w:rsidR="00764484" w:rsidRDefault="00764484" w:rsidP="00524E9F">
      <w:pPr>
        <w:autoSpaceDE w:val="0"/>
        <w:autoSpaceDN w:val="0"/>
        <w:adjustRightInd w:val="0"/>
        <w:jc w:val="both"/>
        <w:rPr>
          <w:color w:val="000000"/>
          <w:lang w:val="es-EC" w:eastAsia="es-EC"/>
        </w:rPr>
      </w:pPr>
      <w:r w:rsidRPr="00F66D1A">
        <w:rPr>
          <w:color w:val="000000"/>
          <w:lang w:val="es-EC" w:eastAsia="es-EC"/>
        </w:rPr>
        <w:t xml:space="preserve">No hay duda ni siquiera para el más escéptico, que el comercio entre organizaciones y el de organizaciones con consumidores, será casi en su totalidad a través del uso de </w:t>
      </w:r>
    </w:p>
    <w:p w:rsidR="00764484" w:rsidRDefault="00764484" w:rsidP="00524E9F">
      <w:pPr>
        <w:autoSpaceDE w:val="0"/>
        <w:autoSpaceDN w:val="0"/>
        <w:adjustRightInd w:val="0"/>
        <w:jc w:val="both"/>
        <w:rPr>
          <w:color w:val="000000"/>
          <w:lang w:val="es-EC" w:eastAsia="es-EC"/>
        </w:rPr>
      </w:pPr>
    </w:p>
    <w:p w:rsidR="00764484" w:rsidRDefault="00764484" w:rsidP="00524E9F">
      <w:pPr>
        <w:autoSpaceDE w:val="0"/>
        <w:autoSpaceDN w:val="0"/>
        <w:adjustRightInd w:val="0"/>
        <w:jc w:val="both"/>
        <w:rPr>
          <w:color w:val="000000"/>
          <w:lang w:val="es-EC" w:eastAsia="es-EC"/>
        </w:rPr>
      </w:pPr>
    </w:p>
    <w:p w:rsidR="00764484" w:rsidRDefault="00764484" w:rsidP="00524E9F">
      <w:pPr>
        <w:autoSpaceDE w:val="0"/>
        <w:autoSpaceDN w:val="0"/>
        <w:adjustRightInd w:val="0"/>
        <w:jc w:val="both"/>
        <w:rPr>
          <w:color w:val="000000"/>
          <w:lang w:val="es-EC" w:eastAsia="es-EC"/>
        </w:rPr>
      </w:pPr>
      <w:r w:rsidRPr="00F66D1A">
        <w:rPr>
          <w:color w:val="000000"/>
          <w:lang w:val="es-EC" w:eastAsia="es-EC"/>
        </w:rPr>
        <w:t xml:space="preserve">Internet y demás tecnologías de comunicación en los próximos años. Hoy en día es muy </w:t>
      </w:r>
    </w:p>
    <w:p w:rsidR="00764484" w:rsidRDefault="00764484" w:rsidP="00524E9F">
      <w:pPr>
        <w:autoSpaceDE w:val="0"/>
        <w:autoSpaceDN w:val="0"/>
        <w:adjustRightInd w:val="0"/>
        <w:jc w:val="both"/>
        <w:rPr>
          <w:color w:val="000000"/>
          <w:lang w:val="es-EC" w:eastAsia="es-EC"/>
        </w:rPr>
      </w:pPr>
    </w:p>
    <w:p w:rsidR="00764484" w:rsidRPr="00F66D1A" w:rsidRDefault="00764484" w:rsidP="00524E9F">
      <w:pPr>
        <w:autoSpaceDE w:val="0"/>
        <w:autoSpaceDN w:val="0"/>
        <w:adjustRightInd w:val="0"/>
        <w:jc w:val="both"/>
        <w:rPr>
          <w:color w:val="000000"/>
          <w:lang w:val="es-EC" w:eastAsia="es-EC"/>
        </w:rPr>
      </w:pPr>
      <w:r w:rsidRPr="00F66D1A">
        <w:rPr>
          <w:color w:val="000000"/>
          <w:lang w:val="es-EC" w:eastAsia="es-EC"/>
        </w:rPr>
        <w:t>común que una empresa pueda realizar sus funciones o dar servicios a través de una red de comunicaciones.</w:t>
      </w:r>
    </w:p>
    <w:p w:rsidR="00764484" w:rsidRPr="00F66D1A" w:rsidRDefault="00764484" w:rsidP="00524E9F">
      <w:pPr>
        <w:widowControl w:val="0"/>
        <w:autoSpaceDE w:val="0"/>
        <w:autoSpaceDN w:val="0"/>
        <w:adjustRightInd w:val="0"/>
        <w:jc w:val="both"/>
        <w:rPr>
          <w:color w:val="000000"/>
          <w:lang w:val="es-EC" w:eastAsia="es-EC"/>
        </w:rPr>
      </w:pPr>
    </w:p>
    <w:p w:rsidR="00764484" w:rsidRPr="00F66D1A" w:rsidRDefault="00764484" w:rsidP="00524E9F">
      <w:pPr>
        <w:widowControl w:val="0"/>
        <w:autoSpaceDE w:val="0"/>
        <w:autoSpaceDN w:val="0"/>
        <w:adjustRightInd w:val="0"/>
        <w:jc w:val="both"/>
        <w:rPr>
          <w:color w:val="000000"/>
          <w:lang w:val="es-EC" w:eastAsia="es-EC"/>
        </w:rPr>
      </w:pPr>
      <w:r w:rsidRPr="00F66D1A">
        <w:rPr>
          <w:color w:val="000000"/>
          <w:lang w:val="es-EC" w:eastAsia="es-EC"/>
        </w:rPr>
        <w:t xml:space="preserve">Todos estos adelantos tecnológicos han desarrollado una necesidad imperiosa que las empresas tienen que saber solucionar al momento de una interrupción o fallo. Los riesgos a los que una organización está sometida son interminables. Los activos de información que se manejan en la empresa son de importantísimos valor para su desempeño estratégico. </w:t>
      </w:r>
    </w:p>
    <w:p w:rsidR="00764484" w:rsidRPr="00F66D1A" w:rsidRDefault="00764484" w:rsidP="00524E9F">
      <w:pPr>
        <w:widowControl w:val="0"/>
        <w:autoSpaceDE w:val="0"/>
        <w:autoSpaceDN w:val="0"/>
        <w:adjustRightInd w:val="0"/>
        <w:jc w:val="both"/>
        <w:rPr>
          <w:color w:val="000000"/>
          <w:lang w:val="es-EC" w:eastAsia="es-EC"/>
        </w:rPr>
      </w:pPr>
    </w:p>
    <w:p w:rsidR="00764484" w:rsidRPr="00F66D1A" w:rsidRDefault="00764484" w:rsidP="00524E9F">
      <w:pPr>
        <w:autoSpaceDE w:val="0"/>
        <w:autoSpaceDN w:val="0"/>
        <w:adjustRightInd w:val="0"/>
        <w:jc w:val="both"/>
        <w:rPr>
          <w:color w:val="000000"/>
          <w:lang w:val="es-EC" w:eastAsia="es-EC"/>
        </w:rPr>
      </w:pPr>
      <w:r w:rsidRPr="00F66D1A">
        <w:rPr>
          <w:color w:val="000000"/>
          <w:lang w:val="es-EC" w:eastAsia="es-EC"/>
        </w:rPr>
        <w:t>No cabe duda que ya pensando fríamente lo que se debía hacer y quien debía haberlo hecho, en la secuencia correcta se va a conseguir el objetivo principal de asegurar la continuidad del negocio ante cualquier eventualidad.</w:t>
      </w:r>
    </w:p>
    <w:p w:rsidR="00764484" w:rsidRPr="00F66D1A" w:rsidRDefault="00764484" w:rsidP="004C1199">
      <w:pPr>
        <w:pStyle w:val="Heading1"/>
        <w:numPr>
          <w:ilvl w:val="1"/>
          <w:numId w:val="26"/>
        </w:numPr>
        <w:rPr>
          <w:rFonts w:ascii="Times New Roman" w:hAnsi="Times New Roman"/>
          <w:sz w:val="28"/>
          <w:szCs w:val="28"/>
          <w:lang w:eastAsia="es-EC"/>
        </w:rPr>
      </w:pPr>
      <w:bookmarkStart w:id="78" w:name="_Toc238780881"/>
      <w:bookmarkStart w:id="79" w:name="_Toc239864183"/>
      <w:bookmarkStart w:id="80" w:name="_Toc240258257"/>
      <w:bookmarkStart w:id="81" w:name="_Toc240258602"/>
      <w:bookmarkStart w:id="82" w:name="_Toc303633626"/>
      <w:r w:rsidRPr="00F66D1A">
        <w:rPr>
          <w:rFonts w:ascii="Times New Roman" w:hAnsi="Times New Roman"/>
          <w:sz w:val="28"/>
          <w:szCs w:val="28"/>
          <w:lang w:eastAsia="es-EC"/>
        </w:rPr>
        <w:t>OBJETIVOS</w:t>
      </w:r>
      <w:bookmarkEnd w:id="78"/>
      <w:bookmarkEnd w:id="79"/>
      <w:bookmarkEnd w:id="80"/>
      <w:bookmarkEnd w:id="81"/>
      <w:bookmarkEnd w:id="82"/>
    </w:p>
    <w:p w:rsidR="00764484" w:rsidRPr="00F66D1A" w:rsidRDefault="00764484" w:rsidP="0046509B"/>
    <w:p w:rsidR="00764484" w:rsidRPr="00F66D1A" w:rsidRDefault="00764484" w:rsidP="004C1199">
      <w:pPr>
        <w:pStyle w:val="Heading2"/>
        <w:numPr>
          <w:ilvl w:val="2"/>
          <w:numId w:val="26"/>
        </w:numPr>
        <w:spacing w:before="0" w:after="0"/>
        <w:rPr>
          <w:rFonts w:ascii="Times New Roman" w:hAnsi="Times New Roman"/>
          <w:i w:val="0"/>
          <w:iCs w:val="0"/>
          <w:color w:val="000000"/>
          <w:lang w:eastAsia="es-EC"/>
        </w:rPr>
      </w:pPr>
      <w:bookmarkStart w:id="83" w:name="_Toc238780882"/>
      <w:bookmarkStart w:id="84" w:name="_Toc239864184"/>
      <w:bookmarkStart w:id="85" w:name="_Toc240258258"/>
      <w:bookmarkStart w:id="86" w:name="_Toc240258603"/>
      <w:bookmarkStart w:id="87" w:name="_Toc303633627"/>
      <w:r w:rsidRPr="00F66D1A">
        <w:rPr>
          <w:rFonts w:ascii="Times New Roman" w:hAnsi="Times New Roman"/>
          <w:i w:val="0"/>
          <w:iCs w:val="0"/>
          <w:color w:val="000000"/>
          <w:lang w:eastAsia="es-EC"/>
        </w:rPr>
        <w:t>OBJETIVO GENERAL</w:t>
      </w:r>
      <w:bookmarkEnd w:id="83"/>
      <w:bookmarkEnd w:id="84"/>
      <w:bookmarkEnd w:id="85"/>
      <w:bookmarkEnd w:id="86"/>
      <w:bookmarkEnd w:id="87"/>
    </w:p>
    <w:p w:rsidR="00764484" w:rsidRPr="00F66D1A" w:rsidRDefault="00764484" w:rsidP="00212685">
      <w:pPr>
        <w:jc w:val="both"/>
        <w:rPr>
          <w:color w:val="000000"/>
          <w:lang w:val="es-EC" w:eastAsia="es-EC"/>
        </w:rPr>
      </w:pPr>
    </w:p>
    <w:p w:rsidR="00764484" w:rsidRPr="00F66D1A" w:rsidRDefault="00764484" w:rsidP="00212685">
      <w:pPr>
        <w:jc w:val="both"/>
        <w:rPr>
          <w:color w:val="000000"/>
          <w:lang w:val="es-EC" w:eastAsia="es-EC"/>
        </w:rPr>
      </w:pPr>
      <w:r w:rsidRPr="00F66D1A">
        <w:rPr>
          <w:color w:val="000000"/>
          <w:lang w:val="es-EC" w:eastAsia="es-EC"/>
        </w:rPr>
        <w:t>Como objetivo general de este proyecto es minimizar el riesgo ocasionado por posibles amenazas internas y externas que afecten el uso de equipos tecnológicos ubicados en el Data Center e impidan la continuidad del negocio, desarrollar las destrezas para poder manejar un proyecto de implantación del SGSI en una organización en conformidad con el ISO 27001.</w:t>
      </w:r>
    </w:p>
    <w:p w:rsidR="00764484" w:rsidRPr="00F66D1A" w:rsidRDefault="00764484" w:rsidP="00212685">
      <w:pPr>
        <w:jc w:val="both"/>
        <w:rPr>
          <w:color w:val="000000"/>
          <w:lang w:val="es-EC" w:eastAsia="es-EC"/>
        </w:rPr>
      </w:pPr>
    </w:p>
    <w:p w:rsidR="00764484" w:rsidRPr="00F66D1A" w:rsidRDefault="00764484" w:rsidP="00212685">
      <w:pPr>
        <w:jc w:val="both"/>
        <w:rPr>
          <w:color w:val="000000"/>
          <w:lang w:val="es-EC" w:eastAsia="es-EC"/>
        </w:rPr>
      </w:pPr>
      <w:r w:rsidRPr="00F66D1A">
        <w:rPr>
          <w:color w:val="000000"/>
          <w:lang w:val="es-EC" w:eastAsia="es-EC"/>
        </w:rPr>
        <w:t>El propósito de establecer este Análisis de Seguridad Informática para la empresa inmobiliaria, estableciendo un nivel máximo de seguridad, es proteger la información y los activos de la organización, tratando de conseguir confidencialidad, integridad y disponibilidad de los datos y las responsabilidades que debe asumir cada uno de los empleados mientras permanezca en la organización.</w:t>
      </w:r>
    </w:p>
    <w:p w:rsidR="00764484" w:rsidRPr="00F66D1A" w:rsidRDefault="00764484" w:rsidP="00212685">
      <w:pPr>
        <w:jc w:val="both"/>
        <w:rPr>
          <w:color w:val="000000"/>
          <w:lang w:val="es-EC" w:eastAsia="es-EC"/>
        </w:rPr>
      </w:pPr>
    </w:p>
    <w:p w:rsidR="00764484" w:rsidRPr="00F66D1A" w:rsidRDefault="00764484" w:rsidP="00D9402F">
      <w:pPr>
        <w:jc w:val="both"/>
        <w:rPr>
          <w:color w:val="000000"/>
          <w:lang w:val="es-EC" w:eastAsia="es-EC"/>
        </w:rPr>
      </w:pPr>
      <w:r w:rsidRPr="00F66D1A">
        <w:rPr>
          <w:color w:val="000000"/>
          <w:lang w:val="es-EC" w:eastAsia="es-EC"/>
        </w:rPr>
        <w:t>Estas políticas emergen como el instrumento para concienciar a sus miembros acerca de la importancia y sensibilidad de la información y servicios críticos, de tal forma que permitan a la empresa cumplir con su misión.</w:t>
      </w:r>
    </w:p>
    <w:p w:rsidR="00764484" w:rsidRPr="00F66D1A" w:rsidRDefault="00764484" w:rsidP="00212685">
      <w:pPr>
        <w:jc w:val="both"/>
        <w:rPr>
          <w:color w:val="000000"/>
          <w:lang w:val="es-EC" w:eastAsia="es-EC"/>
        </w:rPr>
      </w:pPr>
    </w:p>
    <w:p w:rsidR="00764484" w:rsidRPr="00F66D1A" w:rsidRDefault="00764484" w:rsidP="004C1199">
      <w:pPr>
        <w:pStyle w:val="Heading2"/>
        <w:numPr>
          <w:ilvl w:val="2"/>
          <w:numId w:val="26"/>
        </w:numPr>
        <w:spacing w:before="0" w:after="0"/>
        <w:rPr>
          <w:rFonts w:ascii="Times New Roman" w:hAnsi="Times New Roman"/>
          <w:i w:val="0"/>
          <w:iCs w:val="0"/>
          <w:color w:val="000000"/>
          <w:lang w:eastAsia="es-EC"/>
        </w:rPr>
      </w:pPr>
      <w:bookmarkStart w:id="88" w:name="_Toc238780883"/>
      <w:bookmarkStart w:id="89" w:name="_Toc239864185"/>
      <w:bookmarkStart w:id="90" w:name="_Toc240258259"/>
      <w:bookmarkStart w:id="91" w:name="_Toc240258604"/>
      <w:bookmarkStart w:id="92" w:name="_Toc303633628"/>
      <w:r>
        <w:rPr>
          <w:rFonts w:ascii="Times New Roman" w:hAnsi="Times New Roman"/>
          <w:i w:val="0"/>
          <w:iCs w:val="0"/>
          <w:color w:val="000000"/>
          <w:lang w:eastAsia="es-EC"/>
        </w:rPr>
        <w:t>OBJETIVO ESPECÍ</w:t>
      </w:r>
      <w:r w:rsidRPr="00F66D1A">
        <w:rPr>
          <w:rFonts w:ascii="Times New Roman" w:hAnsi="Times New Roman"/>
          <w:i w:val="0"/>
          <w:iCs w:val="0"/>
          <w:color w:val="000000"/>
          <w:lang w:eastAsia="es-EC"/>
        </w:rPr>
        <w:t>FICO</w:t>
      </w:r>
      <w:bookmarkEnd w:id="88"/>
      <w:bookmarkEnd w:id="89"/>
      <w:bookmarkEnd w:id="90"/>
      <w:bookmarkEnd w:id="91"/>
      <w:bookmarkEnd w:id="92"/>
    </w:p>
    <w:p w:rsidR="00764484" w:rsidRPr="00F66D1A" w:rsidRDefault="00764484" w:rsidP="00212685">
      <w:pPr>
        <w:rPr>
          <w:sz w:val="28"/>
          <w:lang w:val="es-EC"/>
        </w:rPr>
      </w:pPr>
    </w:p>
    <w:p w:rsidR="00764484" w:rsidRPr="00F66D1A" w:rsidRDefault="00764484" w:rsidP="00212685">
      <w:pPr>
        <w:jc w:val="both"/>
        <w:rPr>
          <w:lang w:val="es-EC"/>
        </w:rPr>
      </w:pPr>
      <w:r w:rsidRPr="00F66D1A">
        <w:rPr>
          <w:lang w:val="es-EC"/>
        </w:rPr>
        <w:t xml:space="preserve">La base del funcionamiento del negocio de la empresa inmobiliaria radica en uso de tecnologías y su principal proceso a no interrumpir es la ventas y comunicaciones (Correo) de la inmobiliaria, nos fijaremos como meta trazada la de mantener en línea y funcionamiento los sistemas que permiten se realice estos proceso con el usos de un plan de continuidad de negocio. </w:t>
      </w:r>
    </w:p>
    <w:p w:rsidR="00764484" w:rsidRPr="00F66D1A" w:rsidRDefault="00764484" w:rsidP="00212685">
      <w:pPr>
        <w:jc w:val="both"/>
        <w:rPr>
          <w:lang w:val="es-EC"/>
        </w:rPr>
      </w:pPr>
    </w:p>
    <w:p w:rsidR="00764484" w:rsidRDefault="00764484" w:rsidP="003604DC">
      <w:pPr>
        <w:jc w:val="both"/>
        <w:rPr>
          <w:lang w:val="es-EC"/>
        </w:rPr>
      </w:pPr>
      <w:r>
        <w:rPr>
          <w:lang w:val="es-EC"/>
        </w:rPr>
        <w:br w:type="page"/>
      </w:r>
    </w:p>
    <w:p w:rsidR="00764484" w:rsidRDefault="00764484" w:rsidP="003604DC">
      <w:pPr>
        <w:jc w:val="both"/>
        <w:rPr>
          <w:lang w:val="es-EC"/>
        </w:rPr>
      </w:pPr>
      <w:r w:rsidRPr="00F66D1A">
        <w:rPr>
          <w:lang w:val="es-EC"/>
        </w:rPr>
        <w:t>Se han identificado los siguientes objetivos específicos que son:</w:t>
      </w:r>
    </w:p>
    <w:p w:rsidR="00764484" w:rsidRPr="00F66D1A" w:rsidRDefault="00764484" w:rsidP="00212685">
      <w:pPr>
        <w:rPr>
          <w:lang w:val="es-EC"/>
        </w:rPr>
      </w:pPr>
    </w:p>
    <w:p w:rsidR="00764484" w:rsidRPr="00F66D1A" w:rsidRDefault="00764484" w:rsidP="004C1199">
      <w:pPr>
        <w:numPr>
          <w:ilvl w:val="0"/>
          <w:numId w:val="3"/>
        </w:numPr>
        <w:rPr>
          <w:lang w:val="es-EC"/>
        </w:rPr>
      </w:pPr>
      <w:r w:rsidRPr="00F66D1A">
        <w:rPr>
          <w:lang w:val="es-EC"/>
        </w:rPr>
        <w:t>Corregir fallas en el  funcionamiento de servidores.</w:t>
      </w:r>
    </w:p>
    <w:p w:rsidR="00764484" w:rsidRPr="00F66D1A" w:rsidRDefault="00764484" w:rsidP="004C1199">
      <w:pPr>
        <w:numPr>
          <w:ilvl w:val="0"/>
          <w:numId w:val="3"/>
        </w:numPr>
        <w:rPr>
          <w:lang w:val="es-EC"/>
        </w:rPr>
      </w:pPr>
      <w:r w:rsidRPr="00F66D1A">
        <w:rPr>
          <w:lang w:val="es-EC"/>
        </w:rPr>
        <w:t xml:space="preserve">Re direccionamiento de enlaces a sitio alterno. </w:t>
      </w:r>
    </w:p>
    <w:p w:rsidR="00764484" w:rsidRPr="00F66D1A" w:rsidRDefault="00764484" w:rsidP="004C1199">
      <w:pPr>
        <w:numPr>
          <w:ilvl w:val="0"/>
          <w:numId w:val="3"/>
        </w:numPr>
        <w:rPr>
          <w:lang w:val="es-EC"/>
        </w:rPr>
      </w:pPr>
      <w:r w:rsidRPr="00F66D1A">
        <w:rPr>
          <w:lang w:val="es-EC"/>
        </w:rPr>
        <w:t>Corregir fallas en el funcionamiento de equipo de comunicación.</w:t>
      </w:r>
    </w:p>
    <w:p w:rsidR="00764484" w:rsidRPr="00F66D1A" w:rsidRDefault="00764484" w:rsidP="004C1199">
      <w:pPr>
        <w:numPr>
          <w:ilvl w:val="0"/>
          <w:numId w:val="3"/>
        </w:numPr>
        <w:rPr>
          <w:lang w:val="es-EC"/>
        </w:rPr>
      </w:pPr>
      <w:r w:rsidRPr="00F66D1A">
        <w:rPr>
          <w:lang w:val="es-EC"/>
        </w:rPr>
        <w:t>Levantar servicio en sito alterno para el funcionamiento de la inmobiliaria.</w:t>
      </w:r>
    </w:p>
    <w:p w:rsidR="00764484" w:rsidRPr="00F66D1A" w:rsidRDefault="00764484" w:rsidP="004C1199">
      <w:pPr>
        <w:numPr>
          <w:ilvl w:val="0"/>
          <w:numId w:val="27"/>
        </w:numPr>
        <w:autoSpaceDE w:val="0"/>
        <w:autoSpaceDN w:val="0"/>
        <w:adjustRightInd w:val="0"/>
        <w:jc w:val="both"/>
        <w:rPr>
          <w:snapToGrid w:val="0"/>
        </w:rPr>
      </w:pPr>
      <w:r w:rsidRPr="00F66D1A">
        <w:rPr>
          <w:lang w:val="es-EC"/>
        </w:rPr>
        <w:t>Medir  proceso de seguimiento a controles establecidos</w:t>
      </w:r>
      <w:r w:rsidRPr="00F66D1A">
        <w:rPr>
          <w:snapToGrid w:val="0"/>
        </w:rPr>
        <w:t>.</w:t>
      </w:r>
    </w:p>
    <w:p w:rsidR="00764484" w:rsidRPr="00F66D1A" w:rsidRDefault="00764484" w:rsidP="00212685">
      <w:pPr>
        <w:autoSpaceDE w:val="0"/>
        <w:autoSpaceDN w:val="0"/>
        <w:adjustRightInd w:val="0"/>
        <w:jc w:val="both"/>
        <w:sectPr w:rsidR="00764484" w:rsidRPr="00F66D1A" w:rsidSect="00B601ED">
          <w:headerReference w:type="default" r:id="rId18"/>
          <w:footerReference w:type="default" r:id="rId19"/>
          <w:pgSz w:w="11907" w:h="16840" w:code="9"/>
          <w:pgMar w:top="1418" w:right="1418" w:bottom="1418" w:left="1985" w:header="964" w:footer="1089" w:gutter="0"/>
          <w:pgNumType w:start="15" w:chapStyle="1"/>
          <w:cols w:space="720"/>
          <w:noEndnote/>
          <w:docGrid w:linePitch="326"/>
        </w:sectPr>
      </w:pPr>
    </w:p>
    <w:p w:rsidR="00764484" w:rsidRPr="00F66D1A" w:rsidRDefault="00764484" w:rsidP="004C1199">
      <w:pPr>
        <w:pStyle w:val="Heading1"/>
        <w:numPr>
          <w:ilvl w:val="1"/>
          <w:numId w:val="26"/>
        </w:numPr>
        <w:rPr>
          <w:rFonts w:ascii="Times New Roman" w:hAnsi="Times New Roman"/>
          <w:sz w:val="28"/>
          <w:szCs w:val="28"/>
        </w:rPr>
      </w:pPr>
      <w:bookmarkStart w:id="93" w:name="_Toc303633629"/>
      <w:r w:rsidRPr="00F66D1A">
        <w:rPr>
          <w:rFonts w:ascii="Times New Roman" w:hAnsi="Times New Roman"/>
          <w:sz w:val="28"/>
          <w:szCs w:val="28"/>
        </w:rPr>
        <w:t>ESTRUCTURA ORGANIZACIONAL</w:t>
      </w:r>
      <w:bookmarkEnd w:id="93"/>
    </w:p>
    <w:p w:rsidR="00764484" w:rsidRPr="00F66D1A" w:rsidRDefault="00764484" w:rsidP="004C1199">
      <w:pPr>
        <w:pStyle w:val="Heading2"/>
        <w:numPr>
          <w:ilvl w:val="2"/>
          <w:numId w:val="26"/>
        </w:numPr>
        <w:rPr>
          <w:rFonts w:ascii="Times New Roman" w:hAnsi="Times New Roman"/>
          <w:i w:val="0"/>
          <w:iCs w:val="0"/>
          <w:noProof/>
        </w:rPr>
      </w:pPr>
      <w:bookmarkStart w:id="94" w:name="_Toc303633630"/>
      <w:r w:rsidRPr="00F66D1A">
        <w:rPr>
          <w:rFonts w:ascii="Times New Roman" w:hAnsi="Times New Roman"/>
          <w:i w:val="0"/>
          <w:iCs w:val="0"/>
          <w:noProof/>
        </w:rPr>
        <w:t>ORGANIGRAMA GENERAL</w:t>
      </w:r>
      <w:bookmarkEnd w:id="94"/>
    </w:p>
    <w:p w:rsidR="00764484" w:rsidRPr="00F66D1A" w:rsidRDefault="00764484" w:rsidP="00212685">
      <w:pPr>
        <w:autoSpaceDE w:val="0"/>
        <w:autoSpaceDN w:val="0"/>
        <w:adjustRightInd w:val="0"/>
        <w:jc w:val="both"/>
        <w:rPr>
          <w:b/>
          <w:noProof/>
        </w:rPr>
        <w:sectPr w:rsidR="00764484" w:rsidRPr="00F66D1A" w:rsidSect="00B83EAD">
          <w:headerReference w:type="default" r:id="rId20"/>
          <w:footerReference w:type="default" r:id="rId21"/>
          <w:pgSz w:w="16840" w:h="11907" w:orient="landscape" w:code="9"/>
          <w:pgMar w:top="1418" w:right="1418" w:bottom="1418" w:left="1985" w:header="964" w:footer="1089" w:gutter="0"/>
          <w:cols w:space="720"/>
          <w:noEndnote/>
          <w:docGrid w:linePitch="326"/>
        </w:sectPr>
      </w:pPr>
    </w:p>
    <w:p w:rsidR="00764484" w:rsidRPr="00F66D1A" w:rsidRDefault="00764484" w:rsidP="004C1199">
      <w:pPr>
        <w:pStyle w:val="Heading2"/>
        <w:numPr>
          <w:ilvl w:val="2"/>
          <w:numId w:val="26"/>
        </w:numPr>
        <w:rPr>
          <w:rFonts w:ascii="Times New Roman" w:hAnsi="Times New Roman"/>
          <w:i w:val="0"/>
          <w:iCs w:val="0"/>
          <w:noProof/>
        </w:rPr>
      </w:pPr>
      <w:bookmarkStart w:id="95" w:name="_Toc303633631"/>
      <w:r w:rsidRPr="00F66D1A">
        <w:rPr>
          <w:rFonts w:ascii="Times New Roman" w:hAnsi="Times New Roman"/>
          <w:i w:val="0"/>
          <w:iCs w:val="0"/>
          <w:noProof/>
        </w:rPr>
        <w:t>DESCRIPCIÓN DEL ORGANIGRAMA GENERAL</w:t>
      </w:r>
      <w:bookmarkEnd w:id="95"/>
    </w:p>
    <w:p w:rsidR="00764484" w:rsidRPr="00F66D1A" w:rsidRDefault="00764484" w:rsidP="00257393">
      <w:pPr>
        <w:ind w:left="426"/>
        <w:rPr>
          <w:color w:val="000000"/>
          <w:lang w:val="es-EC" w:eastAsia="es-EC"/>
        </w:rPr>
      </w:pPr>
      <w:r w:rsidRPr="00F66D1A">
        <w:rPr>
          <w:color w:val="000000"/>
          <w:lang w:val="es-EC" w:eastAsia="es-EC"/>
        </w:rPr>
        <w:t>Las gerencias operativas cuenta con los siguientes departamentos como:</w:t>
      </w:r>
    </w:p>
    <w:p w:rsidR="00764484" w:rsidRPr="00F66D1A" w:rsidRDefault="00764484" w:rsidP="004C1199">
      <w:pPr>
        <w:numPr>
          <w:ilvl w:val="0"/>
          <w:numId w:val="7"/>
        </w:numPr>
        <w:rPr>
          <w:color w:val="000000"/>
          <w:lang w:val="es-EC" w:eastAsia="es-EC"/>
        </w:rPr>
      </w:pPr>
      <w:r w:rsidRPr="00F66D1A">
        <w:rPr>
          <w:color w:val="000000"/>
          <w:lang w:val="es-EC" w:eastAsia="es-EC"/>
        </w:rPr>
        <w:t>Directorio.</w:t>
      </w:r>
    </w:p>
    <w:p w:rsidR="00764484" w:rsidRPr="00F66D1A" w:rsidRDefault="00764484" w:rsidP="004C1199">
      <w:pPr>
        <w:numPr>
          <w:ilvl w:val="0"/>
          <w:numId w:val="7"/>
        </w:numPr>
        <w:rPr>
          <w:color w:val="000000"/>
          <w:lang w:val="es-EC" w:eastAsia="es-EC"/>
        </w:rPr>
      </w:pPr>
      <w:r w:rsidRPr="00F66D1A">
        <w:rPr>
          <w:color w:val="000000"/>
          <w:lang w:val="es-EC" w:eastAsia="es-EC"/>
        </w:rPr>
        <w:t>Departamento de Recursos Humanos.</w:t>
      </w:r>
    </w:p>
    <w:p w:rsidR="00764484" w:rsidRPr="00F66D1A" w:rsidRDefault="00764484" w:rsidP="004C1199">
      <w:pPr>
        <w:numPr>
          <w:ilvl w:val="0"/>
          <w:numId w:val="7"/>
        </w:numPr>
        <w:rPr>
          <w:color w:val="000000"/>
          <w:lang w:val="es-EC" w:eastAsia="es-EC"/>
        </w:rPr>
      </w:pPr>
      <w:r w:rsidRPr="00F66D1A">
        <w:rPr>
          <w:color w:val="000000"/>
          <w:lang w:val="es-EC" w:eastAsia="es-EC"/>
        </w:rPr>
        <w:t>Departamento de Tecnologías.</w:t>
      </w:r>
    </w:p>
    <w:p w:rsidR="00764484" w:rsidRPr="00F66D1A" w:rsidRDefault="00764484" w:rsidP="004C1199">
      <w:pPr>
        <w:numPr>
          <w:ilvl w:val="0"/>
          <w:numId w:val="7"/>
        </w:numPr>
        <w:rPr>
          <w:color w:val="000000"/>
          <w:lang w:val="es-EC" w:eastAsia="es-EC"/>
        </w:rPr>
      </w:pPr>
      <w:r w:rsidRPr="00F66D1A">
        <w:rPr>
          <w:color w:val="000000"/>
          <w:lang w:val="es-EC" w:eastAsia="es-EC"/>
        </w:rPr>
        <w:t>Departamento de Proyecto</w:t>
      </w:r>
    </w:p>
    <w:p w:rsidR="00764484" w:rsidRPr="00F66D1A" w:rsidRDefault="00764484" w:rsidP="004C1199">
      <w:pPr>
        <w:numPr>
          <w:ilvl w:val="0"/>
          <w:numId w:val="7"/>
        </w:numPr>
        <w:rPr>
          <w:color w:val="000000"/>
          <w:lang w:val="es-EC" w:eastAsia="es-EC"/>
        </w:rPr>
      </w:pPr>
      <w:r w:rsidRPr="00F66D1A">
        <w:rPr>
          <w:color w:val="000000"/>
          <w:lang w:val="es-EC" w:eastAsia="es-EC"/>
        </w:rPr>
        <w:t>Departamento Financiero</w:t>
      </w:r>
    </w:p>
    <w:p w:rsidR="00764484" w:rsidRPr="00F66D1A" w:rsidRDefault="00764484" w:rsidP="004C1199">
      <w:pPr>
        <w:pStyle w:val="Heading2"/>
        <w:numPr>
          <w:ilvl w:val="2"/>
          <w:numId w:val="26"/>
        </w:numPr>
        <w:rPr>
          <w:rFonts w:ascii="Times New Roman" w:hAnsi="Times New Roman"/>
          <w:i w:val="0"/>
          <w:iCs w:val="0"/>
          <w:noProof/>
        </w:rPr>
      </w:pPr>
      <w:bookmarkStart w:id="96" w:name="_Toc303633632"/>
      <w:r w:rsidRPr="00F66D1A">
        <w:rPr>
          <w:rFonts w:ascii="Times New Roman" w:hAnsi="Times New Roman"/>
          <w:i w:val="0"/>
          <w:iCs w:val="0"/>
          <w:noProof/>
        </w:rPr>
        <w:t>DEPARTAMENTO DE COMPRAS</w:t>
      </w:r>
      <w:bookmarkEnd w:id="96"/>
    </w:p>
    <w:p w:rsidR="00764484" w:rsidRPr="00F66D1A" w:rsidRDefault="00764484" w:rsidP="0087613A">
      <w:pPr>
        <w:spacing w:before="100" w:beforeAutospacing="1" w:after="100" w:afterAutospacing="1"/>
        <w:jc w:val="both"/>
        <w:rPr>
          <w:color w:val="000000"/>
          <w:lang w:val="es-EC" w:eastAsia="es-EC"/>
        </w:rPr>
      </w:pPr>
      <w:r w:rsidRPr="00F66D1A">
        <w:rPr>
          <w:color w:val="000000"/>
          <w:lang w:val="es-EC" w:eastAsia="es-EC"/>
        </w:rPr>
        <w:t>Recibe las requisiciones de compras, es decir, atiende las peticiones en cuanto a carencia de material se refiere, en cada uno de los departamentos involucrados en el proceso productivo como: cemento, arena, granza, granito, herramientas de trabajo.</w:t>
      </w:r>
    </w:p>
    <w:p w:rsidR="00764484" w:rsidRPr="00F66D1A" w:rsidRDefault="00764484" w:rsidP="0087613A">
      <w:pPr>
        <w:spacing w:before="100" w:beforeAutospacing="1" w:after="100" w:afterAutospacing="1"/>
        <w:jc w:val="both"/>
        <w:rPr>
          <w:color w:val="000000"/>
          <w:lang w:val="es-EC" w:eastAsia="es-EC"/>
        </w:rPr>
      </w:pPr>
      <w:r w:rsidRPr="00F66D1A">
        <w:rPr>
          <w:color w:val="000000"/>
          <w:lang w:val="es-EC" w:eastAsia="es-EC"/>
        </w:rPr>
        <w:t>Analiza detalladamente las fuentes de abastecimiento, tomando en cuenta todos los proveedores activos y potenciales con los cuales la empresa mantiene relaciones comerciales.</w:t>
      </w:r>
    </w:p>
    <w:p w:rsidR="00764484" w:rsidRPr="00F66D1A" w:rsidRDefault="00764484" w:rsidP="0087613A">
      <w:pPr>
        <w:spacing w:before="100" w:beforeAutospacing="1" w:after="100" w:afterAutospacing="1"/>
        <w:jc w:val="both"/>
        <w:rPr>
          <w:color w:val="000000"/>
          <w:lang w:val="es-EC" w:eastAsia="es-EC"/>
        </w:rPr>
      </w:pPr>
      <w:r w:rsidRPr="00F66D1A">
        <w:rPr>
          <w:color w:val="000000"/>
          <w:lang w:val="es-EC" w:eastAsia="es-EC"/>
        </w:rPr>
        <w:t>Envía las solicitudes de cotización, describiendo detalladamente los materiales que se desean adquirir a los proveedores que han sido preseleccionados por la empresa.</w:t>
      </w:r>
    </w:p>
    <w:p w:rsidR="00764484" w:rsidRPr="00F66D1A" w:rsidRDefault="00764484" w:rsidP="004A06A9">
      <w:pPr>
        <w:spacing w:before="100" w:beforeAutospacing="1" w:after="100" w:afterAutospacing="1"/>
        <w:jc w:val="both"/>
        <w:rPr>
          <w:color w:val="000000"/>
          <w:lang w:val="es-EC" w:eastAsia="es-EC"/>
        </w:rPr>
      </w:pPr>
      <w:r w:rsidRPr="00F66D1A">
        <w:rPr>
          <w:color w:val="000000"/>
          <w:lang w:val="es-EC" w:eastAsia="es-EC"/>
        </w:rPr>
        <w:t>Recibe y analiza las cotizaciones de los proveedores, es decir, realiza un estudio riguroso de cada proveedor por separado en un formato que contendrá los siguientes elementos: Cantidad, precio unitario, precio total, calidad, tiempo de entrega y condiciones de pago.</w:t>
      </w:r>
    </w:p>
    <w:p w:rsidR="00764484" w:rsidRPr="00F66D1A" w:rsidRDefault="00764484" w:rsidP="0087613A">
      <w:pPr>
        <w:spacing w:before="100" w:beforeAutospacing="1" w:after="100" w:afterAutospacing="1"/>
        <w:jc w:val="both"/>
        <w:rPr>
          <w:color w:val="000000"/>
          <w:lang w:val="es-EC" w:eastAsia="es-EC"/>
        </w:rPr>
      </w:pPr>
      <w:r w:rsidRPr="00F66D1A">
        <w:rPr>
          <w:color w:val="000000"/>
          <w:lang w:val="es-EC" w:eastAsia="es-EC"/>
        </w:rPr>
        <w:t>Selecciona el mejor proveedor que cumpla con mayor cantidad de especificaciones, resultante del análisis anteriormente efectuado.</w:t>
      </w:r>
    </w:p>
    <w:p w:rsidR="00764484" w:rsidRPr="00F66D1A" w:rsidRDefault="00764484" w:rsidP="004C1199">
      <w:pPr>
        <w:pStyle w:val="Heading2"/>
        <w:numPr>
          <w:ilvl w:val="2"/>
          <w:numId w:val="26"/>
        </w:numPr>
        <w:rPr>
          <w:rFonts w:ascii="Times New Roman" w:hAnsi="Times New Roman"/>
          <w:i w:val="0"/>
          <w:iCs w:val="0"/>
          <w:noProof/>
        </w:rPr>
      </w:pPr>
      <w:bookmarkStart w:id="97" w:name="_Toc303633633"/>
      <w:r w:rsidRPr="00F66D1A">
        <w:rPr>
          <w:rFonts w:ascii="Times New Roman" w:hAnsi="Times New Roman"/>
          <w:i w:val="0"/>
          <w:iCs w:val="0"/>
          <w:noProof/>
        </w:rPr>
        <w:t>DEPARTAMENTO DE PROVEEDURIA</w:t>
      </w:r>
      <w:bookmarkEnd w:id="97"/>
    </w:p>
    <w:p w:rsidR="00764484" w:rsidRPr="00F66D1A" w:rsidRDefault="00764484" w:rsidP="0087613A">
      <w:pPr>
        <w:spacing w:before="100" w:beforeAutospacing="1" w:after="100" w:afterAutospacing="1"/>
        <w:jc w:val="both"/>
        <w:rPr>
          <w:color w:val="000000"/>
          <w:lang w:val="es-EC" w:eastAsia="es-EC"/>
        </w:rPr>
      </w:pPr>
      <w:r w:rsidRPr="00F66D1A">
        <w:rPr>
          <w:color w:val="000000"/>
          <w:lang w:val="es-EC" w:eastAsia="es-EC"/>
        </w:rPr>
        <w:t>Recibe del Departamento de Compras una copia de cada pedido efectuado. Entrega al encargado de control de existencias la documentación. Entrega al auxiliar del Almacén los materiales comprados para que los acomode en los respectivos estantes y patios de almacenamiento.</w:t>
      </w:r>
    </w:p>
    <w:p w:rsidR="00764484" w:rsidRPr="00F66D1A" w:rsidRDefault="00764484" w:rsidP="0087613A">
      <w:pPr>
        <w:spacing w:before="100" w:beforeAutospacing="1" w:after="100" w:afterAutospacing="1"/>
        <w:jc w:val="both"/>
        <w:rPr>
          <w:color w:val="000000"/>
          <w:lang w:val="es-EC" w:eastAsia="es-EC"/>
        </w:rPr>
      </w:pPr>
      <w:r w:rsidRPr="00F66D1A">
        <w:rPr>
          <w:color w:val="000000"/>
          <w:lang w:val="es-EC" w:eastAsia="es-EC"/>
        </w:rPr>
        <w:t>Registra las entradas y salidas en tarjetas de existencia. Indica al Supervisor del Almacén sobre la carencia de algunos materiales. Coloca los materiales en sus respectivos lugares de almacenamiento. Transporta y entrega el material requerido al departamento solicitante.</w:t>
      </w:r>
    </w:p>
    <w:p w:rsidR="00764484" w:rsidRPr="00F66D1A" w:rsidRDefault="00764484" w:rsidP="004C1199">
      <w:pPr>
        <w:pStyle w:val="Heading2"/>
        <w:numPr>
          <w:ilvl w:val="2"/>
          <w:numId w:val="26"/>
        </w:numPr>
        <w:rPr>
          <w:rFonts w:ascii="Times New Roman" w:hAnsi="Times New Roman"/>
          <w:i w:val="0"/>
          <w:iCs w:val="0"/>
          <w:noProof/>
        </w:rPr>
      </w:pPr>
      <w:bookmarkStart w:id="98" w:name="_Toc303633634"/>
      <w:r w:rsidRPr="00F66D1A">
        <w:rPr>
          <w:rFonts w:ascii="Times New Roman" w:hAnsi="Times New Roman"/>
          <w:i w:val="0"/>
          <w:iCs w:val="0"/>
          <w:noProof/>
        </w:rPr>
        <w:t>DEPARTAMENTO DE VENTAS</w:t>
      </w:r>
      <w:bookmarkEnd w:id="98"/>
    </w:p>
    <w:p w:rsidR="00764484" w:rsidRPr="00F66D1A" w:rsidRDefault="00764484" w:rsidP="0087613A">
      <w:pPr>
        <w:spacing w:before="100" w:beforeAutospacing="1" w:after="100" w:afterAutospacing="1"/>
        <w:jc w:val="both"/>
      </w:pPr>
      <w:r w:rsidRPr="00F66D1A">
        <w:t>Supervisa el trabajo de cada vendedor. Solventa de la mejor manera cualquier problema que se presente con un cliente determinado.  Planifica el trabajo de ventas. Coordina reuniones y visitas a los clientes. Estudia el mercado de trabajo. Realiza el pronóstico de ventas por mes. Lleva el acumulado diario de las ventas.</w:t>
      </w:r>
    </w:p>
    <w:p w:rsidR="00764484" w:rsidRPr="00D20D7B" w:rsidRDefault="00764484" w:rsidP="006F5E89">
      <w:pPr>
        <w:pStyle w:val="Heading2"/>
        <w:numPr>
          <w:ilvl w:val="0"/>
          <w:numId w:val="0"/>
        </w:numPr>
        <w:rPr>
          <w:rStyle w:val="Emphasis"/>
          <w:iCs w:val="0"/>
          <w:sz w:val="2"/>
          <w:szCs w:val="2"/>
        </w:rPr>
      </w:pPr>
      <w:r w:rsidRPr="006F5E89">
        <w:rPr>
          <w:rStyle w:val="Emphasis"/>
          <w:iCs w:val="0"/>
        </w:rPr>
        <w:t xml:space="preserve"> </w:t>
      </w:r>
      <w:bookmarkStart w:id="99" w:name="_Toc303633635"/>
    </w:p>
    <w:p w:rsidR="00764484" w:rsidRPr="00F66D1A" w:rsidRDefault="00764484" w:rsidP="004C1199">
      <w:pPr>
        <w:pStyle w:val="Heading2"/>
        <w:numPr>
          <w:ilvl w:val="2"/>
          <w:numId w:val="26"/>
        </w:numPr>
        <w:rPr>
          <w:rFonts w:ascii="Times New Roman" w:hAnsi="Times New Roman"/>
          <w:i w:val="0"/>
          <w:iCs w:val="0"/>
          <w:noProof/>
        </w:rPr>
      </w:pPr>
      <w:r w:rsidRPr="00F66D1A">
        <w:rPr>
          <w:rFonts w:ascii="Times New Roman" w:hAnsi="Times New Roman"/>
          <w:i w:val="0"/>
          <w:iCs w:val="0"/>
          <w:noProof/>
        </w:rPr>
        <w:t>DEPARTAMENTO DE FINANZAS</w:t>
      </w:r>
      <w:bookmarkEnd w:id="99"/>
    </w:p>
    <w:p w:rsidR="00764484" w:rsidRPr="00F66D1A" w:rsidRDefault="00764484" w:rsidP="0087613A">
      <w:pPr>
        <w:spacing w:before="100" w:beforeAutospacing="1" w:after="100" w:afterAutospacing="1"/>
      </w:pPr>
      <w:r w:rsidRPr="00F66D1A">
        <w:t xml:space="preserve"> Envía los cheques a los proveedores, una vez que los materiales solicitados sean entregados.</w:t>
      </w:r>
    </w:p>
    <w:p w:rsidR="00764484" w:rsidRPr="00F66D1A" w:rsidRDefault="00764484" w:rsidP="0087613A">
      <w:pPr>
        <w:spacing w:before="100" w:beforeAutospacing="1" w:after="100" w:afterAutospacing="1"/>
      </w:pPr>
      <w:r w:rsidRPr="00F66D1A">
        <w:t>Se encarga del papeleo interno para dar entrada en el inventario a los nuevos materiales solicitados a los proveedores.</w:t>
      </w:r>
    </w:p>
    <w:p w:rsidR="00764484" w:rsidRPr="00F66D1A" w:rsidRDefault="00764484" w:rsidP="0087613A">
      <w:pPr>
        <w:spacing w:before="100" w:beforeAutospacing="1" w:after="100" w:afterAutospacing="1"/>
      </w:pPr>
      <w:r w:rsidRPr="00F66D1A">
        <w:t>Comprueba los asientos y las sumas en las facturas y registra los detalles financieros de las operaciones.</w:t>
      </w:r>
    </w:p>
    <w:p w:rsidR="00764484" w:rsidRPr="00F66D1A" w:rsidRDefault="00764484" w:rsidP="0087613A">
      <w:pPr>
        <w:spacing w:before="100" w:beforeAutospacing="1" w:after="100" w:afterAutospacing="1"/>
      </w:pPr>
      <w:r w:rsidRPr="00F66D1A">
        <w:t>Retiene el pago de los proveedores, cuando los materiales adquiridos están sujetos, antes de ser aceptados, a inspección y prueba.</w:t>
      </w:r>
    </w:p>
    <w:p w:rsidR="00764484" w:rsidRPr="00F66D1A" w:rsidRDefault="00764484" w:rsidP="0087613A">
      <w:pPr>
        <w:spacing w:before="100" w:beforeAutospacing="1" w:after="100" w:afterAutospacing="1"/>
      </w:pPr>
      <w:r w:rsidRPr="00F66D1A">
        <w:t>Recibe información por parte del Departamento de Compras, en caso de que los materiales aceptados estén defectuosos y el departamento de compras haya negociado con el proveedor alguna rebaja.</w:t>
      </w:r>
    </w:p>
    <w:p w:rsidR="00764484" w:rsidRPr="00F66D1A" w:rsidRDefault="00764484" w:rsidP="004C1199">
      <w:pPr>
        <w:pStyle w:val="Heading2"/>
        <w:numPr>
          <w:ilvl w:val="2"/>
          <w:numId w:val="26"/>
        </w:numPr>
        <w:rPr>
          <w:rFonts w:ascii="Times New Roman" w:hAnsi="Times New Roman"/>
          <w:i w:val="0"/>
          <w:iCs w:val="0"/>
          <w:noProof/>
        </w:rPr>
      </w:pPr>
      <w:bookmarkStart w:id="100" w:name="_Toc303633636"/>
      <w:r w:rsidRPr="00F66D1A">
        <w:rPr>
          <w:rFonts w:ascii="Times New Roman" w:hAnsi="Times New Roman"/>
          <w:i w:val="0"/>
          <w:iCs w:val="0"/>
          <w:noProof/>
        </w:rPr>
        <w:t>DEPARTAMENTO DE RECEPCIÓN DE MATERIALES</w:t>
      </w:r>
      <w:bookmarkEnd w:id="100"/>
    </w:p>
    <w:p w:rsidR="00764484" w:rsidRPr="00F66D1A" w:rsidRDefault="00764484" w:rsidP="0087613A">
      <w:pPr>
        <w:spacing w:before="100" w:beforeAutospacing="1" w:after="100" w:afterAutospacing="1"/>
      </w:pPr>
      <w:r w:rsidRPr="00F66D1A">
        <w:t>Recibe y revisar el pedido, para constatar que cumpla cabalmente con las especificaciones estipuladas en la orden de compra.</w:t>
      </w:r>
    </w:p>
    <w:p w:rsidR="00764484" w:rsidRPr="00F66D1A" w:rsidRDefault="00764484" w:rsidP="0087613A">
      <w:pPr>
        <w:spacing w:before="100" w:beforeAutospacing="1" w:after="100" w:afterAutospacing="1"/>
      </w:pPr>
      <w:r w:rsidRPr="00F66D1A">
        <w:t>Descarga los materiales adquiridos.</w:t>
      </w:r>
    </w:p>
    <w:p w:rsidR="00764484" w:rsidRPr="00F66D1A" w:rsidRDefault="00764484" w:rsidP="0087613A">
      <w:pPr>
        <w:spacing w:before="100" w:beforeAutospacing="1" w:after="100" w:afterAutospacing="1"/>
      </w:pPr>
      <w:r w:rsidRPr="00F66D1A">
        <w:t>Transporta el material comprado hasta el departamento de almacén, para su respectivo almacenamiento.</w:t>
      </w:r>
    </w:p>
    <w:p w:rsidR="00764484" w:rsidRPr="00F66D1A" w:rsidRDefault="00764484" w:rsidP="0087613A">
      <w:pPr>
        <w:spacing w:before="100" w:beforeAutospacing="1" w:after="100" w:afterAutospacing="1"/>
      </w:pPr>
      <w:r w:rsidRPr="00F66D1A">
        <w:t>Revisa las condiciones de los materiales adquiridos. En caso de que, parte de ellos, estén dañados, notifica de inmediato al Departamento de Compras para iniciar las rebajas con el proveedor.</w:t>
      </w:r>
    </w:p>
    <w:p w:rsidR="00764484" w:rsidRPr="00F66D1A" w:rsidRDefault="00764484" w:rsidP="0087613A">
      <w:pPr>
        <w:spacing w:before="100" w:beforeAutospacing="1" w:after="100" w:afterAutospacing="1"/>
      </w:pPr>
      <w:r w:rsidRPr="00F66D1A">
        <w:t>Notifica al Departamento de Compras, en caso de que los materiales comprados estén en buenas condiciones para que pueda pagarse la factura.</w:t>
      </w:r>
    </w:p>
    <w:p w:rsidR="00764484" w:rsidRPr="00F66D1A" w:rsidRDefault="00764484" w:rsidP="004C1199">
      <w:pPr>
        <w:pStyle w:val="Heading2"/>
        <w:numPr>
          <w:ilvl w:val="2"/>
          <w:numId w:val="26"/>
        </w:numPr>
        <w:rPr>
          <w:rFonts w:ascii="Times New Roman" w:hAnsi="Times New Roman"/>
          <w:i w:val="0"/>
          <w:iCs w:val="0"/>
          <w:noProof/>
        </w:rPr>
      </w:pPr>
      <w:bookmarkStart w:id="101" w:name="_Toc303633637"/>
      <w:r w:rsidRPr="00F66D1A">
        <w:rPr>
          <w:rFonts w:ascii="Times New Roman" w:hAnsi="Times New Roman"/>
          <w:i w:val="0"/>
          <w:iCs w:val="0"/>
          <w:noProof/>
        </w:rPr>
        <w:t>PROYECTOS</w:t>
      </w:r>
      <w:bookmarkEnd w:id="101"/>
    </w:p>
    <w:p w:rsidR="00764484" w:rsidRPr="00F66D1A" w:rsidRDefault="00764484" w:rsidP="0087613A">
      <w:pPr>
        <w:spacing w:before="100" w:beforeAutospacing="1" w:after="100" w:afterAutospacing="1"/>
      </w:pPr>
      <w:r w:rsidRPr="00F66D1A">
        <w:t>Diseña proyectos urbanísticos requeridos por la empresa.</w:t>
      </w:r>
    </w:p>
    <w:p w:rsidR="00764484" w:rsidRPr="00F66D1A" w:rsidRDefault="00764484" w:rsidP="0087613A">
      <w:pPr>
        <w:spacing w:before="100" w:beforeAutospacing="1" w:after="100" w:afterAutospacing="1"/>
      </w:pPr>
      <w:r w:rsidRPr="00F66D1A">
        <w:t>Indica cuales son los materiales que se requieren, desde el punto de vista de resistencia, dimensión, dureza, métodos de fabricación al Departamento de Compras.</w:t>
      </w:r>
    </w:p>
    <w:p w:rsidR="00764484" w:rsidRPr="00F66D1A" w:rsidRDefault="00764484" w:rsidP="0087613A">
      <w:pPr>
        <w:spacing w:before="100" w:beforeAutospacing="1" w:after="100" w:afterAutospacing="1"/>
      </w:pPr>
      <w:r w:rsidRPr="00F66D1A">
        <w:t>Satisface las necesidades del cliente.</w:t>
      </w:r>
    </w:p>
    <w:p w:rsidR="00764484" w:rsidRPr="00F66D1A" w:rsidRDefault="00764484" w:rsidP="00D8064D">
      <w:pPr>
        <w:spacing w:before="100" w:beforeAutospacing="1" w:after="100" w:afterAutospacing="1"/>
      </w:pPr>
      <w:r w:rsidRPr="00F66D1A">
        <w:t>Investiga todos los aspectos técnicos en cuanto al producto se refiere.</w:t>
      </w:r>
    </w:p>
    <w:p w:rsidR="00764484" w:rsidRPr="00F66D1A" w:rsidRDefault="00764484" w:rsidP="00D322A5">
      <w:pPr>
        <w:spacing w:before="100" w:beforeAutospacing="1" w:after="100" w:afterAutospacing="1"/>
      </w:pPr>
      <w:r w:rsidRPr="00F66D1A">
        <w:t>Invoca tecnología para satisfacer nuevas necesidades del producto.</w:t>
      </w:r>
    </w:p>
    <w:p w:rsidR="00764484" w:rsidRPr="00D20D7B" w:rsidRDefault="00764484" w:rsidP="00D20D7B">
      <w:pPr>
        <w:pStyle w:val="Heading2"/>
        <w:numPr>
          <w:ilvl w:val="0"/>
          <w:numId w:val="0"/>
        </w:numPr>
        <w:ind w:left="720"/>
        <w:rPr>
          <w:rFonts w:ascii="Times New Roman" w:hAnsi="Times New Roman"/>
          <w:i w:val="0"/>
          <w:iCs w:val="0"/>
          <w:noProof/>
          <w:sz w:val="2"/>
          <w:szCs w:val="2"/>
        </w:rPr>
      </w:pPr>
      <w:bookmarkStart w:id="102" w:name="_Toc303633638"/>
    </w:p>
    <w:p w:rsidR="00764484" w:rsidRPr="00F66D1A" w:rsidRDefault="00764484" w:rsidP="004C1199">
      <w:pPr>
        <w:pStyle w:val="Heading2"/>
        <w:numPr>
          <w:ilvl w:val="2"/>
          <w:numId w:val="26"/>
        </w:numPr>
        <w:rPr>
          <w:rFonts w:ascii="Times New Roman" w:hAnsi="Times New Roman"/>
          <w:i w:val="0"/>
          <w:iCs w:val="0"/>
          <w:noProof/>
        </w:rPr>
      </w:pPr>
      <w:r w:rsidRPr="00F66D1A">
        <w:rPr>
          <w:rFonts w:ascii="Times New Roman" w:hAnsi="Times New Roman"/>
          <w:i w:val="0"/>
          <w:iCs w:val="0"/>
          <w:noProof/>
        </w:rPr>
        <w:t>DEPARTAMENTO LEGAL</w:t>
      </w:r>
      <w:bookmarkEnd w:id="102"/>
    </w:p>
    <w:p w:rsidR="00764484" w:rsidRPr="00F66D1A" w:rsidRDefault="00764484" w:rsidP="006E139F">
      <w:pPr>
        <w:spacing w:before="100" w:beforeAutospacing="1" w:after="100" w:afterAutospacing="1"/>
      </w:pPr>
      <w:r w:rsidRPr="00F66D1A">
        <w:t>Revisa las cláusulas de los Contratos, puesto que todas las órdenes de compras son contratos legales. Este procedimiento es realizado por un abogado.</w:t>
      </w:r>
    </w:p>
    <w:p w:rsidR="00764484" w:rsidRPr="00F66D1A" w:rsidRDefault="00764484" w:rsidP="00D8064D">
      <w:pPr>
        <w:spacing w:before="100" w:beforeAutospacing="1" w:after="100" w:afterAutospacing="1"/>
      </w:pPr>
      <w:r w:rsidRPr="00F66D1A">
        <w:t>Proporciona asesoría legal al agente de compras, cuando este realice sus actividades contractuales (determinación de precios, mermas en el recibo, manejo de las ofertas, entre otros).</w:t>
      </w:r>
    </w:p>
    <w:p w:rsidR="00764484" w:rsidRPr="00F66D1A" w:rsidRDefault="00764484" w:rsidP="0087613A">
      <w:pPr>
        <w:spacing w:before="100" w:beforeAutospacing="1" w:after="100" w:afterAutospacing="1"/>
      </w:pPr>
      <w:r w:rsidRPr="00F66D1A">
        <w:t>Proporciona asesoría legal, cuando algunas compras que va a efectuar la Empresa requieran de un contrato especial.</w:t>
      </w:r>
    </w:p>
    <w:p w:rsidR="00764484" w:rsidRPr="00F66D1A" w:rsidRDefault="00764484" w:rsidP="00C43380">
      <w:pPr>
        <w:pStyle w:val="Heading2"/>
        <w:numPr>
          <w:ilvl w:val="2"/>
          <w:numId w:val="26"/>
        </w:numPr>
        <w:tabs>
          <w:tab w:val="clear" w:pos="720"/>
          <w:tab w:val="num" w:pos="851"/>
        </w:tabs>
        <w:ind w:left="851" w:hanging="851"/>
        <w:rPr>
          <w:rFonts w:ascii="Times New Roman" w:hAnsi="Times New Roman"/>
          <w:i w:val="0"/>
          <w:iCs w:val="0"/>
          <w:noProof/>
        </w:rPr>
      </w:pPr>
      <w:bookmarkStart w:id="103" w:name="_Toc303633639"/>
      <w:r w:rsidRPr="00F66D1A">
        <w:rPr>
          <w:rFonts w:ascii="Times New Roman" w:hAnsi="Times New Roman"/>
          <w:i w:val="0"/>
          <w:iCs w:val="0"/>
          <w:noProof/>
        </w:rPr>
        <w:t xml:space="preserve">DEPARTAMENTO DE ADMINISTRACIÓN DE </w:t>
      </w:r>
      <w:r>
        <w:rPr>
          <w:rFonts w:ascii="Times New Roman" w:hAnsi="Times New Roman"/>
          <w:i w:val="0"/>
          <w:iCs w:val="0"/>
          <w:noProof/>
        </w:rPr>
        <w:t xml:space="preserve">                                      </w:t>
      </w:r>
      <w:r w:rsidRPr="00F66D1A">
        <w:rPr>
          <w:rFonts w:ascii="Times New Roman" w:hAnsi="Times New Roman"/>
          <w:i w:val="0"/>
          <w:iCs w:val="0"/>
          <w:noProof/>
        </w:rPr>
        <w:t>MATERIALE</w:t>
      </w:r>
      <w:r>
        <w:rPr>
          <w:rFonts w:ascii="Times New Roman" w:hAnsi="Times New Roman"/>
          <w:i w:val="0"/>
          <w:iCs w:val="0"/>
          <w:noProof/>
        </w:rPr>
        <w:t>S</w:t>
      </w:r>
      <w:bookmarkEnd w:id="103"/>
    </w:p>
    <w:p w:rsidR="00764484" w:rsidRPr="00F66D1A" w:rsidRDefault="00764484" w:rsidP="0087613A">
      <w:pPr>
        <w:spacing w:before="100" w:beforeAutospacing="1" w:after="100" w:afterAutospacing="1"/>
      </w:pPr>
      <w:r w:rsidRPr="00F66D1A">
        <w:t>Proporciona y mantiene un flujo de materiales que permita la continuidad operativa de la empresa.</w:t>
      </w:r>
    </w:p>
    <w:p w:rsidR="00764484" w:rsidRPr="00F66D1A" w:rsidRDefault="00764484" w:rsidP="00D523C9">
      <w:pPr>
        <w:spacing w:before="100" w:beforeAutospacing="1" w:after="100" w:afterAutospacing="1"/>
      </w:pPr>
      <w:r w:rsidRPr="00F66D1A">
        <w:t>Desarrolla proveedores competentes.</w:t>
      </w:r>
      <w:r w:rsidRPr="00F66D1A">
        <w:br/>
        <w:t>Mejora la posición competitiva de la empresa.</w:t>
      </w:r>
      <w:r w:rsidRPr="00F66D1A">
        <w:br/>
        <w:t>Alcanza las mejoras relacionadas con los otros Departamentos de la Empresa.</w:t>
      </w:r>
      <w:r w:rsidRPr="00F66D1A">
        <w:br/>
        <w:t>Racionaliza los costos de la administración.</w:t>
      </w:r>
      <w:r w:rsidRPr="00F66D1A">
        <w:br/>
        <w:t>Estandariza la calidad de los productos requeridos.</w:t>
      </w:r>
    </w:p>
    <w:p w:rsidR="00764484" w:rsidRPr="00F66D1A" w:rsidRDefault="00764484" w:rsidP="00C61F82"/>
    <w:p w:rsidR="00764484" w:rsidRPr="00F66D1A" w:rsidRDefault="00764484" w:rsidP="00C61F82"/>
    <w:p w:rsidR="00764484" w:rsidRPr="00F66D1A" w:rsidRDefault="00764484" w:rsidP="00C61F82"/>
    <w:p w:rsidR="00764484" w:rsidRPr="00F66D1A" w:rsidRDefault="00764484" w:rsidP="00C61F82"/>
    <w:p w:rsidR="00764484" w:rsidRPr="00F66D1A" w:rsidRDefault="00764484" w:rsidP="00C61F82"/>
    <w:p w:rsidR="00764484" w:rsidRPr="00F66D1A" w:rsidRDefault="00764484" w:rsidP="00C61F82"/>
    <w:p w:rsidR="00764484" w:rsidRPr="00F66D1A" w:rsidRDefault="00764484" w:rsidP="00C61F82"/>
    <w:p w:rsidR="00764484" w:rsidRPr="00F66D1A" w:rsidRDefault="00764484" w:rsidP="00C61F82"/>
    <w:p w:rsidR="00764484" w:rsidRPr="00F66D1A" w:rsidRDefault="00764484" w:rsidP="00C61F82"/>
    <w:p w:rsidR="00764484" w:rsidRPr="00F66D1A" w:rsidRDefault="00764484" w:rsidP="00C61F82"/>
    <w:p w:rsidR="00764484" w:rsidRPr="00F66D1A" w:rsidRDefault="00764484" w:rsidP="00C61F82">
      <w:pPr>
        <w:tabs>
          <w:tab w:val="left" w:pos="2428"/>
        </w:tabs>
      </w:pPr>
      <w:r w:rsidRPr="00F66D1A">
        <w:tab/>
      </w:r>
    </w:p>
    <w:p w:rsidR="00764484" w:rsidRPr="00F66D1A" w:rsidRDefault="00764484" w:rsidP="00C61F82"/>
    <w:p w:rsidR="00764484" w:rsidRPr="00F66D1A" w:rsidRDefault="00764484" w:rsidP="00C61F82">
      <w:pPr>
        <w:sectPr w:rsidR="00764484" w:rsidRPr="00F66D1A" w:rsidSect="001A13C4">
          <w:headerReference w:type="default" r:id="rId22"/>
          <w:footerReference w:type="default" r:id="rId23"/>
          <w:pgSz w:w="11907" w:h="16840" w:code="9"/>
          <w:pgMar w:top="1418" w:right="1418" w:bottom="1418" w:left="1985" w:header="964" w:footer="1089" w:gutter="0"/>
          <w:cols w:space="720"/>
          <w:noEndnote/>
          <w:docGrid w:linePitch="326"/>
        </w:sectPr>
      </w:pPr>
    </w:p>
    <w:tbl>
      <w:tblPr>
        <w:tblpPr w:leftFromText="141" w:rightFromText="141" w:vertAnchor="text" w:horzAnchor="page" w:tblpX="5021" w:tblpY="10935"/>
        <w:tblW w:w="3189" w:type="dxa"/>
        <w:tblCellMar>
          <w:left w:w="70" w:type="dxa"/>
          <w:right w:w="70" w:type="dxa"/>
        </w:tblCellMar>
        <w:tblLook w:val="00A0"/>
      </w:tblPr>
      <w:tblGrid>
        <w:gridCol w:w="3189"/>
      </w:tblGrid>
      <w:tr w:rsidR="00764484" w:rsidRPr="00F66D1A" w:rsidTr="00DB2BBF">
        <w:trPr>
          <w:trHeight w:val="300"/>
        </w:trPr>
        <w:tc>
          <w:tcPr>
            <w:tcW w:w="3189" w:type="dxa"/>
            <w:tcBorders>
              <w:top w:val="nil"/>
              <w:left w:val="nil"/>
              <w:bottom w:val="nil"/>
              <w:right w:val="nil"/>
            </w:tcBorders>
            <w:noWrap/>
            <w:vAlign w:val="bottom"/>
          </w:tcPr>
          <w:p w:rsidR="00764484" w:rsidRPr="00F66D1A" w:rsidRDefault="00764484" w:rsidP="00DB2BBF">
            <w:pPr>
              <w:jc w:val="center"/>
              <w:rPr>
                <w:b/>
                <w:sz w:val="32"/>
                <w:szCs w:val="32"/>
                <w:u w:val="single"/>
              </w:rPr>
            </w:pPr>
            <w:bookmarkStart w:id="104" w:name="_Toc292233194"/>
            <w:bookmarkStart w:id="105" w:name="_Toc292234059"/>
            <w:bookmarkStart w:id="106" w:name="_Toc292234193"/>
            <w:bookmarkStart w:id="107" w:name="_Toc292234260"/>
            <w:bookmarkStart w:id="108" w:name="_Toc292234349"/>
            <w:bookmarkStart w:id="109" w:name="_Toc292235278"/>
            <w:bookmarkStart w:id="110" w:name="_Toc292235445"/>
            <w:bookmarkStart w:id="111" w:name="_Toc292235598"/>
            <w:bookmarkStart w:id="112" w:name="_Toc292235712"/>
            <w:bookmarkStart w:id="113" w:name="_Toc292235856"/>
            <w:bookmarkStart w:id="114" w:name="_Toc292236035"/>
            <w:bookmarkStart w:id="115" w:name="_Toc292236097"/>
            <w:bookmarkStart w:id="116" w:name="_Toc292236133"/>
            <w:bookmarkStart w:id="117" w:name="_Toc292236199"/>
            <w:bookmarkStart w:id="118" w:name="_Toc292236330"/>
            <w:bookmarkStart w:id="119" w:name="_Toc292236415"/>
            <w:bookmarkStart w:id="120" w:name="_Toc292236548"/>
            <w:bookmarkStart w:id="121" w:name="_Toc292236983"/>
            <w:bookmarkStart w:id="122" w:name="_Toc292237235"/>
            <w:bookmarkStart w:id="123" w:name="_Toc292237455"/>
            <w:bookmarkStart w:id="124" w:name="_Toc293137314"/>
            <w:bookmarkStart w:id="125" w:name="_Toc301706897"/>
            <w:bookmarkStart w:id="126" w:name="_Toc301707723"/>
            <w:bookmarkStart w:id="127" w:name="_Toc301707897"/>
            <w:bookmarkStart w:id="128" w:name="_Toc301709090"/>
            <w:r>
              <w:rPr>
                <w:b/>
                <w:sz w:val="32"/>
                <w:szCs w:val="32"/>
                <w:u w:val="single"/>
              </w:rPr>
              <w:t>CAPÍ</w:t>
            </w:r>
            <w:r w:rsidRPr="00F66D1A">
              <w:rPr>
                <w:b/>
                <w:sz w:val="32"/>
                <w:szCs w:val="32"/>
                <w:u w:val="single"/>
              </w:rPr>
              <w:t>TULO 2</w:t>
            </w:r>
          </w:p>
        </w:tc>
      </w:tr>
      <w:tr w:rsidR="00764484" w:rsidRPr="00F66D1A" w:rsidTr="00DB2BBF">
        <w:trPr>
          <w:trHeight w:val="300"/>
        </w:trPr>
        <w:tc>
          <w:tcPr>
            <w:tcW w:w="3189" w:type="dxa"/>
            <w:tcBorders>
              <w:top w:val="nil"/>
              <w:left w:val="nil"/>
              <w:bottom w:val="nil"/>
              <w:right w:val="nil"/>
            </w:tcBorders>
            <w:noWrap/>
            <w:vAlign w:val="bottom"/>
          </w:tcPr>
          <w:p w:rsidR="00764484" w:rsidRPr="00F66D1A" w:rsidRDefault="00764484" w:rsidP="00DB2BBF">
            <w:pPr>
              <w:jc w:val="center"/>
              <w:rPr>
                <w:b/>
                <w:bCs/>
                <w:color w:val="000000"/>
                <w:sz w:val="32"/>
                <w:szCs w:val="32"/>
              </w:rPr>
            </w:pPr>
            <w:r w:rsidRPr="00F66D1A">
              <w:rPr>
                <w:b/>
                <w:bCs/>
                <w:color w:val="000000"/>
                <w:sz w:val="32"/>
                <w:szCs w:val="32"/>
              </w:rPr>
              <w:t>MARCO TEÓRICO</w:t>
            </w:r>
          </w:p>
        </w:tc>
      </w:tr>
    </w:tbl>
    <w:p w:rsidR="00764484" w:rsidRPr="00F66D1A" w:rsidRDefault="00764484" w:rsidP="007023E5">
      <w:pPr>
        <w:pStyle w:val="Heading1"/>
        <w:numPr>
          <w:ilvl w:val="0"/>
          <w:numId w:val="0"/>
        </w:numPr>
        <w:spacing w:before="0" w:after="0"/>
        <w:jc w:val="both"/>
        <w:rPr>
          <w:rFonts w:ascii="Times New Roman" w:hAnsi="Times New Roman"/>
        </w:rPr>
        <w:sectPr w:rsidR="00764484" w:rsidRPr="00F66D1A" w:rsidSect="002F77C2">
          <w:headerReference w:type="default" r:id="rId24"/>
          <w:footerReference w:type="default" r:id="rId25"/>
          <w:pgSz w:w="11907" w:h="16840" w:code="9"/>
          <w:pgMar w:top="1418" w:right="1361" w:bottom="1361" w:left="2098" w:header="964" w:footer="1089" w:gutter="0"/>
          <w:cols w:space="720"/>
          <w:noEndnote/>
          <w:docGrid w:linePitch="326"/>
        </w:sectPr>
      </w:pPr>
      <w:r>
        <w:rPr>
          <w:noProof/>
          <w:lang w:eastAsia="es-EC"/>
        </w:rPr>
        <w:pict>
          <v:shape id="Imagen 56" o:spid="_x0000_s1028" type="#_x0000_t75" alt="logo espol" style="position:absolute;left:0;text-align:left;margin-left:1.15pt;margin-top:510.05pt;width:108pt;height:108pt;z-index:-251656192;visibility:visible;mso-position-horizontal-relative:text;mso-position-vertical-relative:text">
            <v:imagedata r:id="rId17" o:title=""/>
          </v:shape>
        </w:pict>
      </w:r>
      <w:r>
        <w:rPr>
          <w:noProof/>
          <w:lang w:eastAsia="es-EC"/>
        </w:rPr>
        <w:pict>
          <v:rect id="Rectangle 55" o:spid="_x0000_s1029" style="position:absolute;left:0;text-align:left;margin-left:-.25pt;margin-top:16.85pt;width:110.35pt;height:477.8pt;z-index:-25165516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" fillcolor="#bfbfbf" strokeweight=".25pt">
            <v:shadow color="#7f7f7f" opacity=".5" offset="1pt"/>
          </v:rect>
        </w:pic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764484" w:rsidRPr="00F66D1A" w:rsidRDefault="00764484" w:rsidP="00C43380">
      <w:pPr>
        <w:pStyle w:val="Heading1"/>
        <w:numPr>
          <w:ilvl w:val="0"/>
          <w:numId w:val="30"/>
        </w:numPr>
        <w:tabs>
          <w:tab w:val="clear" w:pos="705"/>
          <w:tab w:val="num" w:pos="567"/>
        </w:tabs>
        <w:ind w:left="567"/>
        <w:rPr>
          <w:rFonts w:ascii="Times New Roman" w:hAnsi="Times New Roman"/>
        </w:rPr>
      </w:pPr>
      <w:bookmarkStart w:id="129" w:name="_Toc303633640"/>
      <w:r w:rsidRPr="00F66D1A">
        <w:rPr>
          <w:rFonts w:ascii="Times New Roman" w:hAnsi="Times New Roman"/>
        </w:rPr>
        <w:t>MARCO TEÓRICO</w:t>
      </w:r>
      <w:bookmarkEnd w:id="129"/>
    </w:p>
    <w:p w:rsidR="00764484" w:rsidRPr="00F66D1A" w:rsidRDefault="00764484" w:rsidP="00027EA3">
      <w:pPr>
        <w:jc w:val="both"/>
        <w:rPr>
          <w:color w:val="000000"/>
          <w:lang w:val="es-EC" w:eastAsia="es-EC"/>
        </w:rPr>
      </w:pPr>
      <w:r w:rsidRPr="00F66D1A">
        <w:rPr>
          <w:color w:val="000000"/>
          <w:lang w:val="es-EC" w:eastAsia="es-EC"/>
        </w:rPr>
        <w:t>En la actualidad en el país se está adoptando con mayor fuerza el uso de tecnologías para el acceso a diferentes fuentes de información y comunicación, todas las áreas ya sean estas educacionales, empresariales, agrícolas, entre otros, están ligados a un cierto grado de dependencia tecnológica. En muchos de los casos estas dependencias no pueden ser interrumpidas ya que ocasionaría una paralización en sus actividades que puede ser muy significativa a nivel económico o hasta pérdida total de información.</w:t>
      </w:r>
    </w:p>
    <w:p w:rsidR="00764484" w:rsidRPr="00F66D1A" w:rsidRDefault="00764484" w:rsidP="00027EA3">
      <w:pPr>
        <w:jc w:val="both"/>
        <w:rPr>
          <w:color w:val="000000"/>
          <w:lang w:val="es-EC" w:eastAsia="es-EC"/>
        </w:rPr>
      </w:pPr>
    </w:p>
    <w:p w:rsidR="00764484" w:rsidRPr="00F66D1A" w:rsidRDefault="00764484" w:rsidP="00027EA3">
      <w:pPr>
        <w:jc w:val="both"/>
        <w:rPr>
          <w:color w:val="000000"/>
          <w:lang w:val="es-EC" w:eastAsia="es-EC"/>
        </w:rPr>
      </w:pPr>
      <w:r w:rsidRPr="00F66D1A">
        <w:rPr>
          <w:color w:val="000000"/>
          <w:lang w:val="es-EC" w:eastAsia="es-EC"/>
        </w:rPr>
        <w:t xml:space="preserve">En varias empresas se aplican ciertos procesos de contingencia ante cualquier eventualidad que pueda afectar sus medios de almacenamiento o comunicación. En otros casos se improvisa una solución inmediata. </w:t>
      </w:r>
    </w:p>
    <w:p w:rsidR="00764484" w:rsidRPr="00F66D1A" w:rsidRDefault="00764484" w:rsidP="00027EA3">
      <w:pPr>
        <w:jc w:val="both"/>
        <w:rPr>
          <w:color w:val="000000"/>
          <w:lang w:val="es-EC" w:eastAsia="es-EC"/>
        </w:rPr>
      </w:pPr>
    </w:p>
    <w:p w:rsidR="00764484" w:rsidRPr="00F66D1A" w:rsidRDefault="00764484" w:rsidP="00027EA3">
      <w:pPr>
        <w:jc w:val="both"/>
        <w:rPr>
          <w:color w:val="000000"/>
          <w:lang w:val="es-EC" w:eastAsia="es-EC"/>
        </w:rPr>
      </w:pPr>
      <w:r w:rsidRPr="00F66D1A">
        <w:rPr>
          <w:color w:val="000000"/>
          <w:lang w:val="es-EC" w:eastAsia="es-EC"/>
        </w:rPr>
        <w:t>Con lo anteriormente mencionado se realizará el proyecto utilizando las metodologías de la norma ISO 27001 y buenas prácticas de ITIL.</w:t>
      </w:r>
    </w:p>
    <w:p w:rsidR="00764484" w:rsidRPr="00F66D1A" w:rsidRDefault="00764484" w:rsidP="00027EA3">
      <w:pPr>
        <w:jc w:val="both"/>
        <w:rPr>
          <w:color w:val="000000"/>
          <w:lang w:val="es-EC" w:eastAsia="es-EC"/>
        </w:rPr>
      </w:pPr>
    </w:p>
    <w:p w:rsidR="00764484" w:rsidRPr="00F66D1A" w:rsidRDefault="00764484" w:rsidP="00027EA3">
      <w:pPr>
        <w:jc w:val="both"/>
        <w:rPr>
          <w:color w:val="000000"/>
          <w:lang w:val="es-EC" w:eastAsia="es-EC"/>
        </w:rPr>
      </w:pPr>
      <w:r w:rsidRPr="00F66D1A">
        <w:rPr>
          <w:color w:val="000000"/>
          <w:lang w:val="es-EC" w:eastAsia="es-EC"/>
        </w:rPr>
        <w:t xml:space="preserve">Las normas ISO2700 nos indican que para la adecuada gestión de seguridad de la información es necesario implementar un sistema que aborde esta tarea de una forma metódica y clara basada en objetivos claros de seguridad y una evaluación de los riesgos a los que está sometida la información de la organización.   </w:t>
      </w:r>
    </w:p>
    <w:p w:rsidR="00764484" w:rsidRPr="00F66D1A" w:rsidRDefault="00764484" w:rsidP="00027EA3">
      <w:pPr>
        <w:jc w:val="both"/>
        <w:rPr>
          <w:color w:val="000000"/>
          <w:lang w:val="es-EC" w:eastAsia="es-EC"/>
        </w:rPr>
      </w:pPr>
    </w:p>
    <w:p w:rsidR="00764484" w:rsidRPr="00F66D1A" w:rsidRDefault="00764484" w:rsidP="00027EA3">
      <w:pPr>
        <w:jc w:val="both"/>
        <w:rPr>
          <w:color w:val="000000"/>
          <w:lang w:val="es-EC" w:eastAsia="es-EC"/>
        </w:rPr>
      </w:pPr>
      <w:r w:rsidRPr="00F66D1A">
        <w:rPr>
          <w:color w:val="000000"/>
          <w:lang w:val="es-EC" w:eastAsia="es-EC"/>
        </w:rPr>
        <w:t>La práctica de ITIL  establece los conceptos básicos. Las tareas clave a realizar y la documentación resultante. Contiene un catálogo que se trata de una lista de elementos estándar de manera que se cuente con una nomenclatura común a todos los proyectos de análisis y gestión de riesgos donde se aplique ITIL. Así, se enumeran: tipos de activos, dimensiones de valoración de los activos, criterios de valoración de los activos, amenazas típicas sobre los sistemas de información y salvaguardas a considerar a la hora de proteger los sistemas de información.</w:t>
      </w:r>
    </w:p>
    <w:p w:rsidR="00764484" w:rsidRPr="00F66D1A" w:rsidRDefault="00764484" w:rsidP="004C1199">
      <w:pPr>
        <w:pStyle w:val="Heading1"/>
        <w:numPr>
          <w:ilvl w:val="1"/>
          <w:numId w:val="30"/>
        </w:numPr>
        <w:rPr>
          <w:rFonts w:ascii="Times New Roman" w:hAnsi="Times New Roman"/>
          <w:sz w:val="28"/>
          <w:szCs w:val="28"/>
          <w:lang w:eastAsia="es-EC"/>
        </w:rPr>
      </w:pPr>
      <w:bookmarkStart w:id="130" w:name="_Toc303633641"/>
      <w:r>
        <w:rPr>
          <w:rFonts w:ascii="Times New Roman" w:hAnsi="Times New Roman"/>
          <w:sz w:val="28"/>
          <w:szCs w:val="28"/>
        </w:rPr>
        <w:t>¿QUÉ</w:t>
      </w:r>
      <w:r w:rsidRPr="00F66D1A">
        <w:rPr>
          <w:rFonts w:ascii="Times New Roman" w:hAnsi="Times New Roman"/>
          <w:sz w:val="28"/>
          <w:szCs w:val="28"/>
        </w:rPr>
        <w:t xml:space="preserve"> ES ITIL?</w:t>
      </w:r>
      <w:bookmarkEnd w:id="130"/>
    </w:p>
    <w:p w:rsidR="00764484" w:rsidRPr="00F66D1A" w:rsidRDefault="00764484" w:rsidP="00027EA3">
      <w:pPr>
        <w:jc w:val="both"/>
        <w:rPr>
          <w:color w:val="000000"/>
          <w:lang w:val="es-EC" w:eastAsia="es-EC"/>
        </w:rPr>
      </w:pPr>
    </w:p>
    <w:p w:rsidR="00764484" w:rsidRPr="00F66D1A" w:rsidRDefault="00764484" w:rsidP="00027EA3">
      <w:pPr>
        <w:pStyle w:val="NormalWeb"/>
        <w:jc w:val="both"/>
        <w:rPr>
          <w:color w:val="000000"/>
          <w:lang w:val="es-EC" w:eastAsia="es-EC"/>
        </w:rPr>
      </w:pPr>
      <w:r w:rsidRPr="00F66D1A">
        <w:rPr>
          <w:color w:val="000000"/>
          <w:lang w:val="es-EC" w:eastAsia="es-EC"/>
        </w:rPr>
        <w:t xml:space="preserve">ITIL son las siglas de una </w:t>
      </w:r>
      <w:hyperlink r:id="rId26" w:history="1">
        <w:r w:rsidRPr="00F66D1A">
          <w:rPr>
            <w:lang w:val="es-EC" w:eastAsia="es-EC"/>
          </w:rPr>
          <w:t>metodología</w:t>
        </w:r>
      </w:hyperlink>
      <w:r w:rsidRPr="00F66D1A">
        <w:rPr>
          <w:color w:val="000000"/>
          <w:lang w:val="es-EC" w:eastAsia="es-EC"/>
        </w:rPr>
        <w:t xml:space="preserve"> desarrollada a finales de los años 80’s por iniciativa del </w:t>
      </w:r>
      <w:hyperlink r:id="rId27" w:history="1">
        <w:r w:rsidRPr="00F66D1A">
          <w:rPr>
            <w:lang w:val="es-EC" w:eastAsia="es-EC"/>
          </w:rPr>
          <w:t>gobierno</w:t>
        </w:r>
      </w:hyperlink>
      <w:r w:rsidRPr="00F66D1A">
        <w:rPr>
          <w:color w:val="000000"/>
          <w:lang w:val="es-EC" w:eastAsia="es-EC"/>
        </w:rPr>
        <w:t xml:space="preserve"> del Reino Unido, específicamente por la OGC u </w:t>
      </w:r>
      <w:hyperlink r:id="rId28" w:history="1">
        <w:r w:rsidRPr="00F66D1A">
          <w:rPr>
            <w:lang w:val="es-EC" w:eastAsia="es-EC"/>
          </w:rPr>
          <w:t>Oficina</w:t>
        </w:r>
      </w:hyperlink>
      <w:r w:rsidRPr="00F66D1A">
        <w:rPr>
          <w:color w:val="000000"/>
          <w:lang w:val="es-EC" w:eastAsia="es-EC"/>
        </w:rPr>
        <w:t xml:space="preserve"> Gubernativa de </w:t>
      </w:r>
      <w:hyperlink r:id="rId29" w:history="1">
        <w:r w:rsidRPr="00F66D1A">
          <w:rPr>
            <w:lang w:val="es-EC" w:eastAsia="es-EC"/>
          </w:rPr>
          <w:t>Comercio</w:t>
        </w:r>
      </w:hyperlink>
      <w:r w:rsidRPr="00F66D1A">
        <w:rPr>
          <w:color w:val="000000"/>
          <w:lang w:val="es-EC" w:eastAsia="es-EC"/>
        </w:rPr>
        <w:t xml:space="preserve"> Británica (</w:t>
      </w:r>
      <w:hyperlink r:id="rId30" w:history="1">
        <w:r w:rsidRPr="00F66D1A">
          <w:rPr>
            <w:lang w:val="es-EC" w:eastAsia="es-EC"/>
          </w:rPr>
          <w:t>Office</w:t>
        </w:r>
      </w:hyperlink>
      <w:r w:rsidRPr="00F66D1A">
        <w:rPr>
          <w:color w:val="000000"/>
          <w:lang w:val="es-EC" w:eastAsia="es-EC"/>
        </w:rPr>
        <w:t xml:space="preserve"> of Goverment Comerce). Las siglas de ITIL significan (Information Technology Infrastructure Library) o Librería de Infraestructura de Tecnologías de </w:t>
      </w:r>
      <w:hyperlink r:id="rId31" w:history="1">
        <w:r w:rsidRPr="00F66D1A">
          <w:rPr>
            <w:lang w:val="es-EC" w:eastAsia="es-EC"/>
          </w:rPr>
          <w:t>Información</w:t>
        </w:r>
      </w:hyperlink>
      <w:r w:rsidRPr="00F66D1A">
        <w:rPr>
          <w:color w:val="000000"/>
          <w:lang w:val="es-EC" w:eastAsia="es-EC"/>
        </w:rPr>
        <w:t>.</w:t>
      </w:r>
    </w:p>
    <w:p w:rsidR="00764484" w:rsidRPr="00F66D1A" w:rsidRDefault="00764484" w:rsidP="00027EA3">
      <w:pPr>
        <w:pStyle w:val="NormalWeb"/>
        <w:jc w:val="both"/>
        <w:rPr>
          <w:color w:val="000000"/>
          <w:lang w:val="es-EC" w:eastAsia="es-EC"/>
        </w:rPr>
      </w:pPr>
      <w:r w:rsidRPr="00F66D1A">
        <w:rPr>
          <w:color w:val="000000"/>
          <w:lang w:val="es-EC" w:eastAsia="es-EC"/>
        </w:rPr>
        <w:t xml:space="preserve">Esta metodología es la aproximación más globalmente aceptada para la </w:t>
      </w:r>
      <w:hyperlink r:id="rId32" w:history="1">
        <w:r w:rsidRPr="00F66D1A">
          <w:rPr>
            <w:lang w:val="es-EC" w:eastAsia="es-EC"/>
          </w:rPr>
          <w:t>gestión</w:t>
        </w:r>
      </w:hyperlink>
      <w:r w:rsidRPr="00F66D1A">
        <w:rPr>
          <w:color w:val="000000"/>
          <w:lang w:val="es-EC" w:eastAsia="es-EC"/>
        </w:rPr>
        <w:t xml:space="preserve"> de </w:t>
      </w:r>
      <w:hyperlink r:id="rId33" w:history="1">
        <w:r w:rsidRPr="00F66D1A">
          <w:rPr>
            <w:lang w:val="es-EC" w:eastAsia="es-EC"/>
          </w:rPr>
          <w:t>servicios</w:t>
        </w:r>
      </w:hyperlink>
      <w:r w:rsidRPr="00F66D1A">
        <w:rPr>
          <w:color w:val="000000"/>
          <w:lang w:val="es-EC" w:eastAsia="es-EC"/>
        </w:rPr>
        <w:t xml:space="preserve"> de Tecnologías de Información en todo el mundo, ya que es una recopilación de las mejores prácticas tanto del sector público como del sector privado. Estas mejores prácticas de dan en base a toda la experiencia adquirida con el </w:t>
      </w:r>
      <w:hyperlink r:id="rId34" w:history="1">
        <w:r w:rsidRPr="00F66D1A">
          <w:rPr>
            <w:lang w:val="es-EC" w:eastAsia="es-EC"/>
          </w:rPr>
          <w:t>tiempo</w:t>
        </w:r>
      </w:hyperlink>
      <w:r w:rsidRPr="00F66D1A">
        <w:rPr>
          <w:color w:val="000000"/>
          <w:lang w:val="es-EC" w:eastAsia="es-EC"/>
        </w:rPr>
        <w:t xml:space="preserve"> en determinada actividad, y son soportadas bajo esquemas organizacionales complejos, pero a su vez bien definidos, y que se apoyan en </w:t>
      </w:r>
      <w:hyperlink r:id="rId35" w:history="1">
        <w:r w:rsidRPr="00F66D1A">
          <w:rPr>
            <w:lang w:val="es-EC" w:eastAsia="es-EC"/>
          </w:rPr>
          <w:t>herramientas</w:t>
        </w:r>
      </w:hyperlink>
      <w:r w:rsidRPr="00F66D1A">
        <w:rPr>
          <w:color w:val="000000"/>
          <w:lang w:val="es-EC" w:eastAsia="es-EC"/>
        </w:rPr>
        <w:t xml:space="preserve"> de </w:t>
      </w:r>
      <w:hyperlink r:id="rId36" w:history="1">
        <w:r w:rsidRPr="00F66D1A">
          <w:rPr>
            <w:lang w:val="es-EC" w:eastAsia="es-EC"/>
          </w:rPr>
          <w:t>evaluación</w:t>
        </w:r>
      </w:hyperlink>
      <w:r w:rsidRPr="00F66D1A">
        <w:rPr>
          <w:color w:val="000000"/>
          <w:lang w:val="es-EC" w:eastAsia="es-EC"/>
        </w:rPr>
        <w:t xml:space="preserve"> e implementación.</w:t>
      </w:r>
    </w:p>
    <w:p w:rsidR="00764484" w:rsidRPr="00F66D1A" w:rsidRDefault="00764484" w:rsidP="00027EA3">
      <w:pPr>
        <w:jc w:val="both"/>
        <w:rPr>
          <w:color w:val="000000"/>
          <w:lang w:val="es-EC" w:eastAsia="es-EC"/>
        </w:rPr>
      </w:pPr>
    </w:p>
    <w:p w:rsidR="00764484" w:rsidRDefault="00764484" w:rsidP="00027EA3">
      <w:pPr>
        <w:pStyle w:val="NormalWeb"/>
        <w:jc w:val="both"/>
        <w:rPr>
          <w:color w:val="000000"/>
          <w:lang w:val="es-EC" w:eastAsia="es-EC"/>
        </w:rPr>
      </w:pPr>
      <w:r w:rsidRPr="00F66D1A">
        <w:rPr>
          <w:color w:val="000000"/>
          <w:lang w:val="es-EC" w:eastAsia="es-EC"/>
        </w:rPr>
        <w:t xml:space="preserve">ITIL como metodología propone el establecimiento de estándares que nos ayuden en el </w:t>
      </w:r>
      <w:hyperlink r:id="rId37" w:history="1">
        <w:r w:rsidRPr="00F66D1A">
          <w:rPr>
            <w:lang w:val="es-EC" w:eastAsia="es-EC"/>
          </w:rPr>
          <w:t>control</w:t>
        </w:r>
      </w:hyperlink>
      <w:r w:rsidRPr="00F66D1A">
        <w:rPr>
          <w:color w:val="000000"/>
          <w:lang w:val="es-EC" w:eastAsia="es-EC"/>
        </w:rPr>
        <w:t xml:space="preserve">, operación y </w:t>
      </w:r>
      <w:hyperlink r:id="rId38" w:history="1">
        <w:r w:rsidRPr="00F66D1A">
          <w:rPr>
            <w:lang w:val="es-EC" w:eastAsia="es-EC"/>
          </w:rPr>
          <w:t>administración</w:t>
        </w:r>
      </w:hyperlink>
      <w:r w:rsidRPr="00F66D1A">
        <w:rPr>
          <w:color w:val="000000"/>
          <w:lang w:val="es-EC" w:eastAsia="es-EC"/>
        </w:rPr>
        <w:t xml:space="preserve"> de los </w:t>
      </w:r>
      <w:hyperlink r:id="rId39" w:history="1">
        <w:r w:rsidRPr="00F66D1A">
          <w:rPr>
            <w:lang w:val="es-EC" w:eastAsia="es-EC"/>
          </w:rPr>
          <w:t>recursos</w:t>
        </w:r>
      </w:hyperlink>
      <w:r w:rsidRPr="00F66D1A">
        <w:rPr>
          <w:color w:val="000000"/>
          <w:lang w:val="es-EC" w:eastAsia="es-EC"/>
        </w:rPr>
        <w:t xml:space="preserve"> (ya sean propios o de los </w:t>
      </w:r>
      <w:hyperlink r:id="rId40" w:history="1">
        <w:r w:rsidRPr="00F66D1A">
          <w:rPr>
            <w:lang w:val="es-EC" w:eastAsia="es-EC"/>
          </w:rPr>
          <w:t>clientes</w:t>
        </w:r>
      </w:hyperlink>
      <w:r w:rsidRPr="00F66D1A">
        <w:rPr>
          <w:color w:val="000000"/>
          <w:lang w:val="es-EC" w:eastAsia="es-EC"/>
        </w:rPr>
        <w:t xml:space="preserve">). </w:t>
      </w:r>
    </w:p>
    <w:p w:rsidR="00764484" w:rsidRDefault="00764484" w:rsidP="00027EA3">
      <w:pPr>
        <w:pStyle w:val="NormalWeb"/>
        <w:jc w:val="both"/>
        <w:rPr>
          <w:color w:val="000000"/>
          <w:lang w:val="es-EC" w:eastAsia="es-EC"/>
        </w:rPr>
      </w:pPr>
    </w:p>
    <w:p w:rsidR="00764484" w:rsidRPr="00F66D1A" w:rsidRDefault="00764484" w:rsidP="00027EA3">
      <w:pPr>
        <w:pStyle w:val="NormalWeb"/>
        <w:jc w:val="both"/>
        <w:rPr>
          <w:color w:val="000000"/>
          <w:lang w:val="es-EC" w:eastAsia="es-EC"/>
        </w:rPr>
      </w:pPr>
      <w:r w:rsidRPr="00F66D1A">
        <w:rPr>
          <w:color w:val="000000"/>
          <w:lang w:val="es-EC" w:eastAsia="es-EC"/>
        </w:rPr>
        <w:t xml:space="preserve">Plantea hacer una revisión y reestructuración de los </w:t>
      </w:r>
      <w:hyperlink r:id="rId41" w:anchor="PROCE" w:history="1">
        <w:r w:rsidRPr="00F66D1A">
          <w:rPr>
            <w:lang w:val="es-EC" w:eastAsia="es-EC"/>
          </w:rPr>
          <w:t>procesos</w:t>
        </w:r>
      </w:hyperlink>
      <w:r w:rsidRPr="00F66D1A">
        <w:rPr>
          <w:color w:val="000000"/>
          <w:lang w:val="es-EC" w:eastAsia="es-EC"/>
        </w:rPr>
        <w:t xml:space="preserve"> existentes en caso de que estos lo necesiten (si el nivel de </w:t>
      </w:r>
      <w:hyperlink r:id="rId42" w:history="1">
        <w:r w:rsidRPr="00F66D1A">
          <w:rPr>
            <w:lang w:val="es-EC" w:eastAsia="es-EC"/>
          </w:rPr>
          <w:t>eficiencia</w:t>
        </w:r>
      </w:hyperlink>
      <w:r w:rsidRPr="00F66D1A">
        <w:rPr>
          <w:color w:val="000000"/>
          <w:lang w:val="es-EC" w:eastAsia="es-EC"/>
        </w:rPr>
        <w:t xml:space="preserve"> es bajo o que haya una forma más eficiente de hacer las cosas), lo que nos lleva a una mejora continua.</w:t>
      </w:r>
    </w:p>
    <w:p w:rsidR="00764484" w:rsidRDefault="00764484" w:rsidP="00027EA3">
      <w:pPr>
        <w:pStyle w:val="NormalWeb"/>
        <w:jc w:val="both"/>
        <w:rPr>
          <w:color w:val="000000"/>
          <w:lang w:val="es-EC" w:eastAsia="es-EC"/>
        </w:rPr>
      </w:pPr>
    </w:p>
    <w:p w:rsidR="00764484" w:rsidRPr="00F66D1A" w:rsidRDefault="00764484" w:rsidP="00027EA3">
      <w:pPr>
        <w:pStyle w:val="NormalWeb"/>
        <w:jc w:val="both"/>
        <w:rPr>
          <w:color w:val="000000"/>
          <w:lang w:val="es-EC" w:eastAsia="es-EC"/>
        </w:rPr>
      </w:pPr>
      <w:r w:rsidRPr="00F66D1A">
        <w:rPr>
          <w:color w:val="000000"/>
          <w:lang w:val="es-EC" w:eastAsia="es-EC"/>
        </w:rPr>
        <w:t xml:space="preserve">Otra de las cosas que propone es que para cada actividad que se realice se debe de hacer la </w:t>
      </w:r>
      <w:hyperlink r:id="rId43" w:history="1">
        <w:r w:rsidRPr="00F66D1A">
          <w:rPr>
            <w:lang w:val="es-EC" w:eastAsia="es-EC"/>
          </w:rPr>
          <w:t>documentación</w:t>
        </w:r>
      </w:hyperlink>
      <w:r w:rsidRPr="00F66D1A">
        <w:rPr>
          <w:color w:val="000000"/>
          <w:lang w:val="es-EC" w:eastAsia="es-EC"/>
        </w:rPr>
        <w:t xml:space="preserve"> pertinente, ya que esta puede ser de gran </w:t>
      </w:r>
      <w:hyperlink r:id="rId44" w:history="1">
        <w:r w:rsidRPr="00F66D1A">
          <w:rPr>
            <w:lang w:val="es-EC" w:eastAsia="es-EC"/>
          </w:rPr>
          <w:t>utilidad</w:t>
        </w:r>
      </w:hyperlink>
      <w:r w:rsidRPr="00F66D1A">
        <w:rPr>
          <w:color w:val="000000"/>
          <w:lang w:val="es-EC" w:eastAsia="es-EC"/>
        </w:rPr>
        <w:t xml:space="preserve"> para otros miembros del área, además de que quedan asentados todos los movimientos realizados, permitiendo que toda la gente esté al tanto de los cambios y no se tome a nadie por sorpresa.</w:t>
      </w:r>
    </w:p>
    <w:p w:rsidR="00764484" w:rsidRDefault="00764484" w:rsidP="00027EA3">
      <w:pPr>
        <w:pStyle w:val="NormalWeb"/>
        <w:jc w:val="both"/>
        <w:rPr>
          <w:color w:val="000000"/>
          <w:lang w:val="es-EC" w:eastAsia="es-EC"/>
        </w:rPr>
      </w:pPr>
    </w:p>
    <w:p w:rsidR="00764484" w:rsidRPr="00F66D1A" w:rsidRDefault="00764484" w:rsidP="00027EA3">
      <w:pPr>
        <w:pStyle w:val="NormalWeb"/>
        <w:jc w:val="both"/>
        <w:rPr>
          <w:color w:val="000000"/>
          <w:lang w:val="es-EC" w:eastAsia="es-EC"/>
        </w:rPr>
      </w:pPr>
      <w:r w:rsidRPr="00F66D1A">
        <w:rPr>
          <w:color w:val="000000"/>
          <w:lang w:val="es-EC" w:eastAsia="es-EC"/>
        </w:rPr>
        <w:t xml:space="preserve">En la documentación se pone la fecha en la que se hace el </w:t>
      </w:r>
      <w:hyperlink r:id="rId45" w:history="1">
        <w:r w:rsidRPr="00F66D1A">
          <w:rPr>
            <w:lang w:val="es-EC" w:eastAsia="es-EC"/>
          </w:rPr>
          <w:t>cambio</w:t>
        </w:r>
      </w:hyperlink>
      <w:r w:rsidRPr="00F66D1A">
        <w:rPr>
          <w:color w:val="000000"/>
          <w:lang w:val="es-EC" w:eastAsia="es-EC"/>
        </w:rPr>
        <w:t xml:space="preserve">, una breve </w:t>
      </w:r>
      <w:bookmarkStart w:id="131" w:name="autolink"/>
      <w:r w:rsidRPr="00F66D1A">
        <w:rPr>
          <w:color w:val="000000"/>
          <w:lang w:val="es-EC" w:eastAsia="es-EC"/>
        </w:rPr>
        <w:fldChar w:fldCharType="begin"/>
      </w:r>
      <w:r w:rsidRPr="00F66D1A">
        <w:rPr>
          <w:color w:val="000000"/>
          <w:lang w:val="es-EC" w:eastAsia="es-EC"/>
        </w:rPr>
        <w:instrText xml:space="preserve"> HYPERLINK "http://monografias.com/trabajos10/anali/anali.shtml" </w:instrText>
      </w:r>
      <w:r w:rsidRPr="00C43380">
        <w:rPr>
          <w:color w:val="000000"/>
          <w:lang w:val="es-EC" w:eastAsia="es-EC"/>
        </w:rPr>
      </w:r>
      <w:r w:rsidRPr="00F66D1A">
        <w:rPr>
          <w:color w:val="000000"/>
          <w:lang w:val="es-EC" w:eastAsia="es-EC"/>
        </w:rPr>
        <w:fldChar w:fldCharType="separate"/>
      </w:r>
      <w:r w:rsidRPr="00F66D1A">
        <w:rPr>
          <w:lang w:val="es-EC" w:eastAsia="es-EC"/>
        </w:rPr>
        <w:t>descripción</w:t>
      </w:r>
      <w:r w:rsidRPr="00F66D1A">
        <w:rPr>
          <w:color w:val="000000"/>
          <w:lang w:val="es-EC" w:eastAsia="es-EC"/>
        </w:rPr>
        <w:fldChar w:fldCharType="end"/>
      </w:r>
      <w:bookmarkEnd w:id="131"/>
      <w:r w:rsidRPr="00F66D1A">
        <w:rPr>
          <w:color w:val="000000"/>
          <w:lang w:val="es-EC" w:eastAsia="es-EC"/>
        </w:rPr>
        <w:t xml:space="preserve"> de los cambios que se hicieron, quien fue la </w:t>
      </w:r>
      <w:hyperlink r:id="rId46" w:history="1">
        <w:r w:rsidRPr="00F66D1A">
          <w:rPr>
            <w:lang w:val="es-EC" w:eastAsia="es-EC"/>
          </w:rPr>
          <w:t>persona</w:t>
        </w:r>
      </w:hyperlink>
      <w:r w:rsidRPr="00F66D1A">
        <w:rPr>
          <w:color w:val="000000"/>
          <w:lang w:val="es-EC" w:eastAsia="es-EC"/>
        </w:rPr>
        <w:t xml:space="preserve"> que hizo el cambio, así como quien es el que autorizo el cambio, para que así se lleve todo un seguimiento de lo que pasa en el entorno. Esto es más que nada como </w:t>
      </w:r>
      <w:hyperlink r:id="rId47" w:history="1">
        <w:r w:rsidRPr="00F66D1A">
          <w:rPr>
            <w:lang w:val="es-EC" w:eastAsia="es-EC"/>
          </w:rPr>
          <w:t>método</w:t>
        </w:r>
      </w:hyperlink>
      <w:r w:rsidRPr="00F66D1A">
        <w:rPr>
          <w:color w:val="000000"/>
          <w:lang w:val="es-EC" w:eastAsia="es-EC"/>
        </w:rPr>
        <w:t xml:space="preserve"> con el que se puede establecer cierto control en el </w:t>
      </w:r>
      <w:hyperlink r:id="rId48" w:history="1">
        <w:r w:rsidRPr="00F66D1A">
          <w:rPr>
            <w:lang w:val="es-EC" w:eastAsia="es-EC"/>
          </w:rPr>
          <w:t>sistema</w:t>
        </w:r>
      </w:hyperlink>
      <w:r w:rsidRPr="00F66D1A">
        <w:rPr>
          <w:color w:val="000000"/>
          <w:lang w:val="es-EC" w:eastAsia="es-EC"/>
        </w:rPr>
        <w:t xml:space="preserve"> de cambios, y así siempre va a haber un responsable y se van a decir los </w:t>
      </w:r>
      <w:hyperlink r:id="rId49" w:history="1">
        <w:r w:rsidRPr="00F66D1A">
          <w:rPr>
            <w:lang w:val="es-EC" w:eastAsia="es-EC"/>
          </w:rPr>
          <w:t>procedimientos</w:t>
        </w:r>
      </w:hyperlink>
      <w:r w:rsidRPr="00F66D1A">
        <w:rPr>
          <w:color w:val="000000"/>
          <w:lang w:val="es-EC" w:eastAsia="es-EC"/>
        </w:rPr>
        <w:t xml:space="preserve"> y cambios efectuados.</w:t>
      </w:r>
    </w:p>
    <w:p w:rsidR="00764484" w:rsidRPr="00F66D1A" w:rsidRDefault="00764484" w:rsidP="00027EA3">
      <w:pPr>
        <w:jc w:val="both"/>
        <w:rPr>
          <w:color w:val="000000"/>
          <w:lang w:val="es-EC" w:eastAsia="es-EC"/>
        </w:rPr>
      </w:pPr>
    </w:p>
    <w:p w:rsidR="00764484" w:rsidRPr="00F66D1A" w:rsidRDefault="00764484" w:rsidP="004C1199">
      <w:pPr>
        <w:pStyle w:val="Heading1"/>
        <w:numPr>
          <w:ilvl w:val="1"/>
          <w:numId w:val="30"/>
        </w:numPr>
        <w:rPr>
          <w:rFonts w:ascii="Times New Roman" w:hAnsi="Times New Roman"/>
          <w:sz w:val="28"/>
          <w:szCs w:val="28"/>
        </w:rPr>
      </w:pPr>
      <w:bookmarkStart w:id="132" w:name="_Toc121704254"/>
      <w:bookmarkStart w:id="133" w:name="_Toc121704789"/>
      <w:bookmarkStart w:id="134" w:name="conc"/>
      <w:bookmarkStart w:id="135" w:name="_Toc303633642"/>
      <w:bookmarkEnd w:id="132"/>
      <w:bookmarkEnd w:id="133"/>
      <w:r w:rsidRPr="00F66D1A">
        <w:rPr>
          <w:rFonts w:ascii="Times New Roman" w:hAnsi="Times New Roman"/>
          <w:sz w:val="28"/>
          <w:szCs w:val="28"/>
        </w:rPr>
        <w:t>CONCEPTO DE</w:t>
      </w:r>
      <w:bookmarkEnd w:id="134"/>
      <w:r w:rsidRPr="00F66D1A">
        <w:rPr>
          <w:rFonts w:ascii="Times New Roman" w:hAnsi="Times New Roman"/>
          <w:sz w:val="28"/>
          <w:szCs w:val="28"/>
        </w:rPr>
        <w:t xml:space="preserve"> </w:t>
      </w:r>
      <w:hyperlink r:id="rId50" w:history="1">
        <w:r w:rsidRPr="00F66D1A">
          <w:rPr>
            <w:rFonts w:ascii="Times New Roman" w:hAnsi="Times New Roman"/>
            <w:sz w:val="28"/>
            <w:szCs w:val="28"/>
          </w:rPr>
          <w:t>SOLUCIONES</w:t>
        </w:r>
      </w:hyperlink>
      <w:r w:rsidRPr="00F66D1A">
        <w:rPr>
          <w:rFonts w:ascii="Times New Roman" w:hAnsi="Times New Roman"/>
          <w:sz w:val="28"/>
          <w:szCs w:val="28"/>
        </w:rPr>
        <w:t xml:space="preserve"> PARA ITIL DESDE EL PUNTO DE VISTA DE NEGOCIO</w:t>
      </w:r>
      <w:bookmarkEnd w:id="135"/>
    </w:p>
    <w:p w:rsidR="00764484" w:rsidRPr="00F66D1A" w:rsidRDefault="00764484" w:rsidP="00027EA3">
      <w:pPr>
        <w:pStyle w:val="NormalWeb"/>
        <w:jc w:val="both"/>
        <w:rPr>
          <w:color w:val="000000"/>
          <w:lang w:val="es-EC" w:eastAsia="es-EC"/>
        </w:rPr>
      </w:pPr>
    </w:p>
    <w:p w:rsidR="00764484" w:rsidRDefault="00764484" w:rsidP="00027EA3">
      <w:pPr>
        <w:pStyle w:val="NormalWeb"/>
        <w:jc w:val="both"/>
        <w:rPr>
          <w:color w:val="000000"/>
          <w:lang w:val="es-EC" w:eastAsia="es-EC"/>
        </w:rPr>
      </w:pPr>
      <w:r w:rsidRPr="00F66D1A">
        <w:rPr>
          <w:color w:val="000000"/>
          <w:lang w:val="es-EC" w:eastAsia="es-EC"/>
        </w:rPr>
        <w:t xml:space="preserve">Según este </w:t>
      </w:r>
      <w:hyperlink r:id="rId51" w:history="1">
        <w:r w:rsidRPr="00F66D1A">
          <w:rPr>
            <w:lang w:val="es-EC" w:eastAsia="es-EC"/>
          </w:rPr>
          <w:t>diagrama</w:t>
        </w:r>
      </w:hyperlink>
      <w:r w:rsidRPr="00F66D1A">
        <w:rPr>
          <w:color w:val="000000"/>
          <w:lang w:val="es-EC" w:eastAsia="es-EC"/>
        </w:rPr>
        <w:t xml:space="preserve"> vemos como aparentemente tenemos segmentos del negocio aislados, pero en realidad todos tienen algo que ver para la obtención de las soluciones. </w:t>
      </w:r>
    </w:p>
    <w:p w:rsidR="00764484" w:rsidRDefault="00764484" w:rsidP="00027EA3">
      <w:pPr>
        <w:pStyle w:val="NormalWeb"/>
        <w:jc w:val="both"/>
        <w:rPr>
          <w:color w:val="000000"/>
          <w:lang w:val="es-EC" w:eastAsia="es-EC"/>
        </w:rPr>
      </w:pPr>
    </w:p>
    <w:p w:rsidR="00764484" w:rsidRDefault="00764484" w:rsidP="00027EA3">
      <w:pPr>
        <w:pStyle w:val="NormalWeb"/>
        <w:jc w:val="both"/>
        <w:rPr>
          <w:color w:val="000000"/>
          <w:lang w:val="es-EC" w:eastAsia="es-EC"/>
        </w:rPr>
      </w:pPr>
      <w:r w:rsidRPr="00F66D1A">
        <w:rPr>
          <w:color w:val="000000"/>
          <w:lang w:val="es-EC" w:eastAsia="es-EC"/>
        </w:rPr>
        <w:t xml:space="preserve">Por ejemplo la prestación de servicios muchas veces no sería posible sin la gestión de infraestructura, asimismo las perspectivas del negocio no se darían sin la prestación de </w:t>
      </w:r>
      <w:hyperlink r:id="rId52" w:history="1">
        <w:r w:rsidRPr="00F66D1A">
          <w:rPr>
            <w:lang w:val="es-EC" w:eastAsia="es-EC"/>
          </w:rPr>
          <w:t>servicio</w:t>
        </w:r>
      </w:hyperlink>
      <w:r w:rsidRPr="00F66D1A">
        <w:rPr>
          <w:color w:val="000000"/>
          <w:lang w:val="es-EC" w:eastAsia="es-EC"/>
        </w:rPr>
        <w:t xml:space="preserve"> y los servicios no serían posibles sin un soporte al servicio. </w:t>
      </w:r>
    </w:p>
    <w:p w:rsidR="00764484" w:rsidRDefault="00764484" w:rsidP="00027EA3">
      <w:pPr>
        <w:pStyle w:val="NormalWeb"/>
        <w:jc w:val="both"/>
        <w:rPr>
          <w:color w:val="000000"/>
          <w:lang w:val="es-EC" w:eastAsia="es-EC"/>
        </w:rPr>
      </w:pPr>
    </w:p>
    <w:p w:rsidR="00764484" w:rsidRPr="00F66D1A" w:rsidRDefault="00764484" w:rsidP="00027EA3">
      <w:pPr>
        <w:pStyle w:val="NormalWeb"/>
        <w:jc w:val="both"/>
      </w:pPr>
      <w:r w:rsidRPr="00F66D1A">
        <w:rPr>
          <w:color w:val="000000"/>
          <w:lang w:val="es-EC" w:eastAsia="es-EC"/>
        </w:rPr>
        <w:t xml:space="preserve">Y el punto de </w:t>
      </w:r>
      <w:hyperlink r:id="rId53" w:history="1">
        <w:r w:rsidRPr="00F66D1A">
          <w:rPr>
            <w:lang w:val="es-EC" w:eastAsia="es-EC"/>
          </w:rPr>
          <w:t>interacción</w:t>
        </w:r>
      </w:hyperlink>
      <w:r w:rsidRPr="00F66D1A">
        <w:rPr>
          <w:color w:val="000000"/>
          <w:lang w:val="es-EC" w:eastAsia="es-EC"/>
        </w:rPr>
        <w:t xml:space="preserve"> que se da entre estos segmentos del negocio es la búsqueda de soluciones, donde lo que se busca es que las perspectivas del negocio estén soportadas en base a la prestación de servicios; la prestación de servicios requiere que se le dé un soporte al servicio para que este siempre disponible, la disponibilidad la podemos lograr mediante una gestión de la infraestructura y en lugar de tener al centro las soluciones vamos a tener a los clientes satisfechos.</w:t>
      </w:r>
      <w:bookmarkStart w:id="136" w:name="_Toc121704790"/>
      <w:bookmarkEnd w:id="136"/>
    </w:p>
    <w:p w:rsidR="00764484" w:rsidRDefault="00764484" w:rsidP="00027EA3"/>
    <w:p w:rsidR="00764484" w:rsidRDefault="00764484" w:rsidP="00027EA3"/>
    <w:p w:rsidR="00764484" w:rsidRDefault="00764484" w:rsidP="00027EA3"/>
    <w:p w:rsidR="00764484" w:rsidRDefault="00764484" w:rsidP="00027EA3"/>
    <w:p w:rsidR="00764484" w:rsidRDefault="00764484" w:rsidP="00027EA3"/>
    <w:p w:rsidR="00764484" w:rsidRDefault="00764484" w:rsidP="00027EA3"/>
    <w:p w:rsidR="00764484" w:rsidRDefault="00764484" w:rsidP="00027EA3"/>
    <w:p w:rsidR="00764484" w:rsidRDefault="00764484" w:rsidP="00027EA3"/>
    <w:p w:rsidR="00764484" w:rsidRDefault="00764484" w:rsidP="00027EA3"/>
    <w:p w:rsidR="00764484" w:rsidRDefault="00764484" w:rsidP="00027EA3"/>
    <w:p w:rsidR="00764484" w:rsidRDefault="00764484" w:rsidP="00027EA3"/>
    <w:p w:rsidR="00764484" w:rsidRDefault="00764484" w:rsidP="00027EA3"/>
    <w:p w:rsidR="00764484" w:rsidRDefault="00764484" w:rsidP="00027EA3"/>
    <w:p w:rsidR="00764484" w:rsidRDefault="00764484" w:rsidP="00027EA3"/>
    <w:p w:rsidR="00764484" w:rsidRDefault="00764484" w:rsidP="00027EA3"/>
    <w:p w:rsidR="00764484" w:rsidRDefault="00764484" w:rsidP="00027EA3"/>
    <w:p w:rsidR="00764484" w:rsidRDefault="00764484" w:rsidP="00027EA3"/>
    <w:p w:rsidR="00764484" w:rsidRDefault="00764484" w:rsidP="00027EA3"/>
    <w:p w:rsidR="00764484" w:rsidRDefault="00764484" w:rsidP="00027EA3"/>
    <w:p w:rsidR="00764484" w:rsidRDefault="00764484" w:rsidP="00027EA3"/>
    <w:p w:rsidR="00764484" w:rsidRDefault="00764484" w:rsidP="00027EA3"/>
    <w:p w:rsidR="00764484" w:rsidRPr="00F66D1A" w:rsidRDefault="00764484" w:rsidP="00D20D7B">
      <w:pPr>
        <w:jc w:val="center"/>
      </w:pPr>
      <w:r w:rsidRPr="00A26807">
        <w:rPr>
          <w:noProof/>
          <w:lang w:val="es-EC" w:eastAsia="es-EC"/>
        </w:rPr>
        <w:pict>
          <v:shape id="Imagen 2" o:spid="_x0000_i1026" type="#_x0000_t75" alt="http://www.monografias.com/trabajos31/metodologia-itil/Image1689.gif" style="width:278.25pt;height:214.5pt;visibility:visible" o:bordertopcolor="black" o:borderleftcolor="black" o:borderbottomcolor="black" o:borderrightcolor="black">
            <v:imagedata r:id="rId54" r:href="rId55"/>
            <w10:bordertop type="single" width="4"/>
            <w10:borderleft type="single" width="4"/>
            <w10:borderbottom type="single" width="4"/>
            <w10:borderright type="single" width="4"/>
          </v:shape>
        </w:pict>
      </w:r>
    </w:p>
    <w:p w:rsidR="00764484" w:rsidRPr="00DF5A8A" w:rsidRDefault="00764484" w:rsidP="0053503D">
      <w:pPr>
        <w:pStyle w:val="NormalWeb"/>
        <w:keepNext/>
        <w:jc w:val="center"/>
        <w:rPr>
          <w:noProof/>
          <w:lang w:val="es-EC" w:eastAsia="es-EC"/>
        </w:rPr>
      </w:pPr>
    </w:p>
    <w:p w:rsidR="00764484" w:rsidRPr="00F66D1A" w:rsidRDefault="00764484" w:rsidP="00857EEC">
      <w:pPr>
        <w:pStyle w:val="Caption"/>
        <w:jc w:val="center"/>
        <w:rPr>
          <w:rFonts w:ascii="Times New Roman" w:hAnsi="Times New Roman"/>
        </w:rPr>
      </w:pPr>
      <w:r w:rsidRPr="00F66D1A">
        <w:rPr>
          <w:rFonts w:ascii="Times New Roman" w:hAnsi="Times New Roman"/>
          <w:color w:val="FFFFFF"/>
        </w:rPr>
        <w:t xml:space="preserve">Figura </w:t>
      </w: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1</w:t>
      </w:r>
      <w:r w:rsidRPr="00F66D1A">
        <w:rPr>
          <w:rFonts w:ascii="Times New Roman" w:hAnsi="Times New Roman"/>
          <w:color w:val="FFFFFF"/>
        </w:rPr>
        <w:fldChar w:fldCharType="end"/>
      </w:r>
      <w:r w:rsidRPr="00F66D1A">
        <w:rPr>
          <w:rFonts w:ascii="Times New Roman" w:hAnsi="Times New Roman"/>
        </w:rPr>
        <w:t xml:space="preserve"> </w:t>
      </w:r>
      <w:bookmarkStart w:id="137" w:name="_Toc303633775"/>
      <w:r w:rsidRPr="00F66D1A">
        <w:rPr>
          <w:rFonts w:ascii="Times New Roman" w:hAnsi="Times New Roman"/>
        </w:rPr>
        <w:t>Figura 2-1: Soluciones ITIL</w:t>
      </w:r>
      <w:bookmarkEnd w:id="137"/>
    </w:p>
    <w:p w:rsidR="00764484" w:rsidRDefault="00764484" w:rsidP="00027EA3">
      <w:pPr>
        <w:jc w:val="both"/>
      </w:pPr>
    </w:p>
    <w:p w:rsidR="00764484" w:rsidRPr="00F66D1A" w:rsidRDefault="00764484" w:rsidP="00027EA3">
      <w:pPr>
        <w:jc w:val="both"/>
      </w:pPr>
      <w:r w:rsidRPr="00F66D1A">
        <w:t>El proceso de Administración de continuidad de servicios de TI investiga, desarrolla e implementa las opciones de recuperación cuando una interrupción a un servicio alcanza un punto definido.</w:t>
      </w:r>
    </w:p>
    <w:p w:rsidR="00764484" w:rsidRPr="00F66D1A" w:rsidRDefault="00764484" w:rsidP="00027EA3">
      <w:pPr>
        <w:jc w:val="both"/>
      </w:pPr>
    </w:p>
    <w:p w:rsidR="00764484" w:rsidRPr="00F66D1A" w:rsidRDefault="00764484" w:rsidP="00027EA3">
      <w:pPr>
        <w:jc w:val="both"/>
      </w:pPr>
      <w:r w:rsidRPr="00F66D1A">
        <w:t>La elección de la opción a utilizar es por parte del cliente, y forma parte de los acuerdos de niveles de servicio.</w:t>
      </w:r>
    </w:p>
    <w:p w:rsidR="00764484" w:rsidRPr="00F66D1A" w:rsidRDefault="00764484" w:rsidP="00027EA3">
      <w:pPr>
        <w:jc w:val="both"/>
      </w:pPr>
    </w:p>
    <w:p w:rsidR="00764484" w:rsidRPr="00F66D1A" w:rsidRDefault="00764484" w:rsidP="00027EA3">
      <w:pPr>
        <w:jc w:val="both"/>
      </w:pPr>
      <w:r w:rsidRPr="00F66D1A">
        <w:t>La siguiente figura muestra donde se encuentra el proceso de Administración de Continuidad de Servicios de TI y la relación con otros procesos.</w:t>
      </w:r>
    </w:p>
    <w:p w:rsidR="00764484" w:rsidRPr="00F66D1A" w:rsidRDefault="00764484" w:rsidP="00027EA3">
      <w:pPr>
        <w:jc w:val="both"/>
      </w:pPr>
    </w:p>
    <w:p w:rsidR="00764484" w:rsidRPr="00F66D1A" w:rsidRDefault="00764484" w:rsidP="0053503D">
      <w:pPr>
        <w:keepNext/>
        <w:jc w:val="center"/>
      </w:pPr>
      <w:r w:rsidRPr="00A26807">
        <w:rPr>
          <w:noProof/>
          <w:lang w:val="es-EC" w:eastAsia="es-EC"/>
        </w:rPr>
        <w:pict>
          <v:shape id="Imagen 236" o:spid="_x0000_i1027" type="#_x0000_t75" style="width:329.25pt;height:239.25pt;visibility:visible" o:bordertopcolor="black" o:borderleftcolor="black" o:borderbottomcolor="black" o:borderrightcolor="black">
            <v:imagedata r:id="rId56" o:title=""/>
            <w10:bordertop type="single" width="4"/>
            <w10:borderleft type="single" width="4"/>
            <w10:borderbottom type="single" width="4"/>
            <w10:borderright type="single" width="4"/>
          </v:shape>
        </w:pict>
      </w:r>
    </w:p>
    <w:p w:rsidR="00764484" w:rsidRPr="00F66D1A" w:rsidRDefault="00764484" w:rsidP="00857EEC">
      <w:pPr>
        <w:pStyle w:val="Caption"/>
        <w:jc w:val="center"/>
        <w:rPr>
          <w:rFonts w:ascii="Times New Roman" w:hAnsi="Times New Roman"/>
          <w:sz w:val="24"/>
        </w:rPr>
      </w:pPr>
      <w:r w:rsidRPr="00F66D1A">
        <w:rPr>
          <w:rFonts w:ascii="Times New Roman" w:hAnsi="Times New Roman"/>
          <w:color w:val="FFFFFF"/>
        </w:rPr>
        <w:t xml:space="preserve">Figura </w:t>
      </w: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2</w:t>
      </w:r>
      <w:r w:rsidRPr="00F66D1A">
        <w:rPr>
          <w:rFonts w:ascii="Times New Roman" w:hAnsi="Times New Roman"/>
          <w:color w:val="FFFFFF"/>
        </w:rPr>
        <w:fldChar w:fldCharType="end"/>
      </w:r>
      <w:r w:rsidRPr="00F66D1A">
        <w:rPr>
          <w:rFonts w:ascii="Times New Roman" w:hAnsi="Times New Roman"/>
        </w:rPr>
        <w:t xml:space="preserve"> </w:t>
      </w:r>
      <w:bookmarkStart w:id="138" w:name="_Toc303633776"/>
      <w:r w:rsidRPr="00F66D1A">
        <w:rPr>
          <w:rFonts w:ascii="Times New Roman" w:hAnsi="Times New Roman"/>
        </w:rPr>
        <w:t>Figura 2-2: Proceso ITIL</w:t>
      </w:r>
      <w:bookmarkEnd w:id="138"/>
    </w:p>
    <w:p w:rsidR="00764484" w:rsidRPr="00F66D1A" w:rsidRDefault="00764484" w:rsidP="00027EA3">
      <w:pPr>
        <w:jc w:val="both"/>
      </w:pPr>
    </w:p>
    <w:p w:rsidR="00764484" w:rsidRDefault="00764484" w:rsidP="00027EA3">
      <w:pPr>
        <w:jc w:val="both"/>
      </w:pPr>
    </w:p>
    <w:p w:rsidR="00764484" w:rsidRDefault="00764484" w:rsidP="00027EA3">
      <w:pPr>
        <w:jc w:val="both"/>
      </w:pPr>
      <w:r w:rsidRPr="00F66D1A">
        <w:t xml:space="preserve">El </w:t>
      </w:r>
      <w:r w:rsidRPr="00F66D1A">
        <w:rPr>
          <w:b/>
        </w:rPr>
        <w:t>objetivo</w:t>
      </w:r>
      <w:r w:rsidRPr="00F66D1A">
        <w:t xml:space="preserve"> de la Administración de Continuidad de Servicios de TI es planear, cubrir y recuperarse de una crisis de TI que requiera que el trabajo se mueva a un sistema alterno de una manera transparente.</w:t>
      </w:r>
    </w:p>
    <w:p w:rsidR="00764484" w:rsidRPr="00F66D1A" w:rsidRDefault="00764484" w:rsidP="00027EA3">
      <w:pPr>
        <w:jc w:val="both"/>
      </w:pPr>
    </w:p>
    <w:p w:rsidR="00764484" w:rsidRPr="00F66D1A" w:rsidRDefault="00764484" w:rsidP="00F7130F">
      <w:pPr>
        <w:keepNext/>
        <w:jc w:val="center"/>
      </w:pPr>
      <w:r w:rsidRPr="00A26807">
        <w:rPr>
          <w:noProof/>
          <w:lang w:val="es-EC" w:eastAsia="es-EC"/>
        </w:rPr>
        <w:pict>
          <v:shape id="Imagen 237" o:spid="_x0000_i1028" type="#_x0000_t75" style="width:399.75pt;height:201pt;visibility:visible" o:bordertopcolor="black" o:borderleftcolor="black" o:borderbottomcolor="black" o:borderrightcolor="black">
            <v:imagedata r:id="rId57" o:title=""/>
            <w10:bordertop type="single" width="4"/>
            <w10:borderleft type="single" width="4"/>
            <w10:borderbottom type="single" width="4"/>
            <w10:borderright type="single" width="4"/>
          </v:shape>
        </w:pict>
      </w:r>
    </w:p>
    <w:p w:rsidR="00764484" w:rsidRPr="00F66D1A" w:rsidRDefault="00764484" w:rsidP="00857EEC">
      <w:pPr>
        <w:pStyle w:val="Caption"/>
        <w:jc w:val="center"/>
        <w:rPr>
          <w:rFonts w:ascii="Times New Roman" w:hAnsi="Times New Roman"/>
        </w:rPr>
      </w:pPr>
      <w:r w:rsidRPr="00F66D1A">
        <w:rPr>
          <w:rFonts w:ascii="Times New Roman" w:hAnsi="Times New Roman"/>
          <w:color w:val="FFFFFF"/>
        </w:rPr>
        <w:t xml:space="preserve">Figura </w:t>
      </w: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3</w:t>
      </w:r>
      <w:r w:rsidRPr="00F66D1A">
        <w:rPr>
          <w:rFonts w:ascii="Times New Roman" w:hAnsi="Times New Roman"/>
          <w:color w:val="FFFFFF"/>
        </w:rPr>
        <w:fldChar w:fldCharType="end"/>
      </w:r>
      <w:r w:rsidRPr="00F66D1A">
        <w:rPr>
          <w:rFonts w:ascii="Times New Roman" w:hAnsi="Times New Roman"/>
        </w:rPr>
        <w:t xml:space="preserve"> </w:t>
      </w:r>
      <w:bookmarkStart w:id="139" w:name="_Toc303633777"/>
      <w:r w:rsidRPr="00F66D1A">
        <w:rPr>
          <w:rFonts w:ascii="Times New Roman" w:hAnsi="Times New Roman"/>
        </w:rPr>
        <w:t>Figura 2-3: Organización y Objetivo ITIL</w:t>
      </w:r>
      <w:bookmarkEnd w:id="139"/>
    </w:p>
    <w:p w:rsidR="00764484" w:rsidRPr="00F66D1A" w:rsidRDefault="00764484" w:rsidP="00027EA3">
      <w:pPr>
        <w:jc w:val="both"/>
      </w:pPr>
    </w:p>
    <w:p w:rsidR="00764484" w:rsidRPr="00F66D1A" w:rsidRDefault="00764484" w:rsidP="00027EA3">
      <w:pPr>
        <w:jc w:val="both"/>
      </w:pPr>
      <w:r w:rsidRPr="00F66D1A">
        <w:t xml:space="preserve">Hoy en día los ambientes de negocio son altamente competitivos, las organizaciones son juzgadas en su habilidad para continuar operando y proporcionando servicios. La administración de continuidad se preocupa por la habilidad de una organización para continuar proporcionando un predeterminado y acordado nivel de servicios de TI, para soportar los requerimientos mínimos del negocio. </w:t>
      </w:r>
    </w:p>
    <w:p w:rsidR="00764484" w:rsidRPr="00F66D1A" w:rsidRDefault="00764484" w:rsidP="00027EA3">
      <w:pPr>
        <w:jc w:val="both"/>
      </w:pPr>
    </w:p>
    <w:p w:rsidR="00764484" w:rsidRPr="00F66D1A" w:rsidRDefault="00764484" w:rsidP="00027EA3">
      <w:pPr>
        <w:jc w:val="both"/>
      </w:pPr>
      <w:r w:rsidRPr="00F66D1A">
        <w:t xml:space="preserve">La forma en cómo nos va a estar </w:t>
      </w:r>
      <w:r w:rsidRPr="00F66D1A">
        <w:rPr>
          <w:b/>
        </w:rPr>
        <w:t xml:space="preserve">beneficiando </w:t>
      </w:r>
      <w:r w:rsidRPr="00F66D1A">
        <w:t>la Administración de Continuidad de Servicios de TI es de la siguiente forma:</w:t>
      </w:r>
    </w:p>
    <w:p w:rsidR="00764484" w:rsidRPr="00F66D1A" w:rsidRDefault="00764484" w:rsidP="00027EA3">
      <w:pPr>
        <w:jc w:val="both"/>
      </w:pPr>
    </w:p>
    <w:p w:rsidR="00764484" w:rsidRPr="00F66D1A" w:rsidRDefault="00764484" w:rsidP="004C1199">
      <w:pPr>
        <w:numPr>
          <w:ilvl w:val="0"/>
          <w:numId w:val="12"/>
        </w:numPr>
        <w:tabs>
          <w:tab w:val="num" w:pos="720"/>
        </w:tabs>
        <w:jc w:val="both"/>
      </w:pPr>
      <w:r w:rsidRPr="00F66D1A">
        <w:t>Mejor administración de riesgos.</w:t>
      </w:r>
    </w:p>
    <w:p w:rsidR="00764484" w:rsidRPr="00F66D1A" w:rsidRDefault="00764484" w:rsidP="004C1199">
      <w:pPr>
        <w:numPr>
          <w:ilvl w:val="0"/>
          <w:numId w:val="12"/>
        </w:numPr>
        <w:tabs>
          <w:tab w:val="num" w:pos="720"/>
        </w:tabs>
        <w:jc w:val="both"/>
      </w:pPr>
      <w:r w:rsidRPr="00F66D1A">
        <w:t>Credibilidad organizacional.</w:t>
      </w:r>
    </w:p>
    <w:p w:rsidR="00764484" w:rsidRPr="00F66D1A" w:rsidRDefault="00764484" w:rsidP="004C1199">
      <w:pPr>
        <w:numPr>
          <w:ilvl w:val="0"/>
          <w:numId w:val="12"/>
        </w:numPr>
        <w:tabs>
          <w:tab w:val="num" w:pos="720"/>
        </w:tabs>
        <w:jc w:val="both"/>
      </w:pPr>
      <w:r w:rsidRPr="00F66D1A">
        <w:t>Ventaja competitiva.</w:t>
      </w:r>
    </w:p>
    <w:p w:rsidR="00764484" w:rsidRPr="00F66D1A" w:rsidRDefault="00764484" w:rsidP="004C1199">
      <w:pPr>
        <w:numPr>
          <w:ilvl w:val="0"/>
          <w:numId w:val="12"/>
        </w:numPr>
        <w:tabs>
          <w:tab w:val="num" w:pos="720"/>
        </w:tabs>
        <w:jc w:val="both"/>
      </w:pPr>
      <w:r w:rsidRPr="00F66D1A">
        <w:t>Recuperación de los sistemas de TI de una manera controlada.</w:t>
      </w:r>
    </w:p>
    <w:p w:rsidR="00764484" w:rsidRPr="00F66D1A" w:rsidRDefault="00764484" w:rsidP="004C1199">
      <w:pPr>
        <w:numPr>
          <w:ilvl w:val="0"/>
          <w:numId w:val="12"/>
        </w:numPr>
        <w:tabs>
          <w:tab w:val="num" w:pos="720"/>
        </w:tabs>
        <w:jc w:val="both"/>
        <w:rPr>
          <w:lang w:val="en-US"/>
        </w:rPr>
      </w:pPr>
      <w:r w:rsidRPr="00F66D1A">
        <w:t>Interrupción mínima del negocio.</w:t>
      </w:r>
    </w:p>
    <w:p w:rsidR="00764484" w:rsidRPr="00F66D1A" w:rsidRDefault="00764484" w:rsidP="00027EA3">
      <w:pPr>
        <w:pStyle w:val="NormalWeb"/>
        <w:jc w:val="both"/>
        <w:rPr>
          <w:color w:val="000000"/>
        </w:rPr>
      </w:pPr>
    </w:p>
    <w:p w:rsidR="00764484" w:rsidRPr="00F66D1A" w:rsidRDefault="00764484" w:rsidP="004C1199">
      <w:pPr>
        <w:pStyle w:val="Heading2"/>
        <w:numPr>
          <w:ilvl w:val="2"/>
          <w:numId w:val="52"/>
        </w:numPr>
        <w:rPr>
          <w:rFonts w:ascii="Times New Roman" w:hAnsi="Times New Roman"/>
          <w:i w:val="0"/>
          <w:iCs w:val="0"/>
        </w:rPr>
      </w:pPr>
      <w:bookmarkStart w:id="140" w:name="_Toc303633643"/>
      <w:bookmarkStart w:id="141" w:name="proceso"/>
      <w:r w:rsidRPr="00F66D1A">
        <w:rPr>
          <w:rFonts w:ascii="Times New Roman" w:hAnsi="Times New Roman"/>
          <w:i w:val="0"/>
          <w:iCs w:val="0"/>
        </w:rPr>
        <w:t>ALINEACIÓN CON EL NEGOCIO</w:t>
      </w:r>
      <w:bookmarkEnd w:id="140"/>
    </w:p>
    <w:p w:rsidR="00764484" w:rsidRPr="00F66D1A" w:rsidRDefault="00764484" w:rsidP="0088335C">
      <w:pPr>
        <w:jc w:val="both"/>
      </w:pPr>
    </w:p>
    <w:p w:rsidR="00764484" w:rsidRDefault="00764484" w:rsidP="0088335C">
      <w:pPr>
        <w:jc w:val="both"/>
      </w:pPr>
      <w:r w:rsidRPr="00F66D1A">
        <w:t xml:space="preserve">A través de la implementación de IT Service Management en la organización de TI, se estará soportando los objetivos de TI de la entrega de los servicios que son requeridos por el negocio. Esta implementación no puede hacerse sin alinear la estrategia de TI con la estrategia del negocio. Además no se pueden entregar servicios de TI efectivos sin conocer acerca de las demandas, necesidades y deseos del cliente. ITSM soporta la </w:t>
      </w:r>
    </w:p>
    <w:p w:rsidR="00764484" w:rsidRPr="00F66D1A" w:rsidRDefault="00764484" w:rsidP="0088335C">
      <w:pPr>
        <w:jc w:val="both"/>
      </w:pPr>
      <w:r w:rsidRPr="00F66D1A">
        <w:t>organización de TI para alinear las actividades de TI y la entrega de los servicios con los requerimientos del negocio.</w:t>
      </w:r>
    </w:p>
    <w:p w:rsidR="00764484" w:rsidRDefault="00764484" w:rsidP="0088335C">
      <w:pPr>
        <w:jc w:val="both"/>
      </w:pPr>
      <w:r>
        <w:br w:type="page"/>
      </w:r>
    </w:p>
    <w:p w:rsidR="00764484" w:rsidRPr="00F66D1A" w:rsidRDefault="00764484" w:rsidP="0088335C">
      <w:pPr>
        <w:jc w:val="both"/>
      </w:pPr>
      <w:r w:rsidRPr="00F66D1A">
        <w:t>Una vez que los procesos de administración de servicios de TI están alineados con los objetivos de negocio, ITIL recomienda que se cuente con un programa de mejora continua o CSIP (Continuous Service Improvement Programme). Para esta mejora, deben de considerarse 3 aspectos:</w:t>
      </w:r>
    </w:p>
    <w:p w:rsidR="00764484" w:rsidRPr="00F66D1A" w:rsidRDefault="00764484" w:rsidP="0088335C">
      <w:pPr>
        <w:jc w:val="both"/>
      </w:pPr>
    </w:p>
    <w:p w:rsidR="00764484" w:rsidRPr="00F66D1A" w:rsidRDefault="00764484" w:rsidP="004C1199">
      <w:pPr>
        <w:numPr>
          <w:ilvl w:val="0"/>
          <w:numId w:val="17"/>
        </w:numPr>
        <w:jc w:val="both"/>
      </w:pPr>
      <w:r w:rsidRPr="00F66D1A">
        <w:t>Procesos</w:t>
      </w:r>
    </w:p>
    <w:p w:rsidR="00764484" w:rsidRPr="00F66D1A" w:rsidRDefault="00764484" w:rsidP="004C1199">
      <w:pPr>
        <w:numPr>
          <w:ilvl w:val="0"/>
          <w:numId w:val="17"/>
        </w:numPr>
        <w:jc w:val="both"/>
      </w:pPr>
      <w:r w:rsidRPr="00F66D1A">
        <w:t>Infraestructura.</w:t>
      </w:r>
    </w:p>
    <w:p w:rsidR="00764484" w:rsidRPr="00F66D1A" w:rsidRDefault="00764484" w:rsidP="004C1199">
      <w:pPr>
        <w:numPr>
          <w:ilvl w:val="0"/>
          <w:numId w:val="17"/>
        </w:numPr>
        <w:jc w:val="both"/>
      </w:pPr>
      <w:r w:rsidRPr="00F66D1A">
        <w:t>Gente</w:t>
      </w:r>
    </w:p>
    <w:p w:rsidR="00764484" w:rsidRPr="00F66D1A" w:rsidRDefault="00764484" w:rsidP="00027EA3">
      <w:pPr>
        <w:jc w:val="both"/>
        <w:rPr>
          <w:color w:val="000000"/>
        </w:rPr>
      </w:pPr>
    </w:p>
    <w:p w:rsidR="00764484" w:rsidRPr="00F66D1A" w:rsidRDefault="00764484" w:rsidP="0088335C">
      <w:pPr>
        <w:jc w:val="center"/>
      </w:pPr>
      <w:r w:rsidRPr="00A26807">
        <w:rPr>
          <w:noProof/>
          <w:lang w:val="es-EC" w:eastAsia="es-EC"/>
        </w:rPr>
        <w:pict>
          <v:shape id="Imagen 238" o:spid="_x0000_i1029" type="#_x0000_t75" style="width:228pt;height:236.25pt;visibility:visible" o:bordertopcolor="black" o:borderleftcolor="black" o:borderbottomcolor="black" o:borderrightcolor="black">
            <v:imagedata r:id="rId58" o:title=""/>
            <w10:bordertop type="single" width="4"/>
            <w10:borderleft type="single" width="4"/>
            <w10:borderbottom type="single" width="4"/>
            <w10:borderright type="single" width="4"/>
          </v:shape>
        </w:pict>
      </w:r>
    </w:p>
    <w:p w:rsidR="00764484" w:rsidRPr="00F66D1A" w:rsidRDefault="00764484" w:rsidP="00857EEC">
      <w:pPr>
        <w:pStyle w:val="Caption"/>
        <w:jc w:val="center"/>
        <w:rPr>
          <w:rFonts w:ascii="Times New Roman" w:hAnsi="Times New Roman"/>
        </w:rPr>
      </w:pPr>
      <w:r w:rsidRPr="00F66D1A">
        <w:rPr>
          <w:rFonts w:ascii="Times New Roman" w:hAnsi="Times New Roman"/>
          <w:color w:val="FFFFFF"/>
        </w:rPr>
        <w:t xml:space="preserve">Figura </w:t>
      </w: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4</w:t>
      </w:r>
      <w:r w:rsidRPr="00F66D1A">
        <w:rPr>
          <w:rFonts w:ascii="Times New Roman" w:hAnsi="Times New Roman"/>
          <w:color w:val="FFFFFF"/>
        </w:rPr>
        <w:fldChar w:fldCharType="end"/>
      </w:r>
      <w:r w:rsidRPr="00F66D1A">
        <w:rPr>
          <w:rFonts w:ascii="Times New Roman" w:hAnsi="Times New Roman"/>
        </w:rPr>
        <w:t xml:space="preserve"> </w:t>
      </w:r>
      <w:bookmarkStart w:id="142" w:name="_Toc303633778"/>
      <w:r w:rsidRPr="00F66D1A">
        <w:rPr>
          <w:rFonts w:ascii="Times New Roman" w:hAnsi="Times New Roman"/>
        </w:rPr>
        <w:t>Figura 2-4: Relación con el Negocio</w:t>
      </w:r>
      <w:bookmarkEnd w:id="142"/>
    </w:p>
    <w:p w:rsidR="00764484" w:rsidRPr="00F66D1A" w:rsidRDefault="00764484" w:rsidP="00027EA3">
      <w:pPr>
        <w:jc w:val="both"/>
      </w:pPr>
    </w:p>
    <w:p w:rsidR="00764484" w:rsidRPr="00F66D1A" w:rsidRDefault="00764484" w:rsidP="004C1199">
      <w:pPr>
        <w:pStyle w:val="Heading1"/>
        <w:numPr>
          <w:ilvl w:val="1"/>
          <w:numId w:val="30"/>
        </w:numPr>
        <w:rPr>
          <w:rFonts w:ascii="Times New Roman" w:hAnsi="Times New Roman"/>
          <w:sz w:val="28"/>
          <w:szCs w:val="28"/>
        </w:rPr>
      </w:pPr>
      <w:bookmarkStart w:id="143" w:name="_Toc303633644"/>
      <w:r w:rsidRPr="00F66D1A">
        <w:rPr>
          <w:rFonts w:ascii="Times New Roman" w:hAnsi="Times New Roman"/>
          <w:sz w:val="28"/>
          <w:szCs w:val="28"/>
        </w:rPr>
        <w:t>RELACIÓN DEL PROCESO DE ADMINISTRACIÓN DE CONTINUIDAD DE SERVICIOS DE TI CON OTROS PROCESOS</w:t>
      </w:r>
      <w:bookmarkEnd w:id="143"/>
    </w:p>
    <w:p w:rsidR="00764484" w:rsidRPr="00F66D1A" w:rsidRDefault="00764484" w:rsidP="00027EA3">
      <w:pPr>
        <w:tabs>
          <w:tab w:val="left" w:pos="6210"/>
        </w:tabs>
        <w:jc w:val="both"/>
      </w:pPr>
    </w:p>
    <w:p w:rsidR="00764484" w:rsidRPr="00F66D1A" w:rsidRDefault="00764484" w:rsidP="00027EA3">
      <w:pPr>
        <w:tabs>
          <w:tab w:val="left" w:pos="6210"/>
        </w:tabs>
        <w:jc w:val="both"/>
        <w:rPr>
          <w:color w:val="000000"/>
        </w:rPr>
      </w:pPr>
      <w:r w:rsidRPr="00F66D1A">
        <w:rPr>
          <w:color w:val="000000"/>
        </w:rPr>
        <w:t>Como cada uno de los procesos de Administración de entrega y soporte de servicios, Administración de Continuidad de Servicios de TI tiene relación con otros procesos. La siguiente figura muestra esta relación.</w:t>
      </w:r>
    </w:p>
    <w:p w:rsidR="00764484" w:rsidRDefault="00764484" w:rsidP="00027EA3">
      <w:pPr>
        <w:tabs>
          <w:tab w:val="left" w:pos="6210"/>
        </w:tabs>
        <w:jc w:val="both"/>
        <w:rPr>
          <w:color w:val="000000"/>
        </w:rPr>
      </w:pPr>
      <w:r w:rsidRPr="00F66D1A">
        <w:rPr>
          <w:color w:val="000000"/>
        </w:rPr>
        <w:br w:type="page"/>
      </w:r>
    </w:p>
    <w:p w:rsidR="00764484" w:rsidRPr="00F66D1A" w:rsidRDefault="00764484" w:rsidP="00027EA3">
      <w:pPr>
        <w:tabs>
          <w:tab w:val="left" w:pos="6210"/>
        </w:tabs>
        <w:jc w:val="both"/>
        <w:rPr>
          <w:color w:val="000000"/>
        </w:rPr>
      </w:pPr>
    </w:p>
    <w:p w:rsidR="00764484" w:rsidRPr="00F66D1A" w:rsidRDefault="00764484" w:rsidP="00027EA3">
      <w:pPr>
        <w:tabs>
          <w:tab w:val="left" w:pos="6210"/>
        </w:tabs>
        <w:jc w:val="center"/>
      </w:pPr>
      <w:r w:rsidRPr="00A26807">
        <w:rPr>
          <w:noProof/>
          <w:lang w:val="es-EC" w:eastAsia="es-EC"/>
        </w:rPr>
        <w:pict>
          <v:shape id="Imagen 239" o:spid="_x0000_i1030" type="#_x0000_t75" style="width:233.25pt;height:191.25pt;visibility:visible" o:bordertopcolor="black" o:borderleftcolor="black" o:borderbottomcolor="black" o:borderrightcolor="black">
            <v:imagedata r:id="rId59" o:title=""/>
            <w10:bordertop type="single" width="4"/>
            <w10:borderleft type="single" width="4"/>
            <w10:borderbottom type="single" width="4"/>
            <w10:borderright type="single" width="4"/>
          </v:shape>
        </w:pict>
      </w:r>
    </w:p>
    <w:p w:rsidR="00764484" w:rsidRPr="00F66D1A" w:rsidRDefault="00764484" w:rsidP="00857EEC">
      <w:pPr>
        <w:pStyle w:val="Caption"/>
        <w:jc w:val="center"/>
        <w:rPr>
          <w:rFonts w:ascii="Times New Roman" w:hAnsi="Times New Roman"/>
          <w:color w:val="000000"/>
        </w:rPr>
      </w:pPr>
      <w:r w:rsidRPr="00F66D1A">
        <w:rPr>
          <w:rFonts w:ascii="Times New Roman" w:hAnsi="Times New Roman"/>
          <w:color w:val="FFFFFF"/>
        </w:rPr>
        <w:t xml:space="preserve">Figura </w:t>
      </w: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5</w:t>
      </w:r>
      <w:r w:rsidRPr="00F66D1A">
        <w:rPr>
          <w:rFonts w:ascii="Times New Roman" w:hAnsi="Times New Roman"/>
          <w:color w:val="FFFFFF"/>
        </w:rPr>
        <w:fldChar w:fldCharType="end"/>
      </w:r>
      <w:r w:rsidRPr="00F66D1A">
        <w:rPr>
          <w:rFonts w:ascii="Times New Roman" w:hAnsi="Times New Roman"/>
          <w:color w:val="FFFFFF"/>
        </w:rPr>
        <w:t xml:space="preserve"> </w:t>
      </w:r>
      <w:bookmarkStart w:id="144" w:name="_Toc303633779"/>
      <w:r w:rsidRPr="00F66D1A">
        <w:rPr>
          <w:rFonts w:ascii="Times New Roman" w:hAnsi="Times New Roman"/>
        </w:rPr>
        <w:t>Figura 2-5: Continuidad de Servicios</w:t>
      </w:r>
      <w:bookmarkEnd w:id="144"/>
    </w:p>
    <w:p w:rsidR="00764484" w:rsidRPr="00F66D1A" w:rsidRDefault="00764484" w:rsidP="00027EA3">
      <w:pPr>
        <w:tabs>
          <w:tab w:val="left" w:pos="6210"/>
        </w:tabs>
        <w:jc w:val="both"/>
        <w:rPr>
          <w:color w:val="000000"/>
        </w:rPr>
      </w:pPr>
    </w:p>
    <w:p w:rsidR="00764484" w:rsidRPr="00F66D1A" w:rsidRDefault="00764484" w:rsidP="00027EA3">
      <w:pPr>
        <w:tabs>
          <w:tab w:val="left" w:pos="6210"/>
        </w:tabs>
        <w:jc w:val="both"/>
        <w:rPr>
          <w:color w:val="000000"/>
        </w:rPr>
      </w:pPr>
      <w:r w:rsidRPr="00F66D1A">
        <w:rPr>
          <w:color w:val="000000"/>
        </w:rPr>
        <w:t>La administración de continuidad interactúa con otras disciplinas de servicios de TI:</w:t>
      </w:r>
    </w:p>
    <w:p w:rsidR="00764484" w:rsidRPr="00F66D1A" w:rsidRDefault="00764484" w:rsidP="00027EA3">
      <w:pPr>
        <w:tabs>
          <w:tab w:val="left" w:pos="6210"/>
        </w:tabs>
        <w:jc w:val="both"/>
        <w:rPr>
          <w:color w:val="000000"/>
        </w:rPr>
      </w:pPr>
    </w:p>
    <w:p w:rsidR="00764484" w:rsidRPr="00F66D1A" w:rsidRDefault="00764484" w:rsidP="00027EA3">
      <w:pPr>
        <w:tabs>
          <w:tab w:val="left" w:pos="6210"/>
        </w:tabs>
        <w:jc w:val="both"/>
        <w:rPr>
          <w:color w:val="000000"/>
        </w:rPr>
      </w:pPr>
      <w:r w:rsidRPr="00F66D1A">
        <w:rPr>
          <w:color w:val="000000"/>
        </w:rPr>
        <w:t>Administración del Nivel de Servicio. Entendiendo las obligaciones de la entrega de servicios de TI.</w:t>
      </w:r>
    </w:p>
    <w:p w:rsidR="00764484" w:rsidRPr="00F66D1A" w:rsidRDefault="00764484" w:rsidP="00027EA3">
      <w:pPr>
        <w:tabs>
          <w:tab w:val="left" w:pos="6210"/>
        </w:tabs>
        <w:jc w:val="both"/>
        <w:rPr>
          <w:color w:val="000000"/>
        </w:rPr>
      </w:pPr>
    </w:p>
    <w:p w:rsidR="00764484" w:rsidRPr="00F66D1A" w:rsidRDefault="00764484" w:rsidP="00027EA3">
      <w:pPr>
        <w:tabs>
          <w:tab w:val="left" w:pos="6210"/>
        </w:tabs>
        <w:jc w:val="both"/>
        <w:rPr>
          <w:color w:val="000000"/>
        </w:rPr>
      </w:pPr>
      <w:r w:rsidRPr="00F66D1A">
        <w:rPr>
          <w:color w:val="000000"/>
        </w:rPr>
        <w:t>Administración de Disponibilidad. Medidas de reducción de riesgos para mantener el negocio en operación.</w:t>
      </w:r>
    </w:p>
    <w:p w:rsidR="00764484" w:rsidRPr="00F66D1A" w:rsidRDefault="00764484" w:rsidP="00027EA3">
      <w:pPr>
        <w:tabs>
          <w:tab w:val="left" w:pos="6210"/>
        </w:tabs>
        <w:jc w:val="both"/>
        <w:rPr>
          <w:color w:val="000000"/>
        </w:rPr>
      </w:pPr>
    </w:p>
    <w:p w:rsidR="00764484" w:rsidRPr="00F66D1A" w:rsidRDefault="00764484" w:rsidP="00027EA3">
      <w:pPr>
        <w:tabs>
          <w:tab w:val="left" w:pos="6210"/>
        </w:tabs>
        <w:jc w:val="both"/>
        <w:rPr>
          <w:color w:val="000000"/>
        </w:rPr>
      </w:pPr>
      <w:r w:rsidRPr="00F66D1A">
        <w:rPr>
          <w:color w:val="000000"/>
        </w:rPr>
        <w:t>Administración de Configuración. Definiendo el núcleo de la infraestructura de TI.</w:t>
      </w:r>
    </w:p>
    <w:p w:rsidR="00764484" w:rsidRPr="00F66D1A" w:rsidRDefault="00764484" w:rsidP="00027EA3">
      <w:pPr>
        <w:tabs>
          <w:tab w:val="left" w:pos="6210"/>
        </w:tabs>
        <w:jc w:val="both"/>
        <w:rPr>
          <w:color w:val="000000"/>
        </w:rPr>
      </w:pPr>
    </w:p>
    <w:p w:rsidR="00764484" w:rsidRPr="00F66D1A" w:rsidRDefault="00764484" w:rsidP="00027EA3">
      <w:pPr>
        <w:tabs>
          <w:tab w:val="left" w:pos="6210"/>
        </w:tabs>
        <w:jc w:val="both"/>
        <w:rPr>
          <w:color w:val="000000"/>
        </w:rPr>
      </w:pPr>
      <w:r w:rsidRPr="00F66D1A">
        <w:rPr>
          <w:color w:val="000000"/>
        </w:rPr>
        <w:t>Administración de Capacidad.-Cuidar que los requerimientos del negocio sean totalmente cubiertos gracias a los recursos apropiados de TI.</w:t>
      </w:r>
    </w:p>
    <w:p w:rsidR="00764484" w:rsidRPr="00F66D1A" w:rsidRDefault="00764484" w:rsidP="00027EA3">
      <w:pPr>
        <w:tabs>
          <w:tab w:val="left" w:pos="6210"/>
        </w:tabs>
        <w:jc w:val="both"/>
        <w:rPr>
          <w:color w:val="000000"/>
        </w:rPr>
      </w:pPr>
    </w:p>
    <w:p w:rsidR="00764484" w:rsidRPr="00F66D1A" w:rsidRDefault="00764484" w:rsidP="00027EA3">
      <w:pPr>
        <w:tabs>
          <w:tab w:val="left" w:pos="6210"/>
        </w:tabs>
        <w:jc w:val="both"/>
        <w:rPr>
          <w:color w:val="000000"/>
        </w:rPr>
      </w:pPr>
      <w:r w:rsidRPr="00F66D1A">
        <w:rPr>
          <w:color w:val="000000"/>
        </w:rPr>
        <w:t>Administración de Cambios. Cuidar la exactitud del plan de contingencia estableciendo procesos y revisándolos regularmente.</w:t>
      </w:r>
    </w:p>
    <w:p w:rsidR="00764484" w:rsidRPr="00F66D1A" w:rsidRDefault="00764484" w:rsidP="00027EA3">
      <w:pPr>
        <w:tabs>
          <w:tab w:val="left" w:pos="6210"/>
        </w:tabs>
        <w:jc w:val="both"/>
        <w:rPr>
          <w:color w:val="000000"/>
        </w:rPr>
      </w:pPr>
    </w:p>
    <w:p w:rsidR="00764484" w:rsidRPr="00F66D1A" w:rsidRDefault="00764484" w:rsidP="00027EA3">
      <w:pPr>
        <w:tabs>
          <w:tab w:val="left" w:pos="6210"/>
        </w:tabs>
        <w:jc w:val="both"/>
        <w:rPr>
          <w:color w:val="000000"/>
        </w:rPr>
      </w:pPr>
      <w:r w:rsidRPr="00F66D1A">
        <w:rPr>
          <w:color w:val="000000"/>
        </w:rPr>
        <w:t>Administración de Incidentes. Revisión de incidentes históricos relacionados con la continuidad.</w:t>
      </w:r>
    </w:p>
    <w:p w:rsidR="00764484" w:rsidRPr="00F66D1A" w:rsidRDefault="00764484" w:rsidP="00027EA3">
      <w:pPr>
        <w:tabs>
          <w:tab w:val="left" w:pos="6210"/>
        </w:tabs>
        <w:jc w:val="both"/>
      </w:pPr>
    </w:p>
    <w:p w:rsidR="00764484" w:rsidRPr="00F66D1A" w:rsidRDefault="00764484" w:rsidP="00027EA3">
      <w:pPr>
        <w:pStyle w:val="NormalWeb"/>
        <w:rPr>
          <w:color w:val="000000"/>
        </w:rPr>
      </w:pPr>
      <w:r w:rsidRPr="00F66D1A">
        <w:rPr>
          <w:color w:val="000000"/>
        </w:rPr>
        <w:t xml:space="preserve">ITIL postula que el servicio de soporte, la </w:t>
      </w:r>
      <w:hyperlink r:id="rId60" w:history="1">
        <w:r w:rsidRPr="00F66D1A">
          <w:rPr>
            <w:rStyle w:val="Hyperlink"/>
            <w:color w:val="000000"/>
            <w:u w:val="none"/>
          </w:rPr>
          <w:t>administración</w:t>
        </w:r>
      </w:hyperlink>
      <w:r w:rsidRPr="00F66D1A">
        <w:rPr>
          <w:color w:val="000000"/>
        </w:rPr>
        <w:t xml:space="preserve"> y la operación se realiza a través de cinco procesos:</w:t>
      </w:r>
    </w:p>
    <w:p w:rsidR="00764484" w:rsidRPr="00F66D1A" w:rsidRDefault="00764484" w:rsidP="004C1199">
      <w:pPr>
        <w:numPr>
          <w:ilvl w:val="0"/>
          <w:numId w:val="13"/>
        </w:numPr>
        <w:spacing w:before="100" w:beforeAutospacing="1" w:after="100" w:afterAutospacing="1"/>
        <w:rPr>
          <w:color w:val="000000"/>
        </w:rPr>
      </w:pPr>
      <w:r w:rsidRPr="00F66D1A">
        <w:rPr>
          <w:color w:val="000000"/>
        </w:rPr>
        <w:t>Manejo de Incidentes</w:t>
      </w:r>
    </w:p>
    <w:p w:rsidR="00764484" w:rsidRPr="00F66D1A" w:rsidRDefault="00764484" w:rsidP="00E80BB2">
      <w:pPr>
        <w:numPr>
          <w:ilvl w:val="0"/>
          <w:numId w:val="13"/>
        </w:numPr>
        <w:spacing w:before="100" w:beforeAutospacing="1" w:after="100" w:afterAutospacing="1"/>
        <w:rPr>
          <w:color w:val="000000"/>
        </w:rPr>
      </w:pPr>
      <w:r w:rsidRPr="00F66D1A">
        <w:rPr>
          <w:color w:val="000000"/>
        </w:rPr>
        <w:t>Manejo de problemas</w:t>
      </w:r>
    </w:p>
    <w:p w:rsidR="00764484" w:rsidRPr="00F66D1A" w:rsidRDefault="00764484" w:rsidP="004C1199">
      <w:pPr>
        <w:numPr>
          <w:ilvl w:val="0"/>
          <w:numId w:val="13"/>
        </w:numPr>
        <w:spacing w:before="100" w:beforeAutospacing="1" w:after="100" w:afterAutospacing="1"/>
        <w:rPr>
          <w:color w:val="000000"/>
        </w:rPr>
      </w:pPr>
      <w:r w:rsidRPr="00F66D1A">
        <w:rPr>
          <w:color w:val="000000"/>
        </w:rPr>
        <w:t>Manejo de configuraciones</w:t>
      </w:r>
    </w:p>
    <w:p w:rsidR="00764484" w:rsidRPr="00F66D1A" w:rsidRDefault="00764484" w:rsidP="004C1199">
      <w:pPr>
        <w:numPr>
          <w:ilvl w:val="0"/>
          <w:numId w:val="13"/>
        </w:numPr>
        <w:spacing w:before="100" w:beforeAutospacing="1" w:after="100" w:afterAutospacing="1"/>
        <w:rPr>
          <w:color w:val="000000"/>
        </w:rPr>
      </w:pPr>
      <w:r w:rsidRPr="00F66D1A">
        <w:rPr>
          <w:color w:val="000000"/>
        </w:rPr>
        <w:t>Manejo de cambios y</w:t>
      </w:r>
    </w:p>
    <w:p w:rsidR="00764484" w:rsidRDefault="00764484" w:rsidP="00D63323">
      <w:pPr>
        <w:numPr>
          <w:ilvl w:val="0"/>
          <w:numId w:val="13"/>
        </w:numPr>
        <w:spacing w:before="100" w:beforeAutospacing="1" w:after="100" w:afterAutospacing="1"/>
        <w:rPr>
          <w:color w:val="000000"/>
        </w:rPr>
      </w:pPr>
      <w:r w:rsidRPr="00F66D1A">
        <w:rPr>
          <w:color w:val="000000"/>
        </w:rPr>
        <w:t>Manejo de entregas</w:t>
      </w:r>
    </w:p>
    <w:p w:rsidR="00764484" w:rsidRPr="00805EE1" w:rsidRDefault="00764484" w:rsidP="00805EE1">
      <w:pPr>
        <w:spacing w:before="100" w:beforeAutospacing="1" w:after="100" w:afterAutospacing="1"/>
        <w:ind w:left="644"/>
        <w:rPr>
          <w:color w:val="000000"/>
        </w:rPr>
      </w:pPr>
    </w:p>
    <w:p w:rsidR="00764484" w:rsidRPr="00E95B8F" w:rsidRDefault="00764484" w:rsidP="00B81AFF">
      <w:pPr>
        <w:pStyle w:val="Heading1"/>
        <w:numPr>
          <w:ilvl w:val="0"/>
          <w:numId w:val="0"/>
        </w:numPr>
        <w:ind w:left="720"/>
        <w:rPr>
          <w:rFonts w:ascii="Times New Roman" w:hAnsi="Times New Roman"/>
          <w:sz w:val="2"/>
          <w:szCs w:val="2"/>
        </w:rPr>
      </w:pPr>
      <w:bookmarkStart w:id="145" w:name="_Toc303633645"/>
    </w:p>
    <w:p w:rsidR="00764484" w:rsidRPr="00F66D1A" w:rsidRDefault="00764484" w:rsidP="004C1199">
      <w:pPr>
        <w:pStyle w:val="Heading1"/>
        <w:numPr>
          <w:ilvl w:val="1"/>
          <w:numId w:val="30"/>
        </w:numPr>
        <w:rPr>
          <w:rFonts w:ascii="Times New Roman" w:hAnsi="Times New Roman"/>
          <w:sz w:val="28"/>
          <w:szCs w:val="28"/>
        </w:rPr>
      </w:pPr>
      <w:r w:rsidRPr="00F66D1A">
        <w:rPr>
          <w:rFonts w:ascii="Times New Roman" w:hAnsi="Times New Roman"/>
          <w:sz w:val="28"/>
          <w:szCs w:val="28"/>
        </w:rPr>
        <w:t>PROCESO DE MANEJO DE INCIDENTES</w:t>
      </w:r>
      <w:bookmarkEnd w:id="141"/>
      <w:bookmarkEnd w:id="145"/>
    </w:p>
    <w:p w:rsidR="00764484" w:rsidRPr="00F66D1A" w:rsidRDefault="00764484" w:rsidP="00027EA3">
      <w:pPr>
        <w:pStyle w:val="NormalWeb"/>
        <w:jc w:val="both"/>
        <w:rPr>
          <w:color w:val="000000"/>
        </w:rPr>
      </w:pPr>
      <w:r w:rsidRPr="00F66D1A">
        <w:rPr>
          <w:color w:val="000000"/>
        </w:rPr>
        <w:t xml:space="preserve">Su objetivo primordial es restablecer el servicio lo más rápido posible para evitar que el </w:t>
      </w:r>
      <w:hyperlink r:id="rId61" w:history="1">
        <w:r w:rsidRPr="00F66D1A">
          <w:rPr>
            <w:rStyle w:val="Hyperlink"/>
            <w:color w:val="000000"/>
            <w:u w:val="none"/>
          </w:rPr>
          <w:t>cliente</w:t>
        </w:r>
      </w:hyperlink>
      <w:r w:rsidRPr="00F66D1A">
        <w:rPr>
          <w:color w:val="000000"/>
        </w:rPr>
        <w:t xml:space="preserve"> se vea afectado, esto se hace con la finalidad de que se minimicen los efectos de la operación. Se dice que el proveedor de debe de encargar de que el cliente no debe percibir todas aquellas pequeñas o grandes fallas que llegue a presentar el sistema. A este </w:t>
      </w:r>
      <w:hyperlink r:id="rId62" w:history="1">
        <w:r w:rsidRPr="00F66D1A">
          <w:rPr>
            <w:rStyle w:val="Hyperlink"/>
            <w:color w:val="000000"/>
            <w:u w:val="none"/>
          </w:rPr>
          <w:t>concepto</w:t>
        </w:r>
      </w:hyperlink>
      <w:r w:rsidRPr="00F66D1A">
        <w:rPr>
          <w:color w:val="000000"/>
        </w:rPr>
        <w:t xml:space="preserve"> se le llama disponibilidad (que el usuario pueda tener acceso al servicio y que nunca se vea interrumpido).</w:t>
      </w:r>
    </w:p>
    <w:p w:rsidR="00764484" w:rsidRPr="00F66D1A" w:rsidRDefault="00764484" w:rsidP="00027EA3">
      <w:pPr>
        <w:pStyle w:val="NormalWeb"/>
        <w:jc w:val="both"/>
        <w:rPr>
          <w:color w:val="000000"/>
        </w:rPr>
      </w:pPr>
      <w:r w:rsidRPr="00F66D1A">
        <w:rPr>
          <w:color w:val="000000"/>
        </w:rPr>
        <w:t xml:space="preserve">Para este </w:t>
      </w:r>
      <w:hyperlink r:id="rId63" w:anchor="PROCE" w:history="1">
        <w:r w:rsidRPr="00F66D1A">
          <w:rPr>
            <w:rStyle w:val="Hyperlink"/>
            <w:color w:val="000000"/>
            <w:u w:val="none"/>
          </w:rPr>
          <w:t>proceso</w:t>
        </w:r>
      </w:hyperlink>
      <w:r w:rsidRPr="00F66D1A">
        <w:rPr>
          <w:color w:val="000000"/>
        </w:rPr>
        <w:t xml:space="preserve"> se tiene un diagrama que en cada una de sus fases maneja cuatro pasos básicos que son: </w:t>
      </w:r>
      <w:hyperlink r:id="rId64" w:history="1">
        <w:r w:rsidRPr="00F66D1A">
          <w:rPr>
            <w:rStyle w:val="Hyperlink"/>
            <w:color w:val="000000"/>
            <w:u w:val="none"/>
          </w:rPr>
          <w:t>propiedad</w:t>
        </w:r>
      </w:hyperlink>
      <w:r w:rsidRPr="00F66D1A">
        <w:rPr>
          <w:color w:val="000000"/>
        </w:rPr>
        <w:t xml:space="preserve">, monitoreo, manejo de secuencias y </w:t>
      </w:r>
      <w:hyperlink r:id="rId65" w:history="1">
        <w:r w:rsidRPr="00F66D1A">
          <w:rPr>
            <w:rStyle w:val="Hyperlink"/>
            <w:color w:val="000000"/>
            <w:u w:val="none"/>
          </w:rPr>
          <w:t>comunicación</w:t>
        </w:r>
      </w:hyperlink>
      <w:r w:rsidRPr="00F66D1A">
        <w:rPr>
          <w:color w:val="000000"/>
        </w:rPr>
        <w:t>.</w:t>
      </w:r>
    </w:p>
    <w:p w:rsidR="00764484" w:rsidRPr="00F66D1A" w:rsidRDefault="00764484" w:rsidP="00632990">
      <w:pPr>
        <w:spacing w:before="100" w:beforeAutospacing="1" w:after="100" w:afterAutospacing="1"/>
        <w:jc w:val="both"/>
        <w:rPr>
          <w:color w:val="000000"/>
        </w:rPr>
      </w:pPr>
      <w:r w:rsidRPr="00F66D1A">
        <w:rPr>
          <w:color w:val="000000"/>
        </w:rPr>
        <w:t xml:space="preserve">En el proceso de manejo de incidentes vemos que se da como primera etapa la detección del incidente (es cuando el sistema presenta alguna anomalía o falla, y que esto se puede traducir en un error en el sistema o que el usuario no puede hacer algo y recurre a pedir ayuda); ya que lo tenemos identificado se hace una clasificación del incidente (vemos si el error que se presenta es conocido o si nunca se ha presentado) y de la mano va el soporte inicial (es el punto en el que el cliente llega a la mesa de servicio a solicitar ayuda, porque no sabe o no puede hacer algo); en caso de que el incidente sea conocido se hace el </w:t>
      </w:r>
      <w:hyperlink r:id="rId66" w:history="1">
        <w:r w:rsidRPr="00F66D1A">
          <w:rPr>
            <w:rStyle w:val="Hyperlink"/>
            <w:color w:val="000000"/>
            <w:u w:val="none"/>
          </w:rPr>
          <w:t>procedimiento</w:t>
        </w:r>
      </w:hyperlink>
      <w:r w:rsidRPr="00F66D1A">
        <w:rPr>
          <w:color w:val="000000"/>
        </w:rPr>
        <w:t xml:space="preserve"> de solicitud de servicio (se ejecutan los pasos a seguir según el </w:t>
      </w:r>
      <w:hyperlink r:id="rId67" w:history="1">
        <w:r w:rsidRPr="00F66D1A">
          <w:rPr>
            <w:rStyle w:val="Hyperlink"/>
            <w:color w:val="000000"/>
            <w:u w:val="none"/>
          </w:rPr>
          <w:t>manual</w:t>
        </w:r>
      </w:hyperlink>
      <w:r w:rsidRPr="00F66D1A">
        <w:rPr>
          <w:color w:val="000000"/>
        </w:rPr>
        <w:t xml:space="preserve"> de procedimientos para </w:t>
      </w:r>
      <w:hyperlink r:id="rId68" w:history="1">
        <w:r w:rsidRPr="00F66D1A">
          <w:rPr>
            <w:rStyle w:val="Hyperlink"/>
            <w:color w:val="000000"/>
            <w:u w:val="none"/>
          </w:rPr>
          <w:t>poder</w:t>
        </w:r>
      </w:hyperlink>
      <w:r w:rsidRPr="00F66D1A">
        <w:rPr>
          <w:color w:val="000000"/>
        </w:rPr>
        <w:t xml:space="preserve"> llegar a la solución de una forma viable y eficiente).</w:t>
      </w:r>
    </w:p>
    <w:p w:rsidR="00764484" w:rsidRPr="00F66D1A" w:rsidRDefault="00764484" w:rsidP="004C1199">
      <w:pPr>
        <w:pStyle w:val="Heading1"/>
        <w:numPr>
          <w:ilvl w:val="1"/>
          <w:numId w:val="30"/>
        </w:numPr>
        <w:rPr>
          <w:rFonts w:ascii="Times New Roman" w:hAnsi="Times New Roman"/>
          <w:sz w:val="28"/>
          <w:szCs w:val="28"/>
        </w:rPr>
      </w:pPr>
      <w:bookmarkStart w:id="146" w:name="procesomanejo"/>
      <w:bookmarkStart w:id="147" w:name="_Toc303633646"/>
      <w:r w:rsidRPr="00F66D1A">
        <w:rPr>
          <w:rFonts w:ascii="Times New Roman" w:hAnsi="Times New Roman"/>
          <w:sz w:val="28"/>
          <w:szCs w:val="28"/>
        </w:rPr>
        <w:t>PROCESO DE MANEJO DE PROBLEMAS</w:t>
      </w:r>
      <w:bookmarkEnd w:id="146"/>
      <w:bookmarkEnd w:id="147"/>
    </w:p>
    <w:p w:rsidR="00764484" w:rsidRPr="00F66D1A" w:rsidRDefault="00764484" w:rsidP="00027EA3">
      <w:pPr>
        <w:pStyle w:val="NormalWeb"/>
        <w:jc w:val="both"/>
        <w:rPr>
          <w:color w:val="000000"/>
        </w:rPr>
      </w:pPr>
    </w:p>
    <w:p w:rsidR="00764484" w:rsidRPr="00F66D1A" w:rsidRDefault="00764484" w:rsidP="00027EA3">
      <w:pPr>
        <w:pStyle w:val="NormalWeb"/>
        <w:jc w:val="both"/>
        <w:rPr>
          <w:color w:val="000000"/>
        </w:rPr>
      </w:pPr>
      <w:r w:rsidRPr="00F66D1A">
        <w:rPr>
          <w:color w:val="000000"/>
        </w:rPr>
        <w:t>El Objetivo de este proceso es prevenir y reducir al máximo los incidentes, y esto nos lleva a una reducción en el nivel de incidencia. Por otro lado nos ayuda a proporcionar soluciones rápidas y efectivas para asegurar el uso estructurado de recursos.</w:t>
      </w:r>
    </w:p>
    <w:p w:rsidR="00764484" w:rsidRPr="00F66D1A" w:rsidRDefault="00764484" w:rsidP="00027EA3">
      <w:pPr>
        <w:pStyle w:val="NormalWeb"/>
        <w:jc w:val="both"/>
        <w:rPr>
          <w:color w:val="000000"/>
        </w:rPr>
      </w:pPr>
      <w:r w:rsidRPr="00F66D1A">
        <w:rPr>
          <w:color w:val="000000"/>
        </w:rPr>
        <w:t>En este proceso lo que se busca es que se pueda tener pleno control del problema, esto se logra dándole un seguimiento y un monitoreo al problema.</w:t>
      </w:r>
    </w:p>
    <w:p w:rsidR="00764484" w:rsidRPr="00F66D1A" w:rsidRDefault="00764484" w:rsidP="00027EA3">
      <w:pPr>
        <w:pStyle w:val="NormalWeb"/>
        <w:jc w:val="both"/>
        <w:rPr>
          <w:color w:val="000000"/>
        </w:rPr>
      </w:pPr>
      <w:r w:rsidRPr="00F66D1A">
        <w:rPr>
          <w:color w:val="000000"/>
        </w:rPr>
        <w:t>El diagrama de este proceso es muy particular, ya que se maneja en dos fases: la primera está relacionada con lo que es el control del problema y la segunda es con el control del error.</w:t>
      </w:r>
    </w:p>
    <w:p w:rsidR="00764484" w:rsidRPr="00F66D1A" w:rsidRDefault="00764484" w:rsidP="00027EA3">
      <w:pPr>
        <w:pStyle w:val="NormalWeb"/>
        <w:jc w:val="both"/>
        <w:rPr>
          <w:color w:val="000000"/>
        </w:rPr>
      </w:pPr>
      <w:r w:rsidRPr="00F66D1A">
        <w:rPr>
          <w:color w:val="000000"/>
        </w:rPr>
        <w:t xml:space="preserve">En lo que respecta a la fase de control del problema: primero se tiene que identificar el problema en base a alguna sintomatología; ya que tenemos este antecedente, pasamos a la clasificación de los </w:t>
      </w:r>
      <w:hyperlink r:id="rId69" w:anchor="PLANT" w:history="1">
        <w:r w:rsidRPr="00F66D1A">
          <w:rPr>
            <w:rStyle w:val="Hyperlink"/>
            <w:color w:val="000000"/>
            <w:u w:val="none"/>
          </w:rPr>
          <w:t>problemas</w:t>
        </w:r>
      </w:hyperlink>
      <w:r w:rsidRPr="00F66D1A">
        <w:rPr>
          <w:color w:val="000000"/>
        </w:rPr>
        <w:t xml:space="preserve"> (en este proceso al igual que en el proceso de manejo de incidentes tenemos que ver si es un problema conocido), en caso de ser conocido, se recurre al procedimiento de solicitud de servicio, donde se van a aplicar las soluciones de acuerdo a como están en el </w:t>
      </w:r>
      <w:hyperlink r:id="rId70" w:history="1">
        <w:r w:rsidRPr="00F66D1A">
          <w:rPr>
            <w:rStyle w:val="Hyperlink"/>
            <w:color w:val="000000"/>
            <w:u w:val="none"/>
          </w:rPr>
          <w:t>manual de procedimientos</w:t>
        </w:r>
      </w:hyperlink>
      <w:r w:rsidRPr="00F66D1A">
        <w:rPr>
          <w:color w:val="000000"/>
        </w:rPr>
        <w:t xml:space="preserve">; y en caso de no ser conocido se tendría que hacer una fase de investigación para ver qué es lo que genera el problema y más tarde hacer un diagnóstico; ya que tenemos un </w:t>
      </w:r>
      <w:hyperlink r:id="rId71" w:history="1">
        <w:r w:rsidRPr="00F66D1A">
          <w:rPr>
            <w:rStyle w:val="Hyperlink"/>
            <w:color w:val="000000"/>
            <w:u w:val="none"/>
          </w:rPr>
          <w:t>diagnóstico</w:t>
        </w:r>
      </w:hyperlink>
      <w:r w:rsidRPr="00F66D1A">
        <w:rPr>
          <w:color w:val="000000"/>
        </w:rPr>
        <w:t xml:space="preserve"> tenemos que hacer un RFC (Request For Change o Solicitud de Cambio)</w:t>
      </w:r>
    </w:p>
    <w:p w:rsidR="00764484" w:rsidRDefault="00764484" w:rsidP="00CF6232">
      <w:pPr>
        <w:pStyle w:val="NormalWeb"/>
        <w:jc w:val="both"/>
        <w:rPr>
          <w:color w:val="000000"/>
        </w:rPr>
      </w:pPr>
      <w:r w:rsidRPr="00F66D1A">
        <w:rPr>
          <w:color w:val="000000"/>
        </w:rPr>
        <w:t>Esta solicitud de cambio implica que se va a tener que implementar la solución y finalmente se va a hacer una evaluación para ver si se resolvió el problema de raíz. En caso de que si se funcione esta solución se pasa a la documentación.</w:t>
      </w:r>
      <w:bookmarkStart w:id="148" w:name="procesocinfig"/>
    </w:p>
    <w:p w:rsidR="00764484" w:rsidRPr="00CF6232" w:rsidRDefault="00764484" w:rsidP="00CF6232">
      <w:pPr>
        <w:pStyle w:val="Heading1"/>
        <w:numPr>
          <w:ilvl w:val="1"/>
          <w:numId w:val="30"/>
        </w:numPr>
        <w:rPr>
          <w:rFonts w:ascii="Times New Roman" w:hAnsi="Times New Roman"/>
          <w:sz w:val="28"/>
          <w:szCs w:val="28"/>
        </w:rPr>
      </w:pPr>
      <w:r>
        <w:rPr>
          <w:sz w:val="28"/>
          <w:szCs w:val="28"/>
        </w:rPr>
        <w:br w:type="page"/>
      </w:r>
      <w:bookmarkStart w:id="149" w:name="_Toc303633647"/>
      <w:r w:rsidRPr="00F66D1A">
        <w:rPr>
          <w:rFonts w:ascii="Times New Roman" w:hAnsi="Times New Roman"/>
          <w:sz w:val="28"/>
          <w:szCs w:val="28"/>
        </w:rPr>
        <w:t>PROCESO DE MANEJO DE CONFIGURACIONES</w:t>
      </w:r>
      <w:bookmarkEnd w:id="148"/>
      <w:bookmarkEnd w:id="149"/>
    </w:p>
    <w:p w:rsidR="00764484" w:rsidRPr="00F66D1A" w:rsidRDefault="00764484" w:rsidP="00027EA3">
      <w:pPr>
        <w:pStyle w:val="NormalWeb"/>
        <w:jc w:val="both"/>
        <w:rPr>
          <w:color w:val="000000"/>
        </w:rPr>
      </w:pPr>
      <w:r w:rsidRPr="00F66D1A">
        <w:rPr>
          <w:color w:val="000000"/>
        </w:rPr>
        <w:t>Su objetivo es proveer con información real y actualizada de lo que se tiene configurado e instalado en cada sistema del cliente.</w:t>
      </w:r>
    </w:p>
    <w:p w:rsidR="00764484" w:rsidRPr="00F66D1A" w:rsidRDefault="00764484" w:rsidP="00027EA3">
      <w:pPr>
        <w:pStyle w:val="NormalWeb"/>
        <w:jc w:val="both"/>
        <w:rPr>
          <w:color w:val="000000"/>
        </w:rPr>
      </w:pPr>
    </w:p>
    <w:p w:rsidR="00764484" w:rsidRPr="00F66D1A" w:rsidRDefault="00764484" w:rsidP="00027EA3">
      <w:pPr>
        <w:pStyle w:val="NormalWeb"/>
        <w:jc w:val="both"/>
        <w:rPr>
          <w:color w:val="000000"/>
        </w:rPr>
      </w:pPr>
      <w:r w:rsidRPr="00F66D1A">
        <w:rPr>
          <w:color w:val="000000"/>
        </w:rPr>
        <w:t xml:space="preserve">Este proceso es de los más complejos, ya que se mueve bajo cuatro vértices que son: administración de cambios, administración de liberaciones, administración de configuraciones y </w:t>
      </w:r>
      <w:hyperlink r:id="rId72" w:history="1">
        <w:r w:rsidRPr="00F66D1A">
          <w:rPr>
            <w:rStyle w:val="Hyperlink"/>
            <w:color w:val="000000"/>
            <w:u w:val="none"/>
          </w:rPr>
          <w:t>la administración</w:t>
        </w:r>
      </w:hyperlink>
      <w:r w:rsidRPr="00F66D1A">
        <w:rPr>
          <w:color w:val="000000"/>
        </w:rPr>
        <w:t xml:space="preserve"> de procesos diversos.</w:t>
      </w:r>
    </w:p>
    <w:p w:rsidR="00764484" w:rsidRPr="00F66D1A" w:rsidRDefault="00764484" w:rsidP="00027EA3">
      <w:pPr>
        <w:pStyle w:val="NormalWeb"/>
        <w:jc w:val="both"/>
        <w:rPr>
          <w:color w:val="000000"/>
        </w:rPr>
      </w:pPr>
      <w:r w:rsidRPr="00F66D1A">
        <w:rPr>
          <w:color w:val="000000"/>
        </w:rPr>
        <w:t xml:space="preserve">El nivel de complejidad de este modelo es alto, ya que influyen muchas </w:t>
      </w:r>
      <w:hyperlink r:id="rId73" w:anchor="HIPOTES" w:history="1">
        <w:r w:rsidRPr="00F66D1A">
          <w:rPr>
            <w:rStyle w:val="Hyperlink"/>
            <w:color w:val="000000"/>
            <w:u w:val="none"/>
          </w:rPr>
          <w:t>variables</w:t>
        </w:r>
      </w:hyperlink>
      <w:r w:rsidRPr="00F66D1A">
        <w:rPr>
          <w:color w:val="000000"/>
        </w:rPr>
        <w:t xml:space="preserve"> y muchas de ellas son dinámicas, entonces al cambiar una o varias de ellas se afecta el sistema en general, lo que hace que sea muy difícil de manipular. Aunque es lo más parecido a la realidad, porque nuestro entorno es dinámico y las decisiones de unos afectan a otros.</w:t>
      </w:r>
    </w:p>
    <w:p w:rsidR="00764484" w:rsidRPr="00F66D1A" w:rsidRDefault="00764484" w:rsidP="00283D6A">
      <w:pPr>
        <w:pStyle w:val="NormalWeb"/>
        <w:jc w:val="both"/>
        <w:rPr>
          <w:color w:val="000000"/>
        </w:rPr>
      </w:pPr>
      <w:r w:rsidRPr="00F66D1A">
        <w:t xml:space="preserve">Por ejemplo en lo que respecta a la administración de cambios vemos que se relaciona directamente con la administración de incidentes y de problemas, lo que conlleva una </w:t>
      </w:r>
      <w:hyperlink r:id="rId74" w:history="1">
        <w:r w:rsidRPr="00F66D1A">
          <w:rPr>
            <w:rStyle w:val="Hyperlink"/>
            <w:color w:val="000000"/>
            <w:u w:val="none"/>
          </w:rPr>
          <w:t>planeación</w:t>
        </w:r>
      </w:hyperlink>
      <w:r w:rsidRPr="00F66D1A">
        <w:t>, identificación, control, seguimiento del status, verificación y auditoria de configuraciones, lo que hace que haya muchas variables.</w:t>
      </w:r>
      <w:bookmarkStart w:id="150" w:name="procesocontrol"/>
    </w:p>
    <w:p w:rsidR="00764484" w:rsidRPr="00F66D1A" w:rsidRDefault="00764484" w:rsidP="004C1199">
      <w:pPr>
        <w:pStyle w:val="Heading1"/>
        <w:numPr>
          <w:ilvl w:val="1"/>
          <w:numId w:val="30"/>
        </w:numPr>
        <w:rPr>
          <w:rFonts w:ascii="Times New Roman" w:hAnsi="Times New Roman"/>
          <w:sz w:val="28"/>
          <w:szCs w:val="28"/>
        </w:rPr>
      </w:pPr>
      <w:bookmarkStart w:id="151" w:name="_Toc303633648"/>
      <w:r w:rsidRPr="00F66D1A">
        <w:rPr>
          <w:rFonts w:ascii="Times New Roman" w:hAnsi="Times New Roman"/>
          <w:sz w:val="28"/>
          <w:szCs w:val="28"/>
        </w:rPr>
        <w:t>PROCESO DE CONTROL DE CAMBIOS</w:t>
      </w:r>
      <w:bookmarkEnd w:id="150"/>
      <w:bookmarkEnd w:id="151"/>
    </w:p>
    <w:p w:rsidR="00764484" w:rsidRPr="00F66D1A" w:rsidRDefault="00764484" w:rsidP="00027EA3">
      <w:pPr>
        <w:pStyle w:val="NormalWeb"/>
        <w:jc w:val="both"/>
        <w:rPr>
          <w:color w:val="000000"/>
        </w:rPr>
      </w:pPr>
    </w:p>
    <w:p w:rsidR="00764484" w:rsidRPr="00F66D1A" w:rsidRDefault="00764484" w:rsidP="00027EA3">
      <w:pPr>
        <w:pStyle w:val="NormalWeb"/>
        <w:jc w:val="both"/>
        <w:rPr>
          <w:color w:val="000000"/>
        </w:rPr>
      </w:pPr>
      <w:r w:rsidRPr="00F66D1A">
        <w:rPr>
          <w:color w:val="000000"/>
        </w:rPr>
        <w:t xml:space="preserve">El objetivo de este proceso es reducir los </w:t>
      </w:r>
      <w:hyperlink r:id="rId75" w:history="1">
        <w:r w:rsidRPr="00F66D1A">
          <w:rPr>
            <w:rStyle w:val="Hyperlink"/>
            <w:color w:val="000000"/>
            <w:u w:val="none"/>
          </w:rPr>
          <w:t>riesgos</w:t>
        </w:r>
      </w:hyperlink>
      <w:r w:rsidRPr="00F66D1A">
        <w:rPr>
          <w:color w:val="000000"/>
        </w:rPr>
        <w:t xml:space="preserve"> tanto técnicos, económicos y de tiempo al momento de la realización de los cambios.</w:t>
      </w:r>
    </w:p>
    <w:p w:rsidR="00764484" w:rsidRPr="00F66D1A" w:rsidRDefault="00764484" w:rsidP="00027EA3">
      <w:pPr>
        <w:pStyle w:val="NormalWeb"/>
        <w:jc w:val="both"/>
        <w:rPr>
          <w:color w:val="000000"/>
        </w:rPr>
      </w:pPr>
      <w:r w:rsidRPr="00F66D1A">
        <w:rPr>
          <w:color w:val="000000"/>
        </w:rPr>
        <w:t xml:space="preserve">Este diagrama la parecer es muy fácil de seguir, pero en realidad no lo es, ya que entre etapa y etapa se da una fase de monitoreo para ver que no se han sufrido desviaciones de los </w:t>
      </w:r>
      <w:hyperlink r:id="rId76" w:history="1">
        <w:r w:rsidRPr="00F66D1A">
          <w:rPr>
            <w:rStyle w:val="Hyperlink"/>
            <w:color w:val="000000"/>
            <w:u w:val="none"/>
          </w:rPr>
          <w:t>objetivos</w:t>
        </w:r>
      </w:hyperlink>
      <w:r w:rsidRPr="00F66D1A">
        <w:rPr>
          <w:color w:val="000000"/>
        </w:rPr>
        <w:t>.</w:t>
      </w:r>
    </w:p>
    <w:p w:rsidR="00764484" w:rsidRPr="00F66D1A" w:rsidRDefault="00764484" w:rsidP="00027EA3">
      <w:pPr>
        <w:pStyle w:val="NormalWeb"/>
        <w:jc w:val="both"/>
        <w:rPr>
          <w:color w:val="000000"/>
        </w:rPr>
      </w:pPr>
      <w:r w:rsidRPr="00F66D1A">
        <w:rPr>
          <w:color w:val="000000"/>
        </w:rPr>
        <w:t xml:space="preserve">Primero vemos que tenemos un registro y clasificación del cambio que se tiene que hacer, se pasa a la fase de monitoreo y planeación, si el rendimiento es satisfactorio se da la aprobación del cambio, y en caso de que el rendimiento sea malo se pasa a la fase de </w:t>
      </w:r>
      <w:hyperlink r:id="rId77" w:history="1">
        <w:r w:rsidRPr="00F66D1A">
          <w:rPr>
            <w:rStyle w:val="Hyperlink"/>
            <w:color w:val="000000"/>
            <w:u w:val="none"/>
          </w:rPr>
          <w:t>reingeniería</w:t>
        </w:r>
      </w:hyperlink>
      <w:r w:rsidRPr="00F66D1A">
        <w:rPr>
          <w:color w:val="000000"/>
        </w:rPr>
        <w:t xml:space="preserve"> hasta que el proceso funcione adecuadamente.</w:t>
      </w:r>
    </w:p>
    <w:p w:rsidR="00764484" w:rsidRPr="00F66D1A" w:rsidRDefault="00764484" w:rsidP="00027EA3">
      <w:pPr>
        <w:pStyle w:val="NormalWeb"/>
        <w:jc w:val="both"/>
        <w:rPr>
          <w:color w:val="000000"/>
        </w:rPr>
      </w:pPr>
    </w:p>
    <w:p w:rsidR="00764484" w:rsidRPr="00F66D1A" w:rsidRDefault="00764484" w:rsidP="004C1199">
      <w:pPr>
        <w:pStyle w:val="Heading1"/>
        <w:numPr>
          <w:ilvl w:val="1"/>
          <w:numId w:val="30"/>
        </w:numPr>
        <w:rPr>
          <w:rFonts w:ascii="Times New Roman" w:hAnsi="Times New Roman"/>
          <w:sz w:val="28"/>
          <w:szCs w:val="28"/>
        </w:rPr>
      </w:pPr>
      <w:bookmarkStart w:id="152" w:name="procesoentreg"/>
      <w:bookmarkStart w:id="153" w:name="_Toc303633649"/>
      <w:r w:rsidRPr="00F66D1A">
        <w:rPr>
          <w:rFonts w:ascii="Times New Roman" w:hAnsi="Times New Roman"/>
          <w:sz w:val="28"/>
          <w:szCs w:val="28"/>
        </w:rPr>
        <w:t>PROCESO DE MANEJO DE ENTREGAS</w:t>
      </w:r>
      <w:bookmarkEnd w:id="152"/>
      <w:bookmarkEnd w:id="153"/>
    </w:p>
    <w:p w:rsidR="00764484" w:rsidRPr="00F66D1A" w:rsidRDefault="00764484" w:rsidP="00027EA3">
      <w:pPr>
        <w:pStyle w:val="NormalWeb"/>
        <w:jc w:val="both"/>
        <w:rPr>
          <w:color w:val="000000"/>
        </w:rPr>
      </w:pPr>
    </w:p>
    <w:p w:rsidR="00764484" w:rsidRPr="00F66D1A" w:rsidRDefault="00764484" w:rsidP="00027EA3">
      <w:pPr>
        <w:pStyle w:val="NormalWeb"/>
        <w:jc w:val="both"/>
        <w:rPr>
          <w:color w:val="000000"/>
        </w:rPr>
      </w:pPr>
      <w:r w:rsidRPr="00F66D1A">
        <w:rPr>
          <w:color w:val="000000"/>
        </w:rPr>
        <w:t xml:space="preserve">Su objetivo es planear y controlar exitosamente la instalación de Software y Hardware bajo tres ambientes: </w:t>
      </w:r>
      <w:hyperlink r:id="rId78" w:history="1">
        <w:r w:rsidRPr="00F66D1A">
          <w:rPr>
            <w:rStyle w:val="Hyperlink"/>
            <w:color w:val="000000"/>
            <w:u w:val="none"/>
          </w:rPr>
          <w:t>ambiente</w:t>
        </w:r>
      </w:hyperlink>
      <w:r w:rsidRPr="00F66D1A">
        <w:rPr>
          <w:color w:val="000000"/>
        </w:rPr>
        <w:t xml:space="preserve"> de </w:t>
      </w:r>
      <w:hyperlink r:id="rId79" w:history="1">
        <w:r w:rsidRPr="00F66D1A">
          <w:rPr>
            <w:rStyle w:val="Hyperlink"/>
            <w:color w:val="000000"/>
            <w:u w:val="none"/>
          </w:rPr>
          <w:t>desarrollo</w:t>
        </w:r>
      </w:hyperlink>
      <w:r w:rsidRPr="00F66D1A">
        <w:rPr>
          <w:color w:val="000000"/>
        </w:rPr>
        <w:t>, ambiente de pruebas controladas y ambiente real.</w:t>
      </w:r>
    </w:p>
    <w:p w:rsidR="00764484" w:rsidRPr="00F66D1A" w:rsidRDefault="00764484" w:rsidP="00027EA3">
      <w:pPr>
        <w:pStyle w:val="NormalWeb"/>
        <w:jc w:val="both"/>
        <w:rPr>
          <w:color w:val="000000"/>
        </w:rPr>
      </w:pPr>
      <w:r w:rsidRPr="00F66D1A">
        <w:rPr>
          <w:color w:val="000000"/>
        </w:rPr>
        <w:t xml:space="preserve">Este proceso tiene un diagrama que </w:t>
      </w:r>
      <w:hyperlink r:id="rId80" w:history="1">
        <w:r w:rsidRPr="00F66D1A">
          <w:rPr>
            <w:rStyle w:val="Hyperlink"/>
            <w:color w:val="000000"/>
            <w:u w:val="none"/>
          </w:rPr>
          <w:t>marca</w:t>
        </w:r>
      </w:hyperlink>
      <w:r w:rsidRPr="00F66D1A">
        <w:rPr>
          <w:color w:val="000000"/>
        </w:rPr>
        <w:t xml:space="preserve"> la transición que se da de acuerdo a los ambientes por los que se va dando la </w:t>
      </w:r>
      <w:hyperlink r:id="rId81" w:history="1">
        <w:r w:rsidRPr="00F66D1A">
          <w:rPr>
            <w:rStyle w:val="Hyperlink"/>
            <w:color w:val="000000"/>
            <w:u w:val="none"/>
          </w:rPr>
          <w:t>evolución</w:t>
        </w:r>
      </w:hyperlink>
      <w:r w:rsidRPr="00F66D1A">
        <w:rPr>
          <w:color w:val="000000"/>
        </w:rPr>
        <w:t xml:space="preserve"> del </w:t>
      </w:r>
      <w:hyperlink r:id="rId82" w:history="1">
        <w:r w:rsidRPr="00F66D1A">
          <w:rPr>
            <w:rStyle w:val="Hyperlink"/>
            <w:color w:val="000000"/>
            <w:u w:val="none"/>
          </w:rPr>
          <w:t>proyecto</w:t>
        </w:r>
      </w:hyperlink>
      <w:r w:rsidRPr="00F66D1A">
        <w:rPr>
          <w:color w:val="000000"/>
        </w:rPr>
        <w:t>.</w:t>
      </w:r>
    </w:p>
    <w:p w:rsidR="00764484" w:rsidRPr="00F66D1A" w:rsidRDefault="00764484" w:rsidP="00027EA3">
      <w:pPr>
        <w:pStyle w:val="NormalWeb"/>
        <w:jc w:val="both"/>
        <w:rPr>
          <w:color w:val="000000"/>
        </w:rPr>
      </w:pPr>
      <w:r w:rsidRPr="00F66D1A">
        <w:rPr>
          <w:color w:val="000000"/>
        </w:rPr>
        <w:t xml:space="preserve">En lo que respecta al ambiente de desarrollo vemos que se tiene que hacer la liberación de las </w:t>
      </w:r>
      <w:hyperlink r:id="rId83" w:history="1">
        <w:r w:rsidRPr="00F66D1A">
          <w:rPr>
            <w:rStyle w:val="Hyperlink"/>
            <w:color w:val="000000"/>
            <w:u w:val="none"/>
          </w:rPr>
          <w:t>políticas</w:t>
        </w:r>
      </w:hyperlink>
      <w:r w:rsidRPr="00F66D1A">
        <w:rPr>
          <w:color w:val="000000"/>
        </w:rPr>
        <w:t xml:space="preserve">, la liberación de la planeación, el </w:t>
      </w:r>
      <w:hyperlink r:id="rId84" w:history="1">
        <w:r w:rsidRPr="00F66D1A">
          <w:rPr>
            <w:rStyle w:val="Hyperlink"/>
            <w:color w:val="000000"/>
            <w:u w:val="none"/>
          </w:rPr>
          <w:t>diseño</w:t>
        </w:r>
      </w:hyperlink>
      <w:r w:rsidRPr="00F66D1A">
        <w:rPr>
          <w:color w:val="000000"/>
        </w:rPr>
        <w:t xml:space="preserve"> lógico de la infraestructura que se va a implementar y la adquisición de software y hardware están entre los ambientes de desarrollo y de pruebas controladas; ya que se requiere que ambos hagan pruebas sobre ellos; en el ambiente de pruebas controladas vemos que se hace la </w:t>
      </w:r>
      <w:hyperlink r:id="rId85" w:history="1">
        <w:r w:rsidRPr="00F66D1A">
          <w:rPr>
            <w:rStyle w:val="Hyperlink"/>
            <w:color w:val="000000"/>
            <w:u w:val="none"/>
          </w:rPr>
          <w:t>construcción</w:t>
        </w:r>
      </w:hyperlink>
      <w:r w:rsidRPr="00F66D1A">
        <w:rPr>
          <w:color w:val="000000"/>
        </w:rPr>
        <w:t xml:space="preserve"> y liberación de las configuraciones (nivel lógico), se hacen las pruebas para establecer los acuerdos de aceptación; se da la aceptación total de versiones y de modelos, se arranca la planeación y finalmente las pruebas y </w:t>
      </w:r>
      <w:hyperlink r:id="rId86" w:history="1">
        <w:r w:rsidRPr="00F66D1A">
          <w:rPr>
            <w:rStyle w:val="Hyperlink"/>
            <w:color w:val="000000"/>
            <w:u w:val="none"/>
          </w:rPr>
          <w:t>comunicaciones</w:t>
        </w:r>
      </w:hyperlink>
      <w:r w:rsidRPr="00F66D1A">
        <w:rPr>
          <w:color w:val="000000"/>
        </w:rPr>
        <w:t>; y en lo que es el ambiente real vemos que se da la distribución e instalación.</w:t>
      </w:r>
    </w:p>
    <w:p w:rsidR="00764484" w:rsidRPr="00F66D1A" w:rsidRDefault="00764484" w:rsidP="00027EA3">
      <w:pPr>
        <w:pStyle w:val="NormalWeb"/>
        <w:jc w:val="both"/>
        <w:rPr>
          <w:color w:val="000000"/>
        </w:rPr>
      </w:pPr>
      <w:r w:rsidRPr="00F66D1A">
        <w:rPr>
          <w:color w:val="000000"/>
        </w:rPr>
        <w:t>En la etapa del ambiente real es la que se ve de forma más concreta, ya que muchas veces no tenemos idea de todo lo que pasa hasta antes de la instalación.</w:t>
      </w:r>
    </w:p>
    <w:p w:rsidR="00764484" w:rsidRPr="00E95B8F" w:rsidRDefault="00764484" w:rsidP="00E95B8F">
      <w:pPr>
        <w:pStyle w:val="Heading1"/>
        <w:numPr>
          <w:ilvl w:val="0"/>
          <w:numId w:val="0"/>
        </w:numPr>
        <w:ind w:left="720"/>
        <w:rPr>
          <w:rFonts w:ascii="Times New Roman" w:hAnsi="Times New Roman"/>
          <w:sz w:val="2"/>
          <w:szCs w:val="2"/>
        </w:rPr>
      </w:pPr>
      <w:bookmarkStart w:id="154" w:name="_Toc303633650"/>
    </w:p>
    <w:p w:rsidR="00764484" w:rsidRPr="00F66D1A" w:rsidRDefault="00764484" w:rsidP="004C1199">
      <w:pPr>
        <w:pStyle w:val="Heading1"/>
        <w:numPr>
          <w:ilvl w:val="1"/>
          <w:numId w:val="30"/>
        </w:numPr>
        <w:rPr>
          <w:rFonts w:ascii="Times New Roman" w:hAnsi="Times New Roman"/>
          <w:sz w:val="28"/>
          <w:szCs w:val="28"/>
        </w:rPr>
      </w:pPr>
      <w:r w:rsidRPr="00F66D1A">
        <w:rPr>
          <w:rFonts w:ascii="Times New Roman" w:hAnsi="Times New Roman"/>
          <w:sz w:val="28"/>
          <w:szCs w:val="28"/>
        </w:rPr>
        <w:t>CONCEPTOS BÁSICOS DE ITIL</w:t>
      </w:r>
      <w:bookmarkEnd w:id="154"/>
    </w:p>
    <w:p w:rsidR="00764484" w:rsidRPr="00F66D1A" w:rsidRDefault="00764484" w:rsidP="007F7989">
      <w:pPr>
        <w:jc w:val="both"/>
      </w:pPr>
    </w:p>
    <w:p w:rsidR="00764484" w:rsidRPr="00F66D1A" w:rsidRDefault="00764484" w:rsidP="007F7989">
      <w:pPr>
        <w:jc w:val="both"/>
      </w:pPr>
      <w:r w:rsidRPr="00F66D1A">
        <w:t>ITIL, por sus siglas en inglés (Information Technology Infrastructure Librar) es una colección de documentos públicos, que basados en procesos y un marco de mejores prácticas de la industria, permite la Administración de Servicios de una organización de TI con calidad y a un costo justo.</w:t>
      </w:r>
    </w:p>
    <w:p w:rsidR="00764484" w:rsidRPr="00F66D1A" w:rsidRDefault="00764484" w:rsidP="007F7989">
      <w:pPr>
        <w:jc w:val="both"/>
      </w:pPr>
    </w:p>
    <w:p w:rsidR="00764484" w:rsidRPr="00F66D1A" w:rsidRDefault="00764484" w:rsidP="007F7989">
      <w:pPr>
        <w:jc w:val="both"/>
      </w:pPr>
      <w:r w:rsidRPr="00F66D1A">
        <w:t>ITIL tiene que ver con todos aquellos procesos que se requieren ejecutar dentro de las organizaciones para la administración y operación de la infraestructura de TI, de tal forma que se tengo una óptima provisión de servicios a los clientes bajo un esquema de costos congruentes con las estrategias del negocio.</w:t>
      </w:r>
    </w:p>
    <w:p w:rsidR="00764484" w:rsidRPr="00F66D1A" w:rsidRDefault="00764484" w:rsidP="007F7989">
      <w:pPr>
        <w:jc w:val="both"/>
      </w:pPr>
    </w:p>
    <w:p w:rsidR="00764484" w:rsidRPr="00F66D1A" w:rsidRDefault="00764484" w:rsidP="007F7989">
      <w:pPr>
        <w:jc w:val="both"/>
      </w:pPr>
      <w:r w:rsidRPr="00F66D1A">
        <w:t>ITIL cuenta con varias publicaciones, las cuales se muestran en la siguiente figura; estas permiten tener una liga entre la tecnología y el negocio.</w:t>
      </w:r>
    </w:p>
    <w:p w:rsidR="00764484" w:rsidRPr="00F66D1A" w:rsidRDefault="00764484" w:rsidP="007F7989">
      <w:pPr>
        <w:jc w:val="both"/>
      </w:pPr>
    </w:p>
    <w:p w:rsidR="00764484" w:rsidRPr="00F66D1A" w:rsidRDefault="00764484" w:rsidP="007F7989">
      <w:pPr>
        <w:jc w:val="center"/>
      </w:pPr>
      <w:r w:rsidRPr="00A26807">
        <w:rPr>
          <w:noProof/>
          <w:lang w:val="es-EC" w:eastAsia="es-EC"/>
        </w:rPr>
        <w:pict>
          <v:shape id="Imagen 240" o:spid="_x0000_i1031" type="#_x0000_t75" style="width:312.75pt;height:167.25pt;visibility:visible" o:bordertopcolor="black" o:borderleftcolor="black" o:borderbottomcolor="black" o:borderrightcolor="black">
            <v:imagedata r:id="rId87" o:title=""/>
            <w10:bordertop type="single" width="4"/>
            <w10:borderleft type="single" width="4"/>
            <w10:borderbottom type="single" width="4"/>
            <w10:borderright type="single" width="4"/>
          </v:shape>
        </w:pict>
      </w:r>
    </w:p>
    <w:p w:rsidR="00764484" w:rsidRPr="00F66D1A" w:rsidRDefault="00764484" w:rsidP="00775A4F">
      <w:pPr>
        <w:pStyle w:val="Caption"/>
        <w:jc w:val="center"/>
        <w:rPr>
          <w:rFonts w:ascii="Times New Roman" w:hAnsi="Times New Roman"/>
        </w:rPr>
      </w:pPr>
      <w:r w:rsidRPr="00F66D1A">
        <w:rPr>
          <w:rFonts w:ascii="Times New Roman" w:hAnsi="Times New Roman"/>
          <w:color w:val="FFFFFF"/>
        </w:rPr>
        <w:t xml:space="preserve">Figura </w:t>
      </w: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6</w:t>
      </w:r>
      <w:r w:rsidRPr="00F66D1A">
        <w:rPr>
          <w:rFonts w:ascii="Times New Roman" w:hAnsi="Times New Roman"/>
          <w:color w:val="FFFFFF"/>
        </w:rPr>
        <w:fldChar w:fldCharType="end"/>
      </w:r>
      <w:r w:rsidRPr="00F66D1A">
        <w:rPr>
          <w:rFonts w:ascii="Times New Roman" w:hAnsi="Times New Roman"/>
        </w:rPr>
        <w:t xml:space="preserve"> </w:t>
      </w:r>
      <w:bookmarkStart w:id="155" w:name="_Toc303633780"/>
      <w:r w:rsidRPr="00F66D1A">
        <w:rPr>
          <w:rFonts w:ascii="Times New Roman" w:hAnsi="Times New Roman"/>
        </w:rPr>
        <w:t>Figura 2-6: Tecnologías y Negocios</w:t>
      </w:r>
      <w:bookmarkEnd w:id="155"/>
    </w:p>
    <w:p w:rsidR="00764484" w:rsidRPr="00F66D1A" w:rsidRDefault="00764484" w:rsidP="007F7989">
      <w:pPr>
        <w:jc w:val="both"/>
      </w:pPr>
    </w:p>
    <w:p w:rsidR="00764484" w:rsidRPr="00F66D1A" w:rsidRDefault="00764484" w:rsidP="007F7989">
      <w:pPr>
        <w:jc w:val="both"/>
      </w:pPr>
      <w:r w:rsidRPr="00F66D1A">
        <w:t>Cada una de estas publicaciones provee una guía de las mejores prácticas y el detalle de información de los procesos.</w:t>
      </w:r>
    </w:p>
    <w:p w:rsidR="00764484" w:rsidRPr="00F66D1A" w:rsidRDefault="00764484" w:rsidP="007F7989">
      <w:pPr>
        <w:jc w:val="both"/>
      </w:pPr>
    </w:p>
    <w:p w:rsidR="00764484" w:rsidRPr="00F66D1A" w:rsidRDefault="00764484" w:rsidP="007F7989">
      <w:pPr>
        <w:jc w:val="both"/>
      </w:pPr>
      <w:r w:rsidRPr="00F66D1A">
        <w:t>A continuación se dará una breve descripción de cada uno de una de las publicaciones que no se cubren:</w:t>
      </w:r>
    </w:p>
    <w:p w:rsidR="00764484" w:rsidRPr="00F66D1A" w:rsidRDefault="00764484" w:rsidP="004C1199">
      <w:pPr>
        <w:pStyle w:val="Heading1"/>
        <w:numPr>
          <w:ilvl w:val="1"/>
          <w:numId w:val="30"/>
        </w:numPr>
        <w:rPr>
          <w:rFonts w:ascii="Times New Roman" w:hAnsi="Times New Roman"/>
          <w:sz w:val="28"/>
          <w:szCs w:val="28"/>
        </w:rPr>
      </w:pPr>
      <w:bookmarkStart w:id="156" w:name="_Toc303633651"/>
      <w:r w:rsidRPr="00F66D1A">
        <w:rPr>
          <w:rFonts w:ascii="Times New Roman" w:hAnsi="Times New Roman"/>
          <w:sz w:val="28"/>
          <w:szCs w:val="28"/>
        </w:rPr>
        <w:t>PLANEACIÓN PARA LA IMPLEMENTACIÓN DE LA ADMINISTRACIÓN DE SERVICIO:</w:t>
      </w:r>
      <w:bookmarkEnd w:id="156"/>
      <w:r w:rsidRPr="00F66D1A">
        <w:rPr>
          <w:rFonts w:ascii="Times New Roman" w:hAnsi="Times New Roman"/>
          <w:sz w:val="28"/>
          <w:szCs w:val="28"/>
        </w:rPr>
        <w:t xml:space="preserve"> </w:t>
      </w:r>
    </w:p>
    <w:p w:rsidR="00764484" w:rsidRPr="00F66D1A" w:rsidRDefault="00764484" w:rsidP="007F7989">
      <w:pPr>
        <w:jc w:val="both"/>
      </w:pPr>
      <w:r w:rsidRPr="00F66D1A">
        <w:t>Temas y tareas involucradas en planeación, implementación y mejora de los procesos de Administración de Servicios dentro de una organización.</w:t>
      </w:r>
    </w:p>
    <w:p w:rsidR="00764484" w:rsidRPr="00775A4F" w:rsidRDefault="00764484" w:rsidP="00775A4F">
      <w:pPr>
        <w:pStyle w:val="Heading1"/>
        <w:numPr>
          <w:ilvl w:val="1"/>
          <w:numId w:val="30"/>
        </w:numPr>
        <w:rPr>
          <w:rFonts w:ascii="Times New Roman" w:hAnsi="Times New Roman"/>
          <w:sz w:val="28"/>
          <w:szCs w:val="28"/>
        </w:rPr>
      </w:pPr>
      <w:bookmarkStart w:id="157" w:name="_Toc303633652"/>
      <w:r w:rsidRPr="00F66D1A">
        <w:rPr>
          <w:rFonts w:ascii="Times New Roman" w:hAnsi="Times New Roman"/>
          <w:sz w:val="28"/>
          <w:szCs w:val="28"/>
        </w:rPr>
        <w:t>ICT ADMINISTRACIÓN DE INFRAESTRUCTURA</w:t>
      </w:r>
      <w:bookmarkEnd w:id="157"/>
    </w:p>
    <w:p w:rsidR="00764484" w:rsidRPr="00775A4F" w:rsidRDefault="00764484" w:rsidP="007F7989">
      <w:pPr>
        <w:jc w:val="both"/>
      </w:pPr>
      <w:r w:rsidRPr="00F66D1A">
        <w:t>Abarca el tema de Tecnología de Información y Administración de la Infraestructura (ICTIM) y las relaciones con otras áreas, como la Administración de Servi</w:t>
      </w:r>
      <w:r>
        <w:t>cio</w:t>
      </w:r>
    </w:p>
    <w:p w:rsidR="00764484" w:rsidRPr="00F66D1A" w:rsidRDefault="00764484" w:rsidP="007F7989">
      <w:pPr>
        <w:jc w:val="both"/>
        <w:rPr>
          <w:b/>
        </w:rPr>
      </w:pPr>
    </w:p>
    <w:p w:rsidR="00764484" w:rsidRPr="00E95B8F" w:rsidRDefault="00764484" w:rsidP="00FC2460">
      <w:pPr>
        <w:pStyle w:val="Heading1"/>
        <w:numPr>
          <w:ilvl w:val="0"/>
          <w:numId w:val="0"/>
        </w:numPr>
        <w:ind w:left="720"/>
        <w:rPr>
          <w:rFonts w:ascii="Times New Roman" w:hAnsi="Times New Roman"/>
          <w:sz w:val="2"/>
          <w:szCs w:val="2"/>
        </w:rPr>
      </w:pPr>
      <w:bookmarkStart w:id="158" w:name="_Toc303633653"/>
    </w:p>
    <w:p w:rsidR="00764484" w:rsidRPr="00F66D1A" w:rsidRDefault="00764484" w:rsidP="004C1199">
      <w:pPr>
        <w:pStyle w:val="Heading1"/>
        <w:numPr>
          <w:ilvl w:val="1"/>
          <w:numId w:val="30"/>
        </w:numPr>
        <w:rPr>
          <w:rFonts w:ascii="Times New Roman" w:hAnsi="Times New Roman"/>
          <w:sz w:val="28"/>
          <w:szCs w:val="28"/>
        </w:rPr>
      </w:pPr>
      <w:r w:rsidRPr="00F66D1A">
        <w:rPr>
          <w:rFonts w:ascii="Times New Roman" w:hAnsi="Times New Roman"/>
          <w:sz w:val="28"/>
          <w:szCs w:val="28"/>
        </w:rPr>
        <w:t>PERSPECTIVA DEL NEGOCIO</w:t>
      </w:r>
      <w:bookmarkEnd w:id="158"/>
    </w:p>
    <w:p w:rsidR="00764484" w:rsidRPr="00F66D1A" w:rsidRDefault="00764484" w:rsidP="00283D6A">
      <w:pPr>
        <w:jc w:val="both"/>
      </w:pPr>
      <w:r w:rsidRPr="00F66D1A">
        <w:rPr>
          <w:b/>
        </w:rPr>
        <w:t xml:space="preserve"> </w:t>
      </w:r>
      <w:r w:rsidRPr="00F66D1A">
        <w:t>Tiene como objetivo familiarizarse con la administración del negocio con los componentes de Administración de Servicios, Administración de Aplicaciones y la Administración de la Infraestructura, los cuales son necesarios para soportar los procesos de negocio.</w:t>
      </w:r>
    </w:p>
    <w:p w:rsidR="00764484" w:rsidRPr="00F66D1A" w:rsidRDefault="00764484" w:rsidP="004C1199">
      <w:pPr>
        <w:pStyle w:val="Heading1"/>
        <w:numPr>
          <w:ilvl w:val="1"/>
          <w:numId w:val="30"/>
        </w:numPr>
        <w:rPr>
          <w:rFonts w:ascii="Times New Roman" w:hAnsi="Times New Roman"/>
          <w:sz w:val="28"/>
          <w:szCs w:val="28"/>
        </w:rPr>
      </w:pPr>
      <w:bookmarkStart w:id="159" w:name="_Toc303633654"/>
      <w:r w:rsidRPr="00F66D1A">
        <w:rPr>
          <w:rFonts w:ascii="Times New Roman" w:hAnsi="Times New Roman"/>
          <w:sz w:val="28"/>
          <w:szCs w:val="28"/>
        </w:rPr>
        <w:t>ADMINISTRACIÓN DE APLICACIONES</w:t>
      </w:r>
      <w:bookmarkEnd w:id="159"/>
    </w:p>
    <w:p w:rsidR="00764484" w:rsidRPr="00F66D1A" w:rsidRDefault="00764484" w:rsidP="007F7989">
      <w:pPr>
        <w:jc w:val="both"/>
      </w:pPr>
    </w:p>
    <w:p w:rsidR="00764484" w:rsidRPr="00F66D1A" w:rsidRDefault="00764484" w:rsidP="007F7989">
      <w:pPr>
        <w:jc w:val="both"/>
      </w:pPr>
      <w:r w:rsidRPr="00F66D1A">
        <w:t>Trata el tema de la administración de las aplicaciones desde las necesidades del negocio hasta el ciclo de vida de la aplicación.</w:t>
      </w:r>
    </w:p>
    <w:p w:rsidR="00764484" w:rsidRPr="00F66D1A" w:rsidRDefault="00764484" w:rsidP="007F7989">
      <w:pPr>
        <w:jc w:val="both"/>
      </w:pPr>
    </w:p>
    <w:p w:rsidR="00764484" w:rsidRPr="00F66D1A" w:rsidRDefault="00764484" w:rsidP="004C1199">
      <w:pPr>
        <w:pStyle w:val="Heading1"/>
        <w:numPr>
          <w:ilvl w:val="1"/>
          <w:numId w:val="30"/>
        </w:numPr>
        <w:rPr>
          <w:rFonts w:ascii="Times New Roman" w:hAnsi="Times New Roman"/>
          <w:sz w:val="28"/>
          <w:szCs w:val="28"/>
        </w:rPr>
      </w:pPr>
      <w:bookmarkStart w:id="160" w:name="_Toc303633655"/>
      <w:r w:rsidRPr="00F66D1A">
        <w:rPr>
          <w:rFonts w:ascii="Times New Roman" w:hAnsi="Times New Roman"/>
          <w:sz w:val="28"/>
          <w:szCs w:val="28"/>
        </w:rPr>
        <w:t>ADMINISTRACIÓN DE SEGURIDAD</w:t>
      </w:r>
      <w:bookmarkEnd w:id="160"/>
    </w:p>
    <w:p w:rsidR="00764484" w:rsidRPr="00F66D1A" w:rsidRDefault="00764484" w:rsidP="007F7989">
      <w:pPr>
        <w:jc w:val="both"/>
        <w:rPr>
          <w:b/>
        </w:rPr>
      </w:pPr>
    </w:p>
    <w:p w:rsidR="00764484" w:rsidRPr="00F66D1A" w:rsidRDefault="00764484" w:rsidP="007F7989">
      <w:pPr>
        <w:jc w:val="both"/>
      </w:pPr>
      <w:r w:rsidRPr="00F66D1A">
        <w:t>Detalla el proceso de planeación y administración de un definido nivel de seguridad en la información y servicios.</w:t>
      </w:r>
    </w:p>
    <w:p w:rsidR="00764484" w:rsidRPr="00F66D1A" w:rsidRDefault="00764484" w:rsidP="007F7989">
      <w:pPr>
        <w:jc w:val="both"/>
      </w:pPr>
    </w:p>
    <w:p w:rsidR="00764484" w:rsidRPr="00F66D1A" w:rsidRDefault="00764484" w:rsidP="004C1199">
      <w:pPr>
        <w:pStyle w:val="Heading1"/>
        <w:numPr>
          <w:ilvl w:val="1"/>
          <w:numId w:val="30"/>
        </w:numPr>
        <w:rPr>
          <w:rFonts w:ascii="Times New Roman" w:hAnsi="Times New Roman"/>
          <w:sz w:val="28"/>
          <w:szCs w:val="28"/>
        </w:rPr>
      </w:pPr>
      <w:bookmarkStart w:id="161" w:name="_Toc303633656"/>
      <w:r w:rsidRPr="00F66D1A">
        <w:rPr>
          <w:rFonts w:ascii="Times New Roman" w:hAnsi="Times New Roman"/>
          <w:sz w:val="28"/>
          <w:szCs w:val="28"/>
        </w:rPr>
        <w:t>ENTREGA DE SERVICIOS</w:t>
      </w:r>
      <w:bookmarkEnd w:id="161"/>
    </w:p>
    <w:p w:rsidR="00764484" w:rsidRPr="00F66D1A" w:rsidRDefault="00764484" w:rsidP="007F7989">
      <w:pPr>
        <w:jc w:val="both"/>
      </w:pPr>
    </w:p>
    <w:p w:rsidR="00764484" w:rsidRPr="00F66D1A" w:rsidRDefault="00764484" w:rsidP="007F7989">
      <w:pPr>
        <w:jc w:val="both"/>
      </w:pPr>
      <w:r w:rsidRPr="00F66D1A">
        <w:t>Cubre los procesos necesarios para la planeación y entrega de la calidad de los servicios de TI. Estos procesos son:</w:t>
      </w:r>
    </w:p>
    <w:p w:rsidR="00764484" w:rsidRPr="00F66D1A" w:rsidRDefault="00764484" w:rsidP="007F7989">
      <w:pPr>
        <w:jc w:val="both"/>
      </w:pPr>
    </w:p>
    <w:p w:rsidR="00764484" w:rsidRPr="00F66D1A" w:rsidRDefault="00764484" w:rsidP="004C1199">
      <w:pPr>
        <w:numPr>
          <w:ilvl w:val="0"/>
          <w:numId w:val="18"/>
        </w:numPr>
        <w:jc w:val="both"/>
      </w:pPr>
      <w:r w:rsidRPr="00F66D1A">
        <w:t>Administración de Niveles de Servicio</w:t>
      </w:r>
    </w:p>
    <w:p w:rsidR="00764484" w:rsidRPr="00F66D1A" w:rsidRDefault="00764484" w:rsidP="004C1199">
      <w:pPr>
        <w:numPr>
          <w:ilvl w:val="0"/>
          <w:numId w:val="18"/>
        </w:numPr>
        <w:jc w:val="both"/>
      </w:pPr>
      <w:r w:rsidRPr="00F66D1A">
        <w:t>Administración Financiera</w:t>
      </w:r>
    </w:p>
    <w:p w:rsidR="00764484" w:rsidRPr="00F66D1A" w:rsidRDefault="00764484" w:rsidP="004C1199">
      <w:pPr>
        <w:numPr>
          <w:ilvl w:val="0"/>
          <w:numId w:val="18"/>
        </w:numPr>
        <w:jc w:val="both"/>
      </w:pPr>
      <w:r w:rsidRPr="00F66D1A">
        <w:t>Administración de Capacidad</w:t>
      </w:r>
    </w:p>
    <w:p w:rsidR="00764484" w:rsidRPr="00F66D1A" w:rsidRDefault="00764484" w:rsidP="004C1199">
      <w:pPr>
        <w:numPr>
          <w:ilvl w:val="0"/>
          <w:numId w:val="18"/>
        </w:numPr>
        <w:jc w:val="both"/>
      </w:pPr>
      <w:r w:rsidRPr="00F66D1A">
        <w:t>Administración de la Continuidad de Servicios de TI</w:t>
      </w:r>
    </w:p>
    <w:p w:rsidR="00764484" w:rsidRPr="00F66D1A" w:rsidRDefault="00764484" w:rsidP="004C1199">
      <w:pPr>
        <w:numPr>
          <w:ilvl w:val="0"/>
          <w:numId w:val="18"/>
        </w:numPr>
        <w:jc w:val="both"/>
      </w:pPr>
      <w:r w:rsidRPr="00F66D1A">
        <w:t>Administración de la Disponibilidad</w:t>
      </w:r>
    </w:p>
    <w:p w:rsidR="00764484" w:rsidRPr="00F66D1A" w:rsidRDefault="00764484" w:rsidP="007F7989">
      <w:pPr>
        <w:pStyle w:val="NormalWeb"/>
        <w:jc w:val="both"/>
        <w:rPr>
          <w:color w:val="000000"/>
        </w:rPr>
      </w:pPr>
    </w:p>
    <w:p w:rsidR="00764484" w:rsidRPr="00F66D1A" w:rsidRDefault="00764484" w:rsidP="004C1199">
      <w:pPr>
        <w:pStyle w:val="Heading1"/>
        <w:numPr>
          <w:ilvl w:val="1"/>
          <w:numId w:val="30"/>
        </w:numPr>
        <w:rPr>
          <w:rFonts w:ascii="Times New Roman" w:hAnsi="Times New Roman"/>
          <w:sz w:val="28"/>
          <w:szCs w:val="28"/>
        </w:rPr>
      </w:pPr>
      <w:bookmarkStart w:id="162" w:name="concl"/>
      <w:bookmarkStart w:id="163" w:name="_Toc303633657"/>
      <w:r w:rsidRPr="00F66D1A">
        <w:rPr>
          <w:rFonts w:ascii="Times New Roman" w:hAnsi="Times New Roman"/>
          <w:sz w:val="28"/>
          <w:szCs w:val="28"/>
        </w:rPr>
        <w:t>CONCLUSIONES:</w:t>
      </w:r>
      <w:bookmarkEnd w:id="162"/>
      <w:bookmarkEnd w:id="163"/>
    </w:p>
    <w:p w:rsidR="00764484" w:rsidRPr="00F66D1A" w:rsidRDefault="00764484" w:rsidP="00027EA3">
      <w:pPr>
        <w:pStyle w:val="NormalWeb"/>
        <w:jc w:val="both"/>
        <w:rPr>
          <w:color w:val="000000"/>
        </w:rPr>
      </w:pPr>
    </w:p>
    <w:p w:rsidR="00764484" w:rsidRDefault="00764484" w:rsidP="00027EA3">
      <w:pPr>
        <w:pStyle w:val="NormalWeb"/>
        <w:jc w:val="both"/>
        <w:rPr>
          <w:color w:val="000000"/>
        </w:rPr>
      </w:pPr>
      <w:r w:rsidRPr="00F66D1A">
        <w:rPr>
          <w:color w:val="000000"/>
        </w:rPr>
        <w:t xml:space="preserve">ITIL es una metodología que nos va a ayudar a que las cosas se puedan hacer de una forma más eficiente, ya que lo que se propone es que se adopten ciertas métricas y procedimientos que otros </w:t>
      </w:r>
      <w:hyperlink r:id="rId88" w:anchor="influencia" w:history="1">
        <w:r w:rsidRPr="00F66D1A">
          <w:rPr>
            <w:rStyle w:val="Hyperlink"/>
            <w:color w:val="000000"/>
            <w:u w:val="none"/>
          </w:rPr>
          <w:t>proveedores</w:t>
        </w:r>
      </w:hyperlink>
      <w:r w:rsidRPr="00F66D1A">
        <w:rPr>
          <w:color w:val="000000"/>
        </w:rPr>
        <w:t xml:space="preserve"> de IT adoptaron y que gracias a ellas son catalogadas como mejores prácticas.</w:t>
      </w:r>
    </w:p>
    <w:p w:rsidR="00764484" w:rsidRDefault="00764484" w:rsidP="00027EA3">
      <w:pPr>
        <w:pStyle w:val="NormalWeb"/>
        <w:jc w:val="both"/>
        <w:rPr>
          <w:color w:val="000000"/>
        </w:rPr>
      </w:pPr>
    </w:p>
    <w:p w:rsidR="00764484" w:rsidRDefault="00764484" w:rsidP="00EF7A01">
      <w:pPr>
        <w:pStyle w:val="NormalWeb"/>
        <w:jc w:val="both"/>
        <w:rPr>
          <w:color w:val="000000"/>
        </w:rPr>
      </w:pPr>
      <w:r w:rsidRPr="00F66D1A">
        <w:rPr>
          <w:color w:val="000000"/>
        </w:rPr>
        <w:t>El hecho de adoptar mejores prácticas implica que no tengamos que descubrir el hilo negro y que si alguien sabe cómo hacer las cosas y explotar los recursos nos podemos apoyar en el para que nosotros también podamos hacerlo. E mayor objetivo es que todos lleguemos a un nivel de eficiencia que se traduzca en una buena prestación de servicios.</w:t>
      </w:r>
      <w:bookmarkStart w:id="164" w:name="_Toc303633658"/>
    </w:p>
    <w:p w:rsidR="00764484" w:rsidRDefault="00764484">
      <w:pPr>
        <w:rPr>
          <w:sz w:val="28"/>
          <w:szCs w:val="28"/>
          <w:lang w:eastAsia="es-EC"/>
        </w:rPr>
      </w:pPr>
    </w:p>
    <w:p w:rsidR="00764484" w:rsidRDefault="00764484">
      <w:pPr>
        <w:rPr>
          <w:sz w:val="28"/>
          <w:szCs w:val="28"/>
          <w:lang w:eastAsia="es-EC"/>
        </w:rPr>
      </w:pPr>
    </w:p>
    <w:p w:rsidR="00764484" w:rsidRDefault="00764484">
      <w:pPr>
        <w:rPr>
          <w:sz w:val="28"/>
          <w:szCs w:val="28"/>
          <w:lang w:eastAsia="es-EC"/>
        </w:rPr>
      </w:pPr>
    </w:p>
    <w:p w:rsidR="00764484" w:rsidRDefault="00764484">
      <w:pPr>
        <w:rPr>
          <w:sz w:val="28"/>
          <w:szCs w:val="28"/>
          <w:lang w:eastAsia="es-EC"/>
        </w:rPr>
      </w:pPr>
    </w:p>
    <w:p w:rsidR="00764484" w:rsidRDefault="00764484">
      <w:pPr>
        <w:rPr>
          <w:sz w:val="28"/>
          <w:szCs w:val="28"/>
          <w:lang w:eastAsia="es-EC"/>
        </w:rPr>
      </w:pPr>
    </w:p>
    <w:p w:rsidR="00764484" w:rsidRDefault="00764484" w:rsidP="00E82EEA">
      <w:pPr>
        <w:rPr>
          <w:sz w:val="28"/>
          <w:szCs w:val="28"/>
          <w:lang w:eastAsia="es-EC"/>
        </w:rPr>
      </w:pPr>
    </w:p>
    <w:p w:rsidR="00764484" w:rsidRPr="00EF7A01" w:rsidRDefault="00764484" w:rsidP="00EF7A01">
      <w:pPr>
        <w:pStyle w:val="Heading1"/>
        <w:numPr>
          <w:ilvl w:val="1"/>
          <w:numId w:val="30"/>
        </w:numPr>
        <w:spacing w:before="0" w:after="0"/>
        <w:rPr>
          <w:rFonts w:ascii="Times New Roman" w:hAnsi="Times New Roman"/>
          <w:sz w:val="28"/>
          <w:szCs w:val="28"/>
          <w:lang w:eastAsia="es-EC"/>
        </w:rPr>
      </w:pPr>
      <w:r>
        <w:rPr>
          <w:rFonts w:ascii="Times New Roman" w:hAnsi="Times New Roman"/>
          <w:sz w:val="28"/>
          <w:szCs w:val="28"/>
          <w:lang w:eastAsia="es-EC"/>
        </w:rPr>
        <w:t>¿QUÉ</w:t>
      </w:r>
      <w:r w:rsidRPr="00F66D1A">
        <w:rPr>
          <w:rFonts w:ascii="Times New Roman" w:hAnsi="Times New Roman"/>
          <w:sz w:val="28"/>
          <w:szCs w:val="28"/>
          <w:lang w:eastAsia="es-EC"/>
        </w:rPr>
        <w:t xml:space="preserve"> SON NORMAS ISO</w:t>
      </w:r>
      <w:r>
        <w:rPr>
          <w:rFonts w:ascii="Times New Roman" w:hAnsi="Times New Roman"/>
          <w:sz w:val="28"/>
          <w:szCs w:val="28"/>
          <w:lang w:eastAsia="es-EC"/>
        </w:rPr>
        <w:t xml:space="preserve"> 27001</w:t>
      </w:r>
      <w:r w:rsidRPr="00F66D1A">
        <w:rPr>
          <w:rFonts w:ascii="Times New Roman" w:hAnsi="Times New Roman"/>
          <w:sz w:val="28"/>
          <w:szCs w:val="28"/>
          <w:lang w:eastAsia="es-EC"/>
        </w:rPr>
        <w:t>?</w:t>
      </w:r>
      <w:bookmarkEnd w:id="164"/>
    </w:p>
    <w:p w:rsidR="00764484" w:rsidRPr="00F66D1A" w:rsidRDefault="00764484" w:rsidP="00027EA3">
      <w:pPr>
        <w:autoSpaceDE w:val="0"/>
        <w:autoSpaceDN w:val="0"/>
        <w:adjustRightInd w:val="0"/>
        <w:jc w:val="both"/>
        <w:rPr>
          <w:color w:val="000000"/>
          <w:lang w:val="es-EC" w:eastAsia="es-EC"/>
        </w:rPr>
      </w:pPr>
      <w:r w:rsidRPr="00F66D1A">
        <w:rPr>
          <w:color w:val="000000"/>
          <w:lang w:val="es-EC" w:eastAsia="es-EC"/>
        </w:rPr>
        <w:t>Es un estándar ISO que proporciona un modelo para establecer, implementar, utilizar, monitorizar, revisar, mantener y mejorar un Sistema de Gestión de Seguridad de la Información (SGSI). Se basa en el ciclo de vida PDCA (Planear-Hacer-Verificar-Actuar; o ciclo de Deming) de mejora continua, al igual que otras normas de sistemas de gestión (ISO 9001 para calidad.</w:t>
      </w:r>
    </w:p>
    <w:p w:rsidR="00764484" w:rsidRPr="00F66D1A" w:rsidRDefault="00764484" w:rsidP="00027EA3">
      <w:pPr>
        <w:autoSpaceDE w:val="0"/>
        <w:autoSpaceDN w:val="0"/>
        <w:adjustRightInd w:val="0"/>
        <w:jc w:val="both"/>
        <w:rPr>
          <w:color w:val="000000"/>
          <w:lang w:val="es-EC" w:eastAsia="es-EC"/>
        </w:rPr>
      </w:pPr>
      <w:r w:rsidRPr="00F66D1A">
        <w:rPr>
          <w:color w:val="000000"/>
          <w:lang w:val="es-EC" w:eastAsia="es-EC"/>
        </w:rPr>
        <w:t>Este estándar es certificable, es decir, cualquier organización que tenga implantado un SGSI según este modelo, puede solicitar una auditoria externa por parte de una entidad acreditada y, tras superar con éxito la misma, recibir la certificación en ISO 27001.</w:t>
      </w:r>
    </w:p>
    <w:p w:rsidR="00764484" w:rsidRPr="00F66D1A" w:rsidRDefault="00764484" w:rsidP="00027EA3">
      <w:pPr>
        <w:autoSpaceDE w:val="0"/>
        <w:autoSpaceDN w:val="0"/>
        <w:adjustRightInd w:val="0"/>
        <w:jc w:val="both"/>
        <w:rPr>
          <w:color w:val="000000"/>
          <w:lang w:val="es-EC" w:eastAsia="es-EC"/>
        </w:rPr>
      </w:pPr>
      <w:r w:rsidRPr="00F66D1A">
        <w:rPr>
          <w:color w:val="000000"/>
          <w:lang w:val="es-EC" w:eastAsia="es-EC"/>
        </w:rPr>
        <w:t>El origen de la Norma ISO27001 está en el estándar británico BSI (British Standar Institution) BS7799, estándar que fue publicado en 1998 y era certificable desde entonces. Tras la adaptación pertinente, ISO 27001 fue publicada el 15 de Octubre de 2005.</w:t>
      </w:r>
    </w:p>
    <w:p w:rsidR="00764484" w:rsidRPr="00F66D1A" w:rsidRDefault="00764484" w:rsidP="00027EA3">
      <w:pPr>
        <w:autoSpaceDE w:val="0"/>
        <w:autoSpaceDN w:val="0"/>
        <w:adjustRightInd w:val="0"/>
        <w:rPr>
          <w:color w:val="000000"/>
          <w:lang w:val="es-EC" w:eastAsia="es-EC"/>
        </w:rPr>
      </w:pPr>
    </w:p>
    <w:p w:rsidR="00764484" w:rsidRPr="00F66D1A" w:rsidRDefault="00764484" w:rsidP="00027EA3">
      <w:pPr>
        <w:autoSpaceDE w:val="0"/>
        <w:autoSpaceDN w:val="0"/>
        <w:adjustRightInd w:val="0"/>
        <w:jc w:val="both"/>
        <w:rPr>
          <w:color w:val="000000"/>
          <w:lang w:val="es-EC" w:eastAsia="es-EC"/>
        </w:rPr>
      </w:pPr>
      <w:r w:rsidRPr="00F66D1A">
        <w:rPr>
          <w:color w:val="000000"/>
          <w:lang w:val="es-EC" w:eastAsia="es-EC"/>
        </w:rPr>
        <w:t>Relación de la Norma ISO27001 con otros estándares de seguridad de la Información existen otros estándares internacionalmente aceptados relacionados con seguridad de la información como: COBIT, NIST, MAGERIT, entre otros, que la enfocan desde diferentes puntos de vista como controles de seguridad, buen gobierno, gestión de riesgo.</w:t>
      </w:r>
    </w:p>
    <w:p w:rsidR="00764484" w:rsidRPr="00F66D1A" w:rsidRDefault="00764484" w:rsidP="00027EA3">
      <w:pPr>
        <w:autoSpaceDE w:val="0"/>
        <w:autoSpaceDN w:val="0"/>
        <w:adjustRightInd w:val="0"/>
        <w:rPr>
          <w:color w:val="000000"/>
          <w:lang w:val="es-EC" w:eastAsia="es-EC"/>
        </w:rPr>
      </w:pPr>
    </w:p>
    <w:p w:rsidR="00764484" w:rsidRPr="00F66D1A" w:rsidRDefault="00764484" w:rsidP="00027EA3">
      <w:pPr>
        <w:autoSpaceDE w:val="0"/>
        <w:autoSpaceDN w:val="0"/>
        <w:adjustRightInd w:val="0"/>
        <w:jc w:val="both"/>
        <w:rPr>
          <w:color w:val="000000"/>
          <w:lang w:val="es-EC" w:eastAsia="es-EC"/>
        </w:rPr>
      </w:pPr>
      <w:r w:rsidRPr="00F66D1A">
        <w:rPr>
          <w:color w:val="000000"/>
          <w:lang w:val="es-EC" w:eastAsia="es-EC"/>
        </w:rPr>
        <w:t>Sistema de Gestión de la Seguridad de la Información –SGSI Un SGSI es un Sistema de Gestión de la Seguridad de la Información o ISMS por sus siglas en inglés (Information Security Management System). Este sistema consiste de una serie de actividades de gestión que deben realizarse mediante procesos sistemáticos, documentados y conocidos por una organización o entidad.</w:t>
      </w:r>
    </w:p>
    <w:p w:rsidR="00764484" w:rsidRPr="00F66D1A" w:rsidRDefault="00764484" w:rsidP="00027EA3">
      <w:pPr>
        <w:autoSpaceDE w:val="0"/>
        <w:autoSpaceDN w:val="0"/>
        <w:adjustRightInd w:val="0"/>
        <w:rPr>
          <w:color w:val="000000"/>
          <w:lang w:val="es-EC" w:eastAsia="es-EC"/>
        </w:rPr>
      </w:pPr>
    </w:p>
    <w:p w:rsidR="00764484" w:rsidRPr="00F66D1A" w:rsidRDefault="00764484" w:rsidP="004C1199">
      <w:pPr>
        <w:pStyle w:val="Heading1"/>
        <w:numPr>
          <w:ilvl w:val="1"/>
          <w:numId w:val="30"/>
        </w:numPr>
        <w:rPr>
          <w:rFonts w:ascii="Times New Roman" w:hAnsi="Times New Roman"/>
          <w:sz w:val="28"/>
          <w:szCs w:val="28"/>
          <w:lang w:eastAsia="es-EC"/>
        </w:rPr>
      </w:pPr>
      <w:bookmarkStart w:id="165" w:name="_Toc303633659"/>
      <w:r w:rsidRPr="00F66D1A">
        <w:rPr>
          <w:rFonts w:ascii="Times New Roman" w:hAnsi="Times New Roman"/>
          <w:sz w:val="28"/>
          <w:szCs w:val="28"/>
          <w:lang w:eastAsia="es-EC"/>
        </w:rPr>
        <w:t>ENFOQUE BASADO EN EL PROCESO PHVA</w:t>
      </w:r>
      <w:bookmarkEnd w:id="165"/>
    </w:p>
    <w:p w:rsidR="00764484" w:rsidRPr="00F66D1A" w:rsidRDefault="00764484" w:rsidP="00A6364B">
      <w:pPr>
        <w:autoSpaceDE w:val="0"/>
        <w:autoSpaceDN w:val="0"/>
        <w:adjustRightInd w:val="0"/>
        <w:jc w:val="both"/>
        <w:rPr>
          <w:color w:val="000000"/>
          <w:lang w:val="es-EC" w:eastAsia="es-EC"/>
        </w:rPr>
      </w:pPr>
    </w:p>
    <w:p w:rsidR="00764484" w:rsidRPr="00F66D1A" w:rsidRDefault="00764484" w:rsidP="007023E5">
      <w:pPr>
        <w:autoSpaceDE w:val="0"/>
        <w:autoSpaceDN w:val="0"/>
        <w:adjustRightInd w:val="0"/>
        <w:jc w:val="both"/>
        <w:rPr>
          <w:color w:val="000000"/>
          <w:lang w:val="es-EC" w:eastAsia="es-EC"/>
        </w:rPr>
      </w:pPr>
      <w:r w:rsidRPr="00F66D1A">
        <w:rPr>
          <w:color w:val="000000"/>
          <w:lang w:val="es-EC" w:eastAsia="es-EC"/>
        </w:rPr>
        <w:t>La seguridad de sistemas de seguridad de información, adopta un enfoque basado en procesos, para establecer, implementar, operar, hacer seguimiento, mantener y mejorar el Modelo de Seguridad de la Información y estar orientado a todos los actores y entidades involucradas:</w:t>
      </w:r>
    </w:p>
    <w:p w:rsidR="00764484" w:rsidRDefault="00764484" w:rsidP="007023E5">
      <w:pPr>
        <w:autoSpaceDE w:val="0"/>
        <w:autoSpaceDN w:val="0"/>
        <w:adjustRightInd w:val="0"/>
        <w:jc w:val="both"/>
        <w:rPr>
          <w:color w:val="000000"/>
          <w:lang w:val="es-EC" w:eastAsia="es-EC"/>
        </w:rPr>
      </w:pPr>
    </w:p>
    <w:p w:rsidR="00764484" w:rsidRPr="00F66D1A" w:rsidRDefault="00764484" w:rsidP="007023E5">
      <w:pPr>
        <w:autoSpaceDE w:val="0"/>
        <w:autoSpaceDN w:val="0"/>
        <w:adjustRightInd w:val="0"/>
        <w:jc w:val="both"/>
        <w:rPr>
          <w:color w:val="000000"/>
          <w:lang w:val="es-EC" w:eastAsia="es-EC"/>
        </w:rPr>
      </w:pPr>
      <w:r w:rsidRPr="00F66D1A">
        <w:rPr>
          <w:color w:val="000000"/>
          <w:lang w:val="es-EC" w:eastAsia="es-EC"/>
        </w:rPr>
        <w:br w:type="page"/>
      </w:r>
    </w:p>
    <w:p w:rsidR="00764484" w:rsidRDefault="00764484" w:rsidP="007023E5">
      <w:pPr>
        <w:autoSpaceDE w:val="0"/>
        <w:autoSpaceDN w:val="0"/>
        <w:adjustRightInd w:val="0"/>
        <w:jc w:val="center"/>
        <w:rPr>
          <w:color w:val="000000"/>
          <w:lang w:val="es-EC" w:eastAsia="es-EC"/>
        </w:rPr>
      </w:pPr>
    </w:p>
    <w:p w:rsidR="00764484" w:rsidRPr="00F66D1A" w:rsidRDefault="00764484" w:rsidP="007023E5">
      <w:pPr>
        <w:autoSpaceDE w:val="0"/>
        <w:autoSpaceDN w:val="0"/>
        <w:adjustRightInd w:val="0"/>
        <w:jc w:val="center"/>
        <w:rPr>
          <w:color w:val="000000"/>
          <w:lang w:val="es-EC" w:eastAsia="es-EC"/>
        </w:rPr>
      </w:pPr>
      <w:r w:rsidRPr="00A26807">
        <w:rPr>
          <w:noProof/>
          <w:color w:val="000000"/>
          <w:lang w:val="es-EC" w:eastAsia="es-EC"/>
        </w:rPr>
        <w:pict>
          <v:shape id="_x0000_i1032" type="#_x0000_t75" alt="Iso27000proceso2" style="width:351.75pt;height:258pt;visibility:visible" o:bordertopcolor="black" o:borderleftcolor="black" o:borderbottomcolor="black" o:borderrightcolor="black">
            <v:imagedata r:id="rId89" o:title=""/>
            <w10:bordertop type="single" width="4"/>
            <w10:borderleft type="single" width="4"/>
            <w10:borderbottom type="single" width="4"/>
            <w10:borderright type="single" width="4"/>
          </v:shape>
        </w:pict>
      </w:r>
    </w:p>
    <w:p w:rsidR="00764484" w:rsidRPr="00F66D1A" w:rsidRDefault="00764484" w:rsidP="007023E5">
      <w:pPr>
        <w:pStyle w:val="Caption"/>
        <w:jc w:val="center"/>
        <w:rPr>
          <w:rFonts w:ascii="Times New Roman" w:hAnsi="Times New Roman"/>
          <w:lang w:val="es-EC" w:eastAsia="es-EC"/>
        </w:rPr>
      </w:pPr>
      <w:r w:rsidRPr="00F66D1A">
        <w:rPr>
          <w:rFonts w:ascii="Times New Roman" w:hAnsi="Times New Roman"/>
          <w:color w:val="FFFFFF"/>
        </w:rPr>
        <w:t xml:space="preserve">Figura </w:t>
      </w: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7</w:t>
      </w:r>
      <w:r w:rsidRPr="00F66D1A">
        <w:rPr>
          <w:rFonts w:ascii="Times New Roman" w:hAnsi="Times New Roman"/>
          <w:color w:val="FFFFFF"/>
        </w:rPr>
        <w:fldChar w:fldCharType="end"/>
      </w:r>
      <w:r w:rsidRPr="00F66D1A">
        <w:rPr>
          <w:rFonts w:ascii="Times New Roman" w:hAnsi="Times New Roman"/>
        </w:rPr>
        <w:t xml:space="preserve"> </w:t>
      </w:r>
      <w:bookmarkStart w:id="166" w:name="_Toc303633781"/>
      <w:r w:rsidRPr="00F66D1A">
        <w:rPr>
          <w:rFonts w:ascii="Times New Roman" w:hAnsi="Times New Roman"/>
        </w:rPr>
        <w:t>Figura 2-7: Ciclo PHVA</w:t>
      </w:r>
      <w:bookmarkEnd w:id="166"/>
    </w:p>
    <w:p w:rsidR="00764484" w:rsidRPr="00F66D1A" w:rsidRDefault="00764484" w:rsidP="004C1199">
      <w:pPr>
        <w:pStyle w:val="Heading1"/>
        <w:numPr>
          <w:ilvl w:val="1"/>
          <w:numId w:val="30"/>
        </w:numPr>
        <w:rPr>
          <w:rFonts w:ascii="Times New Roman" w:hAnsi="Times New Roman"/>
          <w:sz w:val="28"/>
          <w:szCs w:val="28"/>
          <w:lang w:eastAsia="es-EC"/>
        </w:rPr>
      </w:pPr>
      <w:bookmarkStart w:id="167" w:name="_Toc303633660"/>
      <w:r w:rsidRPr="00F66D1A">
        <w:rPr>
          <w:rFonts w:ascii="Times New Roman" w:hAnsi="Times New Roman"/>
          <w:sz w:val="28"/>
          <w:szCs w:val="28"/>
          <w:lang w:eastAsia="es-EC"/>
        </w:rPr>
        <w:t>BENEFICIOS DE LA IMPLANTACIÓN DE UN SGSI</w:t>
      </w:r>
      <w:bookmarkEnd w:id="167"/>
    </w:p>
    <w:p w:rsidR="00764484" w:rsidRPr="00F66D1A" w:rsidRDefault="00764484" w:rsidP="00027EA3">
      <w:pPr>
        <w:autoSpaceDE w:val="0"/>
        <w:autoSpaceDN w:val="0"/>
        <w:adjustRightInd w:val="0"/>
        <w:jc w:val="both"/>
        <w:rPr>
          <w:color w:val="000000"/>
          <w:lang w:val="es-EC" w:eastAsia="es-EC"/>
        </w:rPr>
      </w:pPr>
    </w:p>
    <w:p w:rsidR="00764484" w:rsidRPr="00F66D1A" w:rsidRDefault="00764484" w:rsidP="00027EA3">
      <w:pPr>
        <w:autoSpaceDE w:val="0"/>
        <w:autoSpaceDN w:val="0"/>
        <w:adjustRightInd w:val="0"/>
        <w:jc w:val="both"/>
        <w:rPr>
          <w:color w:val="000000"/>
          <w:lang w:val="es-EC" w:eastAsia="es-EC"/>
        </w:rPr>
      </w:pPr>
      <w:r w:rsidRPr="00F66D1A">
        <w:rPr>
          <w:color w:val="000000"/>
          <w:lang w:val="es-EC" w:eastAsia="es-EC"/>
        </w:rPr>
        <w:t>Aplica una arquitectura de gestión de la seguridad que identifica y evalúa los riesgos que afectan al negocio, con el objetivo de implantar contramedidas, procesos y procedimientos para su apropiado control, tratamiento y mejora continua.</w:t>
      </w:r>
    </w:p>
    <w:p w:rsidR="00764484" w:rsidRPr="00F66D1A" w:rsidRDefault="00764484" w:rsidP="00027EA3">
      <w:pPr>
        <w:autoSpaceDE w:val="0"/>
        <w:autoSpaceDN w:val="0"/>
        <w:adjustRightInd w:val="0"/>
        <w:jc w:val="both"/>
        <w:rPr>
          <w:color w:val="000000"/>
          <w:lang w:val="es-EC" w:eastAsia="es-EC"/>
        </w:rPr>
      </w:pPr>
      <w:r w:rsidRPr="00F66D1A">
        <w:rPr>
          <w:color w:val="000000"/>
          <w:lang w:val="es-EC" w:eastAsia="es-EC"/>
        </w:rPr>
        <w:t>Ayuda a las empresas a gestionar de una forma eficaz la seguridad de la información, evitando las inversiones innecesarias, ineficientes o mal dirigidas que se producen por contrarrestar amenazas sin una evaluación previa, por desestimar riesgos, por la falta de contramedidas, por implantar controles desproporcionados y de un costo más elevado del necesario, por el retraso en las medidas de seguridad en relación a la dinámica de cambio interno de la propia organización y del entorno, por la falta de claridad en la asignación de funciones y responsabilidades sobre los activos de información, por la ausencia de procedimientos que garanticen la respuesta puntual y adecuada ante incidencias o la propia continuidad del negocio.</w:t>
      </w:r>
    </w:p>
    <w:p w:rsidR="00764484" w:rsidRPr="00FC2460" w:rsidRDefault="00764484" w:rsidP="00483234">
      <w:pPr>
        <w:pStyle w:val="NormalWeb"/>
        <w:jc w:val="both"/>
        <w:rPr>
          <w:b/>
          <w:kern w:val="32"/>
          <w:sz w:val="28"/>
          <w:szCs w:val="28"/>
        </w:rPr>
      </w:pPr>
      <w:bookmarkStart w:id="168" w:name="_Toc303633661"/>
    </w:p>
    <w:p w:rsidR="00764484" w:rsidRPr="00F66D1A" w:rsidRDefault="00764484" w:rsidP="004C1199">
      <w:pPr>
        <w:pStyle w:val="NormalWeb"/>
        <w:numPr>
          <w:ilvl w:val="1"/>
          <w:numId w:val="30"/>
        </w:numPr>
        <w:jc w:val="both"/>
        <w:rPr>
          <w:b/>
          <w:kern w:val="32"/>
          <w:sz w:val="28"/>
          <w:szCs w:val="28"/>
        </w:rPr>
      </w:pPr>
      <w:r>
        <w:rPr>
          <w:b/>
        </w:rPr>
        <w:t>¿</w:t>
      </w:r>
      <w:r>
        <w:rPr>
          <w:rStyle w:val="Heading1Char"/>
          <w:rFonts w:ascii="Times New Roman" w:hAnsi="Times New Roman"/>
          <w:bCs w:val="0"/>
          <w:sz w:val="28"/>
          <w:szCs w:val="28"/>
        </w:rPr>
        <w:t>QUÉ</w:t>
      </w:r>
      <w:r w:rsidRPr="00F66D1A">
        <w:rPr>
          <w:rStyle w:val="Heading1Char"/>
          <w:rFonts w:ascii="Times New Roman" w:hAnsi="Times New Roman"/>
          <w:bCs w:val="0"/>
          <w:sz w:val="28"/>
          <w:szCs w:val="28"/>
        </w:rPr>
        <w:t xml:space="preserve"> SON NORMAS ISO 27002?</w:t>
      </w:r>
      <w:bookmarkEnd w:id="168"/>
    </w:p>
    <w:p w:rsidR="00764484" w:rsidRPr="00F66D1A" w:rsidRDefault="00764484" w:rsidP="00027EA3">
      <w:pPr>
        <w:autoSpaceDE w:val="0"/>
        <w:autoSpaceDN w:val="0"/>
        <w:adjustRightInd w:val="0"/>
        <w:spacing w:line="276" w:lineRule="auto"/>
        <w:jc w:val="both"/>
        <w:rPr>
          <w:color w:val="000000"/>
          <w:lang w:val="es-EC" w:eastAsia="es-EC"/>
        </w:rPr>
      </w:pPr>
      <w:r w:rsidRPr="00F66D1A">
        <w:rPr>
          <w:color w:val="000000"/>
          <w:lang w:val="es-EC" w:eastAsia="es-EC"/>
        </w:rPr>
        <w:t xml:space="preserve">El documento del Estándar Internacional ISO/IEC 27002, después de la </w:t>
      </w:r>
      <w:hyperlink r:id="rId90" w:history="1">
        <w:r w:rsidRPr="00F66D1A">
          <w:rPr>
            <w:color w:val="000000"/>
            <w:lang w:val="es-EC" w:eastAsia="es-EC"/>
          </w:rPr>
          <w:t>introducción</w:t>
        </w:r>
      </w:hyperlink>
      <w:r w:rsidRPr="00F66D1A">
        <w:rPr>
          <w:color w:val="000000"/>
          <w:lang w:val="es-EC" w:eastAsia="es-EC"/>
        </w:rPr>
        <w:t>, se divide en quince capítulos.</w:t>
      </w:r>
    </w:p>
    <w:p w:rsidR="00764484" w:rsidRDefault="00764484" w:rsidP="00027EA3">
      <w:pPr>
        <w:autoSpaceDE w:val="0"/>
        <w:autoSpaceDN w:val="0"/>
        <w:adjustRightInd w:val="0"/>
        <w:spacing w:line="276" w:lineRule="auto"/>
        <w:jc w:val="both"/>
        <w:rPr>
          <w:color w:val="000000"/>
          <w:lang w:val="es-EC" w:eastAsia="es-EC"/>
        </w:rPr>
      </w:pPr>
    </w:p>
    <w:p w:rsidR="00764484" w:rsidRDefault="00764484" w:rsidP="00027EA3">
      <w:pPr>
        <w:autoSpaceDE w:val="0"/>
        <w:autoSpaceDN w:val="0"/>
        <w:adjustRightInd w:val="0"/>
        <w:spacing w:line="276" w:lineRule="auto"/>
        <w:jc w:val="both"/>
        <w:rPr>
          <w:color w:val="000000"/>
          <w:lang w:val="es-EC" w:eastAsia="es-EC"/>
        </w:rPr>
      </w:pPr>
    </w:p>
    <w:p w:rsidR="00764484" w:rsidRDefault="00764484" w:rsidP="00027EA3">
      <w:pPr>
        <w:autoSpaceDE w:val="0"/>
        <w:autoSpaceDN w:val="0"/>
        <w:adjustRightInd w:val="0"/>
        <w:spacing w:line="276" w:lineRule="auto"/>
        <w:jc w:val="both"/>
        <w:rPr>
          <w:color w:val="000000"/>
          <w:lang w:val="es-EC" w:eastAsia="es-EC"/>
        </w:rPr>
      </w:pPr>
    </w:p>
    <w:p w:rsidR="00764484" w:rsidRDefault="00764484" w:rsidP="00027EA3">
      <w:pPr>
        <w:autoSpaceDE w:val="0"/>
        <w:autoSpaceDN w:val="0"/>
        <w:adjustRightInd w:val="0"/>
        <w:spacing w:line="276" w:lineRule="auto"/>
        <w:jc w:val="both"/>
        <w:rPr>
          <w:color w:val="000000"/>
          <w:lang w:val="es-EC" w:eastAsia="es-EC"/>
        </w:rPr>
      </w:pPr>
    </w:p>
    <w:p w:rsidR="00764484" w:rsidRDefault="00764484" w:rsidP="00027EA3">
      <w:pPr>
        <w:autoSpaceDE w:val="0"/>
        <w:autoSpaceDN w:val="0"/>
        <w:adjustRightInd w:val="0"/>
        <w:spacing w:line="276" w:lineRule="auto"/>
        <w:jc w:val="both"/>
        <w:rPr>
          <w:color w:val="000000"/>
          <w:lang w:val="es-EC" w:eastAsia="es-EC"/>
        </w:rPr>
      </w:pPr>
    </w:p>
    <w:p w:rsidR="00764484" w:rsidRDefault="00764484" w:rsidP="00027EA3">
      <w:pPr>
        <w:autoSpaceDE w:val="0"/>
        <w:autoSpaceDN w:val="0"/>
        <w:adjustRightInd w:val="0"/>
        <w:spacing w:line="276" w:lineRule="auto"/>
        <w:jc w:val="both"/>
        <w:rPr>
          <w:color w:val="000000"/>
          <w:lang w:val="es-EC" w:eastAsia="es-EC"/>
        </w:rPr>
      </w:pPr>
    </w:p>
    <w:p w:rsidR="00764484" w:rsidRDefault="00764484" w:rsidP="00027EA3">
      <w:pPr>
        <w:autoSpaceDE w:val="0"/>
        <w:autoSpaceDN w:val="0"/>
        <w:adjustRightInd w:val="0"/>
        <w:spacing w:line="276" w:lineRule="auto"/>
        <w:jc w:val="both"/>
        <w:rPr>
          <w:color w:val="000000"/>
          <w:lang w:val="es-EC" w:eastAsia="es-EC"/>
        </w:rPr>
      </w:pPr>
    </w:p>
    <w:p w:rsidR="00764484" w:rsidRDefault="00764484" w:rsidP="00027EA3">
      <w:pPr>
        <w:autoSpaceDE w:val="0"/>
        <w:autoSpaceDN w:val="0"/>
        <w:adjustRightInd w:val="0"/>
        <w:spacing w:line="276" w:lineRule="auto"/>
        <w:jc w:val="both"/>
        <w:rPr>
          <w:color w:val="000000"/>
          <w:lang w:val="es-EC" w:eastAsia="es-EC"/>
        </w:rPr>
      </w:pPr>
    </w:p>
    <w:p w:rsidR="00764484" w:rsidRDefault="00764484" w:rsidP="00027EA3">
      <w:pPr>
        <w:autoSpaceDE w:val="0"/>
        <w:autoSpaceDN w:val="0"/>
        <w:adjustRightInd w:val="0"/>
        <w:spacing w:line="276" w:lineRule="auto"/>
        <w:jc w:val="both"/>
        <w:rPr>
          <w:color w:val="000000"/>
          <w:lang w:val="es-EC" w:eastAsia="es-EC"/>
        </w:rPr>
      </w:pPr>
    </w:p>
    <w:p w:rsidR="00764484" w:rsidRPr="00F66D1A" w:rsidRDefault="00764484" w:rsidP="00027EA3">
      <w:pPr>
        <w:autoSpaceDE w:val="0"/>
        <w:autoSpaceDN w:val="0"/>
        <w:adjustRightInd w:val="0"/>
        <w:spacing w:line="276" w:lineRule="auto"/>
        <w:jc w:val="both"/>
        <w:rPr>
          <w:color w:val="000000"/>
          <w:lang w:val="es-EC" w:eastAsia="es-EC"/>
        </w:rPr>
      </w:pPr>
    </w:p>
    <w:p w:rsidR="00764484" w:rsidRPr="00F66D1A" w:rsidRDefault="00764484" w:rsidP="007B7CA8">
      <w:pPr>
        <w:autoSpaceDE w:val="0"/>
        <w:autoSpaceDN w:val="0"/>
        <w:adjustRightInd w:val="0"/>
        <w:spacing w:line="276" w:lineRule="auto"/>
        <w:jc w:val="center"/>
        <w:rPr>
          <w:bCs/>
          <w:noProof/>
          <w:u w:val="single"/>
        </w:rPr>
      </w:pPr>
      <w:r w:rsidRPr="00A26807">
        <w:rPr>
          <w:noProof/>
          <w:lang w:val="es-EC" w:eastAsia="es-EC"/>
        </w:rPr>
        <w:pict>
          <v:shape id="Imagen 241" o:spid="_x0000_i1033" type="#_x0000_t75" style="width:407.25pt;height:253.5pt;visibility:visible" o:bordertopcolor="black" o:borderleftcolor="black" o:borderbottomcolor="black" o:borderrightcolor="black">
            <v:imagedata r:id="rId91" o:title=""/>
            <w10:bordertop type="single" width="4"/>
            <w10:borderleft type="single" width="4"/>
            <w10:borderbottom type="single" width="4"/>
            <w10:borderright type="single" width="4"/>
          </v:shape>
        </w:pict>
      </w:r>
    </w:p>
    <w:p w:rsidR="00764484" w:rsidRPr="00F66D1A" w:rsidRDefault="00764484" w:rsidP="008F3841">
      <w:pPr>
        <w:pStyle w:val="Caption"/>
        <w:ind w:left="1416"/>
        <w:rPr>
          <w:rFonts w:ascii="Times New Roman" w:hAnsi="Times New Roman"/>
        </w:rPr>
      </w:pPr>
      <w:r w:rsidRPr="00F66D1A">
        <w:rPr>
          <w:rFonts w:ascii="Times New Roman" w:hAnsi="Times New Roman"/>
          <w:color w:val="FFFFFF"/>
        </w:rPr>
        <w:t xml:space="preserve">Figura </w:t>
      </w: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8</w:t>
      </w:r>
      <w:r w:rsidRPr="00F66D1A">
        <w:rPr>
          <w:rFonts w:ascii="Times New Roman" w:hAnsi="Times New Roman"/>
          <w:color w:val="FFFFFF"/>
        </w:rPr>
        <w:fldChar w:fldCharType="end"/>
      </w:r>
      <w:r w:rsidRPr="00F66D1A">
        <w:rPr>
          <w:rFonts w:ascii="Times New Roman" w:hAnsi="Times New Roman"/>
        </w:rPr>
        <w:t xml:space="preserve"> </w:t>
      </w:r>
      <w:bookmarkStart w:id="169" w:name="_Toc303633782"/>
      <w:r w:rsidRPr="00F66D1A">
        <w:rPr>
          <w:rFonts w:ascii="Times New Roman" w:hAnsi="Times New Roman"/>
        </w:rPr>
        <w:t>Figura 2-8: Términos y definiciones</w:t>
      </w:r>
      <w:bookmarkEnd w:id="169"/>
    </w:p>
    <w:p w:rsidR="00764484" w:rsidRPr="00F66D1A" w:rsidRDefault="00764484" w:rsidP="00373D30">
      <w:pPr>
        <w:rPr>
          <w:lang w:val="es-VE" w:eastAsia="en-US"/>
        </w:rPr>
      </w:pPr>
    </w:p>
    <w:p w:rsidR="00764484" w:rsidRPr="00F66D1A" w:rsidRDefault="00764484" w:rsidP="00027EA3">
      <w:pPr>
        <w:pStyle w:val="NormalWeb"/>
        <w:jc w:val="both"/>
        <w:rPr>
          <w:color w:val="000000"/>
          <w:lang w:val="es-EC" w:eastAsia="es-EC"/>
        </w:rPr>
      </w:pPr>
      <w:r w:rsidRPr="00F66D1A">
        <w:rPr>
          <w:color w:val="000000"/>
          <w:lang w:val="es-EC" w:eastAsia="es-EC"/>
        </w:rPr>
        <w:t xml:space="preserve">De acuerdo al grafico observado se habla de un conjunto de términos y definiciones que se presentan al final de este documento, en el </w:t>
      </w:r>
      <w:hyperlink r:id="rId92" w:history="1">
        <w:r w:rsidRPr="00F66D1A">
          <w:rPr>
            <w:color w:val="000000"/>
            <w:lang w:val="es-EC" w:eastAsia="es-EC"/>
          </w:rPr>
          <w:t>Glosario</w:t>
        </w:r>
      </w:hyperlink>
      <w:r w:rsidRPr="00F66D1A">
        <w:rPr>
          <w:color w:val="000000"/>
          <w:lang w:val="es-EC" w:eastAsia="es-EC"/>
        </w:rPr>
        <w:t>, que son las definiciones de:</w:t>
      </w:r>
    </w:p>
    <w:p w:rsidR="00764484" w:rsidRPr="00F66D1A" w:rsidRDefault="00764484" w:rsidP="004C1199">
      <w:pPr>
        <w:pStyle w:val="NormalWeb"/>
        <w:numPr>
          <w:ilvl w:val="0"/>
          <w:numId w:val="8"/>
        </w:numPr>
        <w:spacing w:before="100" w:beforeAutospacing="1" w:after="100" w:afterAutospacing="1"/>
        <w:jc w:val="both"/>
        <w:rPr>
          <w:color w:val="000000"/>
          <w:lang w:val="es-EC" w:eastAsia="es-EC"/>
        </w:rPr>
      </w:pPr>
      <w:r w:rsidRPr="00F66D1A">
        <w:rPr>
          <w:color w:val="000000"/>
          <w:lang w:val="es-EC" w:eastAsia="es-EC"/>
        </w:rPr>
        <w:t>Activo</w:t>
      </w:r>
    </w:p>
    <w:p w:rsidR="00764484" w:rsidRPr="00F66D1A" w:rsidRDefault="00764484" w:rsidP="004C1199">
      <w:pPr>
        <w:pStyle w:val="NormalWeb"/>
        <w:numPr>
          <w:ilvl w:val="0"/>
          <w:numId w:val="8"/>
        </w:numPr>
        <w:spacing w:before="100" w:beforeAutospacing="1" w:after="100" w:afterAutospacing="1"/>
        <w:jc w:val="both"/>
        <w:rPr>
          <w:color w:val="000000"/>
          <w:lang w:val="es-EC" w:eastAsia="es-EC"/>
        </w:rPr>
      </w:pPr>
      <w:r w:rsidRPr="00F66D1A">
        <w:rPr>
          <w:color w:val="000000"/>
          <w:lang w:val="es-EC" w:eastAsia="es-EC"/>
        </w:rPr>
        <w:t>Control</w:t>
      </w:r>
    </w:p>
    <w:p w:rsidR="00764484" w:rsidRPr="00F66D1A" w:rsidRDefault="00764484" w:rsidP="004C1199">
      <w:pPr>
        <w:pStyle w:val="NormalWeb"/>
        <w:numPr>
          <w:ilvl w:val="0"/>
          <w:numId w:val="8"/>
        </w:numPr>
        <w:spacing w:before="100" w:beforeAutospacing="1" w:after="100" w:afterAutospacing="1"/>
        <w:jc w:val="both"/>
        <w:rPr>
          <w:color w:val="000000"/>
          <w:lang w:val="es-EC" w:eastAsia="es-EC"/>
        </w:rPr>
      </w:pPr>
      <w:r w:rsidRPr="00F66D1A">
        <w:rPr>
          <w:color w:val="000000"/>
          <w:lang w:val="es-EC" w:eastAsia="es-EC"/>
        </w:rPr>
        <w:t>Lineamiento</w:t>
      </w:r>
    </w:p>
    <w:p w:rsidR="00764484" w:rsidRPr="00F66D1A" w:rsidRDefault="00764484" w:rsidP="004C1199">
      <w:pPr>
        <w:pStyle w:val="NormalWeb"/>
        <w:numPr>
          <w:ilvl w:val="0"/>
          <w:numId w:val="8"/>
        </w:numPr>
        <w:spacing w:before="100" w:beforeAutospacing="1" w:after="100" w:afterAutospacing="1"/>
        <w:jc w:val="both"/>
        <w:rPr>
          <w:color w:val="000000"/>
          <w:lang w:val="es-EC" w:eastAsia="es-EC"/>
        </w:rPr>
      </w:pPr>
      <w:r w:rsidRPr="00F66D1A">
        <w:rPr>
          <w:color w:val="000000"/>
          <w:lang w:val="es-EC" w:eastAsia="es-EC"/>
        </w:rPr>
        <w:t>Medios de procesamiento de la información</w:t>
      </w:r>
    </w:p>
    <w:p w:rsidR="00764484" w:rsidRPr="00F66D1A" w:rsidRDefault="00764484" w:rsidP="004C1199">
      <w:pPr>
        <w:pStyle w:val="NormalWeb"/>
        <w:numPr>
          <w:ilvl w:val="0"/>
          <w:numId w:val="8"/>
        </w:numPr>
        <w:spacing w:before="100" w:beforeAutospacing="1" w:after="100" w:afterAutospacing="1"/>
        <w:jc w:val="both"/>
        <w:rPr>
          <w:color w:val="000000"/>
          <w:lang w:val="es-EC" w:eastAsia="es-EC"/>
        </w:rPr>
      </w:pPr>
      <w:r w:rsidRPr="00F66D1A">
        <w:rPr>
          <w:color w:val="000000"/>
          <w:lang w:val="es-EC" w:eastAsia="es-EC"/>
        </w:rPr>
        <w:t>Seguridad de la información</w:t>
      </w:r>
    </w:p>
    <w:p w:rsidR="00764484" w:rsidRPr="00F66D1A" w:rsidRDefault="00764484" w:rsidP="004C1199">
      <w:pPr>
        <w:pStyle w:val="NormalWeb"/>
        <w:numPr>
          <w:ilvl w:val="0"/>
          <w:numId w:val="8"/>
        </w:numPr>
        <w:spacing w:before="100" w:beforeAutospacing="1" w:after="100" w:afterAutospacing="1"/>
        <w:jc w:val="both"/>
        <w:rPr>
          <w:color w:val="000000"/>
          <w:lang w:val="es-EC" w:eastAsia="es-EC"/>
        </w:rPr>
      </w:pPr>
      <w:r w:rsidRPr="00F66D1A">
        <w:rPr>
          <w:color w:val="000000"/>
          <w:lang w:val="es-EC" w:eastAsia="es-EC"/>
        </w:rPr>
        <w:t>Evento de seguridad de la información</w:t>
      </w:r>
    </w:p>
    <w:p w:rsidR="00764484" w:rsidRPr="00F66D1A" w:rsidRDefault="00764484" w:rsidP="004C1199">
      <w:pPr>
        <w:pStyle w:val="NormalWeb"/>
        <w:numPr>
          <w:ilvl w:val="0"/>
          <w:numId w:val="8"/>
        </w:numPr>
        <w:spacing w:before="100" w:beforeAutospacing="1" w:after="100" w:afterAutospacing="1"/>
        <w:jc w:val="both"/>
        <w:rPr>
          <w:color w:val="000000"/>
          <w:lang w:val="es-EC" w:eastAsia="es-EC"/>
        </w:rPr>
      </w:pPr>
      <w:r w:rsidRPr="00F66D1A">
        <w:rPr>
          <w:color w:val="000000"/>
          <w:lang w:val="es-EC" w:eastAsia="es-EC"/>
        </w:rPr>
        <w:t>Incidente de seguridad de la información</w:t>
      </w:r>
    </w:p>
    <w:p w:rsidR="00764484" w:rsidRPr="00F66D1A" w:rsidRDefault="00764484" w:rsidP="004C1199">
      <w:pPr>
        <w:pStyle w:val="NormalWeb"/>
        <w:numPr>
          <w:ilvl w:val="0"/>
          <w:numId w:val="8"/>
        </w:numPr>
        <w:spacing w:before="100" w:beforeAutospacing="1" w:after="100" w:afterAutospacing="1"/>
        <w:jc w:val="both"/>
        <w:rPr>
          <w:color w:val="000000"/>
          <w:lang w:val="es-EC" w:eastAsia="es-EC"/>
        </w:rPr>
      </w:pPr>
      <w:r w:rsidRPr="00F66D1A">
        <w:rPr>
          <w:color w:val="000000"/>
          <w:lang w:val="es-EC" w:eastAsia="es-EC"/>
        </w:rPr>
        <w:t>Política</w:t>
      </w:r>
    </w:p>
    <w:p w:rsidR="00764484" w:rsidRPr="00F66D1A" w:rsidRDefault="00764484" w:rsidP="004C1199">
      <w:pPr>
        <w:pStyle w:val="NormalWeb"/>
        <w:numPr>
          <w:ilvl w:val="0"/>
          <w:numId w:val="8"/>
        </w:numPr>
        <w:spacing w:before="100" w:beforeAutospacing="1" w:after="100" w:afterAutospacing="1"/>
        <w:jc w:val="both"/>
        <w:rPr>
          <w:color w:val="000000"/>
          <w:lang w:val="es-EC" w:eastAsia="es-EC"/>
        </w:rPr>
      </w:pPr>
      <w:r w:rsidRPr="00F66D1A">
        <w:rPr>
          <w:color w:val="000000"/>
          <w:lang w:val="es-EC" w:eastAsia="es-EC"/>
        </w:rPr>
        <w:t>Riesgo</w:t>
      </w:r>
    </w:p>
    <w:p w:rsidR="00764484" w:rsidRPr="00F66D1A" w:rsidRDefault="00764484" w:rsidP="004C1199">
      <w:pPr>
        <w:pStyle w:val="NormalWeb"/>
        <w:numPr>
          <w:ilvl w:val="0"/>
          <w:numId w:val="8"/>
        </w:numPr>
        <w:spacing w:before="100" w:beforeAutospacing="1" w:after="100" w:afterAutospacing="1"/>
        <w:jc w:val="both"/>
        <w:rPr>
          <w:color w:val="000000"/>
          <w:lang w:val="es-EC" w:eastAsia="es-EC"/>
        </w:rPr>
      </w:pPr>
      <w:r w:rsidRPr="00F66D1A">
        <w:rPr>
          <w:color w:val="000000"/>
          <w:lang w:val="es-EC" w:eastAsia="es-EC"/>
        </w:rPr>
        <w:t>Análisis de riesgo</w:t>
      </w:r>
    </w:p>
    <w:p w:rsidR="00764484" w:rsidRPr="00F66D1A" w:rsidRDefault="00764484" w:rsidP="004C1199">
      <w:pPr>
        <w:pStyle w:val="NormalWeb"/>
        <w:numPr>
          <w:ilvl w:val="0"/>
          <w:numId w:val="8"/>
        </w:numPr>
        <w:spacing w:before="100" w:beforeAutospacing="1" w:after="100" w:afterAutospacing="1"/>
        <w:jc w:val="both"/>
        <w:rPr>
          <w:color w:val="000000"/>
          <w:lang w:val="es-EC" w:eastAsia="es-EC"/>
        </w:rPr>
      </w:pPr>
      <w:r w:rsidRPr="00F66D1A">
        <w:rPr>
          <w:color w:val="000000"/>
          <w:lang w:val="es-EC" w:eastAsia="es-EC"/>
        </w:rPr>
        <w:t>Evaluación del riesgo</w:t>
      </w:r>
    </w:p>
    <w:p w:rsidR="00764484" w:rsidRPr="00F66D1A" w:rsidRDefault="00764484" w:rsidP="004C1199">
      <w:pPr>
        <w:pStyle w:val="NormalWeb"/>
        <w:numPr>
          <w:ilvl w:val="0"/>
          <w:numId w:val="8"/>
        </w:numPr>
        <w:spacing w:before="100" w:beforeAutospacing="1" w:after="100" w:afterAutospacing="1"/>
        <w:jc w:val="both"/>
        <w:rPr>
          <w:color w:val="000000"/>
          <w:lang w:val="es-EC" w:eastAsia="es-EC"/>
        </w:rPr>
      </w:pPr>
      <w:r w:rsidRPr="00F66D1A">
        <w:rPr>
          <w:color w:val="000000"/>
          <w:lang w:val="es-EC" w:eastAsia="es-EC"/>
        </w:rPr>
        <w:t>Gestión del riesgo</w:t>
      </w:r>
    </w:p>
    <w:p w:rsidR="00764484" w:rsidRPr="00F66D1A" w:rsidRDefault="00764484" w:rsidP="004C1199">
      <w:pPr>
        <w:pStyle w:val="NormalWeb"/>
        <w:numPr>
          <w:ilvl w:val="0"/>
          <w:numId w:val="8"/>
        </w:numPr>
        <w:spacing w:before="100" w:beforeAutospacing="1" w:after="100" w:afterAutospacing="1"/>
        <w:jc w:val="both"/>
        <w:rPr>
          <w:color w:val="000000"/>
          <w:lang w:val="es-EC" w:eastAsia="es-EC"/>
        </w:rPr>
      </w:pPr>
      <w:r w:rsidRPr="00F66D1A">
        <w:rPr>
          <w:color w:val="000000"/>
          <w:lang w:val="es-EC" w:eastAsia="es-EC"/>
        </w:rPr>
        <w:t>Tratamiento del riesgo</w:t>
      </w:r>
    </w:p>
    <w:p w:rsidR="00764484" w:rsidRPr="00F66D1A" w:rsidRDefault="00764484" w:rsidP="004C1199">
      <w:pPr>
        <w:pStyle w:val="NormalWeb"/>
        <w:numPr>
          <w:ilvl w:val="0"/>
          <w:numId w:val="8"/>
        </w:numPr>
        <w:spacing w:before="100" w:beforeAutospacing="1" w:after="100" w:afterAutospacing="1"/>
        <w:jc w:val="both"/>
        <w:rPr>
          <w:color w:val="000000"/>
          <w:lang w:val="es-EC" w:eastAsia="es-EC"/>
        </w:rPr>
      </w:pPr>
      <w:r w:rsidRPr="00F66D1A">
        <w:rPr>
          <w:color w:val="000000"/>
          <w:lang w:val="es-EC" w:eastAsia="es-EC"/>
        </w:rPr>
        <w:t>Tercera persona</w:t>
      </w:r>
    </w:p>
    <w:p w:rsidR="00764484" w:rsidRPr="00F66D1A" w:rsidRDefault="00764484" w:rsidP="004C1199">
      <w:pPr>
        <w:pStyle w:val="NormalWeb"/>
        <w:numPr>
          <w:ilvl w:val="0"/>
          <w:numId w:val="8"/>
        </w:numPr>
        <w:spacing w:before="100" w:beforeAutospacing="1" w:after="100" w:afterAutospacing="1"/>
        <w:jc w:val="both"/>
        <w:rPr>
          <w:color w:val="000000"/>
          <w:lang w:val="es-EC" w:eastAsia="es-EC"/>
        </w:rPr>
      </w:pPr>
      <w:r w:rsidRPr="00F66D1A">
        <w:rPr>
          <w:color w:val="000000"/>
          <w:lang w:val="es-EC" w:eastAsia="es-EC"/>
        </w:rPr>
        <w:t>Amenaza</w:t>
      </w:r>
    </w:p>
    <w:p w:rsidR="00764484" w:rsidRPr="00F66D1A" w:rsidRDefault="00764484" w:rsidP="004C1199">
      <w:pPr>
        <w:pStyle w:val="NormalWeb"/>
        <w:numPr>
          <w:ilvl w:val="0"/>
          <w:numId w:val="8"/>
        </w:numPr>
        <w:spacing w:before="100" w:beforeAutospacing="1" w:after="100" w:afterAutospacing="1"/>
        <w:jc w:val="both"/>
        <w:rPr>
          <w:color w:val="000000"/>
          <w:lang w:val="es-EC" w:eastAsia="es-EC"/>
        </w:rPr>
      </w:pPr>
      <w:r w:rsidRPr="00F66D1A">
        <w:rPr>
          <w:color w:val="000000"/>
          <w:lang w:val="es-EC" w:eastAsia="es-EC"/>
        </w:rPr>
        <w:t>Vulnerabilidad</w:t>
      </w:r>
    </w:p>
    <w:p w:rsidR="00764484" w:rsidRDefault="00764484" w:rsidP="00027EA3">
      <w:pPr>
        <w:pStyle w:val="NormalWeb"/>
        <w:jc w:val="both"/>
        <w:rPr>
          <w:color w:val="000000"/>
          <w:lang w:val="es-EC" w:eastAsia="es-EC"/>
        </w:rPr>
      </w:pPr>
    </w:p>
    <w:p w:rsidR="00764484" w:rsidRPr="00483234" w:rsidRDefault="00764484" w:rsidP="00027EA3">
      <w:pPr>
        <w:pStyle w:val="NormalWeb"/>
        <w:jc w:val="both"/>
        <w:rPr>
          <w:color w:val="000000"/>
          <w:lang w:val="es-EC" w:eastAsia="es-EC"/>
        </w:rPr>
      </w:pPr>
      <w:r w:rsidRPr="00F66D1A">
        <w:rPr>
          <w:color w:val="000000"/>
          <w:lang w:val="es-EC" w:eastAsia="es-EC"/>
        </w:rPr>
        <w:t>Este Estándar contiene un número de categorías de seguridad principales, entre las cuales se tienen once cláusulas:</w:t>
      </w:r>
    </w:p>
    <w:p w:rsidR="00764484" w:rsidRPr="00F66D1A" w:rsidRDefault="00764484" w:rsidP="004C1199">
      <w:pPr>
        <w:pStyle w:val="NormalWeb"/>
        <w:numPr>
          <w:ilvl w:val="0"/>
          <w:numId w:val="9"/>
        </w:numPr>
        <w:spacing w:before="100" w:beforeAutospacing="1" w:after="100" w:afterAutospacing="1"/>
        <w:jc w:val="both"/>
        <w:rPr>
          <w:color w:val="000000"/>
          <w:lang w:val="es-EC" w:eastAsia="es-EC"/>
        </w:rPr>
      </w:pPr>
      <w:r w:rsidRPr="00F66D1A">
        <w:rPr>
          <w:color w:val="000000"/>
          <w:lang w:val="es-EC" w:eastAsia="es-EC"/>
        </w:rPr>
        <w:t>a) </w:t>
      </w:r>
      <w:hyperlink r:id="rId93" w:history="1">
        <w:r w:rsidRPr="00F66D1A">
          <w:rPr>
            <w:color w:val="000000"/>
            <w:lang w:val="es-EC" w:eastAsia="es-EC"/>
          </w:rPr>
          <w:t>Política</w:t>
        </w:r>
      </w:hyperlink>
      <w:r w:rsidRPr="00F66D1A">
        <w:rPr>
          <w:color w:val="000000"/>
          <w:lang w:val="es-EC" w:eastAsia="es-EC"/>
        </w:rPr>
        <w:t xml:space="preserve"> de seguridad.</w:t>
      </w:r>
    </w:p>
    <w:p w:rsidR="00764484" w:rsidRDefault="00764484" w:rsidP="004C1199">
      <w:pPr>
        <w:pStyle w:val="NormalWeb"/>
        <w:numPr>
          <w:ilvl w:val="0"/>
          <w:numId w:val="9"/>
        </w:numPr>
        <w:spacing w:before="100" w:beforeAutospacing="1" w:after="100" w:afterAutospacing="1"/>
        <w:jc w:val="both"/>
        <w:rPr>
          <w:color w:val="000000"/>
          <w:lang w:val="es-EC" w:eastAsia="es-EC"/>
        </w:rPr>
      </w:pPr>
      <w:r w:rsidRPr="00F66D1A">
        <w:rPr>
          <w:color w:val="000000"/>
          <w:lang w:val="es-EC" w:eastAsia="es-EC"/>
        </w:rPr>
        <w:t>b) Aspectos organizativos de la seguridad de la información.</w:t>
      </w:r>
    </w:p>
    <w:p w:rsidR="00764484" w:rsidRPr="00483234" w:rsidRDefault="00764484" w:rsidP="00483234">
      <w:pPr>
        <w:pStyle w:val="NormalWeb"/>
        <w:spacing w:before="100" w:beforeAutospacing="1" w:after="100" w:afterAutospacing="1"/>
        <w:jc w:val="both"/>
        <w:rPr>
          <w:color w:val="000000"/>
          <w:sz w:val="6"/>
          <w:szCs w:val="6"/>
          <w:lang w:val="es-EC" w:eastAsia="es-EC"/>
        </w:rPr>
      </w:pPr>
    </w:p>
    <w:p w:rsidR="00764484" w:rsidRPr="00F66D1A" w:rsidRDefault="00764484" w:rsidP="004C1199">
      <w:pPr>
        <w:pStyle w:val="NormalWeb"/>
        <w:numPr>
          <w:ilvl w:val="0"/>
          <w:numId w:val="9"/>
        </w:numPr>
        <w:spacing w:before="100" w:beforeAutospacing="1" w:after="100" w:afterAutospacing="1"/>
        <w:jc w:val="both"/>
        <w:rPr>
          <w:color w:val="000000"/>
          <w:lang w:val="es-EC" w:eastAsia="es-EC"/>
        </w:rPr>
      </w:pPr>
      <w:r w:rsidRPr="00F66D1A">
        <w:rPr>
          <w:color w:val="000000"/>
          <w:lang w:val="es-EC" w:eastAsia="es-EC"/>
        </w:rPr>
        <w:t>c) Gestión de activos.</w:t>
      </w:r>
    </w:p>
    <w:p w:rsidR="00764484" w:rsidRPr="00F66D1A" w:rsidRDefault="00764484" w:rsidP="004C1199">
      <w:pPr>
        <w:pStyle w:val="NormalWeb"/>
        <w:numPr>
          <w:ilvl w:val="0"/>
          <w:numId w:val="9"/>
        </w:numPr>
        <w:spacing w:before="100" w:beforeAutospacing="1" w:after="100" w:afterAutospacing="1"/>
        <w:jc w:val="both"/>
        <w:rPr>
          <w:color w:val="000000"/>
          <w:lang w:val="es-EC" w:eastAsia="es-EC"/>
        </w:rPr>
      </w:pPr>
      <w:r w:rsidRPr="00F66D1A">
        <w:rPr>
          <w:color w:val="000000"/>
          <w:lang w:val="es-EC" w:eastAsia="es-EC"/>
        </w:rPr>
        <w:t xml:space="preserve">d) Seguridad ligada a los </w:t>
      </w:r>
      <w:hyperlink r:id="rId94" w:history="1">
        <w:r w:rsidRPr="00F66D1A">
          <w:rPr>
            <w:color w:val="000000"/>
            <w:lang w:val="es-EC" w:eastAsia="es-EC"/>
          </w:rPr>
          <w:t>recursos humanos</w:t>
        </w:r>
      </w:hyperlink>
      <w:r w:rsidRPr="00F66D1A">
        <w:rPr>
          <w:color w:val="000000"/>
          <w:lang w:val="es-EC" w:eastAsia="es-EC"/>
        </w:rPr>
        <w:t>.</w:t>
      </w:r>
    </w:p>
    <w:p w:rsidR="00764484" w:rsidRPr="00F66D1A" w:rsidRDefault="00764484" w:rsidP="004C1199">
      <w:pPr>
        <w:pStyle w:val="NormalWeb"/>
        <w:numPr>
          <w:ilvl w:val="0"/>
          <w:numId w:val="9"/>
        </w:numPr>
        <w:spacing w:before="100" w:beforeAutospacing="1" w:after="100" w:afterAutospacing="1"/>
        <w:jc w:val="both"/>
        <w:rPr>
          <w:color w:val="000000"/>
          <w:lang w:val="es-EC" w:eastAsia="es-EC"/>
        </w:rPr>
      </w:pPr>
      <w:r w:rsidRPr="00F66D1A">
        <w:rPr>
          <w:color w:val="000000"/>
          <w:lang w:val="es-EC" w:eastAsia="es-EC"/>
        </w:rPr>
        <w:t xml:space="preserve">e) Seguridad </w:t>
      </w:r>
      <w:hyperlink r:id="rId95" w:history="1">
        <w:r w:rsidRPr="00F66D1A">
          <w:rPr>
            <w:color w:val="000000"/>
            <w:lang w:val="es-EC" w:eastAsia="es-EC"/>
          </w:rPr>
          <w:t>física</w:t>
        </w:r>
      </w:hyperlink>
      <w:r w:rsidRPr="00F66D1A">
        <w:rPr>
          <w:color w:val="000000"/>
          <w:lang w:val="es-EC" w:eastAsia="es-EC"/>
        </w:rPr>
        <w:t xml:space="preserve"> y ambiental.</w:t>
      </w:r>
    </w:p>
    <w:p w:rsidR="00764484" w:rsidRPr="00F66D1A" w:rsidRDefault="00764484" w:rsidP="004C1199">
      <w:pPr>
        <w:pStyle w:val="NormalWeb"/>
        <w:numPr>
          <w:ilvl w:val="0"/>
          <w:numId w:val="9"/>
        </w:numPr>
        <w:spacing w:before="100" w:beforeAutospacing="1" w:after="100" w:afterAutospacing="1"/>
        <w:jc w:val="both"/>
        <w:rPr>
          <w:color w:val="000000"/>
          <w:lang w:val="es-EC" w:eastAsia="es-EC"/>
        </w:rPr>
      </w:pPr>
      <w:r w:rsidRPr="00F66D1A">
        <w:rPr>
          <w:color w:val="000000"/>
          <w:lang w:val="es-EC" w:eastAsia="es-EC"/>
        </w:rPr>
        <w:t xml:space="preserve">f) Gestión de </w:t>
      </w:r>
      <w:hyperlink r:id="rId96" w:history="1">
        <w:r w:rsidRPr="00F66D1A">
          <w:rPr>
            <w:color w:val="000000"/>
            <w:lang w:val="es-EC" w:eastAsia="es-EC"/>
          </w:rPr>
          <w:t>comunicaciones</w:t>
        </w:r>
      </w:hyperlink>
      <w:r w:rsidRPr="00F66D1A">
        <w:rPr>
          <w:color w:val="000000"/>
          <w:lang w:val="es-EC" w:eastAsia="es-EC"/>
        </w:rPr>
        <w:t xml:space="preserve"> y operaciones.</w:t>
      </w:r>
    </w:p>
    <w:p w:rsidR="00764484" w:rsidRPr="00F66D1A" w:rsidRDefault="00764484" w:rsidP="004C1199">
      <w:pPr>
        <w:pStyle w:val="NormalWeb"/>
        <w:numPr>
          <w:ilvl w:val="0"/>
          <w:numId w:val="9"/>
        </w:numPr>
        <w:spacing w:before="100" w:beforeAutospacing="1" w:after="100" w:afterAutospacing="1"/>
        <w:jc w:val="both"/>
        <w:rPr>
          <w:color w:val="000000"/>
          <w:lang w:val="es-EC" w:eastAsia="es-EC"/>
        </w:rPr>
      </w:pPr>
      <w:r w:rsidRPr="00F66D1A">
        <w:rPr>
          <w:color w:val="000000"/>
          <w:lang w:val="es-EC" w:eastAsia="es-EC"/>
        </w:rPr>
        <w:t>g) </w:t>
      </w:r>
      <w:hyperlink r:id="rId97" w:history="1">
        <w:r w:rsidRPr="00F66D1A">
          <w:rPr>
            <w:color w:val="000000"/>
            <w:lang w:val="es-EC" w:eastAsia="es-EC"/>
          </w:rPr>
          <w:t>Control</w:t>
        </w:r>
      </w:hyperlink>
      <w:r w:rsidRPr="00F66D1A">
        <w:rPr>
          <w:color w:val="000000"/>
          <w:lang w:val="es-EC" w:eastAsia="es-EC"/>
        </w:rPr>
        <w:t xml:space="preserve"> de acceso.</w:t>
      </w:r>
    </w:p>
    <w:p w:rsidR="00764484" w:rsidRPr="00F66D1A" w:rsidRDefault="00764484" w:rsidP="004C1199">
      <w:pPr>
        <w:pStyle w:val="NormalWeb"/>
        <w:numPr>
          <w:ilvl w:val="0"/>
          <w:numId w:val="9"/>
        </w:numPr>
        <w:spacing w:before="100" w:beforeAutospacing="1" w:after="100" w:afterAutospacing="1"/>
        <w:jc w:val="both"/>
        <w:rPr>
          <w:color w:val="000000"/>
          <w:lang w:val="es-EC" w:eastAsia="es-EC"/>
        </w:rPr>
      </w:pPr>
      <w:r w:rsidRPr="00F66D1A">
        <w:rPr>
          <w:color w:val="000000"/>
          <w:lang w:val="es-EC" w:eastAsia="es-EC"/>
        </w:rPr>
        <w:t xml:space="preserve">h) Adquisición, </w:t>
      </w:r>
      <w:hyperlink r:id="rId98" w:history="1">
        <w:r w:rsidRPr="00F66D1A">
          <w:rPr>
            <w:color w:val="000000"/>
            <w:lang w:val="es-EC" w:eastAsia="es-EC"/>
          </w:rPr>
          <w:t>desarrollo</w:t>
        </w:r>
      </w:hyperlink>
      <w:r w:rsidRPr="00F66D1A">
        <w:rPr>
          <w:color w:val="000000"/>
          <w:lang w:val="es-EC" w:eastAsia="es-EC"/>
        </w:rPr>
        <w:t xml:space="preserve"> y </w:t>
      </w:r>
      <w:hyperlink r:id="rId99" w:history="1">
        <w:r w:rsidRPr="00F66D1A">
          <w:rPr>
            <w:color w:val="000000"/>
            <w:lang w:val="es-EC" w:eastAsia="es-EC"/>
          </w:rPr>
          <w:t>mantenimiento</w:t>
        </w:r>
      </w:hyperlink>
      <w:r w:rsidRPr="00F66D1A">
        <w:rPr>
          <w:color w:val="000000"/>
          <w:lang w:val="es-EC" w:eastAsia="es-EC"/>
        </w:rPr>
        <w:t xml:space="preserve"> de los sistemas de información.</w:t>
      </w:r>
    </w:p>
    <w:p w:rsidR="00764484" w:rsidRPr="00F66D1A" w:rsidRDefault="00764484" w:rsidP="004C1199">
      <w:pPr>
        <w:pStyle w:val="NormalWeb"/>
        <w:numPr>
          <w:ilvl w:val="0"/>
          <w:numId w:val="9"/>
        </w:numPr>
        <w:spacing w:before="100" w:beforeAutospacing="1" w:after="100" w:afterAutospacing="1"/>
        <w:jc w:val="both"/>
        <w:rPr>
          <w:color w:val="000000"/>
          <w:lang w:val="es-EC" w:eastAsia="es-EC"/>
        </w:rPr>
      </w:pPr>
      <w:r w:rsidRPr="00F66D1A">
        <w:rPr>
          <w:color w:val="000000"/>
          <w:lang w:val="es-EC" w:eastAsia="es-EC"/>
        </w:rPr>
        <w:t>i) Gestión de incidentes en la seguridad de la información.</w:t>
      </w:r>
    </w:p>
    <w:p w:rsidR="00764484" w:rsidRPr="00F66D1A" w:rsidRDefault="00764484" w:rsidP="004C1199">
      <w:pPr>
        <w:pStyle w:val="NormalWeb"/>
        <w:numPr>
          <w:ilvl w:val="0"/>
          <w:numId w:val="9"/>
        </w:numPr>
        <w:spacing w:before="100" w:beforeAutospacing="1" w:after="100" w:afterAutospacing="1"/>
        <w:jc w:val="both"/>
        <w:rPr>
          <w:color w:val="000000"/>
          <w:lang w:val="es-EC" w:eastAsia="es-EC"/>
        </w:rPr>
      </w:pPr>
      <w:r w:rsidRPr="00F66D1A">
        <w:rPr>
          <w:color w:val="000000"/>
          <w:lang w:val="es-EC" w:eastAsia="es-EC"/>
        </w:rPr>
        <w:t>j) Gestión de la continuidad del negocio.</w:t>
      </w:r>
    </w:p>
    <w:p w:rsidR="00764484" w:rsidRPr="00F66D1A" w:rsidRDefault="00764484" w:rsidP="004C1199">
      <w:pPr>
        <w:numPr>
          <w:ilvl w:val="0"/>
          <w:numId w:val="9"/>
        </w:numPr>
        <w:autoSpaceDE w:val="0"/>
        <w:autoSpaceDN w:val="0"/>
        <w:adjustRightInd w:val="0"/>
        <w:rPr>
          <w:bCs/>
          <w:noProof/>
          <w:u w:val="single"/>
        </w:rPr>
      </w:pPr>
      <w:r w:rsidRPr="00F66D1A">
        <w:rPr>
          <w:color w:val="000000"/>
          <w:lang w:val="es-EC" w:eastAsia="es-EC"/>
        </w:rPr>
        <w:t>k) Cumplimiento.</w:t>
      </w:r>
    </w:p>
    <w:p w:rsidR="00764484" w:rsidRPr="00F66D1A" w:rsidRDefault="00764484" w:rsidP="002408A5">
      <w:pPr>
        <w:autoSpaceDE w:val="0"/>
        <w:autoSpaceDN w:val="0"/>
        <w:adjustRightInd w:val="0"/>
        <w:rPr>
          <w:b/>
          <w:color w:val="000000"/>
          <w:lang w:val="es-EC" w:eastAsia="es-EC"/>
        </w:rPr>
      </w:pPr>
    </w:p>
    <w:p w:rsidR="00764484" w:rsidRPr="00F66D1A" w:rsidRDefault="00764484" w:rsidP="004C1199">
      <w:pPr>
        <w:pStyle w:val="NormalWeb"/>
        <w:numPr>
          <w:ilvl w:val="1"/>
          <w:numId w:val="30"/>
        </w:numPr>
        <w:jc w:val="both"/>
        <w:rPr>
          <w:rStyle w:val="Heading1Char"/>
          <w:rFonts w:ascii="Times New Roman" w:hAnsi="Times New Roman"/>
          <w:bCs w:val="0"/>
          <w:sz w:val="28"/>
          <w:szCs w:val="28"/>
        </w:rPr>
      </w:pPr>
      <w:bookmarkStart w:id="170" w:name="_Toc303633662"/>
      <w:r w:rsidRPr="00F66D1A">
        <w:rPr>
          <w:rStyle w:val="Heading1Char"/>
          <w:rFonts w:ascii="Times New Roman" w:hAnsi="Times New Roman"/>
          <w:bCs w:val="0"/>
          <w:sz w:val="28"/>
          <w:szCs w:val="28"/>
          <w:lang w:eastAsia="es-EC"/>
        </w:rPr>
        <w:t>GESTION DE LA CONTINUIDAD DE</w:t>
      </w:r>
      <w:r w:rsidRPr="00F66D1A">
        <w:rPr>
          <w:rStyle w:val="Heading1Char"/>
          <w:rFonts w:ascii="Times New Roman" w:hAnsi="Times New Roman"/>
          <w:bCs w:val="0"/>
          <w:sz w:val="28"/>
          <w:szCs w:val="28"/>
        </w:rPr>
        <w:t xml:space="preserve"> NEGOCIOS</w:t>
      </w:r>
      <w:bookmarkEnd w:id="170"/>
      <w:r w:rsidRPr="00F66D1A">
        <w:rPr>
          <w:rStyle w:val="Heading1Char"/>
          <w:rFonts w:ascii="Times New Roman" w:hAnsi="Times New Roman"/>
          <w:bCs w:val="0"/>
          <w:sz w:val="28"/>
          <w:szCs w:val="28"/>
        </w:rPr>
        <w:t xml:space="preserve">                       </w:t>
      </w:r>
    </w:p>
    <w:p w:rsidR="00764484" w:rsidRPr="00F66D1A" w:rsidRDefault="00764484" w:rsidP="00027EA3">
      <w:pPr>
        <w:autoSpaceDE w:val="0"/>
        <w:autoSpaceDN w:val="0"/>
        <w:adjustRightInd w:val="0"/>
        <w:rPr>
          <w:b/>
          <w:color w:val="000000"/>
          <w:sz w:val="28"/>
          <w:lang w:eastAsia="es-EC"/>
        </w:rPr>
      </w:pPr>
    </w:p>
    <w:p w:rsidR="00764484" w:rsidRPr="00F66D1A" w:rsidRDefault="00764484" w:rsidP="00027EA3">
      <w:pPr>
        <w:jc w:val="both"/>
        <w:rPr>
          <w:color w:val="000000"/>
          <w:lang w:val="es-EC" w:eastAsia="es-EC"/>
        </w:rPr>
      </w:pPr>
      <w:r w:rsidRPr="00F66D1A">
        <w:rPr>
          <w:color w:val="000000"/>
          <w:lang w:val="es-EC" w:eastAsia="es-EC"/>
        </w:rPr>
        <w:t>La Gestión de Continuidad de Negocios es un proceso de gestión holístico que identifica  potenciales impactos que amenazan la organización y provee una estructura para la aumentar la resistencia  y la capacidad de respuesta  de manera efectiva  que salvaguardan los intereses de los stakeholders (interesados), su reputación, marca y valor creando actividades.</w:t>
      </w:r>
    </w:p>
    <w:p w:rsidR="00764484" w:rsidRPr="00F66D1A" w:rsidRDefault="00764484" w:rsidP="00027EA3">
      <w:pPr>
        <w:jc w:val="both"/>
        <w:rPr>
          <w:color w:val="000000"/>
          <w:lang w:val="es-EC" w:eastAsia="es-EC"/>
        </w:rPr>
      </w:pPr>
      <w:r w:rsidRPr="00F66D1A">
        <w:rPr>
          <w:color w:val="000000"/>
          <w:lang w:val="es-EC" w:eastAsia="es-EC"/>
        </w:rPr>
        <w:t>“A menudo me preguntan qué consejo puedo ofrecer que sería útil a la comunidad empresarial. Mi respuesta es simple pero efectiva, planes de continuidad de negocios  frecuentemente revisados y probados”.</w:t>
      </w:r>
    </w:p>
    <w:p w:rsidR="00764484" w:rsidRPr="00F66D1A" w:rsidRDefault="00764484" w:rsidP="00027EA3">
      <w:pPr>
        <w:jc w:val="both"/>
        <w:rPr>
          <w:color w:val="000000"/>
          <w:lang w:val="es-EC" w:eastAsia="es-EC"/>
        </w:rPr>
      </w:pPr>
    </w:p>
    <w:p w:rsidR="00764484" w:rsidRPr="00F66D1A" w:rsidRDefault="00764484" w:rsidP="00027EA3">
      <w:pPr>
        <w:jc w:val="center"/>
        <w:rPr>
          <w:color w:val="000000"/>
          <w:lang w:val="es-EC" w:eastAsia="es-EC"/>
        </w:rPr>
      </w:pPr>
      <w:r w:rsidRPr="00A26807">
        <w:rPr>
          <w:noProof/>
          <w:color w:val="000000"/>
          <w:lang w:val="es-EC" w:eastAsia="es-EC"/>
        </w:rPr>
        <w:pict>
          <v:shape id="Imagen 242" o:spid="_x0000_i1034" type="#_x0000_t75" alt="PlanContinuidadNegocio" style="width:272.25pt;height:165pt;visibility:visible" o:bordertopcolor="black" o:borderleftcolor="black" o:borderbottomcolor="black" o:borderrightcolor="black">
            <v:imagedata r:id="rId100" o:title=""/>
            <w10:bordertop type="single" width="4"/>
            <w10:borderleft type="single" width="4"/>
            <w10:borderbottom type="single" width="4"/>
            <w10:borderright type="single" width="4"/>
          </v:shape>
        </w:pict>
      </w:r>
    </w:p>
    <w:p w:rsidR="00764484" w:rsidRDefault="00764484" w:rsidP="00483234">
      <w:pPr>
        <w:pStyle w:val="Caption"/>
        <w:jc w:val="center"/>
        <w:rPr>
          <w:color w:val="000000"/>
          <w:lang w:val="es-EC" w:eastAsia="es-EC"/>
        </w:rPr>
      </w:pPr>
      <w:r w:rsidRPr="00F66D1A">
        <w:rPr>
          <w:rFonts w:ascii="Times New Roman" w:hAnsi="Times New Roman"/>
          <w:color w:val="FFFFFF"/>
        </w:rPr>
        <w:t xml:space="preserve">Figura </w:t>
      </w: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9</w:t>
      </w:r>
      <w:r w:rsidRPr="00F66D1A">
        <w:rPr>
          <w:rFonts w:ascii="Times New Roman" w:hAnsi="Times New Roman"/>
          <w:color w:val="FFFFFF"/>
        </w:rPr>
        <w:fldChar w:fldCharType="end"/>
      </w:r>
      <w:r w:rsidRPr="00F66D1A">
        <w:rPr>
          <w:rFonts w:ascii="Times New Roman" w:hAnsi="Times New Roman"/>
        </w:rPr>
        <w:t xml:space="preserve"> </w:t>
      </w:r>
      <w:bookmarkStart w:id="171" w:name="_Toc303633783"/>
      <w:r w:rsidRPr="00F66D1A">
        <w:rPr>
          <w:rFonts w:ascii="Times New Roman" w:hAnsi="Times New Roman"/>
        </w:rPr>
        <w:t>Figura 2-9: Continuidad de Negocios</w:t>
      </w:r>
      <w:bookmarkEnd w:id="171"/>
    </w:p>
    <w:p w:rsidR="00764484" w:rsidRDefault="00764484" w:rsidP="00483234">
      <w:pPr>
        <w:pStyle w:val="Caption"/>
        <w:jc w:val="center"/>
        <w:rPr>
          <w:color w:val="000000"/>
          <w:lang w:val="es-EC" w:eastAsia="es-EC"/>
        </w:rPr>
      </w:pPr>
    </w:p>
    <w:p w:rsidR="00764484" w:rsidRPr="00483234" w:rsidRDefault="00764484" w:rsidP="00483234">
      <w:pPr>
        <w:pStyle w:val="Caption"/>
        <w:jc w:val="both"/>
        <w:rPr>
          <w:rFonts w:ascii="Times New Roman" w:hAnsi="Times New Roman"/>
          <w:b w:val="0"/>
          <w:color w:val="000000"/>
          <w:sz w:val="24"/>
          <w:szCs w:val="24"/>
          <w:lang w:val="es-EC" w:eastAsia="es-EC"/>
        </w:rPr>
      </w:pPr>
      <w:r w:rsidRPr="00483234">
        <w:rPr>
          <w:rFonts w:ascii="Times New Roman" w:hAnsi="Times New Roman"/>
          <w:b w:val="0"/>
          <w:color w:val="000000"/>
          <w:sz w:val="24"/>
          <w:szCs w:val="24"/>
          <w:lang w:val="es-EC" w:eastAsia="es-EC"/>
        </w:rPr>
        <w:t>Normalmente, durante la interrupción, imprevista de la actividad de una organización, se generan pérdidas financieras, sin embargo, el impacto más significativo es normalmente la pérdida de imagen corporativa o la pérdida de confianza que resulta de un incidente gestionado.</w:t>
      </w:r>
    </w:p>
    <w:p w:rsidR="00764484" w:rsidRPr="00F66D1A" w:rsidRDefault="00764484" w:rsidP="00027EA3">
      <w:pPr>
        <w:widowControl w:val="0"/>
        <w:autoSpaceDE w:val="0"/>
        <w:autoSpaceDN w:val="0"/>
        <w:adjustRightInd w:val="0"/>
        <w:jc w:val="both"/>
        <w:rPr>
          <w:color w:val="000000"/>
          <w:lang w:val="es-EC" w:eastAsia="es-EC"/>
        </w:rPr>
      </w:pPr>
      <w:r w:rsidRPr="00F66D1A">
        <w:rPr>
          <w:color w:val="000000"/>
          <w:lang w:val="es-EC" w:eastAsia="es-EC"/>
        </w:rPr>
        <w:t>La gestión de la continuidad de negocio es un proceso holístico de gestión, que identifica los impactos de incidentes potenciales que amenaza una organización y proporciona u marco para desarrollar una respuesta eficaz y una capacidad de recuperación de la organización, que proteja los intereses de sus grupos de intereses, su imagen, el valor de su marca y sus actividades.</w:t>
      </w:r>
    </w:p>
    <w:p w:rsidR="00764484" w:rsidRPr="00F66D1A" w:rsidRDefault="00764484" w:rsidP="00D23AFF">
      <w:pPr>
        <w:jc w:val="both"/>
      </w:pPr>
      <w:r w:rsidRPr="00F66D1A">
        <w:t>La GCN (Gestión de la continuidad de negocios) se desarrolla en la organización tanto verticalmente (niveles estratégico, táctico y operativo), como horizontalmente (en todas sus sedes y su cadena de valor, incluye la propia cadena de suministros).</w:t>
      </w:r>
    </w:p>
    <w:p w:rsidR="00764484" w:rsidRPr="00483234" w:rsidRDefault="00764484" w:rsidP="00483234">
      <w:pPr>
        <w:pStyle w:val="Heading1"/>
        <w:numPr>
          <w:ilvl w:val="0"/>
          <w:numId w:val="0"/>
        </w:numPr>
        <w:rPr>
          <w:rFonts w:ascii="Times New Roman" w:hAnsi="Times New Roman"/>
          <w:sz w:val="6"/>
          <w:szCs w:val="6"/>
        </w:rPr>
      </w:pPr>
      <w:bookmarkStart w:id="172" w:name="_Toc303633663"/>
    </w:p>
    <w:p w:rsidR="00764484" w:rsidRPr="00F66D1A" w:rsidRDefault="00764484" w:rsidP="004C1199">
      <w:pPr>
        <w:pStyle w:val="Heading1"/>
        <w:numPr>
          <w:ilvl w:val="1"/>
          <w:numId w:val="30"/>
        </w:numPr>
        <w:rPr>
          <w:rFonts w:ascii="Times New Roman" w:hAnsi="Times New Roman"/>
          <w:sz w:val="28"/>
          <w:szCs w:val="28"/>
        </w:rPr>
      </w:pPr>
      <w:r w:rsidRPr="00F66D1A">
        <w:rPr>
          <w:rFonts w:ascii="Times New Roman" w:hAnsi="Times New Roman"/>
          <w:sz w:val="28"/>
          <w:szCs w:val="28"/>
        </w:rPr>
        <w:t>PLAN DE CONTINUIDAD</w:t>
      </w:r>
      <w:bookmarkEnd w:id="172"/>
    </w:p>
    <w:p w:rsidR="00764484" w:rsidRPr="00F66D1A" w:rsidRDefault="00764484" w:rsidP="004C1199">
      <w:pPr>
        <w:pStyle w:val="Heading1"/>
        <w:numPr>
          <w:ilvl w:val="1"/>
          <w:numId w:val="30"/>
        </w:numPr>
        <w:rPr>
          <w:rFonts w:ascii="Times New Roman" w:hAnsi="Times New Roman"/>
          <w:sz w:val="28"/>
          <w:szCs w:val="28"/>
        </w:rPr>
      </w:pPr>
      <w:bookmarkStart w:id="173" w:name="_Toc303633664"/>
      <w:r w:rsidRPr="00F66D1A">
        <w:rPr>
          <w:rFonts w:ascii="Times New Roman" w:hAnsi="Times New Roman"/>
          <w:sz w:val="28"/>
          <w:szCs w:val="28"/>
        </w:rPr>
        <w:t>INTRODUCCIÓN</w:t>
      </w:r>
      <w:bookmarkEnd w:id="173"/>
    </w:p>
    <w:p w:rsidR="00764484" w:rsidRPr="00F66D1A"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Cuando se habla de la continuidad de negocio hay que establecer los requerimientos de continuidad; es esencial que una organización esté preparada para  reactivar sus servicios en un mínimo de tiempo y así disminuir el impacto que causaría al negocio, para esto existen tres recursos principales para lograrlos:</w:t>
      </w:r>
    </w:p>
    <w:p w:rsidR="00764484" w:rsidRPr="00F66D1A"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4C1199">
      <w:pPr>
        <w:pStyle w:val="Heading1"/>
        <w:numPr>
          <w:ilvl w:val="1"/>
          <w:numId w:val="30"/>
        </w:numPr>
        <w:rPr>
          <w:rFonts w:ascii="Times New Roman" w:hAnsi="Times New Roman"/>
          <w:sz w:val="28"/>
          <w:szCs w:val="28"/>
        </w:rPr>
      </w:pPr>
      <w:bookmarkStart w:id="174" w:name="_Toc303633665"/>
      <w:r w:rsidRPr="00F66D1A">
        <w:rPr>
          <w:rFonts w:ascii="Times New Roman" w:hAnsi="Times New Roman"/>
          <w:color w:val="000000"/>
          <w:sz w:val="28"/>
          <w:szCs w:val="28"/>
          <w:lang w:eastAsia="es-EC"/>
        </w:rPr>
        <w:t>I</w:t>
      </w:r>
      <w:r w:rsidRPr="00F66D1A">
        <w:rPr>
          <w:rFonts w:ascii="Times New Roman" w:hAnsi="Times New Roman"/>
          <w:sz w:val="28"/>
          <w:szCs w:val="28"/>
        </w:rPr>
        <w:t>MPORTACIA DE LA CONTINUIDAD DE NEGOCIO</w:t>
      </w:r>
      <w:bookmarkEnd w:id="174"/>
    </w:p>
    <w:p w:rsidR="00764484" w:rsidRPr="00F66D1A" w:rsidRDefault="00764484" w:rsidP="009D66DC"/>
    <w:p w:rsidR="00764484" w:rsidRPr="00F66D1A" w:rsidRDefault="00764484" w:rsidP="009D66DC">
      <w:pPr>
        <w:widowControl w:val="0"/>
        <w:autoSpaceDE w:val="0"/>
        <w:autoSpaceDN w:val="0"/>
        <w:adjustRightInd w:val="0"/>
        <w:jc w:val="center"/>
        <w:rPr>
          <w:color w:val="000000"/>
          <w:lang w:val="es-EC" w:eastAsia="es-EC"/>
        </w:rPr>
      </w:pPr>
      <w:r w:rsidRPr="00A26807">
        <w:rPr>
          <w:noProof/>
          <w:color w:val="000000"/>
          <w:lang w:val="es-EC" w:eastAsia="es-EC"/>
        </w:rPr>
        <w:pict>
          <v:shape id="Imagen 5" o:spid="_x0000_i1035" type="#_x0000_t75" alt="descargas electricas e incendios" style="width:414.75pt;height:155.25pt;visibility:visible" o:bordertopcolor="black" o:borderleftcolor="black" o:borderbottomcolor="black" o:borderrightcolor="black">
            <v:imagedata r:id="rId101" o:title=""/>
            <w10:bordertop type="single" width="4"/>
            <w10:borderleft type="single" width="4"/>
            <w10:borderbottom type="single" width="4"/>
            <w10:borderright type="single" width="4"/>
          </v:shape>
        </w:pict>
      </w:r>
    </w:p>
    <w:p w:rsidR="00764484" w:rsidRPr="00F66D1A" w:rsidRDefault="00764484" w:rsidP="009D3CB1">
      <w:pPr>
        <w:pStyle w:val="Caption"/>
        <w:jc w:val="center"/>
        <w:rPr>
          <w:rFonts w:ascii="Times New Roman" w:hAnsi="Times New Roman"/>
          <w:color w:val="000000"/>
          <w:lang w:val="es-EC" w:eastAsia="es-EC"/>
        </w:rPr>
      </w:pPr>
      <w:r w:rsidRPr="00F66D1A">
        <w:rPr>
          <w:rFonts w:ascii="Times New Roman" w:hAnsi="Times New Roman"/>
          <w:color w:val="FFFFFF"/>
        </w:rPr>
        <w:t xml:space="preserve">Figura </w:t>
      </w: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10</w:t>
      </w:r>
      <w:r w:rsidRPr="00F66D1A">
        <w:rPr>
          <w:rFonts w:ascii="Times New Roman" w:hAnsi="Times New Roman"/>
          <w:color w:val="FFFFFF"/>
        </w:rPr>
        <w:fldChar w:fldCharType="end"/>
      </w:r>
      <w:r w:rsidRPr="00F66D1A">
        <w:rPr>
          <w:rFonts w:ascii="Times New Roman" w:hAnsi="Times New Roman"/>
        </w:rPr>
        <w:t xml:space="preserve"> </w:t>
      </w:r>
      <w:bookmarkStart w:id="175" w:name="_Toc303633784"/>
      <w:r w:rsidRPr="00F66D1A">
        <w:rPr>
          <w:rFonts w:ascii="Times New Roman" w:hAnsi="Times New Roman"/>
        </w:rPr>
        <w:t>Figura 2-10: Descargas Eléctricas e Incendios</w:t>
      </w:r>
      <w:bookmarkEnd w:id="175"/>
    </w:p>
    <w:p w:rsidR="00764484" w:rsidRPr="00F66D1A" w:rsidRDefault="00764484" w:rsidP="00CA44C0">
      <w:pPr>
        <w:widowControl w:val="0"/>
        <w:autoSpaceDE w:val="0"/>
        <w:autoSpaceDN w:val="0"/>
        <w:adjustRightInd w:val="0"/>
        <w:jc w:val="center"/>
        <w:rPr>
          <w:color w:val="000000"/>
          <w:lang w:val="es-EC" w:eastAsia="es-EC"/>
        </w:rPr>
      </w:pPr>
    </w:p>
    <w:p w:rsidR="00764484" w:rsidRDefault="00764484" w:rsidP="009D66DC">
      <w:pPr>
        <w:widowControl w:val="0"/>
        <w:autoSpaceDE w:val="0"/>
        <w:autoSpaceDN w:val="0"/>
        <w:adjustRightInd w:val="0"/>
        <w:jc w:val="both"/>
        <w:rPr>
          <w:color w:val="000000"/>
          <w:lang w:val="es-EC" w:eastAsia="es-EC"/>
        </w:rPr>
      </w:pPr>
      <w:r w:rsidRPr="00F66D1A">
        <w:rPr>
          <w:color w:val="000000"/>
          <w:lang w:val="es-EC" w:eastAsia="es-EC"/>
        </w:rPr>
        <w:t xml:space="preserve">Una caída de la luz, una inundación, un incendio o un robo han de considerarse amenazas reales que deben ser tratadas de forma preventiva para evitar, en caso de que éstas sucedan, que las pérdidas sean tan graves que afecten a la viabilidad del negocio. Son múltiples las organizaciones que, independiente mente de su tamaño, fracasan o incluso desaparecen por la falta de procesos, mecanismos y técnicas que mitiguen los riesgos a los que están expuestas y garanticen una alta disponibilidad en las operaciones </w:t>
      </w:r>
    </w:p>
    <w:p w:rsidR="00764484" w:rsidRPr="00F66D1A" w:rsidRDefault="00764484" w:rsidP="009D66DC">
      <w:pPr>
        <w:widowControl w:val="0"/>
        <w:autoSpaceDE w:val="0"/>
        <w:autoSpaceDN w:val="0"/>
        <w:adjustRightInd w:val="0"/>
        <w:jc w:val="both"/>
        <w:rPr>
          <w:color w:val="000000"/>
          <w:lang w:val="es-EC" w:eastAsia="es-EC"/>
        </w:rPr>
      </w:pPr>
      <w:r w:rsidRPr="00F66D1A">
        <w:rPr>
          <w:color w:val="000000"/>
          <w:lang w:val="es-EC" w:eastAsia="es-EC"/>
        </w:rPr>
        <w:t>de su negocio.</w:t>
      </w:r>
    </w:p>
    <w:p w:rsidR="00764484" w:rsidRPr="00F66D1A" w:rsidRDefault="00764484" w:rsidP="009D66DC">
      <w:pPr>
        <w:widowControl w:val="0"/>
        <w:autoSpaceDE w:val="0"/>
        <w:autoSpaceDN w:val="0"/>
        <w:adjustRightInd w:val="0"/>
        <w:jc w:val="both"/>
        <w:rPr>
          <w:color w:val="000000"/>
          <w:lang w:val="es-EC" w:eastAsia="es-EC"/>
        </w:rPr>
      </w:pPr>
    </w:p>
    <w:p w:rsidR="00764484" w:rsidRDefault="00764484" w:rsidP="009D66DC">
      <w:pPr>
        <w:widowControl w:val="0"/>
        <w:autoSpaceDE w:val="0"/>
        <w:autoSpaceDN w:val="0"/>
        <w:adjustRightInd w:val="0"/>
        <w:jc w:val="both"/>
        <w:rPr>
          <w:color w:val="000000"/>
          <w:lang w:val="es-EC" w:eastAsia="es-EC"/>
        </w:rPr>
      </w:pPr>
      <w:r w:rsidRPr="00F66D1A">
        <w:rPr>
          <w:color w:val="000000"/>
          <w:lang w:val="es-EC" w:eastAsia="es-EC"/>
        </w:rPr>
        <w:t xml:space="preserve">De este modo, es necesario que las organizaciones establezcan una serie de medidas </w:t>
      </w:r>
    </w:p>
    <w:p w:rsidR="00764484" w:rsidRDefault="00764484" w:rsidP="009D66DC">
      <w:pPr>
        <w:widowControl w:val="0"/>
        <w:autoSpaceDE w:val="0"/>
        <w:autoSpaceDN w:val="0"/>
        <w:adjustRightInd w:val="0"/>
        <w:jc w:val="both"/>
        <w:rPr>
          <w:color w:val="000000"/>
          <w:lang w:val="es-EC" w:eastAsia="es-EC"/>
        </w:rPr>
      </w:pPr>
    </w:p>
    <w:p w:rsidR="00764484" w:rsidRPr="00F66D1A" w:rsidRDefault="00764484" w:rsidP="009D66DC">
      <w:pPr>
        <w:widowControl w:val="0"/>
        <w:autoSpaceDE w:val="0"/>
        <w:autoSpaceDN w:val="0"/>
        <w:adjustRightInd w:val="0"/>
        <w:jc w:val="both"/>
        <w:rPr>
          <w:color w:val="000000"/>
          <w:lang w:val="es-EC" w:eastAsia="es-EC"/>
        </w:rPr>
      </w:pPr>
      <w:r w:rsidRPr="00F66D1A">
        <w:rPr>
          <w:color w:val="000000"/>
          <w:lang w:val="es-EC" w:eastAsia="es-EC"/>
        </w:rPr>
        <w:t>Técnicas, organizativas y procedimentales que garanticen la continuidad de las actividades o procesos de negocio en caso de tener que afrontar una contingencia grave.</w:t>
      </w:r>
    </w:p>
    <w:p w:rsidR="00764484" w:rsidRPr="00F66D1A"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val="es-EC"/>
        </w:rPr>
      </w:pPr>
    </w:p>
    <w:p w:rsidR="00764484" w:rsidRPr="00F66D1A"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El primer recurso consiste en evaluar los riesgos que enfrenta la organización. Mediante el análisis de riesgos se identifican las amenazas a los activos, se evalúan las vulnerabilidades y probabilidad de ocurrencia, y se estima el impacto potencial.</w:t>
      </w:r>
    </w:p>
    <w:p w:rsidR="00764484" w:rsidRPr="00F66D1A"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El segundo recurso está constituido por los requisitos legales, normativos, reglamentarios y contractuales que deben cumplir la organización, sus socios comerciales, los contratistas y los prestadores de servicios.</w:t>
      </w:r>
    </w:p>
    <w:p w:rsidR="00764484" w:rsidRPr="00F66D1A"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El tercer recurso es el conjunto específico de principios, objetivos y requisitos para el procesamiento de la información, que ha desarrollado la organización para respaldar sus operaciones.</w:t>
      </w:r>
    </w:p>
    <w:p w:rsidR="00764484" w:rsidRPr="00F66D1A"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Los requerimientos de continuidad del negocio se identifican mediante una evaluación metódica de los riesgos de continuidad. Las erogaciones derivadas de la satisfacción de las necesidades de control deben ser equilibradas con respecto al impacto potencial de las fallas de continuidad en los negocios. Las técnicas de evaluación de riesgos pueden aplicarse a toda la organización, o sólo a partes de la misma, así como a los sistemas de información individuales, componentes de sistemas o servicios específicos cuando esto resulte factible, viable y provechoso.</w:t>
      </w:r>
    </w:p>
    <w:p w:rsidR="00764484" w:rsidRPr="00F66D1A" w:rsidRDefault="00764484" w:rsidP="00EB2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764484" w:rsidRPr="00F66D1A" w:rsidRDefault="00764484" w:rsidP="004C1199">
      <w:pPr>
        <w:pStyle w:val="Heading1"/>
        <w:numPr>
          <w:ilvl w:val="1"/>
          <w:numId w:val="30"/>
        </w:numPr>
        <w:rPr>
          <w:rFonts w:ascii="Times New Roman" w:hAnsi="Times New Roman"/>
          <w:sz w:val="28"/>
          <w:szCs w:val="28"/>
        </w:rPr>
      </w:pPr>
      <w:bookmarkStart w:id="176" w:name="_Toc303633666"/>
      <w:r w:rsidRPr="00F66D1A">
        <w:rPr>
          <w:rFonts w:ascii="Times New Roman" w:hAnsi="Times New Roman"/>
          <w:sz w:val="28"/>
          <w:szCs w:val="28"/>
        </w:rPr>
        <w:t>DEFINICIÓN DE ANÁLISIS DE RIESGO</w:t>
      </w:r>
      <w:bookmarkEnd w:id="176"/>
    </w:p>
    <w:p w:rsidR="00764484" w:rsidRPr="00F66D1A"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El análisis de riesgos es realizado para detectar los riesgos a los cuales están sometidos los activos de una organización, es decir, para saber cuál es la probabilidad de que las amenazas se concreten.</w:t>
      </w:r>
    </w:p>
    <w:p w:rsidR="00764484" w:rsidRPr="00F66D1A"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Las amenazas se pueden convertir en realidad a través de fallas de continuidad, que conocemos como vulnerabilidades y que deben ser eliminadas al máximo para que el ambiente que se desea proteger esté libre de riesgos de incidentes de continuidad.</w:t>
      </w:r>
    </w:p>
    <w:p w:rsidR="00764484" w:rsidRPr="00F66D1A"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Por lo tanto, la relación entre amenaza-incidente-impacto, es la condición principal a tomar en cuenta en el momento de priorizar acciones de continuidad para la corrección de los activos que se desean proteger.</w:t>
      </w:r>
    </w:p>
    <w:p w:rsidR="00764484" w:rsidRPr="00F66D1A" w:rsidRDefault="00764484" w:rsidP="00874866">
      <w:pPr>
        <w:pStyle w:val="Heading2"/>
        <w:numPr>
          <w:ilvl w:val="2"/>
          <w:numId w:val="53"/>
        </w:numPr>
        <w:rPr>
          <w:rFonts w:ascii="Times New Roman" w:hAnsi="Times New Roman"/>
          <w:i w:val="0"/>
        </w:rPr>
      </w:pPr>
      <w:r>
        <w:rPr>
          <w:rFonts w:ascii="Times New Roman" w:hAnsi="Times New Roman"/>
          <w:i w:val="0"/>
        </w:rPr>
        <w:t xml:space="preserve">  </w:t>
      </w:r>
      <w:bookmarkStart w:id="177" w:name="_Toc303633667"/>
      <w:r w:rsidRPr="00F66D1A">
        <w:rPr>
          <w:rFonts w:ascii="Times New Roman" w:hAnsi="Times New Roman"/>
          <w:i w:val="0"/>
        </w:rPr>
        <w:t>OBJETIVOS DEL ANÁLISIS DE RIESGO</w:t>
      </w:r>
      <w:bookmarkEnd w:id="177"/>
    </w:p>
    <w:p w:rsidR="00764484"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 xml:space="preserve">El análisis de riesgo tiene como objetivo: Estudiar los riesgos que soporto una determinada área relativa a las tecnologías de información y el entorno asociable con esta. Estimando la probabilidad de ocurrencia y el nivel de impacto que puede ocasionar </w:t>
      </w:r>
    </w:p>
    <w:p w:rsidR="00764484" w:rsidRDefault="00764484" w:rsidP="00810D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1F7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si el riesgo se llega a materializar. Recomendar las medidas apropiadas que deberían adoptarse para conocer, prevenir, impedir, reducir o controlar los riesgos investigados.</w:t>
      </w:r>
    </w:p>
    <w:p w:rsidR="00764484" w:rsidRPr="008F3841" w:rsidRDefault="00764484" w:rsidP="00662348">
      <w:pPr>
        <w:pStyle w:val="Heading2"/>
        <w:numPr>
          <w:ilvl w:val="0"/>
          <w:numId w:val="0"/>
        </w:numPr>
        <w:ind w:left="1080"/>
        <w:jc w:val="both"/>
        <w:rPr>
          <w:rFonts w:ascii="Times New Roman" w:hAnsi="Times New Roman"/>
          <w:i w:val="0"/>
          <w:sz w:val="2"/>
          <w:szCs w:val="2"/>
        </w:rPr>
      </w:pPr>
      <w:bookmarkStart w:id="178" w:name="_Toc303633668"/>
      <w:r>
        <w:rPr>
          <w:rFonts w:ascii="Times New Roman" w:hAnsi="Times New Roman"/>
          <w:i w:val="0"/>
          <w:sz w:val="2"/>
          <w:szCs w:val="2"/>
        </w:rPr>
        <w:t>ç</w:t>
      </w:r>
    </w:p>
    <w:p w:rsidR="00764484" w:rsidRPr="00F66D1A" w:rsidRDefault="00764484" w:rsidP="00726D7C">
      <w:pPr>
        <w:pStyle w:val="Heading2"/>
        <w:numPr>
          <w:ilvl w:val="3"/>
          <w:numId w:val="54"/>
        </w:numPr>
        <w:jc w:val="both"/>
        <w:rPr>
          <w:rFonts w:ascii="Times New Roman" w:hAnsi="Times New Roman"/>
          <w:i w:val="0"/>
        </w:rPr>
      </w:pPr>
      <w:r w:rsidRPr="00F66D1A">
        <w:rPr>
          <w:rFonts w:ascii="Times New Roman" w:hAnsi="Times New Roman"/>
          <w:i w:val="0"/>
        </w:rPr>
        <w:t xml:space="preserve">CLASIFICACIÓN DE RIESGOS DE NEGOCIOS    </w:t>
      </w:r>
      <w:r>
        <w:rPr>
          <w:rFonts w:ascii="Times New Roman" w:hAnsi="Times New Roman"/>
          <w:i w:val="0"/>
        </w:rPr>
        <w:t xml:space="preserve">    </w:t>
      </w:r>
      <w:r w:rsidRPr="00F66D1A">
        <w:rPr>
          <w:rFonts w:ascii="Times New Roman" w:hAnsi="Times New Roman"/>
          <w:i w:val="0"/>
        </w:rPr>
        <w:t>RELACIONADOS CON LA INFORMÁTICA</w:t>
      </w:r>
      <w:bookmarkEnd w:id="178"/>
    </w:p>
    <w:p w:rsidR="00764484" w:rsidRPr="00F66D1A" w:rsidRDefault="00764484" w:rsidP="0004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Los principales riesgos informáticos de los negocios son los siguientes:</w:t>
      </w:r>
    </w:p>
    <w:p w:rsidR="00764484" w:rsidRPr="00F66D1A" w:rsidRDefault="00764484" w:rsidP="0004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b/>
          <w:bCs/>
          <w:color w:val="000000"/>
        </w:rPr>
        <w:t xml:space="preserve">Riesgos de utilidad: </w:t>
      </w:r>
      <w:r w:rsidRPr="00F66D1A">
        <w:rPr>
          <w:color w:val="000000"/>
        </w:rPr>
        <w:t>Estos riesgos se enfocan en tres diferentes niveles de riesgo:</w:t>
      </w:r>
    </w:p>
    <w:p w:rsidR="00764484" w:rsidRPr="00F66D1A" w:rsidRDefault="00764484" w:rsidP="0004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4C119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Los riesgos pueden ser enfrentados por el direccionamiento de sistemas antes de que los problemas ocurran.</w:t>
      </w:r>
    </w:p>
    <w:p w:rsidR="00764484" w:rsidRPr="00F66D1A" w:rsidRDefault="00764484" w:rsidP="0004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4C119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Técnicas de recuperación/restauración usadas para minimizar la ruptura de los sistemas.</w:t>
      </w:r>
    </w:p>
    <w:p w:rsidR="00764484" w:rsidRPr="00F66D1A" w:rsidRDefault="00764484" w:rsidP="0004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4C1199">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Backups y planes de contingencia controlan desastres en el procesamiento de la información.</w:t>
      </w:r>
    </w:p>
    <w:p w:rsidR="00764484" w:rsidRPr="00F66D1A" w:rsidRDefault="00764484" w:rsidP="00EB2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764484" w:rsidRPr="00F66D1A" w:rsidRDefault="00764484" w:rsidP="00B82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b/>
          <w:bCs/>
          <w:color w:val="000000"/>
        </w:rPr>
        <w:t xml:space="preserve">Riesgos en la infraestructura: </w:t>
      </w:r>
      <w:r w:rsidRPr="00F66D1A">
        <w:rPr>
          <w:color w:val="000000"/>
        </w:rPr>
        <w:t>Estos riesgos se refieren a que en las organizaciones no tienen una estructura de información tecnológica práctica (hardware, software, redes, personas y procesos) para soportar adecuadamente las necesidades futuras y presentes de los negocios.</w:t>
      </w:r>
    </w:p>
    <w:p w:rsidR="00764484" w:rsidRPr="00F66D1A" w:rsidRDefault="00764484" w:rsidP="00B82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4C1199">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Planeación organizacional: Los proceso en esta área aseguran la definición del impacto, definición y verificación de la tecnología informática en el negocio. Además, verifica si existe una adecuada organización (gente y procesos) asegura que los esfuerzos de la tecnología informática será exitosa.</w:t>
      </w:r>
    </w:p>
    <w:p w:rsidR="00764484" w:rsidRPr="00F66D1A" w:rsidRDefault="00764484" w:rsidP="00B82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4C1199">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Administración de continuidad: Los procesos en esta área aseguran que la organización está adecuadamente direccionada a establecer, mantener y monitorizar un sistema interno de continuidad, que tenga políticas de administración con respecto a la integridad y confidencialidad de la información de la organización, y a la reducción de perdida de enlaces a niveles aceptables.</w:t>
      </w:r>
    </w:p>
    <w:p w:rsidR="00764484" w:rsidRPr="00F66D1A" w:rsidRDefault="00764484" w:rsidP="00B82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4C1199">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Operaciones de red y computacionales:</w:t>
      </w:r>
      <w:r w:rsidRPr="00F66D1A">
        <w:rPr>
          <w:color w:val="000000"/>
        </w:rPr>
        <w:tab/>
        <w:t>Los</w:t>
      </w:r>
      <w:r w:rsidRPr="00F66D1A">
        <w:rPr>
          <w:color w:val="000000"/>
        </w:rPr>
        <w:tab/>
        <w:t>procesos en esta área aseguran que los sistemas de información y entornos de red están operados en un esquema seguro y protegido, y que las responsabilidades de procesamiento de información son ejecutados por personal operativo definido, medido y monitoreado.</w:t>
      </w:r>
    </w:p>
    <w:p w:rsidR="00764484" w:rsidRPr="00F66D1A" w:rsidRDefault="00764484" w:rsidP="00B82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rPr>
      </w:pPr>
    </w:p>
    <w:p w:rsidR="00764484" w:rsidRPr="00F66D1A" w:rsidRDefault="00764484" w:rsidP="00B82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4C1199">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Información / Negocio: Los proceso en esta área están diseñados para asegurar que existe un plan adecuado para asegurar que la tecnología informática estará disponible a los usuarios cuando ellos la necesitan.</w:t>
      </w:r>
    </w:p>
    <w:p w:rsidR="00764484" w:rsidRPr="00F66D1A" w:rsidRDefault="00764484" w:rsidP="00726D7C">
      <w:pPr>
        <w:pStyle w:val="Heading2"/>
        <w:numPr>
          <w:ilvl w:val="2"/>
          <w:numId w:val="55"/>
        </w:numPr>
        <w:jc w:val="both"/>
        <w:rPr>
          <w:rFonts w:ascii="Times New Roman" w:hAnsi="Times New Roman"/>
          <w:i w:val="0"/>
        </w:rPr>
      </w:pPr>
      <w:r>
        <w:rPr>
          <w:rFonts w:ascii="Times New Roman" w:hAnsi="Times New Roman"/>
          <w:b w:val="0"/>
          <w:bCs w:val="0"/>
          <w:color w:val="000000"/>
        </w:rPr>
        <w:t xml:space="preserve">   </w:t>
      </w:r>
      <w:bookmarkStart w:id="179" w:name="_Toc303633669"/>
      <w:r w:rsidRPr="00F66D1A">
        <w:rPr>
          <w:rFonts w:ascii="Times New Roman" w:hAnsi="Times New Roman"/>
          <w:i w:val="0"/>
        </w:rPr>
        <w:t>RIESGOS DE SEGURIDAD GENERAL</w:t>
      </w:r>
      <w:bookmarkEnd w:id="179"/>
    </w:p>
    <w:p w:rsidR="00764484" w:rsidRPr="00F66D1A" w:rsidRDefault="00764484" w:rsidP="004C1199">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F66D1A">
        <w:rPr>
          <w:color w:val="000000"/>
        </w:rPr>
        <w:t xml:space="preserve">Riesgos de choque de eléctrico: </w:t>
      </w:r>
    </w:p>
    <w:p w:rsidR="00764484" w:rsidRPr="00F66D1A" w:rsidRDefault="00764484" w:rsidP="004C1199">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F66D1A">
        <w:rPr>
          <w:color w:val="000000"/>
        </w:rPr>
        <w:t xml:space="preserve">Niveles altos de voltaje. </w:t>
      </w:r>
    </w:p>
    <w:p w:rsidR="00764484" w:rsidRPr="00F66D1A" w:rsidRDefault="00764484" w:rsidP="004C1199">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F66D1A">
        <w:rPr>
          <w:color w:val="000000"/>
        </w:rPr>
        <w:t xml:space="preserve">Riesgos de incendio: Inflamabilidad de materiales. </w:t>
      </w:r>
    </w:p>
    <w:p w:rsidR="00764484" w:rsidRPr="00F66D1A" w:rsidRDefault="00764484" w:rsidP="004C1199">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F66D1A">
        <w:rPr>
          <w:color w:val="000000"/>
        </w:rPr>
        <w:t>Riesgos de niveles inadecuados de energía eléctrica.</w:t>
      </w:r>
    </w:p>
    <w:p w:rsidR="00764484" w:rsidRPr="00483234" w:rsidRDefault="00764484" w:rsidP="00483234">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F66D1A">
        <w:rPr>
          <w:color w:val="000000"/>
        </w:rPr>
        <w:t>Riesgos de radiaciones: Ondas de ruido, de láser y ultrasónicas.</w:t>
      </w:r>
    </w:p>
    <w:p w:rsidR="00764484" w:rsidRPr="00F66D1A" w:rsidRDefault="00764484" w:rsidP="008F3841">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F66D1A">
        <w:rPr>
          <w:color w:val="000000"/>
        </w:rPr>
        <w:t>Riesgos mecánicos: Inestabilidad de las piezas eléctricas.</w:t>
      </w:r>
    </w:p>
    <w:p w:rsidR="00764484" w:rsidRPr="00F66D1A" w:rsidRDefault="00764484" w:rsidP="008F3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rsidR="00764484" w:rsidRPr="00F66D1A" w:rsidRDefault="00764484" w:rsidP="00726D7C">
      <w:pPr>
        <w:pStyle w:val="Heading2"/>
        <w:numPr>
          <w:ilvl w:val="2"/>
          <w:numId w:val="56"/>
        </w:numPr>
        <w:jc w:val="both"/>
        <w:rPr>
          <w:rFonts w:ascii="Times New Roman" w:hAnsi="Times New Roman"/>
          <w:i w:val="0"/>
        </w:rPr>
      </w:pPr>
      <w:r>
        <w:rPr>
          <w:rFonts w:ascii="Times New Roman" w:hAnsi="Times New Roman"/>
          <w:i w:val="0"/>
        </w:rPr>
        <w:t xml:space="preserve">   </w:t>
      </w:r>
      <w:bookmarkStart w:id="180" w:name="_Toc303633670"/>
      <w:r w:rsidRPr="00F66D1A">
        <w:rPr>
          <w:rFonts w:ascii="Times New Roman" w:hAnsi="Times New Roman"/>
          <w:i w:val="0"/>
        </w:rPr>
        <w:t>ESTRUCTURA DEL ANÁLISIS DE RIESGO.</w:t>
      </w:r>
      <w:bookmarkEnd w:id="180"/>
    </w:p>
    <w:p w:rsidR="00764484" w:rsidRPr="00F66D1A" w:rsidRDefault="00764484" w:rsidP="00EB2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764484" w:rsidRPr="00F66D1A" w:rsidRDefault="00764484" w:rsidP="00212A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Para poder llevar a cabo un análisis de riegos se tiene que cubrir los siguientes puntos:</w:t>
      </w:r>
    </w:p>
    <w:p w:rsidR="00764484" w:rsidRPr="00F66D1A" w:rsidRDefault="00764484" w:rsidP="00EB2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764484" w:rsidRPr="00F66D1A" w:rsidRDefault="00764484" w:rsidP="00212A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b/>
          <w:color w:val="000000"/>
        </w:rPr>
        <w:t>Objetivos del Análisis de riesgo.-</w:t>
      </w:r>
      <w:r w:rsidRPr="00F66D1A">
        <w:rPr>
          <w:color w:val="000000"/>
        </w:rPr>
        <w:t xml:space="preserve"> El establecimiento de los objetivos del análisis es el primer paso que se debe realizar, por lo general los objetivos más comunes son:</w:t>
      </w:r>
    </w:p>
    <w:p w:rsidR="00764484" w:rsidRPr="00F66D1A" w:rsidRDefault="00764484" w:rsidP="00EB2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764484" w:rsidRDefault="00764484" w:rsidP="004C1199">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F66D1A">
        <w:rPr>
          <w:color w:val="000000"/>
        </w:rPr>
        <w:t xml:space="preserve">Identificar los riesgos aplicables para la organización. </w:t>
      </w:r>
    </w:p>
    <w:p w:rsidR="00764484" w:rsidRPr="00F66D1A" w:rsidRDefault="00764484" w:rsidP="00483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764484" w:rsidRPr="00F66D1A" w:rsidRDefault="00764484" w:rsidP="004C1199">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F66D1A">
        <w:rPr>
          <w:color w:val="000000"/>
        </w:rPr>
        <w:t xml:space="preserve">Identificar los riegos de mayor severidad, los que causen un mayor impacto sobre los activos de la organización. </w:t>
      </w:r>
    </w:p>
    <w:p w:rsidR="00764484" w:rsidRPr="00F66D1A" w:rsidRDefault="00764484" w:rsidP="004C1199">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F66D1A">
        <w:rPr>
          <w:color w:val="000000"/>
        </w:rPr>
        <w:t>Establecimiento de controles que permitan mitigar los riesgos más severos.</w:t>
      </w:r>
    </w:p>
    <w:p w:rsidR="00764484" w:rsidRPr="00F66D1A" w:rsidRDefault="00764484" w:rsidP="00EB2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rsidR="00764484" w:rsidRPr="00F66D1A" w:rsidRDefault="00764484" w:rsidP="003B1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A65982">
        <w:rPr>
          <w:b/>
          <w:bCs/>
          <w:color w:val="000000"/>
        </w:rPr>
        <w:t>Identificación de los riesgos.-</w:t>
      </w:r>
      <w:r w:rsidRPr="00F66D1A">
        <w:rPr>
          <w:b/>
          <w:bCs/>
          <w:color w:val="000000"/>
        </w:rPr>
        <w:t xml:space="preserve"> </w:t>
      </w:r>
      <w:r w:rsidRPr="00F66D1A">
        <w:rPr>
          <w:color w:val="000000"/>
        </w:rPr>
        <w:t>Antes de enfrentar los riesgos, estos deben ser identificados. Esta tarea es permanente, pues nuevas amenazas están surgiendo constantemente. La identificación de riesgos es continua y depende de la red de comunicación dentro de la organización, generando un flujo constante de información acerca de las actividades de la organización.</w:t>
      </w:r>
    </w:p>
    <w:p w:rsidR="00764484" w:rsidRPr="00F66D1A" w:rsidRDefault="00764484" w:rsidP="00EB2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764484" w:rsidRPr="00F66D1A" w:rsidRDefault="00764484" w:rsidP="003B1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A65982">
        <w:rPr>
          <w:b/>
          <w:bCs/>
          <w:color w:val="000000"/>
        </w:rPr>
        <w:t>Evaluación de los riesgos.-</w:t>
      </w:r>
      <w:r w:rsidRPr="00F66D1A">
        <w:rPr>
          <w:b/>
          <w:bCs/>
          <w:color w:val="000000"/>
        </w:rPr>
        <w:t xml:space="preserve"> </w:t>
      </w:r>
      <w:r w:rsidRPr="00F66D1A">
        <w:rPr>
          <w:color w:val="000000"/>
        </w:rPr>
        <w:t>Es la evaluación de las amenazas y vulnerabilidades relativas a la información y a las instalaciones de procesamiento de la misma, la probabilidad de que ocurran y su potencial impacto sobre los activos de la organización. El resultado de la evaluación es la determinación de los riesgos más severos que se presentan en la organización.</w:t>
      </w:r>
    </w:p>
    <w:p w:rsidR="00764484" w:rsidRPr="00F66D1A" w:rsidRDefault="00764484" w:rsidP="00EB2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764484" w:rsidRPr="00F66D1A" w:rsidRDefault="00764484" w:rsidP="00D23AFF">
      <w:pPr>
        <w:jc w:val="both"/>
      </w:pPr>
      <w:r w:rsidRPr="00A65982">
        <w:rPr>
          <w:b/>
        </w:rPr>
        <w:t>Controles</w:t>
      </w:r>
      <w:r w:rsidRPr="00A65982">
        <w:t>.-</w:t>
      </w:r>
      <w:r w:rsidRPr="00F66D1A">
        <w:t xml:space="preserve"> Una vez evaluados los riesgos e identificados cuales son los de mayor severidad se deben establecer ciertos controles que ayuden a solucionar o mitigar los riesgos.</w:t>
      </w:r>
    </w:p>
    <w:p w:rsidR="00764484" w:rsidRPr="00F66D1A" w:rsidRDefault="00764484" w:rsidP="004C1199">
      <w:pPr>
        <w:pStyle w:val="Heading1"/>
        <w:numPr>
          <w:ilvl w:val="1"/>
          <w:numId w:val="30"/>
        </w:numPr>
        <w:rPr>
          <w:rStyle w:val="apple-style-span"/>
          <w:rFonts w:ascii="Times New Roman" w:hAnsi="Times New Roman"/>
          <w:sz w:val="28"/>
          <w:szCs w:val="28"/>
        </w:rPr>
      </w:pPr>
      <w:bookmarkStart w:id="181" w:name="_Toc303633671"/>
      <w:r w:rsidRPr="00F66D1A">
        <w:rPr>
          <w:rStyle w:val="apple-style-span"/>
          <w:rFonts w:ascii="Times New Roman" w:hAnsi="Times New Roman"/>
          <w:sz w:val="28"/>
          <w:szCs w:val="28"/>
        </w:rPr>
        <w:t>ESTRATEGIA DE CONTINUIDAD</w:t>
      </w:r>
      <w:bookmarkEnd w:id="181"/>
    </w:p>
    <w:p w:rsidR="00764484" w:rsidRPr="00F66D1A" w:rsidRDefault="00764484" w:rsidP="00726D7C">
      <w:pPr>
        <w:pStyle w:val="Heading2"/>
        <w:numPr>
          <w:ilvl w:val="2"/>
          <w:numId w:val="57"/>
        </w:numPr>
        <w:rPr>
          <w:rFonts w:ascii="Times New Roman" w:hAnsi="Times New Roman"/>
          <w:i w:val="0"/>
        </w:rPr>
      </w:pPr>
      <w:r w:rsidRPr="00F66D1A">
        <w:rPr>
          <w:rFonts w:ascii="Times New Roman" w:hAnsi="Times New Roman"/>
          <w:i w:val="0"/>
        </w:rPr>
        <w:t xml:space="preserve"> </w:t>
      </w:r>
      <w:r>
        <w:rPr>
          <w:rFonts w:ascii="Times New Roman" w:hAnsi="Times New Roman"/>
          <w:i w:val="0"/>
        </w:rPr>
        <w:t xml:space="preserve">   </w:t>
      </w:r>
      <w:bookmarkStart w:id="182" w:name="_Toc303633672"/>
      <w:r w:rsidRPr="00F66D1A">
        <w:rPr>
          <w:rFonts w:ascii="Times New Roman" w:hAnsi="Times New Roman"/>
          <w:i w:val="0"/>
        </w:rPr>
        <w:t>HOT SITE</w:t>
      </w:r>
      <w:bookmarkEnd w:id="182"/>
    </w:p>
    <w:p w:rsidR="00764484" w:rsidRDefault="00764484" w:rsidP="00C312C4">
      <w:pPr>
        <w:jc w:val="both"/>
        <w:rPr>
          <w:b/>
          <w:sz w:val="28"/>
        </w:rPr>
      </w:pPr>
    </w:p>
    <w:p w:rsidR="00764484" w:rsidRPr="00F66D1A" w:rsidRDefault="00764484" w:rsidP="00C312C4">
      <w:pPr>
        <w:jc w:val="both"/>
      </w:pPr>
      <w:r w:rsidRPr="00F66D1A">
        <w:t>Hot site es una página web compacta, construida a partir de modelos estandarizados. Son considerados publicidad, pues divulgan la empresa y sus productos. Tratase de una difusión inofensiva que, cuando hecha correctamente, son incontrolables máquinas de ventas, sin necesitar de un vendedor.</w:t>
      </w:r>
    </w:p>
    <w:p w:rsidR="00764484" w:rsidRPr="00F66D1A" w:rsidRDefault="00764484" w:rsidP="00C312C4">
      <w:pPr>
        <w:jc w:val="both"/>
      </w:pPr>
      <w:r w:rsidRPr="00F66D1A">
        <w:t>Hot site posee retorno instantáneo a bajos costos, con tasas significativas de respuesta. Posibilita a su empresa marcar presencia en la gran red, con costos accesibles y design profesional.</w:t>
      </w:r>
      <w:r w:rsidRPr="00F66D1A">
        <w:br/>
        <w:t>Entre las innúmeras ventajas podemos destacar:</w:t>
      </w:r>
    </w:p>
    <w:p w:rsidR="00764484" w:rsidRPr="00F66D1A" w:rsidRDefault="00764484" w:rsidP="00CC4E2B">
      <w:pPr>
        <w:jc w:val="both"/>
      </w:pPr>
    </w:p>
    <w:p w:rsidR="00764484" w:rsidRPr="00483234" w:rsidRDefault="00764484" w:rsidP="00CC4E2B">
      <w:pPr>
        <w:jc w:val="both"/>
        <w:rPr>
          <w:rStyle w:val="apple-style-span"/>
        </w:rPr>
      </w:pPr>
      <w:r w:rsidRPr="00EE5ACB">
        <w:rPr>
          <w:rStyle w:val="apple-style-span"/>
          <w:b/>
        </w:rPr>
        <w:t>Agilidad:</w:t>
      </w:r>
      <w:r w:rsidRPr="00F66D1A">
        <w:rPr>
          <w:rStyle w:val="apple-style-span"/>
        </w:rPr>
        <w:t xml:space="preserve"> su empresa o negocio entra en la Internet, en un plazo máximo de una semana.</w:t>
      </w:r>
    </w:p>
    <w:p w:rsidR="00764484" w:rsidRPr="00F66D1A" w:rsidRDefault="00764484" w:rsidP="00CC4E2B">
      <w:pPr>
        <w:jc w:val="both"/>
        <w:rPr>
          <w:rStyle w:val="apple-style-span"/>
        </w:rPr>
      </w:pPr>
      <w:r w:rsidRPr="00EE5ACB">
        <w:rPr>
          <w:rStyle w:val="apple-style-span"/>
          <w:b/>
        </w:rPr>
        <w:t>Costo/beneficio:</w:t>
      </w:r>
      <w:r w:rsidRPr="00F66D1A">
        <w:rPr>
          <w:rStyle w:val="apple-style-span"/>
        </w:rPr>
        <w:t xml:space="preserve"> la mejor solución para exponer sus productos o servicios, con baja inversión, dentro de un portal con expresivo número de visitantes diarios.</w:t>
      </w:r>
    </w:p>
    <w:p w:rsidR="00764484" w:rsidRPr="00F66D1A" w:rsidRDefault="00764484" w:rsidP="00CC4E2B">
      <w:pPr>
        <w:jc w:val="both"/>
        <w:rPr>
          <w:rStyle w:val="apple-style-span"/>
        </w:rPr>
      </w:pPr>
      <w:r w:rsidRPr="00EE5ACB">
        <w:rPr>
          <w:rStyle w:val="apple-style-span"/>
          <w:b/>
        </w:rPr>
        <w:t>Modernidad:</w:t>
      </w:r>
      <w:r w:rsidRPr="00F66D1A">
        <w:rPr>
          <w:rStyle w:val="apple-style-span"/>
          <w:sz w:val="28"/>
        </w:rPr>
        <w:t xml:space="preserve"> </w:t>
      </w:r>
      <w:r w:rsidRPr="00F66D1A">
        <w:rPr>
          <w:rStyle w:val="apple-style-span"/>
        </w:rPr>
        <w:t>su producto dentro de la vanguardia tecnológica.</w:t>
      </w:r>
    </w:p>
    <w:p w:rsidR="00764484" w:rsidRPr="00F66D1A" w:rsidRDefault="00764484" w:rsidP="00483234">
      <w:pPr>
        <w:jc w:val="both"/>
        <w:rPr>
          <w:rStyle w:val="apple-style-span"/>
        </w:rPr>
      </w:pPr>
      <w:r w:rsidRPr="00EE5ACB">
        <w:rPr>
          <w:rStyle w:val="apple-style-span"/>
          <w:b/>
        </w:rPr>
        <w:t>Velocidad:</w:t>
      </w:r>
      <w:r w:rsidRPr="00F66D1A">
        <w:rPr>
          <w:rStyle w:val="apple-style-span"/>
          <w:b/>
        </w:rPr>
        <w:t xml:space="preserve"> </w:t>
      </w:r>
      <w:r w:rsidRPr="00F66D1A">
        <w:rPr>
          <w:rStyle w:val="apple-style-span"/>
        </w:rPr>
        <w:t>un canal de comunicación instantáneo con sus clientes.</w:t>
      </w:r>
    </w:p>
    <w:p w:rsidR="00764484" w:rsidRPr="00F66D1A" w:rsidRDefault="00764484" w:rsidP="00726D7C">
      <w:pPr>
        <w:pStyle w:val="Heading2"/>
        <w:numPr>
          <w:ilvl w:val="2"/>
          <w:numId w:val="58"/>
        </w:numPr>
        <w:jc w:val="both"/>
        <w:rPr>
          <w:rStyle w:val="apple-style-span"/>
          <w:rFonts w:ascii="Times New Roman" w:hAnsi="Times New Roman"/>
          <w:i w:val="0"/>
          <w:color w:val="000000"/>
        </w:rPr>
      </w:pPr>
      <w:r w:rsidRPr="00F66D1A">
        <w:rPr>
          <w:rStyle w:val="apple-style-span"/>
          <w:rFonts w:ascii="Times New Roman" w:hAnsi="Times New Roman"/>
          <w:i w:val="0"/>
          <w:color w:val="000000"/>
        </w:rPr>
        <w:t xml:space="preserve"> </w:t>
      </w:r>
      <w:bookmarkStart w:id="183" w:name="_Toc303633673"/>
      <w:r w:rsidRPr="00F66D1A">
        <w:rPr>
          <w:rStyle w:val="apple-style-span"/>
          <w:rFonts w:ascii="Times New Roman" w:hAnsi="Times New Roman"/>
          <w:i w:val="0"/>
          <w:color w:val="000000"/>
        </w:rPr>
        <w:t>WARM SITES</w:t>
      </w:r>
      <w:bookmarkEnd w:id="183"/>
    </w:p>
    <w:p w:rsidR="00764484" w:rsidRPr="00F66D1A" w:rsidRDefault="00764484" w:rsidP="005F37A3">
      <w:pPr>
        <w:jc w:val="both"/>
      </w:pPr>
      <w:r w:rsidRPr="00F66D1A">
        <w:rPr>
          <w:rStyle w:val="apple-style-span"/>
          <w:color w:val="000000"/>
        </w:rPr>
        <w:t>Una manera común de ver las principales estrategias para la recuperación de desastres se basa en las definiciones de los principales fuera de sitio y recuperación de centro de que estas estrategias de uso.</w:t>
      </w:r>
      <w:r w:rsidRPr="00F66D1A">
        <w:rPr>
          <w:rStyle w:val="apple-converted-space"/>
          <w:color w:val="000000"/>
        </w:rPr>
        <w:t> </w:t>
      </w:r>
      <w:r w:rsidRPr="00F66D1A">
        <w:rPr>
          <w:rStyle w:val="apple-style-span"/>
          <w:color w:val="000000"/>
        </w:rPr>
        <w:t>Las siguientes definiciones han existido por décadas, y varían dependiendo de quién usted habla, pero todavía proporcionan una buena manera de grupo de la recuperación primaria de diferentes estrategias de continuidad.</w:t>
      </w:r>
      <w:r w:rsidRPr="00F66D1A">
        <w:rPr>
          <w:rStyle w:val="apple-converted-space"/>
          <w:color w:val="000000"/>
        </w:rPr>
        <w:t> </w:t>
      </w:r>
      <w:r w:rsidRPr="00F66D1A">
        <w:rPr>
          <w:rStyle w:val="apple-style-span"/>
          <w:color w:val="000000"/>
        </w:rPr>
        <w:t>Tenga en cuenta que las líneas entre las diferentes estrategias no están claramente definidos ya menudo se superponen.</w:t>
      </w:r>
    </w:p>
    <w:p w:rsidR="00764484" w:rsidRPr="00F66D1A" w:rsidRDefault="00764484" w:rsidP="00BF2CA0">
      <w:pPr>
        <w:pStyle w:val="Heading1"/>
        <w:numPr>
          <w:ilvl w:val="0"/>
          <w:numId w:val="0"/>
        </w:numPr>
        <w:spacing w:before="0" w:after="0"/>
        <w:ind w:left="432"/>
        <w:jc w:val="both"/>
        <w:rPr>
          <w:rFonts w:ascii="Times New Roman" w:hAnsi="Times New Roman"/>
          <w:b w:val="0"/>
          <w:sz w:val="24"/>
          <w:szCs w:val="24"/>
        </w:rPr>
      </w:pPr>
    </w:p>
    <w:p w:rsidR="00764484" w:rsidRPr="00F66D1A" w:rsidRDefault="00764484" w:rsidP="006A2DB2">
      <w:pPr>
        <w:jc w:val="center"/>
      </w:pPr>
      <w:r w:rsidRPr="00A26807">
        <w:rPr>
          <w:noProof/>
          <w:lang w:val="es-EC" w:eastAsia="es-EC"/>
        </w:rPr>
        <w:pict>
          <v:shape id="Imagen 6" o:spid="_x0000_i1036" type="#_x0000_t75" alt="diagram_hosting" style="width:333.75pt;height:183.75pt;visibility:visible" o:bordertopcolor="black" o:borderleftcolor="black" o:borderbottomcolor="black" o:borderrightcolor="black">
            <v:imagedata r:id="rId102" o:title=""/>
            <w10:bordertop type="single" width="4"/>
            <w10:borderleft type="single" width="4"/>
            <w10:borderbottom type="single" width="4"/>
            <w10:borderright type="single" width="4"/>
          </v:shape>
        </w:pict>
      </w:r>
    </w:p>
    <w:p w:rsidR="00764484" w:rsidRPr="00F66D1A" w:rsidRDefault="00764484" w:rsidP="009502E7">
      <w:pPr>
        <w:pStyle w:val="Caption"/>
        <w:jc w:val="center"/>
        <w:rPr>
          <w:rFonts w:ascii="Times New Roman" w:hAnsi="Times New Roman"/>
          <w:b w:val="0"/>
        </w:rPr>
      </w:pP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11</w:t>
      </w:r>
      <w:r w:rsidRPr="00F66D1A">
        <w:rPr>
          <w:rFonts w:ascii="Times New Roman" w:hAnsi="Times New Roman"/>
          <w:color w:val="FFFFFF"/>
        </w:rPr>
        <w:fldChar w:fldCharType="end"/>
      </w:r>
      <w:r w:rsidRPr="00F66D1A">
        <w:rPr>
          <w:rFonts w:ascii="Times New Roman" w:hAnsi="Times New Roman"/>
        </w:rPr>
        <w:t xml:space="preserve"> </w:t>
      </w:r>
      <w:bookmarkStart w:id="184" w:name="_Toc303633785"/>
      <w:r w:rsidRPr="00F66D1A">
        <w:rPr>
          <w:rFonts w:ascii="Times New Roman" w:hAnsi="Times New Roman"/>
        </w:rPr>
        <w:t>Figura 2-11: Warm Sites</w:t>
      </w:r>
      <w:bookmarkEnd w:id="184"/>
    </w:p>
    <w:p w:rsidR="00764484" w:rsidRPr="00F66D1A" w:rsidRDefault="00764484" w:rsidP="00726D7C">
      <w:pPr>
        <w:pStyle w:val="Heading2"/>
        <w:numPr>
          <w:ilvl w:val="2"/>
          <w:numId w:val="59"/>
        </w:numPr>
        <w:rPr>
          <w:rFonts w:ascii="Times New Roman" w:hAnsi="Times New Roman"/>
          <w:i w:val="0"/>
          <w:lang w:val="en-US"/>
        </w:rPr>
      </w:pPr>
      <w:r>
        <w:rPr>
          <w:rFonts w:ascii="Times New Roman" w:hAnsi="Times New Roman"/>
          <w:i w:val="0"/>
          <w:lang w:val="en-US"/>
        </w:rPr>
        <w:t xml:space="preserve">  </w:t>
      </w:r>
      <w:r w:rsidRPr="00F66D1A">
        <w:rPr>
          <w:rFonts w:ascii="Times New Roman" w:hAnsi="Times New Roman"/>
          <w:i w:val="0"/>
          <w:lang w:val="en-US"/>
        </w:rPr>
        <w:t xml:space="preserve"> </w:t>
      </w:r>
      <w:bookmarkStart w:id="185" w:name="_Toc303633674"/>
      <w:r w:rsidRPr="00F66D1A">
        <w:rPr>
          <w:rFonts w:ascii="Times New Roman" w:hAnsi="Times New Roman"/>
          <w:i w:val="0"/>
          <w:lang w:val="en-US"/>
        </w:rPr>
        <w:t>EQUIPOS DE RESPALDO</w:t>
      </w:r>
      <w:bookmarkEnd w:id="185"/>
    </w:p>
    <w:p w:rsidR="00764484" w:rsidRPr="00F66D1A" w:rsidRDefault="00764484" w:rsidP="00115E63">
      <w:pPr>
        <w:pStyle w:val="NormalWeb"/>
        <w:shd w:val="clear" w:color="auto" w:fill="FFFFFF"/>
        <w:spacing w:before="135" w:after="135" w:line="270" w:lineRule="atLeast"/>
        <w:jc w:val="both"/>
      </w:pPr>
      <w:r w:rsidRPr="00F66D1A">
        <w:t>Es un equipo o</w:t>
      </w:r>
      <w:r w:rsidRPr="00F66D1A">
        <w:rPr>
          <w:rStyle w:val="apple-converted-space"/>
        </w:rPr>
        <w:t> </w:t>
      </w:r>
      <w:r w:rsidRPr="00F66D1A">
        <w:t>dispositivo</w:t>
      </w:r>
      <w:r w:rsidRPr="00F66D1A">
        <w:rPr>
          <w:rStyle w:val="apple-converted-space"/>
        </w:rPr>
        <w:t> </w:t>
      </w:r>
      <w:r w:rsidRPr="00F66D1A">
        <w:t>capaz de suministrar</w:t>
      </w:r>
      <w:r w:rsidRPr="00F66D1A">
        <w:rPr>
          <w:rStyle w:val="apple-converted-space"/>
        </w:rPr>
        <w:t> </w:t>
      </w:r>
      <w:hyperlink r:id="rId103" w:history="1">
        <w:r w:rsidRPr="00F66D1A">
          <w:rPr>
            <w:rStyle w:val="Hyperlink"/>
            <w:color w:val="auto"/>
            <w:u w:val="none"/>
          </w:rPr>
          <w:t>potencia</w:t>
        </w:r>
      </w:hyperlink>
      <w:r w:rsidRPr="00F66D1A">
        <w:rPr>
          <w:rStyle w:val="apple-converted-space"/>
        </w:rPr>
        <w:t> </w:t>
      </w:r>
      <w:r w:rsidRPr="00F66D1A">
        <w:t>o energía frente a alguna interrupción del suministro normal de la misma, se usa para alimentar a un equipo electrónico o eléctrico, que si se detiene o se altera su funcionamiento por un</w:t>
      </w:r>
      <w:r w:rsidRPr="00F66D1A">
        <w:rPr>
          <w:rStyle w:val="apple-converted-space"/>
        </w:rPr>
        <w:t> </w:t>
      </w:r>
      <w:r w:rsidRPr="00F66D1A">
        <w:t>problema</w:t>
      </w:r>
      <w:r w:rsidRPr="00F66D1A">
        <w:rPr>
          <w:rStyle w:val="apple-converted-space"/>
        </w:rPr>
        <w:t> </w:t>
      </w:r>
      <w:r w:rsidRPr="00F66D1A">
        <w:t>en la</w:t>
      </w:r>
      <w:r w:rsidRPr="00F66D1A">
        <w:rPr>
          <w:rStyle w:val="apple-converted-space"/>
        </w:rPr>
        <w:t> </w:t>
      </w:r>
      <w:hyperlink r:id="rId104" w:history="1">
        <w:r w:rsidRPr="00F66D1A">
          <w:rPr>
            <w:rStyle w:val="Hyperlink"/>
            <w:color w:val="auto"/>
            <w:u w:val="none"/>
          </w:rPr>
          <w:t>alimentación</w:t>
        </w:r>
      </w:hyperlink>
      <w:r w:rsidRPr="00F66D1A">
        <w:rPr>
          <w:rStyle w:val="apple-converted-space"/>
        </w:rPr>
        <w:t> </w:t>
      </w:r>
      <w:r w:rsidRPr="00F66D1A">
        <w:t>eléctrica, resulta costoso, tanto en</w:t>
      </w:r>
      <w:r w:rsidRPr="00F66D1A">
        <w:rPr>
          <w:rStyle w:val="apple-converted-space"/>
        </w:rPr>
        <w:t> </w:t>
      </w:r>
      <w:hyperlink r:id="rId105" w:history="1">
        <w:r w:rsidRPr="00F66D1A">
          <w:rPr>
            <w:rStyle w:val="Hyperlink"/>
            <w:color w:val="auto"/>
            <w:u w:val="none"/>
          </w:rPr>
          <w:t>dinero</w:t>
        </w:r>
      </w:hyperlink>
      <w:r w:rsidRPr="00F66D1A">
        <w:rPr>
          <w:rStyle w:val="apple-converted-space"/>
        </w:rPr>
        <w:t> </w:t>
      </w:r>
      <w:r w:rsidRPr="00F66D1A">
        <w:t>como en</w:t>
      </w:r>
      <w:r w:rsidRPr="00F66D1A">
        <w:rPr>
          <w:rStyle w:val="apple-converted-space"/>
        </w:rPr>
        <w:t> </w:t>
      </w:r>
      <w:hyperlink r:id="rId106" w:history="1">
        <w:r w:rsidRPr="00F66D1A">
          <w:rPr>
            <w:rStyle w:val="Hyperlink"/>
            <w:color w:val="auto"/>
            <w:u w:val="none"/>
          </w:rPr>
          <w:t>tiempo</w:t>
        </w:r>
      </w:hyperlink>
      <w:r w:rsidRPr="00F66D1A">
        <w:t>, por pérdida de</w:t>
      </w:r>
      <w:r w:rsidRPr="00F66D1A">
        <w:rPr>
          <w:rStyle w:val="apple-converted-space"/>
        </w:rPr>
        <w:t> </w:t>
      </w:r>
      <w:hyperlink r:id="rId107" w:history="1">
        <w:r w:rsidRPr="00F66D1A">
          <w:rPr>
            <w:rStyle w:val="Hyperlink"/>
            <w:color w:val="auto"/>
            <w:u w:val="none"/>
          </w:rPr>
          <w:t>información</w:t>
        </w:r>
      </w:hyperlink>
      <w:r w:rsidRPr="00F66D1A">
        <w:rPr>
          <w:rStyle w:val="apple-converted-space"/>
        </w:rPr>
        <w:t> </w:t>
      </w:r>
      <w:r w:rsidRPr="00F66D1A">
        <w:t>o en daños en sus componentes.</w:t>
      </w:r>
    </w:p>
    <w:p w:rsidR="00764484" w:rsidRPr="00F66D1A" w:rsidRDefault="00764484" w:rsidP="00115E63">
      <w:pPr>
        <w:pStyle w:val="NormalWeb"/>
        <w:shd w:val="clear" w:color="auto" w:fill="FFFFFF"/>
        <w:spacing w:before="135" w:after="135" w:line="270" w:lineRule="atLeast"/>
        <w:jc w:val="both"/>
      </w:pPr>
      <w:r w:rsidRPr="00F66D1A">
        <w:t>Se compone  de:</w:t>
      </w:r>
    </w:p>
    <w:p w:rsidR="00764484" w:rsidRPr="00F66D1A" w:rsidRDefault="00764484" w:rsidP="004C1199">
      <w:pPr>
        <w:pStyle w:val="NormalWeb"/>
        <w:numPr>
          <w:ilvl w:val="0"/>
          <w:numId w:val="23"/>
        </w:numPr>
        <w:shd w:val="clear" w:color="auto" w:fill="FFFFFF"/>
        <w:spacing w:before="135" w:after="135" w:line="270" w:lineRule="atLeast"/>
        <w:jc w:val="both"/>
      </w:pPr>
      <w:r w:rsidRPr="00F66D1A">
        <w:t>Una batería cuya capacidad depende del tiempo durante el cual debe entregar energía cuando se corta la entrada del equipo UPS.</w:t>
      </w:r>
    </w:p>
    <w:p w:rsidR="00764484" w:rsidRPr="00F66D1A" w:rsidRDefault="00764484" w:rsidP="004C1199">
      <w:pPr>
        <w:pStyle w:val="NormalWeb"/>
        <w:numPr>
          <w:ilvl w:val="0"/>
          <w:numId w:val="23"/>
        </w:numPr>
        <w:shd w:val="clear" w:color="auto" w:fill="FFFFFF"/>
        <w:spacing w:before="135" w:after="135" w:line="270" w:lineRule="atLeast"/>
        <w:jc w:val="both"/>
      </w:pPr>
      <w:r w:rsidRPr="00F66D1A">
        <w:t>Dispositivos de comunicación de red como: router, switch.</w:t>
      </w:r>
    </w:p>
    <w:p w:rsidR="00764484" w:rsidRDefault="00764484" w:rsidP="004C1199">
      <w:pPr>
        <w:pStyle w:val="NormalWeb"/>
        <w:numPr>
          <w:ilvl w:val="0"/>
          <w:numId w:val="23"/>
        </w:numPr>
        <w:shd w:val="clear" w:color="auto" w:fill="FFFFFF"/>
        <w:spacing w:before="135" w:after="135" w:line="270" w:lineRule="atLeast"/>
        <w:jc w:val="both"/>
      </w:pPr>
      <w:r w:rsidRPr="00F66D1A">
        <w:t>Equipos de almacenamiento como servidores.</w:t>
      </w:r>
    </w:p>
    <w:p w:rsidR="00764484" w:rsidRDefault="00764484" w:rsidP="00483234">
      <w:pPr>
        <w:pStyle w:val="NormalWeb"/>
        <w:shd w:val="clear" w:color="auto" w:fill="FFFFFF"/>
        <w:spacing w:before="135" w:after="135" w:line="270" w:lineRule="atLeast"/>
        <w:ind w:left="720"/>
        <w:jc w:val="both"/>
      </w:pPr>
    </w:p>
    <w:p w:rsidR="00764484" w:rsidRPr="00F66D1A" w:rsidRDefault="00764484" w:rsidP="006A2DB2">
      <w:pPr>
        <w:jc w:val="center"/>
      </w:pPr>
      <w:r w:rsidRPr="00A26807">
        <w:rPr>
          <w:noProof/>
          <w:lang w:val="es-EC" w:eastAsia="es-EC"/>
        </w:rPr>
        <w:pict>
          <v:shape id="Imagen 7" o:spid="_x0000_i1037" type="#_x0000_t75" alt="Ejempl7" style="width:305.25pt;height:197.25pt;visibility:visible" o:bordertopcolor="black" o:borderleftcolor="black" o:borderbottomcolor="black" o:borderrightcolor="black">
            <v:imagedata r:id="rId108" o:title=""/>
            <w10:bordertop type="single" width="4"/>
            <w10:borderleft type="single" width="4"/>
            <w10:borderbottom type="single" width="4"/>
            <w10:borderright type="single" width="4"/>
          </v:shape>
        </w:pict>
      </w:r>
    </w:p>
    <w:p w:rsidR="00764484" w:rsidRPr="00F66D1A" w:rsidRDefault="00764484" w:rsidP="00721BAA">
      <w:pPr>
        <w:pStyle w:val="Caption"/>
        <w:jc w:val="center"/>
        <w:rPr>
          <w:rFonts w:ascii="Times New Roman" w:hAnsi="Times New Roman"/>
          <w:b w:val="0"/>
        </w:rPr>
      </w:pPr>
      <w:r w:rsidRPr="00F66D1A">
        <w:rPr>
          <w:rFonts w:ascii="Times New Roman" w:hAnsi="Times New Roman"/>
          <w:color w:val="FFFFFF"/>
        </w:rPr>
        <w:t xml:space="preserve">Figura </w:t>
      </w: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12</w:t>
      </w:r>
      <w:r w:rsidRPr="00F66D1A">
        <w:rPr>
          <w:rFonts w:ascii="Times New Roman" w:hAnsi="Times New Roman"/>
          <w:color w:val="FFFFFF"/>
        </w:rPr>
        <w:fldChar w:fldCharType="end"/>
      </w:r>
      <w:r w:rsidRPr="00F66D1A">
        <w:rPr>
          <w:rFonts w:ascii="Times New Roman" w:hAnsi="Times New Roman"/>
        </w:rPr>
        <w:t xml:space="preserve"> </w:t>
      </w:r>
      <w:bookmarkStart w:id="186" w:name="_Toc303633786"/>
      <w:r w:rsidRPr="00F66D1A">
        <w:rPr>
          <w:rFonts w:ascii="Times New Roman" w:hAnsi="Times New Roman"/>
        </w:rPr>
        <w:t>Figura 2-12: Equipos de Respaldos</w:t>
      </w:r>
      <w:bookmarkEnd w:id="186"/>
    </w:p>
    <w:p w:rsidR="00764484" w:rsidRPr="00483234" w:rsidRDefault="00764484" w:rsidP="00483234">
      <w:pPr>
        <w:pStyle w:val="Heading1"/>
        <w:numPr>
          <w:ilvl w:val="0"/>
          <w:numId w:val="0"/>
        </w:numPr>
        <w:ind w:left="720"/>
        <w:rPr>
          <w:rFonts w:ascii="Times New Roman" w:hAnsi="Times New Roman"/>
          <w:sz w:val="6"/>
          <w:szCs w:val="6"/>
        </w:rPr>
      </w:pPr>
      <w:bookmarkStart w:id="187" w:name="_Toc303633675"/>
    </w:p>
    <w:p w:rsidR="00764484" w:rsidRPr="00F66D1A" w:rsidRDefault="00764484" w:rsidP="004C1199">
      <w:pPr>
        <w:pStyle w:val="Heading1"/>
        <w:numPr>
          <w:ilvl w:val="1"/>
          <w:numId w:val="30"/>
        </w:numPr>
        <w:rPr>
          <w:rFonts w:ascii="Times New Roman" w:hAnsi="Times New Roman"/>
          <w:sz w:val="28"/>
          <w:szCs w:val="28"/>
        </w:rPr>
      </w:pPr>
      <w:r w:rsidRPr="00F66D1A">
        <w:rPr>
          <w:rFonts w:ascii="Times New Roman" w:hAnsi="Times New Roman"/>
          <w:sz w:val="28"/>
          <w:szCs w:val="28"/>
        </w:rPr>
        <w:t>ANÁLISIS DE IMPACTO</w:t>
      </w:r>
      <w:bookmarkEnd w:id="187"/>
    </w:p>
    <w:p w:rsidR="00764484" w:rsidRPr="00F66D1A" w:rsidRDefault="00764484" w:rsidP="00726D7C">
      <w:pPr>
        <w:pStyle w:val="Heading2"/>
        <w:numPr>
          <w:ilvl w:val="2"/>
          <w:numId w:val="60"/>
        </w:numPr>
        <w:jc w:val="both"/>
        <w:rPr>
          <w:rFonts w:ascii="Times New Roman" w:hAnsi="Times New Roman"/>
          <w:i w:val="0"/>
        </w:rPr>
      </w:pPr>
      <w:r w:rsidRPr="00F66D1A">
        <w:rPr>
          <w:rFonts w:ascii="Times New Roman" w:hAnsi="Times New Roman"/>
          <w:i w:val="0"/>
        </w:rPr>
        <w:t xml:space="preserve"> </w:t>
      </w:r>
      <w:r>
        <w:rPr>
          <w:rFonts w:ascii="Times New Roman" w:hAnsi="Times New Roman"/>
          <w:i w:val="0"/>
        </w:rPr>
        <w:t xml:space="preserve"> </w:t>
      </w:r>
      <w:bookmarkStart w:id="188" w:name="_Toc303633676"/>
      <w:r w:rsidRPr="00F66D1A">
        <w:rPr>
          <w:rFonts w:ascii="Times New Roman" w:hAnsi="Times New Roman"/>
          <w:i w:val="0"/>
        </w:rPr>
        <w:t>INTRODUCCIÓN</w:t>
      </w:r>
      <w:bookmarkEnd w:id="188"/>
    </w:p>
    <w:p w:rsidR="00764484" w:rsidRPr="00F66D1A" w:rsidRDefault="00764484" w:rsidP="00947231">
      <w:pPr>
        <w:spacing w:before="100" w:beforeAutospacing="1" w:after="100" w:afterAutospacing="1"/>
        <w:jc w:val="both"/>
        <w:rPr>
          <w:color w:val="000000"/>
        </w:rPr>
      </w:pPr>
      <w:r w:rsidRPr="00F66D1A">
        <w:rPr>
          <w:color w:val="000000"/>
        </w:rPr>
        <w:t>El Análisis de Impacto en el Negocio es un componente fundamental del plan de continuidad de una empresa. Incluye un componente exploratorio para encontrar algunas debilidades y un componente de planeación para desarrollar estrategias que permitan reducir el riesgo. El resultado del análisis es un reporte de análisis de impacto en el negocio, reporte que describe los riesgos potenciales para la empresa estudiada.</w:t>
      </w:r>
    </w:p>
    <w:p w:rsidR="00764484" w:rsidRPr="008F3841" w:rsidRDefault="00764484" w:rsidP="008F3841">
      <w:pPr>
        <w:spacing w:before="100" w:beforeAutospacing="1" w:after="100" w:afterAutospacing="1"/>
        <w:jc w:val="both"/>
        <w:rPr>
          <w:color w:val="000000"/>
        </w:rPr>
      </w:pPr>
      <w:r w:rsidRPr="00F66D1A">
        <w:rPr>
          <w:color w:val="000000"/>
        </w:rPr>
        <w:t>Una de los supuestos básicos sobre los cuales se fundamenta el análisis de impacto es que cada componente de la organización depende de la continuidad de los otros componentes, pero algunos son más críticos que otros y requieren mayor asignación de recursos en el momento de un desastre.</w:t>
      </w:r>
      <w:r>
        <w:rPr>
          <w:i/>
        </w:rPr>
        <w:t xml:space="preserve"> </w:t>
      </w:r>
    </w:p>
    <w:p w:rsidR="00764484" w:rsidRPr="00F66D1A" w:rsidRDefault="00764484" w:rsidP="00726D7C">
      <w:pPr>
        <w:pStyle w:val="Heading2"/>
        <w:numPr>
          <w:ilvl w:val="2"/>
          <w:numId w:val="61"/>
        </w:numPr>
        <w:jc w:val="both"/>
        <w:rPr>
          <w:rFonts w:ascii="Times New Roman" w:hAnsi="Times New Roman"/>
          <w:i w:val="0"/>
        </w:rPr>
      </w:pPr>
      <w:r>
        <w:rPr>
          <w:rFonts w:ascii="Times New Roman" w:hAnsi="Times New Roman"/>
          <w:i w:val="0"/>
        </w:rPr>
        <w:t xml:space="preserve"> </w:t>
      </w:r>
      <w:bookmarkStart w:id="189" w:name="_Toc303633677"/>
      <w:r>
        <w:rPr>
          <w:rFonts w:ascii="Times New Roman" w:hAnsi="Times New Roman"/>
          <w:i w:val="0"/>
        </w:rPr>
        <w:t>¿PARA QUÉ</w:t>
      </w:r>
      <w:r w:rsidRPr="00F66D1A">
        <w:rPr>
          <w:rFonts w:ascii="Times New Roman" w:hAnsi="Times New Roman"/>
          <w:i w:val="0"/>
        </w:rPr>
        <w:t xml:space="preserve"> SIRVE?</w:t>
      </w:r>
      <w:bookmarkEnd w:id="189"/>
    </w:p>
    <w:p w:rsidR="00764484" w:rsidRPr="00F66D1A" w:rsidRDefault="00764484" w:rsidP="00DB156C">
      <w:pPr>
        <w:autoSpaceDE w:val="0"/>
        <w:autoSpaceDN w:val="0"/>
        <w:adjustRightInd w:val="0"/>
        <w:jc w:val="both"/>
      </w:pPr>
      <w:r w:rsidRPr="00F66D1A">
        <w:t>La seguridad de sistemas de seguridad de información, adopta un enfoque basado en procesos, para establecer, implementar, operar, hacer seguimiento, mantener y mejorar el Modelo de Seguridad de la Información y estar orientado a todos los actores y entidades involucradas:</w:t>
      </w:r>
    </w:p>
    <w:p w:rsidR="00764484" w:rsidRPr="00F66D1A" w:rsidRDefault="00764484" w:rsidP="00B01629">
      <w:pPr>
        <w:pStyle w:val="Heading1"/>
        <w:numPr>
          <w:ilvl w:val="0"/>
          <w:numId w:val="0"/>
        </w:numPr>
        <w:spacing w:before="0" w:after="0"/>
        <w:ind w:left="432"/>
        <w:rPr>
          <w:rFonts w:ascii="Times New Roman" w:hAnsi="Times New Roman"/>
          <w:b w:val="0"/>
          <w:sz w:val="24"/>
          <w:szCs w:val="24"/>
        </w:rPr>
        <w:sectPr w:rsidR="00764484" w:rsidRPr="00F66D1A" w:rsidSect="00AD70C4">
          <w:headerReference w:type="default" r:id="rId109"/>
          <w:footerReference w:type="default" r:id="rId110"/>
          <w:pgSz w:w="11907" w:h="16840" w:code="9"/>
          <w:pgMar w:top="1418" w:right="1418" w:bottom="1418" w:left="1985" w:header="964" w:footer="1089" w:gutter="0"/>
          <w:cols w:space="720"/>
          <w:noEndnote/>
          <w:docGrid w:linePitch="326"/>
        </w:sectPr>
      </w:pPr>
    </w:p>
    <w:p w:rsidR="00764484" w:rsidRPr="00F66D1A" w:rsidRDefault="00764484" w:rsidP="009F3176">
      <w:pPr>
        <w:pStyle w:val="Heading1"/>
        <w:numPr>
          <w:ilvl w:val="0"/>
          <w:numId w:val="0"/>
        </w:numPr>
        <w:spacing w:before="0" w:after="0"/>
        <w:rPr>
          <w:rFonts w:ascii="Times New Roman" w:hAnsi="Times New Roman"/>
          <w:b w:val="0"/>
          <w:noProof/>
          <w:sz w:val="24"/>
          <w:szCs w:val="24"/>
        </w:rPr>
      </w:pPr>
    </w:p>
    <w:tbl>
      <w:tblPr>
        <w:tblpPr w:leftFromText="141" w:rightFromText="141" w:vertAnchor="text" w:horzAnchor="page" w:tblpX="5155" w:tblpY="10477"/>
        <w:tblW w:w="2914" w:type="dxa"/>
        <w:tblCellMar>
          <w:left w:w="70" w:type="dxa"/>
          <w:right w:w="70" w:type="dxa"/>
        </w:tblCellMar>
        <w:tblLook w:val="00A0"/>
      </w:tblPr>
      <w:tblGrid>
        <w:gridCol w:w="2914"/>
      </w:tblGrid>
      <w:tr w:rsidR="00764484" w:rsidRPr="00F66D1A" w:rsidTr="00DB2BBF">
        <w:trPr>
          <w:trHeight w:val="300"/>
        </w:trPr>
        <w:tc>
          <w:tcPr>
            <w:tcW w:w="2914" w:type="dxa"/>
            <w:tcBorders>
              <w:top w:val="nil"/>
              <w:left w:val="nil"/>
              <w:bottom w:val="nil"/>
              <w:right w:val="nil"/>
            </w:tcBorders>
            <w:noWrap/>
            <w:vAlign w:val="bottom"/>
          </w:tcPr>
          <w:p w:rsidR="00764484" w:rsidRPr="00F66D1A" w:rsidRDefault="00764484" w:rsidP="00DB2BBF">
            <w:pPr>
              <w:jc w:val="center"/>
              <w:rPr>
                <w:b/>
                <w:sz w:val="32"/>
                <w:u w:val="single"/>
              </w:rPr>
            </w:pPr>
            <w:r w:rsidRPr="00F66D1A">
              <w:rPr>
                <w:b/>
                <w:sz w:val="32"/>
                <w:u w:val="single"/>
              </w:rPr>
              <w:t>CAPÍTULO 3</w:t>
            </w:r>
          </w:p>
        </w:tc>
      </w:tr>
      <w:tr w:rsidR="00764484" w:rsidRPr="00F66D1A" w:rsidTr="00DB2BBF">
        <w:trPr>
          <w:trHeight w:val="300"/>
        </w:trPr>
        <w:tc>
          <w:tcPr>
            <w:tcW w:w="2914" w:type="dxa"/>
            <w:tcBorders>
              <w:top w:val="nil"/>
              <w:left w:val="nil"/>
              <w:bottom w:val="nil"/>
              <w:right w:val="nil"/>
            </w:tcBorders>
            <w:noWrap/>
            <w:vAlign w:val="bottom"/>
          </w:tcPr>
          <w:p w:rsidR="00764484" w:rsidRPr="00F66D1A" w:rsidRDefault="00764484" w:rsidP="00DB2BBF">
            <w:pPr>
              <w:jc w:val="center"/>
              <w:rPr>
                <w:b/>
                <w:sz w:val="32"/>
              </w:rPr>
            </w:pPr>
            <w:r w:rsidRPr="00F66D1A">
              <w:rPr>
                <w:b/>
                <w:sz w:val="32"/>
              </w:rPr>
              <w:t>MARCO METODOLÓGICO</w:t>
            </w:r>
          </w:p>
        </w:tc>
      </w:tr>
    </w:tbl>
    <w:p w:rsidR="00764484" w:rsidRPr="00F66D1A" w:rsidRDefault="00764484" w:rsidP="00E80BB2">
      <w:pPr>
        <w:pStyle w:val="Heading1"/>
        <w:numPr>
          <w:ilvl w:val="0"/>
          <w:numId w:val="0"/>
        </w:numPr>
        <w:rPr>
          <w:rFonts w:ascii="Times New Roman" w:hAnsi="Times New Roman"/>
        </w:rPr>
        <w:sectPr w:rsidR="00764484" w:rsidRPr="00F66D1A" w:rsidSect="002F77C2">
          <w:headerReference w:type="default" r:id="rId111"/>
          <w:footerReference w:type="default" r:id="rId112"/>
          <w:pgSz w:w="11907" w:h="16840" w:code="9"/>
          <w:pgMar w:top="1418" w:right="1361" w:bottom="1361" w:left="2098" w:header="964" w:footer="1089" w:gutter="0"/>
          <w:cols w:space="720"/>
          <w:noEndnote/>
          <w:docGrid w:linePitch="326"/>
        </w:sectPr>
      </w:pPr>
      <w:r>
        <w:rPr>
          <w:noProof/>
          <w:lang w:eastAsia="es-EC"/>
        </w:rPr>
        <w:pict>
          <v:shape id="Imagen 60" o:spid="_x0000_s1030" type="#_x0000_t75" alt="logo espol" style="position:absolute;margin-left:1.7pt;margin-top:496.3pt;width:108pt;height:108pt;z-index:-251654144;visibility:visible;mso-position-horizontal-relative:text;mso-position-vertical-relative:text">
            <v:imagedata r:id="rId17" o:title=""/>
          </v:shape>
        </w:pict>
      </w:r>
      <w:r>
        <w:rPr>
          <w:noProof/>
          <w:lang w:eastAsia="es-EC"/>
        </w:rPr>
        <w:pict>
          <v:rect id="Rectangle 59" o:spid="_x0000_s1031" style="position:absolute;margin-left:-.6pt;margin-top:2.55pt;width:110.35pt;height:477.8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" fillcolor="#bfbfbf" strokeweight=".25pt">
            <v:shadow color="#7f7f7f" opacity=".5" offset="1pt,.74833mm"/>
          </v:rect>
        </w:pict>
      </w:r>
    </w:p>
    <w:p w:rsidR="00764484" w:rsidRPr="00F66D1A" w:rsidRDefault="00764484" w:rsidP="009740D1">
      <w:pPr>
        <w:pStyle w:val="Heading1"/>
        <w:numPr>
          <w:ilvl w:val="0"/>
          <w:numId w:val="0"/>
        </w:numPr>
        <w:rPr>
          <w:rFonts w:ascii="Times New Roman" w:hAnsi="Times New Roman"/>
        </w:rPr>
      </w:pPr>
      <w:bookmarkStart w:id="190" w:name="_Toc303633678"/>
      <w:r w:rsidRPr="00F66D1A">
        <w:rPr>
          <w:rFonts w:ascii="Times New Roman" w:hAnsi="Times New Roman"/>
        </w:rPr>
        <w:t xml:space="preserve">3 </w:t>
      </w:r>
      <w:r>
        <w:rPr>
          <w:rFonts w:ascii="Times New Roman" w:hAnsi="Times New Roman"/>
        </w:rPr>
        <w:t xml:space="preserve">   MARCO METODOLÓ</w:t>
      </w:r>
      <w:r w:rsidRPr="00F66D1A">
        <w:rPr>
          <w:rFonts w:ascii="Times New Roman" w:hAnsi="Times New Roman"/>
        </w:rPr>
        <w:t>GICO</w:t>
      </w:r>
      <w:bookmarkEnd w:id="190"/>
    </w:p>
    <w:p w:rsidR="00764484" w:rsidRPr="00A4563D" w:rsidRDefault="00764484" w:rsidP="00A4563D">
      <w:pPr>
        <w:pStyle w:val="Heading1"/>
        <w:numPr>
          <w:ilvl w:val="0"/>
          <w:numId w:val="0"/>
        </w:numPr>
        <w:ind w:left="705" w:hanging="705"/>
        <w:rPr>
          <w:rFonts w:ascii="Times New Roman" w:hAnsi="Times New Roman"/>
          <w:color w:val="000000"/>
          <w:sz w:val="28"/>
          <w:szCs w:val="28"/>
        </w:rPr>
      </w:pPr>
      <w:bookmarkStart w:id="191" w:name="_Toc303633679"/>
      <w:r>
        <w:rPr>
          <w:rFonts w:ascii="Times New Roman" w:hAnsi="Times New Roman"/>
          <w:sz w:val="28"/>
          <w:szCs w:val="28"/>
        </w:rPr>
        <w:t xml:space="preserve">3.1  </w:t>
      </w:r>
      <w:r w:rsidRPr="00F66D1A">
        <w:rPr>
          <w:rFonts w:ascii="Times New Roman" w:hAnsi="Times New Roman"/>
          <w:sz w:val="28"/>
          <w:szCs w:val="28"/>
        </w:rPr>
        <w:t xml:space="preserve">ACTIVIDADES DEL PROCESO DE ADMINISTRACIÓN DE </w:t>
      </w:r>
      <w:r>
        <w:rPr>
          <w:rFonts w:ascii="Times New Roman" w:hAnsi="Times New Roman"/>
          <w:sz w:val="28"/>
          <w:szCs w:val="28"/>
        </w:rPr>
        <w:t xml:space="preserve">  </w:t>
      </w:r>
      <w:r w:rsidRPr="00F66D1A">
        <w:rPr>
          <w:rFonts w:ascii="Times New Roman" w:hAnsi="Times New Roman"/>
          <w:sz w:val="28"/>
          <w:szCs w:val="28"/>
        </w:rPr>
        <w:t>CONTINUIDAD DE SERVICIOS DE ITIL</w:t>
      </w:r>
      <w:bookmarkEnd w:id="191"/>
    </w:p>
    <w:p w:rsidR="00764484" w:rsidRPr="00F66D1A" w:rsidRDefault="00764484" w:rsidP="00275C45">
      <w:pPr>
        <w:jc w:val="both"/>
      </w:pPr>
      <w:r w:rsidRPr="00F66D1A">
        <w:t>El proceso de Administración de Continuidad de Servicios de TI cuenta con 4 etapas que se ejecutan durante las actividades del proceso. Estas etapas se ilustran en la siguiente figura:</w:t>
      </w:r>
    </w:p>
    <w:p w:rsidR="00764484" w:rsidRPr="00F66D1A" w:rsidRDefault="00764484" w:rsidP="00275C45">
      <w:pPr>
        <w:jc w:val="both"/>
      </w:pPr>
    </w:p>
    <w:p w:rsidR="00764484" w:rsidRPr="00F66D1A" w:rsidRDefault="00764484" w:rsidP="00275C45">
      <w:pPr>
        <w:jc w:val="center"/>
      </w:pPr>
      <w:r w:rsidRPr="00A26807">
        <w:rPr>
          <w:noProof/>
          <w:lang w:val="es-EC" w:eastAsia="es-EC"/>
        </w:rPr>
        <w:pict>
          <v:shape id="Imagen 8" o:spid="_x0000_i1038" type="#_x0000_t75" style="width:336pt;height:177pt;visibility:visible" o:bordertopcolor="black" o:borderleftcolor="black" o:borderbottomcolor="black" o:borderrightcolor="black">
            <v:imagedata r:id="rId113" o:title=""/>
            <w10:bordertop type="single" width="4"/>
            <w10:borderleft type="single" width="4"/>
            <w10:borderbottom type="single" width="4"/>
            <w10:borderright type="single" width="4"/>
          </v:shape>
        </w:pict>
      </w:r>
    </w:p>
    <w:p w:rsidR="00764484" w:rsidRPr="00F66D1A" w:rsidRDefault="00764484" w:rsidP="00721BAA">
      <w:pPr>
        <w:pStyle w:val="Caption"/>
        <w:jc w:val="center"/>
        <w:rPr>
          <w:rFonts w:ascii="Times New Roman" w:hAnsi="Times New Roman"/>
        </w:rPr>
      </w:pPr>
      <w:r w:rsidRPr="00F66D1A">
        <w:rPr>
          <w:rFonts w:ascii="Times New Roman" w:hAnsi="Times New Roman"/>
          <w:color w:val="FFFFFF"/>
        </w:rPr>
        <w:t xml:space="preserve">Figura </w:t>
      </w: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13</w:t>
      </w:r>
      <w:r w:rsidRPr="00F66D1A">
        <w:rPr>
          <w:rFonts w:ascii="Times New Roman" w:hAnsi="Times New Roman"/>
          <w:color w:val="FFFFFF"/>
        </w:rPr>
        <w:fldChar w:fldCharType="end"/>
      </w:r>
      <w:r w:rsidRPr="00F66D1A">
        <w:rPr>
          <w:rFonts w:ascii="Times New Roman" w:hAnsi="Times New Roman"/>
        </w:rPr>
        <w:t xml:space="preserve"> </w:t>
      </w:r>
      <w:bookmarkStart w:id="192" w:name="_Toc303633787"/>
      <w:r w:rsidRPr="00F66D1A">
        <w:rPr>
          <w:rFonts w:ascii="Times New Roman" w:hAnsi="Times New Roman"/>
        </w:rPr>
        <w:t>Figura 3-1: Actividades del proceso ITIL</w:t>
      </w:r>
      <w:bookmarkEnd w:id="192"/>
    </w:p>
    <w:p w:rsidR="00764484" w:rsidRPr="00F66D1A" w:rsidRDefault="00764484" w:rsidP="009F0D4B">
      <w:pPr>
        <w:pStyle w:val="Heading2"/>
        <w:numPr>
          <w:ilvl w:val="0"/>
          <w:numId w:val="0"/>
        </w:numPr>
        <w:rPr>
          <w:rFonts w:ascii="Times New Roman" w:hAnsi="Times New Roman"/>
          <w:i w:val="0"/>
        </w:rPr>
      </w:pPr>
      <w:bookmarkStart w:id="193" w:name="_Toc303633680"/>
      <w:r w:rsidRPr="00F66D1A">
        <w:rPr>
          <w:rFonts w:ascii="Times New Roman" w:hAnsi="Times New Roman"/>
          <w:i w:val="0"/>
        </w:rPr>
        <w:t xml:space="preserve">3.1.1 </w:t>
      </w:r>
      <w:r w:rsidRPr="00F66D1A">
        <w:rPr>
          <w:rFonts w:ascii="Times New Roman" w:hAnsi="Times New Roman"/>
          <w:i w:val="0"/>
        </w:rPr>
        <w:tab/>
        <w:t>ETAPA INICIAL</w:t>
      </w:r>
      <w:bookmarkEnd w:id="193"/>
    </w:p>
    <w:p w:rsidR="00764484" w:rsidRPr="00F66D1A" w:rsidRDefault="00764484" w:rsidP="00275C45">
      <w:pPr>
        <w:jc w:val="both"/>
        <w:rPr>
          <w:color w:val="000000"/>
        </w:rPr>
      </w:pPr>
      <w:r w:rsidRPr="00F66D1A">
        <w:rPr>
          <w:color w:val="000000"/>
        </w:rPr>
        <w:t>Las actividades consideradas en la primera etapa dependen de la extensión a las instalaciones de contingencia que se han aplicado en la organización. La única manera de implantar una administración de continuidad efectiva, es por medio de la identificación de los procesos críticos del negocio y del análisis y coordinación de la infraestructura y servicios de TI que los soportan.</w:t>
      </w:r>
    </w:p>
    <w:p w:rsidR="00764484" w:rsidRPr="00F66D1A" w:rsidRDefault="00764484" w:rsidP="00275C45">
      <w:pPr>
        <w:jc w:val="both"/>
        <w:rPr>
          <w:color w:val="000000"/>
        </w:rPr>
      </w:pPr>
      <w:r w:rsidRPr="00F66D1A">
        <w:rPr>
          <w:color w:val="000000"/>
        </w:rPr>
        <w:t>La organización del proceso cubre todo el proceso y consiste de las siguientes actividades:</w:t>
      </w:r>
    </w:p>
    <w:p w:rsidR="00764484" w:rsidRPr="00F66D1A" w:rsidRDefault="00764484" w:rsidP="00275C45">
      <w:pPr>
        <w:jc w:val="both"/>
        <w:rPr>
          <w:color w:val="000000"/>
        </w:rPr>
      </w:pPr>
    </w:p>
    <w:p w:rsidR="00764484" w:rsidRPr="00F66D1A" w:rsidRDefault="00764484" w:rsidP="004C1199">
      <w:pPr>
        <w:numPr>
          <w:ilvl w:val="0"/>
          <w:numId w:val="24"/>
        </w:numPr>
        <w:jc w:val="both"/>
        <w:rPr>
          <w:color w:val="000000"/>
        </w:rPr>
      </w:pPr>
      <w:r w:rsidRPr="00F66D1A">
        <w:rPr>
          <w:color w:val="000000"/>
        </w:rPr>
        <w:t>Definición de políticas.</w:t>
      </w:r>
    </w:p>
    <w:p w:rsidR="00764484" w:rsidRPr="00F66D1A" w:rsidRDefault="00764484" w:rsidP="004C1199">
      <w:pPr>
        <w:numPr>
          <w:ilvl w:val="0"/>
          <w:numId w:val="24"/>
        </w:numPr>
        <w:jc w:val="both"/>
        <w:rPr>
          <w:color w:val="000000"/>
        </w:rPr>
      </w:pPr>
      <w:r w:rsidRPr="00F66D1A">
        <w:rPr>
          <w:color w:val="000000"/>
        </w:rPr>
        <w:t>Definición de términos de referencia y alcance.</w:t>
      </w:r>
    </w:p>
    <w:p w:rsidR="00764484" w:rsidRPr="00F66D1A" w:rsidRDefault="00764484" w:rsidP="004C1199">
      <w:pPr>
        <w:numPr>
          <w:ilvl w:val="0"/>
          <w:numId w:val="24"/>
        </w:numPr>
        <w:jc w:val="both"/>
        <w:rPr>
          <w:color w:val="000000"/>
        </w:rPr>
      </w:pPr>
      <w:r w:rsidRPr="00F66D1A">
        <w:rPr>
          <w:color w:val="000000"/>
        </w:rPr>
        <w:t>Recursos asignados.</w:t>
      </w:r>
    </w:p>
    <w:p w:rsidR="00764484" w:rsidRPr="00F66D1A" w:rsidRDefault="00764484" w:rsidP="004C1199">
      <w:pPr>
        <w:numPr>
          <w:ilvl w:val="0"/>
          <w:numId w:val="24"/>
        </w:numPr>
        <w:jc w:val="both"/>
        <w:rPr>
          <w:color w:val="000000"/>
        </w:rPr>
      </w:pPr>
      <w:r w:rsidRPr="00F66D1A">
        <w:rPr>
          <w:color w:val="000000"/>
        </w:rPr>
        <w:t>Definición de la organización del proyecto y estructura de control.</w:t>
      </w:r>
    </w:p>
    <w:p w:rsidR="00764484" w:rsidRPr="00F66D1A" w:rsidRDefault="00764484" w:rsidP="004C1199">
      <w:pPr>
        <w:numPr>
          <w:ilvl w:val="0"/>
          <w:numId w:val="24"/>
        </w:numPr>
        <w:jc w:val="both"/>
        <w:rPr>
          <w:color w:val="000000"/>
        </w:rPr>
      </w:pPr>
      <w:r w:rsidRPr="00F66D1A">
        <w:rPr>
          <w:color w:val="000000"/>
        </w:rPr>
        <w:t>Acuerdo del proyecto y plan de calidad.</w:t>
      </w:r>
    </w:p>
    <w:p w:rsidR="00764484" w:rsidRPr="00F66D1A" w:rsidRDefault="00764484" w:rsidP="00275C45">
      <w:pPr>
        <w:jc w:val="both"/>
        <w:rPr>
          <w:b/>
          <w:color w:val="000000"/>
        </w:rPr>
      </w:pPr>
    </w:p>
    <w:p w:rsidR="00764484" w:rsidRPr="00F66D1A" w:rsidRDefault="00764484" w:rsidP="00147764">
      <w:pPr>
        <w:pStyle w:val="Heading2"/>
        <w:numPr>
          <w:ilvl w:val="0"/>
          <w:numId w:val="0"/>
        </w:numPr>
        <w:ind w:left="576" w:hanging="576"/>
        <w:rPr>
          <w:rFonts w:ascii="Times New Roman" w:hAnsi="Times New Roman"/>
          <w:i w:val="0"/>
        </w:rPr>
      </w:pPr>
      <w:bookmarkStart w:id="194" w:name="_Toc303633681"/>
      <w:r w:rsidRPr="00F66D1A">
        <w:rPr>
          <w:rFonts w:ascii="Times New Roman" w:hAnsi="Times New Roman"/>
          <w:i w:val="0"/>
        </w:rPr>
        <w:t>3.1.2</w:t>
      </w:r>
      <w:r w:rsidRPr="00F66D1A">
        <w:rPr>
          <w:rFonts w:ascii="Times New Roman" w:hAnsi="Times New Roman"/>
          <w:i w:val="0"/>
        </w:rPr>
        <w:tab/>
        <w:t xml:space="preserve">  ETAPA DE REQUERIMIENTOS Y ESTRATEGIA</w:t>
      </w:r>
      <w:bookmarkEnd w:id="194"/>
    </w:p>
    <w:p w:rsidR="00764484" w:rsidRPr="00F66D1A" w:rsidRDefault="00764484" w:rsidP="00275C45">
      <w:pPr>
        <w:jc w:val="both"/>
        <w:rPr>
          <w:color w:val="000000"/>
        </w:rPr>
      </w:pPr>
    </w:p>
    <w:p w:rsidR="00764484" w:rsidRDefault="00764484" w:rsidP="00275C45">
      <w:pPr>
        <w:jc w:val="both"/>
        <w:rPr>
          <w:color w:val="000000"/>
        </w:rPr>
      </w:pPr>
      <w:r w:rsidRPr="00F66D1A">
        <w:rPr>
          <w:color w:val="000000"/>
        </w:rPr>
        <w:t>Esta etapa proporciona la base de la administración de continuidad y es un componente crítico para determinar cuan bien sobrevivirá una organización a interrupciones del negocio o desastres y el costo en que se incurrirá.  Si el análisis</w:t>
      </w:r>
      <w:r w:rsidRPr="00F66D1A">
        <w:t xml:space="preserve"> </w:t>
      </w:r>
      <w:r w:rsidRPr="00F66D1A">
        <w:rPr>
          <w:color w:val="000000"/>
        </w:rPr>
        <w:t xml:space="preserve">de requerimientos es </w:t>
      </w:r>
    </w:p>
    <w:p w:rsidR="00764484" w:rsidRPr="00F66D1A" w:rsidRDefault="00764484" w:rsidP="00275C45">
      <w:pPr>
        <w:jc w:val="both"/>
        <w:rPr>
          <w:color w:val="000000"/>
        </w:rPr>
      </w:pPr>
      <w:r w:rsidRPr="00F66D1A">
        <w:rPr>
          <w:color w:val="000000"/>
        </w:rPr>
        <w:t>incorrecto o se olvida información clave, podría tener graves consecuencias en la efectividad del mecanismo de la administración de continuidad.</w:t>
      </w:r>
    </w:p>
    <w:p w:rsidR="00764484" w:rsidRPr="008F3841" w:rsidRDefault="00764484" w:rsidP="00275C45">
      <w:pPr>
        <w:jc w:val="both"/>
        <w:rPr>
          <w:color w:val="000000"/>
          <w:sz w:val="2"/>
          <w:szCs w:val="2"/>
        </w:rPr>
      </w:pPr>
    </w:p>
    <w:p w:rsidR="00764484" w:rsidRDefault="00764484" w:rsidP="004C1199">
      <w:pPr>
        <w:numPr>
          <w:ilvl w:val="0"/>
          <w:numId w:val="14"/>
        </w:numPr>
        <w:jc w:val="both"/>
        <w:rPr>
          <w:color w:val="000000"/>
        </w:rPr>
      </w:pPr>
      <w:r w:rsidRPr="00F66D1A">
        <w:rPr>
          <w:color w:val="000000"/>
        </w:rPr>
        <w:t xml:space="preserve"> Análisis de impacto en el negocio.</w:t>
      </w:r>
    </w:p>
    <w:p w:rsidR="00764484" w:rsidRDefault="00764484">
      <w:pPr>
        <w:rPr>
          <w:color w:val="000000"/>
        </w:rPr>
      </w:pPr>
      <w:r>
        <w:rPr>
          <w:color w:val="000000"/>
        </w:rPr>
        <w:br w:type="page"/>
      </w:r>
    </w:p>
    <w:p w:rsidR="00764484" w:rsidRPr="00F66D1A" w:rsidRDefault="00764484" w:rsidP="00483234">
      <w:pPr>
        <w:jc w:val="both"/>
        <w:rPr>
          <w:color w:val="000000"/>
        </w:rPr>
      </w:pPr>
    </w:p>
    <w:p w:rsidR="00764484" w:rsidRPr="00F66D1A" w:rsidRDefault="00764484" w:rsidP="004C1199">
      <w:pPr>
        <w:numPr>
          <w:ilvl w:val="0"/>
          <w:numId w:val="14"/>
        </w:numPr>
        <w:jc w:val="both"/>
        <w:rPr>
          <w:color w:val="000000"/>
        </w:rPr>
      </w:pPr>
      <w:r w:rsidRPr="00F66D1A">
        <w:rPr>
          <w:color w:val="000000"/>
        </w:rPr>
        <w:t xml:space="preserve"> Procesos críticos del negocio.</w:t>
      </w:r>
    </w:p>
    <w:p w:rsidR="00764484" w:rsidRPr="00F66D1A" w:rsidRDefault="00764484" w:rsidP="004C1199">
      <w:pPr>
        <w:numPr>
          <w:ilvl w:val="0"/>
          <w:numId w:val="14"/>
        </w:numPr>
        <w:jc w:val="both"/>
        <w:rPr>
          <w:color w:val="000000"/>
        </w:rPr>
      </w:pPr>
      <w:r w:rsidRPr="00F66D1A">
        <w:rPr>
          <w:color w:val="000000"/>
        </w:rPr>
        <w:t xml:space="preserve"> Daños potenciales o pérdidas.</w:t>
      </w:r>
    </w:p>
    <w:p w:rsidR="00764484" w:rsidRPr="00F66D1A" w:rsidRDefault="00764484" w:rsidP="004C1199">
      <w:pPr>
        <w:numPr>
          <w:ilvl w:val="0"/>
          <w:numId w:val="14"/>
        </w:numPr>
        <w:jc w:val="both"/>
        <w:rPr>
          <w:color w:val="000000"/>
        </w:rPr>
      </w:pPr>
      <w:r w:rsidRPr="00F66D1A">
        <w:rPr>
          <w:color w:val="000000"/>
        </w:rPr>
        <w:t xml:space="preserve"> Grado de daño o pérdida y como se escalará.</w:t>
      </w:r>
    </w:p>
    <w:p w:rsidR="00764484" w:rsidRPr="00F66D1A" w:rsidRDefault="00764484" w:rsidP="004C1199">
      <w:pPr>
        <w:numPr>
          <w:ilvl w:val="0"/>
          <w:numId w:val="14"/>
        </w:numPr>
        <w:jc w:val="both"/>
        <w:rPr>
          <w:color w:val="000000"/>
        </w:rPr>
      </w:pPr>
      <w:r w:rsidRPr="00F66D1A">
        <w:rPr>
          <w:color w:val="000000"/>
        </w:rPr>
        <w:t xml:space="preserve"> Habilidades del personal e instalaciones necesarios para activar las funciones críticas.</w:t>
      </w:r>
    </w:p>
    <w:p w:rsidR="00764484" w:rsidRPr="00F66D1A" w:rsidRDefault="00764484" w:rsidP="004C1199">
      <w:pPr>
        <w:numPr>
          <w:ilvl w:val="0"/>
          <w:numId w:val="14"/>
        </w:numPr>
        <w:jc w:val="both"/>
        <w:rPr>
          <w:color w:val="000000"/>
        </w:rPr>
      </w:pPr>
      <w:r w:rsidRPr="00F66D1A">
        <w:rPr>
          <w:color w:val="000000"/>
        </w:rPr>
        <w:t xml:space="preserve"> Pérdidas financieras y costos adicionales.</w:t>
      </w:r>
    </w:p>
    <w:p w:rsidR="00764484" w:rsidRPr="00F66D1A" w:rsidRDefault="00764484" w:rsidP="004C1199">
      <w:pPr>
        <w:numPr>
          <w:ilvl w:val="0"/>
          <w:numId w:val="14"/>
        </w:numPr>
        <w:jc w:val="both"/>
        <w:rPr>
          <w:color w:val="000000"/>
        </w:rPr>
      </w:pPr>
      <w:r w:rsidRPr="00F66D1A">
        <w:rPr>
          <w:color w:val="000000"/>
        </w:rPr>
        <w:t xml:space="preserve"> Evaluación de riesgo.</w:t>
      </w:r>
    </w:p>
    <w:p w:rsidR="00764484" w:rsidRPr="00F66D1A" w:rsidRDefault="00764484" w:rsidP="004C1199">
      <w:pPr>
        <w:numPr>
          <w:ilvl w:val="0"/>
          <w:numId w:val="15"/>
        </w:numPr>
        <w:jc w:val="both"/>
        <w:rPr>
          <w:color w:val="000000"/>
        </w:rPr>
      </w:pPr>
      <w:r w:rsidRPr="00F66D1A">
        <w:rPr>
          <w:color w:val="000000"/>
        </w:rPr>
        <w:t xml:space="preserve"> Identificación de riesgos.</w:t>
      </w:r>
    </w:p>
    <w:p w:rsidR="00764484" w:rsidRPr="00F66D1A" w:rsidRDefault="00764484" w:rsidP="004C1199">
      <w:pPr>
        <w:numPr>
          <w:ilvl w:val="0"/>
          <w:numId w:val="15"/>
        </w:numPr>
        <w:jc w:val="both"/>
        <w:rPr>
          <w:color w:val="000000"/>
        </w:rPr>
      </w:pPr>
      <w:r w:rsidRPr="00F66D1A">
        <w:rPr>
          <w:color w:val="000000"/>
        </w:rPr>
        <w:t xml:space="preserve"> Evaluación de niveles de vulnerabilidad y riesgo.</w:t>
      </w:r>
    </w:p>
    <w:p w:rsidR="00764484" w:rsidRPr="00F66D1A" w:rsidRDefault="00764484" w:rsidP="004C1199">
      <w:pPr>
        <w:numPr>
          <w:ilvl w:val="0"/>
          <w:numId w:val="15"/>
        </w:numPr>
        <w:jc w:val="both"/>
        <w:rPr>
          <w:color w:val="000000"/>
        </w:rPr>
      </w:pPr>
      <w:r w:rsidRPr="00F66D1A">
        <w:rPr>
          <w:color w:val="000000"/>
        </w:rPr>
        <w:t xml:space="preserve"> Estrategia de continuidad del negocio.</w:t>
      </w:r>
    </w:p>
    <w:p w:rsidR="00764484" w:rsidRPr="00F66D1A" w:rsidRDefault="00764484" w:rsidP="004C1199">
      <w:pPr>
        <w:numPr>
          <w:ilvl w:val="0"/>
          <w:numId w:val="15"/>
        </w:numPr>
        <w:jc w:val="both"/>
        <w:rPr>
          <w:color w:val="000000"/>
        </w:rPr>
      </w:pPr>
      <w:r w:rsidRPr="00F66D1A">
        <w:rPr>
          <w:color w:val="000000"/>
        </w:rPr>
        <w:t xml:space="preserve"> Medidas de reducción de riesgos.</w:t>
      </w:r>
    </w:p>
    <w:p w:rsidR="00764484" w:rsidRPr="00F66D1A" w:rsidRDefault="00764484" w:rsidP="004C1199">
      <w:pPr>
        <w:numPr>
          <w:ilvl w:val="0"/>
          <w:numId w:val="15"/>
        </w:numPr>
        <w:jc w:val="both"/>
        <w:rPr>
          <w:color w:val="000000"/>
        </w:rPr>
      </w:pPr>
      <w:r w:rsidRPr="00F66D1A">
        <w:rPr>
          <w:color w:val="000000"/>
        </w:rPr>
        <w:t xml:space="preserve"> Eliminación de puntos de falla.</w:t>
      </w:r>
    </w:p>
    <w:p w:rsidR="00764484" w:rsidRPr="00F66D1A" w:rsidRDefault="00764484" w:rsidP="004C1199">
      <w:pPr>
        <w:numPr>
          <w:ilvl w:val="0"/>
          <w:numId w:val="16"/>
        </w:numPr>
        <w:jc w:val="both"/>
        <w:rPr>
          <w:color w:val="000000"/>
        </w:rPr>
      </w:pPr>
      <w:r w:rsidRPr="00F66D1A">
        <w:rPr>
          <w:color w:val="000000"/>
        </w:rPr>
        <w:t xml:space="preserve"> Mayores controles de seguridad física y lógica.</w:t>
      </w:r>
    </w:p>
    <w:p w:rsidR="00764484" w:rsidRPr="00F66D1A" w:rsidRDefault="00764484" w:rsidP="004C1199">
      <w:pPr>
        <w:numPr>
          <w:ilvl w:val="0"/>
          <w:numId w:val="15"/>
        </w:numPr>
        <w:jc w:val="both"/>
        <w:rPr>
          <w:color w:val="000000"/>
        </w:rPr>
      </w:pPr>
      <w:r w:rsidRPr="00F66D1A">
        <w:rPr>
          <w:color w:val="000000"/>
        </w:rPr>
        <w:t xml:space="preserve"> Opciones de recuperación.</w:t>
      </w:r>
    </w:p>
    <w:p w:rsidR="00764484" w:rsidRPr="00F66D1A" w:rsidRDefault="00764484" w:rsidP="00275C45">
      <w:pPr>
        <w:jc w:val="both"/>
        <w:rPr>
          <w:color w:val="000000"/>
        </w:rPr>
      </w:pPr>
    </w:p>
    <w:p w:rsidR="00764484" w:rsidRPr="00F66D1A" w:rsidRDefault="00764484" w:rsidP="00275C45">
      <w:pPr>
        <w:jc w:val="both"/>
        <w:rPr>
          <w:color w:val="000000"/>
        </w:rPr>
      </w:pPr>
    </w:p>
    <w:p w:rsidR="00764484" w:rsidRPr="00F66D1A" w:rsidRDefault="00764484" w:rsidP="00275C45">
      <w:pPr>
        <w:jc w:val="both"/>
        <w:rPr>
          <w:b/>
          <w:bCs/>
        </w:rPr>
      </w:pPr>
    </w:p>
    <w:p w:rsidR="00764484" w:rsidRPr="00F66D1A" w:rsidRDefault="00764484" w:rsidP="00275C45">
      <w:pPr>
        <w:jc w:val="center"/>
      </w:pPr>
      <w:r w:rsidRPr="00A26807">
        <w:rPr>
          <w:noProof/>
          <w:lang w:val="es-EC" w:eastAsia="es-EC"/>
        </w:rPr>
        <w:pict>
          <v:shape id="Imagen 3" o:spid="_x0000_i1039" type="#_x0000_t75" style="width:323.25pt;height:187.5pt;visibility:visible" o:bordertopcolor="black" o:borderleftcolor="black" o:borderbottomcolor="black" o:borderrightcolor="black">
            <v:imagedata r:id="rId114" o:title=""/>
            <w10:bordertop type="single" width="4"/>
            <w10:borderleft type="single" width="4"/>
            <w10:borderbottom type="single" width="4"/>
            <w10:borderright type="single" width="4"/>
          </v:shape>
        </w:pict>
      </w:r>
    </w:p>
    <w:p w:rsidR="00764484" w:rsidRPr="00F66D1A" w:rsidRDefault="00764484" w:rsidP="00721BAA">
      <w:pPr>
        <w:pStyle w:val="Caption"/>
        <w:jc w:val="center"/>
        <w:rPr>
          <w:rFonts w:ascii="Times New Roman" w:hAnsi="Times New Roman"/>
        </w:rPr>
      </w:pPr>
      <w:r w:rsidRPr="00F66D1A">
        <w:rPr>
          <w:rFonts w:ascii="Times New Roman" w:hAnsi="Times New Roman"/>
          <w:color w:val="FFFFFF"/>
        </w:rPr>
        <w:t xml:space="preserve">Figura </w:t>
      </w: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14</w:t>
      </w:r>
      <w:r w:rsidRPr="00F66D1A">
        <w:rPr>
          <w:rFonts w:ascii="Times New Roman" w:hAnsi="Times New Roman"/>
          <w:color w:val="FFFFFF"/>
        </w:rPr>
        <w:fldChar w:fldCharType="end"/>
      </w:r>
      <w:r w:rsidRPr="00F66D1A">
        <w:rPr>
          <w:rFonts w:ascii="Times New Roman" w:hAnsi="Times New Roman"/>
        </w:rPr>
        <w:t xml:space="preserve"> </w:t>
      </w:r>
      <w:bookmarkStart w:id="195" w:name="_Toc303633788"/>
      <w:r w:rsidRPr="00F66D1A">
        <w:rPr>
          <w:rFonts w:ascii="Times New Roman" w:hAnsi="Times New Roman"/>
        </w:rPr>
        <w:t>Figura 3-2: Etapas y Estrategias</w:t>
      </w:r>
      <w:bookmarkEnd w:id="195"/>
    </w:p>
    <w:p w:rsidR="00764484" w:rsidRPr="00F66D1A" w:rsidRDefault="00764484" w:rsidP="00275C45">
      <w:pPr>
        <w:jc w:val="both"/>
      </w:pPr>
    </w:p>
    <w:p w:rsidR="00764484" w:rsidRPr="00F66D1A" w:rsidRDefault="00764484" w:rsidP="00275C45">
      <w:pPr>
        <w:jc w:val="both"/>
        <w:rPr>
          <w:b/>
          <w:color w:val="000000"/>
        </w:rPr>
      </w:pPr>
    </w:p>
    <w:p w:rsidR="00764484" w:rsidRPr="00F66D1A" w:rsidRDefault="00764484" w:rsidP="009F0D4B">
      <w:pPr>
        <w:pStyle w:val="Heading2"/>
        <w:numPr>
          <w:ilvl w:val="0"/>
          <w:numId w:val="0"/>
        </w:numPr>
        <w:rPr>
          <w:rFonts w:ascii="Times New Roman" w:hAnsi="Times New Roman"/>
          <w:i w:val="0"/>
        </w:rPr>
      </w:pPr>
      <w:bookmarkStart w:id="196" w:name="_Toc303633682"/>
      <w:r w:rsidRPr="00F66D1A">
        <w:rPr>
          <w:rFonts w:ascii="Times New Roman" w:hAnsi="Times New Roman"/>
          <w:i w:val="0"/>
        </w:rPr>
        <w:t>3.1.3</w:t>
      </w:r>
      <w:r w:rsidRPr="00F66D1A">
        <w:rPr>
          <w:rFonts w:ascii="Times New Roman" w:hAnsi="Times New Roman"/>
          <w:i w:val="0"/>
        </w:rPr>
        <w:tab/>
        <w:t>ETAPA DE IMPLANTACIÓN</w:t>
      </w:r>
      <w:bookmarkEnd w:id="196"/>
    </w:p>
    <w:p w:rsidR="00764484" w:rsidRPr="00F66D1A" w:rsidRDefault="00764484" w:rsidP="00275C45">
      <w:pPr>
        <w:jc w:val="both"/>
        <w:rPr>
          <w:color w:val="000000"/>
        </w:rPr>
      </w:pPr>
      <w:r w:rsidRPr="00F66D1A">
        <w:rPr>
          <w:color w:val="000000"/>
        </w:rPr>
        <w:t>Esta etapa consiste de los siguientes procesos:</w:t>
      </w:r>
    </w:p>
    <w:p w:rsidR="00764484" w:rsidRPr="00F66D1A" w:rsidRDefault="00764484" w:rsidP="00275C45">
      <w:pPr>
        <w:jc w:val="both"/>
        <w:rPr>
          <w:color w:val="000000"/>
        </w:rPr>
      </w:pPr>
    </w:p>
    <w:p w:rsidR="00764484" w:rsidRPr="00F66D1A" w:rsidRDefault="00764484" w:rsidP="004C1199">
      <w:pPr>
        <w:numPr>
          <w:ilvl w:val="0"/>
          <w:numId w:val="16"/>
        </w:numPr>
        <w:jc w:val="both"/>
        <w:rPr>
          <w:color w:val="000000"/>
        </w:rPr>
      </w:pPr>
      <w:r w:rsidRPr="00F66D1A">
        <w:rPr>
          <w:color w:val="000000"/>
        </w:rPr>
        <w:t xml:space="preserve"> Establecer la organización y desarrollar el plan de implantación.</w:t>
      </w:r>
    </w:p>
    <w:p w:rsidR="00764484" w:rsidRPr="00F66D1A" w:rsidRDefault="00764484" w:rsidP="004C1199">
      <w:pPr>
        <w:numPr>
          <w:ilvl w:val="0"/>
          <w:numId w:val="16"/>
        </w:numPr>
        <w:jc w:val="both"/>
        <w:rPr>
          <w:color w:val="000000"/>
        </w:rPr>
      </w:pPr>
      <w:r w:rsidRPr="00F66D1A">
        <w:rPr>
          <w:color w:val="000000"/>
        </w:rPr>
        <w:t xml:space="preserve"> Implantar acuerdos de espera.</w:t>
      </w:r>
    </w:p>
    <w:p w:rsidR="00764484" w:rsidRPr="00F66D1A" w:rsidRDefault="00764484" w:rsidP="004C1199">
      <w:pPr>
        <w:numPr>
          <w:ilvl w:val="0"/>
          <w:numId w:val="16"/>
        </w:numPr>
        <w:jc w:val="both"/>
        <w:rPr>
          <w:color w:val="000000"/>
        </w:rPr>
      </w:pPr>
      <w:r w:rsidRPr="00F66D1A">
        <w:rPr>
          <w:color w:val="000000"/>
        </w:rPr>
        <w:t xml:space="preserve"> Implantar medidas de reducción de riesgos.</w:t>
      </w:r>
    </w:p>
    <w:p w:rsidR="00764484" w:rsidRPr="00F66D1A" w:rsidRDefault="00764484" w:rsidP="004C1199">
      <w:pPr>
        <w:numPr>
          <w:ilvl w:val="0"/>
          <w:numId w:val="16"/>
        </w:numPr>
        <w:jc w:val="both"/>
        <w:rPr>
          <w:color w:val="000000"/>
        </w:rPr>
      </w:pPr>
      <w:r w:rsidRPr="00F66D1A">
        <w:rPr>
          <w:color w:val="000000"/>
        </w:rPr>
        <w:t xml:space="preserve"> Desarrollar planes de recuperación de TI.</w:t>
      </w:r>
    </w:p>
    <w:p w:rsidR="00764484" w:rsidRPr="00F66D1A" w:rsidRDefault="00764484" w:rsidP="004C1199">
      <w:pPr>
        <w:numPr>
          <w:ilvl w:val="0"/>
          <w:numId w:val="16"/>
        </w:numPr>
        <w:jc w:val="both"/>
        <w:rPr>
          <w:color w:val="000000"/>
        </w:rPr>
      </w:pPr>
      <w:r w:rsidRPr="00F66D1A">
        <w:rPr>
          <w:color w:val="000000"/>
        </w:rPr>
        <w:t xml:space="preserve"> Desarrollo de procedimientos.</w:t>
      </w:r>
    </w:p>
    <w:p w:rsidR="00764484" w:rsidRDefault="00764484" w:rsidP="004C1199">
      <w:pPr>
        <w:numPr>
          <w:ilvl w:val="0"/>
          <w:numId w:val="16"/>
        </w:numPr>
        <w:jc w:val="both"/>
        <w:rPr>
          <w:color w:val="000000"/>
        </w:rPr>
      </w:pPr>
      <w:r w:rsidRPr="00F66D1A">
        <w:rPr>
          <w:color w:val="000000"/>
        </w:rPr>
        <w:t xml:space="preserve"> Realización de pruebas iniciales.</w:t>
      </w:r>
    </w:p>
    <w:p w:rsidR="00764484" w:rsidRDefault="00764484" w:rsidP="00A43B08">
      <w:pPr>
        <w:ind w:left="360"/>
        <w:jc w:val="both"/>
        <w:rPr>
          <w:color w:val="000000"/>
        </w:rPr>
      </w:pPr>
    </w:p>
    <w:p w:rsidR="00764484" w:rsidRDefault="00764484" w:rsidP="00A43B08">
      <w:pPr>
        <w:ind w:left="360"/>
        <w:jc w:val="both"/>
        <w:rPr>
          <w:color w:val="000000"/>
        </w:rPr>
      </w:pPr>
    </w:p>
    <w:p w:rsidR="00764484" w:rsidRDefault="00764484" w:rsidP="00A43B08">
      <w:pPr>
        <w:ind w:left="360"/>
        <w:jc w:val="both"/>
        <w:rPr>
          <w:color w:val="000000"/>
        </w:rPr>
      </w:pPr>
    </w:p>
    <w:p w:rsidR="00764484" w:rsidRDefault="00764484" w:rsidP="00A43B08">
      <w:pPr>
        <w:ind w:left="360"/>
        <w:jc w:val="both"/>
        <w:rPr>
          <w:color w:val="000000"/>
        </w:rPr>
      </w:pPr>
    </w:p>
    <w:p w:rsidR="00764484" w:rsidRPr="00F66D1A" w:rsidRDefault="00764484" w:rsidP="00A43B08">
      <w:pPr>
        <w:ind w:left="360"/>
        <w:jc w:val="both"/>
        <w:rPr>
          <w:color w:val="000000"/>
        </w:rPr>
      </w:pPr>
    </w:p>
    <w:p w:rsidR="00764484" w:rsidRPr="00F66D1A" w:rsidRDefault="00764484" w:rsidP="00275C45">
      <w:pPr>
        <w:jc w:val="both"/>
        <w:rPr>
          <w:color w:val="000000"/>
        </w:rPr>
      </w:pPr>
    </w:p>
    <w:p w:rsidR="00764484" w:rsidRPr="00F66D1A" w:rsidRDefault="00764484" w:rsidP="00275C45">
      <w:pPr>
        <w:jc w:val="center"/>
      </w:pPr>
      <w:r w:rsidRPr="00A26807">
        <w:rPr>
          <w:noProof/>
          <w:lang w:val="es-EC" w:eastAsia="es-EC"/>
        </w:rPr>
        <w:pict>
          <v:shape id="Imagen 4" o:spid="_x0000_i1040" type="#_x0000_t75" style="width:307.5pt;height:237.75pt;visibility:visible" o:bordertopcolor="black" o:borderleftcolor="black" o:borderbottomcolor="black" o:borderrightcolor="black">
            <v:imagedata r:id="rId115" o:title=""/>
            <w10:bordertop type="single" width="4"/>
            <w10:borderleft type="single" width="4"/>
            <w10:borderbottom type="single" width="4"/>
            <w10:borderright type="single" width="4"/>
          </v:shape>
        </w:pict>
      </w:r>
    </w:p>
    <w:p w:rsidR="00764484" w:rsidRPr="00F66D1A" w:rsidRDefault="00764484" w:rsidP="00D31D9C">
      <w:pPr>
        <w:pStyle w:val="Caption"/>
        <w:jc w:val="center"/>
        <w:rPr>
          <w:rFonts w:ascii="Times New Roman" w:hAnsi="Times New Roman"/>
          <w:b w:val="0"/>
        </w:rPr>
      </w:pPr>
      <w:r w:rsidRPr="00F66D1A">
        <w:rPr>
          <w:rFonts w:ascii="Times New Roman" w:hAnsi="Times New Roman"/>
          <w:color w:val="FFFFFF"/>
        </w:rPr>
        <w:t xml:space="preserve">Figura </w:t>
      </w: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15</w:t>
      </w:r>
      <w:r w:rsidRPr="00F66D1A">
        <w:rPr>
          <w:rFonts w:ascii="Times New Roman" w:hAnsi="Times New Roman"/>
          <w:color w:val="FFFFFF"/>
        </w:rPr>
        <w:fldChar w:fldCharType="end"/>
      </w:r>
      <w:r w:rsidRPr="00F66D1A">
        <w:rPr>
          <w:rFonts w:ascii="Times New Roman" w:hAnsi="Times New Roman"/>
        </w:rPr>
        <w:t xml:space="preserve"> </w:t>
      </w:r>
      <w:bookmarkStart w:id="197" w:name="_Toc303633789"/>
      <w:r w:rsidRPr="00F66D1A">
        <w:rPr>
          <w:rFonts w:ascii="Times New Roman" w:hAnsi="Times New Roman"/>
        </w:rPr>
        <w:t>Figura 3-3: Procesos de implantación</w:t>
      </w:r>
      <w:bookmarkEnd w:id="197"/>
    </w:p>
    <w:p w:rsidR="00764484" w:rsidRPr="00F66D1A" w:rsidRDefault="00764484" w:rsidP="00275C45">
      <w:pPr>
        <w:jc w:val="both"/>
        <w:rPr>
          <w:b/>
          <w:bCs/>
        </w:rPr>
      </w:pPr>
    </w:p>
    <w:p w:rsidR="00764484" w:rsidRPr="00F66D1A" w:rsidRDefault="00764484" w:rsidP="009F0D4B">
      <w:pPr>
        <w:pStyle w:val="Heading2"/>
        <w:numPr>
          <w:ilvl w:val="0"/>
          <w:numId w:val="0"/>
        </w:numPr>
        <w:rPr>
          <w:rFonts w:ascii="Times New Roman" w:hAnsi="Times New Roman"/>
          <w:i w:val="0"/>
        </w:rPr>
      </w:pPr>
      <w:bookmarkStart w:id="198" w:name="_Toc303633683"/>
      <w:r w:rsidRPr="00F66D1A">
        <w:rPr>
          <w:rFonts w:ascii="Times New Roman" w:hAnsi="Times New Roman"/>
          <w:i w:val="0"/>
        </w:rPr>
        <w:t>3.1.4</w:t>
      </w:r>
      <w:r w:rsidRPr="00F66D1A">
        <w:rPr>
          <w:rFonts w:ascii="Times New Roman" w:hAnsi="Times New Roman"/>
          <w:i w:val="0"/>
        </w:rPr>
        <w:tab/>
        <w:t>ETAPA DE OPERACIÓN</w:t>
      </w:r>
      <w:bookmarkEnd w:id="198"/>
    </w:p>
    <w:p w:rsidR="00764484" w:rsidRPr="00F66D1A" w:rsidRDefault="00764484" w:rsidP="00275C45">
      <w:pPr>
        <w:jc w:val="both"/>
        <w:rPr>
          <w:color w:val="000000"/>
        </w:rPr>
      </w:pPr>
      <w:r w:rsidRPr="00F66D1A">
        <w:rPr>
          <w:color w:val="000000"/>
        </w:rPr>
        <w:t>Una vez culminada la implantación es necesario asegurar que el proceso sea mantenido como parte de lo usual del negocio. Esto se alcanza gracias a la administración operacional incluyendo:</w:t>
      </w:r>
    </w:p>
    <w:p w:rsidR="00764484" w:rsidRPr="00F66D1A" w:rsidRDefault="00764484" w:rsidP="00275C45">
      <w:pPr>
        <w:jc w:val="both"/>
        <w:rPr>
          <w:color w:val="000000"/>
        </w:rPr>
      </w:pPr>
    </w:p>
    <w:p w:rsidR="00764484" w:rsidRPr="00F66D1A" w:rsidRDefault="00764484" w:rsidP="004C1199">
      <w:pPr>
        <w:numPr>
          <w:ilvl w:val="0"/>
          <w:numId w:val="16"/>
        </w:numPr>
        <w:jc w:val="both"/>
        <w:rPr>
          <w:color w:val="000000"/>
        </w:rPr>
      </w:pPr>
      <w:r w:rsidRPr="00F66D1A">
        <w:rPr>
          <w:color w:val="000000"/>
        </w:rPr>
        <w:t xml:space="preserve"> Educación y conocimiento.</w:t>
      </w:r>
    </w:p>
    <w:p w:rsidR="00764484" w:rsidRPr="00F66D1A" w:rsidRDefault="00764484" w:rsidP="004C1199">
      <w:pPr>
        <w:numPr>
          <w:ilvl w:val="0"/>
          <w:numId w:val="16"/>
        </w:numPr>
        <w:jc w:val="both"/>
        <w:rPr>
          <w:color w:val="000000"/>
        </w:rPr>
      </w:pPr>
      <w:r w:rsidRPr="00F66D1A">
        <w:rPr>
          <w:color w:val="000000"/>
        </w:rPr>
        <w:t xml:space="preserve"> Entrenamiento.</w:t>
      </w:r>
    </w:p>
    <w:p w:rsidR="00764484" w:rsidRPr="00F66D1A" w:rsidRDefault="00764484" w:rsidP="004C1199">
      <w:pPr>
        <w:numPr>
          <w:ilvl w:val="0"/>
          <w:numId w:val="16"/>
        </w:numPr>
        <w:jc w:val="both"/>
        <w:rPr>
          <w:color w:val="000000"/>
        </w:rPr>
      </w:pPr>
      <w:r w:rsidRPr="00F66D1A">
        <w:rPr>
          <w:color w:val="000000"/>
        </w:rPr>
        <w:t xml:space="preserve"> Revisión.</w:t>
      </w:r>
    </w:p>
    <w:p w:rsidR="00764484" w:rsidRPr="00F66D1A" w:rsidRDefault="00764484" w:rsidP="004C1199">
      <w:pPr>
        <w:numPr>
          <w:ilvl w:val="0"/>
          <w:numId w:val="16"/>
        </w:numPr>
        <w:jc w:val="both"/>
        <w:rPr>
          <w:color w:val="000000"/>
        </w:rPr>
      </w:pPr>
      <w:r w:rsidRPr="00F66D1A">
        <w:rPr>
          <w:color w:val="000000"/>
        </w:rPr>
        <w:t xml:space="preserve"> Prueba.</w:t>
      </w:r>
    </w:p>
    <w:p w:rsidR="00764484" w:rsidRPr="00F66D1A" w:rsidRDefault="00764484" w:rsidP="004C1199">
      <w:pPr>
        <w:numPr>
          <w:ilvl w:val="0"/>
          <w:numId w:val="16"/>
        </w:numPr>
        <w:jc w:val="both"/>
        <w:rPr>
          <w:color w:val="000000"/>
        </w:rPr>
      </w:pPr>
      <w:r w:rsidRPr="00F66D1A">
        <w:rPr>
          <w:color w:val="000000"/>
        </w:rPr>
        <w:t xml:space="preserve"> Control de cambios.</w:t>
      </w:r>
    </w:p>
    <w:p w:rsidR="00764484" w:rsidRPr="00F66D1A" w:rsidRDefault="00764484" w:rsidP="004C1199">
      <w:pPr>
        <w:numPr>
          <w:ilvl w:val="0"/>
          <w:numId w:val="16"/>
        </w:numPr>
        <w:jc w:val="both"/>
        <w:rPr>
          <w:color w:val="000000"/>
        </w:rPr>
      </w:pPr>
      <w:r w:rsidRPr="00F66D1A">
        <w:rPr>
          <w:color w:val="000000"/>
        </w:rPr>
        <w:t xml:space="preserve"> Aseguramiento de calidad.</w:t>
      </w:r>
    </w:p>
    <w:p w:rsidR="00764484" w:rsidRPr="00F66D1A" w:rsidRDefault="00764484" w:rsidP="009F0D4B">
      <w:pPr>
        <w:pStyle w:val="Heading1"/>
        <w:numPr>
          <w:ilvl w:val="0"/>
          <w:numId w:val="0"/>
        </w:numPr>
        <w:rPr>
          <w:rFonts w:ascii="Times New Roman" w:hAnsi="Times New Roman"/>
          <w:sz w:val="28"/>
          <w:szCs w:val="28"/>
        </w:rPr>
      </w:pPr>
      <w:bookmarkStart w:id="199" w:name="_Toc303633684"/>
      <w:r w:rsidRPr="00F66D1A">
        <w:rPr>
          <w:rFonts w:ascii="Times New Roman" w:hAnsi="Times New Roman"/>
          <w:sz w:val="28"/>
          <w:szCs w:val="28"/>
        </w:rPr>
        <w:t>3.2</w:t>
      </w:r>
      <w:r w:rsidRPr="00F66D1A">
        <w:rPr>
          <w:rFonts w:ascii="Times New Roman" w:hAnsi="Times New Roman"/>
          <w:sz w:val="28"/>
          <w:szCs w:val="28"/>
        </w:rPr>
        <w:tab/>
        <w:t>ANÁLISIS DE RIESGO PARA LA INMOBILIARIA</w:t>
      </w:r>
      <w:bookmarkEnd w:id="199"/>
    </w:p>
    <w:p w:rsidR="00764484" w:rsidRPr="00F66D1A" w:rsidRDefault="00764484" w:rsidP="009F0D4B">
      <w:pPr>
        <w:pStyle w:val="Heading2"/>
        <w:numPr>
          <w:ilvl w:val="0"/>
          <w:numId w:val="0"/>
        </w:numPr>
        <w:rPr>
          <w:rFonts w:ascii="Times New Roman" w:hAnsi="Times New Roman"/>
          <w:i w:val="0"/>
        </w:rPr>
      </w:pPr>
      <w:bookmarkStart w:id="200" w:name="_Toc303633685"/>
      <w:r w:rsidRPr="00F66D1A">
        <w:rPr>
          <w:rFonts w:ascii="Times New Roman" w:hAnsi="Times New Roman"/>
          <w:i w:val="0"/>
        </w:rPr>
        <w:t>3.2.1</w:t>
      </w:r>
      <w:r w:rsidRPr="00F66D1A">
        <w:rPr>
          <w:rFonts w:ascii="Times New Roman" w:hAnsi="Times New Roman"/>
          <w:i w:val="0"/>
        </w:rPr>
        <w:tab/>
        <w:t xml:space="preserve"> INTRODUCCIÓN</w:t>
      </w:r>
      <w:bookmarkEnd w:id="200"/>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sz w:val="28"/>
        </w:rPr>
      </w:pPr>
    </w:p>
    <w:p w:rsidR="00764484"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 xml:space="preserve">De acuerdo a la declaración de la aplicabilidad de la inmobiliaria, establecida en base a la delimitación del alcance definido en las entrevistas con las Principales Autoridades de la inmobiliaria: Ing. José Orlando López, Jefe de Servicios Tecnológicos; Ing. Juan </w:t>
      </w:r>
    </w:p>
    <w:p w:rsidR="00764484"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Carlos Alzate, Vicepresidente de Tecnología; Ing. Edwin Delgado, Administrador de redes, sobre los dominios de la norma ISO 27001 sobre los cuales se trabajara son: Gestión de la Continuidad del Negocio, por ende el análisis de riesgo se concentrara en el mismo, identificando los riegos aplicables dentro del dominio, realizando una evaluación de riesgo para determinar cuáles son las amenazas sobre las cuales hay que establecer controles.</w:t>
      </w:r>
    </w:p>
    <w:p w:rsidR="00764484" w:rsidRPr="008F3841"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sz w:val="2"/>
          <w:szCs w:val="2"/>
        </w:rPr>
      </w:pPr>
    </w:p>
    <w:p w:rsidR="00764484" w:rsidRDefault="00764484" w:rsidP="000A34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sz w:val="28"/>
        </w:rPr>
      </w:pPr>
    </w:p>
    <w:p w:rsidR="00764484" w:rsidRPr="00F66D1A" w:rsidRDefault="00764484" w:rsidP="000A34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sz w:val="28"/>
        </w:rPr>
      </w:pPr>
      <w:r w:rsidRPr="00F66D1A">
        <w:rPr>
          <w:b/>
          <w:bCs/>
          <w:color w:val="000000"/>
          <w:sz w:val="28"/>
        </w:rPr>
        <w:t>3.2.2  OBJETIVOS DEL ANÁLISIS DE RIESGOS</w:t>
      </w: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Es objetivo que pretende alcanzar este análisis es conocer cuáles son los riegos de mayor severidad dentro del dominio de estudio para la continuidad del negocio de la inmobiliaria.</w:t>
      </w: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rPr>
      </w:pPr>
    </w:p>
    <w:p w:rsidR="00764484" w:rsidRPr="00F66D1A" w:rsidRDefault="00764484" w:rsidP="000A34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sz w:val="28"/>
        </w:rPr>
      </w:pPr>
      <w:r w:rsidRPr="00F66D1A">
        <w:rPr>
          <w:b/>
          <w:bCs/>
          <w:color w:val="000000"/>
          <w:sz w:val="28"/>
        </w:rPr>
        <w:t>3.2.3  IDENTIFICACIÓN DE RIESGOS.</w:t>
      </w: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En este punto se desarrolló un inventario de riesgos producto de una investigación acerca de los mismos en Internet, el entorno de la inmobiliaria, entrevista con el personal de la empresa inmobiliaria y visitas realizadas en el data center.</w:t>
      </w: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El inventario consta de 4 riesgos, de los cuales mediante la clasificación y encasillamiento de los mismos dentro del dominio establecido en la declaración de aplicabilidad, se determinó que 4 son aplicables a la inmobiliaria.</w:t>
      </w: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rPr>
      </w:pPr>
    </w:p>
    <w:tbl>
      <w:tblPr>
        <w:tblW w:w="0" w:type="auto"/>
        <w:jc w:val="center"/>
        <w:tblBorders>
          <w:top w:val="single" w:sz="8" w:space="0" w:color="4F81BD"/>
          <w:left w:val="single" w:sz="8" w:space="0" w:color="4F81BD"/>
          <w:bottom w:val="single" w:sz="8" w:space="0" w:color="4F81BD"/>
          <w:right w:val="single" w:sz="8" w:space="0" w:color="4F81BD"/>
        </w:tblBorders>
        <w:tblLook w:val="00A0"/>
      </w:tblPr>
      <w:tblGrid>
        <w:gridCol w:w="3838"/>
        <w:gridCol w:w="3838"/>
      </w:tblGrid>
      <w:tr w:rsidR="00764484" w:rsidRPr="00F66D1A" w:rsidTr="00903173">
        <w:trPr>
          <w:trHeight w:val="256"/>
          <w:jc w:val="center"/>
        </w:trPr>
        <w:tc>
          <w:tcPr>
            <w:tcW w:w="3838" w:type="dxa"/>
            <w:tcBorders>
              <w:top w:val="single" w:sz="8" w:space="0" w:color="4F81BD"/>
            </w:tcBorders>
            <w:shd w:val="clear" w:color="auto" w:fill="4F81BD"/>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b/>
                <w:bCs/>
                <w:color w:val="000000"/>
              </w:rPr>
              <w:t>DOMINIO</w:t>
            </w:r>
          </w:p>
        </w:tc>
        <w:tc>
          <w:tcPr>
            <w:tcW w:w="3838" w:type="dxa"/>
            <w:tcBorders>
              <w:top w:val="single" w:sz="8" w:space="0" w:color="4F81BD"/>
            </w:tcBorders>
            <w:shd w:val="clear" w:color="auto" w:fill="4F81BD"/>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b/>
                <w:bCs/>
                <w:color w:val="000000"/>
              </w:rPr>
              <w:t>CANTIDAD</w:t>
            </w:r>
          </w:p>
        </w:tc>
      </w:tr>
      <w:tr w:rsidR="00764484" w:rsidRPr="00F66D1A" w:rsidTr="00903173">
        <w:trPr>
          <w:trHeight w:val="273"/>
          <w:jc w:val="center"/>
        </w:trPr>
        <w:tc>
          <w:tcPr>
            <w:tcW w:w="3838" w:type="dxa"/>
            <w:tcBorders>
              <w:top w:val="single" w:sz="8" w:space="0" w:color="4F81BD"/>
              <w:bottom w:val="single" w:sz="8" w:space="0" w:color="4F81BD"/>
            </w:tcBorders>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bCs/>
                <w:color w:val="000000"/>
              </w:rPr>
              <w:t>Gestión de continuidad del Negocio</w:t>
            </w:r>
          </w:p>
        </w:tc>
        <w:tc>
          <w:tcPr>
            <w:tcW w:w="3838" w:type="dxa"/>
            <w:tcBorders>
              <w:top w:val="single" w:sz="8" w:space="0" w:color="4F81BD"/>
              <w:bottom w:val="single" w:sz="8" w:space="0" w:color="4F81BD"/>
            </w:tcBorders>
          </w:tcPr>
          <w:p w:rsidR="00764484" w:rsidRPr="00F66D1A" w:rsidRDefault="00764484" w:rsidP="004F48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color w:val="000000"/>
              </w:rPr>
            </w:pPr>
            <w:r w:rsidRPr="00F66D1A">
              <w:rPr>
                <w:rFonts w:eastAsia="MS Mincho"/>
                <w:color w:val="000000"/>
              </w:rPr>
              <w:t>4</w:t>
            </w:r>
          </w:p>
        </w:tc>
      </w:tr>
    </w:tbl>
    <w:p w:rsidR="00764484" w:rsidRPr="00F66D1A" w:rsidRDefault="00764484" w:rsidP="00AE6573">
      <w:pPr>
        <w:pStyle w:val="Caption"/>
        <w:jc w:val="center"/>
        <w:rPr>
          <w:rFonts w:ascii="Times New Roman" w:hAnsi="Times New Roman"/>
          <w:b w:val="0"/>
          <w:bCs/>
          <w:color w:val="000000"/>
        </w:rPr>
      </w:pPr>
      <w:bookmarkStart w:id="201" w:name="_Toc302996181"/>
      <w:bookmarkStart w:id="202" w:name="_Toc302996246"/>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2</w:t>
      </w:r>
      <w:r w:rsidRPr="00F66D1A">
        <w:rPr>
          <w:rFonts w:ascii="Times New Roman" w:hAnsi="Times New Roman"/>
          <w:color w:val="FFFFFF"/>
        </w:rPr>
        <w:fldChar w:fldCharType="end"/>
      </w:r>
      <w:r w:rsidRPr="00F66D1A">
        <w:rPr>
          <w:rFonts w:ascii="Times New Roman" w:hAnsi="Times New Roman"/>
        </w:rPr>
        <w:t xml:space="preserve"> </w:t>
      </w:r>
      <w:bookmarkStart w:id="203" w:name="_Toc302996098"/>
      <w:r w:rsidRPr="00F66D1A">
        <w:rPr>
          <w:rFonts w:ascii="Times New Roman" w:hAnsi="Times New Roman"/>
        </w:rPr>
        <w:t xml:space="preserve"> </w:t>
      </w:r>
      <w:bookmarkStart w:id="204" w:name="_Toc303633744"/>
      <w:r w:rsidRPr="00F66D1A">
        <w:rPr>
          <w:rFonts w:ascii="Times New Roman" w:hAnsi="Times New Roman"/>
        </w:rPr>
        <w:t>Tabla 3-1: Resumen de identificación de Riesgos</w:t>
      </w:r>
      <w:bookmarkEnd w:id="201"/>
      <w:bookmarkEnd w:id="202"/>
      <w:bookmarkEnd w:id="203"/>
      <w:bookmarkEnd w:id="204"/>
    </w:p>
    <w:p w:rsidR="00764484" w:rsidRPr="00F66D1A" w:rsidRDefault="00764484" w:rsidP="000A344F">
      <w:pPr>
        <w:pStyle w:val="Heading2"/>
        <w:numPr>
          <w:ilvl w:val="0"/>
          <w:numId w:val="0"/>
        </w:numPr>
        <w:rPr>
          <w:rFonts w:ascii="Times New Roman" w:hAnsi="Times New Roman"/>
          <w:i w:val="0"/>
          <w:lang w:val="es-VE"/>
        </w:rPr>
      </w:pPr>
    </w:p>
    <w:p w:rsidR="00764484" w:rsidRPr="00F66D1A" w:rsidRDefault="00764484" w:rsidP="000A344F">
      <w:pPr>
        <w:pStyle w:val="Heading2"/>
        <w:numPr>
          <w:ilvl w:val="0"/>
          <w:numId w:val="0"/>
        </w:numPr>
        <w:rPr>
          <w:rFonts w:ascii="Times New Roman" w:hAnsi="Times New Roman"/>
          <w:i w:val="0"/>
        </w:rPr>
      </w:pPr>
      <w:bookmarkStart w:id="205" w:name="_Toc303633686"/>
      <w:r w:rsidRPr="00F66D1A">
        <w:rPr>
          <w:rFonts w:ascii="Times New Roman" w:hAnsi="Times New Roman"/>
          <w:i w:val="0"/>
        </w:rPr>
        <w:t>3.2.4  EVALUACIÓN DE RIESGOS</w:t>
      </w:r>
      <w:bookmarkEnd w:id="205"/>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sz w:val="28"/>
        </w:rPr>
      </w:pP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En la evaluación de riesgos se manejan tres aspectos fundamentales como son: La probabilidad de ocurrencia, el nivel de impacto y la severidad. Para cada uno de estos se detalla a continuación el esquema con el que se trabajó.</w:t>
      </w: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0A344F">
      <w:pPr>
        <w:pStyle w:val="Heading2"/>
        <w:numPr>
          <w:ilvl w:val="0"/>
          <w:numId w:val="0"/>
        </w:numPr>
        <w:rPr>
          <w:rFonts w:ascii="Times New Roman" w:hAnsi="Times New Roman"/>
          <w:i w:val="0"/>
        </w:rPr>
      </w:pPr>
      <w:bookmarkStart w:id="206" w:name="_Toc303633687"/>
      <w:r w:rsidRPr="00F66D1A">
        <w:rPr>
          <w:rFonts w:ascii="Times New Roman" w:hAnsi="Times New Roman"/>
          <w:i w:val="0"/>
        </w:rPr>
        <w:t>3.2.5  PROBABILIDAD DE OCURRENCIA</w:t>
      </w:r>
      <w:bookmarkEnd w:id="206"/>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sz w:val="28"/>
        </w:rPr>
      </w:pP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No existe un estándar definido para la escala del nivel de ocurrencia. Para la clasificación de los riesgos más probables se utilizó la siguiente estructura:</w:t>
      </w: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tbl>
      <w:tblPr>
        <w:tblW w:w="0" w:type="auto"/>
        <w:jc w:val="center"/>
        <w:tblBorders>
          <w:top w:val="single" w:sz="8" w:space="0" w:color="4F81BD"/>
          <w:left w:val="single" w:sz="8" w:space="0" w:color="4F81BD"/>
          <w:bottom w:val="single" w:sz="8" w:space="0" w:color="4F81BD"/>
          <w:right w:val="single" w:sz="8" w:space="0" w:color="4F81BD"/>
        </w:tblBorders>
        <w:tblLook w:val="00A0"/>
      </w:tblPr>
      <w:tblGrid>
        <w:gridCol w:w="2579"/>
        <w:gridCol w:w="2579"/>
      </w:tblGrid>
      <w:tr w:rsidR="00764484" w:rsidRPr="00F66D1A" w:rsidTr="00903173">
        <w:trPr>
          <w:trHeight w:val="267"/>
          <w:jc w:val="center"/>
        </w:trPr>
        <w:tc>
          <w:tcPr>
            <w:tcW w:w="2579" w:type="dxa"/>
            <w:tcBorders>
              <w:top w:val="single" w:sz="8" w:space="0" w:color="4F81BD"/>
            </w:tcBorders>
            <w:shd w:val="clear" w:color="auto" w:fill="4F81BD"/>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bCs/>
                <w:color w:val="000000"/>
              </w:rPr>
              <w:t>Calificación</w:t>
            </w:r>
          </w:p>
        </w:tc>
        <w:tc>
          <w:tcPr>
            <w:tcW w:w="2579" w:type="dxa"/>
            <w:tcBorders>
              <w:top w:val="single" w:sz="8" w:space="0" w:color="4F81BD"/>
            </w:tcBorders>
            <w:shd w:val="clear" w:color="auto" w:fill="4F81BD"/>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bCs/>
                <w:color w:val="000000"/>
              </w:rPr>
              <w:t>Nivel de Ocurrencia</w:t>
            </w:r>
          </w:p>
        </w:tc>
      </w:tr>
      <w:tr w:rsidR="00764484" w:rsidRPr="00F66D1A" w:rsidTr="00903173">
        <w:trPr>
          <w:trHeight w:val="267"/>
          <w:jc w:val="center"/>
        </w:trPr>
        <w:tc>
          <w:tcPr>
            <w:tcW w:w="2579" w:type="dxa"/>
            <w:tcBorders>
              <w:top w:val="single" w:sz="8" w:space="0" w:color="4F81BD"/>
              <w:bottom w:val="single" w:sz="8" w:space="0" w:color="4F81BD"/>
            </w:tcBorders>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bCs/>
                <w:color w:val="000000"/>
              </w:rPr>
              <w:t>Alta</w:t>
            </w:r>
          </w:p>
        </w:tc>
        <w:tc>
          <w:tcPr>
            <w:tcW w:w="2579" w:type="dxa"/>
            <w:tcBorders>
              <w:top w:val="single" w:sz="8" w:space="0" w:color="4F81BD"/>
              <w:bottom w:val="single" w:sz="8" w:space="0" w:color="4F81BD"/>
            </w:tcBorders>
          </w:tcPr>
          <w:p w:rsidR="00764484" w:rsidRPr="00F66D1A" w:rsidRDefault="00764484" w:rsidP="004F48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color w:val="000000"/>
              </w:rPr>
            </w:pPr>
            <w:r w:rsidRPr="00F66D1A">
              <w:rPr>
                <w:rFonts w:eastAsia="MS Mincho"/>
                <w:color w:val="000000"/>
              </w:rPr>
              <w:t>3</w:t>
            </w:r>
          </w:p>
        </w:tc>
      </w:tr>
      <w:tr w:rsidR="00764484" w:rsidRPr="00F66D1A" w:rsidTr="00903173">
        <w:trPr>
          <w:trHeight w:val="267"/>
          <w:jc w:val="center"/>
        </w:trPr>
        <w:tc>
          <w:tcPr>
            <w:tcW w:w="2579" w:type="dxa"/>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bCs/>
                <w:color w:val="000000"/>
              </w:rPr>
              <w:t>Media</w:t>
            </w:r>
          </w:p>
        </w:tc>
        <w:tc>
          <w:tcPr>
            <w:tcW w:w="2579" w:type="dxa"/>
          </w:tcPr>
          <w:p w:rsidR="00764484" w:rsidRPr="00F66D1A" w:rsidRDefault="00764484" w:rsidP="004F48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color w:val="000000"/>
              </w:rPr>
            </w:pPr>
            <w:r w:rsidRPr="00F66D1A">
              <w:rPr>
                <w:rFonts w:eastAsia="MS Mincho"/>
                <w:color w:val="000000"/>
              </w:rPr>
              <w:t>2</w:t>
            </w:r>
          </w:p>
        </w:tc>
      </w:tr>
      <w:tr w:rsidR="00764484" w:rsidRPr="00F66D1A" w:rsidTr="00903173">
        <w:trPr>
          <w:trHeight w:val="267"/>
          <w:jc w:val="center"/>
        </w:trPr>
        <w:tc>
          <w:tcPr>
            <w:tcW w:w="2579" w:type="dxa"/>
            <w:tcBorders>
              <w:top w:val="single" w:sz="8" w:space="0" w:color="4F81BD"/>
              <w:bottom w:val="single" w:sz="8" w:space="0" w:color="4F81BD"/>
            </w:tcBorders>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bCs/>
                <w:color w:val="000000"/>
              </w:rPr>
              <w:t>Baja</w:t>
            </w:r>
          </w:p>
        </w:tc>
        <w:tc>
          <w:tcPr>
            <w:tcW w:w="2579" w:type="dxa"/>
            <w:tcBorders>
              <w:top w:val="single" w:sz="8" w:space="0" w:color="4F81BD"/>
              <w:bottom w:val="single" w:sz="8" w:space="0" w:color="4F81BD"/>
            </w:tcBorders>
          </w:tcPr>
          <w:p w:rsidR="00764484" w:rsidRPr="00F66D1A" w:rsidRDefault="00764484" w:rsidP="004F48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color w:val="000000"/>
              </w:rPr>
            </w:pPr>
            <w:r w:rsidRPr="00F66D1A">
              <w:rPr>
                <w:rFonts w:eastAsia="MS Mincho"/>
                <w:color w:val="000000"/>
              </w:rPr>
              <w:t>1</w:t>
            </w:r>
          </w:p>
        </w:tc>
      </w:tr>
    </w:tbl>
    <w:p w:rsidR="00764484" w:rsidRPr="00F66D1A" w:rsidRDefault="00764484" w:rsidP="002359DC">
      <w:pPr>
        <w:pStyle w:val="Caption"/>
        <w:rPr>
          <w:rFonts w:ascii="Times New Roman" w:hAnsi="Times New Roman"/>
        </w:rPr>
      </w:pPr>
      <w:r>
        <w:rPr>
          <w:rFonts w:ascii="Times New Roman" w:hAnsi="Times New Roman"/>
          <w:color w:val="FFFFFF"/>
        </w:rPr>
        <w:t xml:space="preserve">            </w:t>
      </w:r>
      <w:bookmarkStart w:id="207" w:name="_Toc302996182"/>
      <w:bookmarkStart w:id="208" w:name="_Toc302996247"/>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3</w:t>
      </w:r>
      <w:r w:rsidRPr="00F66D1A">
        <w:rPr>
          <w:rFonts w:ascii="Times New Roman" w:hAnsi="Times New Roman"/>
          <w:color w:val="FFFFFF"/>
        </w:rPr>
        <w:fldChar w:fldCharType="end"/>
      </w:r>
      <w:r w:rsidRPr="00F66D1A">
        <w:rPr>
          <w:rFonts w:ascii="Times New Roman" w:hAnsi="Times New Roman"/>
        </w:rPr>
        <w:t xml:space="preserve">   </w:t>
      </w:r>
      <w:bookmarkStart w:id="209" w:name="_Toc303633745"/>
      <w:r w:rsidRPr="00F66D1A">
        <w:rPr>
          <w:rFonts w:ascii="Times New Roman" w:hAnsi="Times New Roman"/>
        </w:rPr>
        <w:t>Tabla 3-2: Calificación de riesgo de acuerdo al nivel de ocurrencia</w:t>
      </w:r>
      <w:bookmarkEnd w:id="207"/>
      <w:bookmarkEnd w:id="208"/>
      <w:bookmarkEnd w:id="209"/>
    </w:p>
    <w:p w:rsidR="00764484" w:rsidRPr="00F66D1A" w:rsidRDefault="00764484" w:rsidP="00AE6573">
      <w:pPr>
        <w:rPr>
          <w:lang w:val="es-VE" w:eastAsia="en-US"/>
        </w:rPr>
      </w:pPr>
    </w:p>
    <w:p w:rsidR="00764484" w:rsidRPr="00F66D1A" w:rsidRDefault="00764484" w:rsidP="00AE6573">
      <w:pPr>
        <w:rPr>
          <w:lang w:val="es-VE" w:eastAsia="en-US"/>
        </w:rPr>
      </w:pP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De acuerdo a la clasificación anterior se considera a los riesgos más probables a los que obtengan un nivel de ocurrencia de 3, y a los menos probables los que obtengan un nivel de ocurrencia 2</w:t>
      </w:r>
      <w:r>
        <w:rPr>
          <w:color w:val="000000"/>
        </w:rPr>
        <w:t xml:space="preserve"> ó</w:t>
      </w:r>
      <w:r w:rsidRPr="00F66D1A">
        <w:rPr>
          <w:color w:val="000000"/>
        </w:rPr>
        <w:t xml:space="preserve"> 1.</w:t>
      </w: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483234" w:rsidRDefault="00764484" w:rsidP="000A344F">
      <w:pPr>
        <w:pStyle w:val="Heading2"/>
        <w:numPr>
          <w:ilvl w:val="0"/>
          <w:numId w:val="0"/>
        </w:numPr>
        <w:rPr>
          <w:rFonts w:ascii="Times New Roman" w:hAnsi="Times New Roman"/>
          <w:i w:val="0"/>
          <w:sz w:val="6"/>
          <w:szCs w:val="6"/>
        </w:rPr>
      </w:pPr>
      <w:bookmarkStart w:id="210" w:name="_Toc303633688"/>
    </w:p>
    <w:p w:rsidR="00764484" w:rsidRPr="00F66D1A" w:rsidRDefault="00764484" w:rsidP="000A344F">
      <w:pPr>
        <w:pStyle w:val="Heading2"/>
        <w:numPr>
          <w:ilvl w:val="0"/>
          <w:numId w:val="0"/>
        </w:numPr>
        <w:rPr>
          <w:rFonts w:ascii="Times New Roman" w:hAnsi="Times New Roman"/>
          <w:i w:val="0"/>
        </w:rPr>
      </w:pPr>
      <w:r w:rsidRPr="00F66D1A">
        <w:rPr>
          <w:rFonts w:ascii="Times New Roman" w:hAnsi="Times New Roman"/>
          <w:i w:val="0"/>
        </w:rPr>
        <w:t xml:space="preserve">3.2.6 </w:t>
      </w:r>
      <w:r>
        <w:rPr>
          <w:rFonts w:ascii="Times New Roman" w:hAnsi="Times New Roman"/>
          <w:i w:val="0"/>
        </w:rPr>
        <w:t xml:space="preserve"> </w:t>
      </w:r>
      <w:r w:rsidRPr="00F66D1A">
        <w:rPr>
          <w:rFonts w:ascii="Times New Roman" w:hAnsi="Times New Roman"/>
          <w:i w:val="0"/>
        </w:rPr>
        <w:t>NIVEL DE IMPACTO</w:t>
      </w:r>
      <w:bookmarkEnd w:id="210"/>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No existe un estándar definido para la escala del nivel de impacto. Para la clasificación de los riesgos de mayor nivel de impacto se utilizó la siguiente estructura:</w:t>
      </w: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tbl>
      <w:tblPr>
        <w:tblW w:w="0" w:type="auto"/>
        <w:jc w:val="center"/>
        <w:tblBorders>
          <w:top w:val="single" w:sz="8" w:space="0" w:color="4F81BD"/>
          <w:left w:val="single" w:sz="8" w:space="0" w:color="4F81BD"/>
          <w:bottom w:val="single" w:sz="8" w:space="0" w:color="4F81BD"/>
          <w:right w:val="single" w:sz="8" w:space="0" w:color="4F81BD"/>
        </w:tblBorders>
        <w:tblLook w:val="00A0"/>
      </w:tblPr>
      <w:tblGrid>
        <w:gridCol w:w="2579"/>
        <w:gridCol w:w="2579"/>
      </w:tblGrid>
      <w:tr w:rsidR="00764484" w:rsidRPr="00F66D1A" w:rsidTr="00903173">
        <w:trPr>
          <w:trHeight w:val="267"/>
          <w:jc w:val="center"/>
        </w:trPr>
        <w:tc>
          <w:tcPr>
            <w:tcW w:w="2579" w:type="dxa"/>
            <w:tcBorders>
              <w:top w:val="single" w:sz="8" w:space="0" w:color="4F81BD"/>
            </w:tcBorders>
            <w:shd w:val="clear" w:color="auto" w:fill="4F81BD"/>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bCs/>
                <w:color w:val="000000"/>
              </w:rPr>
              <w:t>Calificación</w:t>
            </w:r>
          </w:p>
        </w:tc>
        <w:tc>
          <w:tcPr>
            <w:tcW w:w="2579" w:type="dxa"/>
            <w:tcBorders>
              <w:top w:val="single" w:sz="8" w:space="0" w:color="4F81BD"/>
            </w:tcBorders>
            <w:shd w:val="clear" w:color="auto" w:fill="4F81BD"/>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bCs/>
                <w:color w:val="000000"/>
              </w:rPr>
              <w:t>Nivel de Impacto</w:t>
            </w:r>
          </w:p>
        </w:tc>
      </w:tr>
      <w:tr w:rsidR="00764484" w:rsidRPr="00F66D1A" w:rsidTr="00903173">
        <w:trPr>
          <w:trHeight w:val="267"/>
          <w:jc w:val="center"/>
        </w:trPr>
        <w:tc>
          <w:tcPr>
            <w:tcW w:w="2579" w:type="dxa"/>
            <w:tcBorders>
              <w:top w:val="single" w:sz="8" w:space="0" w:color="4F81BD"/>
              <w:bottom w:val="single" w:sz="8" w:space="0" w:color="4F81BD"/>
            </w:tcBorders>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bCs/>
                <w:color w:val="000000"/>
              </w:rPr>
              <w:t>Alta</w:t>
            </w:r>
          </w:p>
        </w:tc>
        <w:tc>
          <w:tcPr>
            <w:tcW w:w="2579" w:type="dxa"/>
            <w:tcBorders>
              <w:top w:val="single" w:sz="8" w:space="0" w:color="4F81BD"/>
              <w:bottom w:val="single" w:sz="8" w:space="0" w:color="4F81BD"/>
            </w:tcBorders>
          </w:tcPr>
          <w:p w:rsidR="00764484" w:rsidRPr="00F66D1A" w:rsidRDefault="00764484" w:rsidP="004F48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color w:val="000000"/>
              </w:rPr>
            </w:pPr>
            <w:r w:rsidRPr="00F66D1A">
              <w:rPr>
                <w:rFonts w:eastAsia="MS Mincho"/>
                <w:color w:val="000000"/>
              </w:rPr>
              <w:t>3</w:t>
            </w:r>
          </w:p>
        </w:tc>
      </w:tr>
      <w:tr w:rsidR="00764484" w:rsidRPr="00F66D1A" w:rsidTr="00903173">
        <w:trPr>
          <w:trHeight w:val="267"/>
          <w:jc w:val="center"/>
        </w:trPr>
        <w:tc>
          <w:tcPr>
            <w:tcW w:w="2579" w:type="dxa"/>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bCs/>
                <w:color w:val="000000"/>
              </w:rPr>
              <w:t>Media</w:t>
            </w:r>
          </w:p>
        </w:tc>
        <w:tc>
          <w:tcPr>
            <w:tcW w:w="2579" w:type="dxa"/>
          </w:tcPr>
          <w:p w:rsidR="00764484" w:rsidRPr="00F66D1A" w:rsidRDefault="00764484" w:rsidP="004F48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color w:val="000000"/>
              </w:rPr>
            </w:pPr>
            <w:r w:rsidRPr="00F66D1A">
              <w:rPr>
                <w:rFonts w:eastAsia="MS Mincho"/>
                <w:color w:val="000000"/>
              </w:rPr>
              <w:t>2</w:t>
            </w:r>
          </w:p>
        </w:tc>
      </w:tr>
      <w:tr w:rsidR="00764484" w:rsidRPr="00F66D1A" w:rsidTr="00903173">
        <w:trPr>
          <w:trHeight w:val="267"/>
          <w:jc w:val="center"/>
        </w:trPr>
        <w:tc>
          <w:tcPr>
            <w:tcW w:w="2579" w:type="dxa"/>
            <w:tcBorders>
              <w:top w:val="single" w:sz="8" w:space="0" w:color="4F81BD"/>
              <w:bottom w:val="single" w:sz="8" w:space="0" w:color="4F81BD"/>
            </w:tcBorders>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bCs/>
                <w:color w:val="000000"/>
              </w:rPr>
              <w:t>Baja</w:t>
            </w:r>
          </w:p>
        </w:tc>
        <w:tc>
          <w:tcPr>
            <w:tcW w:w="2579" w:type="dxa"/>
            <w:tcBorders>
              <w:top w:val="single" w:sz="8" w:space="0" w:color="4F81BD"/>
              <w:bottom w:val="single" w:sz="8" w:space="0" w:color="4F81BD"/>
            </w:tcBorders>
          </w:tcPr>
          <w:p w:rsidR="00764484" w:rsidRPr="00F66D1A" w:rsidRDefault="00764484" w:rsidP="004F48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color w:val="000000"/>
              </w:rPr>
            </w:pPr>
            <w:r w:rsidRPr="00F66D1A">
              <w:rPr>
                <w:rFonts w:eastAsia="MS Mincho"/>
                <w:color w:val="000000"/>
              </w:rPr>
              <w:t>1</w:t>
            </w:r>
          </w:p>
        </w:tc>
      </w:tr>
    </w:tbl>
    <w:p w:rsidR="00764484" w:rsidRPr="00F66D1A" w:rsidRDefault="00764484" w:rsidP="002D30E0">
      <w:pPr>
        <w:pStyle w:val="Caption"/>
        <w:ind w:firstLine="708"/>
        <w:rPr>
          <w:rFonts w:ascii="Times New Roman" w:hAnsi="Times New Roman"/>
          <w:color w:val="000000"/>
        </w:rPr>
      </w:pPr>
      <w:bookmarkStart w:id="211" w:name="_Toc302996248"/>
      <w:r>
        <w:rPr>
          <w:rFonts w:ascii="Times New Roman" w:hAnsi="Times New Roman"/>
          <w:color w:val="FFFFFF"/>
          <w:lang w:val="es-ES"/>
        </w:rPr>
        <w:t xml:space="preserve">   </w:t>
      </w:r>
      <w:r w:rsidRPr="00F66D1A">
        <w:rPr>
          <w:rFonts w:ascii="Times New Roman" w:hAnsi="Times New Roman"/>
          <w:color w:val="FFFFFF"/>
        </w:rPr>
        <w:t xml:space="preserve">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4</w:t>
      </w:r>
      <w:r w:rsidRPr="00F66D1A">
        <w:rPr>
          <w:rFonts w:ascii="Times New Roman" w:hAnsi="Times New Roman"/>
          <w:color w:val="FFFFFF"/>
        </w:rPr>
        <w:fldChar w:fldCharType="end"/>
      </w:r>
      <w:r w:rsidRPr="00F66D1A">
        <w:rPr>
          <w:rFonts w:ascii="Times New Roman" w:hAnsi="Times New Roman"/>
        </w:rPr>
        <w:t xml:space="preserve">   </w:t>
      </w:r>
      <w:bookmarkStart w:id="212" w:name="_Toc303633746"/>
      <w:r w:rsidRPr="00F66D1A">
        <w:rPr>
          <w:rFonts w:ascii="Times New Roman" w:hAnsi="Times New Roman"/>
        </w:rPr>
        <w:t>Tabla 3-3: Calificación de riesgo de acuerdo a su nivel de impacto</w:t>
      </w:r>
      <w:bookmarkEnd w:id="211"/>
      <w:bookmarkEnd w:id="212"/>
    </w:p>
    <w:p w:rsidR="00764484" w:rsidRPr="00F66D1A" w:rsidRDefault="00764484" w:rsidP="00AE6573">
      <w:pPr>
        <w:pStyle w:val="TableofFigures"/>
        <w:tabs>
          <w:tab w:val="right" w:leader="dot" w:pos="8495"/>
        </w:tabs>
        <w:rPr>
          <w:color w:val="000000"/>
        </w:rPr>
      </w:pPr>
      <w:r w:rsidRPr="00F66D1A">
        <w:rPr>
          <w:color w:val="000000"/>
        </w:rPr>
        <w:fldChar w:fldCharType="begin"/>
      </w:r>
      <w:r w:rsidRPr="00F66D1A">
        <w:rPr>
          <w:color w:val="000000"/>
        </w:rPr>
        <w:instrText xml:space="preserve"> TOC \h \z \c "Tabla" </w:instrText>
      </w:r>
      <w:r w:rsidRPr="00F66D1A">
        <w:rPr>
          <w:color w:val="000000"/>
        </w:rPr>
        <w:fldChar w:fldCharType="end"/>
      </w: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De acuerdo a la clasificación anterior se considera a los riesgos que causan un mayor nivel de impacto sobre los activos a los que obtengan un nivel de 3, el nivel de impacto 2 se considera como un impacto medio sobre el activo, y los que obtengan un nivel de impacto de 1 son considerados de menor impacto.</w:t>
      </w: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0A344F">
      <w:pPr>
        <w:pStyle w:val="Heading2"/>
        <w:numPr>
          <w:ilvl w:val="0"/>
          <w:numId w:val="0"/>
        </w:numPr>
        <w:rPr>
          <w:rFonts w:ascii="Times New Roman" w:hAnsi="Times New Roman"/>
          <w:i w:val="0"/>
        </w:rPr>
      </w:pPr>
      <w:bookmarkStart w:id="213" w:name="_Toc303633689"/>
      <w:r w:rsidRPr="00F66D1A">
        <w:rPr>
          <w:rFonts w:ascii="Times New Roman" w:hAnsi="Times New Roman"/>
          <w:i w:val="0"/>
        </w:rPr>
        <w:t>3.2.7  SEVERIDAD</w:t>
      </w:r>
      <w:bookmarkEnd w:id="213"/>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sz w:val="28"/>
        </w:rPr>
      </w:pP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Para la obtención de la severidad de los riesgos se utilizó la siguiente igualdad:</w:t>
      </w: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r w:rsidRPr="00F66D1A">
        <w:rPr>
          <w:color w:val="000000"/>
          <w:highlight w:val="lightGray"/>
        </w:rPr>
        <w:t>Severidad = Nivel de Ocurrencia x Nivel de Impacto</w:t>
      </w: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De acuerdo a la igualdad anterior y a los niveles de ocurrencia e impacto, se pueden presentar 9 posibles combinaciones siendo la de menor valor de severidad 1 y la de mayor valor de severidad 9. Para la clasificación de la severidad para los riesgos se aplicó el siguiente criterio, la división de acuerdo a tres niveles de severidad: Riesgos de severidad baja.- Acumula el 33% de los valores de severidad. Es decir los que obtenga un valor de severidad comprendido entre 1 y 3.</w:t>
      </w: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Riesgos de severidad media.- Entre el 33% y 66% de los valores de severidad. Es decir los que obtenga un valor de severidad entre 3 y 6. Riesgos de severidad alta.- Mayor al 66% de los valores de severidad. Es decir los que obtenga un valor de severidad mayor a 6.</w:t>
      </w: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tbl>
      <w:tblPr>
        <w:tblW w:w="0" w:type="auto"/>
        <w:jc w:val="center"/>
        <w:tblBorders>
          <w:top w:val="single" w:sz="8" w:space="0" w:color="4F81BD"/>
          <w:left w:val="single" w:sz="8" w:space="0" w:color="4F81BD"/>
          <w:bottom w:val="single" w:sz="8" w:space="0" w:color="4F81BD"/>
          <w:right w:val="single" w:sz="8" w:space="0" w:color="4F81BD"/>
        </w:tblBorders>
        <w:tblLook w:val="00A0"/>
      </w:tblPr>
      <w:tblGrid>
        <w:gridCol w:w="2159"/>
        <w:gridCol w:w="1246"/>
        <w:gridCol w:w="1137"/>
        <w:gridCol w:w="1194"/>
      </w:tblGrid>
      <w:tr w:rsidR="00764484" w:rsidRPr="00F66D1A" w:rsidTr="00903173">
        <w:trPr>
          <w:jc w:val="center"/>
        </w:trPr>
        <w:tc>
          <w:tcPr>
            <w:tcW w:w="2159" w:type="dxa"/>
            <w:tcBorders>
              <w:top w:val="single" w:sz="8" w:space="0" w:color="4F81BD"/>
            </w:tcBorders>
            <w:shd w:val="clear" w:color="auto" w:fill="4F81BD"/>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color w:val="000000"/>
              </w:rPr>
              <w:t>Nivel de Severidad</w:t>
            </w:r>
          </w:p>
        </w:tc>
        <w:tc>
          <w:tcPr>
            <w:tcW w:w="1246" w:type="dxa"/>
            <w:tcBorders>
              <w:top w:val="single" w:sz="8" w:space="0" w:color="4F81BD"/>
            </w:tcBorders>
            <w:shd w:val="clear" w:color="auto" w:fill="4F81BD"/>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color w:val="000000"/>
              </w:rPr>
              <w:t>Etiqueta</w:t>
            </w:r>
          </w:p>
        </w:tc>
        <w:tc>
          <w:tcPr>
            <w:tcW w:w="1137" w:type="dxa"/>
            <w:tcBorders>
              <w:top w:val="single" w:sz="8" w:space="0" w:color="4F81BD"/>
            </w:tcBorders>
            <w:shd w:val="clear" w:color="auto" w:fill="4F81BD"/>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color w:val="000000"/>
              </w:rPr>
              <w:t>Mínimo</w:t>
            </w:r>
          </w:p>
        </w:tc>
        <w:tc>
          <w:tcPr>
            <w:tcW w:w="1194" w:type="dxa"/>
            <w:tcBorders>
              <w:top w:val="single" w:sz="8" w:space="0" w:color="4F81BD"/>
            </w:tcBorders>
            <w:shd w:val="clear" w:color="auto" w:fill="4F81BD"/>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color w:val="000000"/>
              </w:rPr>
              <w:t>Máximo</w:t>
            </w:r>
          </w:p>
        </w:tc>
      </w:tr>
      <w:tr w:rsidR="00764484" w:rsidRPr="00F66D1A" w:rsidTr="00903173">
        <w:trPr>
          <w:jc w:val="center"/>
        </w:trPr>
        <w:tc>
          <w:tcPr>
            <w:tcW w:w="2159" w:type="dxa"/>
            <w:tcBorders>
              <w:top w:val="single" w:sz="8" w:space="0" w:color="4F81BD"/>
              <w:bottom w:val="single" w:sz="8" w:space="0" w:color="4F81BD"/>
            </w:tcBorders>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color w:val="000000"/>
              </w:rPr>
              <w:t>Severidad Baja</w:t>
            </w:r>
          </w:p>
        </w:tc>
        <w:tc>
          <w:tcPr>
            <w:tcW w:w="1246" w:type="dxa"/>
            <w:tcBorders>
              <w:top w:val="single" w:sz="8" w:space="0" w:color="4F81BD"/>
              <w:bottom w:val="single" w:sz="8" w:space="0" w:color="4F81BD"/>
            </w:tcBorders>
          </w:tcPr>
          <w:p w:rsidR="00764484" w:rsidRPr="00F66D1A" w:rsidRDefault="00764484" w:rsidP="004F48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bCs/>
                <w:color w:val="000000"/>
              </w:rPr>
            </w:pPr>
            <w:r w:rsidRPr="00F66D1A">
              <w:rPr>
                <w:rFonts w:eastAsia="MS Mincho"/>
                <w:bCs/>
                <w:color w:val="000000"/>
              </w:rPr>
              <w:t>B</w:t>
            </w:r>
          </w:p>
        </w:tc>
        <w:tc>
          <w:tcPr>
            <w:tcW w:w="1137" w:type="dxa"/>
            <w:tcBorders>
              <w:top w:val="single" w:sz="8" w:space="0" w:color="4F81BD"/>
              <w:bottom w:val="single" w:sz="8" w:space="0" w:color="4F81BD"/>
            </w:tcBorders>
          </w:tcPr>
          <w:p w:rsidR="00764484" w:rsidRPr="00F66D1A" w:rsidRDefault="00764484" w:rsidP="004F48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bCs/>
                <w:color w:val="000000"/>
              </w:rPr>
            </w:pPr>
            <w:r w:rsidRPr="00F66D1A">
              <w:rPr>
                <w:rFonts w:eastAsia="MS Mincho"/>
                <w:bCs/>
                <w:color w:val="000000"/>
              </w:rPr>
              <w:t>1</w:t>
            </w:r>
          </w:p>
        </w:tc>
        <w:tc>
          <w:tcPr>
            <w:tcW w:w="1194" w:type="dxa"/>
            <w:tcBorders>
              <w:top w:val="single" w:sz="8" w:space="0" w:color="4F81BD"/>
              <w:bottom w:val="single" w:sz="8" w:space="0" w:color="4F81BD"/>
            </w:tcBorders>
          </w:tcPr>
          <w:p w:rsidR="00764484" w:rsidRPr="00F66D1A" w:rsidRDefault="00764484" w:rsidP="004F48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bCs/>
                <w:color w:val="000000"/>
              </w:rPr>
            </w:pPr>
            <w:r w:rsidRPr="00F66D1A">
              <w:rPr>
                <w:rFonts w:eastAsia="MS Mincho"/>
                <w:bCs/>
                <w:color w:val="000000"/>
              </w:rPr>
              <w:t>3</w:t>
            </w:r>
          </w:p>
        </w:tc>
      </w:tr>
      <w:tr w:rsidR="00764484" w:rsidRPr="00F66D1A" w:rsidTr="00903173">
        <w:trPr>
          <w:jc w:val="center"/>
        </w:trPr>
        <w:tc>
          <w:tcPr>
            <w:tcW w:w="2159" w:type="dxa"/>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color w:val="000000"/>
              </w:rPr>
              <w:t>Severidad Media</w:t>
            </w:r>
          </w:p>
        </w:tc>
        <w:tc>
          <w:tcPr>
            <w:tcW w:w="1246" w:type="dxa"/>
          </w:tcPr>
          <w:p w:rsidR="00764484" w:rsidRPr="00F66D1A" w:rsidRDefault="00764484" w:rsidP="004F48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bCs/>
                <w:color w:val="000000"/>
              </w:rPr>
            </w:pPr>
            <w:r w:rsidRPr="00F66D1A">
              <w:rPr>
                <w:rFonts w:eastAsia="MS Mincho"/>
                <w:bCs/>
                <w:color w:val="000000"/>
              </w:rPr>
              <w:t>M</w:t>
            </w:r>
          </w:p>
        </w:tc>
        <w:tc>
          <w:tcPr>
            <w:tcW w:w="1137" w:type="dxa"/>
          </w:tcPr>
          <w:p w:rsidR="00764484" w:rsidRPr="00F66D1A" w:rsidRDefault="00764484" w:rsidP="004F48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bCs/>
                <w:color w:val="000000"/>
              </w:rPr>
            </w:pPr>
            <w:r w:rsidRPr="00F66D1A">
              <w:rPr>
                <w:rFonts w:eastAsia="MS Mincho"/>
                <w:bCs/>
                <w:color w:val="000000"/>
              </w:rPr>
              <w:t>3</w:t>
            </w:r>
          </w:p>
        </w:tc>
        <w:tc>
          <w:tcPr>
            <w:tcW w:w="1194" w:type="dxa"/>
          </w:tcPr>
          <w:p w:rsidR="00764484" w:rsidRPr="00F66D1A" w:rsidRDefault="00764484" w:rsidP="004F48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bCs/>
                <w:color w:val="000000"/>
              </w:rPr>
            </w:pPr>
            <w:r w:rsidRPr="00F66D1A">
              <w:rPr>
                <w:rFonts w:eastAsia="MS Mincho"/>
                <w:bCs/>
                <w:color w:val="000000"/>
              </w:rPr>
              <w:t>6</w:t>
            </w:r>
          </w:p>
        </w:tc>
      </w:tr>
      <w:tr w:rsidR="00764484" w:rsidRPr="00F66D1A" w:rsidTr="00903173">
        <w:trPr>
          <w:jc w:val="center"/>
        </w:trPr>
        <w:tc>
          <w:tcPr>
            <w:tcW w:w="2159" w:type="dxa"/>
            <w:tcBorders>
              <w:top w:val="single" w:sz="8" w:space="0" w:color="4F81BD"/>
              <w:bottom w:val="single" w:sz="8" w:space="0" w:color="4F81BD"/>
            </w:tcBorders>
          </w:tcPr>
          <w:p w:rsidR="00764484" w:rsidRPr="00F66D1A" w:rsidRDefault="00764484" w:rsidP="00903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color w:val="000000"/>
              </w:rPr>
              <w:t>Severidad Alta</w:t>
            </w:r>
          </w:p>
        </w:tc>
        <w:tc>
          <w:tcPr>
            <w:tcW w:w="1246" w:type="dxa"/>
            <w:tcBorders>
              <w:top w:val="single" w:sz="8" w:space="0" w:color="4F81BD"/>
              <w:bottom w:val="single" w:sz="8" w:space="0" w:color="4F81BD"/>
            </w:tcBorders>
          </w:tcPr>
          <w:p w:rsidR="00764484" w:rsidRPr="00F66D1A" w:rsidRDefault="00764484" w:rsidP="004F48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bCs/>
                <w:color w:val="000000"/>
              </w:rPr>
            </w:pPr>
            <w:r w:rsidRPr="00F66D1A">
              <w:rPr>
                <w:rFonts w:eastAsia="MS Mincho"/>
                <w:bCs/>
                <w:color w:val="000000"/>
              </w:rPr>
              <w:t>A</w:t>
            </w:r>
          </w:p>
        </w:tc>
        <w:tc>
          <w:tcPr>
            <w:tcW w:w="1137" w:type="dxa"/>
            <w:tcBorders>
              <w:top w:val="single" w:sz="8" w:space="0" w:color="4F81BD"/>
              <w:bottom w:val="single" w:sz="8" w:space="0" w:color="4F81BD"/>
            </w:tcBorders>
          </w:tcPr>
          <w:p w:rsidR="00764484" w:rsidRPr="00F66D1A" w:rsidRDefault="00764484" w:rsidP="004F48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bCs/>
                <w:color w:val="000000"/>
              </w:rPr>
            </w:pPr>
            <w:r w:rsidRPr="00F66D1A">
              <w:rPr>
                <w:rFonts w:eastAsia="MS Mincho"/>
                <w:bCs/>
                <w:color w:val="000000"/>
              </w:rPr>
              <w:t>6</w:t>
            </w:r>
          </w:p>
        </w:tc>
        <w:tc>
          <w:tcPr>
            <w:tcW w:w="1194" w:type="dxa"/>
            <w:tcBorders>
              <w:top w:val="single" w:sz="8" w:space="0" w:color="4F81BD"/>
              <w:bottom w:val="single" w:sz="8" w:space="0" w:color="4F81BD"/>
            </w:tcBorders>
          </w:tcPr>
          <w:p w:rsidR="00764484" w:rsidRPr="00F66D1A" w:rsidRDefault="00764484" w:rsidP="004F48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bCs/>
                <w:color w:val="000000"/>
              </w:rPr>
            </w:pPr>
            <w:r w:rsidRPr="00F66D1A">
              <w:rPr>
                <w:rFonts w:eastAsia="MS Mincho"/>
                <w:bCs/>
                <w:color w:val="000000"/>
              </w:rPr>
              <w:t>9</w:t>
            </w:r>
          </w:p>
        </w:tc>
      </w:tr>
    </w:tbl>
    <w:p w:rsidR="00764484" w:rsidRPr="00F66D1A" w:rsidRDefault="00764484" w:rsidP="00E14DB7">
      <w:pPr>
        <w:pStyle w:val="Caption"/>
        <w:rPr>
          <w:rFonts w:ascii="Times New Roman" w:hAnsi="Times New Roman"/>
          <w:color w:val="000000"/>
        </w:rPr>
      </w:pPr>
      <w:r>
        <w:rPr>
          <w:rFonts w:ascii="Times New Roman" w:hAnsi="Times New Roman"/>
          <w:color w:val="FFFFFF"/>
        </w:rPr>
        <w:t xml:space="preserve">          </w:t>
      </w:r>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5</w:t>
      </w:r>
      <w:r w:rsidRPr="00F66D1A">
        <w:rPr>
          <w:rFonts w:ascii="Times New Roman" w:hAnsi="Times New Roman"/>
          <w:color w:val="FFFFFF"/>
        </w:rPr>
        <w:fldChar w:fldCharType="end"/>
      </w:r>
      <w:r w:rsidRPr="00F66D1A">
        <w:rPr>
          <w:rFonts w:ascii="Times New Roman" w:hAnsi="Times New Roman"/>
        </w:rPr>
        <w:t xml:space="preserve">   </w:t>
      </w:r>
      <w:bookmarkStart w:id="214" w:name="_Toc303633747"/>
      <w:r w:rsidRPr="00F66D1A">
        <w:rPr>
          <w:rFonts w:ascii="Times New Roman" w:hAnsi="Times New Roman"/>
        </w:rPr>
        <w:t>Tabla 3-4: Clasificación de riesgos de acuerdo a al nivel de severidad</w:t>
      </w:r>
      <w:bookmarkEnd w:id="214"/>
    </w:p>
    <w:p w:rsidR="00764484" w:rsidRPr="00E14DB7"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val="es-VE"/>
        </w:rPr>
      </w:pPr>
    </w:p>
    <w:p w:rsidR="00764484" w:rsidRDefault="00764484" w:rsidP="00027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De acuerdo con la clasificaron anterior se establecerán controles para los riesgos de mayor severidad o severidad alta.</w:t>
      </w:r>
      <w:bookmarkStart w:id="215" w:name="_Toc303633690"/>
    </w:p>
    <w:p w:rsidR="00764484" w:rsidRDefault="00764484">
      <w:pPr>
        <w:rPr>
          <w:color w:val="000000"/>
        </w:rPr>
      </w:pPr>
      <w:r>
        <w:rPr>
          <w:color w:val="000000"/>
        </w:rPr>
        <w:br w:type="page"/>
      </w:r>
    </w:p>
    <w:p w:rsidR="00764484" w:rsidRPr="00027C62" w:rsidRDefault="00764484" w:rsidP="00027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027C62" w:rsidRDefault="00764484" w:rsidP="00027C62">
      <w:pPr>
        <w:pStyle w:val="Heading2"/>
        <w:numPr>
          <w:ilvl w:val="0"/>
          <w:numId w:val="0"/>
        </w:numPr>
        <w:spacing w:before="0" w:after="0"/>
        <w:rPr>
          <w:rFonts w:ascii="Times New Roman" w:hAnsi="Times New Roman"/>
          <w:i w:val="0"/>
        </w:rPr>
      </w:pPr>
      <w:r w:rsidRPr="00F66D1A">
        <w:rPr>
          <w:rFonts w:ascii="Times New Roman" w:hAnsi="Times New Roman"/>
          <w:i w:val="0"/>
        </w:rPr>
        <w:t>3.2.8  EJECUCIÓN DE LA EVALUACIÓN DE RIESGO</w:t>
      </w:r>
      <w:bookmarkEnd w:id="215"/>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A continuación en la Tabla 4.5, se detalla la estimación de los niveles de ocurrencia e impacto de los riesgos aplicables al data center realizados en un taller de manera conjunta entre Luis Cepeda, Byron Zamora, Jhonny Plúas y el Ing. Edwin Delgado Administrador de redes de la inmobiliaria.</w:t>
      </w:r>
    </w:p>
    <w:p w:rsidR="00764484" w:rsidRPr="00F66D1A" w:rsidRDefault="00764484" w:rsidP="00BB6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6A2DB2">
      <w:pPr>
        <w:jc w:val="both"/>
      </w:pPr>
      <w:r w:rsidRPr="00F66D1A">
        <w:t>Las celdas resaltadas indican aquellos riesgos con calificaciones mayores que fueron considerados como los de mayor severidad para la ejecución del presente trabajo y se resumen en la Tabla 3.5</w:t>
      </w:r>
    </w:p>
    <w:p w:rsidR="00764484" w:rsidRPr="00F66D1A" w:rsidRDefault="00764484" w:rsidP="007E11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rPr>
      </w:pPr>
    </w:p>
    <w:p w:rsidR="00764484" w:rsidRPr="00F66D1A" w:rsidRDefault="00764484" w:rsidP="000A344F">
      <w:pPr>
        <w:pStyle w:val="Heading2"/>
        <w:numPr>
          <w:ilvl w:val="0"/>
          <w:numId w:val="0"/>
        </w:numPr>
        <w:rPr>
          <w:rFonts w:ascii="Times New Roman" w:hAnsi="Times New Roman"/>
          <w:i w:val="0"/>
        </w:rPr>
      </w:pPr>
      <w:bookmarkStart w:id="216" w:name="_Toc303633691"/>
      <w:r w:rsidRPr="00F66D1A">
        <w:rPr>
          <w:rFonts w:ascii="Times New Roman" w:hAnsi="Times New Roman"/>
          <w:i w:val="0"/>
        </w:rPr>
        <w:t xml:space="preserve">3.2.9 </w:t>
      </w:r>
      <w:r>
        <w:rPr>
          <w:rFonts w:ascii="Times New Roman" w:hAnsi="Times New Roman"/>
          <w:i w:val="0"/>
        </w:rPr>
        <w:t xml:space="preserve"> </w:t>
      </w:r>
      <w:r w:rsidRPr="00F66D1A">
        <w:rPr>
          <w:rFonts w:ascii="Times New Roman" w:hAnsi="Times New Roman"/>
          <w:i w:val="0"/>
        </w:rPr>
        <w:t>CRITICIDAD DE PROCESOS</w:t>
      </w:r>
      <w:bookmarkEnd w:id="216"/>
    </w:p>
    <w:p w:rsidR="00764484" w:rsidRPr="00F66D1A" w:rsidRDefault="00764484" w:rsidP="007E11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No existe un estándar definido para la escala de criticidad de procesos. Para la clasificación de los procesos de mayor nivel de criticidad se utilizó la siguiente estructura:</w:t>
      </w:r>
    </w:p>
    <w:p w:rsidR="00764484" w:rsidRPr="00F66D1A" w:rsidRDefault="00764484" w:rsidP="007E11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tbl>
      <w:tblPr>
        <w:tblW w:w="0" w:type="auto"/>
        <w:jc w:val="center"/>
        <w:tblBorders>
          <w:top w:val="single" w:sz="8" w:space="0" w:color="4F81BD"/>
          <w:left w:val="single" w:sz="8" w:space="0" w:color="4F81BD"/>
          <w:bottom w:val="single" w:sz="8" w:space="0" w:color="4F81BD"/>
          <w:right w:val="single" w:sz="8" w:space="0" w:color="4F81BD"/>
        </w:tblBorders>
        <w:tblLook w:val="00A0"/>
      </w:tblPr>
      <w:tblGrid>
        <w:gridCol w:w="2579"/>
        <w:gridCol w:w="2579"/>
      </w:tblGrid>
      <w:tr w:rsidR="00764484" w:rsidRPr="00F66D1A" w:rsidTr="00F4582E">
        <w:trPr>
          <w:trHeight w:val="267"/>
          <w:jc w:val="center"/>
        </w:trPr>
        <w:tc>
          <w:tcPr>
            <w:tcW w:w="2579" w:type="dxa"/>
            <w:tcBorders>
              <w:top w:val="single" w:sz="8" w:space="0" w:color="4F81BD"/>
            </w:tcBorders>
            <w:shd w:val="clear" w:color="auto" w:fill="4F81BD"/>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bCs/>
                <w:color w:val="000000"/>
              </w:rPr>
              <w:t>Calificación</w:t>
            </w:r>
          </w:p>
        </w:tc>
        <w:tc>
          <w:tcPr>
            <w:tcW w:w="2579" w:type="dxa"/>
            <w:tcBorders>
              <w:top w:val="single" w:sz="8" w:space="0" w:color="4F81BD"/>
            </w:tcBorders>
            <w:shd w:val="clear" w:color="auto" w:fill="4F81BD"/>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bCs/>
                <w:color w:val="000000"/>
              </w:rPr>
            </w:pPr>
            <w:r w:rsidRPr="00F66D1A">
              <w:rPr>
                <w:rFonts w:eastAsia="MS Mincho"/>
                <w:bCs/>
                <w:color w:val="000000"/>
              </w:rPr>
              <w:t>Nivel de Criticidad</w:t>
            </w:r>
          </w:p>
        </w:tc>
      </w:tr>
      <w:tr w:rsidR="00764484" w:rsidRPr="00F66D1A" w:rsidTr="00F4582E">
        <w:trPr>
          <w:trHeight w:val="267"/>
          <w:jc w:val="center"/>
        </w:trPr>
        <w:tc>
          <w:tcPr>
            <w:tcW w:w="2579" w:type="dxa"/>
            <w:tcBorders>
              <w:top w:val="single" w:sz="8" w:space="0" w:color="4F81BD"/>
              <w:bottom w:val="single" w:sz="8" w:space="0" w:color="4F81BD"/>
            </w:tcBorders>
            <w:vAlign w:val="bottom"/>
          </w:tcPr>
          <w:p w:rsidR="00764484" w:rsidRPr="00F66D1A" w:rsidRDefault="00764484" w:rsidP="00F4582E">
            <w:pPr>
              <w:rPr>
                <w:color w:val="000000"/>
              </w:rPr>
            </w:pPr>
            <w:r>
              <w:rPr>
                <w:color w:val="000000"/>
              </w:rPr>
              <w:t>POCO CRÍ</w:t>
            </w:r>
            <w:r w:rsidRPr="00F66D1A">
              <w:rPr>
                <w:color w:val="000000"/>
              </w:rPr>
              <w:t>TICO</w:t>
            </w:r>
          </w:p>
        </w:tc>
        <w:tc>
          <w:tcPr>
            <w:tcW w:w="2579" w:type="dxa"/>
            <w:tcBorders>
              <w:top w:val="single" w:sz="8" w:space="0" w:color="4F81BD"/>
              <w:bottom w:val="single" w:sz="8" w:space="0" w:color="4F81BD"/>
            </w:tcBorders>
          </w:tcPr>
          <w:p w:rsidR="00764484" w:rsidRPr="00F66D1A" w:rsidRDefault="00764484" w:rsidP="00ED10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color w:val="000000"/>
              </w:rPr>
            </w:pPr>
            <w:r w:rsidRPr="00F66D1A">
              <w:rPr>
                <w:rFonts w:eastAsia="MS Mincho"/>
                <w:color w:val="000000"/>
              </w:rPr>
              <w:t>1</w:t>
            </w:r>
          </w:p>
        </w:tc>
      </w:tr>
      <w:tr w:rsidR="00764484" w:rsidRPr="00F66D1A" w:rsidTr="00F4582E">
        <w:trPr>
          <w:trHeight w:val="267"/>
          <w:jc w:val="center"/>
        </w:trPr>
        <w:tc>
          <w:tcPr>
            <w:tcW w:w="2579" w:type="dxa"/>
            <w:vAlign w:val="bottom"/>
          </w:tcPr>
          <w:p w:rsidR="00764484" w:rsidRPr="00F66D1A" w:rsidRDefault="00764484" w:rsidP="00F4582E">
            <w:pPr>
              <w:rPr>
                <w:color w:val="000000"/>
              </w:rPr>
            </w:pPr>
            <w:r>
              <w:rPr>
                <w:color w:val="000000"/>
              </w:rPr>
              <w:t>MEDIO CRÍ</w:t>
            </w:r>
            <w:r w:rsidRPr="00F66D1A">
              <w:rPr>
                <w:color w:val="000000"/>
              </w:rPr>
              <w:t>TICO</w:t>
            </w:r>
          </w:p>
        </w:tc>
        <w:tc>
          <w:tcPr>
            <w:tcW w:w="2579" w:type="dxa"/>
          </w:tcPr>
          <w:p w:rsidR="00764484" w:rsidRPr="00F66D1A" w:rsidRDefault="00764484" w:rsidP="00ED10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color w:val="000000"/>
              </w:rPr>
            </w:pPr>
            <w:r w:rsidRPr="00F66D1A">
              <w:rPr>
                <w:rFonts w:eastAsia="MS Mincho"/>
                <w:color w:val="000000"/>
              </w:rPr>
              <w:t>2</w:t>
            </w:r>
          </w:p>
        </w:tc>
      </w:tr>
      <w:tr w:rsidR="00764484" w:rsidRPr="00F66D1A" w:rsidTr="00F4582E">
        <w:trPr>
          <w:trHeight w:val="267"/>
          <w:jc w:val="center"/>
        </w:trPr>
        <w:tc>
          <w:tcPr>
            <w:tcW w:w="2579" w:type="dxa"/>
            <w:tcBorders>
              <w:top w:val="single" w:sz="8" w:space="0" w:color="4F81BD"/>
              <w:bottom w:val="single" w:sz="8" w:space="0" w:color="4F81BD"/>
            </w:tcBorders>
            <w:vAlign w:val="bottom"/>
          </w:tcPr>
          <w:p w:rsidR="00764484" w:rsidRPr="00F66D1A" w:rsidRDefault="00764484" w:rsidP="00F4582E">
            <w:pPr>
              <w:rPr>
                <w:color w:val="000000"/>
              </w:rPr>
            </w:pPr>
            <w:r>
              <w:rPr>
                <w:color w:val="000000"/>
              </w:rPr>
              <w:t>CRÍ</w:t>
            </w:r>
            <w:r w:rsidRPr="00F66D1A">
              <w:rPr>
                <w:color w:val="000000"/>
              </w:rPr>
              <w:t>TICO</w:t>
            </w:r>
          </w:p>
        </w:tc>
        <w:tc>
          <w:tcPr>
            <w:tcW w:w="2579" w:type="dxa"/>
            <w:tcBorders>
              <w:top w:val="single" w:sz="8" w:space="0" w:color="4F81BD"/>
              <w:bottom w:val="single" w:sz="8" w:space="0" w:color="4F81BD"/>
            </w:tcBorders>
          </w:tcPr>
          <w:p w:rsidR="00764484" w:rsidRPr="00F66D1A" w:rsidRDefault="00764484" w:rsidP="00ED10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color w:val="000000"/>
              </w:rPr>
            </w:pPr>
            <w:r w:rsidRPr="00F66D1A">
              <w:rPr>
                <w:rFonts w:eastAsia="MS Mincho"/>
                <w:color w:val="000000"/>
              </w:rPr>
              <w:t>3</w:t>
            </w:r>
          </w:p>
        </w:tc>
      </w:tr>
      <w:tr w:rsidR="00764484" w:rsidRPr="00F66D1A" w:rsidTr="00F4582E">
        <w:trPr>
          <w:trHeight w:val="267"/>
          <w:jc w:val="center"/>
        </w:trPr>
        <w:tc>
          <w:tcPr>
            <w:tcW w:w="2579" w:type="dxa"/>
            <w:tcBorders>
              <w:top w:val="single" w:sz="8" w:space="0" w:color="4F81BD"/>
              <w:bottom w:val="single" w:sz="8" w:space="0" w:color="4F81BD"/>
            </w:tcBorders>
            <w:vAlign w:val="bottom"/>
          </w:tcPr>
          <w:p w:rsidR="00764484" w:rsidRPr="00F66D1A" w:rsidRDefault="00764484" w:rsidP="00F4582E">
            <w:pPr>
              <w:rPr>
                <w:color w:val="000000"/>
              </w:rPr>
            </w:pPr>
            <w:r>
              <w:rPr>
                <w:color w:val="000000"/>
              </w:rPr>
              <w:t>MUY CRÍ</w:t>
            </w:r>
            <w:r w:rsidRPr="00F66D1A">
              <w:rPr>
                <w:color w:val="000000"/>
              </w:rPr>
              <w:t>TICO</w:t>
            </w:r>
          </w:p>
        </w:tc>
        <w:tc>
          <w:tcPr>
            <w:tcW w:w="2579" w:type="dxa"/>
            <w:tcBorders>
              <w:top w:val="single" w:sz="8" w:space="0" w:color="4F81BD"/>
              <w:bottom w:val="single" w:sz="8" w:space="0" w:color="4F81BD"/>
            </w:tcBorders>
          </w:tcPr>
          <w:p w:rsidR="00764484" w:rsidRPr="00F66D1A" w:rsidRDefault="00764484" w:rsidP="00ED10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color w:val="000000"/>
              </w:rPr>
            </w:pPr>
            <w:r w:rsidRPr="00F66D1A">
              <w:rPr>
                <w:rFonts w:eastAsia="MS Mincho"/>
                <w:color w:val="000000"/>
              </w:rPr>
              <w:t>4</w:t>
            </w:r>
          </w:p>
        </w:tc>
      </w:tr>
      <w:tr w:rsidR="00764484" w:rsidRPr="00F66D1A" w:rsidTr="00F4582E">
        <w:trPr>
          <w:trHeight w:val="267"/>
          <w:jc w:val="center"/>
        </w:trPr>
        <w:tc>
          <w:tcPr>
            <w:tcW w:w="2579" w:type="dxa"/>
            <w:tcBorders>
              <w:top w:val="single" w:sz="8" w:space="0" w:color="4F81BD"/>
              <w:bottom w:val="single" w:sz="8" w:space="0" w:color="4F81BD"/>
            </w:tcBorders>
            <w:vAlign w:val="bottom"/>
          </w:tcPr>
          <w:p w:rsidR="00764484" w:rsidRPr="00F66D1A" w:rsidRDefault="00764484" w:rsidP="00F4582E">
            <w:pPr>
              <w:rPr>
                <w:color w:val="000000"/>
              </w:rPr>
            </w:pPr>
            <w:r w:rsidRPr="00F66D1A">
              <w:rPr>
                <w:color w:val="000000"/>
              </w:rPr>
              <w:t>INDISPENSABLE</w:t>
            </w:r>
          </w:p>
        </w:tc>
        <w:tc>
          <w:tcPr>
            <w:tcW w:w="2579" w:type="dxa"/>
            <w:tcBorders>
              <w:top w:val="single" w:sz="8" w:space="0" w:color="4F81BD"/>
              <w:bottom w:val="single" w:sz="8" w:space="0" w:color="4F81BD"/>
            </w:tcBorders>
          </w:tcPr>
          <w:p w:rsidR="00764484" w:rsidRPr="00F66D1A" w:rsidRDefault="00764484" w:rsidP="00ED10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color w:val="000000"/>
              </w:rPr>
            </w:pPr>
            <w:r w:rsidRPr="00F66D1A">
              <w:rPr>
                <w:rFonts w:eastAsia="MS Mincho"/>
                <w:color w:val="000000"/>
              </w:rPr>
              <w:t>5</w:t>
            </w:r>
          </w:p>
        </w:tc>
      </w:tr>
    </w:tbl>
    <w:p w:rsidR="00764484" w:rsidRPr="00F66D1A" w:rsidRDefault="00764484" w:rsidP="002B5BDF">
      <w:pPr>
        <w:pStyle w:val="Caption"/>
        <w:rPr>
          <w:rFonts w:ascii="Times New Roman" w:hAnsi="Times New Roman"/>
          <w:color w:val="000000"/>
        </w:rPr>
      </w:pPr>
      <w:r>
        <w:rPr>
          <w:rFonts w:ascii="Times New Roman" w:hAnsi="Times New Roman"/>
          <w:color w:val="FFFFFF"/>
        </w:rPr>
        <w:t xml:space="preserve">            </w:t>
      </w:r>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6</w:t>
      </w:r>
      <w:r w:rsidRPr="00F66D1A">
        <w:rPr>
          <w:rFonts w:ascii="Times New Roman" w:hAnsi="Times New Roman"/>
          <w:color w:val="FFFFFF"/>
        </w:rPr>
        <w:fldChar w:fldCharType="end"/>
      </w:r>
      <w:r w:rsidRPr="00F66D1A">
        <w:rPr>
          <w:rFonts w:ascii="Times New Roman" w:hAnsi="Times New Roman"/>
        </w:rPr>
        <w:t xml:space="preserve"> </w:t>
      </w:r>
      <w:bookmarkStart w:id="217" w:name="_Toc303633748"/>
      <w:r w:rsidRPr="00F66D1A">
        <w:rPr>
          <w:rFonts w:ascii="Times New Roman" w:hAnsi="Times New Roman"/>
        </w:rPr>
        <w:t>Tabla 3-5: Calificación de procesos de acuerdo a su nivel de criticidad</w:t>
      </w:r>
      <w:bookmarkEnd w:id="217"/>
    </w:p>
    <w:p w:rsidR="00764484" w:rsidRPr="00F66D1A" w:rsidRDefault="00764484" w:rsidP="007E11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7E11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 xml:space="preserve">De acuerdo a la clasificación anterior se considera a los procesos que causan un mayor nivel de criticidad sobre los procesos a los que obtengan un nivel de 5, el nivel de criticidad 4 se considera como nivel de criticidad media sobre el proceso, y los que obtengan un nivel de criticidad menor igual a 3 se considera como nivel de criticidad menor sobre el proceso. </w:t>
      </w:r>
    </w:p>
    <w:p w:rsidR="00764484" w:rsidRPr="00F66D1A" w:rsidRDefault="00764484" w:rsidP="007E11C3"/>
    <w:p w:rsidR="00764484" w:rsidRPr="00F66D1A" w:rsidRDefault="00764484" w:rsidP="00927858">
      <w:pPr>
        <w:pStyle w:val="Heading1"/>
        <w:numPr>
          <w:ilvl w:val="0"/>
          <w:numId w:val="0"/>
        </w:numPr>
        <w:spacing w:before="0" w:after="0"/>
        <w:ind w:left="432"/>
        <w:rPr>
          <w:rFonts w:ascii="Times New Roman" w:hAnsi="Times New Roman"/>
          <w:color w:val="000000"/>
          <w:sz w:val="24"/>
          <w:szCs w:val="24"/>
        </w:rPr>
        <w:sectPr w:rsidR="00764484" w:rsidRPr="00F66D1A" w:rsidSect="00AD70C4">
          <w:headerReference w:type="default" r:id="rId116"/>
          <w:footerReference w:type="default" r:id="rId117"/>
          <w:pgSz w:w="11907" w:h="16840" w:code="9"/>
          <w:pgMar w:top="1418" w:right="1418" w:bottom="1418" w:left="1985" w:header="964" w:footer="1089" w:gutter="0"/>
          <w:cols w:space="720"/>
          <w:noEndnote/>
          <w:docGrid w:linePitch="326"/>
        </w:sectPr>
      </w:pPr>
    </w:p>
    <w:p w:rsidR="00764484" w:rsidRDefault="00764484" w:rsidP="00927858">
      <w:pPr>
        <w:pStyle w:val="Heading1"/>
        <w:numPr>
          <w:ilvl w:val="0"/>
          <w:numId w:val="0"/>
        </w:numPr>
        <w:spacing w:before="0" w:after="0"/>
        <w:ind w:left="432"/>
        <w:rPr>
          <w:rFonts w:ascii="Times New Roman" w:hAnsi="Times New Roman"/>
          <w:sz w:val="28"/>
          <w:szCs w:val="28"/>
        </w:rPr>
      </w:pPr>
      <w:bookmarkStart w:id="218" w:name="_Toc303633692"/>
    </w:p>
    <w:p w:rsidR="00764484" w:rsidRPr="00F66D1A" w:rsidRDefault="00764484" w:rsidP="00927858">
      <w:pPr>
        <w:pStyle w:val="Heading1"/>
        <w:numPr>
          <w:ilvl w:val="0"/>
          <w:numId w:val="0"/>
        </w:numPr>
        <w:spacing w:before="0" w:after="0"/>
        <w:ind w:left="432"/>
        <w:rPr>
          <w:rFonts w:ascii="Times New Roman" w:hAnsi="Times New Roman"/>
          <w:sz w:val="28"/>
          <w:szCs w:val="28"/>
        </w:rPr>
      </w:pPr>
      <w:r w:rsidRPr="00F66D1A">
        <w:rPr>
          <w:rFonts w:ascii="Times New Roman" w:hAnsi="Times New Roman"/>
          <w:sz w:val="28"/>
          <w:szCs w:val="28"/>
        </w:rPr>
        <w:t>3.3 CONTROLES DE APLICABILIDAD</w:t>
      </w:r>
      <w:bookmarkEnd w:id="218"/>
    </w:p>
    <w:p w:rsidR="00764484" w:rsidRPr="00F66D1A" w:rsidRDefault="00764484" w:rsidP="00D10C1E"/>
    <w:tbl>
      <w:tblPr>
        <w:tblW w:w="13325" w:type="dxa"/>
        <w:jc w:val="center"/>
        <w:tblInd w:w="70" w:type="dxa"/>
        <w:tblCellMar>
          <w:left w:w="70" w:type="dxa"/>
          <w:right w:w="70" w:type="dxa"/>
        </w:tblCellMar>
        <w:tblLook w:val="00A0"/>
      </w:tblPr>
      <w:tblGrid>
        <w:gridCol w:w="1452"/>
        <w:gridCol w:w="940"/>
        <w:gridCol w:w="1138"/>
        <w:gridCol w:w="2106"/>
        <w:gridCol w:w="5051"/>
        <w:gridCol w:w="2638"/>
      </w:tblGrid>
      <w:tr w:rsidR="00764484" w:rsidRPr="00F66D1A" w:rsidTr="00797139">
        <w:trPr>
          <w:trHeight w:val="480"/>
          <w:jc w:val="center"/>
        </w:trPr>
        <w:tc>
          <w:tcPr>
            <w:tcW w:w="13325" w:type="dxa"/>
            <w:gridSpan w:val="6"/>
            <w:tcBorders>
              <w:top w:val="single" w:sz="4" w:space="0" w:color="auto"/>
              <w:left w:val="single" w:sz="4" w:space="0" w:color="auto"/>
              <w:bottom w:val="single" w:sz="4" w:space="0" w:color="auto"/>
              <w:right w:val="single" w:sz="4" w:space="0" w:color="auto"/>
            </w:tcBorders>
            <w:shd w:val="clear" w:color="000000" w:fill="CC0000"/>
            <w:vAlign w:val="center"/>
          </w:tcPr>
          <w:p w:rsidR="00764484" w:rsidRPr="00F66D1A" w:rsidRDefault="00764484" w:rsidP="00F4582E">
            <w:pPr>
              <w:jc w:val="center"/>
              <w:rPr>
                <w:b/>
                <w:bCs/>
                <w:color w:val="FFFFFF"/>
                <w:sz w:val="18"/>
                <w:szCs w:val="18"/>
              </w:rPr>
            </w:pPr>
            <w:r w:rsidRPr="00F66D1A">
              <w:rPr>
                <w:b/>
                <w:bCs/>
                <w:color w:val="FFFFFF"/>
                <w:sz w:val="18"/>
                <w:szCs w:val="18"/>
              </w:rPr>
              <w:t>Aspectos de la seguridad de la información de la gestión de la continuidad comercial.</w:t>
            </w:r>
          </w:p>
        </w:tc>
      </w:tr>
      <w:tr w:rsidR="00764484" w:rsidRPr="00F66D1A" w:rsidTr="00797139">
        <w:trPr>
          <w:trHeight w:val="840"/>
          <w:jc w:val="center"/>
        </w:trPr>
        <w:tc>
          <w:tcPr>
            <w:tcW w:w="2392" w:type="dxa"/>
            <w:gridSpan w:val="2"/>
            <w:vMerge w:val="restart"/>
            <w:tcBorders>
              <w:top w:val="single" w:sz="4" w:space="0" w:color="auto"/>
              <w:left w:val="single" w:sz="4" w:space="0" w:color="auto"/>
              <w:bottom w:val="single" w:sz="4" w:space="0" w:color="auto"/>
              <w:right w:val="single" w:sz="4" w:space="0" w:color="auto"/>
            </w:tcBorders>
            <w:shd w:val="clear" w:color="000000" w:fill="CC0000"/>
            <w:noWrap/>
            <w:vAlign w:val="center"/>
          </w:tcPr>
          <w:p w:rsidR="00764484" w:rsidRPr="00F66D1A" w:rsidRDefault="00764484" w:rsidP="00F4582E">
            <w:pPr>
              <w:jc w:val="center"/>
              <w:rPr>
                <w:b/>
                <w:bCs/>
                <w:color w:val="FFFFFF"/>
                <w:sz w:val="18"/>
                <w:szCs w:val="18"/>
              </w:rPr>
            </w:pPr>
            <w:r w:rsidRPr="00F66D1A">
              <w:rPr>
                <w:b/>
                <w:bCs/>
                <w:color w:val="FFFFFF"/>
                <w:sz w:val="18"/>
                <w:szCs w:val="18"/>
              </w:rPr>
              <w:t>ISO 27001: 2005 CONTROLES</w:t>
            </w:r>
          </w:p>
        </w:tc>
        <w:tc>
          <w:tcPr>
            <w:tcW w:w="10933" w:type="dxa"/>
            <w:gridSpan w:val="4"/>
            <w:tcBorders>
              <w:top w:val="single" w:sz="4" w:space="0" w:color="auto"/>
              <w:left w:val="nil"/>
              <w:bottom w:val="single" w:sz="4" w:space="0" w:color="auto"/>
              <w:right w:val="single" w:sz="4" w:space="0" w:color="000000"/>
            </w:tcBorders>
            <w:shd w:val="clear" w:color="000000" w:fill="C00000"/>
            <w:vAlign w:val="center"/>
          </w:tcPr>
          <w:p w:rsidR="00764484" w:rsidRPr="00F66D1A" w:rsidRDefault="00764484" w:rsidP="00F4582E">
            <w:pPr>
              <w:jc w:val="center"/>
              <w:rPr>
                <w:b/>
                <w:bCs/>
                <w:color w:val="FFFFFF"/>
                <w:sz w:val="18"/>
                <w:szCs w:val="18"/>
              </w:rPr>
            </w:pPr>
            <w:r w:rsidRPr="00F66D1A">
              <w:rPr>
                <w:b/>
                <w:bCs/>
                <w:color w:val="FFFFFF"/>
                <w:sz w:val="18"/>
                <w:szCs w:val="18"/>
              </w:rPr>
              <w:t xml:space="preserve">Objetivo: </w:t>
            </w:r>
            <w:r w:rsidRPr="00F66D1A">
              <w:rPr>
                <w:color w:val="FFFFFF"/>
                <w:sz w:val="18"/>
                <w:szCs w:val="18"/>
              </w:rPr>
              <w:t>contrarrestar las interrupciones de las actividades comerciales y proteger los procesos comerciales críticos de los efectos de fallas o desastres importantes o desastres en los sistemas de información y asegurar su reanudación oportuna.</w:t>
            </w:r>
          </w:p>
        </w:tc>
      </w:tr>
      <w:tr w:rsidR="00764484" w:rsidRPr="00F66D1A" w:rsidTr="00797139">
        <w:trPr>
          <w:trHeight w:val="675"/>
          <w:jc w:val="center"/>
        </w:trPr>
        <w:tc>
          <w:tcPr>
            <w:tcW w:w="2392" w:type="dxa"/>
            <w:gridSpan w:val="2"/>
            <w:vMerge/>
            <w:tcBorders>
              <w:top w:val="single" w:sz="4" w:space="0" w:color="auto"/>
              <w:left w:val="single" w:sz="4" w:space="0" w:color="auto"/>
              <w:bottom w:val="single" w:sz="4" w:space="0" w:color="auto"/>
              <w:right w:val="single" w:sz="4" w:space="0" w:color="auto"/>
            </w:tcBorders>
            <w:vAlign w:val="center"/>
          </w:tcPr>
          <w:p w:rsidR="00764484" w:rsidRPr="00F66D1A" w:rsidRDefault="00764484" w:rsidP="00F4582E">
            <w:pPr>
              <w:rPr>
                <w:b/>
                <w:bCs/>
                <w:color w:val="FFFFFF"/>
                <w:sz w:val="18"/>
                <w:szCs w:val="18"/>
              </w:rPr>
            </w:pPr>
          </w:p>
        </w:tc>
        <w:tc>
          <w:tcPr>
            <w:tcW w:w="1138" w:type="dxa"/>
            <w:tcBorders>
              <w:top w:val="nil"/>
              <w:left w:val="nil"/>
              <w:bottom w:val="single" w:sz="4" w:space="0" w:color="auto"/>
              <w:right w:val="single" w:sz="4" w:space="0" w:color="auto"/>
            </w:tcBorders>
            <w:shd w:val="clear" w:color="000000" w:fill="BFBFBF"/>
            <w:vAlign w:val="center"/>
          </w:tcPr>
          <w:p w:rsidR="00764484" w:rsidRPr="00F66D1A" w:rsidRDefault="00764484" w:rsidP="00F4582E">
            <w:pPr>
              <w:jc w:val="center"/>
              <w:rPr>
                <w:b/>
                <w:bCs/>
                <w:sz w:val="18"/>
                <w:szCs w:val="18"/>
              </w:rPr>
            </w:pPr>
            <w:r w:rsidRPr="00F66D1A">
              <w:rPr>
                <w:b/>
                <w:bCs/>
                <w:sz w:val="18"/>
                <w:szCs w:val="18"/>
              </w:rPr>
              <w:t>Controles actuales</w:t>
            </w:r>
          </w:p>
        </w:tc>
        <w:tc>
          <w:tcPr>
            <w:tcW w:w="2106" w:type="dxa"/>
            <w:tcBorders>
              <w:top w:val="nil"/>
              <w:left w:val="nil"/>
              <w:bottom w:val="single" w:sz="4" w:space="0" w:color="auto"/>
              <w:right w:val="single" w:sz="4" w:space="0" w:color="auto"/>
            </w:tcBorders>
            <w:shd w:val="clear" w:color="000000" w:fill="BFBFBF"/>
            <w:vAlign w:val="center"/>
          </w:tcPr>
          <w:p w:rsidR="00764484" w:rsidRPr="00F66D1A" w:rsidRDefault="00764484" w:rsidP="00F4582E">
            <w:pPr>
              <w:jc w:val="center"/>
              <w:rPr>
                <w:b/>
                <w:bCs/>
                <w:color w:val="000000"/>
                <w:sz w:val="18"/>
                <w:szCs w:val="18"/>
              </w:rPr>
            </w:pPr>
            <w:r w:rsidRPr="00F66D1A">
              <w:rPr>
                <w:b/>
                <w:bCs/>
                <w:color w:val="000000"/>
                <w:sz w:val="18"/>
                <w:szCs w:val="18"/>
              </w:rPr>
              <w:t>Considerar</w:t>
            </w:r>
          </w:p>
        </w:tc>
        <w:tc>
          <w:tcPr>
            <w:tcW w:w="5051" w:type="dxa"/>
            <w:tcBorders>
              <w:top w:val="nil"/>
              <w:left w:val="nil"/>
              <w:bottom w:val="single" w:sz="4" w:space="0" w:color="auto"/>
              <w:right w:val="single" w:sz="4" w:space="0" w:color="auto"/>
            </w:tcBorders>
            <w:shd w:val="clear" w:color="000000" w:fill="BFBFBF"/>
            <w:vAlign w:val="center"/>
          </w:tcPr>
          <w:p w:rsidR="00764484" w:rsidRPr="00F66D1A" w:rsidRDefault="00764484" w:rsidP="00F4582E">
            <w:pPr>
              <w:jc w:val="center"/>
              <w:rPr>
                <w:b/>
                <w:bCs/>
                <w:color w:val="000000"/>
                <w:sz w:val="18"/>
                <w:szCs w:val="18"/>
              </w:rPr>
            </w:pPr>
            <w:r w:rsidRPr="00F66D1A">
              <w:rPr>
                <w:b/>
                <w:bCs/>
                <w:color w:val="000000"/>
                <w:sz w:val="18"/>
                <w:szCs w:val="18"/>
              </w:rPr>
              <w:t>Control</w:t>
            </w:r>
          </w:p>
        </w:tc>
        <w:tc>
          <w:tcPr>
            <w:tcW w:w="2638" w:type="dxa"/>
            <w:tcBorders>
              <w:top w:val="nil"/>
              <w:left w:val="nil"/>
              <w:bottom w:val="single" w:sz="4" w:space="0" w:color="auto"/>
              <w:right w:val="single" w:sz="4" w:space="0" w:color="auto"/>
            </w:tcBorders>
            <w:shd w:val="clear" w:color="000000" w:fill="BFBFBF"/>
            <w:vAlign w:val="center"/>
          </w:tcPr>
          <w:p w:rsidR="00764484" w:rsidRPr="00F66D1A" w:rsidRDefault="00764484" w:rsidP="00F4582E">
            <w:pPr>
              <w:jc w:val="center"/>
              <w:rPr>
                <w:b/>
                <w:bCs/>
                <w:color w:val="000000"/>
                <w:sz w:val="18"/>
                <w:szCs w:val="18"/>
              </w:rPr>
            </w:pPr>
            <w:r w:rsidRPr="00F66D1A">
              <w:rPr>
                <w:b/>
                <w:bCs/>
                <w:color w:val="000000"/>
                <w:sz w:val="18"/>
                <w:szCs w:val="18"/>
              </w:rPr>
              <w:t>Lo Aplicado</w:t>
            </w:r>
          </w:p>
        </w:tc>
      </w:tr>
      <w:tr w:rsidR="00764484" w:rsidRPr="00F66D1A" w:rsidTr="00797139">
        <w:trPr>
          <w:trHeight w:val="1152"/>
          <w:jc w:val="center"/>
        </w:trPr>
        <w:tc>
          <w:tcPr>
            <w:tcW w:w="1452" w:type="dxa"/>
            <w:vMerge w:val="restart"/>
            <w:tcBorders>
              <w:top w:val="nil"/>
              <w:left w:val="single" w:sz="4" w:space="0" w:color="auto"/>
              <w:bottom w:val="single" w:sz="4" w:space="0" w:color="auto"/>
              <w:right w:val="single" w:sz="4" w:space="0" w:color="auto"/>
            </w:tcBorders>
            <w:vAlign w:val="center"/>
          </w:tcPr>
          <w:p w:rsidR="00764484" w:rsidRPr="00F66D1A" w:rsidRDefault="00764484" w:rsidP="00F4582E">
            <w:pPr>
              <w:jc w:val="center"/>
              <w:rPr>
                <w:b/>
                <w:bCs/>
                <w:color w:val="000000"/>
                <w:sz w:val="18"/>
                <w:szCs w:val="18"/>
              </w:rPr>
            </w:pPr>
            <w:r w:rsidRPr="00F66D1A">
              <w:rPr>
                <w:b/>
                <w:bCs/>
                <w:color w:val="000000"/>
                <w:sz w:val="18"/>
                <w:szCs w:val="18"/>
              </w:rPr>
              <w:t xml:space="preserve">GESTIÓN DE LA CONTINUIDAD DE NEGOCIOS </w:t>
            </w:r>
          </w:p>
        </w:tc>
        <w:tc>
          <w:tcPr>
            <w:tcW w:w="940" w:type="dxa"/>
            <w:tcBorders>
              <w:top w:val="nil"/>
              <w:left w:val="nil"/>
              <w:bottom w:val="single" w:sz="4" w:space="0" w:color="auto"/>
              <w:right w:val="single" w:sz="4" w:space="0" w:color="auto"/>
            </w:tcBorders>
            <w:vAlign w:val="center"/>
          </w:tcPr>
          <w:p w:rsidR="00764484" w:rsidRPr="00F66D1A" w:rsidRDefault="00764484" w:rsidP="00F4582E">
            <w:pPr>
              <w:jc w:val="center"/>
              <w:rPr>
                <w:b/>
                <w:bCs/>
                <w:color w:val="000000"/>
                <w:sz w:val="18"/>
                <w:szCs w:val="18"/>
              </w:rPr>
            </w:pPr>
            <w:r w:rsidRPr="00F66D1A">
              <w:rPr>
                <w:b/>
                <w:bCs/>
                <w:color w:val="000000"/>
                <w:sz w:val="18"/>
                <w:szCs w:val="18"/>
              </w:rPr>
              <w:t>14.1.1</w:t>
            </w:r>
          </w:p>
        </w:tc>
        <w:tc>
          <w:tcPr>
            <w:tcW w:w="1138" w:type="dxa"/>
            <w:tcBorders>
              <w:top w:val="nil"/>
              <w:left w:val="nil"/>
              <w:bottom w:val="single" w:sz="4" w:space="0" w:color="auto"/>
              <w:right w:val="single" w:sz="4" w:space="0" w:color="auto"/>
            </w:tcBorders>
            <w:vAlign w:val="center"/>
          </w:tcPr>
          <w:p w:rsidR="00764484" w:rsidRPr="00F66D1A" w:rsidRDefault="00764484" w:rsidP="00F4582E">
            <w:pPr>
              <w:jc w:val="center"/>
              <w:rPr>
                <w:b/>
                <w:bCs/>
                <w:color w:val="000000"/>
                <w:sz w:val="18"/>
                <w:szCs w:val="18"/>
              </w:rPr>
            </w:pPr>
            <w:r w:rsidRPr="00F66D1A">
              <w:rPr>
                <w:b/>
                <w:bCs/>
                <w:color w:val="000000"/>
                <w:sz w:val="18"/>
                <w:szCs w:val="18"/>
              </w:rPr>
              <w:t>SI</w:t>
            </w:r>
          </w:p>
        </w:tc>
        <w:tc>
          <w:tcPr>
            <w:tcW w:w="2106" w:type="dxa"/>
            <w:tcBorders>
              <w:top w:val="nil"/>
              <w:left w:val="nil"/>
              <w:bottom w:val="single" w:sz="4" w:space="0" w:color="auto"/>
              <w:right w:val="single" w:sz="4" w:space="0" w:color="auto"/>
            </w:tcBorders>
          </w:tcPr>
          <w:p w:rsidR="00764484" w:rsidRPr="00F66D1A" w:rsidRDefault="00764484" w:rsidP="00F4582E">
            <w:pPr>
              <w:jc w:val="both"/>
              <w:rPr>
                <w:color w:val="000000"/>
                <w:sz w:val="18"/>
                <w:szCs w:val="18"/>
              </w:rPr>
            </w:pPr>
            <w:r w:rsidRPr="00F66D1A">
              <w:rPr>
                <w:color w:val="000000"/>
                <w:sz w:val="18"/>
                <w:szCs w:val="18"/>
              </w:rPr>
              <w:t>Incluir</w:t>
            </w:r>
            <w:r w:rsidRPr="00F66D1A">
              <w:rPr>
                <w:b/>
                <w:bCs/>
                <w:color w:val="000000"/>
                <w:sz w:val="18"/>
                <w:szCs w:val="18"/>
              </w:rPr>
              <w:t xml:space="preserve"> </w:t>
            </w:r>
            <w:r w:rsidRPr="00F66D1A">
              <w:rPr>
                <w:color w:val="000000"/>
                <w:sz w:val="18"/>
                <w:szCs w:val="18"/>
              </w:rPr>
              <w:t>seguridad de la información en el proceso de gestión de continuidad comercial</w:t>
            </w:r>
          </w:p>
        </w:tc>
        <w:tc>
          <w:tcPr>
            <w:tcW w:w="5051" w:type="dxa"/>
            <w:tcBorders>
              <w:top w:val="nil"/>
              <w:left w:val="nil"/>
              <w:bottom w:val="single" w:sz="4" w:space="0" w:color="auto"/>
              <w:right w:val="single" w:sz="4" w:space="0" w:color="auto"/>
            </w:tcBorders>
          </w:tcPr>
          <w:p w:rsidR="00764484" w:rsidRPr="00F66D1A" w:rsidRDefault="00764484" w:rsidP="00F4582E">
            <w:pPr>
              <w:jc w:val="both"/>
              <w:rPr>
                <w:color w:val="000000"/>
                <w:sz w:val="18"/>
                <w:szCs w:val="18"/>
              </w:rPr>
            </w:pPr>
            <w:r w:rsidRPr="00F66D1A">
              <w:rPr>
                <w:color w:val="000000"/>
                <w:sz w:val="18"/>
                <w:szCs w:val="18"/>
              </w:rPr>
              <w:t>Se debe desarrollar y mantener un proceso gerencial para la continuidad del negocio a través de toda la organización para tratar los requerimientos de seguridad de la información necesarios para la continuidad comercial de la organización.</w:t>
            </w:r>
          </w:p>
        </w:tc>
        <w:tc>
          <w:tcPr>
            <w:tcW w:w="2638" w:type="dxa"/>
            <w:tcBorders>
              <w:top w:val="nil"/>
              <w:left w:val="nil"/>
              <w:bottom w:val="single" w:sz="4" w:space="0" w:color="auto"/>
              <w:right w:val="single" w:sz="4" w:space="0" w:color="auto"/>
            </w:tcBorders>
          </w:tcPr>
          <w:p w:rsidR="00764484" w:rsidRPr="00F66D1A" w:rsidRDefault="00764484" w:rsidP="00F4582E">
            <w:pPr>
              <w:jc w:val="both"/>
              <w:rPr>
                <w:color w:val="000000"/>
                <w:sz w:val="18"/>
                <w:szCs w:val="18"/>
              </w:rPr>
            </w:pPr>
            <w:r w:rsidRPr="00F66D1A">
              <w:rPr>
                <w:color w:val="000000"/>
                <w:sz w:val="18"/>
                <w:szCs w:val="18"/>
              </w:rPr>
              <w:t>Se determinó mediante un análisis de la situación actual de la empresa la necesidad de un plan de continuidad de negocio.</w:t>
            </w:r>
          </w:p>
        </w:tc>
      </w:tr>
      <w:tr w:rsidR="00764484" w:rsidRPr="00F66D1A" w:rsidTr="00797139">
        <w:trPr>
          <w:trHeight w:val="1417"/>
          <w:jc w:val="center"/>
        </w:trPr>
        <w:tc>
          <w:tcPr>
            <w:tcW w:w="1452" w:type="dxa"/>
            <w:vMerge/>
            <w:tcBorders>
              <w:top w:val="nil"/>
              <w:left w:val="single" w:sz="4" w:space="0" w:color="auto"/>
              <w:bottom w:val="single" w:sz="4" w:space="0" w:color="auto"/>
              <w:right w:val="single" w:sz="4" w:space="0" w:color="auto"/>
            </w:tcBorders>
            <w:vAlign w:val="center"/>
          </w:tcPr>
          <w:p w:rsidR="00764484" w:rsidRPr="00F66D1A" w:rsidRDefault="00764484" w:rsidP="00F4582E">
            <w:pPr>
              <w:rPr>
                <w:b/>
                <w:bCs/>
                <w:color w:val="000000"/>
                <w:sz w:val="18"/>
                <w:szCs w:val="18"/>
              </w:rPr>
            </w:pPr>
          </w:p>
        </w:tc>
        <w:tc>
          <w:tcPr>
            <w:tcW w:w="940" w:type="dxa"/>
            <w:tcBorders>
              <w:top w:val="nil"/>
              <w:left w:val="nil"/>
              <w:bottom w:val="single" w:sz="4" w:space="0" w:color="auto"/>
              <w:right w:val="single" w:sz="4" w:space="0" w:color="auto"/>
            </w:tcBorders>
            <w:noWrap/>
            <w:vAlign w:val="center"/>
          </w:tcPr>
          <w:p w:rsidR="00764484" w:rsidRPr="00F66D1A" w:rsidRDefault="00764484" w:rsidP="00F4582E">
            <w:pPr>
              <w:jc w:val="center"/>
              <w:rPr>
                <w:b/>
                <w:bCs/>
                <w:color w:val="000000"/>
                <w:sz w:val="18"/>
                <w:szCs w:val="18"/>
              </w:rPr>
            </w:pPr>
            <w:r w:rsidRPr="00F66D1A">
              <w:rPr>
                <w:b/>
                <w:bCs/>
                <w:color w:val="000000"/>
                <w:sz w:val="18"/>
                <w:szCs w:val="18"/>
              </w:rPr>
              <w:t>14.1.2</w:t>
            </w:r>
          </w:p>
        </w:tc>
        <w:tc>
          <w:tcPr>
            <w:tcW w:w="1138" w:type="dxa"/>
            <w:tcBorders>
              <w:top w:val="nil"/>
              <w:left w:val="nil"/>
              <w:bottom w:val="single" w:sz="4" w:space="0" w:color="auto"/>
              <w:right w:val="single" w:sz="4" w:space="0" w:color="auto"/>
            </w:tcBorders>
            <w:noWrap/>
            <w:vAlign w:val="center"/>
          </w:tcPr>
          <w:p w:rsidR="00764484" w:rsidRPr="00F66D1A" w:rsidRDefault="00764484" w:rsidP="00F4582E">
            <w:pPr>
              <w:jc w:val="center"/>
              <w:rPr>
                <w:b/>
                <w:bCs/>
                <w:color w:val="000000"/>
                <w:sz w:val="18"/>
                <w:szCs w:val="18"/>
              </w:rPr>
            </w:pPr>
            <w:r w:rsidRPr="00F66D1A">
              <w:rPr>
                <w:b/>
                <w:bCs/>
                <w:color w:val="000000"/>
                <w:sz w:val="18"/>
                <w:szCs w:val="18"/>
              </w:rPr>
              <w:t>SI</w:t>
            </w:r>
          </w:p>
        </w:tc>
        <w:tc>
          <w:tcPr>
            <w:tcW w:w="2106" w:type="dxa"/>
            <w:tcBorders>
              <w:top w:val="nil"/>
              <w:left w:val="nil"/>
              <w:bottom w:val="single" w:sz="4" w:space="0" w:color="auto"/>
              <w:right w:val="single" w:sz="4" w:space="0" w:color="auto"/>
            </w:tcBorders>
          </w:tcPr>
          <w:p w:rsidR="00764484" w:rsidRPr="00F66D1A" w:rsidRDefault="00764484" w:rsidP="00F4582E">
            <w:pPr>
              <w:jc w:val="both"/>
              <w:rPr>
                <w:color w:val="000000"/>
                <w:sz w:val="18"/>
                <w:szCs w:val="18"/>
              </w:rPr>
            </w:pPr>
            <w:r w:rsidRPr="00F66D1A">
              <w:rPr>
                <w:color w:val="000000"/>
                <w:sz w:val="18"/>
                <w:szCs w:val="18"/>
              </w:rPr>
              <w:t>Continuidad Comercial y evaluación del riesgo</w:t>
            </w:r>
          </w:p>
        </w:tc>
        <w:tc>
          <w:tcPr>
            <w:tcW w:w="5051" w:type="dxa"/>
            <w:tcBorders>
              <w:top w:val="nil"/>
              <w:left w:val="nil"/>
              <w:bottom w:val="single" w:sz="4" w:space="0" w:color="auto"/>
              <w:right w:val="single" w:sz="4" w:space="0" w:color="auto"/>
            </w:tcBorders>
          </w:tcPr>
          <w:p w:rsidR="00764484" w:rsidRPr="00F66D1A" w:rsidRDefault="00764484" w:rsidP="00F4582E">
            <w:pPr>
              <w:jc w:val="both"/>
              <w:rPr>
                <w:color w:val="000000"/>
                <w:sz w:val="18"/>
                <w:szCs w:val="18"/>
              </w:rPr>
            </w:pPr>
            <w:r w:rsidRPr="00F66D1A">
              <w:rPr>
                <w:color w:val="000000"/>
                <w:sz w:val="18"/>
                <w:szCs w:val="18"/>
              </w:rPr>
              <w:t>Se deben identificar los eventos que causan interrupciones en los procesos comerciales, junto con la probabilidad e impacto de dichas interrupciones y si consecuencias para la seguridad de la información.</w:t>
            </w:r>
          </w:p>
        </w:tc>
        <w:tc>
          <w:tcPr>
            <w:tcW w:w="2638" w:type="dxa"/>
            <w:tcBorders>
              <w:top w:val="nil"/>
              <w:left w:val="nil"/>
              <w:bottom w:val="single" w:sz="4" w:space="0" w:color="auto"/>
              <w:right w:val="single" w:sz="4" w:space="0" w:color="auto"/>
            </w:tcBorders>
          </w:tcPr>
          <w:p w:rsidR="00764484" w:rsidRPr="00F66D1A" w:rsidRDefault="00764484" w:rsidP="00F4582E">
            <w:pPr>
              <w:jc w:val="both"/>
              <w:rPr>
                <w:color w:val="000000"/>
                <w:sz w:val="18"/>
                <w:szCs w:val="18"/>
              </w:rPr>
            </w:pPr>
            <w:r w:rsidRPr="00F66D1A">
              <w:rPr>
                <w:color w:val="000000"/>
                <w:sz w:val="18"/>
                <w:szCs w:val="18"/>
              </w:rPr>
              <w:t>Acogiéndonos a lo indicado por el control de la norma ISO27001, se realizó un cuadro indicativo en donde se determinó las amenazas, vulnerabilidades, probabilidad e impacto sobre los procesos comerciales de la empresa inmobiliaria.</w:t>
            </w:r>
          </w:p>
        </w:tc>
      </w:tr>
    </w:tbl>
    <w:p w:rsidR="00764484" w:rsidRPr="00F66D1A" w:rsidRDefault="00764484" w:rsidP="00797139">
      <w:pPr>
        <w:jc w:val="center"/>
        <w:rPr>
          <w:b/>
          <w:lang w:val="es-VE" w:eastAsia="en-US"/>
        </w:rPr>
      </w:pPr>
      <w:r w:rsidRPr="00F66D1A">
        <w:rPr>
          <w:b/>
          <w:sz w:val="20"/>
          <w:szCs w:val="20"/>
          <w:lang w:val="es-VE" w:eastAsia="en-US"/>
        </w:rPr>
        <w:t xml:space="preserve">Tabla 3-6: Controles de Aplicabilidad </w:t>
      </w:r>
      <w:r w:rsidRPr="00F66D1A">
        <w:rPr>
          <w:b/>
          <w:lang w:val="es-VE" w:eastAsia="en-US"/>
        </w:rPr>
        <w:br w:type="page"/>
      </w:r>
    </w:p>
    <w:tbl>
      <w:tblPr>
        <w:tblpPr w:leftFromText="141" w:rightFromText="141" w:vertAnchor="page" w:horzAnchor="page" w:tblpX="2056" w:tblpY="2319"/>
        <w:tblW w:w="13325" w:type="dxa"/>
        <w:tblCellMar>
          <w:left w:w="70" w:type="dxa"/>
          <w:right w:w="70" w:type="dxa"/>
        </w:tblCellMar>
        <w:tblLook w:val="00A0"/>
      </w:tblPr>
      <w:tblGrid>
        <w:gridCol w:w="1452"/>
        <w:gridCol w:w="940"/>
        <w:gridCol w:w="1138"/>
        <w:gridCol w:w="2106"/>
        <w:gridCol w:w="5051"/>
        <w:gridCol w:w="2638"/>
      </w:tblGrid>
      <w:tr w:rsidR="00764484" w:rsidRPr="00F66D1A" w:rsidTr="005C6120">
        <w:trPr>
          <w:trHeight w:val="480"/>
        </w:trPr>
        <w:tc>
          <w:tcPr>
            <w:tcW w:w="13325" w:type="dxa"/>
            <w:gridSpan w:val="6"/>
            <w:tcBorders>
              <w:top w:val="single" w:sz="4" w:space="0" w:color="auto"/>
              <w:left w:val="single" w:sz="4" w:space="0" w:color="auto"/>
              <w:bottom w:val="single" w:sz="4" w:space="0" w:color="auto"/>
              <w:right w:val="single" w:sz="4" w:space="0" w:color="auto"/>
            </w:tcBorders>
            <w:shd w:val="clear" w:color="000000" w:fill="CC0000"/>
            <w:vAlign w:val="center"/>
          </w:tcPr>
          <w:p w:rsidR="00764484" w:rsidRPr="00F66D1A" w:rsidRDefault="00764484" w:rsidP="005C6120">
            <w:pPr>
              <w:jc w:val="center"/>
              <w:rPr>
                <w:b/>
                <w:bCs/>
                <w:color w:val="FFFFFF"/>
                <w:sz w:val="18"/>
                <w:szCs w:val="18"/>
              </w:rPr>
            </w:pPr>
            <w:bookmarkStart w:id="219" w:name="_GoBack"/>
            <w:bookmarkEnd w:id="219"/>
            <w:r w:rsidRPr="00F66D1A">
              <w:rPr>
                <w:b/>
                <w:bCs/>
                <w:color w:val="FFFFFF"/>
                <w:sz w:val="18"/>
                <w:szCs w:val="18"/>
              </w:rPr>
              <w:t>Aspectos de la seguridad de la información de la gestión de la continuidad comercial.</w:t>
            </w:r>
          </w:p>
        </w:tc>
      </w:tr>
      <w:tr w:rsidR="00764484" w:rsidRPr="00F66D1A" w:rsidTr="005C6120">
        <w:trPr>
          <w:trHeight w:val="840"/>
        </w:trPr>
        <w:tc>
          <w:tcPr>
            <w:tcW w:w="2392" w:type="dxa"/>
            <w:gridSpan w:val="2"/>
            <w:vMerge w:val="restart"/>
            <w:tcBorders>
              <w:top w:val="single" w:sz="4" w:space="0" w:color="auto"/>
              <w:left w:val="single" w:sz="4" w:space="0" w:color="auto"/>
              <w:bottom w:val="single" w:sz="4" w:space="0" w:color="auto"/>
              <w:right w:val="single" w:sz="4" w:space="0" w:color="auto"/>
            </w:tcBorders>
            <w:shd w:val="clear" w:color="000000" w:fill="CC0000"/>
            <w:noWrap/>
            <w:vAlign w:val="center"/>
          </w:tcPr>
          <w:p w:rsidR="00764484" w:rsidRPr="00F66D1A" w:rsidRDefault="00764484" w:rsidP="005C6120">
            <w:pPr>
              <w:jc w:val="center"/>
              <w:rPr>
                <w:b/>
                <w:bCs/>
                <w:color w:val="FFFFFF"/>
                <w:sz w:val="18"/>
                <w:szCs w:val="18"/>
              </w:rPr>
            </w:pPr>
            <w:r w:rsidRPr="00F66D1A">
              <w:rPr>
                <w:b/>
                <w:bCs/>
                <w:color w:val="FFFFFF"/>
                <w:sz w:val="18"/>
                <w:szCs w:val="18"/>
              </w:rPr>
              <w:t>ISO 27001: 2005 CONTROLES</w:t>
            </w:r>
          </w:p>
        </w:tc>
        <w:tc>
          <w:tcPr>
            <w:tcW w:w="10933" w:type="dxa"/>
            <w:gridSpan w:val="4"/>
            <w:tcBorders>
              <w:top w:val="single" w:sz="4" w:space="0" w:color="auto"/>
              <w:left w:val="nil"/>
              <w:bottom w:val="single" w:sz="4" w:space="0" w:color="auto"/>
              <w:right w:val="single" w:sz="4" w:space="0" w:color="000000"/>
            </w:tcBorders>
            <w:shd w:val="clear" w:color="000000" w:fill="C00000"/>
            <w:vAlign w:val="center"/>
          </w:tcPr>
          <w:p w:rsidR="00764484" w:rsidRPr="00F66D1A" w:rsidRDefault="00764484" w:rsidP="005C6120">
            <w:pPr>
              <w:jc w:val="center"/>
              <w:rPr>
                <w:b/>
                <w:bCs/>
                <w:color w:val="FFFFFF"/>
                <w:sz w:val="18"/>
                <w:szCs w:val="18"/>
              </w:rPr>
            </w:pPr>
            <w:r w:rsidRPr="00F66D1A">
              <w:rPr>
                <w:b/>
                <w:bCs/>
                <w:color w:val="FFFFFF"/>
                <w:sz w:val="18"/>
                <w:szCs w:val="18"/>
              </w:rPr>
              <w:t xml:space="preserve">Objetivo: </w:t>
            </w:r>
            <w:r w:rsidRPr="00F66D1A">
              <w:rPr>
                <w:color w:val="FFFFFF"/>
                <w:sz w:val="18"/>
                <w:szCs w:val="18"/>
              </w:rPr>
              <w:t>contrarrestar las interrupciones de las actividades comerciales y proteger los procesos comerciales críticos de los efectos de fallas o desastres importantes o desastres en los sistemas de información y asegurar su reanudación oportuna.</w:t>
            </w:r>
          </w:p>
        </w:tc>
      </w:tr>
      <w:tr w:rsidR="00764484" w:rsidRPr="00F66D1A" w:rsidTr="005C6120">
        <w:trPr>
          <w:trHeight w:val="675"/>
        </w:trPr>
        <w:tc>
          <w:tcPr>
            <w:tcW w:w="2392" w:type="dxa"/>
            <w:gridSpan w:val="2"/>
            <w:vMerge/>
            <w:tcBorders>
              <w:top w:val="single" w:sz="4" w:space="0" w:color="auto"/>
              <w:left w:val="single" w:sz="4" w:space="0" w:color="auto"/>
              <w:bottom w:val="single" w:sz="4" w:space="0" w:color="auto"/>
              <w:right w:val="single" w:sz="4" w:space="0" w:color="auto"/>
            </w:tcBorders>
            <w:vAlign w:val="center"/>
          </w:tcPr>
          <w:p w:rsidR="00764484" w:rsidRPr="00F66D1A" w:rsidRDefault="00764484" w:rsidP="005C6120">
            <w:pPr>
              <w:rPr>
                <w:b/>
                <w:bCs/>
                <w:color w:val="FFFFFF"/>
                <w:sz w:val="18"/>
                <w:szCs w:val="18"/>
              </w:rPr>
            </w:pPr>
          </w:p>
        </w:tc>
        <w:tc>
          <w:tcPr>
            <w:tcW w:w="1138" w:type="dxa"/>
            <w:tcBorders>
              <w:top w:val="nil"/>
              <w:left w:val="nil"/>
              <w:bottom w:val="single" w:sz="4" w:space="0" w:color="auto"/>
              <w:right w:val="single" w:sz="4" w:space="0" w:color="auto"/>
            </w:tcBorders>
            <w:shd w:val="clear" w:color="000000" w:fill="BFBFBF"/>
            <w:vAlign w:val="center"/>
          </w:tcPr>
          <w:p w:rsidR="00764484" w:rsidRPr="00F66D1A" w:rsidRDefault="00764484" w:rsidP="005C6120">
            <w:pPr>
              <w:jc w:val="center"/>
              <w:rPr>
                <w:b/>
                <w:bCs/>
                <w:sz w:val="18"/>
                <w:szCs w:val="18"/>
              </w:rPr>
            </w:pPr>
            <w:r w:rsidRPr="00F66D1A">
              <w:rPr>
                <w:b/>
                <w:bCs/>
                <w:sz w:val="18"/>
                <w:szCs w:val="18"/>
              </w:rPr>
              <w:t>Controles actuales</w:t>
            </w:r>
          </w:p>
        </w:tc>
        <w:tc>
          <w:tcPr>
            <w:tcW w:w="2106" w:type="dxa"/>
            <w:tcBorders>
              <w:top w:val="nil"/>
              <w:left w:val="nil"/>
              <w:bottom w:val="single" w:sz="4" w:space="0" w:color="auto"/>
              <w:right w:val="single" w:sz="4" w:space="0" w:color="auto"/>
            </w:tcBorders>
            <w:shd w:val="clear" w:color="000000" w:fill="BFBFBF"/>
            <w:vAlign w:val="center"/>
          </w:tcPr>
          <w:p w:rsidR="00764484" w:rsidRPr="00F66D1A" w:rsidRDefault="00764484" w:rsidP="005C6120">
            <w:pPr>
              <w:jc w:val="center"/>
              <w:rPr>
                <w:b/>
                <w:bCs/>
                <w:color w:val="000000"/>
                <w:sz w:val="18"/>
                <w:szCs w:val="18"/>
              </w:rPr>
            </w:pPr>
            <w:r w:rsidRPr="00F66D1A">
              <w:rPr>
                <w:b/>
                <w:bCs/>
                <w:color w:val="000000"/>
                <w:sz w:val="18"/>
                <w:szCs w:val="18"/>
              </w:rPr>
              <w:t>Considerar</w:t>
            </w:r>
          </w:p>
        </w:tc>
        <w:tc>
          <w:tcPr>
            <w:tcW w:w="5051" w:type="dxa"/>
            <w:tcBorders>
              <w:top w:val="nil"/>
              <w:left w:val="nil"/>
              <w:bottom w:val="single" w:sz="4" w:space="0" w:color="auto"/>
              <w:right w:val="single" w:sz="4" w:space="0" w:color="auto"/>
            </w:tcBorders>
            <w:shd w:val="clear" w:color="000000" w:fill="BFBFBF"/>
            <w:vAlign w:val="center"/>
          </w:tcPr>
          <w:p w:rsidR="00764484" w:rsidRPr="00F66D1A" w:rsidRDefault="00764484" w:rsidP="005C6120">
            <w:pPr>
              <w:jc w:val="center"/>
              <w:rPr>
                <w:b/>
                <w:bCs/>
                <w:color w:val="000000"/>
                <w:sz w:val="18"/>
                <w:szCs w:val="18"/>
              </w:rPr>
            </w:pPr>
            <w:r w:rsidRPr="00F66D1A">
              <w:rPr>
                <w:b/>
                <w:bCs/>
                <w:color w:val="000000"/>
                <w:sz w:val="18"/>
                <w:szCs w:val="18"/>
              </w:rPr>
              <w:t>Control</w:t>
            </w:r>
          </w:p>
        </w:tc>
        <w:tc>
          <w:tcPr>
            <w:tcW w:w="2638" w:type="dxa"/>
            <w:tcBorders>
              <w:top w:val="nil"/>
              <w:left w:val="nil"/>
              <w:bottom w:val="single" w:sz="4" w:space="0" w:color="auto"/>
              <w:right w:val="single" w:sz="4" w:space="0" w:color="auto"/>
            </w:tcBorders>
            <w:shd w:val="clear" w:color="000000" w:fill="BFBFBF"/>
            <w:vAlign w:val="center"/>
          </w:tcPr>
          <w:p w:rsidR="00764484" w:rsidRPr="00F66D1A" w:rsidRDefault="00764484" w:rsidP="005C6120">
            <w:pPr>
              <w:jc w:val="center"/>
              <w:rPr>
                <w:b/>
                <w:bCs/>
                <w:color w:val="000000"/>
                <w:sz w:val="18"/>
                <w:szCs w:val="18"/>
              </w:rPr>
            </w:pPr>
            <w:r w:rsidRPr="00F66D1A">
              <w:rPr>
                <w:b/>
                <w:bCs/>
                <w:color w:val="000000"/>
                <w:sz w:val="18"/>
                <w:szCs w:val="18"/>
              </w:rPr>
              <w:t>Lo Aplicado</w:t>
            </w:r>
          </w:p>
        </w:tc>
      </w:tr>
      <w:tr w:rsidR="00764484" w:rsidRPr="00F66D1A" w:rsidTr="005C6120">
        <w:trPr>
          <w:trHeight w:val="1152"/>
        </w:trPr>
        <w:tc>
          <w:tcPr>
            <w:tcW w:w="1452" w:type="dxa"/>
            <w:vMerge w:val="restart"/>
            <w:tcBorders>
              <w:top w:val="nil"/>
              <w:left w:val="single" w:sz="4" w:space="0" w:color="auto"/>
              <w:bottom w:val="single" w:sz="4" w:space="0" w:color="auto"/>
              <w:right w:val="single" w:sz="4" w:space="0" w:color="auto"/>
            </w:tcBorders>
            <w:vAlign w:val="center"/>
          </w:tcPr>
          <w:p w:rsidR="00764484" w:rsidRPr="00F66D1A" w:rsidRDefault="00764484" w:rsidP="005C6120">
            <w:pPr>
              <w:jc w:val="center"/>
              <w:rPr>
                <w:b/>
                <w:bCs/>
                <w:color w:val="000000"/>
                <w:sz w:val="18"/>
                <w:szCs w:val="18"/>
              </w:rPr>
            </w:pPr>
            <w:r w:rsidRPr="00F66D1A">
              <w:rPr>
                <w:b/>
                <w:bCs/>
                <w:color w:val="000000"/>
                <w:sz w:val="18"/>
                <w:szCs w:val="18"/>
              </w:rPr>
              <w:t xml:space="preserve">GESTIÓN DE LA CONTINUIDAD DE NEGOCIOS </w:t>
            </w:r>
          </w:p>
        </w:tc>
        <w:tc>
          <w:tcPr>
            <w:tcW w:w="940" w:type="dxa"/>
            <w:tcBorders>
              <w:top w:val="nil"/>
              <w:left w:val="nil"/>
              <w:bottom w:val="single" w:sz="4" w:space="0" w:color="auto"/>
              <w:right w:val="single" w:sz="4" w:space="0" w:color="auto"/>
            </w:tcBorders>
            <w:vAlign w:val="center"/>
          </w:tcPr>
          <w:p w:rsidR="00764484" w:rsidRPr="00F66D1A" w:rsidRDefault="00764484" w:rsidP="005C6120">
            <w:pPr>
              <w:jc w:val="center"/>
              <w:rPr>
                <w:b/>
                <w:bCs/>
                <w:color w:val="000000"/>
                <w:sz w:val="18"/>
                <w:szCs w:val="18"/>
              </w:rPr>
            </w:pPr>
            <w:r w:rsidRPr="00F66D1A">
              <w:rPr>
                <w:b/>
                <w:bCs/>
                <w:color w:val="000000"/>
                <w:sz w:val="18"/>
                <w:szCs w:val="18"/>
              </w:rPr>
              <w:t>14.1.3 </w:t>
            </w:r>
          </w:p>
        </w:tc>
        <w:tc>
          <w:tcPr>
            <w:tcW w:w="1138" w:type="dxa"/>
            <w:tcBorders>
              <w:top w:val="nil"/>
              <w:left w:val="nil"/>
              <w:bottom w:val="single" w:sz="4" w:space="0" w:color="auto"/>
              <w:right w:val="single" w:sz="4" w:space="0" w:color="auto"/>
            </w:tcBorders>
            <w:vAlign w:val="center"/>
          </w:tcPr>
          <w:p w:rsidR="00764484" w:rsidRPr="00F66D1A" w:rsidRDefault="00764484" w:rsidP="005C6120">
            <w:pPr>
              <w:jc w:val="center"/>
              <w:rPr>
                <w:b/>
                <w:bCs/>
                <w:color w:val="000000"/>
                <w:sz w:val="18"/>
                <w:szCs w:val="18"/>
              </w:rPr>
            </w:pPr>
            <w:r w:rsidRPr="00F66D1A">
              <w:rPr>
                <w:b/>
                <w:bCs/>
                <w:color w:val="000000"/>
                <w:sz w:val="18"/>
                <w:szCs w:val="18"/>
              </w:rPr>
              <w:t>SI</w:t>
            </w:r>
          </w:p>
        </w:tc>
        <w:tc>
          <w:tcPr>
            <w:tcW w:w="2106" w:type="dxa"/>
            <w:tcBorders>
              <w:top w:val="nil"/>
              <w:left w:val="nil"/>
              <w:bottom w:val="single" w:sz="4" w:space="0" w:color="auto"/>
              <w:right w:val="single" w:sz="4" w:space="0" w:color="auto"/>
            </w:tcBorders>
          </w:tcPr>
          <w:p w:rsidR="00764484" w:rsidRPr="00F66D1A" w:rsidRDefault="00764484" w:rsidP="005C6120">
            <w:pPr>
              <w:jc w:val="both"/>
              <w:rPr>
                <w:color w:val="000000"/>
                <w:sz w:val="18"/>
                <w:szCs w:val="18"/>
              </w:rPr>
            </w:pPr>
            <w:r w:rsidRPr="00F66D1A">
              <w:rPr>
                <w:color w:val="000000"/>
                <w:sz w:val="18"/>
                <w:szCs w:val="18"/>
              </w:rPr>
              <w:t xml:space="preserve">Desarrollar e implementar planes de continuidad incluyendo seguridad de la información </w:t>
            </w:r>
          </w:p>
        </w:tc>
        <w:tc>
          <w:tcPr>
            <w:tcW w:w="5051" w:type="dxa"/>
            <w:tcBorders>
              <w:top w:val="nil"/>
              <w:left w:val="nil"/>
              <w:bottom w:val="single" w:sz="4" w:space="0" w:color="auto"/>
              <w:right w:val="single" w:sz="4" w:space="0" w:color="auto"/>
            </w:tcBorders>
          </w:tcPr>
          <w:p w:rsidR="00764484" w:rsidRPr="00F66D1A" w:rsidRDefault="00764484" w:rsidP="005C6120">
            <w:pPr>
              <w:jc w:val="both"/>
              <w:rPr>
                <w:color w:val="000000"/>
                <w:sz w:val="18"/>
                <w:szCs w:val="18"/>
              </w:rPr>
            </w:pPr>
            <w:r w:rsidRPr="00F66D1A">
              <w:rPr>
                <w:color w:val="000000"/>
                <w:sz w:val="18"/>
                <w:szCs w:val="18"/>
              </w:rPr>
              <w:t>Se deben desarrollar e implementar planes para mantener o restaurar las operaciones y asegurar la disponibilidad de la información en el nivel requerido y en las escalas de tiempo requeridas después de la interrupción o falla en los procesos comerciales críticos.</w:t>
            </w:r>
          </w:p>
        </w:tc>
        <w:tc>
          <w:tcPr>
            <w:tcW w:w="2638" w:type="dxa"/>
            <w:tcBorders>
              <w:top w:val="nil"/>
              <w:left w:val="nil"/>
              <w:bottom w:val="single" w:sz="4" w:space="0" w:color="auto"/>
              <w:right w:val="single" w:sz="4" w:space="0" w:color="auto"/>
            </w:tcBorders>
          </w:tcPr>
          <w:p w:rsidR="00764484" w:rsidRPr="00F66D1A" w:rsidRDefault="00764484" w:rsidP="005C6120">
            <w:pPr>
              <w:jc w:val="both"/>
              <w:rPr>
                <w:color w:val="000000"/>
                <w:sz w:val="18"/>
                <w:szCs w:val="18"/>
              </w:rPr>
            </w:pPr>
            <w:r w:rsidRPr="00F66D1A">
              <w:rPr>
                <w:color w:val="000000"/>
                <w:sz w:val="18"/>
                <w:szCs w:val="18"/>
              </w:rPr>
              <w:t>Se detalló un plan de continuidad comercial adecuado para la empresa inmobiliaria que le permita operaciones comerciales luego de haber sufrido una interrupción.</w:t>
            </w:r>
          </w:p>
        </w:tc>
      </w:tr>
      <w:tr w:rsidR="00764484" w:rsidRPr="00F66D1A" w:rsidTr="005C6120">
        <w:trPr>
          <w:trHeight w:val="1152"/>
        </w:trPr>
        <w:tc>
          <w:tcPr>
            <w:tcW w:w="1452" w:type="dxa"/>
            <w:vMerge/>
            <w:tcBorders>
              <w:top w:val="nil"/>
              <w:left w:val="single" w:sz="4" w:space="0" w:color="auto"/>
              <w:bottom w:val="single" w:sz="4" w:space="0" w:color="auto"/>
              <w:right w:val="single" w:sz="4" w:space="0" w:color="auto"/>
            </w:tcBorders>
            <w:vAlign w:val="center"/>
          </w:tcPr>
          <w:p w:rsidR="00764484" w:rsidRPr="00F66D1A" w:rsidRDefault="00764484" w:rsidP="005C6120">
            <w:pPr>
              <w:jc w:val="center"/>
              <w:rPr>
                <w:b/>
                <w:bCs/>
                <w:color w:val="000000"/>
                <w:sz w:val="18"/>
                <w:szCs w:val="18"/>
              </w:rPr>
            </w:pPr>
          </w:p>
        </w:tc>
        <w:tc>
          <w:tcPr>
            <w:tcW w:w="940" w:type="dxa"/>
            <w:tcBorders>
              <w:top w:val="nil"/>
              <w:left w:val="nil"/>
              <w:bottom w:val="single" w:sz="4" w:space="0" w:color="auto"/>
              <w:right w:val="single" w:sz="4" w:space="0" w:color="auto"/>
            </w:tcBorders>
            <w:vAlign w:val="center"/>
          </w:tcPr>
          <w:p w:rsidR="00764484" w:rsidRPr="00F66D1A" w:rsidRDefault="00764484" w:rsidP="005C6120">
            <w:pPr>
              <w:jc w:val="center"/>
              <w:rPr>
                <w:b/>
                <w:bCs/>
                <w:color w:val="000000"/>
                <w:sz w:val="18"/>
                <w:szCs w:val="18"/>
              </w:rPr>
            </w:pPr>
            <w:r w:rsidRPr="00F66D1A">
              <w:rPr>
                <w:b/>
                <w:bCs/>
                <w:color w:val="000000"/>
                <w:sz w:val="18"/>
                <w:szCs w:val="18"/>
              </w:rPr>
              <w:t>14.1.4</w:t>
            </w:r>
          </w:p>
        </w:tc>
        <w:tc>
          <w:tcPr>
            <w:tcW w:w="1138" w:type="dxa"/>
            <w:tcBorders>
              <w:top w:val="nil"/>
              <w:left w:val="nil"/>
              <w:bottom w:val="single" w:sz="4" w:space="0" w:color="auto"/>
              <w:right w:val="single" w:sz="4" w:space="0" w:color="auto"/>
            </w:tcBorders>
            <w:vAlign w:val="center"/>
          </w:tcPr>
          <w:p w:rsidR="00764484" w:rsidRPr="00F66D1A" w:rsidRDefault="00764484" w:rsidP="005C6120">
            <w:pPr>
              <w:jc w:val="center"/>
              <w:rPr>
                <w:b/>
                <w:bCs/>
                <w:color w:val="000000"/>
                <w:sz w:val="18"/>
                <w:szCs w:val="18"/>
              </w:rPr>
            </w:pPr>
            <w:r w:rsidRPr="00F66D1A">
              <w:rPr>
                <w:b/>
                <w:bCs/>
                <w:color w:val="000000"/>
                <w:sz w:val="18"/>
                <w:szCs w:val="18"/>
              </w:rPr>
              <w:t>SI</w:t>
            </w:r>
          </w:p>
        </w:tc>
        <w:tc>
          <w:tcPr>
            <w:tcW w:w="2106" w:type="dxa"/>
            <w:tcBorders>
              <w:top w:val="nil"/>
              <w:left w:val="nil"/>
              <w:bottom w:val="single" w:sz="4" w:space="0" w:color="auto"/>
              <w:right w:val="single" w:sz="4" w:space="0" w:color="auto"/>
            </w:tcBorders>
          </w:tcPr>
          <w:p w:rsidR="00764484" w:rsidRPr="00F66D1A" w:rsidRDefault="00764484" w:rsidP="005C6120">
            <w:pPr>
              <w:jc w:val="both"/>
              <w:rPr>
                <w:color w:val="000000"/>
                <w:sz w:val="18"/>
                <w:szCs w:val="18"/>
              </w:rPr>
            </w:pPr>
            <w:r w:rsidRPr="00F66D1A">
              <w:rPr>
                <w:color w:val="000000"/>
                <w:sz w:val="18"/>
                <w:szCs w:val="18"/>
              </w:rPr>
              <w:t>Marco referencial para la planeación de la continuidad comercial</w:t>
            </w:r>
          </w:p>
        </w:tc>
        <w:tc>
          <w:tcPr>
            <w:tcW w:w="5051" w:type="dxa"/>
            <w:tcBorders>
              <w:top w:val="nil"/>
              <w:left w:val="nil"/>
              <w:bottom w:val="single" w:sz="4" w:space="0" w:color="auto"/>
              <w:right w:val="single" w:sz="4" w:space="0" w:color="auto"/>
            </w:tcBorders>
          </w:tcPr>
          <w:p w:rsidR="00764484" w:rsidRPr="00F66D1A" w:rsidRDefault="00764484" w:rsidP="005C6120">
            <w:pPr>
              <w:jc w:val="both"/>
              <w:rPr>
                <w:color w:val="000000"/>
                <w:sz w:val="18"/>
                <w:szCs w:val="18"/>
              </w:rPr>
            </w:pPr>
            <w:r w:rsidRPr="00F66D1A">
              <w:rPr>
                <w:color w:val="000000"/>
                <w:sz w:val="18"/>
                <w:szCs w:val="18"/>
              </w:rPr>
              <w:t>Se debe mantener un solo marco referencial de planes de continuidad comercial para asegurar que todos los planes sean constante y para tratar consistentemente los requerimientos de la seguridad de  la información e identificar los prioridades de pruebas y mantenimiento</w:t>
            </w:r>
          </w:p>
        </w:tc>
        <w:tc>
          <w:tcPr>
            <w:tcW w:w="2638" w:type="dxa"/>
            <w:tcBorders>
              <w:top w:val="nil"/>
              <w:left w:val="nil"/>
              <w:bottom w:val="single" w:sz="4" w:space="0" w:color="auto"/>
              <w:right w:val="single" w:sz="4" w:space="0" w:color="auto"/>
            </w:tcBorders>
          </w:tcPr>
          <w:p w:rsidR="00764484" w:rsidRPr="00F66D1A" w:rsidRDefault="00764484" w:rsidP="005C6120">
            <w:pPr>
              <w:jc w:val="both"/>
              <w:rPr>
                <w:color w:val="000000"/>
                <w:sz w:val="18"/>
                <w:szCs w:val="18"/>
              </w:rPr>
            </w:pPr>
            <w:r w:rsidRPr="00F66D1A">
              <w:rPr>
                <w:color w:val="000000"/>
                <w:sz w:val="18"/>
                <w:szCs w:val="18"/>
              </w:rPr>
              <w:t xml:space="preserve">Se definió un marco referencial en donde se indica el enfoque del proyecto y la metodología mediante la cual serán evaluados los procesos críticos de la empresa inmobiliaria; así como también la aplicación de planes de continuidad y pruebas contra ciertas amenazas.  </w:t>
            </w:r>
          </w:p>
        </w:tc>
      </w:tr>
      <w:tr w:rsidR="00764484" w:rsidRPr="00F66D1A" w:rsidTr="005C6120">
        <w:trPr>
          <w:trHeight w:val="1417"/>
        </w:trPr>
        <w:tc>
          <w:tcPr>
            <w:tcW w:w="1452" w:type="dxa"/>
            <w:vMerge/>
            <w:tcBorders>
              <w:top w:val="nil"/>
              <w:left w:val="single" w:sz="4" w:space="0" w:color="auto"/>
              <w:bottom w:val="single" w:sz="4" w:space="0" w:color="auto"/>
              <w:right w:val="single" w:sz="4" w:space="0" w:color="auto"/>
            </w:tcBorders>
            <w:vAlign w:val="center"/>
          </w:tcPr>
          <w:p w:rsidR="00764484" w:rsidRPr="00F66D1A" w:rsidRDefault="00764484" w:rsidP="005C6120">
            <w:pPr>
              <w:rPr>
                <w:b/>
                <w:bCs/>
                <w:color w:val="000000"/>
                <w:sz w:val="18"/>
                <w:szCs w:val="18"/>
              </w:rPr>
            </w:pPr>
          </w:p>
        </w:tc>
        <w:tc>
          <w:tcPr>
            <w:tcW w:w="940" w:type="dxa"/>
            <w:tcBorders>
              <w:top w:val="nil"/>
              <w:left w:val="nil"/>
              <w:bottom w:val="single" w:sz="4" w:space="0" w:color="auto"/>
              <w:right w:val="single" w:sz="4" w:space="0" w:color="auto"/>
            </w:tcBorders>
            <w:noWrap/>
            <w:vAlign w:val="center"/>
          </w:tcPr>
          <w:p w:rsidR="00764484" w:rsidRPr="00F66D1A" w:rsidRDefault="00764484" w:rsidP="005C6120">
            <w:pPr>
              <w:jc w:val="center"/>
              <w:rPr>
                <w:b/>
                <w:bCs/>
                <w:color w:val="000000"/>
                <w:sz w:val="18"/>
                <w:szCs w:val="18"/>
              </w:rPr>
            </w:pPr>
            <w:r w:rsidRPr="00F66D1A">
              <w:rPr>
                <w:b/>
                <w:bCs/>
                <w:color w:val="000000"/>
                <w:sz w:val="18"/>
                <w:szCs w:val="18"/>
              </w:rPr>
              <w:t>14.1.5</w:t>
            </w:r>
          </w:p>
        </w:tc>
        <w:tc>
          <w:tcPr>
            <w:tcW w:w="1138" w:type="dxa"/>
            <w:tcBorders>
              <w:top w:val="nil"/>
              <w:left w:val="nil"/>
              <w:bottom w:val="single" w:sz="4" w:space="0" w:color="auto"/>
              <w:right w:val="single" w:sz="4" w:space="0" w:color="auto"/>
            </w:tcBorders>
            <w:noWrap/>
            <w:vAlign w:val="center"/>
          </w:tcPr>
          <w:p w:rsidR="00764484" w:rsidRPr="00F66D1A" w:rsidRDefault="00764484" w:rsidP="005C6120">
            <w:pPr>
              <w:jc w:val="center"/>
              <w:rPr>
                <w:b/>
                <w:bCs/>
                <w:color w:val="000000"/>
                <w:sz w:val="18"/>
                <w:szCs w:val="18"/>
              </w:rPr>
            </w:pPr>
            <w:r w:rsidRPr="00F66D1A">
              <w:rPr>
                <w:b/>
                <w:bCs/>
                <w:color w:val="000000"/>
                <w:sz w:val="18"/>
                <w:szCs w:val="18"/>
              </w:rPr>
              <w:t>SI</w:t>
            </w:r>
          </w:p>
        </w:tc>
        <w:tc>
          <w:tcPr>
            <w:tcW w:w="2106" w:type="dxa"/>
            <w:tcBorders>
              <w:top w:val="nil"/>
              <w:left w:val="nil"/>
              <w:bottom w:val="single" w:sz="4" w:space="0" w:color="auto"/>
              <w:right w:val="single" w:sz="4" w:space="0" w:color="auto"/>
            </w:tcBorders>
          </w:tcPr>
          <w:p w:rsidR="00764484" w:rsidRPr="00F66D1A" w:rsidRDefault="00764484" w:rsidP="005C6120">
            <w:pPr>
              <w:jc w:val="both"/>
              <w:rPr>
                <w:color w:val="000000"/>
                <w:sz w:val="18"/>
                <w:szCs w:val="18"/>
              </w:rPr>
            </w:pPr>
            <w:r w:rsidRPr="00F66D1A">
              <w:rPr>
                <w:color w:val="000000"/>
                <w:sz w:val="18"/>
                <w:szCs w:val="18"/>
              </w:rPr>
              <w:t>Prueba Mantenimiento y re-evaluación  de planes de continuidad comercial</w:t>
            </w:r>
          </w:p>
        </w:tc>
        <w:tc>
          <w:tcPr>
            <w:tcW w:w="5051" w:type="dxa"/>
            <w:tcBorders>
              <w:top w:val="nil"/>
              <w:left w:val="nil"/>
              <w:bottom w:val="single" w:sz="4" w:space="0" w:color="auto"/>
              <w:right w:val="single" w:sz="4" w:space="0" w:color="auto"/>
            </w:tcBorders>
          </w:tcPr>
          <w:p w:rsidR="00764484" w:rsidRPr="00F66D1A" w:rsidRDefault="00764484" w:rsidP="005C6120">
            <w:pPr>
              <w:jc w:val="both"/>
              <w:rPr>
                <w:color w:val="000000"/>
                <w:sz w:val="18"/>
                <w:szCs w:val="18"/>
              </w:rPr>
            </w:pPr>
            <w:r w:rsidRPr="00F66D1A">
              <w:rPr>
                <w:color w:val="000000"/>
                <w:sz w:val="18"/>
                <w:szCs w:val="18"/>
              </w:rPr>
              <w:t>Los planes de continuidad comercial se deben probar y actualizar regularmente para asegurar que estén actualizados y sean efectivos</w:t>
            </w:r>
          </w:p>
        </w:tc>
        <w:tc>
          <w:tcPr>
            <w:tcW w:w="2638" w:type="dxa"/>
            <w:tcBorders>
              <w:top w:val="nil"/>
              <w:left w:val="nil"/>
              <w:bottom w:val="single" w:sz="4" w:space="0" w:color="auto"/>
              <w:right w:val="single" w:sz="4" w:space="0" w:color="auto"/>
            </w:tcBorders>
          </w:tcPr>
          <w:p w:rsidR="00764484" w:rsidRPr="00F66D1A" w:rsidRDefault="00764484" w:rsidP="005C6120">
            <w:pPr>
              <w:jc w:val="both"/>
              <w:rPr>
                <w:color w:val="000000"/>
                <w:sz w:val="18"/>
                <w:szCs w:val="18"/>
              </w:rPr>
            </w:pPr>
            <w:r w:rsidRPr="00F66D1A">
              <w:rPr>
                <w:color w:val="000000"/>
                <w:sz w:val="18"/>
                <w:szCs w:val="18"/>
              </w:rPr>
              <w:t>El alcance del proyecto elaborado no contempla la puesta en marcha y ejecución de los planes sugeridos, sin embargo hay conclusiones y recomendaciones son válidas para que dado el momento puedan ser aplicadas por la empresa.</w:t>
            </w:r>
          </w:p>
        </w:tc>
      </w:tr>
    </w:tbl>
    <w:p w:rsidR="00764484" w:rsidRDefault="00764484" w:rsidP="00C9788F">
      <w:pPr>
        <w:jc w:val="center"/>
        <w:rPr>
          <w:b/>
          <w:sz w:val="20"/>
          <w:szCs w:val="20"/>
          <w:lang w:val="es-VE" w:eastAsia="en-US"/>
        </w:rPr>
      </w:pPr>
    </w:p>
    <w:p w:rsidR="00764484" w:rsidRPr="00F66D1A" w:rsidRDefault="00764484" w:rsidP="00C9788F">
      <w:pPr>
        <w:jc w:val="center"/>
        <w:rPr>
          <w:b/>
          <w:lang w:val="es-VE" w:eastAsia="en-US"/>
        </w:rPr>
        <w:sectPr w:rsidR="00764484" w:rsidRPr="00F66D1A" w:rsidSect="00AD70C4">
          <w:headerReference w:type="default" r:id="rId118"/>
          <w:footerReference w:type="default" r:id="rId119"/>
          <w:pgSz w:w="16840" w:h="11907" w:orient="landscape" w:code="9"/>
          <w:pgMar w:top="1418" w:right="1418" w:bottom="1418" w:left="1985" w:header="964" w:footer="1089" w:gutter="0"/>
          <w:cols w:space="720"/>
          <w:noEndnote/>
          <w:docGrid w:linePitch="326"/>
        </w:sectPr>
      </w:pPr>
      <w:r w:rsidRPr="00F66D1A">
        <w:rPr>
          <w:b/>
          <w:sz w:val="20"/>
          <w:szCs w:val="20"/>
          <w:lang w:val="es-VE" w:eastAsia="en-US"/>
        </w:rPr>
        <w:t>Tabla 3-7: Controles de Aplicabilidad</w:t>
      </w:r>
    </w:p>
    <w:p w:rsidR="00764484" w:rsidRPr="00F66D1A" w:rsidRDefault="00764484" w:rsidP="004F6A68">
      <w:pPr>
        <w:pStyle w:val="Heading1"/>
        <w:numPr>
          <w:ilvl w:val="0"/>
          <w:numId w:val="0"/>
        </w:numPr>
        <w:spacing w:before="0" w:after="0"/>
        <w:rPr>
          <w:rFonts w:ascii="Times New Roman" w:hAnsi="Times New Roman"/>
          <w:b w:val="0"/>
          <w:color w:val="000000"/>
          <w:sz w:val="24"/>
          <w:szCs w:val="24"/>
        </w:rPr>
      </w:pPr>
    </w:p>
    <w:tbl>
      <w:tblPr>
        <w:tblpPr w:leftFromText="141" w:rightFromText="141" w:vertAnchor="text" w:horzAnchor="page" w:tblpX="5042" w:tblpY="10959"/>
        <w:tblW w:w="2567" w:type="dxa"/>
        <w:tblCellMar>
          <w:left w:w="70" w:type="dxa"/>
          <w:right w:w="70" w:type="dxa"/>
        </w:tblCellMar>
        <w:tblLook w:val="00A0"/>
      </w:tblPr>
      <w:tblGrid>
        <w:gridCol w:w="2567"/>
      </w:tblGrid>
      <w:tr w:rsidR="00764484" w:rsidRPr="00F66D1A" w:rsidTr="005E38C3">
        <w:trPr>
          <w:trHeight w:val="300"/>
        </w:trPr>
        <w:tc>
          <w:tcPr>
            <w:tcW w:w="2567" w:type="dxa"/>
            <w:tcBorders>
              <w:top w:val="nil"/>
              <w:left w:val="nil"/>
              <w:bottom w:val="nil"/>
              <w:right w:val="nil"/>
            </w:tcBorders>
            <w:noWrap/>
            <w:vAlign w:val="bottom"/>
          </w:tcPr>
          <w:p w:rsidR="00764484" w:rsidRPr="00F66D1A" w:rsidRDefault="00764484" w:rsidP="005E38C3">
            <w:pPr>
              <w:jc w:val="center"/>
              <w:rPr>
                <w:b/>
                <w:sz w:val="32"/>
                <w:u w:val="single"/>
              </w:rPr>
            </w:pPr>
            <w:bookmarkStart w:id="220" w:name="_Toc292233215"/>
            <w:bookmarkStart w:id="221" w:name="_Toc292234079"/>
            <w:bookmarkStart w:id="222" w:name="_Toc292234212"/>
            <w:bookmarkStart w:id="223" w:name="_Toc292234279"/>
            <w:bookmarkStart w:id="224" w:name="_Toc292234366"/>
            <w:bookmarkStart w:id="225" w:name="_Toc292235291"/>
            <w:bookmarkStart w:id="226" w:name="_Toc292235454"/>
            <w:bookmarkStart w:id="227" w:name="_Toc292235607"/>
            <w:bookmarkStart w:id="228" w:name="_Toc292235721"/>
            <w:bookmarkStart w:id="229" w:name="_Toc292235865"/>
            <w:bookmarkStart w:id="230" w:name="_Toc292236044"/>
            <w:bookmarkStart w:id="231" w:name="_Toc292236106"/>
            <w:bookmarkStart w:id="232" w:name="_Toc292236142"/>
            <w:bookmarkStart w:id="233" w:name="_Toc292236208"/>
            <w:bookmarkStart w:id="234" w:name="_Toc292236339"/>
            <w:bookmarkStart w:id="235" w:name="_Toc292236424"/>
            <w:bookmarkStart w:id="236" w:name="_Toc292236557"/>
            <w:bookmarkStart w:id="237" w:name="_Toc292236996"/>
            <w:bookmarkStart w:id="238" w:name="_Toc292237248"/>
            <w:bookmarkStart w:id="239" w:name="_Toc292237472"/>
            <w:bookmarkStart w:id="240" w:name="_Toc293137351"/>
            <w:bookmarkStart w:id="241" w:name="_Toc301706935"/>
            <w:bookmarkStart w:id="242" w:name="_Toc301707761"/>
            <w:bookmarkStart w:id="243" w:name="_Toc301707935"/>
            <w:bookmarkStart w:id="244" w:name="_Toc301709128"/>
            <w:r w:rsidRPr="00F66D1A">
              <w:rPr>
                <w:b/>
                <w:sz w:val="32"/>
                <w:u w:val="single"/>
              </w:rPr>
              <w:t>CAPÍTULO 4</w:t>
            </w:r>
          </w:p>
          <w:p w:rsidR="00764484" w:rsidRPr="00F66D1A" w:rsidRDefault="00764484" w:rsidP="005E38C3">
            <w:pPr>
              <w:jc w:val="center"/>
              <w:rPr>
                <w:b/>
              </w:rPr>
            </w:pPr>
            <w:r w:rsidRPr="00F66D1A">
              <w:rPr>
                <w:b/>
                <w:sz w:val="32"/>
              </w:rPr>
              <w:t>EJECUCIÓN</w:t>
            </w:r>
          </w:p>
        </w:tc>
      </w:tr>
    </w:tbl>
    <w:p w:rsidR="00764484" w:rsidRPr="00F66D1A" w:rsidRDefault="00764484" w:rsidP="00582C3B">
      <w:pPr>
        <w:pStyle w:val="Heading1"/>
        <w:numPr>
          <w:ilvl w:val="0"/>
          <w:numId w:val="0"/>
        </w:numPr>
        <w:spacing w:before="0" w:after="0"/>
        <w:ind w:left="432" w:hanging="432"/>
        <w:rPr>
          <w:rFonts w:ascii="Times New Roman" w:hAnsi="Times New Roman"/>
          <w:color w:val="000000"/>
          <w:sz w:val="24"/>
          <w:szCs w:val="24"/>
        </w:rPr>
        <w:sectPr w:rsidR="00764484" w:rsidRPr="00F66D1A" w:rsidSect="002F77C2">
          <w:headerReference w:type="default" r:id="rId120"/>
          <w:footerReference w:type="default" r:id="rId121"/>
          <w:pgSz w:w="11907" w:h="16840" w:code="9"/>
          <w:pgMar w:top="1418" w:right="1361" w:bottom="1361" w:left="2098" w:header="964" w:footer="1089" w:gutter="0"/>
          <w:cols w:space="720"/>
          <w:noEndnote/>
          <w:docGrid w:linePitch="326"/>
        </w:sectPr>
      </w:pPr>
      <w:r>
        <w:rPr>
          <w:noProof/>
          <w:lang w:eastAsia="es-EC"/>
        </w:rPr>
        <w:pict>
          <v:shape id="Imagen 93" o:spid="_x0000_s1032" type="#_x0000_t75" alt="logo espol" style="position:absolute;left:0;text-align:left;margin-left:.25pt;margin-top:495.5pt;width:108pt;height:108pt;z-index:-251652096;visibility:visible;mso-position-horizontal-relative:text;mso-position-vertical-relative:text">
            <v:imagedata r:id="rId17" o:title=""/>
          </v:shape>
        </w:pict>
      </w:r>
      <w:r>
        <w:rPr>
          <w:noProof/>
          <w:lang w:eastAsia="es-EC"/>
        </w:rPr>
        <w:pict>
          <v:rect id="Rectangle 92" o:spid="_x0000_s1033" style="position:absolute;left:0;text-align:left;margin-left:.25pt;margin-top:2.8pt;width:110.35pt;height:477.8pt;z-index:-25165107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" fillcolor="#bfbfbf" strokeweight=".25pt">
            <v:shadow color="#7f7f7f" opacity=".5" offset="1pt"/>
          </v:rect>
        </w:pic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764484" w:rsidRPr="00F66D1A" w:rsidRDefault="00764484" w:rsidP="003B50CF">
      <w:pPr>
        <w:pStyle w:val="Heading1"/>
        <w:numPr>
          <w:ilvl w:val="0"/>
          <w:numId w:val="0"/>
        </w:numPr>
        <w:rPr>
          <w:rFonts w:ascii="Times New Roman" w:hAnsi="Times New Roman"/>
        </w:rPr>
      </w:pPr>
      <w:bookmarkStart w:id="245" w:name="_Toc303633693"/>
      <w:r w:rsidRPr="00F66D1A">
        <w:rPr>
          <w:rFonts w:ascii="Times New Roman" w:hAnsi="Times New Roman"/>
        </w:rPr>
        <w:t>4</w:t>
      </w:r>
      <w:r w:rsidRPr="00F66D1A">
        <w:rPr>
          <w:rFonts w:ascii="Times New Roman" w:hAnsi="Times New Roman"/>
        </w:rPr>
        <w:tab/>
        <w:t>EJECUCIÓN</w:t>
      </w:r>
      <w:bookmarkEnd w:id="245"/>
      <w:r w:rsidRPr="00F66D1A">
        <w:rPr>
          <w:rFonts w:ascii="Times New Roman" w:hAnsi="Times New Roman"/>
        </w:rPr>
        <w:t xml:space="preserve"> </w:t>
      </w:r>
    </w:p>
    <w:p w:rsidR="00764484" w:rsidRPr="00F66D1A" w:rsidRDefault="00764484" w:rsidP="000A34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sz w:val="28"/>
        </w:rPr>
      </w:pPr>
      <w:r>
        <w:rPr>
          <w:b/>
          <w:bCs/>
          <w:color w:val="000000"/>
          <w:sz w:val="28"/>
        </w:rPr>
        <w:t xml:space="preserve">4.1.1  </w:t>
      </w:r>
      <w:r w:rsidRPr="00F66D1A">
        <w:rPr>
          <w:b/>
          <w:bCs/>
          <w:color w:val="000000"/>
          <w:sz w:val="28"/>
        </w:rPr>
        <w:t>ETAPA INICIAL</w:t>
      </w:r>
    </w:p>
    <w:p w:rsidR="00764484" w:rsidRPr="00F66D1A" w:rsidRDefault="00764484" w:rsidP="00F411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rPr>
      </w:pPr>
    </w:p>
    <w:p w:rsidR="00764484" w:rsidRPr="00F66D1A" w:rsidRDefault="00764484" w:rsidP="00F411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rPr>
      </w:pPr>
      <w:r w:rsidRPr="00F66D1A">
        <w:rPr>
          <w:bCs/>
          <w:color w:val="000000"/>
        </w:rPr>
        <w:t>Iniciamos identificando los activos del Data Center (Centro de Cómputo) y su ubicación de la inmobiliaria para lo cual se llevó a cabo una reunión con el encargado del Data Center Ing. Edwin Delgado, Luis Cepeda y Jhonny Plúas del cual se obtuvo el siguiente inventario de activo:</w:t>
      </w:r>
    </w:p>
    <w:p w:rsidR="00764484" w:rsidRPr="00F66D1A" w:rsidRDefault="00764484" w:rsidP="00F411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rPr>
      </w:pPr>
    </w:p>
    <w:tbl>
      <w:tblPr>
        <w:tblW w:w="5800" w:type="dxa"/>
        <w:jc w:val="center"/>
        <w:tblInd w:w="55" w:type="dxa"/>
        <w:tblCellMar>
          <w:left w:w="70" w:type="dxa"/>
          <w:right w:w="70" w:type="dxa"/>
        </w:tblCellMar>
        <w:tblLook w:val="00A0"/>
      </w:tblPr>
      <w:tblGrid>
        <w:gridCol w:w="3537"/>
        <w:gridCol w:w="2263"/>
      </w:tblGrid>
      <w:tr w:rsidR="00764484" w:rsidRPr="00F66D1A" w:rsidTr="00F41146">
        <w:trPr>
          <w:trHeight w:val="315"/>
          <w:jc w:val="center"/>
        </w:trPr>
        <w:tc>
          <w:tcPr>
            <w:tcW w:w="5800" w:type="dxa"/>
            <w:gridSpan w:val="2"/>
            <w:tcBorders>
              <w:top w:val="single" w:sz="4" w:space="0" w:color="auto"/>
              <w:left w:val="single" w:sz="4" w:space="0" w:color="auto"/>
              <w:bottom w:val="single" w:sz="4" w:space="0" w:color="auto"/>
              <w:right w:val="single" w:sz="4" w:space="0" w:color="auto"/>
            </w:tcBorders>
            <w:shd w:val="clear" w:color="auto" w:fill="4F81BD"/>
            <w:noWrap/>
            <w:vAlign w:val="bottom"/>
          </w:tcPr>
          <w:p w:rsidR="00764484" w:rsidRPr="00F66D1A" w:rsidRDefault="00764484" w:rsidP="00310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b/>
                <w:bCs/>
                <w:color w:val="000000"/>
                <w:sz w:val="20"/>
                <w:szCs w:val="20"/>
              </w:rPr>
            </w:pPr>
            <w:r w:rsidRPr="00F66D1A">
              <w:rPr>
                <w:rFonts w:eastAsia="MS Mincho"/>
                <w:b/>
                <w:bCs/>
                <w:color w:val="000000"/>
                <w:sz w:val="20"/>
                <w:szCs w:val="20"/>
              </w:rPr>
              <w:t>ACTIVOS</w:t>
            </w:r>
          </w:p>
        </w:tc>
      </w:tr>
      <w:tr w:rsidR="00764484" w:rsidRPr="00F66D1A" w:rsidTr="00F41146">
        <w:trPr>
          <w:trHeight w:val="315"/>
          <w:jc w:val="center"/>
        </w:trPr>
        <w:tc>
          <w:tcPr>
            <w:tcW w:w="3537" w:type="dxa"/>
            <w:tcBorders>
              <w:top w:val="nil"/>
              <w:left w:val="single" w:sz="4" w:space="0" w:color="auto"/>
              <w:bottom w:val="single" w:sz="4" w:space="0" w:color="auto"/>
              <w:right w:val="single" w:sz="4" w:space="0" w:color="auto"/>
            </w:tcBorders>
            <w:shd w:val="clear" w:color="auto" w:fill="4F81BD"/>
            <w:noWrap/>
            <w:vAlign w:val="center"/>
          </w:tcPr>
          <w:p w:rsidR="00764484" w:rsidRPr="00F66D1A" w:rsidRDefault="00764484" w:rsidP="00310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b/>
                <w:bCs/>
                <w:color w:val="000000"/>
                <w:sz w:val="20"/>
                <w:szCs w:val="20"/>
              </w:rPr>
            </w:pPr>
            <w:r w:rsidRPr="00F66D1A">
              <w:rPr>
                <w:rFonts w:eastAsia="MS Mincho"/>
                <w:b/>
                <w:bCs/>
                <w:color w:val="000000"/>
                <w:sz w:val="20"/>
                <w:szCs w:val="20"/>
              </w:rPr>
              <w:t>EQUIPO</w:t>
            </w:r>
          </w:p>
        </w:tc>
        <w:tc>
          <w:tcPr>
            <w:tcW w:w="2263" w:type="dxa"/>
            <w:tcBorders>
              <w:top w:val="nil"/>
              <w:left w:val="nil"/>
              <w:bottom w:val="single" w:sz="4" w:space="0" w:color="auto"/>
              <w:right w:val="single" w:sz="4" w:space="0" w:color="auto"/>
            </w:tcBorders>
            <w:shd w:val="clear" w:color="auto" w:fill="4F81BD"/>
            <w:noWrap/>
            <w:vAlign w:val="center"/>
          </w:tcPr>
          <w:p w:rsidR="00764484" w:rsidRPr="00F66D1A" w:rsidRDefault="00764484" w:rsidP="003107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MS Mincho"/>
                <w:b/>
                <w:bCs/>
                <w:color w:val="000000"/>
                <w:sz w:val="20"/>
                <w:szCs w:val="20"/>
              </w:rPr>
            </w:pPr>
            <w:r w:rsidRPr="00F66D1A">
              <w:rPr>
                <w:rFonts w:eastAsia="MS Mincho"/>
                <w:b/>
                <w:bCs/>
                <w:color w:val="000000"/>
                <w:sz w:val="20"/>
                <w:szCs w:val="20"/>
              </w:rPr>
              <w:t>UBICACIÓN</w:t>
            </w:r>
          </w:p>
        </w:tc>
      </w:tr>
      <w:tr w:rsidR="00764484" w:rsidRPr="00F66D1A" w:rsidTr="002E3DAA">
        <w:trPr>
          <w:trHeight w:val="315"/>
          <w:jc w:val="center"/>
        </w:trPr>
        <w:tc>
          <w:tcPr>
            <w:tcW w:w="3537" w:type="dxa"/>
            <w:tcBorders>
              <w:top w:val="nil"/>
              <w:left w:val="single" w:sz="4" w:space="0" w:color="auto"/>
              <w:bottom w:val="single" w:sz="4" w:space="0" w:color="auto"/>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r w:rsidRPr="00F66D1A">
              <w:rPr>
                <w:rFonts w:eastAsia="MS Mincho"/>
                <w:bCs/>
                <w:color w:val="000000"/>
                <w:sz w:val="20"/>
                <w:szCs w:val="20"/>
              </w:rPr>
              <w:t>SERVIDOR CDC_DBASE</w:t>
            </w:r>
          </w:p>
        </w:tc>
        <w:tc>
          <w:tcPr>
            <w:tcW w:w="2263" w:type="dxa"/>
            <w:vMerge w:val="restart"/>
            <w:tcBorders>
              <w:top w:val="nil"/>
              <w:left w:val="nil"/>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r w:rsidRPr="00F66D1A">
              <w:rPr>
                <w:rFonts w:eastAsia="MS Mincho"/>
                <w:bCs/>
                <w:color w:val="000000"/>
                <w:sz w:val="20"/>
                <w:szCs w:val="20"/>
              </w:rPr>
              <w:t>Edificio principal</w:t>
            </w:r>
          </w:p>
        </w:tc>
      </w:tr>
      <w:tr w:rsidR="00764484" w:rsidRPr="00F66D1A" w:rsidTr="002E3DAA">
        <w:trPr>
          <w:trHeight w:val="315"/>
          <w:jc w:val="center"/>
        </w:trPr>
        <w:tc>
          <w:tcPr>
            <w:tcW w:w="3537" w:type="dxa"/>
            <w:tcBorders>
              <w:top w:val="nil"/>
              <w:left w:val="single" w:sz="4" w:space="0" w:color="auto"/>
              <w:bottom w:val="single" w:sz="4" w:space="0" w:color="auto"/>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r w:rsidRPr="00F66D1A">
              <w:rPr>
                <w:rFonts w:eastAsia="MS Mincho"/>
                <w:bCs/>
                <w:color w:val="000000"/>
                <w:sz w:val="20"/>
                <w:szCs w:val="20"/>
              </w:rPr>
              <w:t>SERVIDOR SAMBDATA</w:t>
            </w:r>
          </w:p>
        </w:tc>
        <w:tc>
          <w:tcPr>
            <w:tcW w:w="2263" w:type="dxa"/>
            <w:vMerge/>
            <w:tcBorders>
              <w:left w:val="nil"/>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p>
        </w:tc>
      </w:tr>
      <w:tr w:rsidR="00764484" w:rsidRPr="00F66D1A" w:rsidTr="002E3DAA">
        <w:trPr>
          <w:trHeight w:val="315"/>
          <w:jc w:val="center"/>
        </w:trPr>
        <w:tc>
          <w:tcPr>
            <w:tcW w:w="3537" w:type="dxa"/>
            <w:tcBorders>
              <w:top w:val="nil"/>
              <w:left w:val="single" w:sz="4" w:space="0" w:color="auto"/>
              <w:bottom w:val="single" w:sz="4" w:space="0" w:color="auto"/>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r w:rsidRPr="00F66D1A">
              <w:rPr>
                <w:rFonts w:eastAsia="MS Mincho"/>
                <w:bCs/>
                <w:color w:val="000000"/>
                <w:sz w:val="20"/>
                <w:szCs w:val="20"/>
              </w:rPr>
              <w:t>SERVIDOR ABMAIL</w:t>
            </w:r>
          </w:p>
        </w:tc>
        <w:tc>
          <w:tcPr>
            <w:tcW w:w="2263" w:type="dxa"/>
            <w:vMerge/>
            <w:tcBorders>
              <w:left w:val="nil"/>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p>
        </w:tc>
      </w:tr>
      <w:tr w:rsidR="00764484" w:rsidRPr="00F66D1A" w:rsidTr="002E3DAA">
        <w:trPr>
          <w:trHeight w:val="315"/>
          <w:jc w:val="center"/>
        </w:trPr>
        <w:tc>
          <w:tcPr>
            <w:tcW w:w="3537" w:type="dxa"/>
            <w:tcBorders>
              <w:top w:val="nil"/>
              <w:left w:val="single" w:sz="4" w:space="0" w:color="auto"/>
              <w:bottom w:val="single" w:sz="4" w:space="0" w:color="auto"/>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r w:rsidRPr="00F66D1A">
              <w:rPr>
                <w:rFonts w:eastAsia="MS Mincho"/>
                <w:bCs/>
                <w:color w:val="000000"/>
                <w:sz w:val="20"/>
                <w:szCs w:val="20"/>
              </w:rPr>
              <w:t>SERVIDOR APLICATION_SERVER</w:t>
            </w:r>
          </w:p>
        </w:tc>
        <w:tc>
          <w:tcPr>
            <w:tcW w:w="2263" w:type="dxa"/>
            <w:vMerge/>
            <w:tcBorders>
              <w:left w:val="nil"/>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p>
        </w:tc>
      </w:tr>
      <w:tr w:rsidR="00764484" w:rsidRPr="00F66D1A" w:rsidTr="002E3DAA">
        <w:trPr>
          <w:trHeight w:val="315"/>
          <w:jc w:val="center"/>
        </w:trPr>
        <w:tc>
          <w:tcPr>
            <w:tcW w:w="3537" w:type="dxa"/>
            <w:tcBorders>
              <w:top w:val="nil"/>
              <w:left w:val="single" w:sz="4" w:space="0" w:color="auto"/>
              <w:bottom w:val="single" w:sz="4" w:space="0" w:color="auto"/>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r w:rsidRPr="00F66D1A">
              <w:rPr>
                <w:rFonts w:eastAsia="MS Mincho"/>
                <w:bCs/>
                <w:color w:val="000000"/>
                <w:sz w:val="20"/>
                <w:szCs w:val="20"/>
              </w:rPr>
              <w:t>SERVIDOR ANTIVIRUS</w:t>
            </w:r>
          </w:p>
        </w:tc>
        <w:tc>
          <w:tcPr>
            <w:tcW w:w="2263" w:type="dxa"/>
            <w:vMerge/>
            <w:tcBorders>
              <w:left w:val="nil"/>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p>
        </w:tc>
      </w:tr>
      <w:tr w:rsidR="00764484" w:rsidRPr="00F66D1A" w:rsidTr="002E3DAA">
        <w:trPr>
          <w:trHeight w:val="315"/>
          <w:jc w:val="center"/>
        </w:trPr>
        <w:tc>
          <w:tcPr>
            <w:tcW w:w="3537" w:type="dxa"/>
            <w:tcBorders>
              <w:top w:val="nil"/>
              <w:left w:val="single" w:sz="4" w:space="0" w:color="auto"/>
              <w:bottom w:val="single" w:sz="4" w:space="0" w:color="auto"/>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r w:rsidRPr="00F66D1A">
              <w:rPr>
                <w:rFonts w:eastAsia="MS Mincho"/>
                <w:bCs/>
                <w:color w:val="000000"/>
                <w:sz w:val="20"/>
                <w:szCs w:val="20"/>
              </w:rPr>
              <w:t>SERVIDOR CITRIX</w:t>
            </w:r>
          </w:p>
        </w:tc>
        <w:tc>
          <w:tcPr>
            <w:tcW w:w="2263" w:type="dxa"/>
            <w:vMerge/>
            <w:tcBorders>
              <w:left w:val="nil"/>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p>
        </w:tc>
      </w:tr>
      <w:tr w:rsidR="00764484" w:rsidRPr="00F66D1A" w:rsidTr="002E3DAA">
        <w:trPr>
          <w:trHeight w:val="315"/>
          <w:jc w:val="center"/>
        </w:trPr>
        <w:tc>
          <w:tcPr>
            <w:tcW w:w="3537" w:type="dxa"/>
            <w:tcBorders>
              <w:top w:val="nil"/>
              <w:left w:val="single" w:sz="4" w:space="0" w:color="auto"/>
              <w:bottom w:val="single" w:sz="4" w:space="0" w:color="auto"/>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r w:rsidRPr="00F66D1A">
              <w:rPr>
                <w:rFonts w:eastAsia="MS Mincho"/>
                <w:bCs/>
                <w:color w:val="000000"/>
                <w:sz w:val="20"/>
                <w:szCs w:val="20"/>
              </w:rPr>
              <w:t>SERVIDOR BALACKBERRY</w:t>
            </w:r>
          </w:p>
        </w:tc>
        <w:tc>
          <w:tcPr>
            <w:tcW w:w="2263" w:type="dxa"/>
            <w:vMerge/>
            <w:tcBorders>
              <w:left w:val="nil"/>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p>
        </w:tc>
      </w:tr>
      <w:tr w:rsidR="00764484" w:rsidRPr="00F66D1A" w:rsidTr="002E3DAA">
        <w:trPr>
          <w:trHeight w:val="315"/>
          <w:jc w:val="center"/>
        </w:trPr>
        <w:tc>
          <w:tcPr>
            <w:tcW w:w="3537" w:type="dxa"/>
            <w:tcBorders>
              <w:top w:val="nil"/>
              <w:left w:val="single" w:sz="4" w:space="0" w:color="auto"/>
              <w:bottom w:val="single" w:sz="4" w:space="0" w:color="auto"/>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r w:rsidRPr="00F66D1A">
              <w:rPr>
                <w:rFonts w:eastAsia="MS Mincho"/>
                <w:bCs/>
                <w:color w:val="000000"/>
                <w:sz w:val="20"/>
                <w:szCs w:val="20"/>
              </w:rPr>
              <w:t>SERVIDOR ABMAIL</w:t>
            </w:r>
          </w:p>
        </w:tc>
        <w:tc>
          <w:tcPr>
            <w:tcW w:w="2263" w:type="dxa"/>
            <w:vMerge/>
            <w:tcBorders>
              <w:left w:val="nil"/>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p>
        </w:tc>
      </w:tr>
      <w:tr w:rsidR="00764484" w:rsidRPr="00F66D1A" w:rsidTr="002E3DAA">
        <w:trPr>
          <w:trHeight w:val="315"/>
          <w:jc w:val="center"/>
        </w:trPr>
        <w:tc>
          <w:tcPr>
            <w:tcW w:w="3537" w:type="dxa"/>
            <w:tcBorders>
              <w:top w:val="nil"/>
              <w:left w:val="single" w:sz="4" w:space="0" w:color="auto"/>
              <w:bottom w:val="single" w:sz="4" w:space="0" w:color="auto"/>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r w:rsidRPr="00F66D1A">
              <w:rPr>
                <w:rFonts w:eastAsia="MS Mincho"/>
                <w:bCs/>
                <w:color w:val="000000"/>
                <w:sz w:val="20"/>
                <w:szCs w:val="20"/>
              </w:rPr>
              <w:t>SWHITCH</w:t>
            </w:r>
          </w:p>
        </w:tc>
        <w:tc>
          <w:tcPr>
            <w:tcW w:w="2263" w:type="dxa"/>
            <w:vMerge/>
            <w:tcBorders>
              <w:left w:val="nil"/>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p>
        </w:tc>
      </w:tr>
      <w:tr w:rsidR="00764484" w:rsidRPr="00F66D1A" w:rsidTr="002E3DAA">
        <w:trPr>
          <w:trHeight w:val="315"/>
          <w:jc w:val="center"/>
        </w:trPr>
        <w:tc>
          <w:tcPr>
            <w:tcW w:w="3537" w:type="dxa"/>
            <w:tcBorders>
              <w:top w:val="nil"/>
              <w:left w:val="single" w:sz="4" w:space="0" w:color="auto"/>
              <w:bottom w:val="single" w:sz="4" w:space="0" w:color="auto"/>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r w:rsidRPr="00F66D1A">
              <w:rPr>
                <w:rFonts w:eastAsia="MS Mincho"/>
                <w:bCs/>
                <w:color w:val="000000"/>
                <w:sz w:val="20"/>
                <w:szCs w:val="20"/>
              </w:rPr>
              <w:t>ROUTER</w:t>
            </w:r>
          </w:p>
        </w:tc>
        <w:tc>
          <w:tcPr>
            <w:tcW w:w="2263" w:type="dxa"/>
            <w:vMerge/>
            <w:tcBorders>
              <w:left w:val="nil"/>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p>
        </w:tc>
      </w:tr>
      <w:tr w:rsidR="00764484" w:rsidRPr="00F66D1A" w:rsidTr="002E3DAA">
        <w:trPr>
          <w:trHeight w:val="315"/>
          <w:jc w:val="center"/>
        </w:trPr>
        <w:tc>
          <w:tcPr>
            <w:tcW w:w="3537" w:type="dxa"/>
            <w:tcBorders>
              <w:top w:val="nil"/>
              <w:left w:val="single" w:sz="4" w:space="0" w:color="auto"/>
              <w:bottom w:val="single" w:sz="4" w:space="0" w:color="auto"/>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r w:rsidRPr="00F66D1A">
              <w:rPr>
                <w:rFonts w:eastAsia="MS Mincho"/>
                <w:bCs/>
                <w:color w:val="000000"/>
                <w:sz w:val="20"/>
                <w:szCs w:val="20"/>
              </w:rPr>
              <w:t>MODEM</w:t>
            </w:r>
          </w:p>
        </w:tc>
        <w:tc>
          <w:tcPr>
            <w:tcW w:w="2263" w:type="dxa"/>
            <w:vMerge/>
            <w:tcBorders>
              <w:left w:val="nil"/>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p>
        </w:tc>
      </w:tr>
      <w:tr w:rsidR="00764484" w:rsidRPr="00F66D1A" w:rsidTr="002E3DAA">
        <w:trPr>
          <w:trHeight w:val="315"/>
          <w:jc w:val="center"/>
        </w:trPr>
        <w:tc>
          <w:tcPr>
            <w:tcW w:w="3537" w:type="dxa"/>
            <w:tcBorders>
              <w:top w:val="nil"/>
              <w:left w:val="single" w:sz="4" w:space="0" w:color="auto"/>
              <w:bottom w:val="single" w:sz="4" w:space="0" w:color="auto"/>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r w:rsidRPr="00F66D1A">
              <w:rPr>
                <w:rFonts w:eastAsia="MS Mincho"/>
                <w:bCs/>
                <w:color w:val="000000"/>
                <w:sz w:val="20"/>
                <w:szCs w:val="20"/>
              </w:rPr>
              <w:t>CENTRAL TELEFONICA</w:t>
            </w:r>
          </w:p>
        </w:tc>
        <w:tc>
          <w:tcPr>
            <w:tcW w:w="2263" w:type="dxa"/>
            <w:vMerge/>
            <w:tcBorders>
              <w:left w:val="nil"/>
              <w:bottom w:val="single" w:sz="4" w:space="0" w:color="auto"/>
              <w:right w:val="single" w:sz="4" w:space="0" w:color="auto"/>
            </w:tcBorders>
            <w:noWrap/>
            <w:vAlign w:val="center"/>
          </w:tcPr>
          <w:p w:rsidR="00764484" w:rsidRPr="00F66D1A" w:rsidRDefault="00764484" w:rsidP="00F45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Cs/>
                <w:color w:val="000000"/>
                <w:sz w:val="20"/>
                <w:szCs w:val="20"/>
              </w:rPr>
            </w:pPr>
          </w:p>
        </w:tc>
      </w:tr>
    </w:tbl>
    <w:p w:rsidR="00764484" w:rsidRPr="00F66D1A" w:rsidRDefault="00764484" w:rsidP="00D4563E">
      <w:pPr>
        <w:pStyle w:val="Caption"/>
        <w:jc w:val="center"/>
        <w:rPr>
          <w:rFonts w:ascii="Times New Roman" w:hAnsi="Times New Roman"/>
          <w:bCs/>
          <w:color w:val="000000"/>
        </w:rPr>
      </w:pPr>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7</w:t>
      </w:r>
      <w:r w:rsidRPr="00F66D1A">
        <w:rPr>
          <w:rFonts w:ascii="Times New Roman" w:hAnsi="Times New Roman"/>
          <w:color w:val="FFFFFF"/>
        </w:rPr>
        <w:fldChar w:fldCharType="end"/>
      </w:r>
      <w:r w:rsidRPr="00F66D1A">
        <w:rPr>
          <w:rFonts w:ascii="Times New Roman" w:hAnsi="Times New Roman"/>
        </w:rPr>
        <w:t xml:space="preserve"> </w:t>
      </w:r>
      <w:bookmarkStart w:id="246" w:name="_Toc303633749"/>
      <w:r w:rsidRPr="00F66D1A">
        <w:rPr>
          <w:rFonts w:ascii="Times New Roman" w:hAnsi="Times New Roman"/>
        </w:rPr>
        <w:t>Tabla 4-1: Identificación y ubicación de activos</w:t>
      </w:r>
      <w:bookmarkEnd w:id="246"/>
    </w:p>
    <w:p w:rsidR="00764484" w:rsidRPr="00F66D1A" w:rsidRDefault="00764484" w:rsidP="00F411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rPr>
      </w:pPr>
    </w:p>
    <w:p w:rsidR="00764484" w:rsidRPr="00F66D1A" w:rsidRDefault="00764484" w:rsidP="00F411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rPr>
      </w:pPr>
      <w:r w:rsidRPr="00F66D1A">
        <w:rPr>
          <w:bCs/>
          <w:color w:val="000000"/>
        </w:rPr>
        <w:t>Con los activos identificados se realizó la identificación de los procesos críticos y el hardware donde se ejecutan, en consenso con el Ing. Edwin Delgado, Jhonny Plúas, Byron Zamora identificado la criticidad de los mismos para la inmobiliaria, y a continuación se muestra la tabla de procesos y su criticidad:</w:t>
      </w:r>
    </w:p>
    <w:p w:rsidR="00764484" w:rsidRPr="00F66D1A" w:rsidRDefault="00764484" w:rsidP="00F411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rPr>
      </w:pPr>
    </w:p>
    <w:tbl>
      <w:tblPr>
        <w:tblW w:w="8335" w:type="dxa"/>
        <w:jc w:val="center"/>
        <w:tblInd w:w="860" w:type="dxa"/>
        <w:tblCellMar>
          <w:left w:w="70" w:type="dxa"/>
          <w:right w:w="70" w:type="dxa"/>
        </w:tblCellMar>
        <w:tblLook w:val="00A0"/>
      </w:tblPr>
      <w:tblGrid>
        <w:gridCol w:w="2092"/>
        <w:gridCol w:w="1337"/>
        <w:gridCol w:w="1810"/>
        <w:gridCol w:w="3096"/>
      </w:tblGrid>
      <w:tr w:rsidR="00764484" w:rsidRPr="00F66D1A" w:rsidTr="000361DE">
        <w:trPr>
          <w:trHeight w:val="315"/>
          <w:jc w:val="center"/>
        </w:trPr>
        <w:tc>
          <w:tcPr>
            <w:tcW w:w="2092" w:type="dxa"/>
            <w:tcBorders>
              <w:top w:val="single" w:sz="4" w:space="0" w:color="auto"/>
              <w:left w:val="single" w:sz="4" w:space="0" w:color="auto"/>
              <w:bottom w:val="single" w:sz="4" w:space="0" w:color="auto"/>
              <w:right w:val="single" w:sz="4" w:space="0" w:color="auto"/>
            </w:tcBorders>
            <w:shd w:val="clear" w:color="auto" w:fill="4F81BD"/>
            <w:noWrap/>
            <w:vAlign w:val="bottom"/>
          </w:tcPr>
          <w:p w:rsidR="00764484" w:rsidRPr="00F66D1A" w:rsidRDefault="00764484" w:rsidP="00F4582E">
            <w:pPr>
              <w:jc w:val="center"/>
              <w:rPr>
                <w:b/>
                <w:bCs/>
                <w:color w:val="000000"/>
                <w:sz w:val="20"/>
                <w:szCs w:val="20"/>
              </w:rPr>
            </w:pPr>
            <w:r w:rsidRPr="00F66D1A">
              <w:rPr>
                <w:b/>
                <w:bCs/>
                <w:color w:val="000000"/>
                <w:sz w:val="20"/>
                <w:szCs w:val="20"/>
              </w:rPr>
              <w:t>PROCESO</w:t>
            </w:r>
          </w:p>
        </w:tc>
        <w:tc>
          <w:tcPr>
            <w:tcW w:w="1337" w:type="dxa"/>
            <w:tcBorders>
              <w:top w:val="single" w:sz="4" w:space="0" w:color="auto"/>
              <w:left w:val="nil"/>
              <w:bottom w:val="single" w:sz="4" w:space="0" w:color="auto"/>
              <w:right w:val="single" w:sz="4" w:space="0" w:color="auto"/>
            </w:tcBorders>
            <w:shd w:val="clear" w:color="auto" w:fill="4F81BD"/>
            <w:noWrap/>
            <w:vAlign w:val="bottom"/>
          </w:tcPr>
          <w:p w:rsidR="00764484" w:rsidRPr="00F66D1A" w:rsidRDefault="00764484" w:rsidP="00F4582E">
            <w:pPr>
              <w:jc w:val="center"/>
              <w:rPr>
                <w:b/>
                <w:bCs/>
                <w:color w:val="000000"/>
                <w:sz w:val="20"/>
                <w:szCs w:val="20"/>
              </w:rPr>
            </w:pPr>
            <w:r>
              <w:rPr>
                <w:b/>
                <w:bCs/>
                <w:color w:val="000000"/>
                <w:sz w:val="20"/>
                <w:szCs w:val="20"/>
              </w:rPr>
              <w:t>NIVEL CRÍ</w:t>
            </w:r>
            <w:r w:rsidRPr="00F66D1A">
              <w:rPr>
                <w:b/>
                <w:bCs/>
                <w:color w:val="000000"/>
                <w:sz w:val="20"/>
                <w:szCs w:val="20"/>
              </w:rPr>
              <w:t>TICO</w:t>
            </w:r>
          </w:p>
        </w:tc>
        <w:tc>
          <w:tcPr>
            <w:tcW w:w="1810" w:type="dxa"/>
            <w:tcBorders>
              <w:top w:val="single" w:sz="4" w:space="0" w:color="auto"/>
              <w:left w:val="nil"/>
              <w:bottom w:val="single" w:sz="4" w:space="0" w:color="auto"/>
              <w:right w:val="single" w:sz="4" w:space="0" w:color="auto"/>
            </w:tcBorders>
            <w:shd w:val="clear" w:color="auto" w:fill="4F81BD"/>
            <w:noWrap/>
            <w:vAlign w:val="bottom"/>
          </w:tcPr>
          <w:p w:rsidR="00764484" w:rsidRPr="00F66D1A" w:rsidRDefault="00764484" w:rsidP="00F4582E">
            <w:pPr>
              <w:jc w:val="center"/>
              <w:rPr>
                <w:b/>
                <w:bCs/>
                <w:color w:val="000000"/>
                <w:sz w:val="20"/>
                <w:szCs w:val="20"/>
              </w:rPr>
            </w:pPr>
            <w:r w:rsidRPr="00F66D1A">
              <w:rPr>
                <w:b/>
                <w:bCs/>
                <w:color w:val="000000"/>
                <w:sz w:val="20"/>
                <w:szCs w:val="20"/>
              </w:rPr>
              <w:t>APLICACIÓN</w:t>
            </w:r>
          </w:p>
        </w:tc>
        <w:tc>
          <w:tcPr>
            <w:tcW w:w="3096" w:type="dxa"/>
            <w:tcBorders>
              <w:top w:val="single" w:sz="4" w:space="0" w:color="auto"/>
              <w:left w:val="nil"/>
              <w:bottom w:val="single" w:sz="4" w:space="0" w:color="auto"/>
              <w:right w:val="single" w:sz="4" w:space="0" w:color="auto"/>
            </w:tcBorders>
            <w:shd w:val="clear" w:color="auto" w:fill="4F81BD"/>
            <w:noWrap/>
            <w:vAlign w:val="bottom"/>
          </w:tcPr>
          <w:p w:rsidR="00764484" w:rsidRPr="00F66D1A" w:rsidRDefault="00764484" w:rsidP="00F4582E">
            <w:pPr>
              <w:jc w:val="center"/>
              <w:rPr>
                <w:b/>
                <w:bCs/>
                <w:color w:val="000000"/>
                <w:sz w:val="20"/>
                <w:szCs w:val="20"/>
              </w:rPr>
            </w:pPr>
            <w:r w:rsidRPr="00F66D1A">
              <w:rPr>
                <w:b/>
                <w:bCs/>
                <w:color w:val="000000"/>
                <w:sz w:val="20"/>
                <w:szCs w:val="20"/>
              </w:rPr>
              <w:t xml:space="preserve"> HARDWARE</w:t>
            </w:r>
          </w:p>
        </w:tc>
      </w:tr>
      <w:tr w:rsidR="00764484" w:rsidRPr="00F66D1A" w:rsidTr="000361DE">
        <w:trPr>
          <w:trHeight w:val="315"/>
          <w:jc w:val="center"/>
        </w:trPr>
        <w:tc>
          <w:tcPr>
            <w:tcW w:w="2092" w:type="dxa"/>
            <w:tcBorders>
              <w:top w:val="nil"/>
              <w:left w:val="single" w:sz="4" w:space="0" w:color="auto"/>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VENTAS</w:t>
            </w:r>
          </w:p>
        </w:tc>
        <w:tc>
          <w:tcPr>
            <w:tcW w:w="1337" w:type="dxa"/>
            <w:tcBorders>
              <w:top w:val="nil"/>
              <w:left w:val="nil"/>
              <w:bottom w:val="single" w:sz="4" w:space="0" w:color="auto"/>
              <w:right w:val="single" w:sz="4" w:space="0" w:color="auto"/>
            </w:tcBorders>
            <w:shd w:val="clear" w:color="000000" w:fill="FF0000"/>
            <w:noWrap/>
            <w:vAlign w:val="bottom"/>
          </w:tcPr>
          <w:p w:rsidR="00764484" w:rsidRPr="00F66D1A" w:rsidRDefault="00764484" w:rsidP="00F4582E">
            <w:pPr>
              <w:jc w:val="right"/>
              <w:rPr>
                <w:sz w:val="20"/>
                <w:szCs w:val="20"/>
              </w:rPr>
            </w:pPr>
            <w:r w:rsidRPr="00F66D1A">
              <w:rPr>
                <w:sz w:val="20"/>
                <w:szCs w:val="20"/>
              </w:rPr>
              <w:t>5</w:t>
            </w:r>
          </w:p>
        </w:tc>
        <w:tc>
          <w:tcPr>
            <w:tcW w:w="1810" w:type="dxa"/>
            <w:tcBorders>
              <w:top w:val="nil"/>
              <w:left w:val="nil"/>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SIGI</w:t>
            </w:r>
          </w:p>
        </w:tc>
        <w:tc>
          <w:tcPr>
            <w:tcW w:w="3096" w:type="dxa"/>
            <w:tcBorders>
              <w:top w:val="nil"/>
              <w:left w:val="nil"/>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CDC_DBASE, ALMAIL</w:t>
            </w:r>
          </w:p>
        </w:tc>
      </w:tr>
      <w:tr w:rsidR="00764484" w:rsidRPr="00F66D1A" w:rsidTr="000361DE">
        <w:trPr>
          <w:trHeight w:val="315"/>
          <w:jc w:val="center"/>
        </w:trPr>
        <w:tc>
          <w:tcPr>
            <w:tcW w:w="2092" w:type="dxa"/>
            <w:tcBorders>
              <w:top w:val="nil"/>
              <w:left w:val="single" w:sz="4" w:space="0" w:color="auto"/>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PROYECTOS</w:t>
            </w:r>
          </w:p>
        </w:tc>
        <w:tc>
          <w:tcPr>
            <w:tcW w:w="1337" w:type="dxa"/>
            <w:tcBorders>
              <w:top w:val="nil"/>
              <w:left w:val="nil"/>
              <w:bottom w:val="single" w:sz="4" w:space="0" w:color="auto"/>
              <w:right w:val="single" w:sz="4" w:space="0" w:color="auto"/>
            </w:tcBorders>
            <w:noWrap/>
            <w:vAlign w:val="bottom"/>
          </w:tcPr>
          <w:p w:rsidR="00764484" w:rsidRPr="00F66D1A" w:rsidRDefault="00764484" w:rsidP="00F4582E">
            <w:pPr>
              <w:jc w:val="right"/>
              <w:rPr>
                <w:color w:val="000000"/>
                <w:sz w:val="20"/>
                <w:szCs w:val="20"/>
              </w:rPr>
            </w:pPr>
            <w:r w:rsidRPr="00F66D1A">
              <w:rPr>
                <w:color w:val="000000"/>
                <w:sz w:val="20"/>
                <w:szCs w:val="20"/>
              </w:rPr>
              <w:t>3</w:t>
            </w:r>
          </w:p>
        </w:tc>
        <w:tc>
          <w:tcPr>
            <w:tcW w:w="1810" w:type="dxa"/>
            <w:tcBorders>
              <w:top w:val="nil"/>
              <w:left w:val="nil"/>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SIGI</w:t>
            </w:r>
          </w:p>
        </w:tc>
        <w:tc>
          <w:tcPr>
            <w:tcW w:w="3096" w:type="dxa"/>
            <w:tcBorders>
              <w:top w:val="nil"/>
              <w:left w:val="nil"/>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CDC_DBASE, ALMAIL</w:t>
            </w:r>
          </w:p>
        </w:tc>
      </w:tr>
      <w:tr w:rsidR="00764484" w:rsidRPr="00F66D1A" w:rsidTr="000361DE">
        <w:trPr>
          <w:trHeight w:val="315"/>
          <w:jc w:val="center"/>
        </w:trPr>
        <w:tc>
          <w:tcPr>
            <w:tcW w:w="2092" w:type="dxa"/>
            <w:tcBorders>
              <w:top w:val="nil"/>
              <w:left w:val="single" w:sz="4" w:space="0" w:color="auto"/>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FINANCIERO</w:t>
            </w:r>
          </w:p>
        </w:tc>
        <w:tc>
          <w:tcPr>
            <w:tcW w:w="1337" w:type="dxa"/>
            <w:tcBorders>
              <w:top w:val="nil"/>
              <w:left w:val="nil"/>
              <w:bottom w:val="single" w:sz="4" w:space="0" w:color="auto"/>
              <w:right w:val="single" w:sz="4" w:space="0" w:color="auto"/>
            </w:tcBorders>
            <w:shd w:val="clear" w:color="000000" w:fill="FFFF00"/>
            <w:noWrap/>
            <w:vAlign w:val="bottom"/>
          </w:tcPr>
          <w:p w:rsidR="00764484" w:rsidRPr="00F66D1A" w:rsidRDefault="00764484" w:rsidP="00F4582E">
            <w:pPr>
              <w:jc w:val="right"/>
              <w:rPr>
                <w:color w:val="000000"/>
                <w:sz w:val="20"/>
                <w:szCs w:val="20"/>
              </w:rPr>
            </w:pPr>
            <w:r w:rsidRPr="00F66D1A">
              <w:rPr>
                <w:color w:val="000000"/>
                <w:sz w:val="20"/>
                <w:szCs w:val="20"/>
              </w:rPr>
              <w:t>4</w:t>
            </w:r>
          </w:p>
        </w:tc>
        <w:tc>
          <w:tcPr>
            <w:tcW w:w="1810" w:type="dxa"/>
            <w:tcBorders>
              <w:top w:val="nil"/>
              <w:left w:val="nil"/>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SIGI,GP</w:t>
            </w:r>
          </w:p>
        </w:tc>
        <w:tc>
          <w:tcPr>
            <w:tcW w:w="3096" w:type="dxa"/>
            <w:tcBorders>
              <w:top w:val="nil"/>
              <w:left w:val="nil"/>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CDC_DBASE, SAMBDATA, ALMAIL</w:t>
            </w:r>
          </w:p>
        </w:tc>
      </w:tr>
      <w:tr w:rsidR="00764484" w:rsidRPr="00F66D1A" w:rsidTr="000361DE">
        <w:trPr>
          <w:trHeight w:val="315"/>
          <w:jc w:val="center"/>
        </w:trPr>
        <w:tc>
          <w:tcPr>
            <w:tcW w:w="2092" w:type="dxa"/>
            <w:tcBorders>
              <w:top w:val="nil"/>
              <w:left w:val="single" w:sz="4" w:space="0" w:color="auto"/>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CONTABLE</w:t>
            </w:r>
          </w:p>
        </w:tc>
        <w:tc>
          <w:tcPr>
            <w:tcW w:w="1337" w:type="dxa"/>
            <w:tcBorders>
              <w:top w:val="nil"/>
              <w:left w:val="nil"/>
              <w:bottom w:val="single" w:sz="4" w:space="0" w:color="auto"/>
              <w:right w:val="single" w:sz="4" w:space="0" w:color="auto"/>
            </w:tcBorders>
            <w:noWrap/>
            <w:vAlign w:val="bottom"/>
          </w:tcPr>
          <w:p w:rsidR="00764484" w:rsidRPr="00F66D1A" w:rsidRDefault="00764484" w:rsidP="00F4582E">
            <w:pPr>
              <w:jc w:val="right"/>
              <w:rPr>
                <w:color w:val="000000"/>
                <w:sz w:val="20"/>
                <w:szCs w:val="20"/>
              </w:rPr>
            </w:pPr>
            <w:r w:rsidRPr="00F66D1A">
              <w:rPr>
                <w:color w:val="000000"/>
                <w:sz w:val="20"/>
                <w:szCs w:val="20"/>
              </w:rPr>
              <w:t>3</w:t>
            </w:r>
          </w:p>
        </w:tc>
        <w:tc>
          <w:tcPr>
            <w:tcW w:w="1810" w:type="dxa"/>
            <w:tcBorders>
              <w:top w:val="nil"/>
              <w:left w:val="nil"/>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GP</w:t>
            </w:r>
          </w:p>
        </w:tc>
        <w:tc>
          <w:tcPr>
            <w:tcW w:w="3096" w:type="dxa"/>
            <w:tcBorders>
              <w:top w:val="nil"/>
              <w:left w:val="nil"/>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SAMBDATA, ALMAIL</w:t>
            </w:r>
          </w:p>
        </w:tc>
      </w:tr>
      <w:tr w:rsidR="00764484" w:rsidRPr="00F66D1A" w:rsidTr="000361DE">
        <w:trPr>
          <w:trHeight w:val="315"/>
          <w:jc w:val="center"/>
        </w:trPr>
        <w:tc>
          <w:tcPr>
            <w:tcW w:w="2092" w:type="dxa"/>
            <w:tcBorders>
              <w:top w:val="nil"/>
              <w:left w:val="single" w:sz="4" w:space="0" w:color="auto"/>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NOMINA</w:t>
            </w:r>
          </w:p>
        </w:tc>
        <w:tc>
          <w:tcPr>
            <w:tcW w:w="1337" w:type="dxa"/>
            <w:tcBorders>
              <w:top w:val="nil"/>
              <w:left w:val="nil"/>
              <w:bottom w:val="single" w:sz="4" w:space="0" w:color="auto"/>
              <w:right w:val="single" w:sz="4" w:space="0" w:color="auto"/>
            </w:tcBorders>
            <w:noWrap/>
            <w:vAlign w:val="bottom"/>
          </w:tcPr>
          <w:p w:rsidR="00764484" w:rsidRPr="00F66D1A" w:rsidRDefault="00764484" w:rsidP="00F4582E">
            <w:pPr>
              <w:jc w:val="right"/>
              <w:rPr>
                <w:color w:val="000000"/>
                <w:sz w:val="20"/>
                <w:szCs w:val="20"/>
              </w:rPr>
            </w:pPr>
            <w:r w:rsidRPr="00F66D1A">
              <w:rPr>
                <w:color w:val="000000"/>
                <w:sz w:val="20"/>
                <w:szCs w:val="20"/>
              </w:rPr>
              <w:t>2</w:t>
            </w:r>
          </w:p>
        </w:tc>
        <w:tc>
          <w:tcPr>
            <w:tcW w:w="1810" w:type="dxa"/>
            <w:tcBorders>
              <w:top w:val="nil"/>
              <w:left w:val="nil"/>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EVOLUTION</w:t>
            </w:r>
          </w:p>
        </w:tc>
        <w:tc>
          <w:tcPr>
            <w:tcW w:w="3096" w:type="dxa"/>
            <w:tcBorders>
              <w:top w:val="nil"/>
              <w:left w:val="nil"/>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SAMBDATA, ALMAIL</w:t>
            </w:r>
          </w:p>
        </w:tc>
      </w:tr>
      <w:tr w:rsidR="00764484" w:rsidRPr="00F66D1A" w:rsidTr="000361DE">
        <w:trPr>
          <w:trHeight w:val="315"/>
          <w:jc w:val="center"/>
        </w:trPr>
        <w:tc>
          <w:tcPr>
            <w:tcW w:w="2092" w:type="dxa"/>
            <w:tcBorders>
              <w:top w:val="nil"/>
              <w:left w:val="single" w:sz="4" w:space="0" w:color="auto"/>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CREDITO Y COBRANZA</w:t>
            </w:r>
          </w:p>
        </w:tc>
        <w:tc>
          <w:tcPr>
            <w:tcW w:w="1337" w:type="dxa"/>
            <w:tcBorders>
              <w:top w:val="nil"/>
              <w:left w:val="nil"/>
              <w:bottom w:val="single" w:sz="4" w:space="0" w:color="auto"/>
              <w:right w:val="single" w:sz="4" w:space="0" w:color="auto"/>
            </w:tcBorders>
            <w:shd w:val="clear" w:color="000000" w:fill="FFFF00"/>
            <w:noWrap/>
            <w:vAlign w:val="bottom"/>
          </w:tcPr>
          <w:p w:rsidR="00764484" w:rsidRPr="00F66D1A" w:rsidRDefault="00764484" w:rsidP="00F4582E">
            <w:pPr>
              <w:jc w:val="right"/>
              <w:rPr>
                <w:color w:val="000000"/>
                <w:sz w:val="20"/>
                <w:szCs w:val="20"/>
              </w:rPr>
            </w:pPr>
            <w:r w:rsidRPr="00F66D1A">
              <w:rPr>
                <w:color w:val="000000"/>
                <w:sz w:val="20"/>
                <w:szCs w:val="20"/>
              </w:rPr>
              <w:t>4</w:t>
            </w:r>
          </w:p>
        </w:tc>
        <w:tc>
          <w:tcPr>
            <w:tcW w:w="1810" w:type="dxa"/>
            <w:tcBorders>
              <w:top w:val="nil"/>
              <w:left w:val="nil"/>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SIGI</w:t>
            </w:r>
          </w:p>
        </w:tc>
        <w:tc>
          <w:tcPr>
            <w:tcW w:w="3096" w:type="dxa"/>
            <w:tcBorders>
              <w:top w:val="nil"/>
              <w:left w:val="nil"/>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CDC_DBASE, ALMAIL</w:t>
            </w:r>
          </w:p>
        </w:tc>
      </w:tr>
      <w:tr w:rsidR="00764484" w:rsidRPr="00F66D1A" w:rsidTr="000361DE">
        <w:trPr>
          <w:trHeight w:val="315"/>
          <w:jc w:val="center"/>
        </w:trPr>
        <w:tc>
          <w:tcPr>
            <w:tcW w:w="2092" w:type="dxa"/>
            <w:tcBorders>
              <w:top w:val="nil"/>
              <w:left w:val="single" w:sz="4" w:space="0" w:color="auto"/>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COMUNICACIÓN EMPRESARIAL</w:t>
            </w:r>
          </w:p>
        </w:tc>
        <w:tc>
          <w:tcPr>
            <w:tcW w:w="1337" w:type="dxa"/>
            <w:tcBorders>
              <w:top w:val="nil"/>
              <w:left w:val="nil"/>
              <w:bottom w:val="single" w:sz="4" w:space="0" w:color="auto"/>
              <w:right w:val="single" w:sz="4" w:space="0" w:color="auto"/>
            </w:tcBorders>
            <w:shd w:val="clear" w:color="000000" w:fill="FF0000"/>
            <w:noWrap/>
            <w:vAlign w:val="bottom"/>
          </w:tcPr>
          <w:p w:rsidR="00764484" w:rsidRPr="00F66D1A" w:rsidRDefault="00764484" w:rsidP="00F4582E">
            <w:pPr>
              <w:jc w:val="right"/>
              <w:rPr>
                <w:sz w:val="20"/>
                <w:szCs w:val="20"/>
              </w:rPr>
            </w:pPr>
            <w:r w:rsidRPr="00F66D1A">
              <w:rPr>
                <w:sz w:val="20"/>
                <w:szCs w:val="20"/>
              </w:rPr>
              <w:t>5</w:t>
            </w:r>
          </w:p>
        </w:tc>
        <w:tc>
          <w:tcPr>
            <w:tcW w:w="1810" w:type="dxa"/>
            <w:tcBorders>
              <w:top w:val="nil"/>
              <w:left w:val="nil"/>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EXCHANGE</w:t>
            </w:r>
          </w:p>
        </w:tc>
        <w:tc>
          <w:tcPr>
            <w:tcW w:w="3096" w:type="dxa"/>
            <w:tcBorders>
              <w:top w:val="nil"/>
              <w:left w:val="nil"/>
              <w:bottom w:val="single" w:sz="4" w:space="0" w:color="auto"/>
              <w:right w:val="single" w:sz="4" w:space="0" w:color="auto"/>
            </w:tcBorders>
            <w:noWrap/>
            <w:vAlign w:val="bottom"/>
          </w:tcPr>
          <w:p w:rsidR="00764484" w:rsidRPr="00F66D1A" w:rsidRDefault="00764484" w:rsidP="00F4582E">
            <w:pPr>
              <w:rPr>
                <w:color w:val="000000"/>
                <w:sz w:val="20"/>
                <w:szCs w:val="20"/>
              </w:rPr>
            </w:pPr>
            <w:r w:rsidRPr="00F66D1A">
              <w:rPr>
                <w:color w:val="000000"/>
                <w:sz w:val="20"/>
                <w:szCs w:val="20"/>
              </w:rPr>
              <w:t>ABMAIL</w:t>
            </w:r>
          </w:p>
        </w:tc>
      </w:tr>
    </w:tbl>
    <w:p w:rsidR="00764484" w:rsidRDefault="00764484" w:rsidP="008672FC">
      <w:pPr>
        <w:pStyle w:val="Caption"/>
        <w:jc w:val="center"/>
        <w:rPr>
          <w:rFonts w:ascii="Times New Roman" w:hAnsi="Times New Roman"/>
        </w:rPr>
      </w:pPr>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8</w:t>
      </w:r>
      <w:r w:rsidRPr="00F66D1A">
        <w:rPr>
          <w:rFonts w:ascii="Times New Roman" w:hAnsi="Times New Roman"/>
          <w:color w:val="FFFFFF"/>
        </w:rPr>
        <w:fldChar w:fldCharType="end"/>
      </w:r>
      <w:r w:rsidRPr="00F66D1A">
        <w:rPr>
          <w:rFonts w:ascii="Times New Roman" w:hAnsi="Times New Roman"/>
        </w:rPr>
        <w:t xml:space="preserve"> </w:t>
      </w:r>
      <w:bookmarkStart w:id="247" w:name="_Toc303633750"/>
      <w:r w:rsidRPr="00F66D1A">
        <w:rPr>
          <w:rFonts w:ascii="Times New Roman" w:hAnsi="Times New Roman"/>
        </w:rPr>
        <w:t>Tabla 4-2: Procesos críticos de los activos</w:t>
      </w:r>
      <w:bookmarkStart w:id="248" w:name="_Toc303633694"/>
      <w:bookmarkEnd w:id="247"/>
    </w:p>
    <w:p w:rsidR="00764484" w:rsidRDefault="00764484" w:rsidP="00483234"/>
    <w:p w:rsidR="00764484" w:rsidRDefault="00764484" w:rsidP="00483234"/>
    <w:p w:rsidR="00764484" w:rsidRDefault="00764484" w:rsidP="00483234"/>
    <w:p w:rsidR="00764484" w:rsidRDefault="00764484" w:rsidP="00483234"/>
    <w:p w:rsidR="00764484" w:rsidRDefault="00764484" w:rsidP="00483234"/>
    <w:p w:rsidR="00764484" w:rsidRDefault="00764484" w:rsidP="00F2552D">
      <w:pPr>
        <w:pStyle w:val="Heading1"/>
        <w:numPr>
          <w:ilvl w:val="0"/>
          <w:numId w:val="0"/>
        </w:numPr>
        <w:spacing w:before="0" w:after="0"/>
        <w:rPr>
          <w:rFonts w:ascii="Times New Roman" w:hAnsi="Times New Roman"/>
          <w:sz w:val="28"/>
          <w:szCs w:val="28"/>
        </w:rPr>
      </w:pPr>
    </w:p>
    <w:p w:rsidR="00764484" w:rsidRPr="00F66D1A" w:rsidRDefault="00764484" w:rsidP="00F2552D">
      <w:pPr>
        <w:pStyle w:val="Heading1"/>
        <w:numPr>
          <w:ilvl w:val="0"/>
          <w:numId w:val="0"/>
        </w:numPr>
        <w:spacing w:before="0" w:after="0"/>
        <w:rPr>
          <w:rFonts w:ascii="Times New Roman" w:hAnsi="Times New Roman"/>
          <w:sz w:val="28"/>
          <w:szCs w:val="28"/>
        </w:rPr>
      </w:pPr>
      <w:r w:rsidRPr="00F66D1A">
        <w:rPr>
          <w:rFonts w:ascii="Times New Roman" w:hAnsi="Times New Roman"/>
          <w:sz w:val="28"/>
          <w:szCs w:val="28"/>
        </w:rPr>
        <w:t>4.2  ETAPA DE REQUERIMIENTOS Y ESTRATEGIA</w:t>
      </w:r>
      <w:bookmarkEnd w:id="248"/>
    </w:p>
    <w:p w:rsidR="00764484" w:rsidRDefault="00764484" w:rsidP="00F411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F411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F66D1A">
        <w:rPr>
          <w:color w:val="000000"/>
        </w:rPr>
        <w:t>A continuación, se detalla la estimación de los niveles de ocurrencia e impacto de los riesgos aplicables al data center (Centro de Computo) realizados en un taller de manera conjunta entre Luis Cepeda, Byron Zamora, Jhonny Plúas y el Ing. Edwin Delgado Administrador de redes de la inmobiliaria, adicionalmente se detalla la estrategia aplicada ante los riesgos encontrados.</w:t>
      </w:r>
    </w:p>
    <w:p w:rsidR="00764484" w:rsidRPr="00F66D1A" w:rsidRDefault="00764484" w:rsidP="00F411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rsidR="00764484" w:rsidRPr="00F66D1A" w:rsidRDefault="00764484" w:rsidP="006A2DB2">
      <w:pPr>
        <w:jc w:val="both"/>
      </w:pPr>
      <w:r w:rsidRPr="00F66D1A">
        <w:t xml:space="preserve">Las celdas resaltadas indican aquellos riesgos con calificaciones mayores que fueron considerados como los de mayor severidad para la ejecución del presente trabajo para lo cual se creó un </w:t>
      </w:r>
      <w:r w:rsidRPr="00F66D1A">
        <w:rPr>
          <w:b/>
          <w:i/>
        </w:rPr>
        <w:t>Plan de Continuidad de Negocio</w:t>
      </w:r>
      <w:r w:rsidRPr="00F66D1A">
        <w:t xml:space="preserve"> que se lo adjunta en el </w:t>
      </w:r>
      <w:r w:rsidRPr="00F66D1A">
        <w:rPr>
          <w:b/>
        </w:rPr>
        <w:t>ANEXO 2</w:t>
      </w:r>
      <w:r w:rsidRPr="00F66D1A">
        <w:t>.</w:t>
      </w:r>
    </w:p>
    <w:p w:rsidR="00764484" w:rsidRPr="00F66D1A" w:rsidRDefault="00764484" w:rsidP="00F41146">
      <w:pPr>
        <w:sectPr w:rsidR="00764484" w:rsidRPr="00F66D1A" w:rsidSect="00AD70C4">
          <w:headerReference w:type="default" r:id="rId122"/>
          <w:footerReference w:type="default" r:id="rId123"/>
          <w:pgSz w:w="11907" w:h="16840" w:code="9"/>
          <w:pgMar w:top="1418" w:right="1418" w:bottom="1418" w:left="1985" w:header="964" w:footer="1089" w:gutter="0"/>
          <w:cols w:space="720"/>
          <w:noEndnote/>
          <w:docGrid w:linePitch="326"/>
        </w:sectPr>
      </w:pPr>
    </w:p>
    <w:tbl>
      <w:tblPr>
        <w:tblpPr w:leftFromText="141" w:rightFromText="141" w:vertAnchor="page" w:horzAnchor="page" w:tblpX="2176" w:tblpY="2319"/>
        <w:tblW w:w="4850" w:type="pct"/>
        <w:tblLayout w:type="fixed"/>
        <w:tblCellMar>
          <w:left w:w="70" w:type="dxa"/>
          <w:right w:w="70" w:type="dxa"/>
        </w:tblCellMar>
        <w:tblLook w:val="00A0"/>
      </w:tblPr>
      <w:tblGrid>
        <w:gridCol w:w="950"/>
        <w:gridCol w:w="1364"/>
        <w:gridCol w:w="3264"/>
        <w:gridCol w:w="2176"/>
        <w:gridCol w:w="1633"/>
        <w:gridCol w:w="408"/>
        <w:gridCol w:w="682"/>
        <w:gridCol w:w="408"/>
        <w:gridCol w:w="867"/>
        <w:gridCol w:w="709"/>
        <w:gridCol w:w="709"/>
      </w:tblGrid>
      <w:tr w:rsidR="00764484" w:rsidRPr="00F66D1A" w:rsidTr="00B61B60">
        <w:trPr>
          <w:trHeight w:val="2120"/>
        </w:trPr>
        <w:tc>
          <w:tcPr>
            <w:tcW w:w="361" w:type="pct"/>
            <w:tcBorders>
              <w:top w:val="single" w:sz="4" w:space="0" w:color="auto"/>
              <w:left w:val="single" w:sz="4" w:space="0" w:color="auto"/>
              <w:bottom w:val="single" w:sz="4" w:space="0" w:color="auto"/>
              <w:right w:val="single" w:sz="4" w:space="0" w:color="auto"/>
            </w:tcBorders>
            <w:shd w:val="clear" w:color="000000" w:fill="538DD5"/>
            <w:vAlign w:val="center"/>
          </w:tcPr>
          <w:p w:rsidR="00764484" w:rsidRPr="00F66D1A" w:rsidRDefault="00764484" w:rsidP="00B61B60">
            <w:pPr>
              <w:rPr>
                <w:b/>
                <w:bCs/>
                <w:color w:val="000000"/>
                <w:sz w:val="20"/>
                <w:szCs w:val="20"/>
              </w:rPr>
            </w:pPr>
            <w:r w:rsidRPr="00F66D1A">
              <w:rPr>
                <w:b/>
                <w:bCs/>
                <w:color w:val="000000"/>
                <w:sz w:val="20"/>
                <w:szCs w:val="20"/>
              </w:rPr>
              <w:t>ACTIVO</w:t>
            </w:r>
          </w:p>
        </w:tc>
        <w:tc>
          <w:tcPr>
            <w:tcW w:w="518" w:type="pct"/>
            <w:tcBorders>
              <w:top w:val="single" w:sz="4" w:space="0" w:color="auto"/>
              <w:left w:val="nil"/>
              <w:bottom w:val="single" w:sz="4" w:space="0" w:color="auto"/>
              <w:right w:val="single" w:sz="4" w:space="0" w:color="auto"/>
            </w:tcBorders>
            <w:shd w:val="clear" w:color="000000" w:fill="538DD5"/>
            <w:noWrap/>
            <w:vAlign w:val="center"/>
          </w:tcPr>
          <w:p w:rsidR="00764484" w:rsidRPr="00F66D1A" w:rsidRDefault="00764484" w:rsidP="00B61B60">
            <w:pPr>
              <w:jc w:val="center"/>
              <w:rPr>
                <w:b/>
                <w:bCs/>
                <w:color w:val="000000"/>
                <w:sz w:val="20"/>
                <w:szCs w:val="20"/>
              </w:rPr>
            </w:pPr>
            <w:r w:rsidRPr="00F66D1A">
              <w:rPr>
                <w:b/>
                <w:bCs/>
                <w:color w:val="000000"/>
                <w:sz w:val="20"/>
                <w:szCs w:val="20"/>
              </w:rPr>
              <w:t>PROCESO</w:t>
            </w:r>
          </w:p>
        </w:tc>
        <w:tc>
          <w:tcPr>
            <w:tcW w:w="1239"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B61B60">
            <w:pPr>
              <w:jc w:val="center"/>
              <w:rPr>
                <w:b/>
                <w:bCs/>
                <w:color w:val="000000"/>
                <w:sz w:val="20"/>
                <w:szCs w:val="20"/>
              </w:rPr>
            </w:pPr>
            <w:r w:rsidRPr="00F66D1A">
              <w:rPr>
                <w:b/>
                <w:bCs/>
                <w:color w:val="000000"/>
                <w:sz w:val="20"/>
                <w:szCs w:val="20"/>
              </w:rPr>
              <w:t>VULNERABILIDAD</w:t>
            </w:r>
          </w:p>
        </w:tc>
        <w:tc>
          <w:tcPr>
            <w:tcW w:w="826"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B61B60">
            <w:pPr>
              <w:jc w:val="center"/>
              <w:rPr>
                <w:b/>
                <w:bCs/>
                <w:color w:val="000000"/>
                <w:sz w:val="20"/>
                <w:szCs w:val="20"/>
              </w:rPr>
            </w:pPr>
            <w:r w:rsidRPr="00F66D1A">
              <w:rPr>
                <w:b/>
                <w:bCs/>
                <w:color w:val="000000"/>
                <w:sz w:val="20"/>
                <w:szCs w:val="20"/>
              </w:rPr>
              <w:t>AMENAZA</w:t>
            </w:r>
          </w:p>
        </w:tc>
        <w:tc>
          <w:tcPr>
            <w:tcW w:w="620"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B61B60">
            <w:pPr>
              <w:jc w:val="center"/>
              <w:rPr>
                <w:b/>
                <w:bCs/>
                <w:color w:val="000000"/>
                <w:sz w:val="20"/>
                <w:szCs w:val="20"/>
              </w:rPr>
            </w:pPr>
            <w:r w:rsidRPr="00F66D1A">
              <w:rPr>
                <w:b/>
                <w:bCs/>
                <w:color w:val="000000"/>
                <w:sz w:val="20"/>
                <w:szCs w:val="20"/>
              </w:rPr>
              <w:t>RIESGO</w:t>
            </w:r>
          </w:p>
        </w:tc>
        <w:tc>
          <w:tcPr>
            <w:tcW w:w="155"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B61B60">
            <w:pPr>
              <w:jc w:val="center"/>
              <w:rPr>
                <w:b/>
                <w:bCs/>
                <w:color w:val="000000"/>
                <w:sz w:val="20"/>
                <w:szCs w:val="20"/>
              </w:rPr>
            </w:pPr>
            <w:r w:rsidRPr="00F66D1A">
              <w:rPr>
                <w:b/>
                <w:bCs/>
                <w:color w:val="000000"/>
                <w:sz w:val="20"/>
                <w:szCs w:val="20"/>
              </w:rPr>
              <w:t>IMPACTO</w:t>
            </w:r>
          </w:p>
        </w:tc>
        <w:tc>
          <w:tcPr>
            <w:tcW w:w="259"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B61B60">
            <w:pPr>
              <w:jc w:val="center"/>
              <w:rPr>
                <w:b/>
                <w:bCs/>
                <w:color w:val="000000"/>
                <w:sz w:val="20"/>
                <w:szCs w:val="20"/>
              </w:rPr>
            </w:pPr>
            <w:r w:rsidRPr="00F66D1A">
              <w:rPr>
                <w:b/>
                <w:bCs/>
                <w:color w:val="000000"/>
                <w:sz w:val="20"/>
                <w:szCs w:val="20"/>
              </w:rPr>
              <w:t>POSIBILIDAD DE OCURRENCIA</w:t>
            </w:r>
          </w:p>
        </w:tc>
        <w:tc>
          <w:tcPr>
            <w:tcW w:w="155"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B61B60">
            <w:pPr>
              <w:jc w:val="center"/>
              <w:rPr>
                <w:b/>
                <w:bCs/>
                <w:color w:val="000000"/>
                <w:sz w:val="20"/>
                <w:szCs w:val="20"/>
              </w:rPr>
            </w:pPr>
            <w:r w:rsidRPr="00F66D1A">
              <w:rPr>
                <w:b/>
                <w:bCs/>
                <w:color w:val="000000"/>
                <w:sz w:val="20"/>
                <w:szCs w:val="20"/>
              </w:rPr>
              <w:t>SERVIDAD</w:t>
            </w:r>
          </w:p>
        </w:tc>
        <w:tc>
          <w:tcPr>
            <w:tcW w:w="329"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B61B60">
            <w:pPr>
              <w:jc w:val="center"/>
              <w:rPr>
                <w:b/>
                <w:bCs/>
                <w:color w:val="000000"/>
                <w:sz w:val="20"/>
                <w:szCs w:val="20"/>
              </w:rPr>
            </w:pPr>
            <w:r w:rsidRPr="00F66D1A">
              <w:rPr>
                <w:b/>
                <w:bCs/>
                <w:color w:val="000000"/>
                <w:sz w:val="20"/>
                <w:szCs w:val="20"/>
              </w:rPr>
              <w:t>DAÑOS AL NEGOCIO</w:t>
            </w:r>
          </w:p>
        </w:tc>
        <w:tc>
          <w:tcPr>
            <w:tcW w:w="269"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B61B60">
            <w:pPr>
              <w:jc w:val="center"/>
              <w:rPr>
                <w:b/>
                <w:bCs/>
                <w:color w:val="000000"/>
                <w:sz w:val="20"/>
                <w:szCs w:val="20"/>
              </w:rPr>
            </w:pPr>
            <w:r w:rsidRPr="00F66D1A">
              <w:rPr>
                <w:b/>
                <w:bCs/>
                <w:color w:val="000000"/>
                <w:sz w:val="20"/>
                <w:szCs w:val="20"/>
              </w:rPr>
              <w:t>RTO (Recovery times objetives)</w:t>
            </w:r>
          </w:p>
        </w:tc>
        <w:tc>
          <w:tcPr>
            <w:tcW w:w="269"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B61B60">
            <w:pPr>
              <w:jc w:val="center"/>
              <w:rPr>
                <w:b/>
                <w:bCs/>
                <w:color w:val="000000"/>
                <w:sz w:val="20"/>
                <w:szCs w:val="20"/>
              </w:rPr>
            </w:pPr>
            <w:r w:rsidRPr="00F66D1A">
              <w:rPr>
                <w:b/>
                <w:bCs/>
                <w:color w:val="000000"/>
                <w:sz w:val="20"/>
                <w:szCs w:val="20"/>
              </w:rPr>
              <w:t>ESTRATEGIA CONTINUIDAD</w:t>
            </w:r>
          </w:p>
        </w:tc>
      </w:tr>
      <w:tr w:rsidR="00764484" w:rsidRPr="00F66D1A" w:rsidTr="00B61B60">
        <w:trPr>
          <w:trHeight w:val="630"/>
        </w:trPr>
        <w:tc>
          <w:tcPr>
            <w:tcW w:w="361" w:type="pct"/>
            <w:vMerge w:val="restart"/>
            <w:tcBorders>
              <w:top w:val="nil"/>
              <w:left w:val="single" w:sz="4" w:space="0" w:color="auto"/>
              <w:bottom w:val="single" w:sz="4" w:space="0" w:color="auto"/>
              <w:right w:val="single" w:sz="4" w:space="0" w:color="auto"/>
            </w:tcBorders>
            <w:textDirection w:val="btLr"/>
            <w:vAlign w:val="center"/>
          </w:tcPr>
          <w:p w:rsidR="00764484" w:rsidRPr="00F66D1A" w:rsidRDefault="00764484" w:rsidP="00B61B60">
            <w:pPr>
              <w:ind w:left="113" w:right="113"/>
              <w:jc w:val="center"/>
              <w:rPr>
                <w:color w:val="000000"/>
                <w:sz w:val="20"/>
                <w:szCs w:val="20"/>
              </w:rPr>
            </w:pPr>
            <w:r w:rsidRPr="00F66D1A">
              <w:rPr>
                <w:color w:val="000000"/>
                <w:sz w:val="20"/>
                <w:szCs w:val="20"/>
              </w:rPr>
              <w:t>SERVIDOR CDC_DBASE</w:t>
            </w:r>
          </w:p>
        </w:tc>
        <w:tc>
          <w:tcPr>
            <w:tcW w:w="518" w:type="pct"/>
            <w:vMerge w:val="restart"/>
            <w:tcBorders>
              <w:top w:val="nil"/>
              <w:left w:val="single" w:sz="4" w:space="0" w:color="auto"/>
              <w:bottom w:val="single" w:sz="4" w:space="0" w:color="auto"/>
              <w:right w:val="single" w:sz="4" w:space="0" w:color="auto"/>
            </w:tcBorders>
            <w:textDirection w:val="btLr"/>
            <w:vAlign w:val="center"/>
          </w:tcPr>
          <w:p w:rsidR="00764484" w:rsidRPr="00F66D1A" w:rsidRDefault="00764484" w:rsidP="00B61B60">
            <w:pPr>
              <w:ind w:left="113" w:right="113"/>
              <w:jc w:val="center"/>
              <w:rPr>
                <w:color w:val="000000"/>
                <w:sz w:val="20"/>
                <w:szCs w:val="20"/>
              </w:rPr>
            </w:pPr>
            <w:r w:rsidRPr="00F66D1A">
              <w:rPr>
                <w:color w:val="000000"/>
                <w:sz w:val="20"/>
                <w:szCs w:val="20"/>
              </w:rPr>
              <w:t>Ventas,Financiero,Contable,Proyectos,Credito y Cobranza</w:t>
            </w:r>
          </w:p>
        </w:tc>
        <w:tc>
          <w:tcPr>
            <w:tcW w:w="1239"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Fallas en climatización del data center</w:t>
            </w:r>
          </w:p>
        </w:tc>
        <w:tc>
          <w:tcPr>
            <w:tcW w:w="826"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Daño irreparable del servidor</w:t>
            </w:r>
          </w:p>
        </w:tc>
        <w:tc>
          <w:tcPr>
            <w:tcW w:w="620"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Paralización de servicio</w:t>
            </w:r>
          </w:p>
        </w:tc>
        <w:tc>
          <w:tcPr>
            <w:tcW w:w="155" w:type="pct"/>
            <w:tcBorders>
              <w:top w:val="nil"/>
              <w:left w:val="nil"/>
              <w:bottom w:val="single" w:sz="4" w:space="0" w:color="auto"/>
              <w:right w:val="single" w:sz="4" w:space="0" w:color="auto"/>
            </w:tcBorders>
            <w:noWrap/>
            <w:vAlign w:val="center"/>
          </w:tcPr>
          <w:p w:rsidR="00764484" w:rsidRPr="00F66D1A" w:rsidRDefault="00764484" w:rsidP="00B61B60">
            <w:pPr>
              <w:jc w:val="right"/>
              <w:rPr>
                <w:color w:val="000000"/>
                <w:sz w:val="20"/>
                <w:szCs w:val="20"/>
              </w:rPr>
            </w:pPr>
            <w:r w:rsidRPr="00F66D1A">
              <w:rPr>
                <w:color w:val="000000"/>
                <w:sz w:val="20"/>
                <w:szCs w:val="20"/>
              </w:rPr>
              <w:t>3</w:t>
            </w:r>
          </w:p>
        </w:tc>
        <w:tc>
          <w:tcPr>
            <w:tcW w:w="259" w:type="pct"/>
            <w:tcBorders>
              <w:top w:val="nil"/>
              <w:left w:val="nil"/>
              <w:bottom w:val="single" w:sz="4" w:space="0" w:color="auto"/>
              <w:right w:val="single" w:sz="4" w:space="0" w:color="auto"/>
            </w:tcBorders>
            <w:vAlign w:val="center"/>
          </w:tcPr>
          <w:p w:rsidR="00764484" w:rsidRPr="00F66D1A" w:rsidRDefault="00764484" w:rsidP="00B61B60">
            <w:pPr>
              <w:jc w:val="right"/>
              <w:rPr>
                <w:color w:val="000000"/>
                <w:sz w:val="20"/>
                <w:szCs w:val="20"/>
              </w:rPr>
            </w:pPr>
            <w:r w:rsidRPr="00F66D1A">
              <w:rPr>
                <w:color w:val="000000"/>
                <w:sz w:val="20"/>
                <w:szCs w:val="20"/>
              </w:rPr>
              <w:t>1</w:t>
            </w:r>
          </w:p>
        </w:tc>
        <w:tc>
          <w:tcPr>
            <w:tcW w:w="155" w:type="pct"/>
            <w:tcBorders>
              <w:top w:val="nil"/>
              <w:left w:val="nil"/>
              <w:bottom w:val="single" w:sz="4" w:space="0" w:color="auto"/>
              <w:right w:val="single" w:sz="4" w:space="0" w:color="auto"/>
            </w:tcBorders>
            <w:noWrap/>
            <w:vAlign w:val="center"/>
          </w:tcPr>
          <w:p w:rsidR="00764484" w:rsidRPr="00F66D1A" w:rsidRDefault="00764484" w:rsidP="00B61B60">
            <w:pPr>
              <w:jc w:val="right"/>
              <w:rPr>
                <w:color w:val="000000"/>
                <w:sz w:val="20"/>
                <w:szCs w:val="20"/>
              </w:rPr>
            </w:pPr>
            <w:r w:rsidRPr="00F66D1A">
              <w:rPr>
                <w:color w:val="000000"/>
                <w:sz w:val="20"/>
                <w:szCs w:val="20"/>
              </w:rPr>
              <w:t>3</w:t>
            </w:r>
          </w:p>
        </w:tc>
        <w:tc>
          <w:tcPr>
            <w:tcW w:w="329" w:type="pct"/>
            <w:vMerge w:val="restart"/>
            <w:tcBorders>
              <w:top w:val="nil"/>
              <w:left w:val="single" w:sz="4" w:space="0" w:color="auto"/>
              <w:bottom w:val="single" w:sz="4" w:space="0" w:color="auto"/>
              <w:right w:val="single" w:sz="4" w:space="0" w:color="auto"/>
            </w:tcBorders>
            <w:vAlign w:val="center"/>
          </w:tcPr>
          <w:p w:rsidR="00764484" w:rsidRPr="00F66D1A" w:rsidRDefault="00764484" w:rsidP="00B61B60">
            <w:pPr>
              <w:jc w:val="center"/>
              <w:rPr>
                <w:color w:val="000000"/>
                <w:sz w:val="20"/>
                <w:szCs w:val="20"/>
              </w:rPr>
            </w:pPr>
            <w:r w:rsidRPr="00F66D1A">
              <w:rPr>
                <w:color w:val="000000"/>
                <w:sz w:val="20"/>
                <w:szCs w:val="20"/>
              </w:rPr>
              <w:t>$20,000</w:t>
            </w:r>
          </w:p>
        </w:tc>
        <w:tc>
          <w:tcPr>
            <w:tcW w:w="269" w:type="pct"/>
            <w:vMerge w:val="restart"/>
            <w:tcBorders>
              <w:top w:val="nil"/>
              <w:left w:val="single" w:sz="4" w:space="0" w:color="auto"/>
              <w:bottom w:val="single" w:sz="4" w:space="0" w:color="auto"/>
              <w:right w:val="single" w:sz="4" w:space="0" w:color="auto"/>
            </w:tcBorders>
            <w:noWrap/>
            <w:vAlign w:val="center"/>
          </w:tcPr>
          <w:p w:rsidR="00764484" w:rsidRPr="00F66D1A" w:rsidRDefault="00764484" w:rsidP="00B61B60">
            <w:pPr>
              <w:jc w:val="center"/>
              <w:rPr>
                <w:color w:val="000000"/>
                <w:sz w:val="20"/>
                <w:szCs w:val="20"/>
              </w:rPr>
            </w:pPr>
            <w:r w:rsidRPr="00F66D1A">
              <w:rPr>
                <w:color w:val="000000"/>
                <w:sz w:val="20"/>
                <w:szCs w:val="20"/>
              </w:rPr>
              <w:t>2HRS</w:t>
            </w:r>
          </w:p>
        </w:tc>
        <w:tc>
          <w:tcPr>
            <w:tcW w:w="269" w:type="pct"/>
            <w:vMerge w:val="restart"/>
            <w:tcBorders>
              <w:top w:val="nil"/>
              <w:left w:val="single" w:sz="4" w:space="0" w:color="auto"/>
              <w:bottom w:val="single" w:sz="4" w:space="0" w:color="000000"/>
              <w:right w:val="single" w:sz="4" w:space="0" w:color="auto"/>
            </w:tcBorders>
            <w:vAlign w:val="center"/>
          </w:tcPr>
          <w:p w:rsidR="00764484" w:rsidRPr="00F66D1A" w:rsidRDefault="00764484" w:rsidP="00B61B60">
            <w:pPr>
              <w:jc w:val="center"/>
              <w:rPr>
                <w:color w:val="000000"/>
                <w:sz w:val="20"/>
                <w:szCs w:val="20"/>
              </w:rPr>
            </w:pPr>
            <w:r w:rsidRPr="00F66D1A">
              <w:rPr>
                <w:color w:val="000000"/>
                <w:sz w:val="20"/>
                <w:szCs w:val="20"/>
              </w:rPr>
              <w:t>Hot Sites</w:t>
            </w:r>
          </w:p>
        </w:tc>
      </w:tr>
      <w:tr w:rsidR="00764484" w:rsidRPr="00F66D1A" w:rsidTr="00B61B60">
        <w:trPr>
          <w:trHeight w:val="440"/>
        </w:trPr>
        <w:tc>
          <w:tcPr>
            <w:tcW w:w="361"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518"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1239"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Varias personas tienen clave de administrador para acceso al servidor</w:t>
            </w:r>
          </w:p>
        </w:tc>
        <w:tc>
          <w:tcPr>
            <w:tcW w:w="826"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Personas con intenciones negativas pueden sabotear el servidor</w:t>
            </w:r>
          </w:p>
        </w:tc>
        <w:tc>
          <w:tcPr>
            <w:tcW w:w="620"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Paralización de servicio</w:t>
            </w:r>
          </w:p>
        </w:tc>
        <w:tc>
          <w:tcPr>
            <w:tcW w:w="155" w:type="pct"/>
            <w:tcBorders>
              <w:top w:val="nil"/>
              <w:left w:val="nil"/>
              <w:bottom w:val="single" w:sz="4" w:space="0" w:color="auto"/>
              <w:right w:val="single" w:sz="4" w:space="0" w:color="auto"/>
            </w:tcBorders>
            <w:noWrap/>
            <w:vAlign w:val="center"/>
          </w:tcPr>
          <w:p w:rsidR="00764484" w:rsidRPr="00F66D1A" w:rsidRDefault="00764484" w:rsidP="00B61B60">
            <w:pPr>
              <w:jc w:val="right"/>
              <w:rPr>
                <w:color w:val="000000"/>
                <w:sz w:val="20"/>
                <w:szCs w:val="20"/>
              </w:rPr>
            </w:pPr>
            <w:r w:rsidRPr="00F66D1A">
              <w:rPr>
                <w:color w:val="000000"/>
                <w:sz w:val="20"/>
                <w:szCs w:val="20"/>
              </w:rPr>
              <w:t>3</w:t>
            </w:r>
          </w:p>
        </w:tc>
        <w:tc>
          <w:tcPr>
            <w:tcW w:w="259" w:type="pct"/>
            <w:tcBorders>
              <w:top w:val="nil"/>
              <w:left w:val="nil"/>
              <w:bottom w:val="single" w:sz="4" w:space="0" w:color="auto"/>
              <w:right w:val="single" w:sz="4" w:space="0" w:color="auto"/>
            </w:tcBorders>
            <w:vAlign w:val="center"/>
          </w:tcPr>
          <w:p w:rsidR="00764484" w:rsidRPr="00F66D1A" w:rsidRDefault="00764484" w:rsidP="00B61B60">
            <w:pPr>
              <w:jc w:val="right"/>
              <w:rPr>
                <w:color w:val="000000"/>
                <w:sz w:val="20"/>
                <w:szCs w:val="20"/>
              </w:rPr>
            </w:pPr>
            <w:r w:rsidRPr="00F66D1A">
              <w:rPr>
                <w:color w:val="000000"/>
                <w:sz w:val="20"/>
                <w:szCs w:val="20"/>
              </w:rPr>
              <w:t>2</w:t>
            </w:r>
          </w:p>
        </w:tc>
        <w:tc>
          <w:tcPr>
            <w:tcW w:w="155" w:type="pct"/>
            <w:tcBorders>
              <w:top w:val="nil"/>
              <w:left w:val="nil"/>
              <w:bottom w:val="single" w:sz="4" w:space="0" w:color="auto"/>
              <w:right w:val="single" w:sz="4" w:space="0" w:color="auto"/>
            </w:tcBorders>
            <w:shd w:val="clear" w:color="000000" w:fill="FFFF00"/>
            <w:noWrap/>
            <w:vAlign w:val="center"/>
          </w:tcPr>
          <w:p w:rsidR="00764484" w:rsidRPr="00F66D1A" w:rsidRDefault="00764484" w:rsidP="00B61B60">
            <w:pPr>
              <w:jc w:val="right"/>
              <w:rPr>
                <w:color w:val="000000"/>
                <w:sz w:val="20"/>
                <w:szCs w:val="20"/>
              </w:rPr>
            </w:pPr>
            <w:r w:rsidRPr="00F66D1A">
              <w:rPr>
                <w:color w:val="000000"/>
                <w:sz w:val="20"/>
                <w:szCs w:val="20"/>
              </w:rPr>
              <w:t>6</w:t>
            </w:r>
          </w:p>
        </w:tc>
        <w:tc>
          <w:tcPr>
            <w:tcW w:w="329"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269"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269" w:type="pct"/>
            <w:vMerge/>
            <w:tcBorders>
              <w:top w:val="nil"/>
              <w:left w:val="single" w:sz="4" w:space="0" w:color="auto"/>
              <w:bottom w:val="single" w:sz="4" w:space="0" w:color="000000"/>
              <w:right w:val="single" w:sz="4" w:space="0" w:color="auto"/>
            </w:tcBorders>
            <w:vAlign w:val="center"/>
          </w:tcPr>
          <w:p w:rsidR="00764484" w:rsidRPr="00F66D1A" w:rsidRDefault="00764484" w:rsidP="00B61B60">
            <w:pPr>
              <w:rPr>
                <w:color w:val="000000"/>
                <w:sz w:val="20"/>
                <w:szCs w:val="20"/>
              </w:rPr>
            </w:pPr>
          </w:p>
        </w:tc>
      </w:tr>
      <w:tr w:rsidR="00764484" w:rsidRPr="00F66D1A" w:rsidTr="00B61B60">
        <w:trPr>
          <w:trHeight w:val="440"/>
        </w:trPr>
        <w:tc>
          <w:tcPr>
            <w:tcW w:w="361"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518"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1239"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Falta de mantenimiento físico al servidor</w:t>
            </w:r>
          </w:p>
        </w:tc>
        <w:tc>
          <w:tcPr>
            <w:tcW w:w="826"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Apagados frecuentes del servidor</w:t>
            </w:r>
          </w:p>
        </w:tc>
        <w:tc>
          <w:tcPr>
            <w:tcW w:w="620"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Paralización de servicio</w:t>
            </w:r>
          </w:p>
        </w:tc>
        <w:tc>
          <w:tcPr>
            <w:tcW w:w="155" w:type="pct"/>
            <w:tcBorders>
              <w:top w:val="nil"/>
              <w:left w:val="nil"/>
              <w:bottom w:val="single" w:sz="4" w:space="0" w:color="auto"/>
              <w:right w:val="single" w:sz="4" w:space="0" w:color="auto"/>
            </w:tcBorders>
            <w:noWrap/>
            <w:vAlign w:val="center"/>
          </w:tcPr>
          <w:p w:rsidR="00764484" w:rsidRPr="00F66D1A" w:rsidRDefault="00764484" w:rsidP="00B61B60">
            <w:pPr>
              <w:jc w:val="right"/>
              <w:rPr>
                <w:color w:val="000000"/>
                <w:sz w:val="20"/>
                <w:szCs w:val="20"/>
              </w:rPr>
            </w:pPr>
            <w:r w:rsidRPr="00F66D1A">
              <w:rPr>
                <w:color w:val="000000"/>
                <w:sz w:val="20"/>
                <w:szCs w:val="20"/>
              </w:rPr>
              <w:t>3</w:t>
            </w:r>
          </w:p>
        </w:tc>
        <w:tc>
          <w:tcPr>
            <w:tcW w:w="259" w:type="pct"/>
            <w:tcBorders>
              <w:top w:val="nil"/>
              <w:left w:val="nil"/>
              <w:bottom w:val="single" w:sz="4" w:space="0" w:color="auto"/>
              <w:right w:val="single" w:sz="4" w:space="0" w:color="auto"/>
            </w:tcBorders>
            <w:vAlign w:val="center"/>
          </w:tcPr>
          <w:p w:rsidR="00764484" w:rsidRPr="00F66D1A" w:rsidRDefault="00764484" w:rsidP="00B61B60">
            <w:pPr>
              <w:jc w:val="right"/>
              <w:rPr>
                <w:color w:val="000000"/>
                <w:sz w:val="20"/>
                <w:szCs w:val="20"/>
              </w:rPr>
            </w:pPr>
            <w:r w:rsidRPr="00F66D1A">
              <w:rPr>
                <w:color w:val="000000"/>
                <w:sz w:val="20"/>
                <w:szCs w:val="20"/>
              </w:rPr>
              <w:t>2</w:t>
            </w:r>
          </w:p>
        </w:tc>
        <w:tc>
          <w:tcPr>
            <w:tcW w:w="155" w:type="pct"/>
            <w:tcBorders>
              <w:top w:val="nil"/>
              <w:left w:val="nil"/>
              <w:bottom w:val="single" w:sz="4" w:space="0" w:color="auto"/>
              <w:right w:val="single" w:sz="4" w:space="0" w:color="auto"/>
            </w:tcBorders>
            <w:shd w:val="clear" w:color="000000" w:fill="FFFF00"/>
            <w:noWrap/>
            <w:vAlign w:val="center"/>
          </w:tcPr>
          <w:p w:rsidR="00764484" w:rsidRPr="00F66D1A" w:rsidRDefault="00764484" w:rsidP="00B61B60">
            <w:pPr>
              <w:jc w:val="right"/>
              <w:rPr>
                <w:color w:val="000000"/>
                <w:sz w:val="20"/>
                <w:szCs w:val="20"/>
              </w:rPr>
            </w:pPr>
            <w:r w:rsidRPr="00F66D1A">
              <w:rPr>
                <w:color w:val="000000"/>
                <w:sz w:val="20"/>
                <w:szCs w:val="20"/>
              </w:rPr>
              <w:t>6</w:t>
            </w:r>
          </w:p>
        </w:tc>
        <w:tc>
          <w:tcPr>
            <w:tcW w:w="329"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269"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269" w:type="pct"/>
            <w:vMerge/>
            <w:tcBorders>
              <w:top w:val="nil"/>
              <w:left w:val="single" w:sz="4" w:space="0" w:color="auto"/>
              <w:bottom w:val="single" w:sz="4" w:space="0" w:color="000000"/>
              <w:right w:val="single" w:sz="4" w:space="0" w:color="auto"/>
            </w:tcBorders>
            <w:vAlign w:val="center"/>
          </w:tcPr>
          <w:p w:rsidR="00764484" w:rsidRPr="00F66D1A" w:rsidRDefault="00764484" w:rsidP="00B61B60">
            <w:pPr>
              <w:rPr>
                <w:color w:val="000000"/>
                <w:sz w:val="20"/>
                <w:szCs w:val="20"/>
              </w:rPr>
            </w:pPr>
          </w:p>
        </w:tc>
      </w:tr>
      <w:tr w:rsidR="00764484" w:rsidRPr="00F66D1A" w:rsidTr="00B61B60">
        <w:trPr>
          <w:trHeight w:val="440"/>
        </w:trPr>
        <w:tc>
          <w:tcPr>
            <w:tcW w:w="361"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518"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1239"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Falta de espacio en disco duro</w:t>
            </w:r>
          </w:p>
        </w:tc>
        <w:tc>
          <w:tcPr>
            <w:tcW w:w="826"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Crecimiento del log</w:t>
            </w:r>
          </w:p>
        </w:tc>
        <w:tc>
          <w:tcPr>
            <w:tcW w:w="620"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Paralización de servicio</w:t>
            </w:r>
          </w:p>
        </w:tc>
        <w:tc>
          <w:tcPr>
            <w:tcW w:w="155" w:type="pct"/>
            <w:tcBorders>
              <w:top w:val="nil"/>
              <w:left w:val="nil"/>
              <w:bottom w:val="single" w:sz="4" w:space="0" w:color="auto"/>
              <w:right w:val="single" w:sz="4" w:space="0" w:color="auto"/>
            </w:tcBorders>
            <w:noWrap/>
            <w:vAlign w:val="center"/>
          </w:tcPr>
          <w:p w:rsidR="00764484" w:rsidRPr="00F66D1A" w:rsidRDefault="00764484" w:rsidP="00B61B60">
            <w:pPr>
              <w:jc w:val="right"/>
              <w:rPr>
                <w:color w:val="000000"/>
                <w:sz w:val="20"/>
                <w:szCs w:val="20"/>
              </w:rPr>
            </w:pPr>
            <w:r w:rsidRPr="00F66D1A">
              <w:rPr>
                <w:color w:val="000000"/>
                <w:sz w:val="20"/>
                <w:szCs w:val="20"/>
              </w:rPr>
              <w:t>3</w:t>
            </w:r>
          </w:p>
        </w:tc>
        <w:tc>
          <w:tcPr>
            <w:tcW w:w="259" w:type="pct"/>
            <w:tcBorders>
              <w:top w:val="nil"/>
              <w:left w:val="nil"/>
              <w:bottom w:val="single" w:sz="4" w:space="0" w:color="auto"/>
              <w:right w:val="single" w:sz="4" w:space="0" w:color="auto"/>
            </w:tcBorders>
            <w:vAlign w:val="center"/>
          </w:tcPr>
          <w:p w:rsidR="00764484" w:rsidRPr="00F66D1A" w:rsidRDefault="00764484" w:rsidP="00B61B60">
            <w:pPr>
              <w:jc w:val="right"/>
              <w:rPr>
                <w:color w:val="000000"/>
                <w:sz w:val="20"/>
                <w:szCs w:val="20"/>
              </w:rPr>
            </w:pPr>
            <w:r w:rsidRPr="00F66D1A">
              <w:rPr>
                <w:color w:val="000000"/>
                <w:sz w:val="20"/>
                <w:szCs w:val="20"/>
              </w:rPr>
              <w:t>3</w:t>
            </w:r>
          </w:p>
        </w:tc>
        <w:tc>
          <w:tcPr>
            <w:tcW w:w="155" w:type="pct"/>
            <w:tcBorders>
              <w:top w:val="nil"/>
              <w:left w:val="nil"/>
              <w:bottom w:val="single" w:sz="4" w:space="0" w:color="auto"/>
              <w:right w:val="single" w:sz="4" w:space="0" w:color="auto"/>
            </w:tcBorders>
            <w:shd w:val="clear" w:color="000000" w:fill="FF0000"/>
            <w:noWrap/>
            <w:vAlign w:val="center"/>
          </w:tcPr>
          <w:p w:rsidR="00764484" w:rsidRPr="00F66D1A" w:rsidRDefault="00764484" w:rsidP="00B61B60">
            <w:pPr>
              <w:jc w:val="right"/>
              <w:rPr>
                <w:color w:val="000000"/>
                <w:sz w:val="20"/>
                <w:szCs w:val="20"/>
              </w:rPr>
            </w:pPr>
            <w:r w:rsidRPr="00F66D1A">
              <w:rPr>
                <w:color w:val="000000"/>
                <w:sz w:val="20"/>
                <w:szCs w:val="20"/>
              </w:rPr>
              <w:t>9</w:t>
            </w:r>
          </w:p>
        </w:tc>
        <w:tc>
          <w:tcPr>
            <w:tcW w:w="329"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269"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269" w:type="pct"/>
            <w:vMerge/>
            <w:tcBorders>
              <w:top w:val="nil"/>
              <w:left w:val="single" w:sz="4" w:space="0" w:color="auto"/>
              <w:bottom w:val="single" w:sz="4" w:space="0" w:color="000000"/>
              <w:right w:val="single" w:sz="4" w:space="0" w:color="auto"/>
            </w:tcBorders>
            <w:vAlign w:val="center"/>
          </w:tcPr>
          <w:p w:rsidR="00764484" w:rsidRPr="00F66D1A" w:rsidRDefault="00764484" w:rsidP="00B61B60">
            <w:pPr>
              <w:rPr>
                <w:color w:val="000000"/>
                <w:sz w:val="20"/>
                <w:szCs w:val="20"/>
              </w:rPr>
            </w:pPr>
          </w:p>
        </w:tc>
      </w:tr>
      <w:tr w:rsidR="00764484" w:rsidRPr="00F66D1A" w:rsidTr="00B61B60">
        <w:trPr>
          <w:trHeight w:val="440"/>
        </w:trPr>
        <w:tc>
          <w:tcPr>
            <w:tcW w:w="361"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518"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1239"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Fallos de equipos de enlace</w:t>
            </w:r>
          </w:p>
        </w:tc>
        <w:tc>
          <w:tcPr>
            <w:tcW w:w="826"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Perdida de enlace</w:t>
            </w:r>
          </w:p>
        </w:tc>
        <w:tc>
          <w:tcPr>
            <w:tcW w:w="620"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Paralización de servicio</w:t>
            </w:r>
          </w:p>
        </w:tc>
        <w:tc>
          <w:tcPr>
            <w:tcW w:w="155" w:type="pct"/>
            <w:tcBorders>
              <w:top w:val="nil"/>
              <w:left w:val="nil"/>
              <w:bottom w:val="single" w:sz="4" w:space="0" w:color="auto"/>
              <w:right w:val="single" w:sz="4" w:space="0" w:color="auto"/>
            </w:tcBorders>
            <w:noWrap/>
            <w:vAlign w:val="center"/>
          </w:tcPr>
          <w:p w:rsidR="00764484" w:rsidRPr="00F66D1A" w:rsidRDefault="00764484" w:rsidP="00B61B60">
            <w:pPr>
              <w:jc w:val="right"/>
              <w:rPr>
                <w:color w:val="000000"/>
                <w:sz w:val="20"/>
                <w:szCs w:val="20"/>
              </w:rPr>
            </w:pPr>
            <w:r w:rsidRPr="00F66D1A">
              <w:rPr>
                <w:color w:val="000000"/>
                <w:sz w:val="20"/>
                <w:szCs w:val="20"/>
              </w:rPr>
              <w:t>3</w:t>
            </w:r>
          </w:p>
        </w:tc>
        <w:tc>
          <w:tcPr>
            <w:tcW w:w="259" w:type="pct"/>
            <w:tcBorders>
              <w:top w:val="nil"/>
              <w:left w:val="nil"/>
              <w:bottom w:val="single" w:sz="4" w:space="0" w:color="auto"/>
              <w:right w:val="single" w:sz="4" w:space="0" w:color="auto"/>
            </w:tcBorders>
            <w:vAlign w:val="center"/>
          </w:tcPr>
          <w:p w:rsidR="00764484" w:rsidRPr="00F66D1A" w:rsidRDefault="00764484" w:rsidP="00B61B60">
            <w:pPr>
              <w:jc w:val="right"/>
              <w:rPr>
                <w:color w:val="000000"/>
                <w:sz w:val="20"/>
                <w:szCs w:val="20"/>
              </w:rPr>
            </w:pPr>
            <w:r w:rsidRPr="00F66D1A">
              <w:rPr>
                <w:color w:val="000000"/>
                <w:sz w:val="20"/>
                <w:szCs w:val="20"/>
              </w:rPr>
              <w:t>2</w:t>
            </w:r>
          </w:p>
        </w:tc>
        <w:tc>
          <w:tcPr>
            <w:tcW w:w="155" w:type="pct"/>
            <w:tcBorders>
              <w:top w:val="nil"/>
              <w:left w:val="nil"/>
              <w:bottom w:val="single" w:sz="4" w:space="0" w:color="auto"/>
              <w:right w:val="single" w:sz="4" w:space="0" w:color="auto"/>
            </w:tcBorders>
            <w:shd w:val="clear" w:color="000000" w:fill="FFFF00"/>
            <w:noWrap/>
            <w:vAlign w:val="center"/>
          </w:tcPr>
          <w:p w:rsidR="00764484" w:rsidRPr="00F66D1A" w:rsidRDefault="00764484" w:rsidP="00B61B60">
            <w:pPr>
              <w:jc w:val="right"/>
              <w:rPr>
                <w:color w:val="000000"/>
                <w:sz w:val="20"/>
                <w:szCs w:val="20"/>
              </w:rPr>
            </w:pPr>
            <w:r w:rsidRPr="00F66D1A">
              <w:rPr>
                <w:color w:val="000000"/>
                <w:sz w:val="20"/>
                <w:szCs w:val="20"/>
              </w:rPr>
              <w:t>6</w:t>
            </w:r>
          </w:p>
        </w:tc>
        <w:tc>
          <w:tcPr>
            <w:tcW w:w="329"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269"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269" w:type="pct"/>
            <w:vMerge/>
            <w:tcBorders>
              <w:top w:val="nil"/>
              <w:left w:val="single" w:sz="4" w:space="0" w:color="auto"/>
              <w:bottom w:val="single" w:sz="4" w:space="0" w:color="000000"/>
              <w:right w:val="single" w:sz="4" w:space="0" w:color="auto"/>
            </w:tcBorders>
            <w:vAlign w:val="center"/>
          </w:tcPr>
          <w:p w:rsidR="00764484" w:rsidRPr="00F66D1A" w:rsidRDefault="00764484" w:rsidP="00B61B60">
            <w:pPr>
              <w:rPr>
                <w:color w:val="000000"/>
                <w:sz w:val="20"/>
                <w:szCs w:val="20"/>
              </w:rPr>
            </w:pPr>
          </w:p>
        </w:tc>
      </w:tr>
      <w:tr w:rsidR="00764484" w:rsidRPr="00F66D1A" w:rsidTr="00B61B60">
        <w:trPr>
          <w:trHeight w:val="440"/>
        </w:trPr>
        <w:tc>
          <w:tcPr>
            <w:tcW w:w="361"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518"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1239"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Acceso no controlado al data center</w:t>
            </w:r>
          </w:p>
        </w:tc>
        <w:tc>
          <w:tcPr>
            <w:tcW w:w="826"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Personas mal intencionadas pueden sabotear el data center</w:t>
            </w:r>
          </w:p>
        </w:tc>
        <w:tc>
          <w:tcPr>
            <w:tcW w:w="620"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Paralización de servicio</w:t>
            </w:r>
          </w:p>
        </w:tc>
        <w:tc>
          <w:tcPr>
            <w:tcW w:w="155" w:type="pct"/>
            <w:tcBorders>
              <w:top w:val="nil"/>
              <w:left w:val="nil"/>
              <w:bottom w:val="single" w:sz="4" w:space="0" w:color="auto"/>
              <w:right w:val="single" w:sz="4" w:space="0" w:color="auto"/>
            </w:tcBorders>
            <w:noWrap/>
            <w:vAlign w:val="center"/>
          </w:tcPr>
          <w:p w:rsidR="00764484" w:rsidRPr="00F66D1A" w:rsidRDefault="00764484" w:rsidP="00B61B60">
            <w:pPr>
              <w:jc w:val="right"/>
              <w:rPr>
                <w:color w:val="000000"/>
                <w:sz w:val="20"/>
                <w:szCs w:val="20"/>
              </w:rPr>
            </w:pPr>
            <w:r w:rsidRPr="00F66D1A">
              <w:rPr>
                <w:color w:val="000000"/>
                <w:sz w:val="20"/>
                <w:szCs w:val="20"/>
              </w:rPr>
              <w:t>3</w:t>
            </w:r>
          </w:p>
        </w:tc>
        <w:tc>
          <w:tcPr>
            <w:tcW w:w="259" w:type="pct"/>
            <w:tcBorders>
              <w:top w:val="nil"/>
              <w:left w:val="nil"/>
              <w:bottom w:val="single" w:sz="4" w:space="0" w:color="auto"/>
              <w:right w:val="single" w:sz="4" w:space="0" w:color="auto"/>
            </w:tcBorders>
            <w:vAlign w:val="center"/>
          </w:tcPr>
          <w:p w:rsidR="00764484" w:rsidRPr="00F66D1A" w:rsidRDefault="00764484" w:rsidP="00B61B60">
            <w:pPr>
              <w:jc w:val="right"/>
              <w:rPr>
                <w:color w:val="000000"/>
                <w:sz w:val="20"/>
                <w:szCs w:val="20"/>
              </w:rPr>
            </w:pPr>
            <w:r w:rsidRPr="00F66D1A">
              <w:rPr>
                <w:color w:val="000000"/>
                <w:sz w:val="20"/>
                <w:szCs w:val="20"/>
              </w:rPr>
              <w:t>2</w:t>
            </w:r>
          </w:p>
        </w:tc>
        <w:tc>
          <w:tcPr>
            <w:tcW w:w="155" w:type="pct"/>
            <w:tcBorders>
              <w:top w:val="nil"/>
              <w:left w:val="nil"/>
              <w:bottom w:val="single" w:sz="4" w:space="0" w:color="auto"/>
              <w:right w:val="single" w:sz="4" w:space="0" w:color="auto"/>
            </w:tcBorders>
            <w:shd w:val="clear" w:color="000000" w:fill="FFFF00"/>
            <w:noWrap/>
            <w:vAlign w:val="center"/>
          </w:tcPr>
          <w:p w:rsidR="00764484" w:rsidRPr="00F66D1A" w:rsidRDefault="00764484" w:rsidP="00B61B60">
            <w:pPr>
              <w:jc w:val="right"/>
              <w:rPr>
                <w:color w:val="000000"/>
                <w:sz w:val="20"/>
                <w:szCs w:val="20"/>
              </w:rPr>
            </w:pPr>
            <w:r w:rsidRPr="00F66D1A">
              <w:rPr>
                <w:color w:val="000000"/>
                <w:sz w:val="20"/>
                <w:szCs w:val="20"/>
              </w:rPr>
              <w:t>6</w:t>
            </w:r>
          </w:p>
        </w:tc>
        <w:tc>
          <w:tcPr>
            <w:tcW w:w="329"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269"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269" w:type="pct"/>
            <w:vMerge/>
            <w:tcBorders>
              <w:top w:val="nil"/>
              <w:left w:val="single" w:sz="4" w:space="0" w:color="auto"/>
              <w:bottom w:val="single" w:sz="4" w:space="0" w:color="000000"/>
              <w:right w:val="single" w:sz="4" w:space="0" w:color="auto"/>
            </w:tcBorders>
            <w:vAlign w:val="center"/>
          </w:tcPr>
          <w:p w:rsidR="00764484" w:rsidRPr="00F66D1A" w:rsidRDefault="00764484" w:rsidP="00B61B60">
            <w:pPr>
              <w:rPr>
                <w:color w:val="000000"/>
                <w:sz w:val="20"/>
                <w:szCs w:val="20"/>
              </w:rPr>
            </w:pPr>
          </w:p>
        </w:tc>
      </w:tr>
      <w:tr w:rsidR="00764484" w:rsidRPr="00F66D1A" w:rsidTr="00B61B60">
        <w:trPr>
          <w:trHeight w:val="660"/>
        </w:trPr>
        <w:tc>
          <w:tcPr>
            <w:tcW w:w="361"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518"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1239"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No existe un proceso de actualización de software para los servidores</w:t>
            </w:r>
          </w:p>
        </w:tc>
        <w:tc>
          <w:tcPr>
            <w:tcW w:w="826"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Alguna de las actualizaciones puede causar daños críticos en los servicios del servidor</w:t>
            </w:r>
          </w:p>
        </w:tc>
        <w:tc>
          <w:tcPr>
            <w:tcW w:w="620" w:type="pct"/>
            <w:tcBorders>
              <w:top w:val="nil"/>
              <w:left w:val="nil"/>
              <w:bottom w:val="single" w:sz="4" w:space="0" w:color="auto"/>
              <w:right w:val="single" w:sz="4" w:space="0" w:color="auto"/>
            </w:tcBorders>
            <w:vAlign w:val="center"/>
          </w:tcPr>
          <w:p w:rsidR="00764484" w:rsidRPr="00F66D1A" w:rsidRDefault="00764484" w:rsidP="00B61B60">
            <w:pPr>
              <w:rPr>
                <w:color w:val="000000"/>
                <w:sz w:val="20"/>
                <w:szCs w:val="20"/>
              </w:rPr>
            </w:pPr>
            <w:r w:rsidRPr="00F66D1A">
              <w:rPr>
                <w:color w:val="000000"/>
                <w:sz w:val="20"/>
                <w:szCs w:val="20"/>
              </w:rPr>
              <w:t>Paralización de servicio</w:t>
            </w:r>
          </w:p>
        </w:tc>
        <w:tc>
          <w:tcPr>
            <w:tcW w:w="155" w:type="pct"/>
            <w:tcBorders>
              <w:top w:val="nil"/>
              <w:left w:val="nil"/>
              <w:bottom w:val="single" w:sz="4" w:space="0" w:color="auto"/>
              <w:right w:val="single" w:sz="4" w:space="0" w:color="auto"/>
            </w:tcBorders>
            <w:noWrap/>
            <w:vAlign w:val="center"/>
          </w:tcPr>
          <w:p w:rsidR="00764484" w:rsidRPr="00F66D1A" w:rsidRDefault="00764484" w:rsidP="00B61B60">
            <w:pPr>
              <w:jc w:val="right"/>
              <w:rPr>
                <w:color w:val="000000"/>
                <w:sz w:val="20"/>
                <w:szCs w:val="20"/>
              </w:rPr>
            </w:pPr>
            <w:r w:rsidRPr="00F66D1A">
              <w:rPr>
                <w:color w:val="000000"/>
                <w:sz w:val="20"/>
                <w:szCs w:val="20"/>
              </w:rPr>
              <w:t>3</w:t>
            </w:r>
          </w:p>
        </w:tc>
        <w:tc>
          <w:tcPr>
            <w:tcW w:w="259" w:type="pct"/>
            <w:tcBorders>
              <w:top w:val="nil"/>
              <w:left w:val="nil"/>
              <w:bottom w:val="single" w:sz="4" w:space="0" w:color="auto"/>
              <w:right w:val="single" w:sz="4" w:space="0" w:color="auto"/>
            </w:tcBorders>
            <w:vAlign w:val="center"/>
          </w:tcPr>
          <w:p w:rsidR="00764484" w:rsidRPr="00F66D1A" w:rsidRDefault="00764484" w:rsidP="00B61B60">
            <w:pPr>
              <w:jc w:val="right"/>
              <w:rPr>
                <w:color w:val="000000"/>
                <w:sz w:val="20"/>
                <w:szCs w:val="20"/>
              </w:rPr>
            </w:pPr>
            <w:r w:rsidRPr="00F66D1A">
              <w:rPr>
                <w:color w:val="000000"/>
                <w:sz w:val="20"/>
                <w:szCs w:val="20"/>
              </w:rPr>
              <w:t>2</w:t>
            </w:r>
          </w:p>
        </w:tc>
        <w:tc>
          <w:tcPr>
            <w:tcW w:w="155" w:type="pct"/>
            <w:tcBorders>
              <w:top w:val="nil"/>
              <w:left w:val="nil"/>
              <w:bottom w:val="single" w:sz="4" w:space="0" w:color="auto"/>
              <w:right w:val="single" w:sz="4" w:space="0" w:color="auto"/>
            </w:tcBorders>
            <w:shd w:val="clear" w:color="000000" w:fill="FFFF00"/>
            <w:noWrap/>
            <w:vAlign w:val="center"/>
          </w:tcPr>
          <w:p w:rsidR="00764484" w:rsidRPr="00F66D1A" w:rsidRDefault="00764484" w:rsidP="00B61B60">
            <w:pPr>
              <w:jc w:val="right"/>
              <w:rPr>
                <w:color w:val="000000"/>
                <w:sz w:val="20"/>
                <w:szCs w:val="20"/>
              </w:rPr>
            </w:pPr>
            <w:r w:rsidRPr="00F66D1A">
              <w:rPr>
                <w:color w:val="000000"/>
                <w:sz w:val="20"/>
                <w:szCs w:val="20"/>
              </w:rPr>
              <w:t>6</w:t>
            </w:r>
          </w:p>
        </w:tc>
        <w:tc>
          <w:tcPr>
            <w:tcW w:w="329"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269" w:type="pct"/>
            <w:vMerge/>
            <w:tcBorders>
              <w:top w:val="nil"/>
              <w:left w:val="single" w:sz="4" w:space="0" w:color="auto"/>
              <w:bottom w:val="single" w:sz="4" w:space="0" w:color="auto"/>
              <w:right w:val="single" w:sz="4" w:space="0" w:color="auto"/>
            </w:tcBorders>
            <w:vAlign w:val="center"/>
          </w:tcPr>
          <w:p w:rsidR="00764484" w:rsidRPr="00F66D1A" w:rsidRDefault="00764484" w:rsidP="00B61B60">
            <w:pPr>
              <w:rPr>
                <w:color w:val="000000"/>
                <w:sz w:val="20"/>
                <w:szCs w:val="20"/>
              </w:rPr>
            </w:pPr>
          </w:p>
        </w:tc>
        <w:tc>
          <w:tcPr>
            <w:tcW w:w="269" w:type="pct"/>
            <w:vMerge/>
            <w:tcBorders>
              <w:top w:val="nil"/>
              <w:left w:val="single" w:sz="4" w:space="0" w:color="auto"/>
              <w:bottom w:val="single" w:sz="4" w:space="0" w:color="000000"/>
              <w:right w:val="single" w:sz="4" w:space="0" w:color="auto"/>
            </w:tcBorders>
            <w:vAlign w:val="center"/>
          </w:tcPr>
          <w:p w:rsidR="00764484" w:rsidRPr="00F66D1A" w:rsidRDefault="00764484" w:rsidP="00B61B60">
            <w:pPr>
              <w:rPr>
                <w:color w:val="000000"/>
                <w:sz w:val="20"/>
                <w:szCs w:val="20"/>
              </w:rPr>
            </w:pPr>
          </w:p>
        </w:tc>
      </w:tr>
    </w:tbl>
    <w:p w:rsidR="00764484" w:rsidRDefault="00764484" w:rsidP="00B61B60">
      <w:pPr>
        <w:pStyle w:val="Caption"/>
        <w:rPr>
          <w:color w:val="000000"/>
        </w:rPr>
      </w:pPr>
    </w:p>
    <w:p w:rsidR="00764484" w:rsidRPr="00F66D1A" w:rsidRDefault="00764484" w:rsidP="00B61B60">
      <w:pPr>
        <w:pStyle w:val="Caption"/>
        <w:rPr>
          <w:rFonts w:ascii="Times New Roman" w:hAnsi="Times New Roman"/>
          <w:color w:val="000000"/>
        </w:rPr>
      </w:pPr>
      <w:r>
        <w:rPr>
          <w:color w:val="000000"/>
        </w:rPr>
        <w:tab/>
      </w:r>
      <w:r w:rsidRPr="00F66D1A">
        <w:rPr>
          <w:rFonts w:ascii="Times New Roman" w:hAnsi="Times New Roman"/>
          <w:color w:val="FFFFFF"/>
        </w:rPr>
        <w:t xml:space="preserve">                                                                </w:t>
      </w:r>
      <w:r w:rsidRPr="00F66D1A">
        <w:rPr>
          <w:rFonts w:ascii="Times New Roman" w:hAnsi="Times New Roman"/>
          <w:color w:val="FFFFFF"/>
          <w:lang w:val="es-EC"/>
        </w:rPr>
        <w:t xml:space="preserve">Tabla </w:t>
      </w:r>
    </w:p>
    <w:p w:rsidR="00764484" w:rsidRDefault="00764484" w:rsidP="00CC7CF0">
      <w:pPr>
        <w:pStyle w:val="Caption"/>
        <w:tabs>
          <w:tab w:val="left" w:pos="3299"/>
        </w:tabs>
        <w:rPr>
          <w:rFonts w:ascii="Times New Roman" w:hAnsi="Times New Roman"/>
          <w:lang w:val="es-EC"/>
        </w:rPr>
      </w:pPr>
    </w:p>
    <w:p w:rsidR="00764484" w:rsidRDefault="00764484" w:rsidP="00B61B60"/>
    <w:p w:rsidR="00764484" w:rsidRDefault="00764484" w:rsidP="00483234">
      <w:pPr>
        <w:jc w:val="center"/>
        <w:rPr>
          <w:b/>
          <w:lang w:val="es-EC"/>
        </w:rPr>
      </w:pPr>
      <w:r w:rsidRPr="00483234">
        <w:rPr>
          <w:b/>
          <w:color w:val="FFFFFF"/>
          <w:lang w:val="es-EC"/>
        </w:rPr>
        <w:fldChar w:fldCharType="begin"/>
      </w:r>
      <w:r w:rsidRPr="00483234">
        <w:rPr>
          <w:b/>
          <w:color w:val="FFFFFF"/>
          <w:lang w:val="es-EC"/>
        </w:rPr>
        <w:instrText xml:space="preserve"> SEQ Tabla \* ARABIC </w:instrText>
      </w:r>
      <w:r w:rsidRPr="00483234">
        <w:rPr>
          <w:b/>
          <w:color w:val="FFFFFF"/>
          <w:lang w:val="es-EC"/>
        </w:rPr>
        <w:fldChar w:fldCharType="separate"/>
      </w:r>
      <w:r>
        <w:rPr>
          <w:b/>
          <w:noProof/>
          <w:color w:val="FFFFFF"/>
          <w:lang w:val="es-EC"/>
        </w:rPr>
        <w:t>9</w:t>
      </w:r>
      <w:r w:rsidRPr="00483234">
        <w:rPr>
          <w:b/>
          <w:color w:val="FFFFFF"/>
          <w:lang w:val="es-EC"/>
        </w:rPr>
        <w:fldChar w:fldCharType="end"/>
      </w:r>
      <w:r w:rsidRPr="00483234">
        <w:rPr>
          <w:b/>
          <w:lang w:val="es-EC"/>
        </w:rPr>
        <w:t xml:space="preserve"> </w:t>
      </w:r>
      <w:bookmarkStart w:id="249" w:name="_Toc303633751"/>
      <w:r w:rsidRPr="00483234">
        <w:rPr>
          <w:b/>
          <w:lang w:val="es-EC"/>
        </w:rPr>
        <w:t>Tabla 4-3: Requerimientos y Estrategias del Servidor CDC_DBASE</w:t>
      </w:r>
      <w:bookmarkEnd w:id="249"/>
    </w:p>
    <w:p w:rsidR="00764484" w:rsidRDefault="00764484" w:rsidP="00483234">
      <w:pPr>
        <w:jc w:val="center"/>
        <w:rPr>
          <w:b/>
          <w:lang w:val="es-EC"/>
        </w:rPr>
      </w:pPr>
    </w:p>
    <w:p w:rsidR="00764484" w:rsidRDefault="00764484" w:rsidP="00483234">
      <w:pPr>
        <w:jc w:val="center"/>
        <w:rPr>
          <w:b/>
          <w:lang w:val="es-EC"/>
        </w:rPr>
      </w:pPr>
    </w:p>
    <w:p w:rsidR="00764484" w:rsidRDefault="00764484" w:rsidP="00483234">
      <w:pPr>
        <w:jc w:val="center"/>
        <w:rPr>
          <w:b/>
          <w:lang w:val="es-EC"/>
        </w:rPr>
      </w:pPr>
    </w:p>
    <w:p w:rsidR="00764484" w:rsidRPr="00483234" w:rsidRDefault="00764484" w:rsidP="00483234">
      <w:pPr>
        <w:jc w:val="center"/>
        <w:rPr>
          <w:b/>
        </w:rPr>
      </w:pPr>
    </w:p>
    <w:p w:rsidR="00764484" w:rsidRPr="00B61B60" w:rsidRDefault="00764484" w:rsidP="00B61B60"/>
    <w:tbl>
      <w:tblPr>
        <w:tblW w:w="4855" w:type="pct"/>
        <w:jc w:val="center"/>
        <w:tblLayout w:type="fixed"/>
        <w:tblCellMar>
          <w:left w:w="70" w:type="dxa"/>
          <w:right w:w="70" w:type="dxa"/>
        </w:tblCellMar>
        <w:tblLook w:val="00A0"/>
      </w:tblPr>
      <w:tblGrid>
        <w:gridCol w:w="992"/>
        <w:gridCol w:w="1293"/>
        <w:gridCol w:w="2540"/>
        <w:gridCol w:w="2268"/>
        <w:gridCol w:w="1558"/>
        <w:gridCol w:w="709"/>
        <w:gridCol w:w="849"/>
        <w:gridCol w:w="567"/>
        <w:gridCol w:w="849"/>
        <w:gridCol w:w="709"/>
        <w:gridCol w:w="849"/>
      </w:tblGrid>
      <w:tr w:rsidR="00764484" w:rsidRPr="00F66D1A" w:rsidTr="006842FF">
        <w:trPr>
          <w:trHeight w:val="2237"/>
          <w:jc w:val="center"/>
        </w:trPr>
        <w:tc>
          <w:tcPr>
            <w:tcW w:w="376" w:type="pct"/>
            <w:tcBorders>
              <w:top w:val="single" w:sz="4" w:space="0" w:color="auto"/>
              <w:left w:val="single" w:sz="4" w:space="0" w:color="auto"/>
              <w:bottom w:val="single" w:sz="4" w:space="0" w:color="auto"/>
              <w:right w:val="single" w:sz="4" w:space="0" w:color="auto"/>
            </w:tcBorders>
            <w:shd w:val="clear" w:color="000000" w:fill="538DD5"/>
            <w:vAlign w:val="center"/>
          </w:tcPr>
          <w:p w:rsidR="00764484" w:rsidRPr="00F66D1A" w:rsidRDefault="00764484" w:rsidP="006842FF">
            <w:pPr>
              <w:jc w:val="center"/>
              <w:rPr>
                <w:b/>
                <w:bCs/>
                <w:color w:val="000000"/>
                <w:sz w:val="20"/>
                <w:szCs w:val="20"/>
              </w:rPr>
            </w:pPr>
            <w:r w:rsidRPr="00F66D1A">
              <w:rPr>
                <w:b/>
                <w:bCs/>
                <w:color w:val="000000"/>
                <w:sz w:val="20"/>
                <w:szCs w:val="20"/>
              </w:rPr>
              <w:t>ACTIVO</w:t>
            </w:r>
          </w:p>
        </w:tc>
        <w:tc>
          <w:tcPr>
            <w:tcW w:w="490" w:type="pct"/>
            <w:tcBorders>
              <w:top w:val="single" w:sz="4" w:space="0" w:color="auto"/>
              <w:left w:val="nil"/>
              <w:bottom w:val="single" w:sz="4" w:space="0" w:color="auto"/>
              <w:right w:val="single" w:sz="4" w:space="0" w:color="auto"/>
            </w:tcBorders>
            <w:shd w:val="clear" w:color="000000" w:fill="538DD5"/>
            <w:noWrap/>
            <w:vAlign w:val="center"/>
          </w:tcPr>
          <w:p w:rsidR="00764484" w:rsidRPr="00F66D1A" w:rsidRDefault="00764484" w:rsidP="006842FF">
            <w:pPr>
              <w:jc w:val="center"/>
              <w:rPr>
                <w:b/>
                <w:bCs/>
                <w:color w:val="000000"/>
                <w:sz w:val="20"/>
                <w:szCs w:val="20"/>
              </w:rPr>
            </w:pPr>
            <w:r w:rsidRPr="00F66D1A">
              <w:rPr>
                <w:b/>
                <w:bCs/>
                <w:color w:val="000000"/>
                <w:sz w:val="20"/>
                <w:szCs w:val="20"/>
              </w:rPr>
              <w:t>PROCESO</w:t>
            </w:r>
          </w:p>
        </w:tc>
        <w:tc>
          <w:tcPr>
            <w:tcW w:w="963"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6842FF">
            <w:pPr>
              <w:jc w:val="center"/>
              <w:rPr>
                <w:b/>
                <w:bCs/>
                <w:color w:val="000000"/>
                <w:sz w:val="20"/>
                <w:szCs w:val="20"/>
              </w:rPr>
            </w:pPr>
            <w:r w:rsidRPr="00F66D1A">
              <w:rPr>
                <w:b/>
                <w:bCs/>
                <w:color w:val="000000"/>
                <w:sz w:val="20"/>
                <w:szCs w:val="20"/>
              </w:rPr>
              <w:t>VULNERABILIDAD</w:t>
            </w:r>
          </w:p>
        </w:tc>
        <w:tc>
          <w:tcPr>
            <w:tcW w:w="860"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6842FF">
            <w:pPr>
              <w:jc w:val="center"/>
              <w:rPr>
                <w:b/>
                <w:bCs/>
                <w:color w:val="000000"/>
                <w:sz w:val="20"/>
                <w:szCs w:val="20"/>
              </w:rPr>
            </w:pPr>
            <w:r w:rsidRPr="00F66D1A">
              <w:rPr>
                <w:b/>
                <w:bCs/>
                <w:color w:val="000000"/>
                <w:sz w:val="20"/>
                <w:szCs w:val="20"/>
              </w:rPr>
              <w:t>AMENAZA</w:t>
            </w:r>
          </w:p>
        </w:tc>
        <w:tc>
          <w:tcPr>
            <w:tcW w:w="591"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6842FF">
            <w:pPr>
              <w:jc w:val="center"/>
              <w:rPr>
                <w:b/>
                <w:bCs/>
                <w:color w:val="000000"/>
                <w:sz w:val="20"/>
                <w:szCs w:val="20"/>
              </w:rPr>
            </w:pPr>
            <w:r w:rsidRPr="00F66D1A">
              <w:rPr>
                <w:b/>
                <w:bCs/>
                <w:color w:val="000000"/>
                <w:sz w:val="20"/>
                <w:szCs w:val="20"/>
              </w:rPr>
              <w:t>RIESGO</w:t>
            </w:r>
          </w:p>
        </w:tc>
        <w:tc>
          <w:tcPr>
            <w:tcW w:w="269"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6842FF">
            <w:pPr>
              <w:jc w:val="center"/>
              <w:rPr>
                <w:b/>
                <w:bCs/>
                <w:color w:val="000000"/>
                <w:sz w:val="20"/>
                <w:szCs w:val="20"/>
              </w:rPr>
            </w:pPr>
            <w:r w:rsidRPr="00F66D1A">
              <w:rPr>
                <w:b/>
                <w:bCs/>
                <w:color w:val="000000"/>
                <w:sz w:val="20"/>
                <w:szCs w:val="20"/>
              </w:rPr>
              <w:t>IMPACTO</w:t>
            </w:r>
          </w:p>
        </w:tc>
        <w:tc>
          <w:tcPr>
            <w:tcW w:w="322"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6842FF">
            <w:pPr>
              <w:jc w:val="center"/>
              <w:rPr>
                <w:b/>
                <w:bCs/>
                <w:color w:val="000000"/>
                <w:sz w:val="20"/>
                <w:szCs w:val="20"/>
              </w:rPr>
            </w:pPr>
            <w:r w:rsidRPr="00F66D1A">
              <w:rPr>
                <w:b/>
                <w:bCs/>
                <w:color w:val="000000"/>
                <w:sz w:val="20"/>
                <w:szCs w:val="20"/>
              </w:rPr>
              <w:t>POSIBILIDAD DE OCURRENCIA</w:t>
            </w:r>
          </w:p>
        </w:tc>
        <w:tc>
          <w:tcPr>
            <w:tcW w:w="215"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6842FF">
            <w:pPr>
              <w:jc w:val="center"/>
              <w:rPr>
                <w:b/>
                <w:bCs/>
                <w:color w:val="000000"/>
                <w:sz w:val="20"/>
                <w:szCs w:val="20"/>
              </w:rPr>
            </w:pPr>
            <w:r w:rsidRPr="00F66D1A">
              <w:rPr>
                <w:b/>
                <w:bCs/>
                <w:color w:val="000000"/>
                <w:sz w:val="20"/>
                <w:szCs w:val="20"/>
              </w:rPr>
              <w:t>SERVIDAD</w:t>
            </w:r>
          </w:p>
        </w:tc>
        <w:tc>
          <w:tcPr>
            <w:tcW w:w="322"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6842FF">
            <w:pPr>
              <w:jc w:val="center"/>
              <w:rPr>
                <w:b/>
                <w:bCs/>
                <w:color w:val="000000"/>
                <w:sz w:val="20"/>
                <w:szCs w:val="20"/>
              </w:rPr>
            </w:pPr>
            <w:r w:rsidRPr="00F66D1A">
              <w:rPr>
                <w:b/>
                <w:bCs/>
                <w:color w:val="000000"/>
                <w:sz w:val="20"/>
                <w:szCs w:val="20"/>
              </w:rPr>
              <w:t>DAÑOS AL NEGOCIO</w:t>
            </w:r>
          </w:p>
        </w:tc>
        <w:tc>
          <w:tcPr>
            <w:tcW w:w="269"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6842FF">
            <w:pPr>
              <w:jc w:val="center"/>
              <w:rPr>
                <w:b/>
                <w:bCs/>
                <w:color w:val="000000"/>
                <w:sz w:val="20"/>
                <w:szCs w:val="20"/>
              </w:rPr>
            </w:pPr>
            <w:r w:rsidRPr="00F66D1A">
              <w:rPr>
                <w:b/>
                <w:bCs/>
                <w:color w:val="000000"/>
                <w:sz w:val="20"/>
                <w:szCs w:val="20"/>
              </w:rPr>
              <w:t>RTO (Recovery times objetives)</w:t>
            </w:r>
          </w:p>
        </w:tc>
        <w:tc>
          <w:tcPr>
            <w:tcW w:w="322"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6842FF">
            <w:pPr>
              <w:jc w:val="center"/>
              <w:rPr>
                <w:b/>
                <w:bCs/>
                <w:color w:val="000000"/>
                <w:sz w:val="20"/>
                <w:szCs w:val="20"/>
              </w:rPr>
            </w:pPr>
            <w:r w:rsidRPr="00F66D1A">
              <w:rPr>
                <w:b/>
                <w:bCs/>
                <w:color w:val="000000"/>
                <w:sz w:val="20"/>
                <w:szCs w:val="20"/>
              </w:rPr>
              <w:t>ESTRATEGIA CONTINUIDAD</w:t>
            </w:r>
          </w:p>
        </w:tc>
      </w:tr>
      <w:tr w:rsidR="00764484" w:rsidRPr="00F66D1A" w:rsidTr="006842FF">
        <w:trPr>
          <w:trHeight w:val="440"/>
          <w:jc w:val="center"/>
        </w:trPr>
        <w:tc>
          <w:tcPr>
            <w:tcW w:w="376" w:type="pct"/>
            <w:vMerge w:val="restart"/>
            <w:tcBorders>
              <w:top w:val="nil"/>
              <w:left w:val="single" w:sz="4" w:space="0" w:color="auto"/>
              <w:bottom w:val="single" w:sz="4" w:space="0" w:color="auto"/>
              <w:right w:val="single" w:sz="4" w:space="0" w:color="auto"/>
            </w:tcBorders>
            <w:textDirection w:val="btLr"/>
            <w:vAlign w:val="center"/>
          </w:tcPr>
          <w:p w:rsidR="00764484" w:rsidRPr="00F66D1A" w:rsidRDefault="00764484" w:rsidP="006842FF">
            <w:pPr>
              <w:ind w:left="113" w:right="113"/>
              <w:jc w:val="center"/>
              <w:rPr>
                <w:color w:val="000000"/>
                <w:sz w:val="20"/>
                <w:szCs w:val="20"/>
              </w:rPr>
            </w:pPr>
            <w:r w:rsidRPr="00F66D1A">
              <w:rPr>
                <w:color w:val="000000"/>
                <w:sz w:val="20"/>
                <w:szCs w:val="20"/>
              </w:rPr>
              <w:t>SERVIDOR SAMBDATA</w:t>
            </w:r>
          </w:p>
        </w:tc>
        <w:tc>
          <w:tcPr>
            <w:tcW w:w="490" w:type="pct"/>
            <w:vMerge w:val="restart"/>
            <w:tcBorders>
              <w:top w:val="nil"/>
              <w:left w:val="single" w:sz="4" w:space="0" w:color="auto"/>
              <w:bottom w:val="single" w:sz="4" w:space="0" w:color="auto"/>
              <w:right w:val="single" w:sz="4" w:space="0" w:color="auto"/>
            </w:tcBorders>
            <w:noWrap/>
            <w:textDirection w:val="btLr"/>
            <w:vAlign w:val="center"/>
          </w:tcPr>
          <w:p w:rsidR="00764484" w:rsidRPr="00F66D1A" w:rsidRDefault="00764484" w:rsidP="006842FF">
            <w:pPr>
              <w:ind w:left="113" w:right="113"/>
              <w:jc w:val="center"/>
              <w:rPr>
                <w:color w:val="000000"/>
                <w:sz w:val="20"/>
                <w:szCs w:val="20"/>
              </w:rPr>
            </w:pPr>
            <w:r w:rsidRPr="00F66D1A">
              <w:rPr>
                <w:color w:val="000000"/>
                <w:sz w:val="20"/>
                <w:szCs w:val="20"/>
              </w:rPr>
              <w:t>GP</w:t>
            </w:r>
          </w:p>
        </w:tc>
        <w:tc>
          <w:tcPr>
            <w:tcW w:w="963" w:type="pct"/>
            <w:tcBorders>
              <w:top w:val="nil"/>
              <w:left w:val="nil"/>
              <w:bottom w:val="single" w:sz="4" w:space="0" w:color="auto"/>
              <w:right w:val="single" w:sz="4" w:space="0" w:color="auto"/>
            </w:tcBorders>
            <w:vAlign w:val="center"/>
          </w:tcPr>
          <w:p w:rsidR="00764484" w:rsidRPr="00F66D1A" w:rsidRDefault="00764484" w:rsidP="006842FF">
            <w:pPr>
              <w:rPr>
                <w:color w:val="000000"/>
                <w:sz w:val="20"/>
                <w:szCs w:val="20"/>
              </w:rPr>
            </w:pPr>
            <w:r w:rsidRPr="00F66D1A">
              <w:rPr>
                <w:color w:val="000000"/>
                <w:sz w:val="20"/>
                <w:szCs w:val="20"/>
              </w:rPr>
              <w:t>Fallas en climatización del data center</w:t>
            </w:r>
          </w:p>
        </w:tc>
        <w:tc>
          <w:tcPr>
            <w:tcW w:w="860" w:type="pct"/>
            <w:tcBorders>
              <w:top w:val="nil"/>
              <w:left w:val="nil"/>
              <w:bottom w:val="single" w:sz="4" w:space="0" w:color="auto"/>
              <w:right w:val="single" w:sz="4" w:space="0" w:color="auto"/>
            </w:tcBorders>
            <w:vAlign w:val="center"/>
          </w:tcPr>
          <w:p w:rsidR="00764484" w:rsidRPr="00F66D1A" w:rsidRDefault="00764484" w:rsidP="006842FF">
            <w:pPr>
              <w:rPr>
                <w:color w:val="000000"/>
                <w:sz w:val="20"/>
                <w:szCs w:val="20"/>
              </w:rPr>
            </w:pPr>
            <w:r w:rsidRPr="00F66D1A">
              <w:rPr>
                <w:color w:val="000000"/>
                <w:sz w:val="20"/>
                <w:szCs w:val="20"/>
              </w:rPr>
              <w:t>Daño irreparable del servidor</w:t>
            </w:r>
          </w:p>
        </w:tc>
        <w:tc>
          <w:tcPr>
            <w:tcW w:w="591" w:type="pct"/>
            <w:tcBorders>
              <w:top w:val="nil"/>
              <w:left w:val="nil"/>
              <w:bottom w:val="single" w:sz="4" w:space="0" w:color="auto"/>
              <w:right w:val="single" w:sz="4" w:space="0" w:color="auto"/>
            </w:tcBorders>
            <w:vAlign w:val="center"/>
          </w:tcPr>
          <w:p w:rsidR="00764484" w:rsidRPr="00F66D1A" w:rsidRDefault="00764484" w:rsidP="006842FF">
            <w:pPr>
              <w:rPr>
                <w:color w:val="000000"/>
                <w:sz w:val="20"/>
                <w:szCs w:val="20"/>
              </w:rPr>
            </w:pPr>
            <w:r w:rsidRPr="00F66D1A">
              <w:rPr>
                <w:color w:val="000000"/>
                <w:sz w:val="20"/>
                <w:szCs w:val="20"/>
              </w:rPr>
              <w:t>Paralización de servicio</w:t>
            </w:r>
          </w:p>
        </w:tc>
        <w:tc>
          <w:tcPr>
            <w:tcW w:w="269" w:type="pct"/>
            <w:tcBorders>
              <w:top w:val="nil"/>
              <w:left w:val="nil"/>
              <w:bottom w:val="single" w:sz="4" w:space="0" w:color="auto"/>
              <w:right w:val="single" w:sz="4" w:space="0" w:color="auto"/>
            </w:tcBorders>
            <w:noWrap/>
            <w:vAlign w:val="center"/>
          </w:tcPr>
          <w:p w:rsidR="00764484" w:rsidRPr="00F66D1A" w:rsidRDefault="00764484" w:rsidP="006842FF">
            <w:pPr>
              <w:jc w:val="right"/>
              <w:rPr>
                <w:color w:val="000000"/>
                <w:sz w:val="20"/>
                <w:szCs w:val="20"/>
              </w:rPr>
            </w:pPr>
            <w:r w:rsidRPr="00F66D1A">
              <w:rPr>
                <w:color w:val="000000"/>
                <w:sz w:val="20"/>
                <w:szCs w:val="20"/>
              </w:rPr>
              <w:t>2</w:t>
            </w:r>
          </w:p>
        </w:tc>
        <w:tc>
          <w:tcPr>
            <w:tcW w:w="322" w:type="pct"/>
            <w:tcBorders>
              <w:top w:val="nil"/>
              <w:left w:val="nil"/>
              <w:bottom w:val="single" w:sz="4" w:space="0" w:color="auto"/>
              <w:right w:val="single" w:sz="4" w:space="0" w:color="auto"/>
            </w:tcBorders>
            <w:vAlign w:val="center"/>
          </w:tcPr>
          <w:p w:rsidR="00764484" w:rsidRPr="00F66D1A" w:rsidRDefault="00764484" w:rsidP="006842FF">
            <w:pPr>
              <w:jc w:val="right"/>
              <w:rPr>
                <w:color w:val="000000"/>
                <w:sz w:val="20"/>
                <w:szCs w:val="20"/>
              </w:rPr>
            </w:pPr>
            <w:r w:rsidRPr="00F66D1A">
              <w:rPr>
                <w:color w:val="000000"/>
                <w:sz w:val="20"/>
                <w:szCs w:val="20"/>
              </w:rPr>
              <w:t>1</w:t>
            </w:r>
          </w:p>
        </w:tc>
        <w:tc>
          <w:tcPr>
            <w:tcW w:w="215" w:type="pct"/>
            <w:tcBorders>
              <w:top w:val="nil"/>
              <w:left w:val="nil"/>
              <w:bottom w:val="single" w:sz="4" w:space="0" w:color="auto"/>
              <w:right w:val="single" w:sz="4" w:space="0" w:color="auto"/>
            </w:tcBorders>
            <w:noWrap/>
            <w:vAlign w:val="center"/>
          </w:tcPr>
          <w:p w:rsidR="00764484" w:rsidRPr="00F66D1A" w:rsidRDefault="00764484" w:rsidP="006842FF">
            <w:pPr>
              <w:jc w:val="right"/>
              <w:rPr>
                <w:color w:val="000000"/>
                <w:sz w:val="20"/>
                <w:szCs w:val="20"/>
              </w:rPr>
            </w:pPr>
            <w:r w:rsidRPr="00F66D1A">
              <w:rPr>
                <w:color w:val="000000"/>
                <w:sz w:val="20"/>
                <w:szCs w:val="20"/>
              </w:rPr>
              <w:t>2</w:t>
            </w:r>
          </w:p>
        </w:tc>
        <w:tc>
          <w:tcPr>
            <w:tcW w:w="322" w:type="pct"/>
            <w:vMerge w:val="restart"/>
            <w:tcBorders>
              <w:top w:val="nil"/>
              <w:left w:val="single" w:sz="4" w:space="0" w:color="auto"/>
              <w:bottom w:val="single" w:sz="4" w:space="0" w:color="auto"/>
              <w:right w:val="single" w:sz="4" w:space="0" w:color="auto"/>
            </w:tcBorders>
            <w:vAlign w:val="center"/>
          </w:tcPr>
          <w:p w:rsidR="00764484" w:rsidRPr="00F66D1A" w:rsidRDefault="00764484" w:rsidP="006842FF">
            <w:pPr>
              <w:jc w:val="center"/>
              <w:rPr>
                <w:color w:val="000000"/>
                <w:sz w:val="20"/>
                <w:szCs w:val="20"/>
              </w:rPr>
            </w:pPr>
            <w:r w:rsidRPr="00F66D1A">
              <w:rPr>
                <w:color w:val="000000"/>
                <w:sz w:val="20"/>
                <w:szCs w:val="20"/>
              </w:rPr>
              <w:t>$10,000</w:t>
            </w:r>
          </w:p>
        </w:tc>
        <w:tc>
          <w:tcPr>
            <w:tcW w:w="269" w:type="pct"/>
            <w:vMerge w:val="restart"/>
            <w:tcBorders>
              <w:top w:val="nil"/>
              <w:left w:val="single" w:sz="4" w:space="0" w:color="auto"/>
              <w:bottom w:val="single" w:sz="4" w:space="0" w:color="auto"/>
              <w:right w:val="single" w:sz="4" w:space="0" w:color="auto"/>
            </w:tcBorders>
            <w:noWrap/>
            <w:vAlign w:val="center"/>
          </w:tcPr>
          <w:p w:rsidR="00764484" w:rsidRPr="00F66D1A" w:rsidRDefault="00764484" w:rsidP="006842FF">
            <w:pPr>
              <w:jc w:val="center"/>
              <w:rPr>
                <w:color w:val="000000"/>
                <w:sz w:val="20"/>
                <w:szCs w:val="20"/>
              </w:rPr>
            </w:pPr>
            <w:r w:rsidRPr="00F66D1A">
              <w:rPr>
                <w:color w:val="000000"/>
                <w:sz w:val="20"/>
                <w:szCs w:val="20"/>
              </w:rPr>
              <w:t>8HRS</w:t>
            </w:r>
          </w:p>
        </w:tc>
        <w:tc>
          <w:tcPr>
            <w:tcW w:w="322" w:type="pct"/>
            <w:vMerge w:val="restart"/>
            <w:tcBorders>
              <w:top w:val="nil"/>
              <w:left w:val="single" w:sz="4" w:space="0" w:color="auto"/>
              <w:bottom w:val="single" w:sz="4" w:space="0" w:color="auto"/>
              <w:right w:val="single" w:sz="4" w:space="0" w:color="auto"/>
            </w:tcBorders>
            <w:vAlign w:val="center"/>
          </w:tcPr>
          <w:p w:rsidR="00764484" w:rsidRPr="00F66D1A" w:rsidRDefault="00764484" w:rsidP="006842FF">
            <w:pPr>
              <w:jc w:val="center"/>
              <w:rPr>
                <w:color w:val="000000"/>
                <w:sz w:val="20"/>
                <w:szCs w:val="20"/>
              </w:rPr>
            </w:pPr>
            <w:r w:rsidRPr="00F66D1A">
              <w:rPr>
                <w:color w:val="000000"/>
                <w:sz w:val="20"/>
                <w:szCs w:val="20"/>
              </w:rPr>
              <w:t>Warm Sites</w:t>
            </w:r>
          </w:p>
        </w:tc>
      </w:tr>
      <w:tr w:rsidR="00764484" w:rsidRPr="00F66D1A" w:rsidTr="006842FF">
        <w:trPr>
          <w:trHeight w:val="440"/>
          <w:jc w:val="center"/>
        </w:trPr>
        <w:tc>
          <w:tcPr>
            <w:tcW w:w="376"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c>
          <w:tcPr>
            <w:tcW w:w="490"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c>
          <w:tcPr>
            <w:tcW w:w="963" w:type="pct"/>
            <w:tcBorders>
              <w:top w:val="nil"/>
              <w:left w:val="nil"/>
              <w:bottom w:val="single" w:sz="4" w:space="0" w:color="auto"/>
              <w:right w:val="single" w:sz="4" w:space="0" w:color="auto"/>
            </w:tcBorders>
            <w:vAlign w:val="center"/>
          </w:tcPr>
          <w:p w:rsidR="00764484" w:rsidRPr="00F66D1A" w:rsidRDefault="00764484" w:rsidP="006842FF">
            <w:pPr>
              <w:rPr>
                <w:color w:val="000000"/>
                <w:sz w:val="20"/>
                <w:szCs w:val="20"/>
              </w:rPr>
            </w:pPr>
            <w:r w:rsidRPr="00F66D1A">
              <w:rPr>
                <w:color w:val="000000"/>
                <w:sz w:val="20"/>
                <w:szCs w:val="20"/>
              </w:rPr>
              <w:t>Varias personas tienen clave de administrador para acceso al servidor</w:t>
            </w:r>
          </w:p>
        </w:tc>
        <w:tc>
          <w:tcPr>
            <w:tcW w:w="860" w:type="pct"/>
            <w:tcBorders>
              <w:top w:val="nil"/>
              <w:left w:val="nil"/>
              <w:bottom w:val="single" w:sz="4" w:space="0" w:color="auto"/>
              <w:right w:val="single" w:sz="4" w:space="0" w:color="auto"/>
            </w:tcBorders>
            <w:vAlign w:val="center"/>
          </w:tcPr>
          <w:p w:rsidR="00764484" w:rsidRPr="00F66D1A" w:rsidRDefault="00764484" w:rsidP="006842FF">
            <w:pPr>
              <w:rPr>
                <w:color w:val="000000"/>
                <w:sz w:val="20"/>
                <w:szCs w:val="20"/>
              </w:rPr>
            </w:pPr>
            <w:r w:rsidRPr="00F66D1A">
              <w:rPr>
                <w:color w:val="000000"/>
                <w:sz w:val="20"/>
                <w:szCs w:val="20"/>
              </w:rPr>
              <w:t>Personas con intenciones negativas pueden sabotear el servidor</w:t>
            </w:r>
          </w:p>
        </w:tc>
        <w:tc>
          <w:tcPr>
            <w:tcW w:w="591" w:type="pct"/>
            <w:tcBorders>
              <w:top w:val="nil"/>
              <w:left w:val="nil"/>
              <w:bottom w:val="single" w:sz="4" w:space="0" w:color="auto"/>
              <w:right w:val="single" w:sz="4" w:space="0" w:color="auto"/>
            </w:tcBorders>
            <w:vAlign w:val="center"/>
          </w:tcPr>
          <w:p w:rsidR="00764484" w:rsidRPr="00F66D1A" w:rsidRDefault="00764484" w:rsidP="006842FF">
            <w:pPr>
              <w:rPr>
                <w:color w:val="000000"/>
                <w:sz w:val="20"/>
                <w:szCs w:val="20"/>
              </w:rPr>
            </w:pPr>
            <w:r w:rsidRPr="00F66D1A">
              <w:rPr>
                <w:color w:val="000000"/>
                <w:sz w:val="20"/>
                <w:szCs w:val="20"/>
              </w:rPr>
              <w:t>Paralización de servicio</w:t>
            </w:r>
          </w:p>
        </w:tc>
        <w:tc>
          <w:tcPr>
            <w:tcW w:w="269" w:type="pct"/>
            <w:tcBorders>
              <w:top w:val="nil"/>
              <w:left w:val="nil"/>
              <w:bottom w:val="single" w:sz="4" w:space="0" w:color="auto"/>
              <w:right w:val="single" w:sz="4" w:space="0" w:color="auto"/>
            </w:tcBorders>
            <w:noWrap/>
            <w:vAlign w:val="center"/>
          </w:tcPr>
          <w:p w:rsidR="00764484" w:rsidRPr="00F66D1A" w:rsidRDefault="00764484" w:rsidP="006842FF">
            <w:pPr>
              <w:jc w:val="right"/>
              <w:rPr>
                <w:color w:val="000000"/>
                <w:sz w:val="20"/>
                <w:szCs w:val="20"/>
              </w:rPr>
            </w:pPr>
            <w:r w:rsidRPr="00F66D1A">
              <w:rPr>
                <w:color w:val="000000"/>
                <w:sz w:val="20"/>
                <w:szCs w:val="20"/>
              </w:rPr>
              <w:t>2</w:t>
            </w:r>
          </w:p>
        </w:tc>
        <w:tc>
          <w:tcPr>
            <w:tcW w:w="322" w:type="pct"/>
            <w:tcBorders>
              <w:top w:val="nil"/>
              <w:left w:val="nil"/>
              <w:bottom w:val="single" w:sz="4" w:space="0" w:color="auto"/>
              <w:right w:val="single" w:sz="4" w:space="0" w:color="auto"/>
            </w:tcBorders>
            <w:vAlign w:val="center"/>
          </w:tcPr>
          <w:p w:rsidR="00764484" w:rsidRPr="00F66D1A" w:rsidRDefault="00764484" w:rsidP="006842FF">
            <w:pPr>
              <w:jc w:val="right"/>
              <w:rPr>
                <w:color w:val="000000"/>
                <w:sz w:val="20"/>
                <w:szCs w:val="20"/>
              </w:rPr>
            </w:pPr>
            <w:r w:rsidRPr="00F66D1A">
              <w:rPr>
                <w:color w:val="000000"/>
                <w:sz w:val="20"/>
                <w:szCs w:val="20"/>
              </w:rPr>
              <w:t>2</w:t>
            </w:r>
          </w:p>
        </w:tc>
        <w:tc>
          <w:tcPr>
            <w:tcW w:w="215" w:type="pct"/>
            <w:tcBorders>
              <w:top w:val="nil"/>
              <w:left w:val="nil"/>
              <w:bottom w:val="single" w:sz="4" w:space="0" w:color="auto"/>
              <w:right w:val="single" w:sz="4" w:space="0" w:color="auto"/>
            </w:tcBorders>
            <w:noWrap/>
            <w:vAlign w:val="center"/>
          </w:tcPr>
          <w:p w:rsidR="00764484" w:rsidRPr="00F66D1A" w:rsidRDefault="00764484" w:rsidP="006842FF">
            <w:pPr>
              <w:jc w:val="right"/>
              <w:rPr>
                <w:color w:val="000000"/>
                <w:sz w:val="20"/>
                <w:szCs w:val="20"/>
              </w:rPr>
            </w:pPr>
            <w:r w:rsidRPr="00F66D1A">
              <w:rPr>
                <w:color w:val="000000"/>
                <w:sz w:val="20"/>
                <w:szCs w:val="20"/>
              </w:rPr>
              <w:t>4</w:t>
            </w: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c>
          <w:tcPr>
            <w:tcW w:w="269"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r>
      <w:tr w:rsidR="00764484" w:rsidRPr="00F66D1A" w:rsidTr="006842FF">
        <w:trPr>
          <w:trHeight w:val="440"/>
          <w:jc w:val="center"/>
        </w:trPr>
        <w:tc>
          <w:tcPr>
            <w:tcW w:w="376"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c>
          <w:tcPr>
            <w:tcW w:w="490"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c>
          <w:tcPr>
            <w:tcW w:w="963" w:type="pct"/>
            <w:tcBorders>
              <w:top w:val="nil"/>
              <w:left w:val="nil"/>
              <w:bottom w:val="single" w:sz="4" w:space="0" w:color="auto"/>
              <w:right w:val="single" w:sz="4" w:space="0" w:color="auto"/>
            </w:tcBorders>
            <w:vAlign w:val="center"/>
          </w:tcPr>
          <w:p w:rsidR="00764484" w:rsidRPr="00F66D1A" w:rsidRDefault="00764484" w:rsidP="006842FF">
            <w:pPr>
              <w:rPr>
                <w:color w:val="000000"/>
                <w:sz w:val="20"/>
                <w:szCs w:val="20"/>
              </w:rPr>
            </w:pPr>
            <w:r w:rsidRPr="00F66D1A">
              <w:rPr>
                <w:color w:val="000000"/>
                <w:sz w:val="20"/>
                <w:szCs w:val="20"/>
              </w:rPr>
              <w:t>Falta de mantenimiento físico al servidor</w:t>
            </w:r>
          </w:p>
        </w:tc>
        <w:tc>
          <w:tcPr>
            <w:tcW w:w="860" w:type="pct"/>
            <w:tcBorders>
              <w:top w:val="nil"/>
              <w:left w:val="nil"/>
              <w:bottom w:val="single" w:sz="4" w:space="0" w:color="auto"/>
              <w:right w:val="single" w:sz="4" w:space="0" w:color="auto"/>
            </w:tcBorders>
            <w:vAlign w:val="center"/>
          </w:tcPr>
          <w:p w:rsidR="00764484" w:rsidRPr="00F66D1A" w:rsidRDefault="00764484" w:rsidP="006842FF">
            <w:pPr>
              <w:rPr>
                <w:color w:val="000000"/>
                <w:sz w:val="20"/>
                <w:szCs w:val="20"/>
              </w:rPr>
            </w:pPr>
            <w:r w:rsidRPr="00F66D1A">
              <w:rPr>
                <w:color w:val="000000"/>
                <w:sz w:val="20"/>
                <w:szCs w:val="20"/>
              </w:rPr>
              <w:t>Apagados frecuentes del servidor</w:t>
            </w:r>
          </w:p>
        </w:tc>
        <w:tc>
          <w:tcPr>
            <w:tcW w:w="591" w:type="pct"/>
            <w:tcBorders>
              <w:top w:val="nil"/>
              <w:left w:val="nil"/>
              <w:bottom w:val="single" w:sz="4" w:space="0" w:color="auto"/>
              <w:right w:val="single" w:sz="4" w:space="0" w:color="auto"/>
            </w:tcBorders>
            <w:vAlign w:val="center"/>
          </w:tcPr>
          <w:p w:rsidR="00764484" w:rsidRPr="00F66D1A" w:rsidRDefault="00764484" w:rsidP="006842FF">
            <w:pPr>
              <w:rPr>
                <w:color w:val="000000"/>
                <w:sz w:val="20"/>
                <w:szCs w:val="20"/>
              </w:rPr>
            </w:pPr>
            <w:r w:rsidRPr="00F66D1A">
              <w:rPr>
                <w:color w:val="000000"/>
                <w:sz w:val="20"/>
                <w:szCs w:val="20"/>
              </w:rPr>
              <w:t>Paralización de servicio</w:t>
            </w:r>
          </w:p>
        </w:tc>
        <w:tc>
          <w:tcPr>
            <w:tcW w:w="269" w:type="pct"/>
            <w:tcBorders>
              <w:top w:val="nil"/>
              <w:left w:val="nil"/>
              <w:bottom w:val="single" w:sz="4" w:space="0" w:color="auto"/>
              <w:right w:val="single" w:sz="4" w:space="0" w:color="auto"/>
            </w:tcBorders>
            <w:noWrap/>
            <w:vAlign w:val="center"/>
          </w:tcPr>
          <w:p w:rsidR="00764484" w:rsidRPr="00F66D1A" w:rsidRDefault="00764484" w:rsidP="006842FF">
            <w:pPr>
              <w:jc w:val="right"/>
              <w:rPr>
                <w:color w:val="000000"/>
                <w:sz w:val="20"/>
                <w:szCs w:val="20"/>
              </w:rPr>
            </w:pPr>
            <w:r w:rsidRPr="00F66D1A">
              <w:rPr>
                <w:color w:val="000000"/>
                <w:sz w:val="20"/>
                <w:szCs w:val="20"/>
              </w:rPr>
              <w:t>2</w:t>
            </w:r>
          </w:p>
        </w:tc>
        <w:tc>
          <w:tcPr>
            <w:tcW w:w="322" w:type="pct"/>
            <w:tcBorders>
              <w:top w:val="nil"/>
              <w:left w:val="nil"/>
              <w:bottom w:val="single" w:sz="4" w:space="0" w:color="auto"/>
              <w:right w:val="single" w:sz="4" w:space="0" w:color="auto"/>
            </w:tcBorders>
            <w:vAlign w:val="center"/>
          </w:tcPr>
          <w:p w:rsidR="00764484" w:rsidRPr="00F66D1A" w:rsidRDefault="00764484" w:rsidP="006842FF">
            <w:pPr>
              <w:jc w:val="right"/>
              <w:rPr>
                <w:color w:val="000000"/>
                <w:sz w:val="20"/>
                <w:szCs w:val="20"/>
              </w:rPr>
            </w:pPr>
            <w:r w:rsidRPr="00F66D1A">
              <w:rPr>
                <w:color w:val="000000"/>
                <w:sz w:val="20"/>
                <w:szCs w:val="20"/>
              </w:rPr>
              <w:t>2</w:t>
            </w:r>
          </w:p>
        </w:tc>
        <w:tc>
          <w:tcPr>
            <w:tcW w:w="215" w:type="pct"/>
            <w:tcBorders>
              <w:top w:val="nil"/>
              <w:left w:val="nil"/>
              <w:bottom w:val="single" w:sz="4" w:space="0" w:color="auto"/>
              <w:right w:val="single" w:sz="4" w:space="0" w:color="auto"/>
            </w:tcBorders>
            <w:noWrap/>
            <w:vAlign w:val="center"/>
          </w:tcPr>
          <w:p w:rsidR="00764484" w:rsidRPr="00F66D1A" w:rsidRDefault="00764484" w:rsidP="006842FF">
            <w:pPr>
              <w:jc w:val="right"/>
              <w:rPr>
                <w:color w:val="000000"/>
                <w:sz w:val="20"/>
                <w:szCs w:val="20"/>
              </w:rPr>
            </w:pPr>
            <w:r w:rsidRPr="00F66D1A">
              <w:rPr>
                <w:color w:val="000000"/>
                <w:sz w:val="20"/>
                <w:szCs w:val="20"/>
              </w:rPr>
              <w:t>4</w:t>
            </w: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c>
          <w:tcPr>
            <w:tcW w:w="269"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r>
      <w:tr w:rsidR="00764484" w:rsidRPr="00F66D1A" w:rsidTr="006842FF">
        <w:trPr>
          <w:trHeight w:val="440"/>
          <w:jc w:val="center"/>
        </w:trPr>
        <w:tc>
          <w:tcPr>
            <w:tcW w:w="376"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c>
          <w:tcPr>
            <w:tcW w:w="490"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c>
          <w:tcPr>
            <w:tcW w:w="963" w:type="pct"/>
            <w:tcBorders>
              <w:top w:val="nil"/>
              <w:left w:val="nil"/>
              <w:bottom w:val="single" w:sz="4" w:space="0" w:color="auto"/>
              <w:right w:val="single" w:sz="4" w:space="0" w:color="auto"/>
            </w:tcBorders>
            <w:vAlign w:val="center"/>
          </w:tcPr>
          <w:p w:rsidR="00764484" w:rsidRPr="00F66D1A" w:rsidRDefault="00764484" w:rsidP="006842FF">
            <w:pPr>
              <w:rPr>
                <w:color w:val="000000"/>
                <w:sz w:val="20"/>
                <w:szCs w:val="20"/>
              </w:rPr>
            </w:pPr>
            <w:r w:rsidRPr="00F66D1A">
              <w:rPr>
                <w:color w:val="000000"/>
                <w:sz w:val="20"/>
                <w:szCs w:val="20"/>
              </w:rPr>
              <w:t>Acceso no controlado al data center</w:t>
            </w:r>
          </w:p>
        </w:tc>
        <w:tc>
          <w:tcPr>
            <w:tcW w:w="860" w:type="pct"/>
            <w:tcBorders>
              <w:top w:val="nil"/>
              <w:left w:val="nil"/>
              <w:bottom w:val="single" w:sz="4" w:space="0" w:color="auto"/>
              <w:right w:val="single" w:sz="4" w:space="0" w:color="auto"/>
            </w:tcBorders>
            <w:vAlign w:val="center"/>
          </w:tcPr>
          <w:p w:rsidR="00764484" w:rsidRPr="00F66D1A" w:rsidRDefault="00764484" w:rsidP="006842FF">
            <w:pPr>
              <w:rPr>
                <w:color w:val="000000"/>
                <w:sz w:val="20"/>
                <w:szCs w:val="20"/>
              </w:rPr>
            </w:pPr>
            <w:r w:rsidRPr="00F66D1A">
              <w:rPr>
                <w:color w:val="000000"/>
                <w:sz w:val="20"/>
                <w:szCs w:val="20"/>
              </w:rPr>
              <w:t>Personas mal intencionadas pueden sabotear el data center</w:t>
            </w:r>
          </w:p>
        </w:tc>
        <w:tc>
          <w:tcPr>
            <w:tcW w:w="591" w:type="pct"/>
            <w:tcBorders>
              <w:top w:val="nil"/>
              <w:left w:val="nil"/>
              <w:bottom w:val="single" w:sz="4" w:space="0" w:color="auto"/>
              <w:right w:val="single" w:sz="4" w:space="0" w:color="auto"/>
            </w:tcBorders>
            <w:vAlign w:val="center"/>
          </w:tcPr>
          <w:p w:rsidR="00764484" w:rsidRPr="00F66D1A" w:rsidRDefault="00764484" w:rsidP="006842FF">
            <w:pPr>
              <w:rPr>
                <w:color w:val="000000"/>
                <w:sz w:val="20"/>
                <w:szCs w:val="20"/>
              </w:rPr>
            </w:pPr>
            <w:r w:rsidRPr="00F66D1A">
              <w:rPr>
                <w:color w:val="000000"/>
                <w:sz w:val="20"/>
                <w:szCs w:val="20"/>
              </w:rPr>
              <w:t>Paralización de servicio</w:t>
            </w:r>
          </w:p>
        </w:tc>
        <w:tc>
          <w:tcPr>
            <w:tcW w:w="269" w:type="pct"/>
            <w:tcBorders>
              <w:top w:val="nil"/>
              <w:left w:val="nil"/>
              <w:bottom w:val="single" w:sz="4" w:space="0" w:color="auto"/>
              <w:right w:val="single" w:sz="4" w:space="0" w:color="auto"/>
            </w:tcBorders>
            <w:noWrap/>
            <w:vAlign w:val="center"/>
          </w:tcPr>
          <w:p w:rsidR="00764484" w:rsidRPr="00F66D1A" w:rsidRDefault="00764484" w:rsidP="006842FF">
            <w:pPr>
              <w:jc w:val="right"/>
              <w:rPr>
                <w:color w:val="000000"/>
                <w:sz w:val="20"/>
                <w:szCs w:val="20"/>
              </w:rPr>
            </w:pPr>
            <w:r w:rsidRPr="00F66D1A">
              <w:rPr>
                <w:color w:val="000000"/>
                <w:sz w:val="20"/>
                <w:szCs w:val="20"/>
              </w:rPr>
              <w:t>2</w:t>
            </w:r>
          </w:p>
        </w:tc>
        <w:tc>
          <w:tcPr>
            <w:tcW w:w="322" w:type="pct"/>
            <w:tcBorders>
              <w:top w:val="nil"/>
              <w:left w:val="nil"/>
              <w:bottom w:val="single" w:sz="4" w:space="0" w:color="auto"/>
              <w:right w:val="single" w:sz="4" w:space="0" w:color="auto"/>
            </w:tcBorders>
            <w:vAlign w:val="center"/>
          </w:tcPr>
          <w:p w:rsidR="00764484" w:rsidRPr="00F66D1A" w:rsidRDefault="00764484" w:rsidP="006842FF">
            <w:pPr>
              <w:jc w:val="right"/>
              <w:rPr>
                <w:color w:val="000000"/>
                <w:sz w:val="20"/>
                <w:szCs w:val="20"/>
              </w:rPr>
            </w:pPr>
            <w:r w:rsidRPr="00F66D1A">
              <w:rPr>
                <w:color w:val="000000"/>
                <w:sz w:val="20"/>
                <w:szCs w:val="20"/>
              </w:rPr>
              <w:t>3</w:t>
            </w:r>
          </w:p>
        </w:tc>
        <w:tc>
          <w:tcPr>
            <w:tcW w:w="215" w:type="pct"/>
            <w:tcBorders>
              <w:top w:val="nil"/>
              <w:left w:val="nil"/>
              <w:bottom w:val="single" w:sz="4" w:space="0" w:color="auto"/>
              <w:right w:val="single" w:sz="4" w:space="0" w:color="auto"/>
            </w:tcBorders>
            <w:shd w:val="clear" w:color="000000" w:fill="FFFF00"/>
            <w:noWrap/>
            <w:vAlign w:val="center"/>
          </w:tcPr>
          <w:p w:rsidR="00764484" w:rsidRPr="00F66D1A" w:rsidRDefault="00764484" w:rsidP="006842FF">
            <w:pPr>
              <w:jc w:val="right"/>
              <w:rPr>
                <w:color w:val="000000"/>
                <w:sz w:val="20"/>
                <w:szCs w:val="20"/>
              </w:rPr>
            </w:pPr>
            <w:r w:rsidRPr="00F66D1A">
              <w:rPr>
                <w:color w:val="000000"/>
                <w:sz w:val="20"/>
                <w:szCs w:val="20"/>
              </w:rPr>
              <w:t>6</w:t>
            </w: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c>
          <w:tcPr>
            <w:tcW w:w="269"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r>
      <w:tr w:rsidR="00764484" w:rsidRPr="00F66D1A" w:rsidTr="006842FF">
        <w:trPr>
          <w:trHeight w:val="1165"/>
          <w:jc w:val="center"/>
        </w:trPr>
        <w:tc>
          <w:tcPr>
            <w:tcW w:w="376"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c>
          <w:tcPr>
            <w:tcW w:w="490"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c>
          <w:tcPr>
            <w:tcW w:w="963" w:type="pct"/>
            <w:tcBorders>
              <w:top w:val="nil"/>
              <w:left w:val="nil"/>
              <w:bottom w:val="single" w:sz="4" w:space="0" w:color="auto"/>
              <w:right w:val="single" w:sz="4" w:space="0" w:color="auto"/>
            </w:tcBorders>
            <w:vAlign w:val="center"/>
          </w:tcPr>
          <w:p w:rsidR="00764484" w:rsidRPr="00F66D1A" w:rsidRDefault="00764484" w:rsidP="006842FF">
            <w:pPr>
              <w:rPr>
                <w:color w:val="000000"/>
                <w:sz w:val="20"/>
                <w:szCs w:val="20"/>
              </w:rPr>
            </w:pPr>
            <w:r w:rsidRPr="00F66D1A">
              <w:rPr>
                <w:color w:val="000000"/>
                <w:sz w:val="20"/>
                <w:szCs w:val="20"/>
              </w:rPr>
              <w:t>No existe un proceso de actualización de software para los servidores</w:t>
            </w:r>
          </w:p>
        </w:tc>
        <w:tc>
          <w:tcPr>
            <w:tcW w:w="860" w:type="pct"/>
            <w:tcBorders>
              <w:top w:val="nil"/>
              <w:left w:val="nil"/>
              <w:bottom w:val="single" w:sz="4" w:space="0" w:color="auto"/>
              <w:right w:val="single" w:sz="4" w:space="0" w:color="auto"/>
            </w:tcBorders>
            <w:vAlign w:val="center"/>
          </w:tcPr>
          <w:p w:rsidR="00764484" w:rsidRPr="00F66D1A" w:rsidRDefault="00764484" w:rsidP="006842FF">
            <w:pPr>
              <w:rPr>
                <w:color w:val="000000"/>
                <w:sz w:val="20"/>
                <w:szCs w:val="20"/>
              </w:rPr>
            </w:pPr>
            <w:r w:rsidRPr="00F66D1A">
              <w:rPr>
                <w:color w:val="000000"/>
                <w:sz w:val="20"/>
                <w:szCs w:val="20"/>
              </w:rPr>
              <w:t>Alguna de las actualizaciones puede causar daños críticos en los servicios del servidor</w:t>
            </w:r>
          </w:p>
        </w:tc>
        <w:tc>
          <w:tcPr>
            <w:tcW w:w="591" w:type="pct"/>
            <w:tcBorders>
              <w:top w:val="nil"/>
              <w:left w:val="nil"/>
              <w:bottom w:val="single" w:sz="4" w:space="0" w:color="auto"/>
              <w:right w:val="single" w:sz="4" w:space="0" w:color="auto"/>
            </w:tcBorders>
            <w:vAlign w:val="center"/>
          </w:tcPr>
          <w:p w:rsidR="00764484" w:rsidRPr="00F66D1A" w:rsidRDefault="00764484" w:rsidP="006842FF">
            <w:pPr>
              <w:rPr>
                <w:color w:val="000000"/>
                <w:sz w:val="20"/>
                <w:szCs w:val="20"/>
              </w:rPr>
            </w:pPr>
            <w:r w:rsidRPr="00F66D1A">
              <w:rPr>
                <w:color w:val="000000"/>
                <w:sz w:val="20"/>
                <w:szCs w:val="20"/>
              </w:rPr>
              <w:t>Paralización de servicio</w:t>
            </w:r>
          </w:p>
        </w:tc>
        <w:tc>
          <w:tcPr>
            <w:tcW w:w="269" w:type="pct"/>
            <w:tcBorders>
              <w:top w:val="nil"/>
              <w:left w:val="nil"/>
              <w:bottom w:val="single" w:sz="4" w:space="0" w:color="auto"/>
              <w:right w:val="single" w:sz="4" w:space="0" w:color="auto"/>
            </w:tcBorders>
            <w:noWrap/>
            <w:vAlign w:val="center"/>
          </w:tcPr>
          <w:p w:rsidR="00764484" w:rsidRPr="00F66D1A" w:rsidRDefault="00764484" w:rsidP="006842FF">
            <w:pPr>
              <w:jc w:val="right"/>
              <w:rPr>
                <w:color w:val="000000"/>
                <w:sz w:val="20"/>
                <w:szCs w:val="20"/>
              </w:rPr>
            </w:pPr>
            <w:r w:rsidRPr="00F66D1A">
              <w:rPr>
                <w:color w:val="000000"/>
                <w:sz w:val="20"/>
                <w:szCs w:val="20"/>
              </w:rPr>
              <w:t>2</w:t>
            </w:r>
          </w:p>
        </w:tc>
        <w:tc>
          <w:tcPr>
            <w:tcW w:w="322" w:type="pct"/>
            <w:tcBorders>
              <w:top w:val="nil"/>
              <w:left w:val="nil"/>
              <w:bottom w:val="single" w:sz="4" w:space="0" w:color="auto"/>
              <w:right w:val="single" w:sz="4" w:space="0" w:color="auto"/>
            </w:tcBorders>
            <w:vAlign w:val="center"/>
          </w:tcPr>
          <w:p w:rsidR="00764484" w:rsidRPr="00F66D1A" w:rsidRDefault="00764484" w:rsidP="006842FF">
            <w:pPr>
              <w:jc w:val="right"/>
              <w:rPr>
                <w:color w:val="000000"/>
                <w:sz w:val="20"/>
                <w:szCs w:val="20"/>
              </w:rPr>
            </w:pPr>
            <w:r w:rsidRPr="00F66D1A">
              <w:rPr>
                <w:color w:val="000000"/>
                <w:sz w:val="20"/>
                <w:szCs w:val="20"/>
              </w:rPr>
              <w:t>3</w:t>
            </w:r>
          </w:p>
        </w:tc>
        <w:tc>
          <w:tcPr>
            <w:tcW w:w="215" w:type="pct"/>
            <w:tcBorders>
              <w:top w:val="nil"/>
              <w:left w:val="nil"/>
              <w:bottom w:val="single" w:sz="4" w:space="0" w:color="auto"/>
              <w:right w:val="single" w:sz="4" w:space="0" w:color="auto"/>
            </w:tcBorders>
            <w:shd w:val="clear" w:color="000000" w:fill="FFFF00"/>
            <w:noWrap/>
            <w:vAlign w:val="center"/>
          </w:tcPr>
          <w:p w:rsidR="00764484" w:rsidRPr="00F66D1A" w:rsidRDefault="00764484" w:rsidP="006842FF">
            <w:pPr>
              <w:jc w:val="right"/>
              <w:rPr>
                <w:color w:val="000000"/>
                <w:sz w:val="20"/>
                <w:szCs w:val="20"/>
              </w:rPr>
            </w:pPr>
            <w:r w:rsidRPr="00F66D1A">
              <w:rPr>
                <w:color w:val="000000"/>
                <w:sz w:val="20"/>
                <w:szCs w:val="20"/>
              </w:rPr>
              <w:t>6</w:t>
            </w: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c>
          <w:tcPr>
            <w:tcW w:w="269"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6842FF">
            <w:pPr>
              <w:rPr>
                <w:color w:val="000000"/>
                <w:sz w:val="20"/>
                <w:szCs w:val="20"/>
              </w:rPr>
            </w:pPr>
          </w:p>
        </w:tc>
      </w:tr>
    </w:tbl>
    <w:p w:rsidR="00764484" w:rsidRPr="00F66D1A" w:rsidRDefault="00764484" w:rsidP="00CC7CF0">
      <w:pPr>
        <w:pStyle w:val="Caption"/>
        <w:jc w:val="center"/>
        <w:rPr>
          <w:rFonts w:ascii="Times New Roman" w:hAnsi="Times New Roman"/>
          <w:b w:val="0"/>
          <w:lang w:val="es-EC"/>
        </w:rPr>
      </w:pPr>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10</w:t>
      </w:r>
      <w:r w:rsidRPr="00F66D1A">
        <w:rPr>
          <w:rFonts w:ascii="Times New Roman" w:hAnsi="Times New Roman"/>
          <w:color w:val="FFFFFF"/>
        </w:rPr>
        <w:fldChar w:fldCharType="end"/>
      </w:r>
      <w:r w:rsidRPr="00F66D1A">
        <w:rPr>
          <w:rFonts w:ascii="Times New Roman" w:hAnsi="Times New Roman"/>
        </w:rPr>
        <w:t xml:space="preserve"> </w:t>
      </w:r>
      <w:bookmarkStart w:id="250" w:name="_Toc303633752"/>
      <w:r w:rsidRPr="00F66D1A">
        <w:rPr>
          <w:rFonts w:ascii="Times New Roman" w:hAnsi="Times New Roman"/>
        </w:rPr>
        <w:t>Tabla 4-4: Requerimientos y Estrategias del Servidor SAMBDATA</w:t>
      </w:r>
      <w:bookmarkEnd w:id="250"/>
    </w:p>
    <w:p w:rsidR="00764484" w:rsidRPr="00F66D1A" w:rsidRDefault="00764484" w:rsidP="00F13E6B">
      <w:pPr>
        <w:pStyle w:val="Caption"/>
        <w:jc w:val="center"/>
        <w:rPr>
          <w:rFonts w:ascii="Times New Roman" w:hAnsi="Times New Roman"/>
          <w:color w:val="000000"/>
        </w:rPr>
      </w:pPr>
      <w:r w:rsidRPr="00F66D1A">
        <w:rPr>
          <w:rFonts w:ascii="Times New Roman" w:hAnsi="Times New Roman"/>
          <w:lang w:val="es-EC"/>
        </w:rPr>
        <w:br w:type="page"/>
      </w:r>
    </w:p>
    <w:tbl>
      <w:tblPr>
        <w:tblW w:w="4855" w:type="pct"/>
        <w:jc w:val="center"/>
        <w:tblInd w:w="70" w:type="dxa"/>
        <w:tblLayout w:type="fixed"/>
        <w:tblCellMar>
          <w:left w:w="70" w:type="dxa"/>
          <w:right w:w="70" w:type="dxa"/>
        </w:tblCellMar>
        <w:tblLook w:val="00A0"/>
      </w:tblPr>
      <w:tblGrid>
        <w:gridCol w:w="1135"/>
        <w:gridCol w:w="1280"/>
        <w:gridCol w:w="2408"/>
        <w:gridCol w:w="1984"/>
        <w:gridCol w:w="1704"/>
        <w:gridCol w:w="849"/>
        <w:gridCol w:w="849"/>
        <w:gridCol w:w="567"/>
        <w:gridCol w:w="849"/>
        <w:gridCol w:w="709"/>
        <w:gridCol w:w="849"/>
      </w:tblGrid>
      <w:tr w:rsidR="00764484" w:rsidRPr="00F66D1A" w:rsidTr="00DD5ABC">
        <w:trPr>
          <w:trHeight w:val="2120"/>
          <w:jc w:val="center"/>
        </w:trPr>
        <w:tc>
          <w:tcPr>
            <w:tcW w:w="430" w:type="pct"/>
            <w:tcBorders>
              <w:top w:val="single" w:sz="4" w:space="0" w:color="auto"/>
              <w:left w:val="single" w:sz="4" w:space="0" w:color="auto"/>
              <w:bottom w:val="single" w:sz="4" w:space="0" w:color="auto"/>
              <w:right w:val="single" w:sz="4" w:space="0" w:color="auto"/>
            </w:tcBorders>
            <w:shd w:val="clear" w:color="000000" w:fill="538DD5"/>
            <w:vAlign w:val="center"/>
          </w:tcPr>
          <w:p w:rsidR="00764484" w:rsidRPr="00F66D1A" w:rsidRDefault="00764484" w:rsidP="00903173">
            <w:pPr>
              <w:jc w:val="center"/>
              <w:rPr>
                <w:b/>
                <w:bCs/>
                <w:color w:val="000000"/>
                <w:sz w:val="20"/>
                <w:szCs w:val="20"/>
              </w:rPr>
            </w:pPr>
            <w:r w:rsidRPr="00F66D1A">
              <w:rPr>
                <w:b/>
                <w:bCs/>
                <w:color w:val="000000"/>
                <w:sz w:val="20"/>
                <w:szCs w:val="20"/>
              </w:rPr>
              <w:t>ACTIVO</w:t>
            </w:r>
          </w:p>
        </w:tc>
        <w:tc>
          <w:tcPr>
            <w:tcW w:w="485" w:type="pct"/>
            <w:tcBorders>
              <w:top w:val="single" w:sz="4" w:space="0" w:color="auto"/>
              <w:left w:val="nil"/>
              <w:bottom w:val="single" w:sz="4" w:space="0" w:color="auto"/>
              <w:right w:val="single" w:sz="4" w:space="0" w:color="auto"/>
            </w:tcBorders>
            <w:shd w:val="clear" w:color="000000" w:fill="538DD5"/>
            <w:noWrap/>
            <w:vAlign w:val="center"/>
          </w:tcPr>
          <w:p w:rsidR="00764484" w:rsidRPr="00F66D1A" w:rsidRDefault="00764484" w:rsidP="00903173">
            <w:pPr>
              <w:jc w:val="center"/>
              <w:rPr>
                <w:b/>
                <w:bCs/>
                <w:color w:val="000000"/>
                <w:sz w:val="20"/>
                <w:szCs w:val="20"/>
              </w:rPr>
            </w:pPr>
            <w:r w:rsidRPr="00F66D1A">
              <w:rPr>
                <w:b/>
                <w:bCs/>
                <w:color w:val="000000"/>
                <w:sz w:val="20"/>
                <w:szCs w:val="20"/>
              </w:rPr>
              <w:t>PROCESO</w:t>
            </w:r>
          </w:p>
        </w:tc>
        <w:tc>
          <w:tcPr>
            <w:tcW w:w="913"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903173">
            <w:pPr>
              <w:jc w:val="center"/>
              <w:rPr>
                <w:b/>
                <w:bCs/>
                <w:color w:val="000000"/>
                <w:sz w:val="20"/>
                <w:szCs w:val="20"/>
              </w:rPr>
            </w:pPr>
            <w:r w:rsidRPr="00F66D1A">
              <w:rPr>
                <w:b/>
                <w:bCs/>
                <w:color w:val="000000"/>
                <w:sz w:val="20"/>
                <w:szCs w:val="20"/>
              </w:rPr>
              <w:t>VULNERABILIDAD</w:t>
            </w:r>
          </w:p>
        </w:tc>
        <w:tc>
          <w:tcPr>
            <w:tcW w:w="752"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903173">
            <w:pPr>
              <w:jc w:val="center"/>
              <w:rPr>
                <w:b/>
                <w:bCs/>
                <w:color w:val="000000"/>
                <w:sz w:val="20"/>
                <w:szCs w:val="20"/>
              </w:rPr>
            </w:pPr>
            <w:r w:rsidRPr="00F66D1A">
              <w:rPr>
                <w:b/>
                <w:bCs/>
                <w:color w:val="000000"/>
                <w:sz w:val="20"/>
                <w:szCs w:val="20"/>
              </w:rPr>
              <w:t>AMENAZA</w:t>
            </w:r>
          </w:p>
        </w:tc>
        <w:tc>
          <w:tcPr>
            <w:tcW w:w="646"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903173">
            <w:pPr>
              <w:jc w:val="center"/>
              <w:rPr>
                <w:b/>
                <w:bCs/>
                <w:color w:val="000000"/>
                <w:sz w:val="20"/>
                <w:szCs w:val="20"/>
              </w:rPr>
            </w:pPr>
            <w:r w:rsidRPr="00F66D1A">
              <w:rPr>
                <w:b/>
                <w:bCs/>
                <w:color w:val="000000"/>
                <w:sz w:val="20"/>
                <w:szCs w:val="20"/>
              </w:rPr>
              <w:t>RIESGO</w:t>
            </w:r>
          </w:p>
        </w:tc>
        <w:tc>
          <w:tcPr>
            <w:tcW w:w="322"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903173">
            <w:pPr>
              <w:jc w:val="center"/>
              <w:rPr>
                <w:b/>
                <w:bCs/>
                <w:color w:val="000000"/>
                <w:sz w:val="20"/>
                <w:szCs w:val="20"/>
              </w:rPr>
            </w:pPr>
            <w:r w:rsidRPr="00F66D1A">
              <w:rPr>
                <w:b/>
                <w:bCs/>
                <w:color w:val="000000"/>
                <w:sz w:val="20"/>
                <w:szCs w:val="20"/>
              </w:rPr>
              <w:t>IMPACTO</w:t>
            </w:r>
          </w:p>
        </w:tc>
        <w:tc>
          <w:tcPr>
            <w:tcW w:w="322"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903173">
            <w:pPr>
              <w:jc w:val="center"/>
              <w:rPr>
                <w:b/>
                <w:bCs/>
                <w:color w:val="000000"/>
                <w:sz w:val="20"/>
                <w:szCs w:val="20"/>
              </w:rPr>
            </w:pPr>
            <w:r w:rsidRPr="00F66D1A">
              <w:rPr>
                <w:b/>
                <w:bCs/>
                <w:color w:val="000000"/>
                <w:sz w:val="20"/>
                <w:szCs w:val="20"/>
              </w:rPr>
              <w:t>POSIBILIDAD DE OCURRENCIA</w:t>
            </w:r>
          </w:p>
        </w:tc>
        <w:tc>
          <w:tcPr>
            <w:tcW w:w="215"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903173">
            <w:pPr>
              <w:jc w:val="center"/>
              <w:rPr>
                <w:b/>
                <w:bCs/>
                <w:color w:val="000000"/>
                <w:sz w:val="20"/>
                <w:szCs w:val="20"/>
              </w:rPr>
            </w:pPr>
            <w:r w:rsidRPr="00F66D1A">
              <w:rPr>
                <w:b/>
                <w:bCs/>
                <w:color w:val="000000"/>
                <w:sz w:val="20"/>
                <w:szCs w:val="20"/>
              </w:rPr>
              <w:t>SERVIDAD</w:t>
            </w:r>
          </w:p>
        </w:tc>
        <w:tc>
          <w:tcPr>
            <w:tcW w:w="322"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903173">
            <w:pPr>
              <w:jc w:val="center"/>
              <w:rPr>
                <w:b/>
                <w:bCs/>
                <w:color w:val="000000"/>
                <w:sz w:val="20"/>
                <w:szCs w:val="20"/>
              </w:rPr>
            </w:pPr>
            <w:r w:rsidRPr="00F66D1A">
              <w:rPr>
                <w:b/>
                <w:bCs/>
                <w:color w:val="000000"/>
                <w:sz w:val="20"/>
                <w:szCs w:val="20"/>
              </w:rPr>
              <w:t>DAÑOS AL NEGOCIO</w:t>
            </w:r>
          </w:p>
        </w:tc>
        <w:tc>
          <w:tcPr>
            <w:tcW w:w="269"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903173">
            <w:pPr>
              <w:jc w:val="center"/>
              <w:rPr>
                <w:b/>
                <w:bCs/>
                <w:color w:val="000000"/>
                <w:sz w:val="20"/>
                <w:szCs w:val="20"/>
              </w:rPr>
            </w:pPr>
            <w:r w:rsidRPr="00F66D1A">
              <w:rPr>
                <w:b/>
                <w:bCs/>
                <w:color w:val="000000"/>
                <w:sz w:val="20"/>
                <w:szCs w:val="20"/>
              </w:rPr>
              <w:t>RTO (Recovery times objetives)</w:t>
            </w:r>
          </w:p>
        </w:tc>
        <w:tc>
          <w:tcPr>
            <w:tcW w:w="322"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903173">
            <w:pPr>
              <w:jc w:val="center"/>
              <w:rPr>
                <w:b/>
                <w:bCs/>
                <w:color w:val="000000"/>
                <w:sz w:val="20"/>
                <w:szCs w:val="20"/>
              </w:rPr>
            </w:pPr>
            <w:r w:rsidRPr="00F66D1A">
              <w:rPr>
                <w:b/>
                <w:bCs/>
                <w:color w:val="000000"/>
                <w:sz w:val="20"/>
                <w:szCs w:val="20"/>
              </w:rPr>
              <w:t>ESTRATEGIA CONTINUIDAD</w:t>
            </w:r>
          </w:p>
        </w:tc>
      </w:tr>
      <w:tr w:rsidR="00764484" w:rsidRPr="00F66D1A" w:rsidTr="00DD5ABC">
        <w:trPr>
          <w:trHeight w:val="440"/>
          <w:jc w:val="center"/>
        </w:trPr>
        <w:tc>
          <w:tcPr>
            <w:tcW w:w="430" w:type="pct"/>
            <w:vMerge w:val="restart"/>
            <w:tcBorders>
              <w:top w:val="nil"/>
              <w:left w:val="single" w:sz="4" w:space="0" w:color="auto"/>
              <w:bottom w:val="single" w:sz="4" w:space="0" w:color="auto"/>
              <w:right w:val="single" w:sz="4" w:space="0" w:color="auto"/>
            </w:tcBorders>
            <w:textDirection w:val="btLr"/>
            <w:vAlign w:val="center"/>
          </w:tcPr>
          <w:p w:rsidR="00764484" w:rsidRPr="00F66D1A" w:rsidRDefault="00764484" w:rsidP="00DD5ABC">
            <w:pPr>
              <w:ind w:left="113" w:right="113"/>
              <w:jc w:val="center"/>
              <w:rPr>
                <w:color w:val="000000"/>
                <w:sz w:val="20"/>
                <w:szCs w:val="20"/>
              </w:rPr>
            </w:pPr>
            <w:r w:rsidRPr="00F66D1A">
              <w:rPr>
                <w:color w:val="000000"/>
                <w:sz w:val="20"/>
                <w:szCs w:val="20"/>
              </w:rPr>
              <w:t>SERVIDOR ABMAIL</w:t>
            </w:r>
          </w:p>
        </w:tc>
        <w:tc>
          <w:tcPr>
            <w:tcW w:w="485" w:type="pct"/>
            <w:vMerge w:val="restart"/>
            <w:tcBorders>
              <w:top w:val="nil"/>
              <w:left w:val="single" w:sz="4" w:space="0" w:color="auto"/>
              <w:bottom w:val="single" w:sz="4" w:space="0" w:color="auto"/>
              <w:right w:val="single" w:sz="4" w:space="0" w:color="auto"/>
            </w:tcBorders>
            <w:noWrap/>
            <w:textDirection w:val="btLr"/>
            <w:vAlign w:val="center"/>
          </w:tcPr>
          <w:p w:rsidR="00764484" w:rsidRPr="00F66D1A" w:rsidRDefault="00764484" w:rsidP="00DD5ABC">
            <w:pPr>
              <w:ind w:left="113" w:right="113"/>
              <w:jc w:val="center"/>
              <w:rPr>
                <w:color w:val="000000"/>
                <w:sz w:val="20"/>
                <w:szCs w:val="20"/>
              </w:rPr>
            </w:pPr>
            <w:r w:rsidRPr="00F66D1A">
              <w:rPr>
                <w:color w:val="000000"/>
                <w:sz w:val="20"/>
                <w:szCs w:val="20"/>
              </w:rPr>
              <w:t>Correo</w:t>
            </w:r>
          </w:p>
        </w:tc>
        <w:tc>
          <w:tcPr>
            <w:tcW w:w="913"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Fallas en climatización del data center</w:t>
            </w:r>
          </w:p>
        </w:tc>
        <w:tc>
          <w:tcPr>
            <w:tcW w:w="752"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Daño irreparable del servidor</w:t>
            </w:r>
          </w:p>
        </w:tc>
        <w:tc>
          <w:tcPr>
            <w:tcW w:w="646"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Paralización de servicio</w:t>
            </w:r>
          </w:p>
        </w:tc>
        <w:tc>
          <w:tcPr>
            <w:tcW w:w="322" w:type="pct"/>
            <w:tcBorders>
              <w:top w:val="nil"/>
              <w:left w:val="nil"/>
              <w:bottom w:val="single" w:sz="4" w:space="0" w:color="auto"/>
              <w:right w:val="single" w:sz="4" w:space="0" w:color="auto"/>
            </w:tcBorders>
            <w:noWrap/>
            <w:vAlign w:val="center"/>
          </w:tcPr>
          <w:p w:rsidR="00764484" w:rsidRPr="00F66D1A" w:rsidRDefault="00764484" w:rsidP="00903173">
            <w:pPr>
              <w:jc w:val="right"/>
              <w:rPr>
                <w:color w:val="000000"/>
                <w:sz w:val="20"/>
                <w:szCs w:val="20"/>
              </w:rPr>
            </w:pPr>
            <w:r w:rsidRPr="00F66D1A">
              <w:rPr>
                <w:color w:val="000000"/>
                <w:sz w:val="20"/>
                <w:szCs w:val="20"/>
              </w:rPr>
              <w:t>3</w:t>
            </w:r>
          </w:p>
        </w:tc>
        <w:tc>
          <w:tcPr>
            <w:tcW w:w="322" w:type="pct"/>
            <w:tcBorders>
              <w:top w:val="nil"/>
              <w:left w:val="nil"/>
              <w:bottom w:val="single" w:sz="4" w:space="0" w:color="auto"/>
              <w:right w:val="single" w:sz="4" w:space="0" w:color="auto"/>
            </w:tcBorders>
            <w:vAlign w:val="center"/>
          </w:tcPr>
          <w:p w:rsidR="00764484" w:rsidRPr="00F66D1A" w:rsidRDefault="00764484" w:rsidP="00903173">
            <w:pPr>
              <w:jc w:val="right"/>
              <w:rPr>
                <w:color w:val="000000"/>
                <w:sz w:val="20"/>
                <w:szCs w:val="20"/>
              </w:rPr>
            </w:pPr>
            <w:r w:rsidRPr="00F66D1A">
              <w:rPr>
                <w:color w:val="000000"/>
                <w:sz w:val="20"/>
                <w:szCs w:val="20"/>
              </w:rPr>
              <w:t>1</w:t>
            </w:r>
          </w:p>
        </w:tc>
        <w:tc>
          <w:tcPr>
            <w:tcW w:w="215" w:type="pct"/>
            <w:tcBorders>
              <w:top w:val="nil"/>
              <w:left w:val="nil"/>
              <w:bottom w:val="single" w:sz="4" w:space="0" w:color="auto"/>
              <w:right w:val="single" w:sz="4" w:space="0" w:color="auto"/>
            </w:tcBorders>
            <w:noWrap/>
            <w:vAlign w:val="center"/>
          </w:tcPr>
          <w:p w:rsidR="00764484" w:rsidRPr="00F66D1A" w:rsidRDefault="00764484" w:rsidP="00903173">
            <w:pPr>
              <w:jc w:val="right"/>
              <w:rPr>
                <w:color w:val="000000"/>
                <w:sz w:val="20"/>
                <w:szCs w:val="20"/>
              </w:rPr>
            </w:pPr>
            <w:r w:rsidRPr="00F66D1A">
              <w:rPr>
                <w:color w:val="000000"/>
                <w:sz w:val="20"/>
                <w:szCs w:val="20"/>
              </w:rPr>
              <w:t>3</w:t>
            </w:r>
          </w:p>
        </w:tc>
        <w:tc>
          <w:tcPr>
            <w:tcW w:w="322" w:type="pct"/>
            <w:vMerge w:val="restart"/>
            <w:tcBorders>
              <w:top w:val="nil"/>
              <w:left w:val="single" w:sz="4" w:space="0" w:color="auto"/>
              <w:bottom w:val="single" w:sz="4" w:space="0" w:color="auto"/>
              <w:right w:val="single" w:sz="4" w:space="0" w:color="auto"/>
            </w:tcBorders>
            <w:vAlign w:val="center"/>
          </w:tcPr>
          <w:p w:rsidR="00764484" w:rsidRPr="00F66D1A" w:rsidRDefault="00764484" w:rsidP="00903173">
            <w:pPr>
              <w:jc w:val="center"/>
              <w:rPr>
                <w:color w:val="000000"/>
                <w:sz w:val="20"/>
                <w:szCs w:val="20"/>
              </w:rPr>
            </w:pPr>
            <w:r w:rsidRPr="00F66D1A">
              <w:rPr>
                <w:color w:val="000000"/>
                <w:sz w:val="20"/>
                <w:szCs w:val="20"/>
              </w:rPr>
              <w:t>$8,000</w:t>
            </w:r>
          </w:p>
        </w:tc>
        <w:tc>
          <w:tcPr>
            <w:tcW w:w="269" w:type="pct"/>
            <w:vMerge w:val="restart"/>
            <w:tcBorders>
              <w:top w:val="nil"/>
              <w:left w:val="single" w:sz="4" w:space="0" w:color="auto"/>
              <w:bottom w:val="single" w:sz="4" w:space="0" w:color="auto"/>
              <w:right w:val="single" w:sz="4" w:space="0" w:color="auto"/>
            </w:tcBorders>
            <w:noWrap/>
            <w:vAlign w:val="center"/>
          </w:tcPr>
          <w:p w:rsidR="00764484" w:rsidRPr="00F66D1A" w:rsidRDefault="00764484" w:rsidP="00903173">
            <w:pPr>
              <w:jc w:val="center"/>
              <w:rPr>
                <w:color w:val="000000"/>
                <w:sz w:val="20"/>
                <w:szCs w:val="20"/>
              </w:rPr>
            </w:pPr>
            <w:r w:rsidRPr="00F66D1A">
              <w:rPr>
                <w:color w:val="000000"/>
                <w:sz w:val="20"/>
                <w:szCs w:val="20"/>
              </w:rPr>
              <w:t>2HRS</w:t>
            </w:r>
          </w:p>
        </w:tc>
        <w:tc>
          <w:tcPr>
            <w:tcW w:w="322" w:type="pct"/>
            <w:vMerge w:val="restart"/>
            <w:tcBorders>
              <w:top w:val="nil"/>
              <w:left w:val="single" w:sz="4" w:space="0" w:color="auto"/>
              <w:bottom w:val="single" w:sz="4" w:space="0" w:color="auto"/>
              <w:right w:val="single" w:sz="4" w:space="0" w:color="auto"/>
            </w:tcBorders>
            <w:vAlign w:val="center"/>
          </w:tcPr>
          <w:p w:rsidR="00764484" w:rsidRPr="00F66D1A" w:rsidRDefault="00764484" w:rsidP="00DD5ABC">
            <w:pPr>
              <w:jc w:val="center"/>
              <w:rPr>
                <w:color w:val="000000"/>
                <w:sz w:val="20"/>
                <w:szCs w:val="20"/>
              </w:rPr>
            </w:pPr>
            <w:r w:rsidRPr="00F66D1A">
              <w:rPr>
                <w:color w:val="000000"/>
                <w:sz w:val="20"/>
                <w:szCs w:val="20"/>
              </w:rPr>
              <w:t>Hot Sites</w:t>
            </w:r>
          </w:p>
        </w:tc>
      </w:tr>
      <w:tr w:rsidR="00764484" w:rsidRPr="00F66D1A" w:rsidTr="00DD5ABC">
        <w:trPr>
          <w:trHeight w:val="440"/>
          <w:jc w:val="center"/>
        </w:trPr>
        <w:tc>
          <w:tcPr>
            <w:tcW w:w="430"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485"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913"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Varias personas tienen clave de administrador para acceso al servidor</w:t>
            </w:r>
          </w:p>
        </w:tc>
        <w:tc>
          <w:tcPr>
            <w:tcW w:w="752"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Personas con intenciones negativas pueden sabotear el servidor</w:t>
            </w:r>
          </w:p>
        </w:tc>
        <w:tc>
          <w:tcPr>
            <w:tcW w:w="646"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Paralización de servicio</w:t>
            </w:r>
          </w:p>
        </w:tc>
        <w:tc>
          <w:tcPr>
            <w:tcW w:w="322" w:type="pct"/>
            <w:tcBorders>
              <w:top w:val="nil"/>
              <w:left w:val="nil"/>
              <w:bottom w:val="single" w:sz="4" w:space="0" w:color="auto"/>
              <w:right w:val="single" w:sz="4" w:space="0" w:color="auto"/>
            </w:tcBorders>
            <w:noWrap/>
            <w:vAlign w:val="center"/>
          </w:tcPr>
          <w:p w:rsidR="00764484" w:rsidRPr="00F66D1A" w:rsidRDefault="00764484" w:rsidP="00903173">
            <w:pPr>
              <w:jc w:val="right"/>
              <w:rPr>
                <w:color w:val="000000"/>
                <w:sz w:val="20"/>
                <w:szCs w:val="20"/>
              </w:rPr>
            </w:pPr>
            <w:r w:rsidRPr="00F66D1A">
              <w:rPr>
                <w:color w:val="000000"/>
                <w:sz w:val="20"/>
                <w:szCs w:val="20"/>
              </w:rPr>
              <w:t>3</w:t>
            </w:r>
          </w:p>
        </w:tc>
        <w:tc>
          <w:tcPr>
            <w:tcW w:w="322" w:type="pct"/>
            <w:tcBorders>
              <w:top w:val="nil"/>
              <w:left w:val="nil"/>
              <w:bottom w:val="single" w:sz="4" w:space="0" w:color="auto"/>
              <w:right w:val="single" w:sz="4" w:space="0" w:color="auto"/>
            </w:tcBorders>
            <w:vAlign w:val="center"/>
          </w:tcPr>
          <w:p w:rsidR="00764484" w:rsidRPr="00F66D1A" w:rsidRDefault="00764484" w:rsidP="00903173">
            <w:pPr>
              <w:jc w:val="right"/>
              <w:rPr>
                <w:color w:val="000000"/>
                <w:sz w:val="20"/>
                <w:szCs w:val="20"/>
              </w:rPr>
            </w:pPr>
            <w:r w:rsidRPr="00F66D1A">
              <w:rPr>
                <w:color w:val="000000"/>
                <w:sz w:val="20"/>
                <w:szCs w:val="20"/>
              </w:rPr>
              <w:t>2</w:t>
            </w:r>
          </w:p>
        </w:tc>
        <w:tc>
          <w:tcPr>
            <w:tcW w:w="215" w:type="pct"/>
            <w:tcBorders>
              <w:top w:val="nil"/>
              <w:left w:val="nil"/>
              <w:bottom w:val="single" w:sz="4" w:space="0" w:color="auto"/>
              <w:right w:val="single" w:sz="4" w:space="0" w:color="auto"/>
            </w:tcBorders>
            <w:shd w:val="clear" w:color="000000" w:fill="FFFF00"/>
            <w:noWrap/>
            <w:vAlign w:val="center"/>
          </w:tcPr>
          <w:p w:rsidR="00764484" w:rsidRPr="00F66D1A" w:rsidRDefault="00764484" w:rsidP="00903173">
            <w:pPr>
              <w:jc w:val="right"/>
              <w:rPr>
                <w:color w:val="000000"/>
                <w:sz w:val="20"/>
                <w:szCs w:val="20"/>
              </w:rPr>
            </w:pPr>
            <w:r w:rsidRPr="00F66D1A">
              <w:rPr>
                <w:color w:val="000000"/>
                <w:sz w:val="20"/>
                <w:szCs w:val="20"/>
              </w:rPr>
              <w:t>6</w:t>
            </w: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269"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r>
      <w:tr w:rsidR="00764484" w:rsidRPr="00F66D1A" w:rsidTr="00DD5ABC">
        <w:trPr>
          <w:trHeight w:val="440"/>
          <w:jc w:val="center"/>
        </w:trPr>
        <w:tc>
          <w:tcPr>
            <w:tcW w:w="430"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485"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913"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Falta de mantenimiento físico al servidor</w:t>
            </w:r>
          </w:p>
        </w:tc>
        <w:tc>
          <w:tcPr>
            <w:tcW w:w="752"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Apagados frecuentes del servidor</w:t>
            </w:r>
          </w:p>
        </w:tc>
        <w:tc>
          <w:tcPr>
            <w:tcW w:w="646"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Paralización de servicio</w:t>
            </w:r>
          </w:p>
        </w:tc>
        <w:tc>
          <w:tcPr>
            <w:tcW w:w="322" w:type="pct"/>
            <w:tcBorders>
              <w:top w:val="nil"/>
              <w:left w:val="nil"/>
              <w:bottom w:val="single" w:sz="4" w:space="0" w:color="auto"/>
              <w:right w:val="single" w:sz="4" w:space="0" w:color="auto"/>
            </w:tcBorders>
            <w:noWrap/>
            <w:vAlign w:val="center"/>
          </w:tcPr>
          <w:p w:rsidR="00764484" w:rsidRPr="00F66D1A" w:rsidRDefault="00764484" w:rsidP="00903173">
            <w:pPr>
              <w:jc w:val="right"/>
              <w:rPr>
                <w:color w:val="000000"/>
                <w:sz w:val="20"/>
                <w:szCs w:val="20"/>
              </w:rPr>
            </w:pPr>
            <w:r w:rsidRPr="00F66D1A">
              <w:rPr>
                <w:color w:val="000000"/>
                <w:sz w:val="20"/>
                <w:szCs w:val="20"/>
              </w:rPr>
              <w:t>3</w:t>
            </w:r>
          </w:p>
        </w:tc>
        <w:tc>
          <w:tcPr>
            <w:tcW w:w="322" w:type="pct"/>
            <w:tcBorders>
              <w:top w:val="nil"/>
              <w:left w:val="nil"/>
              <w:bottom w:val="single" w:sz="4" w:space="0" w:color="auto"/>
              <w:right w:val="single" w:sz="4" w:space="0" w:color="auto"/>
            </w:tcBorders>
            <w:vAlign w:val="center"/>
          </w:tcPr>
          <w:p w:rsidR="00764484" w:rsidRPr="00F66D1A" w:rsidRDefault="00764484" w:rsidP="00903173">
            <w:pPr>
              <w:jc w:val="right"/>
              <w:rPr>
                <w:color w:val="000000"/>
                <w:sz w:val="20"/>
                <w:szCs w:val="20"/>
              </w:rPr>
            </w:pPr>
            <w:r w:rsidRPr="00F66D1A">
              <w:rPr>
                <w:color w:val="000000"/>
                <w:sz w:val="20"/>
                <w:szCs w:val="20"/>
              </w:rPr>
              <w:t>2</w:t>
            </w:r>
          </w:p>
        </w:tc>
        <w:tc>
          <w:tcPr>
            <w:tcW w:w="215" w:type="pct"/>
            <w:tcBorders>
              <w:top w:val="nil"/>
              <w:left w:val="nil"/>
              <w:bottom w:val="single" w:sz="4" w:space="0" w:color="auto"/>
              <w:right w:val="single" w:sz="4" w:space="0" w:color="auto"/>
            </w:tcBorders>
            <w:shd w:val="clear" w:color="000000" w:fill="FFFF00"/>
            <w:noWrap/>
            <w:vAlign w:val="center"/>
          </w:tcPr>
          <w:p w:rsidR="00764484" w:rsidRPr="00F66D1A" w:rsidRDefault="00764484" w:rsidP="00903173">
            <w:pPr>
              <w:jc w:val="right"/>
              <w:rPr>
                <w:color w:val="000000"/>
                <w:sz w:val="20"/>
                <w:szCs w:val="20"/>
              </w:rPr>
            </w:pPr>
            <w:r w:rsidRPr="00F66D1A">
              <w:rPr>
                <w:color w:val="000000"/>
                <w:sz w:val="20"/>
                <w:szCs w:val="20"/>
              </w:rPr>
              <w:t>6</w:t>
            </w: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269"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r>
      <w:tr w:rsidR="00764484" w:rsidRPr="00F66D1A" w:rsidTr="00DD5ABC">
        <w:trPr>
          <w:trHeight w:val="440"/>
          <w:jc w:val="center"/>
        </w:trPr>
        <w:tc>
          <w:tcPr>
            <w:tcW w:w="430"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485"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913"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Falta de espacio en disco duro</w:t>
            </w:r>
          </w:p>
        </w:tc>
        <w:tc>
          <w:tcPr>
            <w:tcW w:w="752"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Crecimiento del log</w:t>
            </w:r>
          </w:p>
        </w:tc>
        <w:tc>
          <w:tcPr>
            <w:tcW w:w="646"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Paralización de servicio</w:t>
            </w:r>
          </w:p>
        </w:tc>
        <w:tc>
          <w:tcPr>
            <w:tcW w:w="322" w:type="pct"/>
            <w:tcBorders>
              <w:top w:val="nil"/>
              <w:left w:val="nil"/>
              <w:bottom w:val="single" w:sz="4" w:space="0" w:color="auto"/>
              <w:right w:val="single" w:sz="4" w:space="0" w:color="auto"/>
            </w:tcBorders>
            <w:noWrap/>
            <w:vAlign w:val="center"/>
          </w:tcPr>
          <w:p w:rsidR="00764484" w:rsidRPr="00F66D1A" w:rsidRDefault="00764484" w:rsidP="00903173">
            <w:pPr>
              <w:jc w:val="right"/>
              <w:rPr>
                <w:color w:val="000000"/>
                <w:sz w:val="20"/>
                <w:szCs w:val="20"/>
              </w:rPr>
            </w:pPr>
            <w:r w:rsidRPr="00F66D1A">
              <w:rPr>
                <w:color w:val="000000"/>
                <w:sz w:val="20"/>
                <w:szCs w:val="20"/>
              </w:rPr>
              <w:t>3</w:t>
            </w:r>
          </w:p>
        </w:tc>
        <w:tc>
          <w:tcPr>
            <w:tcW w:w="322" w:type="pct"/>
            <w:tcBorders>
              <w:top w:val="nil"/>
              <w:left w:val="nil"/>
              <w:bottom w:val="single" w:sz="4" w:space="0" w:color="auto"/>
              <w:right w:val="single" w:sz="4" w:space="0" w:color="auto"/>
            </w:tcBorders>
            <w:vAlign w:val="center"/>
          </w:tcPr>
          <w:p w:rsidR="00764484" w:rsidRPr="00F66D1A" w:rsidRDefault="00764484" w:rsidP="00903173">
            <w:pPr>
              <w:jc w:val="right"/>
              <w:rPr>
                <w:color w:val="000000"/>
                <w:sz w:val="20"/>
                <w:szCs w:val="20"/>
              </w:rPr>
            </w:pPr>
            <w:r w:rsidRPr="00F66D1A">
              <w:rPr>
                <w:color w:val="000000"/>
                <w:sz w:val="20"/>
                <w:szCs w:val="20"/>
              </w:rPr>
              <w:t>3</w:t>
            </w:r>
          </w:p>
        </w:tc>
        <w:tc>
          <w:tcPr>
            <w:tcW w:w="215" w:type="pct"/>
            <w:tcBorders>
              <w:top w:val="nil"/>
              <w:left w:val="nil"/>
              <w:bottom w:val="single" w:sz="4" w:space="0" w:color="auto"/>
              <w:right w:val="single" w:sz="4" w:space="0" w:color="auto"/>
            </w:tcBorders>
            <w:shd w:val="clear" w:color="000000" w:fill="FF0000"/>
            <w:noWrap/>
            <w:vAlign w:val="center"/>
          </w:tcPr>
          <w:p w:rsidR="00764484" w:rsidRPr="00F66D1A" w:rsidRDefault="00764484" w:rsidP="00903173">
            <w:pPr>
              <w:jc w:val="right"/>
              <w:rPr>
                <w:color w:val="000000"/>
                <w:sz w:val="20"/>
                <w:szCs w:val="20"/>
              </w:rPr>
            </w:pPr>
            <w:r w:rsidRPr="00F66D1A">
              <w:rPr>
                <w:color w:val="000000"/>
                <w:sz w:val="20"/>
                <w:szCs w:val="20"/>
              </w:rPr>
              <w:t>9</w:t>
            </w: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269"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r>
      <w:tr w:rsidR="00764484" w:rsidRPr="00F66D1A" w:rsidTr="00DD5ABC">
        <w:trPr>
          <w:trHeight w:val="660"/>
          <w:jc w:val="center"/>
        </w:trPr>
        <w:tc>
          <w:tcPr>
            <w:tcW w:w="430"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485"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913"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No existe un proceso de actualización de software para los servidores</w:t>
            </w:r>
          </w:p>
        </w:tc>
        <w:tc>
          <w:tcPr>
            <w:tcW w:w="752"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Alguna de las actualizaciones puede causar daños críticos en los servicios del servidor</w:t>
            </w:r>
          </w:p>
        </w:tc>
        <w:tc>
          <w:tcPr>
            <w:tcW w:w="646"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Paralización de servicio</w:t>
            </w:r>
          </w:p>
        </w:tc>
        <w:tc>
          <w:tcPr>
            <w:tcW w:w="322" w:type="pct"/>
            <w:tcBorders>
              <w:top w:val="nil"/>
              <w:left w:val="nil"/>
              <w:bottom w:val="single" w:sz="4" w:space="0" w:color="auto"/>
              <w:right w:val="single" w:sz="4" w:space="0" w:color="auto"/>
            </w:tcBorders>
            <w:noWrap/>
            <w:vAlign w:val="center"/>
          </w:tcPr>
          <w:p w:rsidR="00764484" w:rsidRPr="00F66D1A" w:rsidRDefault="00764484" w:rsidP="00903173">
            <w:pPr>
              <w:jc w:val="right"/>
              <w:rPr>
                <w:color w:val="000000"/>
                <w:sz w:val="20"/>
                <w:szCs w:val="20"/>
              </w:rPr>
            </w:pPr>
            <w:r w:rsidRPr="00F66D1A">
              <w:rPr>
                <w:color w:val="000000"/>
                <w:sz w:val="20"/>
                <w:szCs w:val="20"/>
              </w:rPr>
              <w:t>3</w:t>
            </w:r>
          </w:p>
        </w:tc>
        <w:tc>
          <w:tcPr>
            <w:tcW w:w="322" w:type="pct"/>
            <w:tcBorders>
              <w:top w:val="nil"/>
              <w:left w:val="nil"/>
              <w:bottom w:val="single" w:sz="4" w:space="0" w:color="auto"/>
              <w:right w:val="single" w:sz="4" w:space="0" w:color="auto"/>
            </w:tcBorders>
            <w:vAlign w:val="center"/>
          </w:tcPr>
          <w:p w:rsidR="00764484" w:rsidRPr="00F66D1A" w:rsidRDefault="00764484" w:rsidP="00903173">
            <w:pPr>
              <w:jc w:val="right"/>
              <w:rPr>
                <w:color w:val="000000"/>
                <w:sz w:val="20"/>
                <w:szCs w:val="20"/>
              </w:rPr>
            </w:pPr>
            <w:r w:rsidRPr="00F66D1A">
              <w:rPr>
                <w:color w:val="000000"/>
                <w:sz w:val="20"/>
                <w:szCs w:val="20"/>
              </w:rPr>
              <w:t>2</w:t>
            </w:r>
          </w:p>
        </w:tc>
        <w:tc>
          <w:tcPr>
            <w:tcW w:w="215" w:type="pct"/>
            <w:tcBorders>
              <w:top w:val="nil"/>
              <w:left w:val="nil"/>
              <w:bottom w:val="single" w:sz="4" w:space="0" w:color="auto"/>
              <w:right w:val="single" w:sz="4" w:space="0" w:color="auto"/>
            </w:tcBorders>
            <w:shd w:val="clear" w:color="000000" w:fill="FFFF00"/>
            <w:noWrap/>
            <w:vAlign w:val="center"/>
          </w:tcPr>
          <w:p w:rsidR="00764484" w:rsidRPr="00F66D1A" w:rsidRDefault="00764484" w:rsidP="00903173">
            <w:pPr>
              <w:jc w:val="right"/>
              <w:rPr>
                <w:color w:val="000000"/>
                <w:sz w:val="20"/>
                <w:szCs w:val="20"/>
              </w:rPr>
            </w:pPr>
            <w:r w:rsidRPr="00F66D1A">
              <w:rPr>
                <w:color w:val="000000"/>
                <w:sz w:val="20"/>
                <w:szCs w:val="20"/>
              </w:rPr>
              <w:t>6</w:t>
            </w: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269"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r>
    </w:tbl>
    <w:p w:rsidR="00764484" w:rsidRPr="00F66D1A" w:rsidRDefault="00764484" w:rsidP="00955639">
      <w:pPr>
        <w:pStyle w:val="Caption"/>
        <w:keepNext/>
        <w:jc w:val="center"/>
        <w:rPr>
          <w:rFonts w:ascii="Times New Roman" w:hAnsi="Times New Roman"/>
        </w:rPr>
      </w:pPr>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11</w:t>
      </w:r>
      <w:r w:rsidRPr="00F66D1A">
        <w:rPr>
          <w:rFonts w:ascii="Times New Roman" w:hAnsi="Times New Roman"/>
          <w:color w:val="FFFFFF"/>
        </w:rPr>
        <w:fldChar w:fldCharType="end"/>
      </w:r>
      <w:r w:rsidRPr="00F66D1A">
        <w:rPr>
          <w:rFonts w:ascii="Times New Roman" w:hAnsi="Times New Roman"/>
        </w:rPr>
        <w:t xml:space="preserve">  </w:t>
      </w:r>
      <w:bookmarkStart w:id="251" w:name="_Toc303633753"/>
      <w:r w:rsidRPr="00F66D1A">
        <w:rPr>
          <w:rFonts w:ascii="Times New Roman" w:hAnsi="Times New Roman"/>
        </w:rPr>
        <w:t>Tabla 4-5: Requerimientos y Estrategias del Servidor ABMAIL</w:t>
      </w:r>
      <w:bookmarkEnd w:id="251"/>
    </w:p>
    <w:p w:rsidR="00764484" w:rsidRPr="00F66D1A" w:rsidRDefault="00764484" w:rsidP="00955639">
      <w:pPr>
        <w:rPr>
          <w:color w:val="000000"/>
          <w:lang w:val="es-VE"/>
        </w:rPr>
      </w:pPr>
    </w:p>
    <w:p w:rsidR="00764484" w:rsidRPr="00F66D1A" w:rsidRDefault="00764484" w:rsidP="00BB63B1">
      <w:pPr>
        <w:rPr>
          <w:color w:val="000000"/>
        </w:rPr>
      </w:pPr>
      <w:r w:rsidRPr="00F66D1A">
        <w:rPr>
          <w:color w:val="000000"/>
        </w:rPr>
        <w:br w:type="page"/>
      </w:r>
    </w:p>
    <w:tbl>
      <w:tblPr>
        <w:tblW w:w="4808" w:type="pct"/>
        <w:jc w:val="center"/>
        <w:tblInd w:w="70" w:type="dxa"/>
        <w:tblLayout w:type="fixed"/>
        <w:tblCellMar>
          <w:left w:w="70" w:type="dxa"/>
          <w:right w:w="70" w:type="dxa"/>
        </w:tblCellMar>
        <w:tblLook w:val="00A0"/>
      </w:tblPr>
      <w:tblGrid>
        <w:gridCol w:w="1135"/>
        <w:gridCol w:w="1149"/>
        <w:gridCol w:w="2126"/>
        <w:gridCol w:w="1985"/>
        <w:gridCol w:w="1559"/>
        <w:gridCol w:w="710"/>
        <w:gridCol w:w="1133"/>
        <w:gridCol w:w="710"/>
        <w:gridCol w:w="851"/>
        <w:gridCol w:w="849"/>
        <w:gridCol w:w="849"/>
      </w:tblGrid>
      <w:tr w:rsidR="00764484" w:rsidRPr="00F66D1A" w:rsidTr="005E4ACB">
        <w:trPr>
          <w:trHeight w:val="2120"/>
          <w:jc w:val="center"/>
        </w:trPr>
        <w:tc>
          <w:tcPr>
            <w:tcW w:w="435" w:type="pct"/>
            <w:tcBorders>
              <w:top w:val="single" w:sz="4" w:space="0" w:color="auto"/>
              <w:left w:val="single" w:sz="4" w:space="0" w:color="auto"/>
              <w:bottom w:val="single" w:sz="4" w:space="0" w:color="auto"/>
              <w:right w:val="single" w:sz="4" w:space="0" w:color="auto"/>
            </w:tcBorders>
            <w:shd w:val="clear" w:color="000000" w:fill="538DD5"/>
            <w:vAlign w:val="center"/>
          </w:tcPr>
          <w:p w:rsidR="00764484" w:rsidRPr="00F66D1A" w:rsidRDefault="00764484" w:rsidP="00E02B48">
            <w:pPr>
              <w:jc w:val="center"/>
              <w:rPr>
                <w:b/>
                <w:bCs/>
                <w:color w:val="000000"/>
                <w:sz w:val="20"/>
                <w:szCs w:val="20"/>
              </w:rPr>
            </w:pPr>
            <w:r w:rsidRPr="00F66D1A">
              <w:rPr>
                <w:b/>
                <w:bCs/>
                <w:color w:val="000000"/>
                <w:sz w:val="20"/>
                <w:szCs w:val="20"/>
              </w:rPr>
              <w:t>ACTIVO</w:t>
            </w:r>
          </w:p>
        </w:tc>
        <w:tc>
          <w:tcPr>
            <w:tcW w:w="440" w:type="pct"/>
            <w:tcBorders>
              <w:top w:val="single" w:sz="4" w:space="0" w:color="auto"/>
              <w:left w:val="nil"/>
              <w:bottom w:val="single" w:sz="4" w:space="0" w:color="auto"/>
              <w:right w:val="single" w:sz="4" w:space="0" w:color="auto"/>
            </w:tcBorders>
            <w:shd w:val="clear" w:color="000000" w:fill="538DD5"/>
            <w:noWrap/>
            <w:vAlign w:val="center"/>
          </w:tcPr>
          <w:p w:rsidR="00764484" w:rsidRPr="00F66D1A" w:rsidRDefault="00764484" w:rsidP="00E02B48">
            <w:pPr>
              <w:jc w:val="center"/>
              <w:rPr>
                <w:b/>
                <w:bCs/>
                <w:color w:val="000000"/>
                <w:sz w:val="20"/>
                <w:szCs w:val="20"/>
              </w:rPr>
            </w:pPr>
            <w:r w:rsidRPr="00F66D1A">
              <w:rPr>
                <w:b/>
                <w:bCs/>
                <w:color w:val="000000"/>
                <w:sz w:val="20"/>
                <w:szCs w:val="20"/>
              </w:rPr>
              <w:t>PROCESO</w:t>
            </w:r>
          </w:p>
        </w:tc>
        <w:tc>
          <w:tcPr>
            <w:tcW w:w="814"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E02B48">
            <w:pPr>
              <w:jc w:val="center"/>
              <w:rPr>
                <w:b/>
                <w:bCs/>
                <w:color w:val="000000"/>
                <w:sz w:val="20"/>
                <w:szCs w:val="20"/>
              </w:rPr>
            </w:pPr>
            <w:r w:rsidRPr="00F66D1A">
              <w:rPr>
                <w:b/>
                <w:bCs/>
                <w:color w:val="000000"/>
                <w:sz w:val="20"/>
                <w:szCs w:val="20"/>
              </w:rPr>
              <w:t>VULNERABILIDAD</w:t>
            </w:r>
          </w:p>
        </w:tc>
        <w:tc>
          <w:tcPr>
            <w:tcW w:w="760"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E02B48">
            <w:pPr>
              <w:jc w:val="center"/>
              <w:rPr>
                <w:b/>
                <w:bCs/>
                <w:color w:val="000000"/>
                <w:sz w:val="20"/>
                <w:szCs w:val="20"/>
              </w:rPr>
            </w:pPr>
            <w:r w:rsidRPr="00F66D1A">
              <w:rPr>
                <w:b/>
                <w:bCs/>
                <w:color w:val="000000"/>
                <w:sz w:val="20"/>
                <w:szCs w:val="20"/>
              </w:rPr>
              <w:t>AMENAZA</w:t>
            </w:r>
          </w:p>
        </w:tc>
        <w:tc>
          <w:tcPr>
            <w:tcW w:w="597"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E02B48">
            <w:pPr>
              <w:jc w:val="center"/>
              <w:rPr>
                <w:b/>
                <w:bCs/>
                <w:color w:val="000000"/>
                <w:sz w:val="20"/>
                <w:szCs w:val="20"/>
              </w:rPr>
            </w:pPr>
            <w:r w:rsidRPr="00F66D1A">
              <w:rPr>
                <w:b/>
                <w:bCs/>
                <w:color w:val="000000"/>
                <w:sz w:val="20"/>
                <w:szCs w:val="20"/>
              </w:rPr>
              <w:t>RIESGO</w:t>
            </w:r>
          </w:p>
        </w:tc>
        <w:tc>
          <w:tcPr>
            <w:tcW w:w="272"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E02B48">
            <w:pPr>
              <w:jc w:val="center"/>
              <w:rPr>
                <w:b/>
                <w:bCs/>
                <w:color w:val="000000"/>
                <w:sz w:val="20"/>
                <w:szCs w:val="20"/>
              </w:rPr>
            </w:pPr>
            <w:r w:rsidRPr="00F66D1A">
              <w:rPr>
                <w:b/>
                <w:bCs/>
                <w:color w:val="000000"/>
                <w:sz w:val="20"/>
                <w:szCs w:val="20"/>
              </w:rPr>
              <w:t>IMPACTO</w:t>
            </w:r>
          </w:p>
        </w:tc>
        <w:tc>
          <w:tcPr>
            <w:tcW w:w="434"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E02B48">
            <w:pPr>
              <w:jc w:val="center"/>
              <w:rPr>
                <w:b/>
                <w:bCs/>
                <w:color w:val="000000"/>
                <w:sz w:val="20"/>
                <w:szCs w:val="20"/>
              </w:rPr>
            </w:pPr>
            <w:r w:rsidRPr="00F66D1A">
              <w:rPr>
                <w:b/>
                <w:bCs/>
                <w:color w:val="000000"/>
                <w:sz w:val="20"/>
                <w:szCs w:val="20"/>
              </w:rPr>
              <w:t>POSIBILIDAD DE OCURRENCIA</w:t>
            </w:r>
          </w:p>
        </w:tc>
        <w:tc>
          <w:tcPr>
            <w:tcW w:w="272"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E02B48">
            <w:pPr>
              <w:jc w:val="center"/>
              <w:rPr>
                <w:b/>
                <w:bCs/>
                <w:color w:val="000000"/>
                <w:sz w:val="20"/>
                <w:szCs w:val="20"/>
              </w:rPr>
            </w:pPr>
            <w:r w:rsidRPr="00F66D1A">
              <w:rPr>
                <w:b/>
                <w:bCs/>
                <w:color w:val="000000"/>
                <w:sz w:val="20"/>
                <w:szCs w:val="20"/>
              </w:rPr>
              <w:t>SERVIDAD</w:t>
            </w:r>
          </w:p>
        </w:tc>
        <w:tc>
          <w:tcPr>
            <w:tcW w:w="326"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E02B48">
            <w:pPr>
              <w:jc w:val="center"/>
              <w:rPr>
                <w:b/>
                <w:bCs/>
                <w:color w:val="000000"/>
                <w:sz w:val="20"/>
                <w:szCs w:val="20"/>
              </w:rPr>
            </w:pPr>
            <w:r w:rsidRPr="00F66D1A">
              <w:rPr>
                <w:b/>
                <w:bCs/>
                <w:color w:val="000000"/>
                <w:sz w:val="20"/>
                <w:szCs w:val="20"/>
              </w:rPr>
              <w:t>DAÑOS AL NEGOCIO</w:t>
            </w:r>
          </w:p>
        </w:tc>
        <w:tc>
          <w:tcPr>
            <w:tcW w:w="325"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E02B48">
            <w:pPr>
              <w:jc w:val="center"/>
              <w:rPr>
                <w:b/>
                <w:bCs/>
                <w:color w:val="000000"/>
                <w:sz w:val="20"/>
                <w:szCs w:val="20"/>
              </w:rPr>
            </w:pPr>
            <w:r w:rsidRPr="00F66D1A">
              <w:rPr>
                <w:b/>
                <w:bCs/>
                <w:color w:val="000000"/>
                <w:sz w:val="20"/>
                <w:szCs w:val="20"/>
              </w:rPr>
              <w:t>RTO (Recovery times objetives)</w:t>
            </w:r>
          </w:p>
        </w:tc>
        <w:tc>
          <w:tcPr>
            <w:tcW w:w="325"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E02B48">
            <w:pPr>
              <w:jc w:val="center"/>
              <w:rPr>
                <w:b/>
                <w:bCs/>
                <w:color w:val="000000"/>
                <w:sz w:val="20"/>
                <w:szCs w:val="20"/>
              </w:rPr>
            </w:pPr>
            <w:r w:rsidRPr="00F66D1A">
              <w:rPr>
                <w:b/>
                <w:bCs/>
                <w:color w:val="000000"/>
                <w:sz w:val="20"/>
                <w:szCs w:val="20"/>
              </w:rPr>
              <w:t>ESTRATEGIA CONTINUIDAD</w:t>
            </w:r>
          </w:p>
        </w:tc>
      </w:tr>
      <w:tr w:rsidR="00764484" w:rsidRPr="00F66D1A" w:rsidTr="005E4ACB">
        <w:trPr>
          <w:trHeight w:val="440"/>
          <w:jc w:val="center"/>
        </w:trPr>
        <w:tc>
          <w:tcPr>
            <w:tcW w:w="435" w:type="pct"/>
            <w:vMerge w:val="restart"/>
            <w:tcBorders>
              <w:top w:val="nil"/>
              <w:left w:val="single" w:sz="4" w:space="0" w:color="auto"/>
              <w:bottom w:val="single" w:sz="4" w:space="0" w:color="auto"/>
              <w:right w:val="single" w:sz="4" w:space="0" w:color="auto"/>
            </w:tcBorders>
            <w:textDirection w:val="btLr"/>
            <w:vAlign w:val="center"/>
          </w:tcPr>
          <w:p w:rsidR="00764484" w:rsidRPr="00F66D1A" w:rsidRDefault="00764484" w:rsidP="00E02B48">
            <w:pPr>
              <w:ind w:left="113" w:right="113"/>
              <w:jc w:val="center"/>
              <w:rPr>
                <w:color w:val="000000"/>
                <w:sz w:val="20"/>
                <w:szCs w:val="20"/>
              </w:rPr>
            </w:pPr>
            <w:r w:rsidRPr="00F66D1A">
              <w:rPr>
                <w:color w:val="000000"/>
                <w:sz w:val="20"/>
                <w:szCs w:val="20"/>
              </w:rPr>
              <w:t>SERVIDOR APLICATION_SERVER</w:t>
            </w:r>
          </w:p>
        </w:tc>
        <w:tc>
          <w:tcPr>
            <w:tcW w:w="440" w:type="pct"/>
            <w:vMerge w:val="restart"/>
            <w:tcBorders>
              <w:top w:val="nil"/>
              <w:left w:val="single" w:sz="4" w:space="0" w:color="auto"/>
              <w:bottom w:val="single" w:sz="4" w:space="0" w:color="auto"/>
              <w:right w:val="single" w:sz="4" w:space="0" w:color="auto"/>
            </w:tcBorders>
            <w:noWrap/>
            <w:textDirection w:val="btLr"/>
            <w:vAlign w:val="center"/>
          </w:tcPr>
          <w:p w:rsidR="00764484" w:rsidRPr="00F66D1A" w:rsidRDefault="00764484" w:rsidP="00E02B48">
            <w:pPr>
              <w:ind w:left="113" w:right="113"/>
              <w:jc w:val="center"/>
              <w:rPr>
                <w:color w:val="000000"/>
                <w:sz w:val="20"/>
                <w:szCs w:val="20"/>
              </w:rPr>
            </w:pPr>
            <w:r w:rsidRPr="00F66D1A">
              <w:rPr>
                <w:color w:val="000000"/>
                <w:sz w:val="20"/>
                <w:szCs w:val="20"/>
              </w:rPr>
              <w:t>MEDUSA.NET</w:t>
            </w:r>
          </w:p>
        </w:tc>
        <w:tc>
          <w:tcPr>
            <w:tcW w:w="814" w:type="pct"/>
            <w:tcBorders>
              <w:top w:val="nil"/>
              <w:left w:val="nil"/>
              <w:bottom w:val="single" w:sz="4" w:space="0" w:color="auto"/>
              <w:right w:val="single" w:sz="4" w:space="0" w:color="auto"/>
            </w:tcBorders>
            <w:vAlign w:val="center"/>
          </w:tcPr>
          <w:p w:rsidR="00764484" w:rsidRPr="00F66D1A" w:rsidRDefault="00764484" w:rsidP="00E02B48">
            <w:pPr>
              <w:rPr>
                <w:color w:val="000000"/>
                <w:sz w:val="20"/>
                <w:szCs w:val="20"/>
              </w:rPr>
            </w:pPr>
            <w:r w:rsidRPr="00F66D1A">
              <w:rPr>
                <w:color w:val="000000"/>
                <w:sz w:val="20"/>
                <w:szCs w:val="20"/>
              </w:rPr>
              <w:t>Fallas en climatización del data center</w:t>
            </w:r>
          </w:p>
        </w:tc>
        <w:tc>
          <w:tcPr>
            <w:tcW w:w="760" w:type="pct"/>
            <w:tcBorders>
              <w:top w:val="nil"/>
              <w:left w:val="nil"/>
              <w:bottom w:val="single" w:sz="4" w:space="0" w:color="auto"/>
              <w:right w:val="single" w:sz="4" w:space="0" w:color="auto"/>
            </w:tcBorders>
            <w:vAlign w:val="center"/>
          </w:tcPr>
          <w:p w:rsidR="00764484" w:rsidRPr="00F66D1A" w:rsidRDefault="00764484" w:rsidP="00E02B48">
            <w:pPr>
              <w:rPr>
                <w:color w:val="000000"/>
                <w:sz w:val="20"/>
                <w:szCs w:val="20"/>
              </w:rPr>
            </w:pPr>
            <w:r w:rsidRPr="00F66D1A">
              <w:rPr>
                <w:color w:val="000000"/>
                <w:sz w:val="20"/>
                <w:szCs w:val="20"/>
              </w:rPr>
              <w:t>Daño irreparable del servidor</w:t>
            </w:r>
          </w:p>
        </w:tc>
        <w:tc>
          <w:tcPr>
            <w:tcW w:w="597" w:type="pct"/>
            <w:tcBorders>
              <w:top w:val="nil"/>
              <w:left w:val="nil"/>
              <w:bottom w:val="single" w:sz="4" w:space="0" w:color="auto"/>
              <w:right w:val="single" w:sz="4" w:space="0" w:color="auto"/>
            </w:tcBorders>
            <w:vAlign w:val="center"/>
          </w:tcPr>
          <w:p w:rsidR="00764484" w:rsidRPr="00F66D1A" w:rsidRDefault="00764484" w:rsidP="00E02B48">
            <w:pPr>
              <w:rPr>
                <w:color w:val="000000"/>
                <w:sz w:val="20"/>
                <w:szCs w:val="20"/>
              </w:rPr>
            </w:pPr>
            <w:r w:rsidRPr="00F66D1A">
              <w:rPr>
                <w:color w:val="000000"/>
                <w:sz w:val="20"/>
                <w:szCs w:val="20"/>
              </w:rPr>
              <w:t>Paralización de servicio</w:t>
            </w:r>
          </w:p>
        </w:tc>
        <w:tc>
          <w:tcPr>
            <w:tcW w:w="272" w:type="pct"/>
            <w:tcBorders>
              <w:top w:val="nil"/>
              <w:left w:val="nil"/>
              <w:bottom w:val="single" w:sz="4" w:space="0" w:color="auto"/>
              <w:right w:val="single" w:sz="4" w:space="0" w:color="auto"/>
            </w:tcBorders>
            <w:noWrap/>
            <w:vAlign w:val="center"/>
          </w:tcPr>
          <w:p w:rsidR="00764484" w:rsidRPr="00F66D1A" w:rsidRDefault="00764484" w:rsidP="00E02B48">
            <w:pPr>
              <w:jc w:val="right"/>
              <w:rPr>
                <w:color w:val="000000"/>
                <w:sz w:val="20"/>
                <w:szCs w:val="20"/>
              </w:rPr>
            </w:pPr>
            <w:r w:rsidRPr="00F66D1A">
              <w:rPr>
                <w:color w:val="000000"/>
                <w:sz w:val="20"/>
                <w:szCs w:val="20"/>
              </w:rPr>
              <w:t>2</w:t>
            </w:r>
          </w:p>
        </w:tc>
        <w:tc>
          <w:tcPr>
            <w:tcW w:w="434" w:type="pct"/>
            <w:tcBorders>
              <w:top w:val="nil"/>
              <w:left w:val="nil"/>
              <w:bottom w:val="single" w:sz="4" w:space="0" w:color="auto"/>
              <w:right w:val="single" w:sz="4" w:space="0" w:color="auto"/>
            </w:tcBorders>
            <w:vAlign w:val="center"/>
          </w:tcPr>
          <w:p w:rsidR="00764484" w:rsidRPr="00F66D1A" w:rsidRDefault="00764484" w:rsidP="00E02B48">
            <w:pPr>
              <w:jc w:val="right"/>
              <w:rPr>
                <w:color w:val="000000"/>
                <w:sz w:val="20"/>
                <w:szCs w:val="20"/>
              </w:rPr>
            </w:pPr>
            <w:r w:rsidRPr="00F66D1A">
              <w:rPr>
                <w:color w:val="000000"/>
                <w:sz w:val="20"/>
                <w:szCs w:val="20"/>
              </w:rPr>
              <w:t>1</w:t>
            </w:r>
          </w:p>
        </w:tc>
        <w:tc>
          <w:tcPr>
            <w:tcW w:w="272" w:type="pct"/>
            <w:tcBorders>
              <w:top w:val="nil"/>
              <w:left w:val="nil"/>
              <w:bottom w:val="single" w:sz="4" w:space="0" w:color="auto"/>
              <w:right w:val="single" w:sz="4" w:space="0" w:color="auto"/>
            </w:tcBorders>
            <w:noWrap/>
            <w:vAlign w:val="center"/>
          </w:tcPr>
          <w:p w:rsidR="00764484" w:rsidRPr="00F66D1A" w:rsidRDefault="00764484" w:rsidP="00E02B48">
            <w:pPr>
              <w:jc w:val="right"/>
              <w:rPr>
                <w:color w:val="000000"/>
                <w:sz w:val="20"/>
                <w:szCs w:val="20"/>
              </w:rPr>
            </w:pPr>
            <w:r w:rsidRPr="00F66D1A">
              <w:rPr>
                <w:color w:val="000000"/>
                <w:sz w:val="20"/>
                <w:szCs w:val="20"/>
              </w:rPr>
              <w:t>2</w:t>
            </w:r>
          </w:p>
        </w:tc>
        <w:tc>
          <w:tcPr>
            <w:tcW w:w="326" w:type="pct"/>
            <w:vMerge w:val="restart"/>
            <w:tcBorders>
              <w:top w:val="nil"/>
              <w:left w:val="single" w:sz="4" w:space="0" w:color="auto"/>
              <w:bottom w:val="single" w:sz="4" w:space="0" w:color="auto"/>
              <w:right w:val="single" w:sz="4" w:space="0" w:color="auto"/>
            </w:tcBorders>
            <w:vAlign w:val="center"/>
          </w:tcPr>
          <w:p w:rsidR="00764484" w:rsidRPr="00F66D1A" w:rsidRDefault="00764484" w:rsidP="00015341">
            <w:pPr>
              <w:jc w:val="center"/>
              <w:rPr>
                <w:color w:val="000000"/>
                <w:sz w:val="20"/>
                <w:szCs w:val="20"/>
              </w:rPr>
            </w:pPr>
            <w:r w:rsidRPr="00F66D1A">
              <w:rPr>
                <w:color w:val="000000"/>
                <w:sz w:val="20"/>
                <w:szCs w:val="20"/>
              </w:rPr>
              <w:t>$1,500</w:t>
            </w:r>
          </w:p>
        </w:tc>
        <w:tc>
          <w:tcPr>
            <w:tcW w:w="325" w:type="pct"/>
            <w:vMerge w:val="restart"/>
            <w:tcBorders>
              <w:top w:val="nil"/>
              <w:left w:val="single" w:sz="4" w:space="0" w:color="auto"/>
              <w:bottom w:val="single" w:sz="4" w:space="0" w:color="auto"/>
              <w:right w:val="single" w:sz="4" w:space="0" w:color="auto"/>
            </w:tcBorders>
            <w:noWrap/>
            <w:vAlign w:val="center"/>
          </w:tcPr>
          <w:p w:rsidR="00764484" w:rsidRPr="00F66D1A" w:rsidRDefault="00764484" w:rsidP="00E02B48">
            <w:pPr>
              <w:jc w:val="center"/>
              <w:rPr>
                <w:color w:val="000000"/>
                <w:sz w:val="20"/>
                <w:szCs w:val="20"/>
              </w:rPr>
            </w:pPr>
            <w:r w:rsidRPr="00F66D1A">
              <w:rPr>
                <w:color w:val="000000"/>
                <w:sz w:val="20"/>
                <w:szCs w:val="20"/>
              </w:rPr>
              <w:t>16 HRS</w:t>
            </w:r>
          </w:p>
        </w:tc>
        <w:tc>
          <w:tcPr>
            <w:tcW w:w="325" w:type="pct"/>
            <w:vMerge w:val="restart"/>
            <w:tcBorders>
              <w:top w:val="nil"/>
              <w:left w:val="single" w:sz="4" w:space="0" w:color="auto"/>
              <w:bottom w:val="single" w:sz="4" w:space="0" w:color="auto"/>
              <w:right w:val="single" w:sz="4" w:space="0" w:color="auto"/>
            </w:tcBorders>
            <w:vAlign w:val="center"/>
          </w:tcPr>
          <w:p w:rsidR="00764484" w:rsidRPr="00F66D1A" w:rsidRDefault="00764484" w:rsidP="00E02B48">
            <w:pPr>
              <w:jc w:val="center"/>
              <w:rPr>
                <w:color w:val="000000"/>
                <w:sz w:val="20"/>
                <w:szCs w:val="20"/>
              </w:rPr>
            </w:pPr>
            <w:r w:rsidRPr="00F66D1A">
              <w:rPr>
                <w:color w:val="000000"/>
                <w:sz w:val="20"/>
                <w:szCs w:val="20"/>
              </w:rPr>
              <w:t>Warm Sites</w:t>
            </w:r>
          </w:p>
        </w:tc>
      </w:tr>
      <w:tr w:rsidR="00764484" w:rsidRPr="00F66D1A" w:rsidTr="005E4ACB">
        <w:trPr>
          <w:trHeight w:val="440"/>
          <w:jc w:val="center"/>
        </w:trPr>
        <w:tc>
          <w:tcPr>
            <w:tcW w:w="435"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c>
          <w:tcPr>
            <w:tcW w:w="440"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c>
          <w:tcPr>
            <w:tcW w:w="814" w:type="pct"/>
            <w:tcBorders>
              <w:top w:val="nil"/>
              <w:left w:val="nil"/>
              <w:bottom w:val="single" w:sz="4" w:space="0" w:color="auto"/>
              <w:right w:val="single" w:sz="4" w:space="0" w:color="auto"/>
            </w:tcBorders>
            <w:vAlign w:val="center"/>
          </w:tcPr>
          <w:p w:rsidR="00764484" w:rsidRPr="00F66D1A" w:rsidRDefault="00764484" w:rsidP="00E02B48">
            <w:pPr>
              <w:rPr>
                <w:color w:val="000000"/>
                <w:sz w:val="20"/>
                <w:szCs w:val="20"/>
              </w:rPr>
            </w:pPr>
            <w:r w:rsidRPr="00F66D1A">
              <w:rPr>
                <w:color w:val="000000"/>
                <w:sz w:val="20"/>
                <w:szCs w:val="20"/>
              </w:rPr>
              <w:t>Varias personas tienen clave de administrador para acceso al servidor</w:t>
            </w:r>
          </w:p>
        </w:tc>
        <w:tc>
          <w:tcPr>
            <w:tcW w:w="760" w:type="pct"/>
            <w:tcBorders>
              <w:top w:val="nil"/>
              <w:left w:val="nil"/>
              <w:bottom w:val="single" w:sz="4" w:space="0" w:color="auto"/>
              <w:right w:val="single" w:sz="4" w:space="0" w:color="auto"/>
            </w:tcBorders>
            <w:vAlign w:val="center"/>
          </w:tcPr>
          <w:p w:rsidR="00764484" w:rsidRPr="00F66D1A" w:rsidRDefault="00764484" w:rsidP="00E02B48">
            <w:pPr>
              <w:rPr>
                <w:color w:val="000000"/>
                <w:sz w:val="20"/>
                <w:szCs w:val="20"/>
              </w:rPr>
            </w:pPr>
            <w:r w:rsidRPr="00F66D1A">
              <w:rPr>
                <w:color w:val="000000"/>
                <w:sz w:val="20"/>
                <w:szCs w:val="20"/>
              </w:rPr>
              <w:t>Personas con intenciones negativas pueden sabotear el servidor</w:t>
            </w:r>
          </w:p>
        </w:tc>
        <w:tc>
          <w:tcPr>
            <w:tcW w:w="597" w:type="pct"/>
            <w:tcBorders>
              <w:top w:val="nil"/>
              <w:left w:val="nil"/>
              <w:bottom w:val="single" w:sz="4" w:space="0" w:color="auto"/>
              <w:right w:val="single" w:sz="4" w:space="0" w:color="auto"/>
            </w:tcBorders>
            <w:vAlign w:val="center"/>
          </w:tcPr>
          <w:p w:rsidR="00764484" w:rsidRPr="00F66D1A" w:rsidRDefault="00764484" w:rsidP="00E02B48">
            <w:pPr>
              <w:rPr>
                <w:color w:val="000000"/>
                <w:sz w:val="20"/>
                <w:szCs w:val="20"/>
              </w:rPr>
            </w:pPr>
            <w:r w:rsidRPr="00F66D1A">
              <w:rPr>
                <w:color w:val="000000"/>
                <w:sz w:val="20"/>
                <w:szCs w:val="20"/>
              </w:rPr>
              <w:t>Paralización de servicio</w:t>
            </w:r>
          </w:p>
        </w:tc>
        <w:tc>
          <w:tcPr>
            <w:tcW w:w="272" w:type="pct"/>
            <w:tcBorders>
              <w:top w:val="nil"/>
              <w:left w:val="nil"/>
              <w:bottom w:val="single" w:sz="4" w:space="0" w:color="auto"/>
              <w:right w:val="single" w:sz="4" w:space="0" w:color="auto"/>
            </w:tcBorders>
            <w:noWrap/>
            <w:vAlign w:val="center"/>
          </w:tcPr>
          <w:p w:rsidR="00764484" w:rsidRPr="00F66D1A" w:rsidRDefault="00764484" w:rsidP="00E02B48">
            <w:pPr>
              <w:jc w:val="right"/>
              <w:rPr>
                <w:color w:val="000000"/>
                <w:sz w:val="20"/>
                <w:szCs w:val="20"/>
              </w:rPr>
            </w:pPr>
            <w:r w:rsidRPr="00F66D1A">
              <w:rPr>
                <w:color w:val="000000"/>
                <w:sz w:val="20"/>
                <w:szCs w:val="20"/>
              </w:rPr>
              <w:t>2</w:t>
            </w:r>
          </w:p>
        </w:tc>
        <w:tc>
          <w:tcPr>
            <w:tcW w:w="434" w:type="pct"/>
            <w:tcBorders>
              <w:top w:val="nil"/>
              <w:left w:val="nil"/>
              <w:bottom w:val="single" w:sz="4" w:space="0" w:color="auto"/>
              <w:right w:val="single" w:sz="4" w:space="0" w:color="auto"/>
            </w:tcBorders>
            <w:vAlign w:val="center"/>
          </w:tcPr>
          <w:p w:rsidR="00764484" w:rsidRPr="00F66D1A" w:rsidRDefault="00764484" w:rsidP="00E02B48">
            <w:pPr>
              <w:jc w:val="right"/>
              <w:rPr>
                <w:color w:val="000000"/>
                <w:sz w:val="20"/>
                <w:szCs w:val="20"/>
              </w:rPr>
            </w:pPr>
            <w:r w:rsidRPr="00F66D1A">
              <w:rPr>
                <w:color w:val="000000"/>
                <w:sz w:val="20"/>
                <w:szCs w:val="20"/>
              </w:rPr>
              <w:t>2</w:t>
            </w:r>
          </w:p>
        </w:tc>
        <w:tc>
          <w:tcPr>
            <w:tcW w:w="272" w:type="pct"/>
            <w:tcBorders>
              <w:top w:val="nil"/>
              <w:left w:val="nil"/>
              <w:bottom w:val="single" w:sz="4" w:space="0" w:color="auto"/>
              <w:right w:val="single" w:sz="4" w:space="0" w:color="auto"/>
            </w:tcBorders>
            <w:shd w:val="clear" w:color="000000" w:fill="FFFF00"/>
            <w:noWrap/>
            <w:vAlign w:val="center"/>
          </w:tcPr>
          <w:p w:rsidR="00764484" w:rsidRPr="00F66D1A" w:rsidRDefault="00764484" w:rsidP="00E02B48">
            <w:pPr>
              <w:jc w:val="right"/>
              <w:rPr>
                <w:color w:val="000000"/>
                <w:sz w:val="20"/>
                <w:szCs w:val="20"/>
              </w:rPr>
            </w:pPr>
            <w:r w:rsidRPr="00F66D1A">
              <w:rPr>
                <w:color w:val="000000"/>
                <w:sz w:val="20"/>
                <w:szCs w:val="20"/>
              </w:rPr>
              <w:t>4</w:t>
            </w:r>
          </w:p>
        </w:tc>
        <w:tc>
          <w:tcPr>
            <w:tcW w:w="326"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c>
          <w:tcPr>
            <w:tcW w:w="325"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c>
          <w:tcPr>
            <w:tcW w:w="325"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r>
      <w:tr w:rsidR="00764484" w:rsidRPr="00F66D1A" w:rsidTr="005E4ACB">
        <w:trPr>
          <w:trHeight w:val="440"/>
          <w:jc w:val="center"/>
        </w:trPr>
        <w:tc>
          <w:tcPr>
            <w:tcW w:w="435"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c>
          <w:tcPr>
            <w:tcW w:w="440"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c>
          <w:tcPr>
            <w:tcW w:w="814" w:type="pct"/>
            <w:tcBorders>
              <w:top w:val="nil"/>
              <w:left w:val="nil"/>
              <w:bottom w:val="single" w:sz="4" w:space="0" w:color="auto"/>
              <w:right w:val="single" w:sz="4" w:space="0" w:color="auto"/>
            </w:tcBorders>
            <w:vAlign w:val="center"/>
          </w:tcPr>
          <w:p w:rsidR="00764484" w:rsidRPr="00F66D1A" w:rsidRDefault="00764484" w:rsidP="00E02B48">
            <w:pPr>
              <w:rPr>
                <w:color w:val="000000"/>
                <w:sz w:val="20"/>
                <w:szCs w:val="20"/>
              </w:rPr>
            </w:pPr>
            <w:r w:rsidRPr="00F66D1A">
              <w:rPr>
                <w:color w:val="000000"/>
                <w:sz w:val="20"/>
                <w:szCs w:val="20"/>
              </w:rPr>
              <w:t>Falta de mantenimiento físico al servidor</w:t>
            </w:r>
          </w:p>
        </w:tc>
        <w:tc>
          <w:tcPr>
            <w:tcW w:w="760" w:type="pct"/>
            <w:tcBorders>
              <w:top w:val="nil"/>
              <w:left w:val="nil"/>
              <w:bottom w:val="single" w:sz="4" w:space="0" w:color="auto"/>
              <w:right w:val="single" w:sz="4" w:space="0" w:color="auto"/>
            </w:tcBorders>
            <w:vAlign w:val="center"/>
          </w:tcPr>
          <w:p w:rsidR="00764484" w:rsidRPr="00F66D1A" w:rsidRDefault="00764484" w:rsidP="00E02B48">
            <w:pPr>
              <w:rPr>
                <w:color w:val="000000"/>
                <w:sz w:val="20"/>
                <w:szCs w:val="20"/>
              </w:rPr>
            </w:pPr>
            <w:r w:rsidRPr="00F66D1A">
              <w:rPr>
                <w:color w:val="000000"/>
                <w:sz w:val="20"/>
                <w:szCs w:val="20"/>
              </w:rPr>
              <w:t>Apagados frecuentes del servidor</w:t>
            </w:r>
          </w:p>
        </w:tc>
        <w:tc>
          <w:tcPr>
            <w:tcW w:w="597" w:type="pct"/>
            <w:tcBorders>
              <w:top w:val="nil"/>
              <w:left w:val="nil"/>
              <w:bottom w:val="single" w:sz="4" w:space="0" w:color="auto"/>
              <w:right w:val="single" w:sz="4" w:space="0" w:color="auto"/>
            </w:tcBorders>
            <w:vAlign w:val="center"/>
          </w:tcPr>
          <w:p w:rsidR="00764484" w:rsidRPr="00F66D1A" w:rsidRDefault="00764484" w:rsidP="00E02B48">
            <w:pPr>
              <w:rPr>
                <w:color w:val="000000"/>
                <w:sz w:val="20"/>
                <w:szCs w:val="20"/>
              </w:rPr>
            </w:pPr>
            <w:r w:rsidRPr="00F66D1A">
              <w:rPr>
                <w:color w:val="000000"/>
                <w:sz w:val="20"/>
                <w:szCs w:val="20"/>
              </w:rPr>
              <w:t>Paralización de servicio</w:t>
            </w:r>
          </w:p>
        </w:tc>
        <w:tc>
          <w:tcPr>
            <w:tcW w:w="272" w:type="pct"/>
            <w:tcBorders>
              <w:top w:val="nil"/>
              <w:left w:val="nil"/>
              <w:bottom w:val="single" w:sz="4" w:space="0" w:color="auto"/>
              <w:right w:val="single" w:sz="4" w:space="0" w:color="auto"/>
            </w:tcBorders>
            <w:noWrap/>
            <w:vAlign w:val="center"/>
          </w:tcPr>
          <w:p w:rsidR="00764484" w:rsidRPr="00F66D1A" w:rsidRDefault="00764484" w:rsidP="00E02B48">
            <w:pPr>
              <w:jc w:val="right"/>
              <w:rPr>
                <w:color w:val="000000"/>
                <w:sz w:val="20"/>
                <w:szCs w:val="20"/>
              </w:rPr>
            </w:pPr>
            <w:r w:rsidRPr="00F66D1A">
              <w:rPr>
                <w:color w:val="000000"/>
                <w:sz w:val="20"/>
                <w:szCs w:val="20"/>
              </w:rPr>
              <w:t>2</w:t>
            </w:r>
          </w:p>
        </w:tc>
        <w:tc>
          <w:tcPr>
            <w:tcW w:w="434" w:type="pct"/>
            <w:tcBorders>
              <w:top w:val="nil"/>
              <w:left w:val="nil"/>
              <w:bottom w:val="single" w:sz="4" w:space="0" w:color="auto"/>
              <w:right w:val="single" w:sz="4" w:space="0" w:color="auto"/>
            </w:tcBorders>
            <w:vAlign w:val="center"/>
          </w:tcPr>
          <w:p w:rsidR="00764484" w:rsidRPr="00F66D1A" w:rsidRDefault="00764484" w:rsidP="00E02B48">
            <w:pPr>
              <w:jc w:val="right"/>
              <w:rPr>
                <w:color w:val="000000"/>
                <w:sz w:val="20"/>
                <w:szCs w:val="20"/>
              </w:rPr>
            </w:pPr>
            <w:r w:rsidRPr="00F66D1A">
              <w:rPr>
                <w:color w:val="000000"/>
                <w:sz w:val="20"/>
                <w:szCs w:val="20"/>
              </w:rPr>
              <w:t>2</w:t>
            </w:r>
          </w:p>
        </w:tc>
        <w:tc>
          <w:tcPr>
            <w:tcW w:w="272" w:type="pct"/>
            <w:tcBorders>
              <w:top w:val="nil"/>
              <w:left w:val="nil"/>
              <w:bottom w:val="single" w:sz="4" w:space="0" w:color="auto"/>
              <w:right w:val="single" w:sz="4" w:space="0" w:color="auto"/>
            </w:tcBorders>
            <w:shd w:val="clear" w:color="000000" w:fill="FFFF00"/>
            <w:noWrap/>
            <w:vAlign w:val="center"/>
          </w:tcPr>
          <w:p w:rsidR="00764484" w:rsidRPr="00F66D1A" w:rsidRDefault="00764484" w:rsidP="00E02B48">
            <w:pPr>
              <w:jc w:val="right"/>
              <w:rPr>
                <w:color w:val="000000"/>
                <w:sz w:val="20"/>
                <w:szCs w:val="20"/>
              </w:rPr>
            </w:pPr>
            <w:r w:rsidRPr="00F66D1A">
              <w:rPr>
                <w:color w:val="000000"/>
                <w:sz w:val="20"/>
                <w:szCs w:val="20"/>
              </w:rPr>
              <w:t>4</w:t>
            </w:r>
          </w:p>
        </w:tc>
        <w:tc>
          <w:tcPr>
            <w:tcW w:w="326"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c>
          <w:tcPr>
            <w:tcW w:w="325"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c>
          <w:tcPr>
            <w:tcW w:w="325"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r>
      <w:tr w:rsidR="00764484" w:rsidRPr="00F66D1A" w:rsidTr="00D4563E">
        <w:trPr>
          <w:trHeight w:val="440"/>
          <w:jc w:val="center"/>
        </w:trPr>
        <w:tc>
          <w:tcPr>
            <w:tcW w:w="435"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c>
          <w:tcPr>
            <w:tcW w:w="440"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c>
          <w:tcPr>
            <w:tcW w:w="814" w:type="pct"/>
            <w:tcBorders>
              <w:top w:val="nil"/>
              <w:left w:val="nil"/>
              <w:bottom w:val="single" w:sz="4" w:space="0" w:color="auto"/>
              <w:right w:val="single" w:sz="4" w:space="0" w:color="auto"/>
            </w:tcBorders>
            <w:vAlign w:val="center"/>
          </w:tcPr>
          <w:p w:rsidR="00764484" w:rsidRPr="00F66D1A" w:rsidRDefault="00764484" w:rsidP="00E02B48">
            <w:pPr>
              <w:rPr>
                <w:color w:val="000000"/>
                <w:sz w:val="20"/>
                <w:szCs w:val="20"/>
              </w:rPr>
            </w:pPr>
            <w:r w:rsidRPr="00F66D1A">
              <w:rPr>
                <w:color w:val="000000"/>
                <w:sz w:val="20"/>
                <w:szCs w:val="20"/>
              </w:rPr>
              <w:t>Falta de espacio en disco duro</w:t>
            </w:r>
          </w:p>
        </w:tc>
        <w:tc>
          <w:tcPr>
            <w:tcW w:w="760" w:type="pct"/>
            <w:tcBorders>
              <w:top w:val="nil"/>
              <w:left w:val="nil"/>
              <w:bottom w:val="single" w:sz="4" w:space="0" w:color="auto"/>
              <w:right w:val="single" w:sz="4" w:space="0" w:color="auto"/>
            </w:tcBorders>
            <w:vAlign w:val="center"/>
          </w:tcPr>
          <w:p w:rsidR="00764484" w:rsidRPr="00F66D1A" w:rsidRDefault="00764484" w:rsidP="00E02B48">
            <w:pPr>
              <w:rPr>
                <w:color w:val="000000"/>
                <w:sz w:val="20"/>
                <w:szCs w:val="20"/>
              </w:rPr>
            </w:pPr>
            <w:r w:rsidRPr="00F66D1A">
              <w:rPr>
                <w:color w:val="000000"/>
                <w:sz w:val="20"/>
                <w:szCs w:val="20"/>
              </w:rPr>
              <w:t>Crecimiento del log</w:t>
            </w:r>
          </w:p>
        </w:tc>
        <w:tc>
          <w:tcPr>
            <w:tcW w:w="597" w:type="pct"/>
            <w:tcBorders>
              <w:top w:val="nil"/>
              <w:left w:val="nil"/>
              <w:bottom w:val="single" w:sz="4" w:space="0" w:color="auto"/>
              <w:right w:val="single" w:sz="4" w:space="0" w:color="auto"/>
            </w:tcBorders>
            <w:vAlign w:val="center"/>
          </w:tcPr>
          <w:p w:rsidR="00764484" w:rsidRPr="00F66D1A" w:rsidRDefault="00764484" w:rsidP="00E02B48">
            <w:pPr>
              <w:rPr>
                <w:color w:val="000000"/>
                <w:sz w:val="20"/>
                <w:szCs w:val="20"/>
              </w:rPr>
            </w:pPr>
            <w:r w:rsidRPr="00F66D1A">
              <w:rPr>
                <w:color w:val="000000"/>
                <w:sz w:val="20"/>
                <w:szCs w:val="20"/>
              </w:rPr>
              <w:t>Paralización de servicio</w:t>
            </w:r>
          </w:p>
        </w:tc>
        <w:tc>
          <w:tcPr>
            <w:tcW w:w="272" w:type="pct"/>
            <w:tcBorders>
              <w:top w:val="nil"/>
              <w:left w:val="nil"/>
              <w:bottom w:val="single" w:sz="4" w:space="0" w:color="auto"/>
              <w:right w:val="single" w:sz="4" w:space="0" w:color="auto"/>
            </w:tcBorders>
            <w:noWrap/>
            <w:vAlign w:val="center"/>
          </w:tcPr>
          <w:p w:rsidR="00764484" w:rsidRPr="00F66D1A" w:rsidRDefault="00764484" w:rsidP="00E02B48">
            <w:pPr>
              <w:jc w:val="right"/>
              <w:rPr>
                <w:color w:val="000000"/>
                <w:sz w:val="20"/>
                <w:szCs w:val="20"/>
              </w:rPr>
            </w:pPr>
            <w:r w:rsidRPr="00F66D1A">
              <w:rPr>
                <w:color w:val="000000"/>
                <w:sz w:val="20"/>
                <w:szCs w:val="20"/>
              </w:rPr>
              <w:t>2</w:t>
            </w:r>
          </w:p>
        </w:tc>
        <w:tc>
          <w:tcPr>
            <w:tcW w:w="434" w:type="pct"/>
            <w:tcBorders>
              <w:top w:val="nil"/>
              <w:left w:val="nil"/>
              <w:bottom w:val="single" w:sz="4" w:space="0" w:color="auto"/>
              <w:right w:val="single" w:sz="4" w:space="0" w:color="auto"/>
            </w:tcBorders>
            <w:vAlign w:val="center"/>
          </w:tcPr>
          <w:p w:rsidR="00764484" w:rsidRPr="00F66D1A" w:rsidRDefault="00764484" w:rsidP="00E02B48">
            <w:pPr>
              <w:jc w:val="right"/>
              <w:rPr>
                <w:color w:val="000000"/>
                <w:sz w:val="20"/>
                <w:szCs w:val="20"/>
              </w:rPr>
            </w:pPr>
            <w:r w:rsidRPr="00F66D1A">
              <w:rPr>
                <w:color w:val="000000"/>
                <w:sz w:val="20"/>
                <w:szCs w:val="20"/>
              </w:rPr>
              <w:t>3</w:t>
            </w:r>
          </w:p>
        </w:tc>
        <w:tc>
          <w:tcPr>
            <w:tcW w:w="272" w:type="pct"/>
            <w:tcBorders>
              <w:top w:val="nil"/>
              <w:left w:val="nil"/>
              <w:bottom w:val="single" w:sz="4" w:space="0" w:color="auto"/>
              <w:right w:val="single" w:sz="4" w:space="0" w:color="auto"/>
            </w:tcBorders>
            <w:shd w:val="clear" w:color="auto" w:fill="FFFF00"/>
            <w:noWrap/>
            <w:vAlign w:val="center"/>
          </w:tcPr>
          <w:p w:rsidR="00764484" w:rsidRPr="00F66D1A" w:rsidRDefault="00764484" w:rsidP="00E02B48">
            <w:pPr>
              <w:jc w:val="right"/>
              <w:rPr>
                <w:color w:val="000000"/>
                <w:sz w:val="20"/>
                <w:szCs w:val="20"/>
              </w:rPr>
            </w:pPr>
            <w:r w:rsidRPr="00F66D1A">
              <w:rPr>
                <w:color w:val="000000"/>
                <w:sz w:val="20"/>
                <w:szCs w:val="20"/>
              </w:rPr>
              <w:t>6</w:t>
            </w:r>
          </w:p>
        </w:tc>
        <w:tc>
          <w:tcPr>
            <w:tcW w:w="326"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c>
          <w:tcPr>
            <w:tcW w:w="325"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c>
          <w:tcPr>
            <w:tcW w:w="325"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r>
      <w:tr w:rsidR="00764484" w:rsidRPr="00F66D1A" w:rsidTr="005E4ACB">
        <w:trPr>
          <w:trHeight w:val="660"/>
          <w:jc w:val="center"/>
        </w:trPr>
        <w:tc>
          <w:tcPr>
            <w:tcW w:w="435"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c>
          <w:tcPr>
            <w:tcW w:w="440"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c>
          <w:tcPr>
            <w:tcW w:w="814" w:type="pct"/>
            <w:tcBorders>
              <w:top w:val="nil"/>
              <w:left w:val="nil"/>
              <w:bottom w:val="single" w:sz="4" w:space="0" w:color="auto"/>
              <w:right w:val="single" w:sz="4" w:space="0" w:color="auto"/>
            </w:tcBorders>
            <w:vAlign w:val="center"/>
          </w:tcPr>
          <w:p w:rsidR="00764484" w:rsidRPr="00F66D1A" w:rsidRDefault="00764484" w:rsidP="00E02B48">
            <w:pPr>
              <w:rPr>
                <w:color w:val="000000"/>
                <w:sz w:val="20"/>
                <w:szCs w:val="20"/>
              </w:rPr>
            </w:pPr>
            <w:r w:rsidRPr="00F66D1A">
              <w:rPr>
                <w:color w:val="000000"/>
                <w:sz w:val="20"/>
                <w:szCs w:val="20"/>
              </w:rPr>
              <w:t>No existe un proceso de actualización de software para los servidores</w:t>
            </w:r>
          </w:p>
        </w:tc>
        <w:tc>
          <w:tcPr>
            <w:tcW w:w="760" w:type="pct"/>
            <w:tcBorders>
              <w:top w:val="nil"/>
              <w:left w:val="nil"/>
              <w:bottom w:val="single" w:sz="4" w:space="0" w:color="auto"/>
              <w:right w:val="single" w:sz="4" w:space="0" w:color="auto"/>
            </w:tcBorders>
            <w:vAlign w:val="center"/>
          </w:tcPr>
          <w:p w:rsidR="00764484" w:rsidRPr="00F66D1A" w:rsidRDefault="00764484" w:rsidP="00E02B48">
            <w:pPr>
              <w:rPr>
                <w:color w:val="000000"/>
                <w:sz w:val="20"/>
                <w:szCs w:val="20"/>
              </w:rPr>
            </w:pPr>
            <w:r w:rsidRPr="00F66D1A">
              <w:rPr>
                <w:color w:val="000000"/>
                <w:sz w:val="20"/>
                <w:szCs w:val="20"/>
              </w:rPr>
              <w:t>Alguna de las actualizaciones puede causar daños críticos en los servicios del servidor</w:t>
            </w:r>
          </w:p>
        </w:tc>
        <w:tc>
          <w:tcPr>
            <w:tcW w:w="597" w:type="pct"/>
            <w:tcBorders>
              <w:top w:val="nil"/>
              <w:left w:val="nil"/>
              <w:bottom w:val="single" w:sz="4" w:space="0" w:color="auto"/>
              <w:right w:val="single" w:sz="4" w:space="0" w:color="auto"/>
            </w:tcBorders>
            <w:vAlign w:val="center"/>
          </w:tcPr>
          <w:p w:rsidR="00764484" w:rsidRPr="00F66D1A" w:rsidRDefault="00764484" w:rsidP="00E02B48">
            <w:pPr>
              <w:rPr>
                <w:color w:val="000000"/>
                <w:sz w:val="20"/>
                <w:szCs w:val="20"/>
              </w:rPr>
            </w:pPr>
            <w:r w:rsidRPr="00F66D1A">
              <w:rPr>
                <w:color w:val="000000"/>
                <w:sz w:val="20"/>
                <w:szCs w:val="20"/>
              </w:rPr>
              <w:t>Paralización de servicio</w:t>
            </w:r>
          </w:p>
        </w:tc>
        <w:tc>
          <w:tcPr>
            <w:tcW w:w="272" w:type="pct"/>
            <w:tcBorders>
              <w:top w:val="nil"/>
              <w:left w:val="nil"/>
              <w:bottom w:val="single" w:sz="4" w:space="0" w:color="auto"/>
              <w:right w:val="single" w:sz="4" w:space="0" w:color="auto"/>
            </w:tcBorders>
            <w:noWrap/>
            <w:vAlign w:val="center"/>
          </w:tcPr>
          <w:p w:rsidR="00764484" w:rsidRPr="00F66D1A" w:rsidRDefault="00764484" w:rsidP="00E02B48">
            <w:pPr>
              <w:jc w:val="right"/>
              <w:rPr>
                <w:color w:val="000000"/>
                <w:sz w:val="20"/>
                <w:szCs w:val="20"/>
              </w:rPr>
            </w:pPr>
            <w:r w:rsidRPr="00F66D1A">
              <w:rPr>
                <w:color w:val="000000"/>
                <w:sz w:val="20"/>
                <w:szCs w:val="20"/>
              </w:rPr>
              <w:t>2</w:t>
            </w:r>
          </w:p>
        </w:tc>
        <w:tc>
          <w:tcPr>
            <w:tcW w:w="434" w:type="pct"/>
            <w:tcBorders>
              <w:top w:val="nil"/>
              <w:left w:val="nil"/>
              <w:bottom w:val="single" w:sz="4" w:space="0" w:color="auto"/>
              <w:right w:val="single" w:sz="4" w:space="0" w:color="auto"/>
            </w:tcBorders>
            <w:vAlign w:val="center"/>
          </w:tcPr>
          <w:p w:rsidR="00764484" w:rsidRPr="00F66D1A" w:rsidRDefault="00764484" w:rsidP="00E02B48">
            <w:pPr>
              <w:jc w:val="right"/>
              <w:rPr>
                <w:color w:val="000000"/>
                <w:sz w:val="20"/>
                <w:szCs w:val="20"/>
              </w:rPr>
            </w:pPr>
            <w:r w:rsidRPr="00F66D1A">
              <w:rPr>
                <w:color w:val="000000"/>
                <w:sz w:val="20"/>
                <w:szCs w:val="20"/>
              </w:rPr>
              <w:t>2</w:t>
            </w:r>
          </w:p>
        </w:tc>
        <w:tc>
          <w:tcPr>
            <w:tcW w:w="272" w:type="pct"/>
            <w:tcBorders>
              <w:top w:val="nil"/>
              <w:left w:val="nil"/>
              <w:bottom w:val="single" w:sz="4" w:space="0" w:color="auto"/>
              <w:right w:val="single" w:sz="4" w:space="0" w:color="auto"/>
            </w:tcBorders>
            <w:shd w:val="clear" w:color="000000" w:fill="FFFF00"/>
            <w:noWrap/>
            <w:vAlign w:val="center"/>
          </w:tcPr>
          <w:p w:rsidR="00764484" w:rsidRPr="00F66D1A" w:rsidRDefault="00764484" w:rsidP="00E02B48">
            <w:pPr>
              <w:jc w:val="right"/>
              <w:rPr>
                <w:color w:val="000000"/>
                <w:sz w:val="20"/>
                <w:szCs w:val="20"/>
              </w:rPr>
            </w:pPr>
            <w:r w:rsidRPr="00F66D1A">
              <w:rPr>
                <w:color w:val="000000"/>
                <w:sz w:val="20"/>
                <w:szCs w:val="20"/>
              </w:rPr>
              <w:t>4</w:t>
            </w:r>
          </w:p>
        </w:tc>
        <w:tc>
          <w:tcPr>
            <w:tcW w:w="326"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c>
          <w:tcPr>
            <w:tcW w:w="325"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c>
          <w:tcPr>
            <w:tcW w:w="325" w:type="pct"/>
            <w:vMerge/>
            <w:tcBorders>
              <w:top w:val="nil"/>
              <w:left w:val="single" w:sz="4" w:space="0" w:color="auto"/>
              <w:bottom w:val="single" w:sz="4" w:space="0" w:color="auto"/>
              <w:right w:val="single" w:sz="4" w:space="0" w:color="auto"/>
            </w:tcBorders>
            <w:vAlign w:val="center"/>
          </w:tcPr>
          <w:p w:rsidR="00764484" w:rsidRPr="00F66D1A" w:rsidRDefault="00764484" w:rsidP="00E02B48">
            <w:pPr>
              <w:rPr>
                <w:color w:val="000000"/>
                <w:sz w:val="20"/>
                <w:szCs w:val="20"/>
              </w:rPr>
            </w:pPr>
          </w:p>
        </w:tc>
      </w:tr>
    </w:tbl>
    <w:p w:rsidR="00764484" w:rsidRPr="00F66D1A" w:rsidRDefault="00764484" w:rsidP="00F13E6B">
      <w:pPr>
        <w:pStyle w:val="Caption"/>
        <w:jc w:val="center"/>
        <w:rPr>
          <w:rFonts w:ascii="Times New Roman" w:hAnsi="Times New Roman"/>
          <w:color w:val="000000"/>
        </w:rPr>
      </w:pPr>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12</w:t>
      </w:r>
      <w:r w:rsidRPr="00F66D1A">
        <w:rPr>
          <w:rFonts w:ascii="Times New Roman" w:hAnsi="Times New Roman"/>
          <w:color w:val="FFFFFF"/>
        </w:rPr>
        <w:fldChar w:fldCharType="end"/>
      </w:r>
      <w:r w:rsidRPr="00F66D1A">
        <w:rPr>
          <w:rFonts w:ascii="Times New Roman" w:hAnsi="Times New Roman"/>
        </w:rPr>
        <w:t xml:space="preserve"> </w:t>
      </w:r>
      <w:bookmarkStart w:id="252" w:name="_Toc303633754"/>
      <w:r w:rsidRPr="00F66D1A">
        <w:rPr>
          <w:rFonts w:ascii="Times New Roman" w:hAnsi="Times New Roman"/>
        </w:rPr>
        <w:t>Tabla 4-6: Requerimientos y Estrategias del Servidor de Aplicaciones</w:t>
      </w:r>
      <w:bookmarkEnd w:id="252"/>
      <w:r w:rsidRPr="00F66D1A">
        <w:rPr>
          <w:rFonts w:ascii="Times New Roman" w:hAnsi="Times New Roman"/>
          <w:color w:val="000000"/>
        </w:rPr>
        <w:br w:type="page"/>
      </w:r>
    </w:p>
    <w:tbl>
      <w:tblPr>
        <w:tblW w:w="4808" w:type="pct"/>
        <w:jc w:val="center"/>
        <w:tblInd w:w="70" w:type="dxa"/>
        <w:tblLayout w:type="fixed"/>
        <w:tblCellMar>
          <w:left w:w="70" w:type="dxa"/>
          <w:right w:w="70" w:type="dxa"/>
        </w:tblCellMar>
        <w:tblLook w:val="00A0"/>
      </w:tblPr>
      <w:tblGrid>
        <w:gridCol w:w="1135"/>
        <w:gridCol w:w="1149"/>
        <w:gridCol w:w="2126"/>
        <w:gridCol w:w="1985"/>
        <w:gridCol w:w="1559"/>
        <w:gridCol w:w="710"/>
        <w:gridCol w:w="1133"/>
        <w:gridCol w:w="710"/>
        <w:gridCol w:w="851"/>
        <w:gridCol w:w="849"/>
        <w:gridCol w:w="849"/>
      </w:tblGrid>
      <w:tr w:rsidR="00764484" w:rsidRPr="00F66D1A" w:rsidTr="006C4708">
        <w:trPr>
          <w:trHeight w:val="2120"/>
          <w:jc w:val="center"/>
        </w:trPr>
        <w:tc>
          <w:tcPr>
            <w:tcW w:w="435" w:type="pct"/>
            <w:tcBorders>
              <w:top w:val="single" w:sz="4" w:space="0" w:color="auto"/>
              <w:left w:val="single" w:sz="4" w:space="0" w:color="auto"/>
              <w:bottom w:val="single" w:sz="4" w:space="0" w:color="auto"/>
              <w:right w:val="single" w:sz="4" w:space="0" w:color="auto"/>
            </w:tcBorders>
            <w:shd w:val="clear" w:color="000000" w:fill="538DD5"/>
            <w:vAlign w:val="center"/>
          </w:tcPr>
          <w:p w:rsidR="00764484" w:rsidRPr="00F66D1A" w:rsidRDefault="00764484" w:rsidP="005A134E">
            <w:pPr>
              <w:jc w:val="center"/>
              <w:rPr>
                <w:b/>
                <w:bCs/>
                <w:color w:val="000000"/>
                <w:sz w:val="20"/>
                <w:szCs w:val="20"/>
              </w:rPr>
            </w:pPr>
            <w:r w:rsidRPr="00F66D1A">
              <w:rPr>
                <w:b/>
                <w:bCs/>
                <w:color w:val="000000"/>
                <w:sz w:val="20"/>
                <w:szCs w:val="20"/>
              </w:rPr>
              <w:t>ACTIVO</w:t>
            </w:r>
          </w:p>
        </w:tc>
        <w:tc>
          <w:tcPr>
            <w:tcW w:w="440" w:type="pct"/>
            <w:tcBorders>
              <w:top w:val="single" w:sz="4" w:space="0" w:color="auto"/>
              <w:left w:val="nil"/>
              <w:bottom w:val="single" w:sz="4" w:space="0" w:color="auto"/>
              <w:right w:val="single" w:sz="4" w:space="0" w:color="auto"/>
            </w:tcBorders>
            <w:shd w:val="clear" w:color="000000" w:fill="538DD5"/>
            <w:noWrap/>
            <w:vAlign w:val="center"/>
          </w:tcPr>
          <w:p w:rsidR="00764484" w:rsidRPr="00F66D1A" w:rsidRDefault="00764484" w:rsidP="005A134E">
            <w:pPr>
              <w:jc w:val="center"/>
              <w:rPr>
                <w:b/>
                <w:bCs/>
                <w:color w:val="000000"/>
                <w:sz w:val="20"/>
                <w:szCs w:val="20"/>
              </w:rPr>
            </w:pPr>
            <w:r w:rsidRPr="00F66D1A">
              <w:rPr>
                <w:b/>
                <w:bCs/>
                <w:color w:val="000000"/>
                <w:sz w:val="20"/>
                <w:szCs w:val="20"/>
              </w:rPr>
              <w:t>PROCESO</w:t>
            </w:r>
          </w:p>
        </w:tc>
        <w:tc>
          <w:tcPr>
            <w:tcW w:w="814"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5A134E">
            <w:pPr>
              <w:jc w:val="center"/>
              <w:rPr>
                <w:b/>
                <w:bCs/>
                <w:color w:val="000000"/>
                <w:sz w:val="20"/>
                <w:szCs w:val="20"/>
              </w:rPr>
            </w:pPr>
            <w:r w:rsidRPr="00F66D1A">
              <w:rPr>
                <w:b/>
                <w:bCs/>
                <w:color w:val="000000"/>
                <w:sz w:val="20"/>
                <w:szCs w:val="20"/>
              </w:rPr>
              <w:t>VULNERABILIDAD</w:t>
            </w:r>
          </w:p>
        </w:tc>
        <w:tc>
          <w:tcPr>
            <w:tcW w:w="760"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5A134E">
            <w:pPr>
              <w:jc w:val="center"/>
              <w:rPr>
                <w:b/>
                <w:bCs/>
                <w:color w:val="000000"/>
                <w:sz w:val="20"/>
                <w:szCs w:val="20"/>
              </w:rPr>
            </w:pPr>
            <w:r w:rsidRPr="00F66D1A">
              <w:rPr>
                <w:b/>
                <w:bCs/>
                <w:color w:val="000000"/>
                <w:sz w:val="20"/>
                <w:szCs w:val="20"/>
              </w:rPr>
              <w:t>AMENAZA</w:t>
            </w:r>
          </w:p>
        </w:tc>
        <w:tc>
          <w:tcPr>
            <w:tcW w:w="597"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5A134E">
            <w:pPr>
              <w:jc w:val="center"/>
              <w:rPr>
                <w:b/>
                <w:bCs/>
                <w:color w:val="000000"/>
                <w:sz w:val="20"/>
                <w:szCs w:val="20"/>
              </w:rPr>
            </w:pPr>
            <w:r w:rsidRPr="00F66D1A">
              <w:rPr>
                <w:b/>
                <w:bCs/>
                <w:color w:val="000000"/>
                <w:sz w:val="20"/>
                <w:szCs w:val="20"/>
              </w:rPr>
              <w:t>RIESGO</w:t>
            </w:r>
          </w:p>
        </w:tc>
        <w:tc>
          <w:tcPr>
            <w:tcW w:w="272"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5A134E">
            <w:pPr>
              <w:jc w:val="center"/>
              <w:rPr>
                <w:b/>
                <w:bCs/>
                <w:color w:val="000000"/>
                <w:sz w:val="20"/>
                <w:szCs w:val="20"/>
              </w:rPr>
            </w:pPr>
            <w:r w:rsidRPr="00F66D1A">
              <w:rPr>
                <w:b/>
                <w:bCs/>
                <w:color w:val="000000"/>
                <w:sz w:val="20"/>
                <w:szCs w:val="20"/>
              </w:rPr>
              <w:t>IMPACTO</w:t>
            </w:r>
          </w:p>
        </w:tc>
        <w:tc>
          <w:tcPr>
            <w:tcW w:w="434"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5A134E">
            <w:pPr>
              <w:jc w:val="center"/>
              <w:rPr>
                <w:b/>
                <w:bCs/>
                <w:color w:val="000000"/>
                <w:sz w:val="20"/>
                <w:szCs w:val="20"/>
              </w:rPr>
            </w:pPr>
            <w:r w:rsidRPr="00F66D1A">
              <w:rPr>
                <w:b/>
                <w:bCs/>
                <w:color w:val="000000"/>
                <w:sz w:val="20"/>
                <w:szCs w:val="20"/>
              </w:rPr>
              <w:t>POSIBILIDAD DE OCURRENCIA</w:t>
            </w:r>
          </w:p>
        </w:tc>
        <w:tc>
          <w:tcPr>
            <w:tcW w:w="272"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5A134E">
            <w:pPr>
              <w:jc w:val="center"/>
              <w:rPr>
                <w:b/>
                <w:bCs/>
                <w:color w:val="000000"/>
                <w:sz w:val="20"/>
                <w:szCs w:val="20"/>
              </w:rPr>
            </w:pPr>
            <w:r w:rsidRPr="00F66D1A">
              <w:rPr>
                <w:b/>
                <w:bCs/>
                <w:color w:val="000000"/>
                <w:sz w:val="20"/>
                <w:szCs w:val="20"/>
              </w:rPr>
              <w:t>SERVIDAD</w:t>
            </w:r>
          </w:p>
        </w:tc>
        <w:tc>
          <w:tcPr>
            <w:tcW w:w="326"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5A134E">
            <w:pPr>
              <w:jc w:val="center"/>
              <w:rPr>
                <w:b/>
                <w:bCs/>
                <w:color w:val="000000"/>
                <w:sz w:val="20"/>
                <w:szCs w:val="20"/>
              </w:rPr>
            </w:pPr>
            <w:r w:rsidRPr="00F66D1A">
              <w:rPr>
                <w:b/>
                <w:bCs/>
                <w:color w:val="000000"/>
                <w:sz w:val="20"/>
                <w:szCs w:val="20"/>
              </w:rPr>
              <w:t>DAÑOS AL NEGOCIO</w:t>
            </w:r>
          </w:p>
        </w:tc>
        <w:tc>
          <w:tcPr>
            <w:tcW w:w="325"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5A134E">
            <w:pPr>
              <w:jc w:val="center"/>
              <w:rPr>
                <w:b/>
                <w:bCs/>
                <w:color w:val="000000"/>
                <w:sz w:val="20"/>
                <w:szCs w:val="20"/>
              </w:rPr>
            </w:pPr>
            <w:r w:rsidRPr="00F66D1A">
              <w:rPr>
                <w:b/>
                <w:bCs/>
                <w:color w:val="000000"/>
                <w:sz w:val="20"/>
                <w:szCs w:val="20"/>
              </w:rPr>
              <w:t>RTO (Recovery times objetives)</w:t>
            </w:r>
          </w:p>
        </w:tc>
        <w:tc>
          <w:tcPr>
            <w:tcW w:w="325"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5A134E">
            <w:pPr>
              <w:jc w:val="center"/>
              <w:rPr>
                <w:b/>
                <w:bCs/>
                <w:color w:val="000000"/>
                <w:sz w:val="20"/>
                <w:szCs w:val="20"/>
              </w:rPr>
            </w:pPr>
            <w:r w:rsidRPr="00F66D1A">
              <w:rPr>
                <w:b/>
                <w:bCs/>
                <w:color w:val="000000"/>
                <w:sz w:val="20"/>
                <w:szCs w:val="20"/>
              </w:rPr>
              <w:t>ESTRATEGIA CONTINUIDAD</w:t>
            </w:r>
          </w:p>
        </w:tc>
      </w:tr>
      <w:tr w:rsidR="00764484" w:rsidRPr="00F66D1A" w:rsidTr="006C4708">
        <w:trPr>
          <w:trHeight w:val="440"/>
          <w:jc w:val="center"/>
        </w:trPr>
        <w:tc>
          <w:tcPr>
            <w:tcW w:w="435" w:type="pct"/>
            <w:vMerge w:val="restart"/>
            <w:tcBorders>
              <w:top w:val="nil"/>
              <w:left w:val="single" w:sz="4" w:space="0" w:color="auto"/>
              <w:bottom w:val="single" w:sz="4" w:space="0" w:color="auto"/>
              <w:right w:val="single" w:sz="4" w:space="0" w:color="auto"/>
            </w:tcBorders>
            <w:textDirection w:val="btLr"/>
            <w:vAlign w:val="center"/>
          </w:tcPr>
          <w:p w:rsidR="00764484" w:rsidRPr="00F66D1A" w:rsidRDefault="00764484" w:rsidP="005A134E">
            <w:pPr>
              <w:ind w:left="113" w:right="113"/>
              <w:jc w:val="center"/>
              <w:rPr>
                <w:color w:val="000000"/>
                <w:sz w:val="20"/>
                <w:szCs w:val="20"/>
              </w:rPr>
            </w:pPr>
            <w:r w:rsidRPr="00F66D1A">
              <w:rPr>
                <w:color w:val="000000"/>
                <w:sz w:val="22"/>
                <w:szCs w:val="22"/>
              </w:rPr>
              <w:t>SERVIDOR CITRIX</w:t>
            </w:r>
          </w:p>
        </w:tc>
        <w:tc>
          <w:tcPr>
            <w:tcW w:w="440" w:type="pct"/>
            <w:vMerge w:val="restart"/>
            <w:tcBorders>
              <w:top w:val="nil"/>
              <w:left w:val="single" w:sz="4" w:space="0" w:color="auto"/>
              <w:bottom w:val="single" w:sz="4" w:space="0" w:color="auto"/>
              <w:right w:val="single" w:sz="4" w:space="0" w:color="auto"/>
            </w:tcBorders>
            <w:noWrap/>
            <w:textDirection w:val="btLr"/>
            <w:vAlign w:val="center"/>
          </w:tcPr>
          <w:p w:rsidR="00764484" w:rsidRPr="00F66D1A" w:rsidRDefault="00764484" w:rsidP="005A134E">
            <w:pPr>
              <w:ind w:left="113" w:right="113"/>
              <w:jc w:val="center"/>
              <w:rPr>
                <w:color w:val="000000"/>
                <w:sz w:val="20"/>
                <w:szCs w:val="20"/>
              </w:rPr>
            </w:pPr>
            <w:r w:rsidRPr="00F66D1A">
              <w:rPr>
                <w:color w:val="000000"/>
                <w:sz w:val="22"/>
                <w:szCs w:val="22"/>
              </w:rPr>
              <w:t>VENTAS</w:t>
            </w:r>
          </w:p>
        </w:tc>
        <w:tc>
          <w:tcPr>
            <w:tcW w:w="814"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Fallas en climatización del data center</w:t>
            </w:r>
          </w:p>
        </w:tc>
        <w:tc>
          <w:tcPr>
            <w:tcW w:w="760"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Daño irreparable del servidor</w:t>
            </w:r>
          </w:p>
        </w:tc>
        <w:tc>
          <w:tcPr>
            <w:tcW w:w="597"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Paralización de servicio</w:t>
            </w:r>
          </w:p>
        </w:tc>
        <w:tc>
          <w:tcPr>
            <w:tcW w:w="272" w:type="pct"/>
            <w:tcBorders>
              <w:top w:val="nil"/>
              <w:left w:val="nil"/>
              <w:bottom w:val="single" w:sz="4" w:space="0" w:color="auto"/>
              <w:right w:val="single" w:sz="4" w:space="0" w:color="auto"/>
            </w:tcBorders>
            <w:noWrap/>
            <w:vAlign w:val="center"/>
          </w:tcPr>
          <w:p w:rsidR="00764484" w:rsidRPr="00F66D1A" w:rsidRDefault="00764484" w:rsidP="005A134E">
            <w:pPr>
              <w:jc w:val="right"/>
              <w:rPr>
                <w:color w:val="000000"/>
                <w:sz w:val="20"/>
                <w:szCs w:val="20"/>
              </w:rPr>
            </w:pPr>
            <w:r w:rsidRPr="00F66D1A">
              <w:rPr>
                <w:color w:val="000000"/>
                <w:sz w:val="20"/>
                <w:szCs w:val="20"/>
              </w:rPr>
              <w:t>2</w:t>
            </w:r>
          </w:p>
        </w:tc>
        <w:tc>
          <w:tcPr>
            <w:tcW w:w="434" w:type="pct"/>
            <w:tcBorders>
              <w:top w:val="nil"/>
              <w:left w:val="nil"/>
              <w:bottom w:val="single" w:sz="4" w:space="0" w:color="auto"/>
              <w:right w:val="single" w:sz="4" w:space="0" w:color="auto"/>
            </w:tcBorders>
            <w:vAlign w:val="center"/>
          </w:tcPr>
          <w:p w:rsidR="00764484" w:rsidRPr="00F66D1A" w:rsidRDefault="00764484" w:rsidP="005A134E">
            <w:pPr>
              <w:jc w:val="right"/>
              <w:rPr>
                <w:color w:val="000000"/>
                <w:sz w:val="20"/>
                <w:szCs w:val="20"/>
              </w:rPr>
            </w:pPr>
            <w:r w:rsidRPr="00F66D1A">
              <w:rPr>
                <w:color w:val="000000"/>
                <w:sz w:val="20"/>
                <w:szCs w:val="20"/>
              </w:rPr>
              <w:t>1</w:t>
            </w:r>
          </w:p>
        </w:tc>
        <w:tc>
          <w:tcPr>
            <w:tcW w:w="272" w:type="pct"/>
            <w:tcBorders>
              <w:top w:val="nil"/>
              <w:left w:val="nil"/>
              <w:bottom w:val="single" w:sz="4" w:space="0" w:color="auto"/>
              <w:right w:val="single" w:sz="4" w:space="0" w:color="auto"/>
            </w:tcBorders>
            <w:noWrap/>
            <w:vAlign w:val="center"/>
          </w:tcPr>
          <w:p w:rsidR="00764484" w:rsidRPr="00F66D1A" w:rsidRDefault="00764484" w:rsidP="005A134E">
            <w:pPr>
              <w:jc w:val="right"/>
              <w:rPr>
                <w:color w:val="000000"/>
                <w:sz w:val="20"/>
                <w:szCs w:val="20"/>
              </w:rPr>
            </w:pPr>
            <w:r w:rsidRPr="00F66D1A">
              <w:rPr>
                <w:color w:val="000000"/>
                <w:sz w:val="20"/>
                <w:szCs w:val="20"/>
              </w:rPr>
              <w:t>2</w:t>
            </w:r>
          </w:p>
        </w:tc>
        <w:tc>
          <w:tcPr>
            <w:tcW w:w="326" w:type="pct"/>
            <w:vMerge w:val="restart"/>
            <w:tcBorders>
              <w:top w:val="nil"/>
              <w:left w:val="single" w:sz="4" w:space="0" w:color="auto"/>
              <w:bottom w:val="single" w:sz="4" w:space="0" w:color="auto"/>
              <w:right w:val="single" w:sz="4" w:space="0" w:color="auto"/>
            </w:tcBorders>
            <w:vAlign w:val="center"/>
          </w:tcPr>
          <w:p w:rsidR="00764484" w:rsidRPr="00F66D1A" w:rsidRDefault="00764484" w:rsidP="006C4708">
            <w:pPr>
              <w:jc w:val="center"/>
              <w:rPr>
                <w:color w:val="000000"/>
                <w:sz w:val="20"/>
                <w:szCs w:val="20"/>
              </w:rPr>
            </w:pPr>
            <w:r w:rsidRPr="00F66D1A">
              <w:rPr>
                <w:color w:val="000000"/>
                <w:sz w:val="20"/>
                <w:szCs w:val="20"/>
              </w:rPr>
              <w:t>$5,000</w:t>
            </w:r>
          </w:p>
        </w:tc>
        <w:tc>
          <w:tcPr>
            <w:tcW w:w="325" w:type="pct"/>
            <w:vMerge w:val="restart"/>
            <w:tcBorders>
              <w:top w:val="nil"/>
              <w:left w:val="single" w:sz="4" w:space="0" w:color="auto"/>
              <w:bottom w:val="single" w:sz="4" w:space="0" w:color="auto"/>
              <w:right w:val="single" w:sz="4" w:space="0" w:color="auto"/>
            </w:tcBorders>
            <w:noWrap/>
            <w:vAlign w:val="center"/>
          </w:tcPr>
          <w:p w:rsidR="00764484" w:rsidRPr="00F66D1A" w:rsidRDefault="00764484" w:rsidP="005A134E">
            <w:pPr>
              <w:jc w:val="center"/>
              <w:rPr>
                <w:color w:val="000000"/>
                <w:sz w:val="20"/>
                <w:szCs w:val="20"/>
              </w:rPr>
            </w:pPr>
            <w:r w:rsidRPr="00F66D1A">
              <w:rPr>
                <w:color w:val="000000"/>
                <w:sz w:val="20"/>
                <w:szCs w:val="20"/>
              </w:rPr>
              <w:t>4 HRS</w:t>
            </w:r>
          </w:p>
        </w:tc>
        <w:tc>
          <w:tcPr>
            <w:tcW w:w="325" w:type="pct"/>
            <w:vMerge w:val="restart"/>
            <w:tcBorders>
              <w:top w:val="nil"/>
              <w:left w:val="single" w:sz="4" w:space="0" w:color="auto"/>
              <w:bottom w:val="single" w:sz="4" w:space="0" w:color="auto"/>
              <w:right w:val="single" w:sz="4" w:space="0" w:color="auto"/>
            </w:tcBorders>
            <w:vAlign w:val="center"/>
          </w:tcPr>
          <w:p w:rsidR="00764484" w:rsidRPr="00F66D1A" w:rsidRDefault="00764484" w:rsidP="005A134E">
            <w:pPr>
              <w:jc w:val="center"/>
              <w:rPr>
                <w:color w:val="000000"/>
                <w:sz w:val="20"/>
                <w:szCs w:val="20"/>
              </w:rPr>
            </w:pPr>
            <w:r w:rsidRPr="00F66D1A">
              <w:rPr>
                <w:color w:val="000000"/>
                <w:sz w:val="20"/>
                <w:szCs w:val="20"/>
              </w:rPr>
              <w:t>Warm Sites</w:t>
            </w:r>
          </w:p>
        </w:tc>
      </w:tr>
      <w:tr w:rsidR="00764484" w:rsidRPr="00F66D1A" w:rsidTr="0059062D">
        <w:trPr>
          <w:trHeight w:val="440"/>
          <w:jc w:val="center"/>
        </w:trPr>
        <w:tc>
          <w:tcPr>
            <w:tcW w:w="435"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440"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814"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Varias personas tienen clave de administrador para acceso al servidor</w:t>
            </w:r>
          </w:p>
        </w:tc>
        <w:tc>
          <w:tcPr>
            <w:tcW w:w="760"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Personas con intenciones negativas pueden sabotear el servidor</w:t>
            </w:r>
          </w:p>
        </w:tc>
        <w:tc>
          <w:tcPr>
            <w:tcW w:w="597"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Paralización de servicio</w:t>
            </w:r>
          </w:p>
        </w:tc>
        <w:tc>
          <w:tcPr>
            <w:tcW w:w="272" w:type="pct"/>
            <w:tcBorders>
              <w:top w:val="nil"/>
              <w:left w:val="nil"/>
              <w:bottom w:val="single" w:sz="4" w:space="0" w:color="auto"/>
              <w:right w:val="single" w:sz="4" w:space="0" w:color="auto"/>
            </w:tcBorders>
            <w:noWrap/>
            <w:vAlign w:val="center"/>
          </w:tcPr>
          <w:p w:rsidR="00764484" w:rsidRPr="00F66D1A" w:rsidRDefault="00764484" w:rsidP="005A134E">
            <w:pPr>
              <w:jc w:val="right"/>
              <w:rPr>
                <w:color w:val="000000"/>
                <w:sz w:val="20"/>
                <w:szCs w:val="20"/>
              </w:rPr>
            </w:pPr>
            <w:r w:rsidRPr="00F66D1A">
              <w:rPr>
                <w:color w:val="000000"/>
                <w:sz w:val="20"/>
                <w:szCs w:val="20"/>
              </w:rPr>
              <w:t>2</w:t>
            </w:r>
          </w:p>
        </w:tc>
        <w:tc>
          <w:tcPr>
            <w:tcW w:w="434" w:type="pct"/>
            <w:tcBorders>
              <w:top w:val="nil"/>
              <w:left w:val="nil"/>
              <w:bottom w:val="single" w:sz="4" w:space="0" w:color="auto"/>
              <w:right w:val="single" w:sz="4" w:space="0" w:color="auto"/>
            </w:tcBorders>
            <w:vAlign w:val="center"/>
          </w:tcPr>
          <w:p w:rsidR="00764484" w:rsidRPr="00F66D1A" w:rsidRDefault="00764484" w:rsidP="005A134E">
            <w:pPr>
              <w:jc w:val="right"/>
              <w:rPr>
                <w:color w:val="000000"/>
                <w:sz w:val="20"/>
                <w:szCs w:val="20"/>
              </w:rPr>
            </w:pPr>
            <w:r w:rsidRPr="00F66D1A">
              <w:rPr>
                <w:color w:val="000000"/>
                <w:sz w:val="20"/>
                <w:szCs w:val="20"/>
              </w:rPr>
              <w:t>2</w:t>
            </w:r>
          </w:p>
        </w:tc>
        <w:tc>
          <w:tcPr>
            <w:tcW w:w="272" w:type="pct"/>
            <w:tcBorders>
              <w:top w:val="nil"/>
              <w:left w:val="nil"/>
              <w:bottom w:val="single" w:sz="4" w:space="0" w:color="auto"/>
              <w:right w:val="single" w:sz="4" w:space="0" w:color="auto"/>
            </w:tcBorders>
            <w:shd w:val="clear" w:color="auto" w:fill="FFFFFF"/>
            <w:noWrap/>
            <w:vAlign w:val="center"/>
          </w:tcPr>
          <w:p w:rsidR="00764484" w:rsidRPr="00F66D1A" w:rsidRDefault="00764484" w:rsidP="005A134E">
            <w:pPr>
              <w:jc w:val="right"/>
              <w:rPr>
                <w:color w:val="000000"/>
                <w:sz w:val="20"/>
                <w:szCs w:val="20"/>
              </w:rPr>
            </w:pPr>
            <w:r w:rsidRPr="00F66D1A">
              <w:rPr>
                <w:color w:val="000000"/>
                <w:sz w:val="20"/>
                <w:szCs w:val="20"/>
              </w:rPr>
              <w:t>4</w:t>
            </w:r>
          </w:p>
        </w:tc>
        <w:tc>
          <w:tcPr>
            <w:tcW w:w="326"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325"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325"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r>
      <w:tr w:rsidR="00764484" w:rsidRPr="00F66D1A" w:rsidTr="0059062D">
        <w:trPr>
          <w:trHeight w:val="440"/>
          <w:jc w:val="center"/>
        </w:trPr>
        <w:tc>
          <w:tcPr>
            <w:tcW w:w="435"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440"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814"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Falta de mantenimiento físico al servidor</w:t>
            </w:r>
          </w:p>
        </w:tc>
        <w:tc>
          <w:tcPr>
            <w:tcW w:w="760"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Apagados frecuentes del servidor</w:t>
            </w:r>
          </w:p>
        </w:tc>
        <w:tc>
          <w:tcPr>
            <w:tcW w:w="597"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Paralización de servicio</w:t>
            </w:r>
          </w:p>
        </w:tc>
        <w:tc>
          <w:tcPr>
            <w:tcW w:w="272" w:type="pct"/>
            <w:tcBorders>
              <w:top w:val="nil"/>
              <w:left w:val="nil"/>
              <w:bottom w:val="single" w:sz="4" w:space="0" w:color="auto"/>
              <w:right w:val="single" w:sz="4" w:space="0" w:color="auto"/>
            </w:tcBorders>
            <w:noWrap/>
            <w:vAlign w:val="center"/>
          </w:tcPr>
          <w:p w:rsidR="00764484" w:rsidRPr="00F66D1A" w:rsidRDefault="00764484" w:rsidP="005A134E">
            <w:pPr>
              <w:jc w:val="right"/>
              <w:rPr>
                <w:color w:val="000000"/>
                <w:sz w:val="20"/>
                <w:szCs w:val="20"/>
              </w:rPr>
            </w:pPr>
            <w:r w:rsidRPr="00F66D1A">
              <w:rPr>
                <w:color w:val="000000"/>
                <w:sz w:val="20"/>
                <w:szCs w:val="20"/>
              </w:rPr>
              <w:t>2</w:t>
            </w:r>
          </w:p>
        </w:tc>
        <w:tc>
          <w:tcPr>
            <w:tcW w:w="434" w:type="pct"/>
            <w:tcBorders>
              <w:top w:val="nil"/>
              <w:left w:val="nil"/>
              <w:bottom w:val="single" w:sz="4" w:space="0" w:color="auto"/>
              <w:right w:val="single" w:sz="4" w:space="0" w:color="auto"/>
            </w:tcBorders>
            <w:vAlign w:val="center"/>
          </w:tcPr>
          <w:p w:rsidR="00764484" w:rsidRPr="00F66D1A" w:rsidRDefault="00764484" w:rsidP="005A134E">
            <w:pPr>
              <w:jc w:val="right"/>
              <w:rPr>
                <w:color w:val="000000"/>
                <w:sz w:val="20"/>
                <w:szCs w:val="20"/>
              </w:rPr>
            </w:pPr>
            <w:r w:rsidRPr="00F66D1A">
              <w:rPr>
                <w:color w:val="000000"/>
                <w:sz w:val="20"/>
                <w:szCs w:val="20"/>
              </w:rPr>
              <w:t>2</w:t>
            </w:r>
          </w:p>
        </w:tc>
        <w:tc>
          <w:tcPr>
            <w:tcW w:w="272" w:type="pct"/>
            <w:tcBorders>
              <w:top w:val="nil"/>
              <w:left w:val="nil"/>
              <w:bottom w:val="single" w:sz="4" w:space="0" w:color="auto"/>
              <w:right w:val="single" w:sz="4" w:space="0" w:color="auto"/>
            </w:tcBorders>
            <w:shd w:val="clear" w:color="auto" w:fill="FFFFFF"/>
            <w:noWrap/>
            <w:vAlign w:val="center"/>
          </w:tcPr>
          <w:p w:rsidR="00764484" w:rsidRPr="00F66D1A" w:rsidRDefault="00764484" w:rsidP="005A134E">
            <w:pPr>
              <w:jc w:val="right"/>
              <w:rPr>
                <w:color w:val="000000"/>
                <w:sz w:val="20"/>
                <w:szCs w:val="20"/>
              </w:rPr>
            </w:pPr>
            <w:r w:rsidRPr="00F66D1A">
              <w:rPr>
                <w:color w:val="000000"/>
                <w:sz w:val="20"/>
                <w:szCs w:val="20"/>
              </w:rPr>
              <w:t>4</w:t>
            </w:r>
          </w:p>
        </w:tc>
        <w:tc>
          <w:tcPr>
            <w:tcW w:w="326"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325"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325"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r>
      <w:tr w:rsidR="00764484" w:rsidRPr="00F66D1A" w:rsidTr="006C4708">
        <w:trPr>
          <w:trHeight w:val="660"/>
          <w:jc w:val="center"/>
        </w:trPr>
        <w:tc>
          <w:tcPr>
            <w:tcW w:w="435"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440"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814"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No existe un proceso de actualización de software para los servidores</w:t>
            </w:r>
          </w:p>
        </w:tc>
        <w:tc>
          <w:tcPr>
            <w:tcW w:w="760"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Alguna de las actualizaciones puede causar daños críticos en los servicios del servidor</w:t>
            </w:r>
          </w:p>
        </w:tc>
        <w:tc>
          <w:tcPr>
            <w:tcW w:w="597"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Paralización de servicio</w:t>
            </w:r>
          </w:p>
        </w:tc>
        <w:tc>
          <w:tcPr>
            <w:tcW w:w="272" w:type="pct"/>
            <w:tcBorders>
              <w:top w:val="nil"/>
              <w:left w:val="nil"/>
              <w:bottom w:val="single" w:sz="4" w:space="0" w:color="auto"/>
              <w:right w:val="single" w:sz="4" w:space="0" w:color="auto"/>
            </w:tcBorders>
            <w:noWrap/>
            <w:vAlign w:val="center"/>
          </w:tcPr>
          <w:p w:rsidR="00764484" w:rsidRPr="00F66D1A" w:rsidRDefault="00764484" w:rsidP="005A134E">
            <w:pPr>
              <w:jc w:val="right"/>
              <w:rPr>
                <w:color w:val="000000"/>
                <w:sz w:val="20"/>
                <w:szCs w:val="20"/>
              </w:rPr>
            </w:pPr>
            <w:r w:rsidRPr="00F66D1A">
              <w:rPr>
                <w:color w:val="000000"/>
                <w:sz w:val="20"/>
                <w:szCs w:val="20"/>
              </w:rPr>
              <w:t>1</w:t>
            </w:r>
          </w:p>
        </w:tc>
        <w:tc>
          <w:tcPr>
            <w:tcW w:w="434" w:type="pct"/>
            <w:tcBorders>
              <w:top w:val="nil"/>
              <w:left w:val="nil"/>
              <w:bottom w:val="single" w:sz="4" w:space="0" w:color="auto"/>
              <w:right w:val="single" w:sz="4" w:space="0" w:color="auto"/>
            </w:tcBorders>
            <w:vAlign w:val="center"/>
          </w:tcPr>
          <w:p w:rsidR="00764484" w:rsidRPr="00F66D1A" w:rsidRDefault="00764484" w:rsidP="005A134E">
            <w:pPr>
              <w:jc w:val="right"/>
              <w:rPr>
                <w:color w:val="000000"/>
                <w:sz w:val="20"/>
                <w:szCs w:val="20"/>
              </w:rPr>
            </w:pPr>
            <w:r w:rsidRPr="00F66D1A">
              <w:rPr>
                <w:color w:val="000000"/>
                <w:sz w:val="20"/>
                <w:szCs w:val="20"/>
              </w:rPr>
              <w:t>2</w:t>
            </w:r>
          </w:p>
        </w:tc>
        <w:tc>
          <w:tcPr>
            <w:tcW w:w="272" w:type="pct"/>
            <w:tcBorders>
              <w:top w:val="nil"/>
              <w:left w:val="nil"/>
              <w:bottom w:val="single" w:sz="4" w:space="0" w:color="auto"/>
              <w:right w:val="single" w:sz="4" w:space="0" w:color="auto"/>
            </w:tcBorders>
            <w:noWrap/>
            <w:vAlign w:val="center"/>
          </w:tcPr>
          <w:p w:rsidR="00764484" w:rsidRPr="00F66D1A" w:rsidRDefault="00764484" w:rsidP="005A134E">
            <w:pPr>
              <w:jc w:val="right"/>
              <w:rPr>
                <w:color w:val="000000"/>
                <w:sz w:val="20"/>
                <w:szCs w:val="20"/>
              </w:rPr>
            </w:pPr>
            <w:r w:rsidRPr="00F66D1A">
              <w:rPr>
                <w:color w:val="000000"/>
                <w:sz w:val="20"/>
                <w:szCs w:val="20"/>
              </w:rPr>
              <w:t>2</w:t>
            </w:r>
          </w:p>
        </w:tc>
        <w:tc>
          <w:tcPr>
            <w:tcW w:w="326"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325"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325"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r>
    </w:tbl>
    <w:p w:rsidR="00764484" w:rsidRPr="00F66D1A" w:rsidRDefault="00764484" w:rsidP="00F13E6B">
      <w:pPr>
        <w:pStyle w:val="Caption"/>
        <w:jc w:val="center"/>
        <w:rPr>
          <w:rFonts w:ascii="Times New Roman" w:hAnsi="Times New Roman"/>
          <w:color w:val="000000"/>
        </w:rPr>
      </w:pPr>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13</w:t>
      </w:r>
      <w:r w:rsidRPr="00F66D1A">
        <w:rPr>
          <w:rFonts w:ascii="Times New Roman" w:hAnsi="Times New Roman"/>
          <w:color w:val="FFFFFF"/>
        </w:rPr>
        <w:fldChar w:fldCharType="end"/>
      </w:r>
      <w:r w:rsidRPr="00F66D1A">
        <w:rPr>
          <w:rFonts w:ascii="Times New Roman" w:hAnsi="Times New Roman"/>
        </w:rPr>
        <w:t xml:space="preserve"> </w:t>
      </w:r>
      <w:bookmarkStart w:id="253" w:name="_Toc303633755"/>
      <w:r w:rsidRPr="00F66D1A">
        <w:rPr>
          <w:rFonts w:ascii="Times New Roman" w:hAnsi="Times New Roman"/>
        </w:rPr>
        <w:t>Tabla 4-7: Requerimientos y Estrategias del Servidor Citrix - Ventas</w:t>
      </w:r>
      <w:bookmarkEnd w:id="253"/>
      <w:r w:rsidRPr="00F66D1A">
        <w:rPr>
          <w:rFonts w:ascii="Times New Roman" w:hAnsi="Times New Roman"/>
          <w:color w:val="000000"/>
        </w:rPr>
        <w:br w:type="page"/>
      </w:r>
    </w:p>
    <w:tbl>
      <w:tblPr>
        <w:tblW w:w="4828" w:type="pct"/>
        <w:jc w:val="center"/>
        <w:tblLayout w:type="fixed"/>
        <w:tblCellMar>
          <w:left w:w="70" w:type="dxa"/>
          <w:right w:w="70" w:type="dxa"/>
        </w:tblCellMar>
        <w:tblLook w:val="00A0"/>
      </w:tblPr>
      <w:tblGrid>
        <w:gridCol w:w="1218"/>
        <w:gridCol w:w="1547"/>
        <w:gridCol w:w="2407"/>
        <w:gridCol w:w="1843"/>
        <w:gridCol w:w="1702"/>
        <w:gridCol w:w="711"/>
        <w:gridCol w:w="852"/>
        <w:gridCol w:w="572"/>
        <w:gridCol w:w="852"/>
        <w:gridCol w:w="711"/>
        <w:gridCol w:w="695"/>
      </w:tblGrid>
      <w:tr w:rsidR="00764484" w:rsidRPr="00F66D1A" w:rsidTr="005E4ACB">
        <w:trPr>
          <w:trHeight w:val="2120"/>
          <w:jc w:val="center"/>
        </w:trPr>
        <w:tc>
          <w:tcPr>
            <w:tcW w:w="465" w:type="pct"/>
            <w:tcBorders>
              <w:top w:val="single" w:sz="4" w:space="0" w:color="auto"/>
              <w:left w:val="single" w:sz="4" w:space="0" w:color="auto"/>
              <w:bottom w:val="single" w:sz="4" w:space="0" w:color="auto"/>
              <w:right w:val="single" w:sz="4" w:space="0" w:color="auto"/>
            </w:tcBorders>
            <w:shd w:val="clear" w:color="000000" w:fill="538DD5"/>
            <w:vAlign w:val="center"/>
          </w:tcPr>
          <w:p w:rsidR="00764484" w:rsidRPr="00F66D1A" w:rsidRDefault="00764484" w:rsidP="00903173">
            <w:pPr>
              <w:jc w:val="center"/>
              <w:rPr>
                <w:b/>
                <w:bCs/>
                <w:color w:val="000000"/>
                <w:sz w:val="20"/>
                <w:szCs w:val="20"/>
              </w:rPr>
            </w:pPr>
            <w:r w:rsidRPr="00F66D1A">
              <w:rPr>
                <w:b/>
                <w:bCs/>
                <w:color w:val="000000"/>
                <w:sz w:val="20"/>
                <w:szCs w:val="20"/>
              </w:rPr>
              <w:t>ACTIVO</w:t>
            </w:r>
          </w:p>
        </w:tc>
        <w:tc>
          <w:tcPr>
            <w:tcW w:w="590" w:type="pct"/>
            <w:tcBorders>
              <w:top w:val="single" w:sz="4" w:space="0" w:color="auto"/>
              <w:left w:val="nil"/>
              <w:bottom w:val="single" w:sz="4" w:space="0" w:color="auto"/>
              <w:right w:val="single" w:sz="4" w:space="0" w:color="auto"/>
            </w:tcBorders>
            <w:shd w:val="clear" w:color="000000" w:fill="538DD5"/>
            <w:noWrap/>
            <w:vAlign w:val="center"/>
          </w:tcPr>
          <w:p w:rsidR="00764484" w:rsidRPr="00F66D1A" w:rsidRDefault="00764484" w:rsidP="00903173">
            <w:pPr>
              <w:jc w:val="center"/>
              <w:rPr>
                <w:b/>
                <w:bCs/>
                <w:color w:val="000000"/>
                <w:sz w:val="20"/>
                <w:szCs w:val="20"/>
              </w:rPr>
            </w:pPr>
            <w:r w:rsidRPr="00F66D1A">
              <w:rPr>
                <w:b/>
                <w:bCs/>
                <w:color w:val="000000"/>
                <w:sz w:val="20"/>
                <w:szCs w:val="20"/>
              </w:rPr>
              <w:t>PROCESO</w:t>
            </w:r>
          </w:p>
        </w:tc>
        <w:tc>
          <w:tcPr>
            <w:tcW w:w="918"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903173">
            <w:pPr>
              <w:jc w:val="center"/>
              <w:rPr>
                <w:b/>
                <w:bCs/>
                <w:color w:val="000000"/>
                <w:sz w:val="20"/>
                <w:szCs w:val="20"/>
              </w:rPr>
            </w:pPr>
            <w:r w:rsidRPr="00F66D1A">
              <w:rPr>
                <w:b/>
                <w:bCs/>
                <w:color w:val="000000"/>
                <w:sz w:val="20"/>
                <w:szCs w:val="20"/>
              </w:rPr>
              <w:t>VULNERABILIDAD</w:t>
            </w:r>
          </w:p>
        </w:tc>
        <w:tc>
          <w:tcPr>
            <w:tcW w:w="703"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903173">
            <w:pPr>
              <w:jc w:val="center"/>
              <w:rPr>
                <w:b/>
                <w:bCs/>
                <w:color w:val="000000"/>
                <w:sz w:val="20"/>
                <w:szCs w:val="20"/>
              </w:rPr>
            </w:pPr>
            <w:r w:rsidRPr="00F66D1A">
              <w:rPr>
                <w:b/>
                <w:bCs/>
                <w:color w:val="000000"/>
                <w:sz w:val="20"/>
                <w:szCs w:val="20"/>
              </w:rPr>
              <w:t>AMENAZA</w:t>
            </w:r>
          </w:p>
        </w:tc>
        <w:tc>
          <w:tcPr>
            <w:tcW w:w="649"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903173">
            <w:pPr>
              <w:jc w:val="center"/>
              <w:rPr>
                <w:b/>
                <w:bCs/>
                <w:color w:val="000000"/>
                <w:sz w:val="20"/>
                <w:szCs w:val="20"/>
              </w:rPr>
            </w:pPr>
            <w:r w:rsidRPr="00F66D1A">
              <w:rPr>
                <w:b/>
                <w:bCs/>
                <w:color w:val="000000"/>
                <w:sz w:val="20"/>
                <w:szCs w:val="20"/>
              </w:rPr>
              <w:t>RIESGO</w:t>
            </w:r>
          </w:p>
        </w:tc>
        <w:tc>
          <w:tcPr>
            <w:tcW w:w="271"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903173">
            <w:pPr>
              <w:jc w:val="center"/>
              <w:rPr>
                <w:b/>
                <w:bCs/>
                <w:color w:val="000000"/>
                <w:sz w:val="20"/>
                <w:szCs w:val="20"/>
              </w:rPr>
            </w:pPr>
            <w:r w:rsidRPr="00F66D1A">
              <w:rPr>
                <w:b/>
                <w:bCs/>
                <w:color w:val="000000"/>
                <w:sz w:val="20"/>
                <w:szCs w:val="20"/>
              </w:rPr>
              <w:t>IMPACTO</w:t>
            </w:r>
          </w:p>
        </w:tc>
        <w:tc>
          <w:tcPr>
            <w:tcW w:w="325"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903173">
            <w:pPr>
              <w:jc w:val="center"/>
              <w:rPr>
                <w:b/>
                <w:bCs/>
                <w:color w:val="000000"/>
                <w:sz w:val="20"/>
                <w:szCs w:val="20"/>
              </w:rPr>
            </w:pPr>
            <w:r w:rsidRPr="00F66D1A">
              <w:rPr>
                <w:b/>
                <w:bCs/>
                <w:color w:val="000000"/>
                <w:sz w:val="20"/>
                <w:szCs w:val="20"/>
              </w:rPr>
              <w:t>POSIBILIDAD DE OCURRENCIA</w:t>
            </w:r>
          </w:p>
        </w:tc>
        <w:tc>
          <w:tcPr>
            <w:tcW w:w="218"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903173">
            <w:pPr>
              <w:jc w:val="center"/>
              <w:rPr>
                <w:b/>
                <w:bCs/>
                <w:color w:val="000000"/>
                <w:sz w:val="20"/>
                <w:szCs w:val="20"/>
              </w:rPr>
            </w:pPr>
            <w:r w:rsidRPr="00F66D1A">
              <w:rPr>
                <w:b/>
                <w:bCs/>
                <w:color w:val="000000"/>
                <w:sz w:val="20"/>
                <w:szCs w:val="20"/>
              </w:rPr>
              <w:t>SERVIDAD</w:t>
            </w:r>
          </w:p>
        </w:tc>
        <w:tc>
          <w:tcPr>
            <w:tcW w:w="325"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903173">
            <w:pPr>
              <w:jc w:val="center"/>
              <w:rPr>
                <w:b/>
                <w:bCs/>
                <w:color w:val="000000"/>
                <w:sz w:val="20"/>
                <w:szCs w:val="20"/>
              </w:rPr>
            </w:pPr>
            <w:r w:rsidRPr="00F66D1A">
              <w:rPr>
                <w:b/>
                <w:bCs/>
                <w:color w:val="000000"/>
                <w:sz w:val="20"/>
                <w:szCs w:val="20"/>
              </w:rPr>
              <w:t>DAÑOS AL NEGOCIO</w:t>
            </w:r>
          </w:p>
        </w:tc>
        <w:tc>
          <w:tcPr>
            <w:tcW w:w="271"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903173">
            <w:pPr>
              <w:jc w:val="center"/>
              <w:rPr>
                <w:b/>
                <w:bCs/>
                <w:color w:val="000000"/>
                <w:sz w:val="20"/>
                <w:szCs w:val="20"/>
              </w:rPr>
            </w:pPr>
            <w:r w:rsidRPr="00F66D1A">
              <w:rPr>
                <w:b/>
                <w:bCs/>
                <w:color w:val="000000"/>
                <w:sz w:val="20"/>
                <w:szCs w:val="20"/>
              </w:rPr>
              <w:t>RTO (Recovery times objetives)</w:t>
            </w:r>
          </w:p>
        </w:tc>
        <w:tc>
          <w:tcPr>
            <w:tcW w:w="265"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903173">
            <w:pPr>
              <w:jc w:val="center"/>
              <w:rPr>
                <w:b/>
                <w:bCs/>
                <w:color w:val="000000"/>
                <w:sz w:val="20"/>
                <w:szCs w:val="20"/>
              </w:rPr>
            </w:pPr>
            <w:r w:rsidRPr="00F66D1A">
              <w:rPr>
                <w:b/>
                <w:bCs/>
                <w:color w:val="000000"/>
                <w:sz w:val="20"/>
                <w:szCs w:val="20"/>
              </w:rPr>
              <w:t>ESTRATEGIA CONTINUIDAD</w:t>
            </w:r>
          </w:p>
        </w:tc>
      </w:tr>
      <w:tr w:rsidR="00764484" w:rsidRPr="00F66D1A" w:rsidTr="005E4ACB">
        <w:trPr>
          <w:trHeight w:val="440"/>
          <w:jc w:val="center"/>
        </w:trPr>
        <w:tc>
          <w:tcPr>
            <w:tcW w:w="465" w:type="pct"/>
            <w:vMerge w:val="restart"/>
            <w:tcBorders>
              <w:top w:val="nil"/>
              <w:left w:val="single" w:sz="4" w:space="0" w:color="auto"/>
              <w:bottom w:val="single" w:sz="4" w:space="0" w:color="auto"/>
              <w:right w:val="single" w:sz="4" w:space="0" w:color="auto"/>
            </w:tcBorders>
            <w:textDirection w:val="btLr"/>
            <w:vAlign w:val="center"/>
          </w:tcPr>
          <w:p w:rsidR="00764484" w:rsidRPr="00F66D1A" w:rsidRDefault="00764484" w:rsidP="005E4ACB">
            <w:pPr>
              <w:ind w:left="113" w:right="113"/>
              <w:jc w:val="center"/>
              <w:rPr>
                <w:color w:val="000000"/>
                <w:sz w:val="20"/>
                <w:szCs w:val="20"/>
              </w:rPr>
            </w:pPr>
            <w:r w:rsidRPr="00F66D1A">
              <w:rPr>
                <w:color w:val="000000"/>
                <w:sz w:val="20"/>
                <w:szCs w:val="20"/>
              </w:rPr>
              <w:t>SERVIDOR ANTIVIRUS</w:t>
            </w:r>
          </w:p>
        </w:tc>
        <w:tc>
          <w:tcPr>
            <w:tcW w:w="590" w:type="pct"/>
            <w:vMerge w:val="restart"/>
            <w:tcBorders>
              <w:top w:val="nil"/>
              <w:left w:val="single" w:sz="4" w:space="0" w:color="auto"/>
              <w:bottom w:val="single" w:sz="4" w:space="0" w:color="auto"/>
              <w:right w:val="single" w:sz="4" w:space="0" w:color="auto"/>
            </w:tcBorders>
            <w:noWrap/>
            <w:textDirection w:val="btLr"/>
            <w:vAlign w:val="center"/>
          </w:tcPr>
          <w:p w:rsidR="00764484" w:rsidRPr="00F66D1A" w:rsidRDefault="00764484" w:rsidP="00971386">
            <w:pPr>
              <w:ind w:left="113" w:right="113"/>
              <w:jc w:val="center"/>
              <w:rPr>
                <w:color w:val="000000"/>
                <w:sz w:val="20"/>
                <w:szCs w:val="20"/>
              </w:rPr>
            </w:pPr>
            <w:r w:rsidRPr="00F66D1A">
              <w:rPr>
                <w:color w:val="000000"/>
                <w:sz w:val="20"/>
                <w:szCs w:val="20"/>
              </w:rPr>
              <w:t>ANTIVIRUS</w:t>
            </w:r>
          </w:p>
        </w:tc>
        <w:tc>
          <w:tcPr>
            <w:tcW w:w="918"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Fallas en climatización del data center</w:t>
            </w:r>
          </w:p>
        </w:tc>
        <w:tc>
          <w:tcPr>
            <w:tcW w:w="703"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Daño irreparable del servidor</w:t>
            </w:r>
          </w:p>
        </w:tc>
        <w:tc>
          <w:tcPr>
            <w:tcW w:w="649"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Paralización de servicio</w:t>
            </w:r>
          </w:p>
        </w:tc>
        <w:tc>
          <w:tcPr>
            <w:tcW w:w="271" w:type="pct"/>
            <w:tcBorders>
              <w:top w:val="nil"/>
              <w:left w:val="nil"/>
              <w:bottom w:val="single" w:sz="4" w:space="0" w:color="auto"/>
              <w:right w:val="single" w:sz="4" w:space="0" w:color="auto"/>
            </w:tcBorders>
            <w:noWrap/>
            <w:vAlign w:val="center"/>
          </w:tcPr>
          <w:p w:rsidR="00764484" w:rsidRPr="00F66D1A" w:rsidRDefault="00764484" w:rsidP="00903173">
            <w:pPr>
              <w:jc w:val="right"/>
              <w:rPr>
                <w:color w:val="000000"/>
                <w:sz w:val="20"/>
                <w:szCs w:val="20"/>
              </w:rPr>
            </w:pPr>
            <w:r w:rsidRPr="00F66D1A">
              <w:rPr>
                <w:color w:val="000000"/>
                <w:sz w:val="20"/>
                <w:szCs w:val="20"/>
              </w:rPr>
              <w:t>1</w:t>
            </w:r>
          </w:p>
        </w:tc>
        <w:tc>
          <w:tcPr>
            <w:tcW w:w="325" w:type="pct"/>
            <w:tcBorders>
              <w:top w:val="nil"/>
              <w:left w:val="nil"/>
              <w:bottom w:val="single" w:sz="4" w:space="0" w:color="auto"/>
              <w:right w:val="single" w:sz="4" w:space="0" w:color="auto"/>
            </w:tcBorders>
            <w:vAlign w:val="center"/>
          </w:tcPr>
          <w:p w:rsidR="00764484" w:rsidRPr="00F66D1A" w:rsidRDefault="00764484" w:rsidP="00903173">
            <w:pPr>
              <w:jc w:val="right"/>
              <w:rPr>
                <w:color w:val="000000"/>
                <w:sz w:val="20"/>
                <w:szCs w:val="20"/>
              </w:rPr>
            </w:pPr>
            <w:r w:rsidRPr="00F66D1A">
              <w:rPr>
                <w:color w:val="000000"/>
                <w:sz w:val="20"/>
                <w:szCs w:val="20"/>
              </w:rPr>
              <w:t>1</w:t>
            </w:r>
          </w:p>
        </w:tc>
        <w:tc>
          <w:tcPr>
            <w:tcW w:w="218" w:type="pct"/>
            <w:tcBorders>
              <w:top w:val="nil"/>
              <w:left w:val="nil"/>
              <w:bottom w:val="single" w:sz="4" w:space="0" w:color="auto"/>
              <w:right w:val="single" w:sz="4" w:space="0" w:color="auto"/>
            </w:tcBorders>
            <w:noWrap/>
            <w:vAlign w:val="center"/>
          </w:tcPr>
          <w:p w:rsidR="00764484" w:rsidRPr="00F66D1A" w:rsidRDefault="00764484" w:rsidP="00903173">
            <w:pPr>
              <w:jc w:val="right"/>
              <w:rPr>
                <w:color w:val="000000"/>
                <w:sz w:val="20"/>
                <w:szCs w:val="20"/>
              </w:rPr>
            </w:pPr>
            <w:r w:rsidRPr="00F66D1A">
              <w:rPr>
                <w:color w:val="000000"/>
                <w:sz w:val="20"/>
                <w:szCs w:val="20"/>
              </w:rPr>
              <w:t>1</w:t>
            </w:r>
          </w:p>
        </w:tc>
        <w:tc>
          <w:tcPr>
            <w:tcW w:w="325" w:type="pct"/>
            <w:vMerge w:val="restart"/>
            <w:tcBorders>
              <w:top w:val="nil"/>
              <w:left w:val="single" w:sz="4" w:space="0" w:color="auto"/>
              <w:bottom w:val="single" w:sz="4" w:space="0" w:color="auto"/>
              <w:right w:val="single" w:sz="4" w:space="0" w:color="auto"/>
            </w:tcBorders>
            <w:vAlign w:val="center"/>
          </w:tcPr>
          <w:p w:rsidR="00764484" w:rsidRPr="00F66D1A" w:rsidRDefault="00764484" w:rsidP="00903173">
            <w:pPr>
              <w:jc w:val="center"/>
              <w:rPr>
                <w:color w:val="000000"/>
                <w:sz w:val="20"/>
                <w:szCs w:val="20"/>
              </w:rPr>
            </w:pPr>
            <w:r w:rsidRPr="00F66D1A">
              <w:rPr>
                <w:color w:val="000000"/>
                <w:sz w:val="20"/>
                <w:szCs w:val="20"/>
              </w:rPr>
              <w:t>$3,000</w:t>
            </w:r>
          </w:p>
        </w:tc>
        <w:tc>
          <w:tcPr>
            <w:tcW w:w="271" w:type="pct"/>
            <w:vMerge w:val="restart"/>
            <w:tcBorders>
              <w:top w:val="nil"/>
              <w:left w:val="single" w:sz="4" w:space="0" w:color="auto"/>
              <w:bottom w:val="single" w:sz="4" w:space="0" w:color="auto"/>
              <w:right w:val="single" w:sz="4" w:space="0" w:color="auto"/>
            </w:tcBorders>
            <w:noWrap/>
            <w:vAlign w:val="center"/>
          </w:tcPr>
          <w:p w:rsidR="00764484" w:rsidRPr="00F66D1A" w:rsidRDefault="00764484" w:rsidP="00903173">
            <w:pPr>
              <w:jc w:val="center"/>
              <w:rPr>
                <w:color w:val="000000"/>
                <w:sz w:val="20"/>
                <w:szCs w:val="20"/>
              </w:rPr>
            </w:pPr>
            <w:r w:rsidRPr="00F66D1A">
              <w:rPr>
                <w:color w:val="000000"/>
                <w:sz w:val="20"/>
                <w:szCs w:val="20"/>
              </w:rPr>
              <w:t>16hrs</w:t>
            </w:r>
          </w:p>
        </w:tc>
        <w:tc>
          <w:tcPr>
            <w:tcW w:w="265" w:type="pct"/>
            <w:vMerge w:val="restart"/>
            <w:tcBorders>
              <w:top w:val="nil"/>
              <w:left w:val="single" w:sz="4" w:space="0" w:color="auto"/>
              <w:bottom w:val="single" w:sz="4" w:space="0" w:color="auto"/>
              <w:right w:val="single" w:sz="4" w:space="0" w:color="auto"/>
            </w:tcBorders>
            <w:vAlign w:val="center"/>
          </w:tcPr>
          <w:p w:rsidR="00764484" w:rsidRPr="00F66D1A" w:rsidRDefault="00764484" w:rsidP="00903173">
            <w:pPr>
              <w:jc w:val="center"/>
              <w:rPr>
                <w:color w:val="000000"/>
                <w:sz w:val="20"/>
                <w:szCs w:val="20"/>
              </w:rPr>
            </w:pPr>
            <w:r w:rsidRPr="00F66D1A">
              <w:rPr>
                <w:color w:val="000000"/>
                <w:sz w:val="20"/>
                <w:szCs w:val="20"/>
              </w:rPr>
              <w:t>Warm Sites</w:t>
            </w:r>
          </w:p>
        </w:tc>
      </w:tr>
      <w:tr w:rsidR="00764484" w:rsidRPr="00F66D1A" w:rsidTr="005E4ACB">
        <w:trPr>
          <w:trHeight w:val="440"/>
          <w:jc w:val="center"/>
        </w:trPr>
        <w:tc>
          <w:tcPr>
            <w:tcW w:w="465"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590"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918"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Varias personas tienen clave de administrador para acceso al servidor</w:t>
            </w:r>
          </w:p>
        </w:tc>
        <w:tc>
          <w:tcPr>
            <w:tcW w:w="703"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Personas con intenciones negativas pueden sabotear el servidor</w:t>
            </w:r>
          </w:p>
        </w:tc>
        <w:tc>
          <w:tcPr>
            <w:tcW w:w="649"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Paralización de servicio</w:t>
            </w:r>
          </w:p>
        </w:tc>
        <w:tc>
          <w:tcPr>
            <w:tcW w:w="271" w:type="pct"/>
            <w:tcBorders>
              <w:top w:val="nil"/>
              <w:left w:val="nil"/>
              <w:bottom w:val="single" w:sz="4" w:space="0" w:color="auto"/>
              <w:right w:val="single" w:sz="4" w:space="0" w:color="auto"/>
            </w:tcBorders>
            <w:noWrap/>
            <w:vAlign w:val="center"/>
          </w:tcPr>
          <w:p w:rsidR="00764484" w:rsidRPr="00F66D1A" w:rsidRDefault="00764484" w:rsidP="00903173">
            <w:pPr>
              <w:jc w:val="right"/>
              <w:rPr>
                <w:color w:val="000000"/>
                <w:sz w:val="20"/>
                <w:szCs w:val="20"/>
              </w:rPr>
            </w:pPr>
            <w:r w:rsidRPr="00F66D1A">
              <w:rPr>
                <w:color w:val="000000"/>
                <w:sz w:val="20"/>
                <w:szCs w:val="20"/>
              </w:rPr>
              <w:t>1</w:t>
            </w:r>
          </w:p>
        </w:tc>
        <w:tc>
          <w:tcPr>
            <w:tcW w:w="325" w:type="pct"/>
            <w:tcBorders>
              <w:top w:val="nil"/>
              <w:left w:val="nil"/>
              <w:bottom w:val="single" w:sz="4" w:space="0" w:color="auto"/>
              <w:right w:val="single" w:sz="4" w:space="0" w:color="auto"/>
            </w:tcBorders>
            <w:vAlign w:val="center"/>
          </w:tcPr>
          <w:p w:rsidR="00764484" w:rsidRPr="00F66D1A" w:rsidRDefault="00764484" w:rsidP="00903173">
            <w:pPr>
              <w:jc w:val="right"/>
              <w:rPr>
                <w:color w:val="000000"/>
                <w:sz w:val="20"/>
                <w:szCs w:val="20"/>
              </w:rPr>
            </w:pPr>
            <w:r w:rsidRPr="00F66D1A">
              <w:rPr>
                <w:color w:val="000000"/>
                <w:sz w:val="20"/>
                <w:szCs w:val="20"/>
              </w:rPr>
              <w:t>2</w:t>
            </w:r>
          </w:p>
        </w:tc>
        <w:tc>
          <w:tcPr>
            <w:tcW w:w="218" w:type="pct"/>
            <w:tcBorders>
              <w:top w:val="nil"/>
              <w:left w:val="nil"/>
              <w:bottom w:val="single" w:sz="4" w:space="0" w:color="auto"/>
              <w:right w:val="single" w:sz="4" w:space="0" w:color="auto"/>
            </w:tcBorders>
            <w:noWrap/>
            <w:vAlign w:val="center"/>
          </w:tcPr>
          <w:p w:rsidR="00764484" w:rsidRPr="00F66D1A" w:rsidRDefault="00764484" w:rsidP="00903173">
            <w:pPr>
              <w:jc w:val="right"/>
              <w:rPr>
                <w:color w:val="000000"/>
                <w:sz w:val="20"/>
                <w:szCs w:val="20"/>
              </w:rPr>
            </w:pPr>
            <w:r w:rsidRPr="00F66D1A">
              <w:rPr>
                <w:color w:val="000000"/>
                <w:sz w:val="20"/>
                <w:szCs w:val="20"/>
              </w:rPr>
              <w:t>2</w:t>
            </w:r>
          </w:p>
        </w:tc>
        <w:tc>
          <w:tcPr>
            <w:tcW w:w="325"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271"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265"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r>
      <w:tr w:rsidR="00764484" w:rsidRPr="00F66D1A" w:rsidTr="005E4ACB">
        <w:trPr>
          <w:trHeight w:val="440"/>
          <w:jc w:val="center"/>
        </w:trPr>
        <w:tc>
          <w:tcPr>
            <w:tcW w:w="465"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590"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918"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Falta de mantenimiento físico al servidor</w:t>
            </w:r>
          </w:p>
        </w:tc>
        <w:tc>
          <w:tcPr>
            <w:tcW w:w="703"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Apagados frecuentes del servidor</w:t>
            </w:r>
          </w:p>
        </w:tc>
        <w:tc>
          <w:tcPr>
            <w:tcW w:w="649"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Paralización de servicio</w:t>
            </w:r>
          </w:p>
        </w:tc>
        <w:tc>
          <w:tcPr>
            <w:tcW w:w="271" w:type="pct"/>
            <w:tcBorders>
              <w:top w:val="nil"/>
              <w:left w:val="nil"/>
              <w:bottom w:val="single" w:sz="4" w:space="0" w:color="auto"/>
              <w:right w:val="single" w:sz="4" w:space="0" w:color="auto"/>
            </w:tcBorders>
            <w:noWrap/>
            <w:vAlign w:val="center"/>
          </w:tcPr>
          <w:p w:rsidR="00764484" w:rsidRPr="00F66D1A" w:rsidRDefault="00764484" w:rsidP="00903173">
            <w:pPr>
              <w:jc w:val="right"/>
              <w:rPr>
                <w:color w:val="000000"/>
                <w:sz w:val="20"/>
                <w:szCs w:val="20"/>
              </w:rPr>
            </w:pPr>
            <w:r w:rsidRPr="00F66D1A">
              <w:rPr>
                <w:color w:val="000000"/>
                <w:sz w:val="20"/>
                <w:szCs w:val="20"/>
              </w:rPr>
              <w:t>1</w:t>
            </w:r>
          </w:p>
        </w:tc>
        <w:tc>
          <w:tcPr>
            <w:tcW w:w="325" w:type="pct"/>
            <w:tcBorders>
              <w:top w:val="nil"/>
              <w:left w:val="nil"/>
              <w:bottom w:val="single" w:sz="4" w:space="0" w:color="auto"/>
              <w:right w:val="single" w:sz="4" w:space="0" w:color="auto"/>
            </w:tcBorders>
            <w:vAlign w:val="center"/>
          </w:tcPr>
          <w:p w:rsidR="00764484" w:rsidRPr="00F66D1A" w:rsidRDefault="00764484" w:rsidP="00903173">
            <w:pPr>
              <w:jc w:val="right"/>
              <w:rPr>
                <w:color w:val="000000"/>
                <w:sz w:val="20"/>
                <w:szCs w:val="20"/>
              </w:rPr>
            </w:pPr>
            <w:r w:rsidRPr="00F66D1A">
              <w:rPr>
                <w:color w:val="000000"/>
                <w:sz w:val="20"/>
                <w:szCs w:val="20"/>
              </w:rPr>
              <w:t>2</w:t>
            </w:r>
          </w:p>
        </w:tc>
        <w:tc>
          <w:tcPr>
            <w:tcW w:w="218" w:type="pct"/>
            <w:tcBorders>
              <w:top w:val="nil"/>
              <w:left w:val="nil"/>
              <w:bottom w:val="single" w:sz="4" w:space="0" w:color="auto"/>
              <w:right w:val="single" w:sz="4" w:space="0" w:color="auto"/>
            </w:tcBorders>
            <w:noWrap/>
            <w:vAlign w:val="center"/>
          </w:tcPr>
          <w:p w:rsidR="00764484" w:rsidRPr="00F66D1A" w:rsidRDefault="00764484" w:rsidP="00903173">
            <w:pPr>
              <w:jc w:val="right"/>
              <w:rPr>
                <w:color w:val="000000"/>
                <w:sz w:val="20"/>
                <w:szCs w:val="20"/>
              </w:rPr>
            </w:pPr>
            <w:r w:rsidRPr="00F66D1A">
              <w:rPr>
                <w:color w:val="000000"/>
                <w:sz w:val="20"/>
                <w:szCs w:val="20"/>
              </w:rPr>
              <w:t>2</w:t>
            </w:r>
          </w:p>
        </w:tc>
        <w:tc>
          <w:tcPr>
            <w:tcW w:w="325"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271"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265"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r>
      <w:tr w:rsidR="00764484" w:rsidRPr="00F66D1A" w:rsidTr="005E4ACB">
        <w:trPr>
          <w:trHeight w:val="660"/>
          <w:jc w:val="center"/>
        </w:trPr>
        <w:tc>
          <w:tcPr>
            <w:tcW w:w="465"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590"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918"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No existe un proceso de actualización de software para los servidores</w:t>
            </w:r>
          </w:p>
        </w:tc>
        <w:tc>
          <w:tcPr>
            <w:tcW w:w="703"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Alguna de las actualizaciones puede causar daños críticos en los servicios del servidor</w:t>
            </w:r>
          </w:p>
        </w:tc>
        <w:tc>
          <w:tcPr>
            <w:tcW w:w="649" w:type="pct"/>
            <w:tcBorders>
              <w:top w:val="nil"/>
              <w:left w:val="nil"/>
              <w:bottom w:val="single" w:sz="4" w:space="0" w:color="auto"/>
              <w:right w:val="single" w:sz="4" w:space="0" w:color="auto"/>
            </w:tcBorders>
            <w:vAlign w:val="center"/>
          </w:tcPr>
          <w:p w:rsidR="00764484" w:rsidRPr="00F66D1A" w:rsidRDefault="00764484" w:rsidP="00903173">
            <w:pPr>
              <w:rPr>
                <w:color w:val="000000"/>
                <w:sz w:val="20"/>
                <w:szCs w:val="20"/>
              </w:rPr>
            </w:pPr>
            <w:r w:rsidRPr="00F66D1A">
              <w:rPr>
                <w:color w:val="000000"/>
                <w:sz w:val="20"/>
                <w:szCs w:val="20"/>
              </w:rPr>
              <w:t>Paralización de servicio</w:t>
            </w:r>
          </w:p>
        </w:tc>
        <w:tc>
          <w:tcPr>
            <w:tcW w:w="271" w:type="pct"/>
            <w:tcBorders>
              <w:top w:val="nil"/>
              <w:left w:val="nil"/>
              <w:bottom w:val="single" w:sz="4" w:space="0" w:color="auto"/>
              <w:right w:val="single" w:sz="4" w:space="0" w:color="auto"/>
            </w:tcBorders>
            <w:noWrap/>
            <w:vAlign w:val="center"/>
          </w:tcPr>
          <w:p w:rsidR="00764484" w:rsidRPr="00F66D1A" w:rsidRDefault="00764484" w:rsidP="00903173">
            <w:pPr>
              <w:jc w:val="right"/>
              <w:rPr>
                <w:color w:val="000000"/>
                <w:sz w:val="20"/>
                <w:szCs w:val="20"/>
              </w:rPr>
            </w:pPr>
            <w:r w:rsidRPr="00F66D1A">
              <w:rPr>
                <w:color w:val="000000"/>
                <w:sz w:val="20"/>
                <w:szCs w:val="20"/>
              </w:rPr>
              <w:t>1</w:t>
            </w:r>
          </w:p>
        </w:tc>
        <w:tc>
          <w:tcPr>
            <w:tcW w:w="325" w:type="pct"/>
            <w:tcBorders>
              <w:top w:val="nil"/>
              <w:left w:val="nil"/>
              <w:bottom w:val="single" w:sz="4" w:space="0" w:color="auto"/>
              <w:right w:val="single" w:sz="4" w:space="0" w:color="auto"/>
            </w:tcBorders>
            <w:vAlign w:val="center"/>
          </w:tcPr>
          <w:p w:rsidR="00764484" w:rsidRPr="00F66D1A" w:rsidRDefault="00764484" w:rsidP="00903173">
            <w:pPr>
              <w:jc w:val="right"/>
              <w:rPr>
                <w:color w:val="000000"/>
                <w:sz w:val="20"/>
                <w:szCs w:val="20"/>
              </w:rPr>
            </w:pPr>
            <w:r w:rsidRPr="00F66D1A">
              <w:rPr>
                <w:color w:val="000000"/>
                <w:sz w:val="20"/>
                <w:szCs w:val="20"/>
              </w:rPr>
              <w:t>2</w:t>
            </w:r>
          </w:p>
        </w:tc>
        <w:tc>
          <w:tcPr>
            <w:tcW w:w="218" w:type="pct"/>
            <w:tcBorders>
              <w:top w:val="nil"/>
              <w:left w:val="nil"/>
              <w:bottom w:val="single" w:sz="4" w:space="0" w:color="auto"/>
              <w:right w:val="single" w:sz="4" w:space="0" w:color="auto"/>
            </w:tcBorders>
            <w:noWrap/>
            <w:vAlign w:val="center"/>
          </w:tcPr>
          <w:p w:rsidR="00764484" w:rsidRPr="00F66D1A" w:rsidRDefault="00764484" w:rsidP="00903173">
            <w:pPr>
              <w:jc w:val="right"/>
              <w:rPr>
                <w:color w:val="000000"/>
                <w:sz w:val="20"/>
                <w:szCs w:val="20"/>
              </w:rPr>
            </w:pPr>
            <w:r w:rsidRPr="00F66D1A">
              <w:rPr>
                <w:color w:val="000000"/>
                <w:sz w:val="20"/>
                <w:szCs w:val="20"/>
              </w:rPr>
              <w:t>2</w:t>
            </w:r>
          </w:p>
        </w:tc>
        <w:tc>
          <w:tcPr>
            <w:tcW w:w="325"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271"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c>
          <w:tcPr>
            <w:tcW w:w="265" w:type="pct"/>
            <w:vMerge/>
            <w:tcBorders>
              <w:top w:val="nil"/>
              <w:left w:val="single" w:sz="4" w:space="0" w:color="auto"/>
              <w:bottom w:val="single" w:sz="4" w:space="0" w:color="auto"/>
              <w:right w:val="single" w:sz="4" w:space="0" w:color="auto"/>
            </w:tcBorders>
            <w:vAlign w:val="center"/>
          </w:tcPr>
          <w:p w:rsidR="00764484" w:rsidRPr="00F66D1A" w:rsidRDefault="00764484" w:rsidP="00903173">
            <w:pPr>
              <w:rPr>
                <w:color w:val="000000"/>
                <w:sz w:val="20"/>
                <w:szCs w:val="20"/>
              </w:rPr>
            </w:pPr>
          </w:p>
        </w:tc>
      </w:tr>
    </w:tbl>
    <w:p w:rsidR="00764484" w:rsidRPr="00F66D1A" w:rsidRDefault="00764484" w:rsidP="00F13E6B">
      <w:pPr>
        <w:pStyle w:val="Caption"/>
        <w:jc w:val="center"/>
        <w:rPr>
          <w:rFonts w:ascii="Times New Roman" w:hAnsi="Times New Roman"/>
          <w:color w:val="000000"/>
        </w:rPr>
      </w:pPr>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14</w:t>
      </w:r>
      <w:r w:rsidRPr="00F66D1A">
        <w:rPr>
          <w:rFonts w:ascii="Times New Roman" w:hAnsi="Times New Roman"/>
          <w:color w:val="FFFFFF"/>
        </w:rPr>
        <w:fldChar w:fldCharType="end"/>
      </w:r>
      <w:r w:rsidRPr="00F66D1A">
        <w:rPr>
          <w:rFonts w:ascii="Times New Roman" w:hAnsi="Times New Roman"/>
        </w:rPr>
        <w:t xml:space="preserve"> </w:t>
      </w:r>
      <w:bookmarkStart w:id="254" w:name="_Toc303633756"/>
      <w:r w:rsidRPr="00F66D1A">
        <w:rPr>
          <w:rFonts w:ascii="Times New Roman" w:hAnsi="Times New Roman"/>
        </w:rPr>
        <w:t>Tabla 4-8: Requerimientos y Estrategias del Servidor de Antivirus</w:t>
      </w:r>
      <w:bookmarkEnd w:id="254"/>
    </w:p>
    <w:p w:rsidR="00764484" w:rsidRPr="00F66D1A" w:rsidRDefault="00764484" w:rsidP="00BB63B1">
      <w:pPr>
        <w:rPr>
          <w:color w:val="000000"/>
        </w:rPr>
      </w:pPr>
      <w:r w:rsidRPr="00F66D1A">
        <w:rPr>
          <w:color w:val="000000"/>
        </w:rPr>
        <w:br w:type="page"/>
      </w:r>
    </w:p>
    <w:tbl>
      <w:tblPr>
        <w:tblpPr w:leftFromText="141" w:rightFromText="141" w:vertAnchor="text" w:horzAnchor="margin" w:tblpXSpec="center" w:tblpY="-5"/>
        <w:tblW w:w="4881" w:type="pct"/>
        <w:tblLayout w:type="fixed"/>
        <w:tblCellMar>
          <w:left w:w="70" w:type="dxa"/>
          <w:right w:w="70" w:type="dxa"/>
        </w:tblCellMar>
        <w:tblLook w:val="00A0"/>
      </w:tblPr>
      <w:tblGrid>
        <w:gridCol w:w="1223"/>
        <w:gridCol w:w="1543"/>
        <w:gridCol w:w="2410"/>
        <w:gridCol w:w="2126"/>
        <w:gridCol w:w="1559"/>
        <w:gridCol w:w="708"/>
        <w:gridCol w:w="851"/>
        <w:gridCol w:w="424"/>
        <w:gridCol w:w="854"/>
        <w:gridCol w:w="708"/>
        <w:gridCol w:w="848"/>
      </w:tblGrid>
      <w:tr w:rsidR="00764484" w:rsidRPr="00F66D1A" w:rsidTr="003C317E">
        <w:trPr>
          <w:trHeight w:val="2120"/>
        </w:trPr>
        <w:tc>
          <w:tcPr>
            <w:tcW w:w="461" w:type="pct"/>
            <w:tcBorders>
              <w:top w:val="single" w:sz="4" w:space="0" w:color="auto"/>
              <w:left w:val="single" w:sz="4" w:space="0" w:color="auto"/>
              <w:bottom w:val="single" w:sz="4" w:space="0" w:color="auto"/>
              <w:right w:val="single" w:sz="4" w:space="0" w:color="auto"/>
            </w:tcBorders>
            <w:shd w:val="clear" w:color="000000" w:fill="538DD5"/>
            <w:vAlign w:val="center"/>
          </w:tcPr>
          <w:p w:rsidR="00764484" w:rsidRPr="00F66D1A" w:rsidRDefault="00764484" w:rsidP="003C317E">
            <w:pPr>
              <w:jc w:val="center"/>
              <w:rPr>
                <w:b/>
                <w:bCs/>
                <w:color w:val="000000"/>
                <w:sz w:val="20"/>
                <w:szCs w:val="20"/>
              </w:rPr>
            </w:pPr>
            <w:r w:rsidRPr="00F66D1A">
              <w:rPr>
                <w:b/>
                <w:bCs/>
                <w:color w:val="000000"/>
                <w:sz w:val="20"/>
                <w:szCs w:val="20"/>
              </w:rPr>
              <w:t>ACTIVO</w:t>
            </w:r>
          </w:p>
        </w:tc>
        <w:tc>
          <w:tcPr>
            <w:tcW w:w="582" w:type="pct"/>
            <w:tcBorders>
              <w:top w:val="single" w:sz="4" w:space="0" w:color="auto"/>
              <w:left w:val="nil"/>
              <w:bottom w:val="single" w:sz="4" w:space="0" w:color="auto"/>
              <w:right w:val="single" w:sz="4" w:space="0" w:color="auto"/>
            </w:tcBorders>
            <w:shd w:val="clear" w:color="000000" w:fill="538DD5"/>
            <w:noWrap/>
            <w:vAlign w:val="center"/>
          </w:tcPr>
          <w:p w:rsidR="00764484" w:rsidRPr="00F66D1A" w:rsidRDefault="00764484" w:rsidP="003C317E">
            <w:pPr>
              <w:jc w:val="center"/>
              <w:rPr>
                <w:b/>
                <w:bCs/>
                <w:color w:val="000000"/>
                <w:sz w:val="20"/>
                <w:szCs w:val="20"/>
              </w:rPr>
            </w:pPr>
            <w:r w:rsidRPr="00F66D1A">
              <w:rPr>
                <w:b/>
                <w:bCs/>
                <w:color w:val="000000"/>
                <w:sz w:val="20"/>
                <w:szCs w:val="20"/>
              </w:rPr>
              <w:t>PROCESO</w:t>
            </w:r>
          </w:p>
        </w:tc>
        <w:tc>
          <w:tcPr>
            <w:tcW w:w="909"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3C317E">
            <w:pPr>
              <w:jc w:val="center"/>
              <w:rPr>
                <w:b/>
                <w:bCs/>
                <w:color w:val="000000"/>
                <w:sz w:val="20"/>
                <w:szCs w:val="20"/>
              </w:rPr>
            </w:pPr>
            <w:r w:rsidRPr="00F66D1A">
              <w:rPr>
                <w:b/>
                <w:bCs/>
                <w:color w:val="000000"/>
                <w:sz w:val="20"/>
                <w:szCs w:val="20"/>
              </w:rPr>
              <w:t>VULNERABILIDAD</w:t>
            </w:r>
          </w:p>
        </w:tc>
        <w:tc>
          <w:tcPr>
            <w:tcW w:w="802"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3C317E">
            <w:pPr>
              <w:jc w:val="center"/>
              <w:rPr>
                <w:b/>
                <w:bCs/>
                <w:color w:val="000000"/>
                <w:sz w:val="20"/>
                <w:szCs w:val="20"/>
              </w:rPr>
            </w:pPr>
            <w:r w:rsidRPr="00F66D1A">
              <w:rPr>
                <w:b/>
                <w:bCs/>
                <w:color w:val="000000"/>
                <w:sz w:val="20"/>
                <w:szCs w:val="20"/>
              </w:rPr>
              <w:t>AMENAZA</w:t>
            </w:r>
          </w:p>
        </w:tc>
        <w:tc>
          <w:tcPr>
            <w:tcW w:w="588"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3C317E">
            <w:pPr>
              <w:jc w:val="center"/>
              <w:rPr>
                <w:b/>
                <w:bCs/>
                <w:color w:val="000000"/>
                <w:sz w:val="20"/>
                <w:szCs w:val="20"/>
              </w:rPr>
            </w:pPr>
            <w:r w:rsidRPr="00F66D1A">
              <w:rPr>
                <w:b/>
                <w:bCs/>
                <w:color w:val="000000"/>
                <w:sz w:val="20"/>
                <w:szCs w:val="20"/>
              </w:rPr>
              <w:t>RIESGO</w:t>
            </w:r>
          </w:p>
        </w:tc>
        <w:tc>
          <w:tcPr>
            <w:tcW w:w="267"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3C317E">
            <w:pPr>
              <w:jc w:val="center"/>
              <w:rPr>
                <w:b/>
                <w:bCs/>
                <w:color w:val="000000"/>
                <w:sz w:val="20"/>
                <w:szCs w:val="20"/>
              </w:rPr>
            </w:pPr>
            <w:r w:rsidRPr="00F66D1A">
              <w:rPr>
                <w:b/>
                <w:bCs/>
                <w:color w:val="000000"/>
                <w:sz w:val="20"/>
                <w:szCs w:val="20"/>
              </w:rPr>
              <w:t>IMPACTO</w:t>
            </w:r>
          </w:p>
        </w:tc>
        <w:tc>
          <w:tcPr>
            <w:tcW w:w="321"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3C317E">
            <w:pPr>
              <w:jc w:val="center"/>
              <w:rPr>
                <w:b/>
                <w:bCs/>
                <w:color w:val="000000"/>
                <w:sz w:val="20"/>
                <w:szCs w:val="20"/>
              </w:rPr>
            </w:pPr>
            <w:r w:rsidRPr="00F66D1A">
              <w:rPr>
                <w:b/>
                <w:bCs/>
                <w:color w:val="000000"/>
                <w:sz w:val="20"/>
                <w:szCs w:val="20"/>
              </w:rPr>
              <w:t>POSIBILIDAD DE OCURRENCIA</w:t>
            </w:r>
          </w:p>
        </w:tc>
        <w:tc>
          <w:tcPr>
            <w:tcW w:w="160"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3C317E">
            <w:pPr>
              <w:jc w:val="center"/>
              <w:rPr>
                <w:b/>
                <w:bCs/>
                <w:color w:val="000000"/>
                <w:sz w:val="20"/>
                <w:szCs w:val="20"/>
              </w:rPr>
            </w:pPr>
            <w:r w:rsidRPr="00F66D1A">
              <w:rPr>
                <w:b/>
                <w:bCs/>
                <w:color w:val="000000"/>
                <w:sz w:val="20"/>
                <w:szCs w:val="20"/>
              </w:rPr>
              <w:t>SERVIDAD</w:t>
            </w:r>
          </w:p>
        </w:tc>
        <w:tc>
          <w:tcPr>
            <w:tcW w:w="322"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3C317E">
            <w:pPr>
              <w:jc w:val="center"/>
              <w:rPr>
                <w:b/>
                <w:bCs/>
                <w:color w:val="000000"/>
                <w:sz w:val="20"/>
                <w:szCs w:val="20"/>
              </w:rPr>
            </w:pPr>
            <w:r w:rsidRPr="00F66D1A">
              <w:rPr>
                <w:b/>
                <w:bCs/>
                <w:color w:val="000000"/>
                <w:sz w:val="20"/>
                <w:szCs w:val="20"/>
              </w:rPr>
              <w:t>DAÑOS AL NEGOCIO</w:t>
            </w:r>
          </w:p>
        </w:tc>
        <w:tc>
          <w:tcPr>
            <w:tcW w:w="267"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3C317E">
            <w:pPr>
              <w:jc w:val="center"/>
              <w:rPr>
                <w:b/>
                <w:bCs/>
                <w:color w:val="000000"/>
                <w:sz w:val="20"/>
                <w:szCs w:val="20"/>
              </w:rPr>
            </w:pPr>
            <w:r w:rsidRPr="00F66D1A">
              <w:rPr>
                <w:b/>
                <w:bCs/>
                <w:color w:val="000000"/>
                <w:sz w:val="20"/>
                <w:szCs w:val="20"/>
              </w:rPr>
              <w:t>RTO (Recovery times objetives)</w:t>
            </w:r>
          </w:p>
        </w:tc>
        <w:tc>
          <w:tcPr>
            <w:tcW w:w="320"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3C317E">
            <w:pPr>
              <w:jc w:val="center"/>
              <w:rPr>
                <w:b/>
                <w:bCs/>
                <w:color w:val="000000"/>
                <w:sz w:val="20"/>
                <w:szCs w:val="20"/>
              </w:rPr>
            </w:pPr>
            <w:r w:rsidRPr="00F66D1A">
              <w:rPr>
                <w:b/>
                <w:bCs/>
                <w:color w:val="000000"/>
                <w:sz w:val="20"/>
                <w:szCs w:val="20"/>
              </w:rPr>
              <w:t>ESTRATEGIA CONTINUIDAD</w:t>
            </w:r>
          </w:p>
        </w:tc>
      </w:tr>
      <w:tr w:rsidR="00764484" w:rsidRPr="00F66D1A" w:rsidTr="003C317E">
        <w:trPr>
          <w:trHeight w:val="440"/>
        </w:trPr>
        <w:tc>
          <w:tcPr>
            <w:tcW w:w="461" w:type="pct"/>
            <w:vMerge w:val="restart"/>
            <w:tcBorders>
              <w:top w:val="nil"/>
              <w:left w:val="single" w:sz="4" w:space="0" w:color="auto"/>
              <w:bottom w:val="single" w:sz="4" w:space="0" w:color="auto"/>
              <w:right w:val="single" w:sz="4" w:space="0" w:color="auto"/>
            </w:tcBorders>
            <w:textDirection w:val="btLr"/>
            <w:vAlign w:val="center"/>
          </w:tcPr>
          <w:p w:rsidR="00764484" w:rsidRPr="00F66D1A" w:rsidRDefault="00764484" w:rsidP="003C317E">
            <w:pPr>
              <w:ind w:left="113" w:right="113"/>
              <w:jc w:val="center"/>
              <w:rPr>
                <w:color w:val="000000"/>
                <w:sz w:val="20"/>
                <w:szCs w:val="20"/>
              </w:rPr>
            </w:pPr>
            <w:r w:rsidRPr="00F66D1A">
              <w:rPr>
                <w:color w:val="000000"/>
                <w:sz w:val="20"/>
                <w:szCs w:val="20"/>
              </w:rPr>
              <w:t>SERVIDOR BLACKBERRY</w:t>
            </w:r>
          </w:p>
        </w:tc>
        <w:tc>
          <w:tcPr>
            <w:tcW w:w="582" w:type="pct"/>
            <w:vMerge w:val="restart"/>
            <w:tcBorders>
              <w:top w:val="nil"/>
              <w:left w:val="single" w:sz="4" w:space="0" w:color="auto"/>
              <w:bottom w:val="single" w:sz="4" w:space="0" w:color="auto"/>
              <w:right w:val="single" w:sz="4" w:space="0" w:color="auto"/>
            </w:tcBorders>
            <w:noWrap/>
            <w:textDirection w:val="btLr"/>
            <w:vAlign w:val="center"/>
          </w:tcPr>
          <w:p w:rsidR="00764484" w:rsidRPr="00F66D1A" w:rsidRDefault="00764484" w:rsidP="003C317E">
            <w:pPr>
              <w:ind w:left="113" w:right="113"/>
              <w:jc w:val="center"/>
              <w:rPr>
                <w:color w:val="000000"/>
                <w:sz w:val="20"/>
                <w:szCs w:val="20"/>
              </w:rPr>
            </w:pPr>
            <w:r w:rsidRPr="00F66D1A">
              <w:rPr>
                <w:color w:val="000000"/>
                <w:sz w:val="20"/>
                <w:szCs w:val="20"/>
              </w:rPr>
              <w:t>CORREO MOVIL</w:t>
            </w:r>
          </w:p>
        </w:tc>
        <w:tc>
          <w:tcPr>
            <w:tcW w:w="909" w:type="pct"/>
            <w:tcBorders>
              <w:top w:val="nil"/>
              <w:left w:val="nil"/>
              <w:bottom w:val="single" w:sz="4" w:space="0" w:color="auto"/>
              <w:right w:val="single" w:sz="4" w:space="0" w:color="auto"/>
            </w:tcBorders>
            <w:vAlign w:val="center"/>
          </w:tcPr>
          <w:p w:rsidR="00764484" w:rsidRPr="00F66D1A" w:rsidRDefault="00764484" w:rsidP="003C317E">
            <w:pPr>
              <w:rPr>
                <w:color w:val="000000"/>
                <w:sz w:val="20"/>
                <w:szCs w:val="20"/>
              </w:rPr>
            </w:pPr>
            <w:r w:rsidRPr="00F66D1A">
              <w:rPr>
                <w:color w:val="000000"/>
                <w:sz w:val="20"/>
                <w:szCs w:val="20"/>
              </w:rPr>
              <w:t>Fallas en climatización del data center</w:t>
            </w:r>
          </w:p>
        </w:tc>
        <w:tc>
          <w:tcPr>
            <w:tcW w:w="802" w:type="pct"/>
            <w:tcBorders>
              <w:top w:val="nil"/>
              <w:left w:val="nil"/>
              <w:bottom w:val="single" w:sz="4" w:space="0" w:color="auto"/>
              <w:right w:val="single" w:sz="4" w:space="0" w:color="auto"/>
            </w:tcBorders>
            <w:vAlign w:val="center"/>
          </w:tcPr>
          <w:p w:rsidR="00764484" w:rsidRPr="00F66D1A" w:rsidRDefault="00764484" w:rsidP="003C317E">
            <w:pPr>
              <w:rPr>
                <w:color w:val="000000"/>
                <w:sz w:val="20"/>
                <w:szCs w:val="20"/>
              </w:rPr>
            </w:pPr>
            <w:r w:rsidRPr="00F66D1A">
              <w:rPr>
                <w:color w:val="000000"/>
                <w:sz w:val="20"/>
                <w:szCs w:val="20"/>
              </w:rPr>
              <w:t>Daño irreparable del servidor</w:t>
            </w:r>
          </w:p>
        </w:tc>
        <w:tc>
          <w:tcPr>
            <w:tcW w:w="588" w:type="pct"/>
            <w:tcBorders>
              <w:top w:val="nil"/>
              <w:left w:val="nil"/>
              <w:bottom w:val="single" w:sz="4" w:space="0" w:color="auto"/>
              <w:right w:val="single" w:sz="4" w:space="0" w:color="auto"/>
            </w:tcBorders>
            <w:vAlign w:val="center"/>
          </w:tcPr>
          <w:p w:rsidR="00764484" w:rsidRPr="00F66D1A" w:rsidRDefault="00764484" w:rsidP="003C317E">
            <w:pPr>
              <w:rPr>
                <w:color w:val="000000"/>
                <w:sz w:val="20"/>
                <w:szCs w:val="20"/>
              </w:rPr>
            </w:pPr>
            <w:r w:rsidRPr="00F66D1A">
              <w:rPr>
                <w:color w:val="000000"/>
                <w:sz w:val="20"/>
                <w:szCs w:val="20"/>
              </w:rPr>
              <w:t>Paralización de servicio</w:t>
            </w:r>
          </w:p>
        </w:tc>
        <w:tc>
          <w:tcPr>
            <w:tcW w:w="267" w:type="pct"/>
            <w:tcBorders>
              <w:top w:val="nil"/>
              <w:left w:val="nil"/>
              <w:bottom w:val="single" w:sz="4" w:space="0" w:color="auto"/>
              <w:right w:val="single" w:sz="4" w:space="0" w:color="auto"/>
            </w:tcBorders>
            <w:noWrap/>
            <w:vAlign w:val="center"/>
          </w:tcPr>
          <w:p w:rsidR="00764484" w:rsidRPr="00F66D1A" w:rsidRDefault="00764484" w:rsidP="003C317E">
            <w:pPr>
              <w:jc w:val="right"/>
              <w:rPr>
                <w:color w:val="000000"/>
                <w:sz w:val="20"/>
                <w:szCs w:val="20"/>
              </w:rPr>
            </w:pPr>
            <w:r w:rsidRPr="00F66D1A">
              <w:rPr>
                <w:color w:val="000000"/>
                <w:sz w:val="20"/>
                <w:szCs w:val="20"/>
              </w:rPr>
              <w:t>1</w:t>
            </w:r>
          </w:p>
        </w:tc>
        <w:tc>
          <w:tcPr>
            <w:tcW w:w="321" w:type="pct"/>
            <w:tcBorders>
              <w:top w:val="nil"/>
              <w:left w:val="nil"/>
              <w:bottom w:val="single" w:sz="4" w:space="0" w:color="auto"/>
              <w:right w:val="single" w:sz="4" w:space="0" w:color="auto"/>
            </w:tcBorders>
            <w:vAlign w:val="center"/>
          </w:tcPr>
          <w:p w:rsidR="00764484" w:rsidRPr="00F66D1A" w:rsidRDefault="00764484" w:rsidP="003C317E">
            <w:pPr>
              <w:jc w:val="right"/>
              <w:rPr>
                <w:color w:val="000000"/>
                <w:sz w:val="20"/>
                <w:szCs w:val="20"/>
              </w:rPr>
            </w:pPr>
            <w:r w:rsidRPr="00F66D1A">
              <w:rPr>
                <w:color w:val="000000"/>
                <w:sz w:val="20"/>
                <w:szCs w:val="20"/>
              </w:rPr>
              <w:t>1</w:t>
            </w:r>
          </w:p>
        </w:tc>
        <w:tc>
          <w:tcPr>
            <w:tcW w:w="160" w:type="pct"/>
            <w:tcBorders>
              <w:top w:val="nil"/>
              <w:left w:val="nil"/>
              <w:bottom w:val="single" w:sz="4" w:space="0" w:color="auto"/>
              <w:right w:val="single" w:sz="4" w:space="0" w:color="auto"/>
            </w:tcBorders>
            <w:noWrap/>
            <w:vAlign w:val="center"/>
          </w:tcPr>
          <w:p w:rsidR="00764484" w:rsidRPr="00F66D1A" w:rsidRDefault="00764484" w:rsidP="003C317E">
            <w:pPr>
              <w:jc w:val="right"/>
              <w:rPr>
                <w:color w:val="000000"/>
                <w:sz w:val="20"/>
                <w:szCs w:val="20"/>
              </w:rPr>
            </w:pPr>
            <w:r w:rsidRPr="00F66D1A">
              <w:rPr>
                <w:color w:val="000000"/>
                <w:sz w:val="20"/>
                <w:szCs w:val="20"/>
              </w:rPr>
              <w:t>1</w:t>
            </w:r>
          </w:p>
        </w:tc>
        <w:tc>
          <w:tcPr>
            <w:tcW w:w="322" w:type="pct"/>
            <w:vMerge w:val="restart"/>
            <w:tcBorders>
              <w:top w:val="nil"/>
              <w:left w:val="single" w:sz="4" w:space="0" w:color="auto"/>
              <w:bottom w:val="single" w:sz="4" w:space="0" w:color="auto"/>
              <w:right w:val="single" w:sz="4" w:space="0" w:color="auto"/>
            </w:tcBorders>
            <w:vAlign w:val="center"/>
          </w:tcPr>
          <w:p w:rsidR="00764484" w:rsidRPr="00F66D1A" w:rsidRDefault="00764484" w:rsidP="003C317E">
            <w:pPr>
              <w:jc w:val="center"/>
              <w:rPr>
                <w:color w:val="000000"/>
                <w:sz w:val="20"/>
                <w:szCs w:val="20"/>
              </w:rPr>
            </w:pPr>
            <w:r w:rsidRPr="00F66D1A">
              <w:rPr>
                <w:color w:val="000000"/>
                <w:sz w:val="20"/>
                <w:szCs w:val="20"/>
              </w:rPr>
              <w:t>$5,000</w:t>
            </w:r>
          </w:p>
        </w:tc>
        <w:tc>
          <w:tcPr>
            <w:tcW w:w="267" w:type="pct"/>
            <w:vMerge w:val="restart"/>
            <w:tcBorders>
              <w:top w:val="nil"/>
              <w:left w:val="single" w:sz="4" w:space="0" w:color="auto"/>
              <w:bottom w:val="single" w:sz="4" w:space="0" w:color="auto"/>
              <w:right w:val="single" w:sz="4" w:space="0" w:color="auto"/>
            </w:tcBorders>
            <w:noWrap/>
            <w:vAlign w:val="center"/>
          </w:tcPr>
          <w:p w:rsidR="00764484" w:rsidRPr="00F66D1A" w:rsidRDefault="00764484" w:rsidP="003C317E">
            <w:pPr>
              <w:jc w:val="center"/>
              <w:rPr>
                <w:color w:val="000000"/>
                <w:sz w:val="20"/>
                <w:szCs w:val="20"/>
              </w:rPr>
            </w:pPr>
            <w:r w:rsidRPr="00F66D1A">
              <w:rPr>
                <w:color w:val="000000"/>
                <w:sz w:val="20"/>
                <w:szCs w:val="20"/>
              </w:rPr>
              <w:t>8HRS</w:t>
            </w:r>
          </w:p>
        </w:tc>
        <w:tc>
          <w:tcPr>
            <w:tcW w:w="320" w:type="pct"/>
            <w:vMerge w:val="restart"/>
            <w:tcBorders>
              <w:top w:val="nil"/>
              <w:left w:val="single" w:sz="4" w:space="0" w:color="auto"/>
              <w:bottom w:val="single" w:sz="4" w:space="0" w:color="auto"/>
              <w:right w:val="single" w:sz="4" w:space="0" w:color="auto"/>
            </w:tcBorders>
            <w:vAlign w:val="center"/>
          </w:tcPr>
          <w:p w:rsidR="00764484" w:rsidRPr="00F66D1A" w:rsidRDefault="00764484" w:rsidP="003C317E">
            <w:pPr>
              <w:jc w:val="center"/>
              <w:rPr>
                <w:color w:val="000000"/>
                <w:sz w:val="20"/>
                <w:szCs w:val="20"/>
              </w:rPr>
            </w:pPr>
            <w:r w:rsidRPr="00F66D1A">
              <w:rPr>
                <w:color w:val="000000"/>
                <w:sz w:val="20"/>
                <w:szCs w:val="20"/>
              </w:rPr>
              <w:t>Warm Sites</w:t>
            </w:r>
          </w:p>
        </w:tc>
      </w:tr>
      <w:tr w:rsidR="00764484" w:rsidRPr="00F66D1A" w:rsidTr="003C317E">
        <w:trPr>
          <w:trHeight w:val="440"/>
        </w:trPr>
        <w:tc>
          <w:tcPr>
            <w:tcW w:w="461" w:type="pct"/>
            <w:vMerge/>
            <w:tcBorders>
              <w:top w:val="nil"/>
              <w:left w:val="single" w:sz="4" w:space="0" w:color="auto"/>
              <w:bottom w:val="single" w:sz="4" w:space="0" w:color="auto"/>
              <w:right w:val="single" w:sz="4" w:space="0" w:color="auto"/>
            </w:tcBorders>
            <w:vAlign w:val="center"/>
          </w:tcPr>
          <w:p w:rsidR="00764484" w:rsidRPr="00F66D1A" w:rsidRDefault="00764484" w:rsidP="003C317E">
            <w:pPr>
              <w:rPr>
                <w:color w:val="000000"/>
                <w:sz w:val="20"/>
                <w:szCs w:val="20"/>
              </w:rPr>
            </w:pPr>
          </w:p>
        </w:tc>
        <w:tc>
          <w:tcPr>
            <w:tcW w:w="582" w:type="pct"/>
            <w:vMerge/>
            <w:tcBorders>
              <w:top w:val="nil"/>
              <w:left w:val="single" w:sz="4" w:space="0" w:color="auto"/>
              <w:bottom w:val="single" w:sz="4" w:space="0" w:color="auto"/>
              <w:right w:val="single" w:sz="4" w:space="0" w:color="auto"/>
            </w:tcBorders>
            <w:vAlign w:val="center"/>
          </w:tcPr>
          <w:p w:rsidR="00764484" w:rsidRPr="00F66D1A" w:rsidRDefault="00764484" w:rsidP="003C317E">
            <w:pPr>
              <w:rPr>
                <w:color w:val="000000"/>
                <w:sz w:val="20"/>
                <w:szCs w:val="20"/>
              </w:rPr>
            </w:pPr>
          </w:p>
        </w:tc>
        <w:tc>
          <w:tcPr>
            <w:tcW w:w="909" w:type="pct"/>
            <w:tcBorders>
              <w:top w:val="nil"/>
              <w:left w:val="nil"/>
              <w:bottom w:val="single" w:sz="4" w:space="0" w:color="auto"/>
              <w:right w:val="single" w:sz="4" w:space="0" w:color="auto"/>
            </w:tcBorders>
            <w:vAlign w:val="center"/>
          </w:tcPr>
          <w:p w:rsidR="00764484" w:rsidRPr="00F66D1A" w:rsidRDefault="00764484" w:rsidP="003C317E">
            <w:pPr>
              <w:rPr>
                <w:color w:val="000000"/>
                <w:sz w:val="20"/>
                <w:szCs w:val="20"/>
              </w:rPr>
            </w:pPr>
            <w:r w:rsidRPr="00F66D1A">
              <w:rPr>
                <w:color w:val="000000"/>
                <w:sz w:val="20"/>
                <w:szCs w:val="20"/>
              </w:rPr>
              <w:t>Varias personas tienen clave de administrador para acceso al servidor</w:t>
            </w:r>
          </w:p>
        </w:tc>
        <w:tc>
          <w:tcPr>
            <w:tcW w:w="802" w:type="pct"/>
            <w:tcBorders>
              <w:top w:val="nil"/>
              <w:left w:val="nil"/>
              <w:bottom w:val="single" w:sz="4" w:space="0" w:color="auto"/>
              <w:right w:val="single" w:sz="4" w:space="0" w:color="auto"/>
            </w:tcBorders>
            <w:vAlign w:val="center"/>
          </w:tcPr>
          <w:p w:rsidR="00764484" w:rsidRPr="00F66D1A" w:rsidRDefault="00764484" w:rsidP="003C317E">
            <w:pPr>
              <w:rPr>
                <w:color w:val="000000"/>
                <w:sz w:val="20"/>
                <w:szCs w:val="20"/>
              </w:rPr>
            </w:pPr>
            <w:r w:rsidRPr="00F66D1A">
              <w:rPr>
                <w:color w:val="000000"/>
                <w:sz w:val="20"/>
                <w:szCs w:val="20"/>
              </w:rPr>
              <w:t>Personas con intenciones negativas pueden sabotear el servidor</w:t>
            </w:r>
          </w:p>
        </w:tc>
        <w:tc>
          <w:tcPr>
            <w:tcW w:w="588" w:type="pct"/>
            <w:tcBorders>
              <w:top w:val="nil"/>
              <w:left w:val="nil"/>
              <w:bottom w:val="single" w:sz="4" w:space="0" w:color="auto"/>
              <w:right w:val="single" w:sz="4" w:space="0" w:color="auto"/>
            </w:tcBorders>
            <w:vAlign w:val="center"/>
          </w:tcPr>
          <w:p w:rsidR="00764484" w:rsidRPr="00F66D1A" w:rsidRDefault="00764484" w:rsidP="003C317E">
            <w:pPr>
              <w:rPr>
                <w:color w:val="000000"/>
                <w:sz w:val="20"/>
                <w:szCs w:val="20"/>
              </w:rPr>
            </w:pPr>
            <w:r w:rsidRPr="00F66D1A">
              <w:rPr>
                <w:color w:val="000000"/>
                <w:sz w:val="20"/>
                <w:szCs w:val="20"/>
              </w:rPr>
              <w:t>Paralización de servicio</w:t>
            </w:r>
          </w:p>
        </w:tc>
        <w:tc>
          <w:tcPr>
            <w:tcW w:w="267" w:type="pct"/>
            <w:tcBorders>
              <w:top w:val="nil"/>
              <w:left w:val="nil"/>
              <w:bottom w:val="single" w:sz="4" w:space="0" w:color="auto"/>
              <w:right w:val="single" w:sz="4" w:space="0" w:color="auto"/>
            </w:tcBorders>
            <w:noWrap/>
            <w:vAlign w:val="center"/>
          </w:tcPr>
          <w:p w:rsidR="00764484" w:rsidRPr="00F66D1A" w:rsidRDefault="00764484" w:rsidP="003C317E">
            <w:pPr>
              <w:jc w:val="right"/>
              <w:rPr>
                <w:color w:val="000000"/>
                <w:sz w:val="20"/>
                <w:szCs w:val="20"/>
              </w:rPr>
            </w:pPr>
            <w:r w:rsidRPr="00F66D1A">
              <w:rPr>
                <w:color w:val="000000"/>
                <w:sz w:val="20"/>
                <w:szCs w:val="20"/>
              </w:rPr>
              <w:t>1</w:t>
            </w:r>
          </w:p>
        </w:tc>
        <w:tc>
          <w:tcPr>
            <w:tcW w:w="321" w:type="pct"/>
            <w:tcBorders>
              <w:top w:val="nil"/>
              <w:left w:val="nil"/>
              <w:bottom w:val="single" w:sz="4" w:space="0" w:color="auto"/>
              <w:right w:val="single" w:sz="4" w:space="0" w:color="auto"/>
            </w:tcBorders>
            <w:vAlign w:val="center"/>
          </w:tcPr>
          <w:p w:rsidR="00764484" w:rsidRPr="00F66D1A" w:rsidRDefault="00764484" w:rsidP="003C317E">
            <w:pPr>
              <w:jc w:val="right"/>
              <w:rPr>
                <w:color w:val="000000"/>
                <w:sz w:val="20"/>
                <w:szCs w:val="20"/>
              </w:rPr>
            </w:pPr>
            <w:r w:rsidRPr="00F66D1A">
              <w:rPr>
                <w:color w:val="000000"/>
                <w:sz w:val="20"/>
                <w:szCs w:val="20"/>
              </w:rPr>
              <w:t>2</w:t>
            </w:r>
          </w:p>
        </w:tc>
        <w:tc>
          <w:tcPr>
            <w:tcW w:w="160" w:type="pct"/>
            <w:tcBorders>
              <w:top w:val="nil"/>
              <w:left w:val="nil"/>
              <w:bottom w:val="single" w:sz="4" w:space="0" w:color="auto"/>
              <w:right w:val="single" w:sz="4" w:space="0" w:color="auto"/>
            </w:tcBorders>
            <w:noWrap/>
            <w:vAlign w:val="center"/>
          </w:tcPr>
          <w:p w:rsidR="00764484" w:rsidRPr="00F66D1A" w:rsidRDefault="00764484" w:rsidP="003C317E">
            <w:pPr>
              <w:jc w:val="right"/>
              <w:rPr>
                <w:color w:val="000000"/>
                <w:sz w:val="20"/>
                <w:szCs w:val="20"/>
              </w:rPr>
            </w:pPr>
            <w:r w:rsidRPr="00F66D1A">
              <w:rPr>
                <w:color w:val="000000"/>
                <w:sz w:val="20"/>
                <w:szCs w:val="20"/>
              </w:rPr>
              <w:t>2</w:t>
            </w: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3C317E">
            <w:pPr>
              <w:rPr>
                <w:color w:val="000000"/>
                <w:sz w:val="20"/>
                <w:szCs w:val="20"/>
              </w:rPr>
            </w:pPr>
          </w:p>
        </w:tc>
        <w:tc>
          <w:tcPr>
            <w:tcW w:w="267" w:type="pct"/>
            <w:vMerge/>
            <w:tcBorders>
              <w:top w:val="nil"/>
              <w:left w:val="single" w:sz="4" w:space="0" w:color="auto"/>
              <w:bottom w:val="single" w:sz="4" w:space="0" w:color="auto"/>
              <w:right w:val="single" w:sz="4" w:space="0" w:color="auto"/>
            </w:tcBorders>
            <w:vAlign w:val="center"/>
          </w:tcPr>
          <w:p w:rsidR="00764484" w:rsidRPr="00F66D1A" w:rsidRDefault="00764484" w:rsidP="003C317E">
            <w:pPr>
              <w:rPr>
                <w:color w:val="000000"/>
                <w:sz w:val="20"/>
                <w:szCs w:val="20"/>
              </w:rPr>
            </w:pPr>
          </w:p>
        </w:tc>
        <w:tc>
          <w:tcPr>
            <w:tcW w:w="320" w:type="pct"/>
            <w:vMerge/>
            <w:tcBorders>
              <w:top w:val="nil"/>
              <w:left w:val="single" w:sz="4" w:space="0" w:color="auto"/>
              <w:bottom w:val="single" w:sz="4" w:space="0" w:color="auto"/>
              <w:right w:val="single" w:sz="4" w:space="0" w:color="auto"/>
            </w:tcBorders>
            <w:vAlign w:val="center"/>
          </w:tcPr>
          <w:p w:rsidR="00764484" w:rsidRPr="00F66D1A" w:rsidRDefault="00764484" w:rsidP="003C317E">
            <w:pPr>
              <w:rPr>
                <w:color w:val="000000"/>
                <w:sz w:val="20"/>
                <w:szCs w:val="20"/>
              </w:rPr>
            </w:pPr>
          </w:p>
        </w:tc>
      </w:tr>
      <w:tr w:rsidR="00764484" w:rsidRPr="00F66D1A" w:rsidTr="003C317E">
        <w:trPr>
          <w:trHeight w:val="440"/>
        </w:trPr>
        <w:tc>
          <w:tcPr>
            <w:tcW w:w="461" w:type="pct"/>
            <w:vMerge/>
            <w:tcBorders>
              <w:top w:val="nil"/>
              <w:left w:val="single" w:sz="4" w:space="0" w:color="auto"/>
              <w:bottom w:val="single" w:sz="4" w:space="0" w:color="auto"/>
              <w:right w:val="single" w:sz="4" w:space="0" w:color="auto"/>
            </w:tcBorders>
            <w:vAlign w:val="center"/>
          </w:tcPr>
          <w:p w:rsidR="00764484" w:rsidRPr="00F66D1A" w:rsidRDefault="00764484" w:rsidP="003C317E">
            <w:pPr>
              <w:rPr>
                <w:color w:val="000000"/>
                <w:sz w:val="20"/>
                <w:szCs w:val="20"/>
              </w:rPr>
            </w:pPr>
          </w:p>
        </w:tc>
        <w:tc>
          <w:tcPr>
            <w:tcW w:w="582" w:type="pct"/>
            <w:vMerge/>
            <w:tcBorders>
              <w:top w:val="nil"/>
              <w:left w:val="single" w:sz="4" w:space="0" w:color="auto"/>
              <w:bottom w:val="single" w:sz="4" w:space="0" w:color="auto"/>
              <w:right w:val="single" w:sz="4" w:space="0" w:color="auto"/>
            </w:tcBorders>
            <w:vAlign w:val="center"/>
          </w:tcPr>
          <w:p w:rsidR="00764484" w:rsidRPr="00F66D1A" w:rsidRDefault="00764484" w:rsidP="003C317E">
            <w:pPr>
              <w:rPr>
                <w:color w:val="000000"/>
                <w:sz w:val="20"/>
                <w:szCs w:val="20"/>
              </w:rPr>
            </w:pPr>
          </w:p>
        </w:tc>
        <w:tc>
          <w:tcPr>
            <w:tcW w:w="909" w:type="pct"/>
            <w:tcBorders>
              <w:top w:val="nil"/>
              <w:left w:val="nil"/>
              <w:bottom w:val="single" w:sz="4" w:space="0" w:color="auto"/>
              <w:right w:val="single" w:sz="4" w:space="0" w:color="auto"/>
            </w:tcBorders>
            <w:vAlign w:val="center"/>
          </w:tcPr>
          <w:p w:rsidR="00764484" w:rsidRPr="00F66D1A" w:rsidRDefault="00764484" w:rsidP="003C317E">
            <w:pPr>
              <w:rPr>
                <w:color w:val="000000"/>
                <w:sz w:val="20"/>
                <w:szCs w:val="20"/>
              </w:rPr>
            </w:pPr>
            <w:r w:rsidRPr="00F66D1A">
              <w:rPr>
                <w:color w:val="000000"/>
                <w:sz w:val="20"/>
                <w:szCs w:val="20"/>
              </w:rPr>
              <w:t>Falta de mantenimiento físico al servidor</w:t>
            </w:r>
          </w:p>
        </w:tc>
        <w:tc>
          <w:tcPr>
            <w:tcW w:w="802" w:type="pct"/>
            <w:tcBorders>
              <w:top w:val="nil"/>
              <w:left w:val="nil"/>
              <w:bottom w:val="single" w:sz="4" w:space="0" w:color="auto"/>
              <w:right w:val="single" w:sz="4" w:space="0" w:color="auto"/>
            </w:tcBorders>
            <w:vAlign w:val="center"/>
          </w:tcPr>
          <w:p w:rsidR="00764484" w:rsidRPr="00F66D1A" w:rsidRDefault="00764484" w:rsidP="003C317E">
            <w:pPr>
              <w:rPr>
                <w:color w:val="000000"/>
                <w:sz w:val="20"/>
                <w:szCs w:val="20"/>
              </w:rPr>
            </w:pPr>
            <w:r w:rsidRPr="00F66D1A">
              <w:rPr>
                <w:color w:val="000000"/>
                <w:sz w:val="20"/>
                <w:szCs w:val="20"/>
              </w:rPr>
              <w:t>Apagados frecuentes del servidor</w:t>
            </w:r>
          </w:p>
        </w:tc>
        <w:tc>
          <w:tcPr>
            <w:tcW w:w="588" w:type="pct"/>
            <w:tcBorders>
              <w:top w:val="nil"/>
              <w:left w:val="nil"/>
              <w:bottom w:val="single" w:sz="4" w:space="0" w:color="auto"/>
              <w:right w:val="single" w:sz="4" w:space="0" w:color="auto"/>
            </w:tcBorders>
            <w:vAlign w:val="center"/>
          </w:tcPr>
          <w:p w:rsidR="00764484" w:rsidRPr="00F66D1A" w:rsidRDefault="00764484" w:rsidP="003C317E">
            <w:pPr>
              <w:rPr>
                <w:color w:val="000000"/>
                <w:sz w:val="20"/>
                <w:szCs w:val="20"/>
              </w:rPr>
            </w:pPr>
            <w:r w:rsidRPr="00F66D1A">
              <w:rPr>
                <w:color w:val="000000"/>
                <w:sz w:val="20"/>
                <w:szCs w:val="20"/>
              </w:rPr>
              <w:t>Paralización de servicio</w:t>
            </w:r>
          </w:p>
        </w:tc>
        <w:tc>
          <w:tcPr>
            <w:tcW w:w="267" w:type="pct"/>
            <w:tcBorders>
              <w:top w:val="nil"/>
              <w:left w:val="nil"/>
              <w:bottom w:val="single" w:sz="4" w:space="0" w:color="auto"/>
              <w:right w:val="single" w:sz="4" w:space="0" w:color="auto"/>
            </w:tcBorders>
            <w:noWrap/>
            <w:vAlign w:val="center"/>
          </w:tcPr>
          <w:p w:rsidR="00764484" w:rsidRPr="00F66D1A" w:rsidRDefault="00764484" w:rsidP="003C317E">
            <w:pPr>
              <w:jc w:val="right"/>
              <w:rPr>
                <w:color w:val="000000"/>
                <w:sz w:val="20"/>
                <w:szCs w:val="20"/>
              </w:rPr>
            </w:pPr>
            <w:r w:rsidRPr="00F66D1A">
              <w:rPr>
                <w:color w:val="000000"/>
                <w:sz w:val="20"/>
                <w:szCs w:val="20"/>
              </w:rPr>
              <w:t>1</w:t>
            </w:r>
          </w:p>
        </w:tc>
        <w:tc>
          <w:tcPr>
            <w:tcW w:w="321" w:type="pct"/>
            <w:tcBorders>
              <w:top w:val="nil"/>
              <w:left w:val="nil"/>
              <w:bottom w:val="single" w:sz="4" w:space="0" w:color="auto"/>
              <w:right w:val="single" w:sz="4" w:space="0" w:color="auto"/>
            </w:tcBorders>
            <w:vAlign w:val="center"/>
          </w:tcPr>
          <w:p w:rsidR="00764484" w:rsidRPr="00F66D1A" w:rsidRDefault="00764484" w:rsidP="003C317E">
            <w:pPr>
              <w:jc w:val="right"/>
              <w:rPr>
                <w:color w:val="000000"/>
                <w:sz w:val="20"/>
                <w:szCs w:val="20"/>
              </w:rPr>
            </w:pPr>
            <w:r w:rsidRPr="00F66D1A">
              <w:rPr>
                <w:color w:val="000000"/>
                <w:sz w:val="20"/>
                <w:szCs w:val="20"/>
              </w:rPr>
              <w:t>2</w:t>
            </w:r>
          </w:p>
        </w:tc>
        <w:tc>
          <w:tcPr>
            <w:tcW w:w="160" w:type="pct"/>
            <w:tcBorders>
              <w:top w:val="nil"/>
              <w:left w:val="nil"/>
              <w:bottom w:val="single" w:sz="4" w:space="0" w:color="auto"/>
              <w:right w:val="single" w:sz="4" w:space="0" w:color="auto"/>
            </w:tcBorders>
            <w:noWrap/>
            <w:vAlign w:val="center"/>
          </w:tcPr>
          <w:p w:rsidR="00764484" w:rsidRPr="00F66D1A" w:rsidRDefault="00764484" w:rsidP="003C317E">
            <w:pPr>
              <w:jc w:val="right"/>
              <w:rPr>
                <w:color w:val="000000"/>
                <w:sz w:val="20"/>
                <w:szCs w:val="20"/>
              </w:rPr>
            </w:pPr>
            <w:r w:rsidRPr="00F66D1A">
              <w:rPr>
                <w:color w:val="000000"/>
                <w:sz w:val="20"/>
                <w:szCs w:val="20"/>
              </w:rPr>
              <w:t>2</w:t>
            </w: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3C317E">
            <w:pPr>
              <w:rPr>
                <w:color w:val="000000"/>
                <w:sz w:val="20"/>
                <w:szCs w:val="20"/>
              </w:rPr>
            </w:pPr>
          </w:p>
        </w:tc>
        <w:tc>
          <w:tcPr>
            <w:tcW w:w="267" w:type="pct"/>
            <w:vMerge/>
            <w:tcBorders>
              <w:top w:val="nil"/>
              <w:left w:val="single" w:sz="4" w:space="0" w:color="auto"/>
              <w:bottom w:val="single" w:sz="4" w:space="0" w:color="auto"/>
              <w:right w:val="single" w:sz="4" w:space="0" w:color="auto"/>
            </w:tcBorders>
            <w:vAlign w:val="center"/>
          </w:tcPr>
          <w:p w:rsidR="00764484" w:rsidRPr="00F66D1A" w:rsidRDefault="00764484" w:rsidP="003C317E">
            <w:pPr>
              <w:rPr>
                <w:color w:val="000000"/>
                <w:sz w:val="20"/>
                <w:szCs w:val="20"/>
              </w:rPr>
            </w:pPr>
          </w:p>
        </w:tc>
        <w:tc>
          <w:tcPr>
            <w:tcW w:w="320" w:type="pct"/>
            <w:vMerge/>
            <w:tcBorders>
              <w:top w:val="nil"/>
              <w:left w:val="single" w:sz="4" w:space="0" w:color="auto"/>
              <w:bottom w:val="single" w:sz="4" w:space="0" w:color="auto"/>
              <w:right w:val="single" w:sz="4" w:space="0" w:color="auto"/>
            </w:tcBorders>
            <w:vAlign w:val="center"/>
          </w:tcPr>
          <w:p w:rsidR="00764484" w:rsidRPr="00F66D1A" w:rsidRDefault="00764484" w:rsidP="003C317E">
            <w:pPr>
              <w:rPr>
                <w:color w:val="000000"/>
                <w:sz w:val="20"/>
                <w:szCs w:val="20"/>
              </w:rPr>
            </w:pPr>
          </w:p>
        </w:tc>
      </w:tr>
      <w:tr w:rsidR="00764484" w:rsidRPr="00F66D1A" w:rsidTr="00483131">
        <w:trPr>
          <w:trHeight w:val="660"/>
        </w:trPr>
        <w:tc>
          <w:tcPr>
            <w:tcW w:w="461" w:type="pct"/>
            <w:vMerge/>
            <w:tcBorders>
              <w:top w:val="nil"/>
              <w:left w:val="single" w:sz="4" w:space="0" w:color="auto"/>
              <w:bottom w:val="single" w:sz="4" w:space="0" w:color="auto"/>
              <w:right w:val="single" w:sz="4" w:space="0" w:color="auto"/>
            </w:tcBorders>
            <w:vAlign w:val="center"/>
          </w:tcPr>
          <w:p w:rsidR="00764484" w:rsidRPr="00F66D1A" w:rsidRDefault="00764484" w:rsidP="003C317E">
            <w:pPr>
              <w:rPr>
                <w:color w:val="000000"/>
                <w:sz w:val="20"/>
                <w:szCs w:val="20"/>
              </w:rPr>
            </w:pPr>
          </w:p>
        </w:tc>
        <w:tc>
          <w:tcPr>
            <w:tcW w:w="582" w:type="pct"/>
            <w:vMerge/>
            <w:tcBorders>
              <w:top w:val="nil"/>
              <w:left w:val="single" w:sz="4" w:space="0" w:color="auto"/>
              <w:bottom w:val="single" w:sz="4" w:space="0" w:color="auto"/>
              <w:right w:val="single" w:sz="4" w:space="0" w:color="auto"/>
            </w:tcBorders>
            <w:vAlign w:val="center"/>
          </w:tcPr>
          <w:p w:rsidR="00764484" w:rsidRPr="00F66D1A" w:rsidRDefault="00764484" w:rsidP="003C317E">
            <w:pPr>
              <w:rPr>
                <w:color w:val="000000"/>
                <w:sz w:val="20"/>
                <w:szCs w:val="20"/>
              </w:rPr>
            </w:pPr>
          </w:p>
        </w:tc>
        <w:tc>
          <w:tcPr>
            <w:tcW w:w="909" w:type="pct"/>
            <w:tcBorders>
              <w:top w:val="nil"/>
              <w:left w:val="nil"/>
              <w:bottom w:val="single" w:sz="4" w:space="0" w:color="auto"/>
              <w:right w:val="single" w:sz="4" w:space="0" w:color="auto"/>
            </w:tcBorders>
            <w:vAlign w:val="center"/>
          </w:tcPr>
          <w:p w:rsidR="00764484" w:rsidRPr="00F66D1A" w:rsidRDefault="00764484" w:rsidP="003C317E">
            <w:pPr>
              <w:rPr>
                <w:color w:val="000000"/>
                <w:sz w:val="20"/>
                <w:szCs w:val="20"/>
              </w:rPr>
            </w:pPr>
            <w:r w:rsidRPr="00F66D1A">
              <w:rPr>
                <w:color w:val="000000"/>
                <w:sz w:val="20"/>
                <w:szCs w:val="20"/>
              </w:rPr>
              <w:t>No existe un proceso de actualización de software para los servidores</w:t>
            </w:r>
          </w:p>
        </w:tc>
        <w:tc>
          <w:tcPr>
            <w:tcW w:w="802" w:type="pct"/>
            <w:tcBorders>
              <w:top w:val="nil"/>
              <w:left w:val="nil"/>
              <w:bottom w:val="single" w:sz="4" w:space="0" w:color="auto"/>
              <w:right w:val="single" w:sz="4" w:space="0" w:color="auto"/>
            </w:tcBorders>
            <w:vAlign w:val="center"/>
          </w:tcPr>
          <w:p w:rsidR="00764484" w:rsidRPr="00F66D1A" w:rsidRDefault="00764484" w:rsidP="003C317E">
            <w:pPr>
              <w:rPr>
                <w:color w:val="000000"/>
                <w:sz w:val="20"/>
                <w:szCs w:val="20"/>
              </w:rPr>
            </w:pPr>
            <w:r w:rsidRPr="00F66D1A">
              <w:rPr>
                <w:color w:val="000000"/>
                <w:sz w:val="20"/>
                <w:szCs w:val="20"/>
              </w:rPr>
              <w:t>Alguna de las actualizaciones puede causar daños críticos en los servicios del servidor</w:t>
            </w:r>
          </w:p>
        </w:tc>
        <w:tc>
          <w:tcPr>
            <w:tcW w:w="588" w:type="pct"/>
            <w:tcBorders>
              <w:top w:val="nil"/>
              <w:left w:val="nil"/>
              <w:bottom w:val="single" w:sz="4" w:space="0" w:color="auto"/>
              <w:right w:val="single" w:sz="4" w:space="0" w:color="auto"/>
            </w:tcBorders>
            <w:vAlign w:val="center"/>
          </w:tcPr>
          <w:p w:rsidR="00764484" w:rsidRPr="00F66D1A" w:rsidRDefault="00764484" w:rsidP="003C317E">
            <w:pPr>
              <w:rPr>
                <w:color w:val="000000"/>
                <w:sz w:val="20"/>
                <w:szCs w:val="20"/>
              </w:rPr>
            </w:pPr>
            <w:r w:rsidRPr="00F66D1A">
              <w:rPr>
                <w:color w:val="000000"/>
                <w:sz w:val="20"/>
                <w:szCs w:val="20"/>
              </w:rPr>
              <w:t>Paralización de servicio</w:t>
            </w:r>
          </w:p>
        </w:tc>
        <w:tc>
          <w:tcPr>
            <w:tcW w:w="267" w:type="pct"/>
            <w:tcBorders>
              <w:top w:val="nil"/>
              <w:left w:val="nil"/>
              <w:bottom w:val="single" w:sz="4" w:space="0" w:color="auto"/>
              <w:right w:val="single" w:sz="4" w:space="0" w:color="auto"/>
            </w:tcBorders>
            <w:noWrap/>
            <w:vAlign w:val="center"/>
          </w:tcPr>
          <w:p w:rsidR="00764484" w:rsidRPr="00F66D1A" w:rsidRDefault="00764484" w:rsidP="003C317E">
            <w:pPr>
              <w:jc w:val="right"/>
              <w:rPr>
                <w:color w:val="000000"/>
                <w:sz w:val="20"/>
                <w:szCs w:val="20"/>
              </w:rPr>
            </w:pPr>
            <w:r w:rsidRPr="00F66D1A">
              <w:rPr>
                <w:color w:val="000000"/>
                <w:sz w:val="20"/>
                <w:szCs w:val="20"/>
              </w:rPr>
              <w:t>3</w:t>
            </w:r>
          </w:p>
        </w:tc>
        <w:tc>
          <w:tcPr>
            <w:tcW w:w="321" w:type="pct"/>
            <w:tcBorders>
              <w:top w:val="nil"/>
              <w:left w:val="nil"/>
              <w:bottom w:val="single" w:sz="4" w:space="0" w:color="auto"/>
              <w:right w:val="single" w:sz="4" w:space="0" w:color="auto"/>
            </w:tcBorders>
            <w:vAlign w:val="center"/>
          </w:tcPr>
          <w:p w:rsidR="00764484" w:rsidRPr="00F66D1A" w:rsidRDefault="00764484" w:rsidP="003C317E">
            <w:pPr>
              <w:jc w:val="right"/>
              <w:rPr>
                <w:color w:val="000000"/>
                <w:sz w:val="20"/>
                <w:szCs w:val="20"/>
              </w:rPr>
            </w:pPr>
            <w:r w:rsidRPr="00F66D1A">
              <w:rPr>
                <w:color w:val="000000"/>
                <w:sz w:val="20"/>
                <w:szCs w:val="20"/>
              </w:rPr>
              <w:t>2</w:t>
            </w:r>
          </w:p>
        </w:tc>
        <w:tc>
          <w:tcPr>
            <w:tcW w:w="160" w:type="pct"/>
            <w:tcBorders>
              <w:top w:val="nil"/>
              <w:left w:val="nil"/>
              <w:bottom w:val="single" w:sz="4" w:space="0" w:color="auto"/>
              <w:right w:val="single" w:sz="4" w:space="0" w:color="auto"/>
            </w:tcBorders>
            <w:shd w:val="clear" w:color="auto" w:fill="FFFF00"/>
            <w:noWrap/>
            <w:vAlign w:val="center"/>
          </w:tcPr>
          <w:p w:rsidR="00764484" w:rsidRPr="00F66D1A" w:rsidRDefault="00764484" w:rsidP="003C317E">
            <w:pPr>
              <w:jc w:val="right"/>
              <w:rPr>
                <w:color w:val="000000"/>
                <w:sz w:val="20"/>
                <w:szCs w:val="20"/>
              </w:rPr>
            </w:pPr>
            <w:r w:rsidRPr="00F66D1A">
              <w:rPr>
                <w:color w:val="000000"/>
                <w:sz w:val="20"/>
                <w:szCs w:val="20"/>
              </w:rPr>
              <w:t>6</w:t>
            </w: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3C317E">
            <w:pPr>
              <w:rPr>
                <w:color w:val="000000"/>
                <w:sz w:val="20"/>
                <w:szCs w:val="20"/>
              </w:rPr>
            </w:pPr>
          </w:p>
        </w:tc>
        <w:tc>
          <w:tcPr>
            <w:tcW w:w="267" w:type="pct"/>
            <w:vMerge/>
            <w:tcBorders>
              <w:top w:val="nil"/>
              <w:left w:val="single" w:sz="4" w:space="0" w:color="auto"/>
              <w:bottom w:val="single" w:sz="4" w:space="0" w:color="auto"/>
              <w:right w:val="single" w:sz="4" w:space="0" w:color="auto"/>
            </w:tcBorders>
            <w:vAlign w:val="center"/>
          </w:tcPr>
          <w:p w:rsidR="00764484" w:rsidRPr="00F66D1A" w:rsidRDefault="00764484" w:rsidP="003C317E">
            <w:pPr>
              <w:rPr>
                <w:color w:val="000000"/>
                <w:sz w:val="20"/>
                <w:szCs w:val="20"/>
              </w:rPr>
            </w:pPr>
          </w:p>
        </w:tc>
        <w:tc>
          <w:tcPr>
            <w:tcW w:w="320" w:type="pct"/>
            <w:vMerge/>
            <w:tcBorders>
              <w:top w:val="nil"/>
              <w:left w:val="single" w:sz="4" w:space="0" w:color="auto"/>
              <w:bottom w:val="single" w:sz="4" w:space="0" w:color="auto"/>
              <w:right w:val="single" w:sz="4" w:space="0" w:color="auto"/>
            </w:tcBorders>
            <w:vAlign w:val="center"/>
          </w:tcPr>
          <w:p w:rsidR="00764484" w:rsidRPr="00F66D1A" w:rsidRDefault="00764484" w:rsidP="003C317E">
            <w:pPr>
              <w:rPr>
                <w:color w:val="000000"/>
                <w:sz w:val="20"/>
                <w:szCs w:val="20"/>
              </w:rPr>
            </w:pPr>
          </w:p>
        </w:tc>
      </w:tr>
    </w:tbl>
    <w:p w:rsidR="00764484" w:rsidRPr="00F66D1A" w:rsidRDefault="00764484" w:rsidP="003C317E">
      <w:pPr>
        <w:pStyle w:val="Caption"/>
        <w:jc w:val="center"/>
        <w:rPr>
          <w:rFonts w:ascii="Times New Roman" w:hAnsi="Times New Roman"/>
          <w:color w:val="000000"/>
        </w:rPr>
      </w:pPr>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15</w:t>
      </w:r>
      <w:r w:rsidRPr="00F66D1A">
        <w:rPr>
          <w:rFonts w:ascii="Times New Roman" w:hAnsi="Times New Roman"/>
          <w:color w:val="FFFFFF"/>
        </w:rPr>
        <w:fldChar w:fldCharType="end"/>
      </w:r>
      <w:r w:rsidRPr="00F66D1A">
        <w:rPr>
          <w:rFonts w:ascii="Times New Roman" w:hAnsi="Times New Roman"/>
        </w:rPr>
        <w:t xml:space="preserve"> </w:t>
      </w:r>
      <w:bookmarkStart w:id="255" w:name="_Toc303633757"/>
      <w:r w:rsidRPr="00F66D1A">
        <w:rPr>
          <w:rFonts w:ascii="Times New Roman" w:hAnsi="Times New Roman"/>
        </w:rPr>
        <w:t>Tabla 4-9: Requerimientos y Estrategias del Servidor Blackberry – Correo Móvil</w:t>
      </w:r>
      <w:bookmarkEnd w:id="255"/>
    </w:p>
    <w:p w:rsidR="00764484" w:rsidRPr="00F66D1A" w:rsidRDefault="00764484" w:rsidP="00BB63B1">
      <w:pPr>
        <w:rPr>
          <w:color w:val="000000"/>
        </w:rPr>
      </w:pPr>
    </w:p>
    <w:p w:rsidR="00764484" w:rsidRPr="00F66D1A" w:rsidRDefault="00764484" w:rsidP="00BB63B1">
      <w:pPr>
        <w:rPr>
          <w:color w:val="000000"/>
        </w:rPr>
      </w:pPr>
    </w:p>
    <w:p w:rsidR="00764484" w:rsidRPr="00F66D1A" w:rsidRDefault="00764484" w:rsidP="00BB63B1">
      <w:pPr>
        <w:rPr>
          <w:color w:val="000000"/>
        </w:rPr>
      </w:pPr>
      <w:r w:rsidRPr="00F66D1A">
        <w:rPr>
          <w:color w:val="000000"/>
        </w:rPr>
        <w:br w:type="page"/>
      </w:r>
    </w:p>
    <w:tbl>
      <w:tblPr>
        <w:tblW w:w="4881" w:type="pct"/>
        <w:jc w:val="center"/>
        <w:tblLayout w:type="fixed"/>
        <w:tblCellMar>
          <w:left w:w="70" w:type="dxa"/>
          <w:right w:w="70" w:type="dxa"/>
        </w:tblCellMar>
        <w:tblLook w:val="00A0"/>
      </w:tblPr>
      <w:tblGrid>
        <w:gridCol w:w="1222"/>
        <w:gridCol w:w="1402"/>
        <w:gridCol w:w="2412"/>
        <w:gridCol w:w="1983"/>
        <w:gridCol w:w="1985"/>
        <w:gridCol w:w="565"/>
        <w:gridCol w:w="851"/>
        <w:gridCol w:w="424"/>
        <w:gridCol w:w="854"/>
        <w:gridCol w:w="708"/>
        <w:gridCol w:w="848"/>
      </w:tblGrid>
      <w:tr w:rsidR="00764484" w:rsidRPr="00F66D1A" w:rsidTr="00F472F4">
        <w:trPr>
          <w:trHeight w:val="2120"/>
          <w:jc w:val="center"/>
        </w:trPr>
        <w:tc>
          <w:tcPr>
            <w:tcW w:w="461" w:type="pct"/>
            <w:tcBorders>
              <w:top w:val="single" w:sz="4" w:space="0" w:color="auto"/>
              <w:left w:val="single" w:sz="4" w:space="0" w:color="auto"/>
              <w:bottom w:val="single" w:sz="4" w:space="0" w:color="auto"/>
              <w:right w:val="single" w:sz="4" w:space="0" w:color="auto"/>
            </w:tcBorders>
            <w:shd w:val="clear" w:color="000000" w:fill="538DD5"/>
            <w:vAlign w:val="center"/>
          </w:tcPr>
          <w:p w:rsidR="00764484" w:rsidRPr="00F66D1A" w:rsidRDefault="00764484" w:rsidP="005A134E">
            <w:pPr>
              <w:jc w:val="center"/>
              <w:rPr>
                <w:b/>
                <w:bCs/>
                <w:color w:val="000000"/>
                <w:sz w:val="20"/>
                <w:szCs w:val="20"/>
              </w:rPr>
            </w:pPr>
            <w:r w:rsidRPr="00F66D1A">
              <w:rPr>
                <w:b/>
                <w:bCs/>
                <w:color w:val="000000"/>
                <w:sz w:val="20"/>
                <w:szCs w:val="20"/>
              </w:rPr>
              <w:t>ACTIVO</w:t>
            </w:r>
          </w:p>
        </w:tc>
        <w:tc>
          <w:tcPr>
            <w:tcW w:w="529" w:type="pct"/>
            <w:tcBorders>
              <w:top w:val="single" w:sz="4" w:space="0" w:color="auto"/>
              <w:left w:val="nil"/>
              <w:bottom w:val="single" w:sz="4" w:space="0" w:color="auto"/>
              <w:right w:val="single" w:sz="4" w:space="0" w:color="auto"/>
            </w:tcBorders>
            <w:shd w:val="clear" w:color="000000" w:fill="538DD5"/>
            <w:noWrap/>
            <w:vAlign w:val="center"/>
          </w:tcPr>
          <w:p w:rsidR="00764484" w:rsidRPr="00F66D1A" w:rsidRDefault="00764484" w:rsidP="005A134E">
            <w:pPr>
              <w:jc w:val="center"/>
              <w:rPr>
                <w:b/>
                <w:bCs/>
                <w:color w:val="000000"/>
                <w:sz w:val="20"/>
                <w:szCs w:val="20"/>
              </w:rPr>
            </w:pPr>
            <w:r w:rsidRPr="00F66D1A">
              <w:rPr>
                <w:b/>
                <w:bCs/>
                <w:color w:val="000000"/>
                <w:sz w:val="20"/>
                <w:szCs w:val="20"/>
              </w:rPr>
              <w:t>PROCESO</w:t>
            </w:r>
          </w:p>
        </w:tc>
        <w:tc>
          <w:tcPr>
            <w:tcW w:w="910"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5A134E">
            <w:pPr>
              <w:jc w:val="center"/>
              <w:rPr>
                <w:b/>
                <w:bCs/>
                <w:color w:val="000000"/>
                <w:sz w:val="20"/>
                <w:szCs w:val="20"/>
              </w:rPr>
            </w:pPr>
            <w:r w:rsidRPr="00F66D1A">
              <w:rPr>
                <w:b/>
                <w:bCs/>
                <w:color w:val="000000"/>
                <w:sz w:val="20"/>
                <w:szCs w:val="20"/>
              </w:rPr>
              <w:t>VULNERABILIDAD</w:t>
            </w:r>
          </w:p>
        </w:tc>
        <w:tc>
          <w:tcPr>
            <w:tcW w:w="748"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5A134E">
            <w:pPr>
              <w:jc w:val="center"/>
              <w:rPr>
                <w:b/>
                <w:bCs/>
                <w:color w:val="000000"/>
                <w:sz w:val="20"/>
                <w:szCs w:val="20"/>
              </w:rPr>
            </w:pPr>
            <w:r w:rsidRPr="00F66D1A">
              <w:rPr>
                <w:b/>
                <w:bCs/>
                <w:color w:val="000000"/>
                <w:sz w:val="20"/>
                <w:szCs w:val="20"/>
              </w:rPr>
              <w:t>AMENAZA</w:t>
            </w:r>
          </w:p>
        </w:tc>
        <w:tc>
          <w:tcPr>
            <w:tcW w:w="749"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5A134E">
            <w:pPr>
              <w:jc w:val="center"/>
              <w:rPr>
                <w:b/>
                <w:bCs/>
                <w:color w:val="000000"/>
                <w:sz w:val="20"/>
                <w:szCs w:val="20"/>
              </w:rPr>
            </w:pPr>
            <w:r w:rsidRPr="00F66D1A">
              <w:rPr>
                <w:b/>
                <w:bCs/>
                <w:color w:val="000000"/>
                <w:sz w:val="20"/>
                <w:szCs w:val="20"/>
              </w:rPr>
              <w:t>RIESGO</w:t>
            </w:r>
          </w:p>
        </w:tc>
        <w:tc>
          <w:tcPr>
            <w:tcW w:w="213"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5A134E">
            <w:pPr>
              <w:jc w:val="center"/>
              <w:rPr>
                <w:b/>
                <w:bCs/>
                <w:color w:val="000000"/>
                <w:sz w:val="20"/>
                <w:szCs w:val="20"/>
              </w:rPr>
            </w:pPr>
            <w:r w:rsidRPr="00F66D1A">
              <w:rPr>
                <w:b/>
                <w:bCs/>
                <w:color w:val="000000"/>
                <w:sz w:val="20"/>
                <w:szCs w:val="20"/>
              </w:rPr>
              <w:t>IMPACTO</w:t>
            </w:r>
          </w:p>
        </w:tc>
        <w:tc>
          <w:tcPr>
            <w:tcW w:w="321"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5A134E">
            <w:pPr>
              <w:jc w:val="center"/>
              <w:rPr>
                <w:b/>
                <w:bCs/>
                <w:color w:val="000000"/>
                <w:sz w:val="20"/>
                <w:szCs w:val="20"/>
              </w:rPr>
            </w:pPr>
            <w:r w:rsidRPr="00F66D1A">
              <w:rPr>
                <w:b/>
                <w:bCs/>
                <w:color w:val="000000"/>
                <w:sz w:val="20"/>
                <w:szCs w:val="20"/>
              </w:rPr>
              <w:t>POSIBILIDAD DE OCURRENCIA</w:t>
            </w:r>
          </w:p>
        </w:tc>
        <w:tc>
          <w:tcPr>
            <w:tcW w:w="160"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5A134E">
            <w:pPr>
              <w:jc w:val="center"/>
              <w:rPr>
                <w:b/>
                <w:bCs/>
                <w:color w:val="000000"/>
                <w:sz w:val="20"/>
                <w:szCs w:val="20"/>
              </w:rPr>
            </w:pPr>
            <w:r w:rsidRPr="00F66D1A">
              <w:rPr>
                <w:b/>
                <w:bCs/>
                <w:color w:val="000000"/>
                <w:sz w:val="20"/>
                <w:szCs w:val="20"/>
              </w:rPr>
              <w:t>SERVIDAD</w:t>
            </w:r>
          </w:p>
        </w:tc>
        <w:tc>
          <w:tcPr>
            <w:tcW w:w="322"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5A134E">
            <w:pPr>
              <w:jc w:val="center"/>
              <w:rPr>
                <w:b/>
                <w:bCs/>
                <w:color w:val="000000"/>
                <w:sz w:val="20"/>
                <w:szCs w:val="20"/>
              </w:rPr>
            </w:pPr>
            <w:r w:rsidRPr="00F66D1A">
              <w:rPr>
                <w:b/>
                <w:bCs/>
                <w:color w:val="000000"/>
                <w:sz w:val="20"/>
                <w:szCs w:val="20"/>
              </w:rPr>
              <w:t>DAÑOS AL NEGOCIO</w:t>
            </w:r>
          </w:p>
        </w:tc>
        <w:tc>
          <w:tcPr>
            <w:tcW w:w="267"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5A134E">
            <w:pPr>
              <w:jc w:val="center"/>
              <w:rPr>
                <w:b/>
                <w:bCs/>
                <w:color w:val="000000"/>
                <w:sz w:val="20"/>
                <w:szCs w:val="20"/>
              </w:rPr>
            </w:pPr>
            <w:r w:rsidRPr="00F66D1A">
              <w:rPr>
                <w:b/>
                <w:bCs/>
                <w:color w:val="000000"/>
                <w:sz w:val="20"/>
                <w:szCs w:val="20"/>
              </w:rPr>
              <w:t>RTO (Recovery times objetives)</w:t>
            </w:r>
          </w:p>
        </w:tc>
        <w:tc>
          <w:tcPr>
            <w:tcW w:w="320"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5A134E">
            <w:pPr>
              <w:jc w:val="center"/>
              <w:rPr>
                <w:b/>
                <w:bCs/>
                <w:color w:val="000000"/>
                <w:sz w:val="20"/>
                <w:szCs w:val="20"/>
              </w:rPr>
            </w:pPr>
            <w:r w:rsidRPr="00F66D1A">
              <w:rPr>
                <w:b/>
                <w:bCs/>
                <w:color w:val="000000"/>
                <w:sz w:val="20"/>
                <w:szCs w:val="20"/>
              </w:rPr>
              <w:t>ESTRATEGIA CONTINUIDAD</w:t>
            </w:r>
          </w:p>
        </w:tc>
      </w:tr>
      <w:tr w:rsidR="00764484" w:rsidRPr="00F66D1A" w:rsidTr="00F472F4">
        <w:trPr>
          <w:trHeight w:val="440"/>
          <w:jc w:val="center"/>
        </w:trPr>
        <w:tc>
          <w:tcPr>
            <w:tcW w:w="461" w:type="pct"/>
            <w:vMerge w:val="restart"/>
            <w:tcBorders>
              <w:top w:val="nil"/>
              <w:left w:val="single" w:sz="4" w:space="0" w:color="auto"/>
              <w:bottom w:val="single" w:sz="4" w:space="0" w:color="auto"/>
              <w:right w:val="single" w:sz="4" w:space="0" w:color="auto"/>
            </w:tcBorders>
            <w:textDirection w:val="btLr"/>
            <w:vAlign w:val="center"/>
          </w:tcPr>
          <w:p w:rsidR="00764484" w:rsidRPr="00F66D1A" w:rsidRDefault="00764484" w:rsidP="003625A0">
            <w:pPr>
              <w:ind w:left="113" w:right="113"/>
              <w:jc w:val="center"/>
              <w:rPr>
                <w:color w:val="000000"/>
                <w:sz w:val="20"/>
                <w:szCs w:val="20"/>
              </w:rPr>
            </w:pPr>
            <w:r w:rsidRPr="00F66D1A">
              <w:rPr>
                <w:color w:val="000000"/>
                <w:sz w:val="20"/>
                <w:szCs w:val="20"/>
              </w:rPr>
              <w:t>SERVIDOR ALBMAIL</w:t>
            </w:r>
          </w:p>
        </w:tc>
        <w:tc>
          <w:tcPr>
            <w:tcW w:w="529" w:type="pct"/>
            <w:vMerge w:val="restart"/>
            <w:tcBorders>
              <w:top w:val="nil"/>
              <w:left w:val="single" w:sz="4" w:space="0" w:color="auto"/>
              <w:bottom w:val="single" w:sz="4" w:space="0" w:color="auto"/>
              <w:right w:val="single" w:sz="4" w:space="0" w:color="auto"/>
            </w:tcBorders>
            <w:noWrap/>
            <w:textDirection w:val="btLr"/>
            <w:vAlign w:val="center"/>
          </w:tcPr>
          <w:p w:rsidR="00764484" w:rsidRPr="00F66D1A" w:rsidRDefault="00764484" w:rsidP="003625A0">
            <w:pPr>
              <w:ind w:left="113" w:right="113"/>
              <w:jc w:val="center"/>
              <w:rPr>
                <w:color w:val="000000"/>
                <w:sz w:val="20"/>
                <w:szCs w:val="20"/>
              </w:rPr>
            </w:pPr>
            <w:r w:rsidRPr="00F66D1A">
              <w:rPr>
                <w:color w:val="000000"/>
                <w:sz w:val="20"/>
                <w:szCs w:val="20"/>
              </w:rPr>
              <w:t>FILE</w:t>
            </w:r>
          </w:p>
        </w:tc>
        <w:tc>
          <w:tcPr>
            <w:tcW w:w="910"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Fallas en climatización del data center</w:t>
            </w:r>
          </w:p>
        </w:tc>
        <w:tc>
          <w:tcPr>
            <w:tcW w:w="748"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Daño irreparable del servidor</w:t>
            </w:r>
          </w:p>
        </w:tc>
        <w:tc>
          <w:tcPr>
            <w:tcW w:w="749"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Paralización de servicio</w:t>
            </w:r>
          </w:p>
        </w:tc>
        <w:tc>
          <w:tcPr>
            <w:tcW w:w="213" w:type="pct"/>
            <w:tcBorders>
              <w:top w:val="nil"/>
              <w:left w:val="nil"/>
              <w:bottom w:val="single" w:sz="4" w:space="0" w:color="auto"/>
              <w:right w:val="single" w:sz="4" w:space="0" w:color="auto"/>
            </w:tcBorders>
            <w:noWrap/>
            <w:vAlign w:val="center"/>
          </w:tcPr>
          <w:p w:rsidR="00764484" w:rsidRPr="00F66D1A" w:rsidRDefault="00764484" w:rsidP="005A134E">
            <w:pPr>
              <w:jc w:val="right"/>
              <w:rPr>
                <w:color w:val="000000"/>
                <w:sz w:val="20"/>
                <w:szCs w:val="20"/>
              </w:rPr>
            </w:pPr>
            <w:r w:rsidRPr="00F66D1A">
              <w:rPr>
                <w:color w:val="000000"/>
                <w:sz w:val="20"/>
                <w:szCs w:val="20"/>
              </w:rPr>
              <w:t>1</w:t>
            </w:r>
          </w:p>
        </w:tc>
        <w:tc>
          <w:tcPr>
            <w:tcW w:w="321" w:type="pct"/>
            <w:tcBorders>
              <w:top w:val="nil"/>
              <w:left w:val="nil"/>
              <w:bottom w:val="single" w:sz="4" w:space="0" w:color="auto"/>
              <w:right w:val="single" w:sz="4" w:space="0" w:color="auto"/>
            </w:tcBorders>
            <w:vAlign w:val="center"/>
          </w:tcPr>
          <w:p w:rsidR="00764484" w:rsidRPr="00F66D1A" w:rsidRDefault="00764484" w:rsidP="005A134E">
            <w:pPr>
              <w:jc w:val="right"/>
              <w:rPr>
                <w:color w:val="000000"/>
                <w:sz w:val="20"/>
                <w:szCs w:val="20"/>
              </w:rPr>
            </w:pPr>
            <w:r w:rsidRPr="00F66D1A">
              <w:rPr>
                <w:color w:val="000000"/>
                <w:sz w:val="20"/>
                <w:szCs w:val="20"/>
              </w:rPr>
              <w:t>1</w:t>
            </w:r>
          </w:p>
        </w:tc>
        <w:tc>
          <w:tcPr>
            <w:tcW w:w="160" w:type="pct"/>
            <w:tcBorders>
              <w:top w:val="nil"/>
              <w:left w:val="nil"/>
              <w:bottom w:val="single" w:sz="4" w:space="0" w:color="auto"/>
              <w:right w:val="single" w:sz="4" w:space="0" w:color="auto"/>
            </w:tcBorders>
            <w:noWrap/>
            <w:vAlign w:val="center"/>
          </w:tcPr>
          <w:p w:rsidR="00764484" w:rsidRPr="00F66D1A" w:rsidRDefault="00764484" w:rsidP="005A134E">
            <w:pPr>
              <w:jc w:val="right"/>
              <w:rPr>
                <w:color w:val="000000"/>
                <w:sz w:val="20"/>
                <w:szCs w:val="20"/>
              </w:rPr>
            </w:pPr>
            <w:r w:rsidRPr="00F66D1A">
              <w:rPr>
                <w:color w:val="000000"/>
                <w:sz w:val="20"/>
                <w:szCs w:val="20"/>
              </w:rPr>
              <w:t>1</w:t>
            </w:r>
          </w:p>
        </w:tc>
        <w:tc>
          <w:tcPr>
            <w:tcW w:w="322" w:type="pct"/>
            <w:vMerge w:val="restart"/>
            <w:tcBorders>
              <w:top w:val="nil"/>
              <w:left w:val="single" w:sz="4" w:space="0" w:color="auto"/>
              <w:bottom w:val="single" w:sz="4" w:space="0" w:color="auto"/>
              <w:right w:val="single" w:sz="4" w:space="0" w:color="auto"/>
            </w:tcBorders>
            <w:vAlign w:val="center"/>
          </w:tcPr>
          <w:p w:rsidR="00764484" w:rsidRPr="00F66D1A" w:rsidRDefault="00764484" w:rsidP="003625A0">
            <w:pPr>
              <w:jc w:val="center"/>
              <w:rPr>
                <w:color w:val="000000"/>
                <w:sz w:val="20"/>
                <w:szCs w:val="20"/>
              </w:rPr>
            </w:pPr>
            <w:r w:rsidRPr="00F66D1A">
              <w:rPr>
                <w:color w:val="000000"/>
                <w:sz w:val="20"/>
                <w:szCs w:val="20"/>
              </w:rPr>
              <w:t>$2,500</w:t>
            </w:r>
          </w:p>
        </w:tc>
        <w:tc>
          <w:tcPr>
            <w:tcW w:w="267" w:type="pct"/>
            <w:vMerge w:val="restart"/>
            <w:tcBorders>
              <w:top w:val="nil"/>
              <w:left w:val="single" w:sz="4" w:space="0" w:color="auto"/>
              <w:bottom w:val="single" w:sz="4" w:space="0" w:color="auto"/>
              <w:right w:val="single" w:sz="4" w:space="0" w:color="auto"/>
            </w:tcBorders>
            <w:noWrap/>
            <w:vAlign w:val="center"/>
          </w:tcPr>
          <w:p w:rsidR="00764484" w:rsidRPr="00F66D1A" w:rsidRDefault="00764484" w:rsidP="005A134E">
            <w:pPr>
              <w:jc w:val="center"/>
              <w:rPr>
                <w:color w:val="000000"/>
                <w:sz w:val="20"/>
                <w:szCs w:val="20"/>
              </w:rPr>
            </w:pPr>
            <w:r w:rsidRPr="00F66D1A">
              <w:rPr>
                <w:color w:val="000000"/>
                <w:sz w:val="20"/>
                <w:szCs w:val="20"/>
              </w:rPr>
              <w:t>4HRS</w:t>
            </w:r>
          </w:p>
        </w:tc>
        <w:tc>
          <w:tcPr>
            <w:tcW w:w="320" w:type="pct"/>
            <w:vMerge w:val="restart"/>
            <w:tcBorders>
              <w:top w:val="nil"/>
              <w:left w:val="single" w:sz="4" w:space="0" w:color="auto"/>
              <w:bottom w:val="single" w:sz="4" w:space="0" w:color="auto"/>
              <w:right w:val="single" w:sz="4" w:space="0" w:color="auto"/>
            </w:tcBorders>
            <w:vAlign w:val="center"/>
          </w:tcPr>
          <w:p w:rsidR="00764484" w:rsidRPr="00F66D1A" w:rsidRDefault="00764484" w:rsidP="005A134E">
            <w:pPr>
              <w:jc w:val="center"/>
              <w:rPr>
                <w:color w:val="000000"/>
                <w:sz w:val="20"/>
                <w:szCs w:val="20"/>
              </w:rPr>
            </w:pPr>
            <w:r w:rsidRPr="00F66D1A">
              <w:rPr>
                <w:color w:val="000000"/>
                <w:sz w:val="20"/>
                <w:szCs w:val="20"/>
              </w:rPr>
              <w:t>Warm Sites</w:t>
            </w:r>
          </w:p>
        </w:tc>
      </w:tr>
      <w:tr w:rsidR="00764484" w:rsidRPr="00F66D1A" w:rsidTr="00F472F4">
        <w:trPr>
          <w:trHeight w:val="440"/>
          <w:jc w:val="center"/>
        </w:trPr>
        <w:tc>
          <w:tcPr>
            <w:tcW w:w="461"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529"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910"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Varias personas tienen clave de administrador para acceso al servidor</w:t>
            </w:r>
          </w:p>
        </w:tc>
        <w:tc>
          <w:tcPr>
            <w:tcW w:w="748"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Personas con intenciones negativas pueden sabotear el servidor</w:t>
            </w:r>
          </w:p>
        </w:tc>
        <w:tc>
          <w:tcPr>
            <w:tcW w:w="749"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Paralización de servicio</w:t>
            </w:r>
          </w:p>
        </w:tc>
        <w:tc>
          <w:tcPr>
            <w:tcW w:w="213" w:type="pct"/>
            <w:tcBorders>
              <w:top w:val="nil"/>
              <w:left w:val="nil"/>
              <w:bottom w:val="single" w:sz="4" w:space="0" w:color="auto"/>
              <w:right w:val="single" w:sz="4" w:space="0" w:color="auto"/>
            </w:tcBorders>
            <w:noWrap/>
            <w:vAlign w:val="center"/>
          </w:tcPr>
          <w:p w:rsidR="00764484" w:rsidRPr="00F66D1A" w:rsidRDefault="00764484" w:rsidP="005A134E">
            <w:pPr>
              <w:jc w:val="right"/>
              <w:rPr>
                <w:color w:val="000000"/>
                <w:sz w:val="20"/>
                <w:szCs w:val="20"/>
              </w:rPr>
            </w:pPr>
            <w:r w:rsidRPr="00F66D1A">
              <w:rPr>
                <w:color w:val="000000"/>
                <w:sz w:val="20"/>
                <w:szCs w:val="20"/>
              </w:rPr>
              <w:t>1</w:t>
            </w:r>
          </w:p>
        </w:tc>
        <w:tc>
          <w:tcPr>
            <w:tcW w:w="321" w:type="pct"/>
            <w:tcBorders>
              <w:top w:val="nil"/>
              <w:left w:val="nil"/>
              <w:bottom w:val="single" w:sz="4" w:space="0" w:color="auto"/>
              <w:right w:val="single" w:sz="4" w:space="0" w:color="auto"/>
            </w:tcBorders>
            <w:vAlign w:val="center"/>
          </w:tcPr>
          <w:p w:rsidR="00764484" w:rsidRPr="00F66D1A" w:rsidRDefault="00764484" w:rsidP="005A134E">
            <w:pPr>
              <w:jc w:val="right"/>
              <w:rPr>
                <w:color w:val="000000"/>
                <w:sz w:val="20"/>
                <w:szCs w:val="20"/>
              </w:rPr>
            </w:pPr>
            <w:r w:rsidRPr="00F66D1A">
              <w:rPr>
                <w:color w:val="000000"/>
                <w:sz w:val="20"/>
                <w:szCs w:val="20"/>
              </w:rPr>
              <w:t>2</w:t>
            </w:r>
          </w:p>
        </w:tc>
        <w:tc>
          <w:tcPr>
            <w:tcW w:w="160" w:type="pct"/>
            <w:tcBorders>
              <w:top w:val="nil"/>
              <w:left w:val="nil"/>
              <w:bottom w:val="single" w:sz="4" w:space="0" w:color="auto"/>
              <w:right w:val="single" w:sz="4" w:space="0" w:color="auto"/>
            </w:tcBorders>
            <w:noWrap/>
            <w:vAlign w:val="center"/>
          </w:tcPr>
          <w:p w:rsidR="00764484" w:rsidRPr="00F66D1A" w:rsidRDefault="00764484" w:rsidP="005A134E">
            <w:pPr>
              <w:jc w:val="right"/>
              <w:rPr>
                <w:color w:val="000000"/>
                <w:sz w:val="20"/>
                <w:szCs w:val="20"/>
              </w:rPr>
            </w:pPr>
            <w:r w:rsidRPr="00F66D1A">
              <w:rPr>
                <w:color w:val="000000"/>
                <w:sz w:val="20"/>
                <w:szCs w:val="20"/>
              </w:rPr>
              <w:t>2</w:t>
            </w: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267"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320"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r>
      <w:tr w:rsidR="00764484" w:rsidRPr="00F66D1A" w:rsidTr="00F472F4">
        <w:trPr>
          <w:trHeight w:val="440"/>
          <w:jc w:val="center"/>
        </w:trPr>
        <w:tc>
          <w:tcPr>
            <w:tcW w:w="461"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529"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910"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Falta de mantenimiento físico al servidor</w:t>
            </w:r>
          </w:p>
        </w:tc>
        <w:tc>
          <w:tcPr>
            <w:tcW w:w="748"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Apagados frecuentes del servidor</w:t>
            </w:r>
          </w:p>
        </w:tc>
        <w:tc>
          <w:tcPr>
            <w:tcW w:w="749"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Paralización de servicio</w:t>
            </w:r>
          </w:p>
        </w:tc>
        <w:tc>
          <w:tcPr>
            <w:tcW w:w="213" w:type="pct"/>
            <w:tcBorders>
              <w:top w:val="nil"/>
              <w:left w:val="nil"/>
              <w:bottom w:val="single" w:sz="4" w:space="0" w:color="auto"/>
              <w:right w:val="single" w:sz="4" w:space="0" w:color="auto"/>
            </w:tcBorders>
            <w:noWrap/>
            <w:vAlign w:val="center"/>
          </w:tcPr>
          <w:p w:rsidR="00764484" w:rsidRPr="00F66D1A" w:rsidRDefault="00764484" w:rsidP="005A134E">
            <w:pPr>
              <w:jc w:val="right"/>
              <w:rPr>
                <w:color w:val="000000"/>
                <w:sz w:val="20"/>
                <w:szCs w:val="20"/>
              </w:rPr>
            </w:pPr>
            <w:r w:rsidRPr="00F66D1A">
              <w:rPr>
                <w:color w:val="000000"/>
                <w:sz w:val="20"/>
                <w:szCs w:val="20"/>
              </w:rPr>
              <w:t>1</w:t>
            </w:r>
          </w:p>
        </w:tc>
        <w:tc>
          <w:tcPr>
            <w:tcW w:w="321" w:type="pct"/>
            <w:tcBorders>
              <w:top w:val="nil"/>
              <w:left w:val="nil"/>
              <w:bottom w:val="single" w:sz="4" w:space="0" w:color="auto"/>
              <w:right w:val="single" w:sz="4" w:space="0" w:color="auto"/>
            </w:tcBorders>
            <w:vAlign w:val="center"/>
          </w:tcPr>
          <w:p w:rsidR="00764484" w:rsidRPr="00F66D1A" w:rsidRDefault="00764484" w:rsidP="005A134E">
            <w:pPr>
              <w:jc w:val="right"/>
              <w:rPr>
                <w:color w:val="000000"/>
                <w:sz w:val="20"/>
                <w:szCs w:val="20"/>
              </w:rPr>
            </w:pPr>
            <w:r w:rsidRPr="00F66D1A">
              <w:rPr>
                <w:color w:val="000000"/>
                <w:sz w:val="20"/>
                <w:szCs w:val="20"/>
              </w:rPr>
              <w:t>2</w:t>
            </w:r>
          </w:p>
        </w:tc>
        <w:tc>
          <w:tcPr>
            <w:tcW w:w="160" w:type="pct"/>
            <w:tcBorders>
              <w:top w:val="nil"/>
              <w:left w:val="nil"/>
              <w:bottom w:val="single" w:sz="4" w:space="0" w:color="auto"/>
              <w:right w:val="single" w:sz="4" w:space="0" w:color="auto"/>
            </w:tcBorders>
            <w:noWrap/>
            <w:vAlign w:val="center"/>
          </w:tcPr>
          <w:p w:rsidR="00764484" w:rsidRPr="00F66D1A" w:rsidRDefault="00764484" w:rsidP="005A134E">
            <w:pPr>
              <w:jc w:val="right"/>
              <w:rPr>
                <w:color w:val="000000"/>
                <w:sz w:val="20"/>
                <w:szCs w:val="20"/>
              </w:rPr>
            </w:pPr>
            <w:r w:rsidRPr="00F66D1A">
              <w:rPr>
                <w:color w:val="000000"/>
                <w:sz w:val="20"/>
                <w:szCs w:val="20"/>
              </w:rPr>
              <w:t>2</w:t>
            </w: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267"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320"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r>
      <w:tr w:rsidR="00764484" w:rsidRPr="00F66D1A" w:rsidTr="00F472F4">
        <w:trPr>
          <w:trHeight w:val="440"/>
          <w:jc w:val="center"/>
        </w:trPr>
        <w:tc>
          <w:tcPr>
            <w:tcW w:w="461"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529"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910"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Falta de espacio en disco duro</w:t>
            </w:r>
          </w:p>
        </w:tc>
        <w:tc>
          <w:tcPr>
            <w:tcW w:w="748"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Apagados frecuentes del servidor</w:t>
            </w:r>
          </w:p>
        </w:tc>
        <w:tc>
          <w:tcPr>
            <w:tcW w:w="749"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Paralización de servicio</w:t>
            </w:r>
          </w:p>
        </w:tc>
        <w:tc>
          <w:tcPr>
            <w:tcW w:w="213" w:type="pct"/>
            <w:tcBorders>
              <w:top w:val="nil"/>
              <w:left w:val="nil"/>
              <w:bottom w:val="single" w:sz="4" w:space="0" w:color="auto"/>
              <w:right w:val="single" w:sz="4" w:space="0" w:color="auto"/>
            </w:tcBorders>
            <w:noWrap/>
            <w:vAlign w:val="center"/>
          </w:tcPr>
          <w:p w:rsidR="00764484" w:rsidRPr="00F66D1A" w:rsidRDefault="00764484" w:rsidP="005A134E">
            <w:pPr>
              <w:jc w:val="right"/>
              <w:rPr>
                <w:color w:val="000000"/>
                <w:sz w:val="20"/>
                <w:szCs w:val="20"/>
              </w:rPr>
            </w:pPr>
            <w:r w:rsidRPr="00F66D1A">
              <w:rPr>
                <w:color w:val="000000"/>
                <w:sz w:val="20"/>
                <w:szCs w:val="20"/>
              </w:rPr>
              <w:t>2</w:t>
            </w:r>
          </w:p>
        </w:tc>
        <w:tc>
          <w:tcPr>
            <w:tcW w:w="321" w:type="pct"/>
            <w:tcBorders>
              <w:top w:val="nil"/>
              <w:left w:val="nil"/>
              <w:bottom w:val="single" w:sz="4" w:space="0" w:color="auto"/>
              <w:right w:val="single" w:sz="4" w:space="0" w:color="auto"/>
            </w:tcBorders>
            <w:vAlign w:val="center"/>
          </w:tcPr>
          <w:p w:rsidR="00764484" w:rsidRPr="00F66D1A" w:rsidRDefault="00764484" w:rsidP="005A134E">
            <w:pPr>
              <w:jc w:val="right"/>
              <w:rPr>
                <w:color w:val="000000"/>
                <w:sz w:val="20"/>
                <w:szCs w:val="20"/>
              </w:rPr>
            </w:pPr>
            <w:r w:rsidRPr="00F66D1A">
              <w:rPr>
                <w:color w:val="000000"/>
                <w:sz w:val="20"/>
                <w:szCs w:val="20"/>
              </w:rPr>
              <w:t>2</w:t>
            </w:r>
          </w:p>
        </w:tc>
        <w:tc>
          <w:tcPr>
            <w:tcW w:w="160" w:type="pct"/>
            <w:tcBorders>
              <w:top w:val="nil"/>
              <w:left w:val="nil"/>
              <w:bottom w:val="single" w:sz="4" w:space="0" w:color="auto"/>
              <w:right w:val="single" w:sz="4" w:space="0" w:color="auto"/>
            </w:tcBorders>
            <w:noWrap/>
            <w:vAlign w:val="center"/>
          </w:tcPr>
          <w:p w:rsidR="00764484" w:rsidRPr="00F66D1A" w:rsidRDefault="00764484" w:rsidP="005A134E">
            <w:pPr>
              <w:jc w:val="right"/>
              <w:rPr>
                <w:color w:val="000000"/>
                <w:sz w:val="20"/>
                <w:szCs w:val="20"/>
              </w:rPr>
            </w:pPr>
            <w:r w:rsidRPr="00F66D1A">
              <w:rPr>
                <w:color w:val="000000"/>
                <w:sz w:val="20"/>
                <w:szCs w:val="20"/>
              </w:rPr>
              <w:t>4</w:t>
            </w: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267"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320"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r>
      <w:tr w:rsidR="00764484" w:rsidRPr="00F66D1A" w:rsidTr="00B00221">
        <w:trPr>
          <w:trHeight w:val="660"/>
          <w:jc w:val="center"/>
        </w:trPr>
        <w:tc>
          <w:tcPr>
            <w:tcW w:w="461"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529"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910"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No existe un proceso de actualización de software para los servidores</w:t>
            </w:r>
          </w:p>
        </w:tc>
        <w:tc>
          <w:tcPr>
            <w:tcW w:w="748"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Alguna de las actualizaciones puede causar daños críticos en los servicios del servidor</w:t>
            </w:r>
          </w:p>
        </w:tc>
        <w:tc>
          <w:tcPr>
            <w:tcW w:w="749" w:type="pct"/>
            <w:tcBorders>
              <w:top w:val="nil"/>
              <w:left w:val="nil"/>
              <w:bottom w:val="single" w:sz="4" w:space="0" w:color="auto"/>
              <w:right w:val="single" w:sz="4" w:space="0" w:color="auto"/>
            </w:tcBorders>
            <w:vAlign w:val="center"/>
          </w:tcPr>
          <w:p w:rsidR="00764484" w:rsidRPr="00F66D1A" w:rsidRDefault="00764484" w:rsidP="005A134E">
            <w:pPr>
              <w:rPr>
                <w:color w:val="000000"/>
                <w:sz w:val="20"/>
                <w:szCs w:val="20"/>
              </w:rPr>
            </w:pPr>
            <w:r w:rsidRPr="00F66D1A">
              <w:rPr>
                <w:color w:val="000000"/>
                <w:sz w:val="20"/>
                <w:szCs w:val="20"/>
              </w:rPr>
              <w:t>Paralización de servicio</w:t>
            </w:r>
          </w:p>
        </w:tc>
        <w:tc>
          <w:tcPr>
            <w:tcW w:w="213" w:type="pct"/>
            <w:tcBorders>
              <w:top w:val="nil"/>
              <w:left w:val="nil"/>
              <w:bottom w:val="single" w:sz="4" w:space="0" w:color="auto"/>
              <w:right w:val="single" w:sz="4" w:space="0" w:color="auto"/>
            </w:tcBorders>
            <w:noWrap/>
            <w:vAlign w:val="center"/>
          </w:tcPr>
          <w:p w:rsidR="00764484" w:rsidRPr="00F66D1A" w:rsidRDefault="00764484" w:rsidP="005A134E">
            <w:pPr>
              <w:jc w:val="right"/>
              <w:rPr>
                <w:color w:val="000000"/>
                <w:sz w:val="20"/>
                <w:szCs w:val="20"/>
              </w:rPr>
            </w:pPr>
            <w:r w:rsidRPr="00F66D1A">
              <w:rPr>
                <w:color w:val="000000"/>
                <w:sz w:val="20"/>
                <w:szCs w:val="20"/>
              </w:rPr>
              <w:t>3</w:t>
            </w:r>
          </w:p>
        </w:tc>
        <w:tc>
          <w:tcPr>
            <w:tcW w:w="321" w:type="pct"/>
            <w:tcBorders>
              <w:top w:val="nil"/>
              <w:left w:val="nil"/>
              <w:bottom w:val="single" w:sz="4" w:space="0" w:color="auto"/>
              <w:right w:val="single" w:sz="4" w:space="0" w:color="auto"/>
            </w:tcBorders>
            <w:vAlign w:val="center"/>
          </w:tcPr>
          <w:p w:rsidR="00764484" w:rsidRPr="00F66D1A" w:rsidRDefault="00764484" w:rsidP="005A134E">
            <w:pPr>
              <w:jc w:val="right"/>
              <w:rPr>
                <w:color w:val="000000"/>
                <w:sz w:val="20"/>
                <w:szCs w:val="20"/>
              </w:rPr>
            </w:pPr>
            <w:r w:rsidRPr="00F66D1A">
              <w:rPr>
                <w:color w:val="000000"/>
                <w:sz w:val="20"/>
                <w:szCs w:val="20"/>
              </w:rPr>
              <w:t>2</w:t>
            </w:r>
          </w:p>
        </w:tc>
        <w:tc>
          <w:tcPr>
            <w:tcW w:w="160" w:type="pct"/>
            <w:tcBorders>
              <w:top w:val="nil"/>
              <w:left w:val="nil"/>
              <w:bottom w:val="single" w:sz="4" w:space="0" w:color="auto"/>
              <w:right w:val="single" w:sz="4" w:space="0" w:color="auto"/>
            </w:tcBorders>
            <w:shd w:val="clear" w:color="auto" w:fill="FFFF00"/>
            <w:noWrap/>
            <w:vAlign w:val="center"/>
          </w:tcPr>
          <w:p w:rsidR="00764484" w:rsidRPr="00F66D1A" w:rsidRDefault="00764484" w:rsidP="005A134E">
            <w:pPr>
              <w:jc w:val="right"/>
              <w:rPr>
                <w:color w:val="000000"/>
                <w:sz w:val="20"/>
                <w:szCs w:val="20"/>
              </w:rPr>
            </w:pPr>
            <w:r w:rsidRPr="00F66D1A">
              <w:rPr>
                <w:color w:val="000000"/>
                <w:sz w:val="20"/>
                <w:szCs w:val="20"/>
              </w:rPr>
              <w:t>6</w:t>
            </w:r>
          </w:p>
        </w:tc>
        <w:tc>
          <w:tcPr>
            <w:tcW w:w="322"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267"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c>
          <w:tcPr>
            <w:tcW w:w="320" w:type="pct"/>
            <w:vMerge/>
            <w:tcBorders>
              <w:top w:val="nil"/>
              <w:left w:val="single" w:sz="4" w:space="0" w:color="auto"/>
              <w:bottom w:val="single" w:sz="4" w:space="0" w:color="auto"/>
              <w:right w:val="single" w:sz="4" w:space="0" w:color="auto"/>
            </w:tcBorders>
            <w:vAlign w:val="center"/>
          </w:tcPr>
          <w:p w:rsidR="00764484" w:rsidRPr="00F66D1A" w:rsidRDefault="00764484" w:rsidP="005A134E">
            <w:pPr>
              <w:rPr>
                <w:color w:val="000000"/>
                <w:sz w:val="20"/>
                <w:szCs w:val="20"/>
              </w:rPr>
            </w:pPr>
          </w:p>
        </w:tc>
      </w:tr>
    </w:tbl>
    <w:p w:rsidR="00764484" w:rsidRPr="00F66D1A" w:rsidRDefault="00764484" w:rsidP="00F13E6B">
      <w:pPr>
        <w:pStyle w:val="Caption"/>
        <w:jc w:val="center"/>
        <w:rPr>
          <w:rFonts w:ascii="Times New Roman" w:hAnsi="Times New Roman"/>
          <w:color w:val="000000"/>
        </w:rPr>
      </w:pPr>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16</w:t>
      </w:r>
      <w:r w:rsidRPr="00F66D1A">
        <w:rPr>
          <w:rFonts w:ascii="Times New Roman" w:hAnsi="Times New Roman"/>
          <w:color w:val="FFFFFF"/>
        </w:rPr>
        <w:fldChar w:fldCharType="end"/>
      </w:r>
      <w:r w:rsidRPr="00F66D1A">
        <w:rPr>
          <w:rFonts w:ascii="Times New Roman" w:hAnsi="Times New Roman"/>
        </w:rPr>
        <w:t xml:space="preserve"> </w:t>
      </w:r>
      <w:bookmarkStart w:id="256" w:name="_Toc303633758"/>
      <w:r w:rsidRPr="00F66D1A">
        <w:rPr>
          <w:rFonts w:ascii="Times New Roman" w:hAnsi="Times New Roman"/>
        </w:rPr>
        <w:t>Tabla 4-10: Requerimientos y Estrategias del Servidor ABMAIL - File</w:t>
      </w:r>
      <w:bookmarkEnd w:id="256"/>
    </w:p>
    <w:p w:rsidR="00764484" w:rsidRDefault="00764484" w:rsidP="00F472F4">
      <w:pPr>
        <w:jc w:val="center"/>
        <w:rPr>
          <w:color w:val="000000"/>
        </w:rPr>
      </w:pPr>
    </w:p>
    <w:p w:rsidR="00764484" w:rsidRDefault="00764484" w:rsidP="00F472F4">
      <w:pPr>
        <w:jc w:val="center"/>
        <w:rPr>
          <w:color w:val="000000"/>
        </w:rPr>
      </w:pPr>
    </w:p>
    <w:p w:rsidR="00764484" w:rsidRDefault="00764484" w:rsidP="00F472F4">
      <w:pPr>
        <w:jc w:val="center"/>
        <w:rPr>
          <w:color w:val="000000"/>
        </w:rPr>
      </w:pPr>
    </w:p>
    <w:p w:rsidR="00764484" w:rsidRDefault="00764484" w:rsidP="00F472F4">
      <w:pPr>
        <w:jc w:val="center"/>
        <w:rPr>
          <w:color w:val="000000"/>
        </w:rPr>
      </w:pPr>
    </w:p>
    <w:p w:rsidR="00764484" w:rsidRDefault="00764484" w:rsidP="00F472F4">
      <w:pPr>
        <w:jc w:val="center"/>
        <w:rPr>
          <w:color w:val="000000"/>
        </w:rPr>
      </w:pPr>
    </w:p>
    <w:p w:rsidR="00764484" w:rsidRDefault="00764484" w:rsidP="00F472F4">
      <w:pPr>
        <w:jc w:val="center"/>
        <w:rPr>
          <w:color w:val="000000"/>
        </w:rPr>
      </w:pPr>
    </w:p>
    <w:p w:rsidR="00764484" w:rsidRDefault="00764484" w:rsidP="00F472F4">
      <w:pPr>
        <w:jc w:val="center"/>
        <w:rPr>
          <w:color w:val="000000"/>
        </w:rPr>
      </w:pPr>
    </w:p>
    <w:p w:rsidR="00764484" w:rsidRDefault="00764484" w:rsidP="00F472F4">
      <w:pPr>
        <w:jc w:val="center"/>
        <w:rPr>
          <w:color w:val="000000"/>
        </w:rPr>
      </w:pPr>
    </w:p>
    <w:p w:rsidR="00764484" w:rsidRDefault="00764484" w:rsidP="00F472F4">
      <w:pPr>
        <w:jc w:val="center"/>
        <w:rPr>
          <w:color w:val="000000"/>
        </w:rPr>
      </w:pPr>
    </w:p>
    <w:p w:rsidR="00764484" w:rsidRDefault="00764484" w:rsidP="00F472F4">
      <w:pPr>
        <w:jc w:val="center"/>
        <w:rPr>
          <w:color w:val="000000"/>
        </w:rPr>
      </w:pPr>
    </w:p>
    <w:p w:rsidR="00764484" w:rsidRPr="00F66D1A" w:rsidRDefault="00764484" w:rsidP="00F472F4">
      <w:pPr>
        <w:jc w:val="center"/>
        <w:rPr>
          <w:color w:val="000000"/>
        </w:rPr>
      </w:pPr>
    </w:p>
    <w:p w:rsidR="00764484" w:rsidRPr="00F66D1A" w:rsidRDefault="00764484" w:rsidP="00BB63B1">
      <w:pPr>
        <w:rPr>
          <w:color w:val="000000"/>
        </w:rPr>
      </w:pPr>
    </w:p>
    <w:tbl>
      <w:tblPr>
        <w:tblpPr w:leftFromText="141" w:rightFromText="141" w:vertAnchor="text" w:horzAnchor="margin" w:tblpXSpec="center" w:tblpY="140"/>
        <w:tblW w:w="4828" w:type="pct"/>
        <w:tblLayout w:type="fixed"/>
        <w:tblCellMar>
          <w:left w:w="70" w:type="dxa"/>
          <w:right w:w="70" w:type="dxa"/>
        </w:tblCellMar>
        <w:tblLook w:val="00A0"/>
      </w:tblPr>
      <w:tblGrid>
        <w:gridCol w:w="1202"/>
        <w:gridCol w:w="1421"/>
        <w:gridCol w:w="2693"/>
        <w:gridCol w:w="1985"/>
        <w:gridCol w:w="1560"/>
        <w:gridCol w:w="711"/>
        <w:gridCol w:w="564"/>
        <w:gridCol w:w="425"/>
        <w:gridCol w:w="850"/>
        <w:gridCol w:w="768"/>
        <w:gridCol w:w="931"/>
      </w:tblGrid>
      <w:tr w:rsidR="00764484" w:rsidRPr="00F66D1A" w:rsidTr="004B06E9">
        <w:trPr>
          <w:trHeight w:val="2120"/>
        </w:trPr>
        <w:tc>
          <w:tcPr>
            <w:tcW w:w="458" w:type="pct"/>
            <w:tcBorders>
              <w:top w:val="single" w:sz="4" w:space="0" w:color="auto"/>
              <w:left w:val="single" w:sz="4" w:space="0" w:color="auto"/>
              <w:bottom w:val="single" w:sz="4" w:space="0" w:color="auto"/>
              <w:right w:val="single" w:sz="4" w:space="0" w:color="auto"/>
            </w:tcBorders>
            <w:shd w:val="clear" w:color="000000" w:fill="538DD5"/>
            <w:vAlign w:val="center"/>
          </w:tcPr>
          <w:bookmarkEnd w:id="33"/>
          <w:bookmarkEnd w:id="34"/>
          <w:bookmarkEnd w:id="35"/>
          <w:bookmarkEnd w:id="36"/>
          <w:bookmarkEnd w:id="37"/>
          <w:p w:rsidR="00764484" w:rsidRPr="00F66D1A" w:rsidRDefault="00764484" w:rsidP="004B06E9">
            <w:pPr>
              <w:jc w:val="center"/>
              <w:rPr>
                <w:b/>
                <w:bCs/>
                <w:color w:val="000000"/>
                <w:sz w:val="20"/>
                <w:szCs w:val="20"/>
              </w:rPr>
            </w:pPr>
            <w:r w:rsidRPr="00F66D1A">
              <w:rPr>
                <w:b/>
                <w:bCs/>
                <w:color w:val="000000"/>
                <w:sz w:val="20"/>
                <w:szCs w:val="20"/>
              </w:rPr>
              <w:t>ACTIVO</w:t>
            </w:r>
          </w:p>
        </w:tc>
        <w:tc>
          <w:tcPr>
            <w:tcW w:w="542" w:type="pct"/>
            <w:tcBorders>
              <w:top w:val="single" w:sz="4" w:space="0" w:color="auto"/>
              <w:left w:val="nil"/>
              <w:bottom w:val="single" w:sz="4" w:space="0" w:color="auto"/>
              <w:right w:val="single" w:sz="4" w:space="0" w:color="auto"/>
            </w:tcBorders>
            <w:shd w:val="clear" w:color="000000" w:fill="538DD5"/>
            <w:noWrap/>
            <w:vAlign w:val="center"/>
          </w:tcPr>
          <w:p w:rsidR="00764484" w:rsidRPr="00F66D1A" w:rsidRDefault="00764484" w:rsidP="004B06E9">
            <w:pPr>
              <w:jc w:val="center"/>
              <w:rPr>
                <w:b/>
                <w:bCs/>
                <w:color w:val="000000"/>
                <w:sz w:val="20"/>
                <w:szCs w:val="20"/>
              </w:rPr>
            </w:pPr>
            <w:r w:rsidRPr="00F66D1A">
              <w:rPr>
                <w:b/>
                <w:bCs/>
                <w:color w:val="000000"/>
                <w:sz w:val="20"/>
                <w:szCs w:val="20"/>
              </w:rPr>
              <w:t>PROCESO</w:t>
            </w:r>
          </w:p>
        </w:tc>
        <w:tc>
          <w:tcPr>
            <w:tcW w:w="1027"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4B06E9">
            <w:pPr>
              <w:jc w:val="center"/>
              <w:rPr>
                <w:b/>
                <w:bCs/>
                <w:color w:val="000000"/>
                <w:sz w:val="20"/>
                <w:szCs w:val="20"/>
              </w:rPr>
            </w:pPr>
            <w:r w:rsidRPr="00F66D1A">
              <w:rPr>
                <w:b/>
                <w:bCs/>
                <w:color w:val="000000"/>
                <w:sz w:val="20"/>
                <w:szCs w:val="20"/>
              </w:rPr>
              <w:t>VULNERABILIDAD</w:t>
            </w:r>
          </w:p>
        </w:tc>
        <w:tc>
          <w:tcPr>
            <w:tcW w:w="757"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4B06E9">
            <w:pPr>
              <w:jc w:val="center"/>
              <w:rPr>
                <w:b/>
                <w:bCs/>
                <w:color w:val="000000"/>
                <w:sz w:val="20"/>
                <w:szCs w:val="20"/>
              </w:rPr>
            </w:pPr>
            <w:r w:rsidRPr="00F66D1A">
              <w:rPr>
                <w:b/>
                <w:bCs/>
                <w:color w:val="000000"/>
                <w:sz w:val="20"/>
                <w:szCs w:val="20"/>
              </w:rPr>
              <w:t>AMENAZA</w:t>
            </w:r>
          </w:p>
        </w:tc>
        <w:tc>
          <w:tcPr>
            <w:tcW w:w="595"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4B06E9">
            <w:pPr>
              <w:jc w:val="center"/>
              <w:rPr>
                <w:b/>
                <w:bCs/>
                <w:color w:val="000000"/>
                <w:sz w:val="20"/>
                <w:szCs w:val="20"/>
              </w:rPr>
            </w:pPr>
            <w:r w:rsidRPr="00F66D1A">
              <w:rPr>
                <w:b/>
                <w:bCs/>
                <w:color w:val="000000"/>
                <w:sz w:val="20"/>
                <w:szCs w:val="20"/>
              </w:rPr>
              <w:t>RIESGO</w:t>
            </w:r>
          </w:p>
        </w:tc>
        <w:tc>
          <w:tcPr>
            <w:tcW w:w="271"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4B06E9">
            <w:pPr>
              <w:jc w:val="center"/>
              <w:rPr>
                <w:b/>
                <w:bCs/>
                <w:color w:val="000000"/>
                <w:sz w:val="20"/>
                <w:szCs w:val="20"/>
              </w:rPr>
            </w:pPr>
            <w:r w:rsidRPr="00F66D1A">
              <w:rPr>
                <w:b/>
                <w:bCs/>
                <w:color w:val="000000"/>
                <w:sz w:val="20"/>
                <w:szCs w:val="20"/>
              </w:rPr>
              <w:t>IMPACTO</w:t>
            </w:r>
          </w:p>
        </w:tc>
        <w:tc>
          <w:tcPr>
            <w:tcW w:w="215"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4B06E9">
            <w:pPr>
              <w:jc w:val="center"/>
              <w:rPr>
                <w:b/>
                <w:bCs/>
                <w:color w:val="000000"/>
                <w:sz w:val="20"/>
                <w:szCs w:val="20"/>
              </w:rPr>
            </w:pPr>
            <w:r w:rsidRPr="00F66D1A">
              <w:rPr>
                <w:b/>
                <w:bCs/>
                <w:color w:val="000000"/>
                <w:sz w:val="20"/>
                <w:szCs w:val="20"/>
              </w:rPr>
              <w:t>POSIBILIDAD DE OCURRENCIA</w:t>
            </w:r>
          </w:p>
        </w:tc>
        <w:tc>
          <w:tcPr>
            <w:tcW w:w="162"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4B06E9">
            <w:pPr>
              <w:jc w:val="center"/>
              <w:rPr>
                <w:b/>
                <w:bCs/>
                <w:color w:val="000000"/>
                <w:sz w:val="20"/>
                <w:szCs w:val="20"/>
              </w:rPr>
            </w:pPr>
            <w:r w:rsidRPr="00F66D1A">
              <w:rPr>
                <w:b/>
                <w:bCs/>
                <w:color w:val="000000"/>
                <w:sz w:val="20"/>
                <w:szCs w:val="20"/>
              </w:rPr>
              <w:t>SERVIDAD</w:t>
            </w:r>
          </w:p>
        </w:tc>
        <w:tc>
          <w:tcPr>
            <w:tcW w:w="324"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4B06E9">
            <w:pPr>
              <w:jc w:val="center"/>
              <w:rPr>
                <w:b/>
                <w:bCs/>
                <w:color w:val="000000"/>
                <w:sz w:val="20"/>
                <w:szCs w:val="20"/>
              </w:rPr>
            </w:pPr>
            <w:r w:rsidRPr="00F66D1A">
              <w:rPr>
                <w:b/>
                <w:bCs/>
                <w:color w:val="000000"/>
                <w:sz w:val="20"/>
                <w:szCs w:val="20"/>
              </w:rPr>
              <w:t>DAÑOS AL NEGOCIO</w:t>
            </w:r>
          </w:p>
        </w:tc>
        <w:tc>
          <w:tcPr>
            <w:tcW w:w="293"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4B06E9">
            <w:pPr>
              <w:jc w:val="center"/>
              <w:rPr>
                <w:b/>
                <w:bCs/>
                <w:color w:val="000000"/>
                <w:sz w:val="20"/>
                <w:szCs w:val="20"/>
              </w:rPr>
            </w:pPr>
            <w:r w:rsidRPr="00F66D1A">
              <w:rPr>
                <w:b/>
                <w:bCs/>
                <w:color w:val="000000"/>
                <w:sz w:val="20"/>
                <w:szCs w:val="20"/>
              </w:rPr>
              <w:t>RTO (Recovery times objetives)</w:t>
            </w:r>
          </w:p>
        </w:tc>
        <w:tc>
          <w:tcPr>
            <w:tcW w:w="355"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4B06E9">
            <w:pPr>
              <w:jc w:val="center"/>
              <w:rPr>
                <w:b/>
                <w:bCs/>
                <w:color w:val="000000"/>
                <w:sz w:val="20"/>
                <w:szCs w:val="20"/>
              </w:rPr>
            </w:pPr>
            <w:r w:rsidRPr="00F66D1A">
              <w:rPr>
                <w:b/>
                <w:bCs/>
                <w:color w:val="000000"/>
                <w:sz w:val="20"/>
                <w:szCs w:val="20"/>
              </w:rPr>
              <w:t>ESTRATEGIA CONTINUIDAD</w:t>
            </w:r>
          </w:p>
        </w:tc>
      </w:tr>
      <w:tr w:rsidR="00764484" w:rsidRPr="00F66D1A" w:rsidTr="004B06E9">
        <w:trPr>
          <w:cantSplit/>
          <w:trHeight w:val="1110"/>
        </w:trPr>
        <w:tc>
          <w:tcPr>
            <w:tcW w:w="458" w:type="pct"/>
            <w:tcBorders>
              <w:top w:val="nil"/>
              <w:left w:val="single" w:sz="4" w:space="0" w:color="auto"/>
              <w:bottom w:val="single" w:sz="4" w:space="0" w:color="auto"/>
              <w:right w:val="single" w:sz="4" w:space="0" w:color="auto"/>
            </w:tcBorders>
            <w:textDirection w:val="btLr"/>
            <w:vAlign w:val="center"/>
          </w:tcPr>
          <w:p w:rsidR="00764484" w:rsidRPr="00F66D1A" w:rsidRDefault="00764484" w:rsidP="004B06E9">
            <w:pPr>
              <w:ind w:left="113" w:right="113"/>
              <w:jc w:val="center"/>
              <w:rPr>
                <w:color w:val="000000"/>
                <w:sz w:val="20"/>
                <w:szCs w:val="20"/>
              </w:rPr>
            </w:pPr>
            <w:r w:rsidRPr="00F66D1A">
              <w:rPr>
                <w:color w:val="000000"/>
                <w:sz w:val="20"/>
                <w:szCs w:val="20"/>
              </w:rPr>
              <w:t>SWITCH</w:t>
            </w:r>
          </w:p>
        </w:tc>
        <w:tc>
          <w:tcPr>
            <w:tcW w:w="542" w:type="pct"/>
            <w:tcBorders>
              <w:top w:val="nil"/>
              <w:left w:val="nil"/>
              <w:bottom w:val="single" w:sz="4" w:space="0" w:color="auto"/>
              <w:right w:val="single" w:sz="4" w:space="0" w:color="auto"/>
            </w:tcBorders>
            <w:noWrap/>
            <w:textDirection w:val="btLr"/>
            <w:vAlign w:val="center"/>
          </w:tcPr>
          <w:p w:rsidR="00764484" w:rsidRPr="00F66D1A" w:rsidRDefault="00764484" w:rsidP="004B06E9">
            <w:pPr>
              <w:ind w:left="113" w:right="113"/>
              <w:jc w:val="center"/>
              <w:rPr>
                <w:color w:val="000000"/>
                <w:sz w:val="20"/>
                <w:szCs w:val="20"/>
              </w:rPr>
            </w:pPr>
            <w:r w:rsidRPr="00F66D1A">
              <w:rPr>
                <w:color w:val="000000"/>
                <w:sz w:val="20"/>
                <w:szCs w:val="20"/>
              </w:rPr>
              <w:t>RED</w:t>
            </w:r>
          </w:p>
        </w:tc>
        <w:tc>
          <w:tcPr>
            <w:tcW w:w="1027" w:type="pct"/>
            <w:tcBorders>
              <w:top w:val="nil"/>
              <w:left w:val="nil"/>
              <w:bottom w:val="single" w:sz="4" w:space="0" w:color="auto"/>
              <w:right w:val="single" w:sz="4" w:space="0" w:color="auto"/>
            </w:tcBorders>
            <w:vAlign w:val="center"/>
          </w:tcPr>
          <w:p w:rsidR="00764484" w:rsidRPr="00F66D1A" w:rsidRDefault="00764484" w:rsidP="004B06E9">
            <w:pPr>
              <w:rPr>
                <w:color w:val="000000"/>
                <w:sz w:val="20"/>
                <w:szCs w:val="20"/>
              </w:rPr>
            </w:pPr>
            <w:r w:rsidRPr="00F66D1A">
              <w:rPr>
                <w:color w:val="000000"/>
                <w:sz w:val="20"/>
                <w:szCs w:val="20"/>
              </w:rPr>
              <w:t>Fallas en climatización del data center</w:t>
            </w:r>
          </w:p>
        </w:tc>
        <w:tc>
          <w:tcPr>
            <w:tcW w:w="757" w:type="pct"/>
            <w:tcBorders>
              <w:top w:val="nil"/>
              <w:left w:val="nil"/>
              <w:bottom w:val="single" w:sz="4" w:space="0" w:color="auto"/>
              <w:right w:val="single" w:sz="4" w:space="0" w:color="auto"/>
            </w:tcBorders>
            <w:vAlign w:val="center"/>
          </w:tcPr>
          <w:p w:rsidR="00764484" w:rsidRPr="00F66D1A" w:rsidRDefault="00764484" w:rsidP="004B06E9">
            <w:pPr>
              <w:rPr>
                <w:color w:val="000000"/>
                <w:sz w:val="20"/>
                <w:szCs w:val="20"/>
              </w:rPr>
            </w:pPr>
            <w:r w:rsidRPr="00F66D1A">
              <w:rPr>
                <w:color w:val="000000"/>
                <w:sz w:val="20"/>
                <w:szCs w:val="20"/>
              </w:rPr>
              <w:t>Administración mal intencionada del dispositivo</w:t>
            </w:r>
          </w:p>
        </w:tc>
        <w:tc>
          <w:tcPr>
            <w:tcW w:w="595" w:type="pct"/>
            <w:tcBorders>
              <w:top w:val="nil"/>
              <w:left w:val="nil"/>
              <w:bottom w:val="single" w:sz="4" w:space="0" w:color="auto"/>
              <w:right w:val="single" w:sz="4" w:space="0" w:color="auto"/>
            </w:tcBorders>
            <w:vAlign w:val="center"/>
          </w:tcPr>
          <w:p w:rsidR="00764484" w:rsidRPr="00F66D1A" w:rsidRDefault="00764484" w:rsidP="004B06E9">
            <w:pPr>
              <w:rPr>
                <w:color w:val="000000"/>
                <w:sz w:val="20"/>
                <w:szCs w:val="20"/>
              </w:rPr>
            </w:pPr>
            <w:r w:rsidRPr="00F66D1A">
              <w:rPr>
                <w:color w:val="000000"/>
                <w:sz w:val="20"/>
                <w:szCs w:val="20"/>
              </w:rPr>
              <w:t>Paralización de servicio</w:t>
            </w:r>
          </w:p>
        </w:tc>
        <w:tc>
          <w:tcPr>
            <w:tcW w:w="271" w:type="pct"/>
            <w:tcBorders>
              <w:top w:val="nil"/>
              <w:left w:val="nil"/>
              <w:bottom w:val="single" w:sz="4" w:space="0" w:color="auto"/>
              <w:right w:val="single" w:sz="4" w:space="0" w:color="auto"/>
            </w:tcBorders>
            <w:noWrap/>
            <w:vAlign w:val="center"/>
          </w:tcPr>
          <w:p w:rsidR="00764484" w:rsidRPr="00F66D1A" w:rsidRDefault="00764484" w:rsidP="004B06E9">
            <w:pPr>
              <w:jc w:val="right"/>
              <w:rPr>
                <w:color w:val="000000"/>
                <w:sz w:val="20"/>
                <w:szCs w:val="20"/>
              </w:rPr>
            </w:pPr>
            <w:r w:rsidRPr="00F66D1A">
              <w:rPr>
                <w:color w:val="000000"/>
                <w:sz w:val="20"/>
                <w:szCs w:val="20"/>
              </w:rPr>
              <w:t>3</w:t>
            </w:r>
          </w:p>
        </w:tc>
        <w:tc>
          <w:tcPr>
            <w:tcW w:w="215" w:type="pct"/>
            <w:tcBorders>
              <w:top w:val="nil"/>
              <w:left w:val="nil"/>
              <w:bottom w:val="single" w:sz="4" w:space="0" w:color="auto"/>
              <w:right w:val="single" w:sz="4" w:space="0" w:color="auto"/>
            </w:tcBorders>
            <w:vAlign w:val="center"/>
          </w:tcPr>
          <w:p w:rsidR="00764484" w:rsidRPr="00F66D1A" w:rsidRDefault="00764484" w:rsidP="004B06E9">
            <w:pPr>
              <w:jc w:val="right"/>
              <w:rPr>
                <w:color w:val="000000"/>
                <w:sz w:val="20"/>
                <w:szCs w:val="20"/>
              </w:rPr>
            </w:pPr>
            <w:r w:rsidRPr="00F66D1A">
              <w:rPr>
                <w:color w:val="000000"/>
                <w:sz w:val="20"/>
                <w:szCs w:val="20"/>
              </w:rPr>
              <w:t>2</w:t>
            </w:r>
          </w:p>
        </w:tc>
        <w:tc>
          <w:tcPr>
            <w:tcW w:w="162" w:type="pct"/>
            <w:tcBorders>
              <w:top w:val="nil"/>
              <w:left w:val="nil"/>
              <w:bottom w:val="single" w:sz="4" w:space="0" w:color="auto"/>
              <w:right w:val="single" w:sz="4" w:space="0" w:color="auto"/>
            </w:tcBorders>
            <w:shd w:val="clear" w:color="000000" w:fill="FFFF00"/>
            <w:noWrap/>
            <w:vAlign w:val="center"/>
          </w:tcPr>
          <w:p w:rsidR="00764484" w:rsidRPr="00F66D1A" w:rsidRDefault="00764484" w:rsidP="004B06E9">
            <w:pPr>
              <w:jc w:val="right"/>
              <w:rPr>
                <w:color w:val="000000"/>
                <w:sz w:val="20"/>
                <w:szCs w:val="20"/>
              </w:rPr>
            </w:pPr>
            <w:r w:rsidRPr="00F66D1A">
              <w:rPr>
                <w:color w:val="000000"/>
                <w:sz w:val="20"/>
                <w:szCs w:val="20"/>
              </w:rPr>
              <w:t>6</w:t>
            </w:r>
          </w:p>
        </w:tc>
        <w:tc>
          <w:tcPr>
            <w:tcW w:w="324" w:type="pct"/>
            <w:tcBorders>
              <w:top w:val="nil"/>
              <w:left w:val="nil"/>
              <w:bottom w:val="single" w:sz="4" w:space="0" w:color="auto"/>
              <w:right w:val="single" w:sz="4" w:space="0" w:color="auto"/>
            </w:tcBorders>
            <w:vAlign w:val="center"/>
          </w:tcPr>
          <w:p w:rsidR="00764484" w:rsidRPr="00F66D1A" w:rsidRDefault="00764484" w:rsidP="004B06E9">
            <w:pPr>
              <w:jc w:val="center"/>
              <w:rPr>
                <w:color w:val="000000"/>
                <w:sz w:val="20"/>
                <w:szCs w:val="20"/>
              </w:rPr>
            </w:pPr>
            <w:r w:rsidRPr="00F66D1A">
              <w:rPr>
                <w:color w:val="000000"/>
                <w:sz w:val="20"/>
                <w:szCs w:val="20"/>
              </w:rPr>
              <w:t>$15,000</w:t>
            </w:r>
          </w:p>
        </w:tc>
        <w:tc>
          <w:tcPr>
            <w:tcW w:w="293" w:type="pct"/>
            <w:tcBorders>
              <w:top w:val="nil"/>
              <w:left w:val="nil"/>
              <w:bottom w:val="single" w:sz="4" w:space="0" w:color="auto"/>
              <w:right w:val="single" w:sz="4" w:space="0" w:color="auto"/>
            </w:tcBorders>
            <w:noWrap/>
            <w:vAlign w:val="center"/>
          </w:tcPr>
          <w:p w:rsidR="00764484" w:rsidRPr="00F66D1A" w:rsidRDefault="00764484" w:rsidP="004B06E9">
            <w:pPr>
              <w:jc w:val="center"/>
              <w:rPr>
                <w:color w:val="000000"/>
                <w:sz w:val="20"/>
                <w:szCs w:val="20"/>
              </w:rPr>
            </w:pPr>
            <w:r w:rsidRPr="00F66D1A">
              <w:rPr>
                <w:color w:val="000000"/>
                <w:sz w:val="20"/>
                <w:szCs w:val="20"/>
              </w:rPr>
              <w:t>1HRS</w:t>
            </w:r>
          </w:p>
        </w:tc>
        <w:tc>
          <w:tcPr>
            <w:tcW w:w="355" w:type="pct"/>
            <w:vMerge w:val="restart"/>
            <w:tcBorders>
              <w:top w:val="single" w:sz="4" w:space="0" w:color="auto"/>
              <w:left w:val="nil"/>
              <w:bottom w:val="single" w:sz="4" w:space="0" w:color="auto"/>
              <w:right w:val="single" w:sz="4" w:space="0" w:color="auto"/>
            </w:tcBorders>
            <w:vAlign w:val="center"/>
          </w:tcPr>
          <w:p w:rsidR="00764484" w:rsidRPr="00F66D1A" w:rsidRDefault="00764484" w:rsidP="004B06E9">
            <w:pPr>
              <w:jc w:val="center"/>
              <w:rPr>
                <w:color w:val="000000"/>
                <w:sz w:val="20"/>
                <w:szCs w:val="20"/>
              </w:rPr>
            </w:pPr>
            <w:r w:rsidRPr="00F66D1A">
              <w:rPr>
                <w:color w:val="000000"/>
                <w:sz w:val="20"/>
                <w:szCs w:val="20"/>
              </w:rPr>
              <w:t>Contar con Equipo de Respaldo</w:t>
            </w:r>
          </w:p>
          <w:p w:rsidR="00764484" w:rsidRPr="00F66D1A" w:rsidRDefault="00764484" w:rsidP="004B06E9">
            <w:pPr>
              <w:jc w:val="center"/>
              <w:rPr>
                <w:color w:val="000000"/>
                <w:sz w:val="20"/>
                <w:szCs w:val="20"/>
              </w:rPr>
            </w:pPr>
          </w:p>
        </w:tc>
      </w:tr>
      <w:tr w:rsidR="00764484" w:rsidRPr="00F66D1A" w:rsidTr="004B06E9">
        <w:trPr>
          <w:cantSplit/>
          <w:trHeight w:val="1126"/>
        </w:trPr>
        <w:tc>
          <w:tcPr>
            <w:tcW w:w="458" w:type="pct"/>
            <w:tcBorders>
              <w:top w:val="nil"/>
              <w:left w:val="single" w:sz="4" w:space="0" w:color="auto"/>
              <w:bottom w:val="single" w:sz="4" w:space="0" w:color="auto"/>
              <w:right w:val="single" w:sz="4" w:space="0" w:color="auto"/>
            </w:tcBorders>
            <w:textDirection w:val="btLr"/>
            <w:vAlign w:val="center"/>
          </w:tcPr>
          <w:p w:rsidR="00764484" w:rsidRPr="00F66D1A" w:rsidRDefault="00764484" w:rsidP="004B06E9">
            <w:pPr>
              <w:ind w:left="113" w:right="113"/>
              <w:jc w:val="center"/>
              <w:rPr>
                <w:color w:val="000000"/>
                <w:sz w:val="20"/>
                <w:szCs w:val="20"/>
              </w:rPr>
            </w:pPr>
            <w:r w:rsidRPr="00F66D1A">
              <w:rPr>
                <w:color w:val="000000"/>
                <w:sz w:val="20"/>
                <w:szCs w:val="20"/>
              </w:rPr>
              <w:t>ROUTER</w:t>
            </w:r>
          </w:p>
        </w:tc>
        <w:tc>
          <w:tcPr>
            <w:tcW w:w="542" w:type="pct"/>
            <w:tcBorders>
              <w:top w:val="nil"/>
              <w:left w:val="nil"/>
              <w:bottom w:val="single" w:sz="4" w:space="0" w:color="auto"/>
              <w:right w:val="single" w:sz="4" w:space="0" w:color="auto"/>
            </w:tcBorders>
            <w:noWrap/>
            <w:textDirection w:val="btLr"/>
            <w:vAlign w:val="center"/>
          </w:tcPr>
          <w:p w:rsidR="00764484" w:rsidRPr="00F66D1A" w:rsidRDefault="00764484" w:rsidP="004B06E9">
            <w:pPr>
              <w:ind w:left="113" w:right="113"/>
              <w:jc w:val="center"/>
              <w:rPr>
                <w:color w:val="000000"/>
                <w:sz w:val="20"/>
                <w:szCs w:val="20"/>
              </w:rPr>
            </w:pPr>
            <w:r w:rsidRPr="00F66D1A">
              <w:rPr>
                <w:color w:val="000000"/>
                <w:sz w:val="20"/>
                <w:szCs w:val="20"/>
              </w:rPr>
              <w:t>RED</w:t>
            </w:r>
          </w:p>
        </w:tc>
        <w:tc>
          <w:tcPr>
            <w:tcW w:w="1027" w:type="pct"/>
            <w:tcBorders>
              <w:top w:val="nil"/>
              <w:left w:val="nil"/>
              <w:bottom w:val="single" w:sz="4" w:space="0" w:color="auto"/>
              <w:right w:val="single" w:sz="4" w:space="0" w:color="auto"/>
            </w:tcBorders>
            <w:vAlign w:val="center"/>
          </w:tcPr>
          <w:p w:rsidR="00764484" w:rsidRPr="00F66D1A" w:rsidRDefault="00764484" w:rsidP="004B06E9">
            <w:pPr>
              <w:rPr>
                <w:color w:val="000000"/>
                <w:sz w:val="20"/>
                <w:szCs w:val="20"/>
              </w:rPr>
            </w:pPr>
            <w:r w:rsidRPr="00F66D1A">
              <w:rPr>
                <w:color w:val="000000"/>
                <w:sz w:val="20"/>
                <w:szCs w:val="20"/>
              </w:rPr>
              <w:t>Varias personas tienen la clave de routers</w:t>
            </w:r>
          </w:p>
        </w:tc>
        <w:tc>
          <w:tcPr>
            <w:tcW w:w="757" w:type="pct"/>
            <w:tcBorders>
              <w:top w:val="nil"/>
              <w:left w:val="nil"/>
              <w:bottom w:val="single" w:sz="4" w:space="0" w:color="auto"/>
              <w:right w:val="single" w:sz="4" w:space="0" w:color="auto"/>
            </w:tcBorders>
            <w:vAlign w:val="center"/>
          </w:tcPr>
          <w:p w:rsidR="00764484" w:rsidRPr="00F66D1A" w:rsidRDefault="00764484" w:rsidP="004B06E9">
            <w:pPr>
              <w:rPr>
                <w:color w:val="000000"/>
                <w:sz w:val="20"/>
                <w:szCs w:val="20"/>
              </w:rPr>
            </w:pPr>
            <w:r w:rsidRPr="00F66D1A">
              <w:rPr>
                <w:color w:val="000000"/>
                <w:sz w:val="20"/>
                <w:szCs w:val="20"/>
              </w:rPr>
              <w:t>Administración mal intencionada del dispositivo</w:t>
            </w:r>
          </w:p>
        </w:tc>
        <w:tc>
          <w:tcPr>
            <w:tcW w:w="595" w:type="pct"/>
            <w:tcBorders>
              <w:top w:val="nil"/>
              <w:left w:val="nil"/>
              <w:bottom w:val="single" w:sz="4" w:space="0" w:color="auto"/>
              <w:right w:val="single" w:sz="4" w:space="0" w:color="auto"/>
            </w:tcBorders>
            <w:vAlign w:val="center"/>
          </w:tcPr>
          <w:p w:rsidR="00764484" w:rsidRPr="00F66D1A" w:rsidRDefault="00764484" w:rsidP="004B06E9">
            <w:pPr>
              <w:rPr>
                <w:color w:val="000000"/>
                <w:sz w:val="20"/>
                <w:szCs w:val="20"/>
              </w:rPr>
            </w:pPr>
            <w:r w:rsidRPr="00F66D1A">
              <w:rPr>
                <w:color w:val="000000"/>
                <w:sz w:val="20"/>
                <w:szCs w:val="20"/>
              </w:rPr>
              <w:t>Paralización de servicio</w:t>
            </w:r>
          </w:p>
        </w:tc>
        <w:tc>
          <w:tcPr>
            <w:tcW w:w="271" w:type="pct"/>
            <w:tcBorders>
              <w:top w:val="nil"/>
              <w:left w:val="nil"/>
              <w:bottom w:val="single" w:sz="4" w:space="0" w:color="auto"/>
              <w:right w:val="single" w:sz="4" w:space="0" w:color="auto"/>
            </w:tcBorders>
            <w:noWrap/>
            <w:vAlign w:val="center"/>
          </w:tcPr>
          <w:p w:rsidR="00764484" w:rsidRPr="00F66D1A" w:rsidRDefault="00764484" w:rsidP="004B06E9">
            <w:pPr>
              <w:jc w:val="right"/>
              <w:rPr>
                <w:color w:val="000000"/>
                <w:sz w:val="20"/>
                <w:szCs w:val="20"/>
              </w:rPr>
            </w:pPr>
            <w:r w:rsidRPr="00F66D1A">
              <w:rPr>
                <w:color w:val="000000"/>
                <w:sz w:val="20"/>
                <w:szCs w:val="20"/>
              </w:rPr>
              <w:t>3</w:t>
            </w:r>
          </w:p>
        </w:tc>
        <w:tc>
          <w:tcPr>
            <w:tcW w:w="215" w:type="pct"/>
            <w:tcBorders>
              <w:top w:val="nil"/>
              <w:left w:val="nil"/>
              <w:bottom w:val="single" w:sz="4" w:space="0" w:color="auto"/>
              <w:right w:val="single" w:sz="4" w:space="0" w:color="auto"/>
            </w:tcBorders>
            <w:vAlign w:val="center"/>
          </w:tcPr>
          <w:p w:rsidR="00764484" w:rsidRPr="00F66D1A" w:rsidRDefault="00764484" w:rsidP="004B06E9">
            <w:pPr>
              <w:jc w:val="right"/>
              <w:rPr>
                <w:color w:val="000000"/>
                <w:sz w:val="20"/>
                <w:szCs w:val="20"/>
              </w:rPr>
            </w:pPr>
            <w:r w:rsidRPr="00F66D1A">
              <w:rPr>
                <w:color w:val="000000"/>
                <w:sz w:val="20"/>
                <w:szCs w:val="20"/>
              </w:rPr>
              <w:t>2</w:t>
            </w:r>
          </w:p>
        </w:tc>
        <w:tc>
          <w:tcPr>
            <w:tcW w:w="162" w:type="pct"/>
            <w:tcBorders>
              <w:top w:val="nil"/>
              <w:left w:val="nil"/>
              <w:bottom w:val="single" w:sz="4" w:space="0" w:color="auto"/>
              <w:right w:val="single" w:sz="4" w:space="0" w:color="auto"/>
            </w:tcBorders>
            <w:shd w:val="clear" w:color="000000" w:fill="FFFF00"/>
            <w:noWrap/>
            <w:vAlign w:val="center"/>
          </w:tcPr>
          <w:p w:rsidR="00764484" w:rsidRPr="00F66D1A" w:rsidRDefault="00764484" w:rsidP="004B06E9">
            <w:pPr>
              <w:jc w:val="right"/>
              <w:rPr>
                <w:color w:val="000000"/>
                <w:sz w:val="20"/>
                <w:szCs w:val="20"/>
              </w:rPr>
            </w:pPr>
            <w:r w:rsidRPr="00F66D1A">
              <w:rPr>
                <w:color w:val="000000"/>
                <w:sz w:val="20"/>
                <w:szCs w:val="20"/>
              </w:rPr>
              <w:t>6</w:t>
            </w:r>
          </w:p>
        </w:tc>
        <w:tc>
          <w:tcPr>
            <w:tcW w:w="324" w:type="pct"/>
            <w:tcBorders>
              <w:top w:val="nil"/>
              <w:left w:val="nil"/>
              <w:bottom w:val="single" w:sz="4" w:space="0" w:color="auto"/>
              <w:right w:val="single" w:sz="4" w:space="0" w:color="auto"/>
            </w:tcBorders>
            <w:vAlign w:val="center"/>
          </w:tcPr>
          <w:p w:rsidR="00764484" w:rsidRPr="00F66D1A" w:rsidRDefault="00764484" w:rsidP="004B06E9">
            <w:pPr>
              <w:jc w:val="center"/>
              <w:rPr>
                <w:color w:val="000000"/>
                <w:sz w:val="20"/>
                <w:szCs w:val="20"/>
              </w:rPr>
            </w:pPr>
            <w:r w:rsidRPr="00F66D1A">
              <w:rPr>
                <w:color w:val="000000"/>
                <w:sz w:val="20"/>
                <w:szCs w:val="20"/>
              </w:rPr>
              <w:t>$1,000</w:t>
            </w:r>
          </w:p>
        </w:tc>
        <w:tc>
          <w:tcPr>
            <w:tcW w:w="293" w:type="pct"/>
            <w:tcBorders>
              <w:top w:val="nil"/>
              <w:left w:val="nil"/>
              <w:bottom w:val="single" w:sz="4" w:space="0" w:color="auto"/>
              <w:right w:val="single" w:sz="4" w:space="0" w:color="auto"/>
            </w:tcBorders>
            <w:noWrap/>
            <w:vAlign w:val="center"/>
          </w:tcPr>
          <w:p w:rsidR="00764484" w:rsidRPr="00F66D1A" w:rsidRDefault="00764484" w:rsidP="004B06E9">
            <w:pPr>
              <w:jc w:val="center"/>
              <w:rPr>
                <w:color w:val="000000"/>
                <w:sz w:val="20"/>
                <w:szCs w:val="20"/>
              </w:rPr>
            </w:pPr>
            <w:r w:rsidRPr="00F66D1A">
              <w:rPr>
                <w:color w:val="000000"/>
                <w:sz w:val="20"/>
                <w:szCs w:val="20"/>
              </w:rPr>
              <w:t>1HRS</w:t>
            </w:r>
          </w:p>
        </w:tc>
        <w:tc>
          <w:tcPr>
            <w:tcW w:w="355" w:type="pct"/>
            <w:vMerge/>
            <w:tcBorders>
              <w:left w:val="nil"/>
              <w:bottom w:val="single" w:sz="4" w:space="0" w:color="auto"/>
              <w:right w:val="single" w:sz="4" w:space="0" w:color="auto"/>
            </w:tcBorders>
            <w:vAlign w:val="center"/>
          </w:tcPr>
          <w:p w:rsidR="00764484" w:rsidRPr="00F66D1A" w:rsidRDefault="00764484" w:rsidP="004B06E9">
            <w:pPr>
              <w:jc w:val="center"/>
              <w:rPr>
                <w:color w:val="000000"/>
                <w:sz w:val="20"/>
                <w:szCs w:val="20"/>
              </w:rPr>
            </w:pPr>
          </w:p>
        </w:tc>
      </w:tr>
    </w:tbl>
    <w:p w:rsidR="00764484" w:rsidRPr="00F66D1A" w:rsidRDefault="00764484" w:rsidP="00F13E6B">
      <w:pPr>
        <w:pStyle w:val="Caption"/>
        <w:jc w:val="center"/>
        <w:rPr>
          <w:rFonts w:ascii="Times New Roman" w:hAnsi="Times New Roman"/>
        </w:rPr>
      </w:pPr>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17</w:t>
      </w:r>
      <w:r w:rsidRPr="00F66D1A">
        <w:rPr>
          <w:rFonts w:ascii="Times New Roman" w:hAnsi="Times New Roman"/>
          <w:color w:val="FFFFFF"/>
        </w:rPr>
        <w:fldChar w:fldCharType="end"/>
      </w:r>
      <w:r w:rsidRPr="00F66D1A">
        <w:rPr>
          <w:rFonts w:ascii="Times New Roman" w:hAnsi="Times New Roman"/>
        </w:rPr>
        <w:t xml:space="preserve"> </w:t>
      </w:r>
      <w:bookmarkStart w:id="257" w:name="_Toc303633759"/>
      <w:r w:rsidRPr="00F66D1A">
        <w:rPr>
          <w:rFonts w:ascii="Times New Roman" w:hAnsi="Times New Roman"/>
        </w:rPr>
        <w:t>Tabla 4-10: Requerimientos y Estrategias de Router y Switch</w:t>
      </w:r>
      <w:bookmarkEnd w:id="257"/>
    </w:p>
    <w:p w:rsidR="00764484" w:rsidRPr="00F66D1A" w:rsidRDefault="00764484" w:rsidP="004B06E9">
      <w:r w:rsidRPr="00F66D1A">
        <w:br w:type="page"/>
      </w:r>
    </w:p>
    <w:tbl>
      <w:tblPr>
        <w:tblpPr w:leftFromText="141" w:rightFromText="141" w:vertAnchor="text" w:horzAnchor="margin" w:tblpXSpec="center" w:tblpY="90"/>
        <w:tblW w:w="4828" w:type="pct"/>
        <w:tblLayout w:type="fixed"/>
        <w:tblCellMar>
          <w:left w:w="70" w:type="dxa"/>
          <w:right w:w="70" w:type="dxa"/>
        </w:tblCellMar>
        <w:tblLook w:val="00A0"/>
      </w:tblPr>
      <w:tblGrid>
        <w:gridCol w:w="1202"/>
        <w:gridCol w:w="1421"/>
        <w:gridCol w:w="2693"/>
        <w:gridCol w:w="1985"/>
        <w:gridCol w:w="1560"/>
        <w:gridCol w:w="711"/>
        <w:gridCol w:w="564"/>
        <w:gridCol w:w="425"/>
        <w:gridCol w:w="850"/>
        <w:gridCol w:w="768"/>
        <w:gridCol w:w="931"/>
      </w:tblGrid>
      <w:tr w:rsidR="00764484" w:rsidRPr="00F66D1A" w:rsidTr="004B06E9">
        <w:trPr>
          <w:trHeight w:val="2120"/>
        </w:trPr>
        <w:tc>
          <w:tcPr>
            <w:tcW w:w="458" w:type="pct"/>
            <w:tcBorders>
              <w:top w:val="single" w:sz="4" w:space="0" w:color="auto"/>
              <w:left w:val="single" w:sz="4" w:space="0" w:color="auto"/>
              <w:bottom w:val="single" w:sz="4" w:space="0" w:color="auto"/>
              <w:right w:val="single" w:sz="4" w:space="0" w:color="auto"/>
            </w:tcBorders>
            <w:shd w:val="clear" w:color="000000" w:fill="538DD5"/>
            <w:vAlign w:val="center"/>
          </w:tcPr>
          <w:p w:rsidR="00764484" w:rsidRPr="00F66D1A" w:rsidRDefault="00764484" w:rsidP="004B06E9">
            <w:pPr>
              <w:jc w:val="center"/>
              <w:rPr>
                <w:b/>
                <w:bCs/>
                <w:color w:val="000000"/>
                <w:sz w:val="20"/>
                <w:szCs w:val="20"/>
              </w:rPr>
            </w:pPr>
            <w:r w:rsidRPr="00F66D1A">
              <w:rPr>
                <w:b/>
                <w:bCs/>
                <w:color w:val="000000"/>
                <w:sz w:val="20"/>
                <w:szCs w:val="20"/>
              </w:rPr>
              <w:t>ACTIVO</w:t>
            </w:r>
          </w:p>
        </w:tc>
        <w:tc>
          <w:tcPr>
            <w:tcW w:w="542" w:type="pct"/>
            <w:tcBorders>
              <w:top w:val="single" w:sz="4" w:space="0" w:color="auto"/>
              <w:left w:val="nil"/>
              <w:bottom w:val="single" w:sz="4" w:space="0" w:color="auto"/>
              <w:right w:val="single" w:sz="4" w:space="0" w:color="auto"/>
            </w:tcBorders>
            <w:shd w:val="clear" w:color="000000" w:fill="538DD5"/>
            <w:noWrap/>
            <w:vAlign w:val="center"/>
          </w:tcPr>
          <w:p w:rsidR="00764484" w:rsidRPr="00F66D1A" w:rsidRDefault="00764484" w:rsidP="004B06E9">
            <w:pPr>
              <w:jc w:val="center"/>
              <w:rPr>
                <w:b/>
                <w:bCs/>
                <w:color w:val="000000"/>
                <w:sz w:val="20"/>
                <w:szCs w:val="20"/>
              </w:rPr>
            </w:pPr>
            <w:r w:rsidRPr="00F66D1A">
              <w:rPr>
                <w:b/>
                <w:bCs/>
                <w:color w:val="000000"/>
                <w:sz w:val="20"/>
                <w:szCs w:val="20"/>
              </w:rPr>
              <w:t>PROCESO</w:t>
            </w:r>
          </w:p>
        </w:tc>
        <w:tc>
          <w:tcPr>
            <w:tcW w:w="1027"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4B06E9">
            <w:pPr>
              <w:jc w:val="center"/>
              <w:rPr>
                <w:b/>
                <w:bCs/>
                <w:color w:val="000000"/>
                <w:sz w:val="20"/>
                <w:szCs w:val="20"/>
              </w:rPr>
            </w:pPr>
            <w:r w:rsidRPr="00F66D1A">
              <w:rPr>
                <w:b/>
                <w:bCs/>
                <w:color w:val="000000"/>
                <w:sz w:val="20"/>
                <w:szCs w:val="20"/>
              </w:rPr>
              <w:t>VULNERABILIDAD</w:t>
            </w:r>
          </w:p>
        </w:tc>
        <w:tc>
          <w:tcPr>
            <w:tcW w:w="757"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4B06E9">
            <w:pPr>
              <w:jc w:val="center"/>
              <w:rPr>
                <w:b/>
                <w:bCs/>
                <w:color w:val="000000"/>
                <w:sz w:val="20"/>
                <w:szCs w:val="20"/>
              </w:rPr>
            </w:pPr>
            <w:r w:rsidRPr="00F66D1A">
              <w:rPr>
                <w:b/>
                <w:bCs/>
                <w:color w:val="000000"/>
                <w:sz w:val="20"/>
                <w:szCs w:val="20"/>
              </w:rPr>
              <w:t>AMENAZA</w:t>
            </w:r>
          </w:p>
        </w:tc>
        <w:tc>
          <w:tcPr>
            <w:tcW w:w="595" w:type="pct"/>
            <w:tcBorders>
              <w:top w:val="single" w:sz="4" w:space="0" w:color="auto"/>
              <w:left w:val="nil"/>
              <w:bottom w:val="single" w:sz="4" w:space="0" w:color="auto"/>
              <w:right w:val="single" w:sz="4" w:space="0" w:color="auto"/>
            </w:tcBorders>
            <w:shd w:val="clear" w:color="000000" w:fill="538DD5"/>
            <w:vAlign w:val="center"/>
          </w:tcPr>
          <w:p w:rsidR="00764484" w:rsidRPr="00F66D1A" w:rsidRDefault="00764484" w:rsidP="004B06E9">
            <w:pPr>
              <w:jc w:val="center"/>
              <w:rPr>
                <w:b/>
                <w:bCs/>
                <w:color w:val="000000"/>
                <w:sz w:val="20"/>
                <w:szCs w:val="20"/>
              </w:rPr>
            </w:pPr>
            <w:r w:rsidRPr="00F66D1A">
              <w:rPr>
                <w:b/>
                <w:bCs/>
                <w:color w:val="000000"/>
                <w:sz w:val="20"/>
                <w:szCs w:val="20"/>
              </w:rPr>
              <w:t>RIESGO</w:t>
            </w:r>
          </w:p>
        </w:tc>
        <w:tc>
          <w:tcPr>
            <w:tcW w:w="271"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4B06E9">
            <w:pPr>
              <w:jc w:val="center"/>
              <w:rPr>
                <w:b/>
                <w:bCs/>
                <w:color w:val="000000"/>
                <w:sz w:val="20"/>
                <w:szCs w:val="20"/>
              </w:rPr>
            </w:pPr>
            <w:r w:rsidRPr="00F66D1A">
              <w:rPr>
                <w:b/>
                <w:bCs/>
                <w:color w:val="000000"/>
                <w:sz w:val="20"/>
                <w:szCs w:val="20"/>
              </w:rPr>
              <w:t>IMPACTO</w:t>
            </w:r>
          </w:p>
        </w:tc>
        <w:tc>
          <w:tcPr>
            <w:tcW w:w="215"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4B06E9">
            <w:pPr>
              <w:jc w:val="center"/>
              <w:rPr>
                <w:b/>
                <w:bCs/>
                <w:color w:val="000000"/>
                <w:sz w:val="20"/>
                <w:szCs w:val="20"/>
              </w:rPr>
            </w:pPr>
            <w:r w:rsidRPr="00F66D1A">
              <w:rPr>
                <w:b/>
                <w:bCs/>
                <w:color w:val="000000"/>
                <w:sz w:val="20"/>
                <w:szCs w:val="20"/>
              </w:rPr>
              <w:t>POSIBILIDAD DE OCURRENCIA</w:t>
            </w:r>
          </w:p>
        </w:tc>
        <w:tc>
          <w:tcPr>
            <w:tcW w:w="162" w:type="pct"/>
            <w:tcBorders>
              <w:top w:val="single" w:sz="4" w:space="0" w:color="auto"/>
              <w:left w:val="nil"/>
              <w:bottom w:val="single" w:sz="4" w:space="0" w:color="auto"/>
              <w:right w:val="single" w:sz="4" w:space="0" w:color="auto"/>
            </w:tcBorders>
            <w:shd w:val="clear" w:color="000000" w:fill="538DD5"/>
            <w:noWrap/>
            <w:textDirection w:val="btLr"/>
            <w:vAlign w:val="center"/>
          </w:tcPr>
          <w:p w:rsidR="00764484" w:rsidRPr="00F66D1A" w:rsidRDefault="00764484" w:rsidP="004B06E9">
            <w:pPr>
              <w:jc w:val="center"/>
              <w:rPr>
                <w:b/>
                <w:bCs/>
                <w:color w:val="000000"/>
                <w:sz w:val="20"/>
                <w:szCs w:val="20"/>
              </w:rPr>
            </w:pPr>
            <w:r w:rsidRPr="00F66D1A">
              <w:rPr>
                <w:b/>
                <w:bCs/>
                <w:color w:val="000000"/>
                <w:sz w:val="20"/>
                <w:szCs w:val="20"/>
              </w:rPr>
              <w:t>SERVIDAD</w:t>
            </w:r>
          </w:p>
        </w:tc>
        <w:tc>
          <w:tcPr>
            <w:tcW w:w="324"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4B06E9">
            <w:pPr>
              <w:jc w:val="center"/>
              <w:rPr>
                <w:b/>
                <w:bCs/>
                <w:color w:val="000000"/>
                <w:sz w:val="20"/>
                <w:szCs w:val="20"/>
              </w:rPr>
            </w:pPr>
            <w:r w:rsidRPr="00F66D1A">
              <w:rPr>
                <w:b/>
                <w:bCs/>
                <w:color w:val="000000"/>
                <w:sz w:val="20"/>
                <w:szCs w:val="20"/>
              </w:rPr>
              <w:t>DAÑOS AL NEGOCIO</w:t>
            </w:r>
          </w:p>
        </w:tc>
        <w:tc>
          <w:tcPr>
            <w:tcW w:w="293"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4B06E9">
            <w:pPr>
              <w:jc w:val="center"/>
              <w:rPr>
                <w:b/>
                <w:bCs/>
                <w:color w:val="000000"/>
                <w:sz w:val="20"/>
                <w:szCs w:val="20"/>
              </w:rPr>
            </w:pPr>
            <w:r w:rsidRPr="00F66D1A">
              <w:rPr>
                <w:b/>
                <w:bCs/>
                <w:color w:val="000000"/>
                <w:sz w:val="20"/>
                <w:szCs w:val="20"/>
              </w:rPr>
              <w:t>RTO (Recovery times objetives)</w:t>
            </w:r>
          </w:p>
        </w:tc>
        <w:tc>
          <w:tcPr>
            <w:tcW w:w="355" w:type="pct"/>
            <w:tcBorders>
              <w:top w:val="single" w:sz="4" w:space="0" w:color="auto"/>
              <w:left w:val="nil"/>
              <w:bottom w:val="single" w:sz="4" w:space="0" w:color="auto"/>
              <w:right w:val="single" w:sz="4" w:space="0" w:color="auto"/>
            </w:tcBorders>
            <w:shd w:val="clear" w:color="000000" w:fill="538DD5"/>
            <w:textDirection w:val="btLr"/>
            <w:vAlign w:val="center"/>
          </w:tcPr>
          <w:p w:rsidR="00764484" w:rsidRPr="00F66D1A" w:rsidRDefault="00764484" w:rsidP="004B06E9">
            <w:pPr>
              <w:jc w:val="center"/>
              <w:rPr>
                <w:b/>
                <w:bCs/>
                <w:color w:val="000000"/>
                <w:sz w:val="20"/>
                <w:szCs w:val="20"/>
              </w:rPr>
            </w:pPr>
            <w:r w:rsidRPr="00F66D1A">
              <w:rPr>
                <w:b/>
                <w:bCs/>
                <w:color w:val="000000"/>
                <w:sz w:val="20"/>
                <w:szCs w:val="20"/>
              </w:rPr>
              <w:t>ESTRATEGIA CONTINUIDAD</w:t>
            </w:r>
          </w:p>
        </w:tc>
      </w:tr>
      <w:tr w:rsidR="00764484" w:rsidRPr="00F66D1A" w:rsidTr="00804E05">
        <w:trPr>
          <w:cantSplit/>
          <w:trHeight w:val="1263"/>
        </w:trPr>
        <w:tc>
          <w:tcPr>
            <w:tcW w:w="458" w:type="pct"/>
            <w:tcBorders>
              <w:top w:val="nil"/>
              <w:left w:val="single" w:sz="4" w:space="0" w:color="auto"/>
              <w:bottom w:val="single" w:sz="4" w:space="0" w:color="auto"/>
              <w:right w:val="single" w:sz="4" w:space="0" w:color="auto"/>
            </w:tcBorders>
            <w:textDirection w:val="btLr"/>
            <w:vAlign w:val="center"/>
          </w:tcPr>
          <w:p w:rsidR="00764484" w:rsidRPr="00F66D1A" w:rsidRDefault="00764484" w:rsidP="004B06E9">
            <w:pPr>
              <w:ind w:left="113" w:right="113"/>
              <w:jc w:val="center"/>
              <w:rPr>
                <w:color w:val="000000"/>
                <w:sz w:val="20"/>
                <w:szCs w:val="20"/>
              </w:rPr>
            </w:pPr>
            <w:r w:rsidRPr="00F66D1A">
              <w:rPr>
                <w:color w:val="000000"/>
                <w:sz w:val="20"/>
                <w:szCs w:val="20"/>
              </w:rPr>
              <w:t>MODEM</w:t>
            </w:r>
          </w:p>
        </w:tc>
        <w:tc>
          <w:tcPr>
            <w:tcW w:w="542" w:type="pct"/>
            <w:tcBorders>
              <w:top w:val="nil"/>
              <w:left w:val="nil"/>
              <w:bottom w:val="single" w:sz="4" w:space="0" w:color="auto"/>
              <w:right w:val="single" w:sz="4" w:space="0" w:color="auto"/>
            </w:tcBorders>
            <w:noWrap/>
            <w:textDirection w:val="btLr"/>
            <w:vAlign w:val="center"/>
          </w:tcPr>
          <w:p w:rsidR="00764484" w:rsidRPr="00F66D1A" w:rsidRDefault="00764484" w:rsidP="004B06E9">
            <w:pPr>
              <w:ind w:left="113" w:right="113"/>
              <w:jc w:val="center"/>
              <w:rPr>
                <w:color w:val="000000"/>
                <w:sz w:val="20"/>
                <w:szCs w:val="20"/>
              </w:rPr>
            </w:pPr>
            <w:r w:rsidRPr="00F66D1A">
              <w:rPr>
                <w:color w:val="000000"/>
                <w:sz w:val="20"/>
                <w:szCs w:val="20"/>
              </w:rPr>
              <w:t>INTERNET</w:t>
            </w:r>
          </w:p>
        </w:tc>
        <w:tc>
          <w:tcPr>
            <w:tcW w:w="1027" w:type="pct"/>
            <w:tcBorders>
              <w:top w:val="nil"/>
              <w:left w:val="nil"/>
              <w:bottom w:val="single" w:sz="4" w:space="0" w:color="auto"/>
              <w:right w:val="single" w:sz="4" w:space="0" w:color="auto"/>
            </w:tcBorders>
            <w:vAlign w:val="center"/>
          </w:tcPr>
          <w:p w:rsidR="00764484" w:rsidRPr="00F66D1A" w:rsidRDefault="00764484" w:rsidP="004B06E9">
            <w:pPr>
              <w:rPr>
                <w:color w:val="000000"/>
                <w:sz w:val="20"/>
                <w:szCs w:val="20"/>
              </w:rPr>
            </w:pPr>
            <w:r w:rsidRPr="00F66D1A">
              <w:rPr>
                <w:color w:val="000000"/>
                <w:sz w:val="20"/>
                <w:szCs w:val="20"/>
              </w:rPr>
              <w:t>Fallas en climatización del data center</w:t>
            </w:r>
          </w:p>
        </w:tc>
        <w:tc>
          <w:tcPr>
            <w:tcW w:w="757" w:type="pct"/>
            <w:tcBorders>
              <w:top w:val="nil"/>
              <w:left w:val="nil"/>
              <w:bottom w:val="single" w:sz="4" w:space="0" w:color="auto"/>
              <w:right w:val="single" w:sz="4" w:space="0" w:color="auto"/>
            </w:tcBorders>
            <w:vAlign w:val="center"/>
          </w:tcPr>
          <w:p w:rsidR="00764484" w:rsidRPr="00F66D1A" w:rsidRDefault="00764484" w:rsidP="004B06E9">
            <w:pPr>
              <w:rPr>
                <w:color w:val="000000"/>
                <w:sz w:val="20"/>
                <w:szCs w:val="20"/>
              </w:rPr>
            </w:pPr>
            <w:r w:rsidRPr="00F66D1A">
              <w:rPr>
                <w:color w:val="000000"/>
                <w:sz w:val="20"/>
                <w:szCs w:val="20"/>
              </w:rPr>
              <w:t>Daño irreparable del dispositivo</w:t>
            </w:r>
          </w:p>
        </w:tc>
        <w:tc>
          <w:tcPr>
            <w:tcW w:w="595" w:type="pct"/>
            <w:tcBorders>
              <w:top w:val="nil"/>
              <w:left w:val="nil"/>
              <w:bottom w:val="single" w:sz="4" w:space="0" w:color="auto"/>
              <w:right w:val="single" w:sz="4" w:space="0" w:color="auto"/>
            </w:tcBorders>
            <w:vAlign w:val="center"/>
          </w:tcPr>
          <w:p w:rsidR="00764484" w:rsidRPr="00F66D1A" w:rsidRDefault="00764484" w:rsidP="004B06E9">
            <w:pPr>
              <w:rPr>
                <w:color w:val="000000"/>
                <w:sz w:val="20"/>
                <w:szCs w:val="20"/>
              </w:rPr>
            </w:pPr>
            <w:r w:rsidRPr="00F66D1A">
              <w:rPr>
                <w:color w:val="000000"/>
                <w:sz w:val="20"/>
                <w:szCs w:val="20"/>
              </w:rPr>
              <w:t>Paralización de servicio</w:t>
            </w:r>
          </w:p>
        </w:tc>
        <w:tc>
          <w:tcPr>
            <w:tcW w:w="271" w:type="pct"/>
            <w:tcBorders>
              <w:top w:val="nil"/>
              <w:left w:val="nil"/>
              <w:bottom w:val="single" w:sz="4" w:space="0" w:color="auto"/>
              <w:right w:val="single" w:sz="4" w:space="0" w:color="auto"/>
            </w:tcBorders>
            <w:noWrap/>
            <w:vAlign w:val="center"/>
          </w:tcPr>
          <w:p w:rsidR="00764484" w:rsidRPr="00F66D1A" w:rsidRDefault="00764484" w:rsidP="004B06E9">
            <w:pPr>
              <w:jc w:val="right"/>
              <w:rPr>
                <w:color w:val="000000"/>
                <w:sz w:val="20"/>
                <w:szCs w:val="20"/>
              </w:rPr>
            </w:pPr>
            <w:r w:rsidRPr="00F66D1A">
              <w:rPr>
                <w:color w:val="000000"/>
                <w:sz w:val="20"/>
                <w:szCs w:val="20"/>
              </w:rPr>
              <w:t>3</w:t>
            </w:r>
          </w:p>
        </w:tc>
        <w:tc>
          <w:tcPr>
            <w:tcW w:w="215" w:type="pct"/>
            <w:tcBorders>
              <w:top w:val="nil"/>
              <w:left w:val="nil"/>
              <w:bottom w:val="single" w:sz="4" w:space="0" w:color="auto"/>
              <w:right w:val="single" w:sz="4" w:space="0" w:color="auto"/>
            </w:tcBorders>
            <w:vAlign w:val="center"/>
          </w:tcPr>
          <w:p w:rsidR="00764484" w:rsidRPr="00F66D1A" w:rsidRDefault="00764484" w:rsidP="004B06E9">
            <w:pPr>
              <w:jc w:val="right"/>
              <w:rPr>
                <w:color w:val="000000"/>
                <w:sz w:val="20"/>
                <w:szCs w:val="20"/>
              </w:rPr>
            </w:pPr>
            <w:r w:rsidRPr="00F66D1A">
              <w:rPr>
                <w:color w:val="000000"/>
                <w:sz w:val="20"/>
                <w:szCs w:val="20"/>
              </w:rPr>
              <w:t>2</w:t>
            </w:r>
          </w:p>
        </w:tc>
        <w:tc>
          <w:tcPr>
            <w:tcW w:w="162" w:type="pct"/>
            <w:tcBorders>
              <w:top w:val="nil"/>
              <w:left w:val="nil"/>
              <w:bottom w:val="single" w:sz="4" w:space="0" w:color="auto"/>
              <w:right w:val="single" w:sz="4" w:space="0" w:color="auto"/>
            </w:tcBorders>
            <w:shd w:val="clear" w:color="000000" w:fill="FFFF00"/>
            <w:noWrap/>
            <w:vAlign w:val="center"/>
          </w:tcPr>
          <w:p w:rsidR="00764484" w:rsidRPr="00F66D1A" w:rsidRDefault="00764484" w:rsidP="004B06E9">
            <w:pPr>
              <w:jc w:val="right"/>
              <w:rPr>
                <w:color w:val="000000"/>
                <w:sz w:val="20"/>
                <w:szCs w:val="20"/>
              </w:rPr>
            </w:pPr>
            <w:r w:rsidRPr="00F66D1A">
              <w:rPr>
                <w:color w:val="000000"/>
                <w:sz w:val="20"/>
                <w:szCs w:val="20"/>
              </w:rPr>
              <w:t>6</w:t>
            </w:r>
          </w:p>
        </w:tc>
        <w:tc>
          <w:tcPr>
            <w:tcW w:w="324" w:type="pct"/>
            <w:tcBorders>
              <w:top w:val="nil"/>
              <w:left w:val="nil"/>
              <w:bottom w:val="single" w:sz="4" w:space="0" w:color="auto"/>
              <w:right w:val="single" w:sz="4" w:space="0" w:color="auto"/>
            </w:tcBorders>
            <w:vAlign w:val="center"/>
          </w:tcPr>
          <w:p w:rsidR="00764484" w:rsidRPr="00F66D1A" w:rsidRDefault="00764484" w:rsidP="004B06E9">
            <w:pPr>
              <w:jc w:val="center"/>
              <w:rPr>
                <w:color w:val="000000"/>
                <w:sz w:val="20"/>
                <w:szCs w:val="20"/>
              </w:rPr>
            </w:pPr>
            <w:r w:rsidRPr="00F66D1A">
              <w:rPr>
                <w:color w:val="000000"/>
                <w:sz w:val="20"/>
                <w:szCs w:val="20"/>
              </w:rPr>
              <w:t>$15,000</w:t>
            </w:r>
          </w:p>
        </w:tc>
        <w:tc>
          <w:tcPr>
            <w:tcW w:w="293" w:type="pct"/>
            <w:tcBorders>
              <w:top w:val="nil"/>
              <w:left w:val="nil"/>
              <w:bottom w:val="single" w:sz="4" w:space="0" w:color="auto"/>
              <w:right w:val="single" w:sz="4" w:space="0" w:color="auto"/>
            </w:tcBorders>
            <w:noWrap/>
            <w:vAlign w:val="center"/>
          </w:tcPr>
          <w:p w:rsidR="00764484" w:rsidRPr="00F66D1A" w:rsidRDefault="00764484" w:rsidP="004B06E9">
            <w:pPr>
              <w:jc w:val="center"/>
              <w:rPr>
                <w:color w:val="000000"/>
                <w:sz w:val="20"/>
                <w:szCs w:val="20"/>
              </w:rPr>
            </w:pPr>
            <w:r w:rsidRPr="00F66D1A">
              <w:rPr>
                <w:color w:val="000000"/>
                <w:sz w:val="20"/>
                <w:szCs w:val="20"/>
              </w:rPr>
              <w:t>1HRS</w:t>
            </w:r>
          </w:p>
        </w:tc>
        <w:tc>
          <w:tcPr>
            <w:tcW w:w="355" w:type="pct"/>
            <w:vMerge w:val="restart"/>
            <w:tcBorders>
              <w:top w:val="single" w:sz="4" w:space="0" w:color="auto"/>
              <w:left w:val="nil"/>
              <w:bottom w:val="single" w:sz="4" w:space="0" w:color="auto"/>
              <w:right w:val="single" w:sz="4" w:space="0" w:color="auto"/>
            </w:tcBorders>
            <w:vAlign w:val="center"/>
          </w:tcPr>
          <w:p w:rsidR="00764484" w:rsidRPr="00F66D1A" w:rsidRDefault="00764484" w:rsidP="004B06E9">
            <w:pPr>
              <w:jc w:val="center"/>
              <w:rPr>
                <w:color w:val="000000"/>
                <w:sz w:val="20"/>
                <w:szCs w:val="20"/>
              </w:rPr>
            </w:pPr>
            <w:r w:rsidRPr="00F66D1A">
              <w:rPr>
                <w:color w:val="000000"/>
                <w:sz w:val="20"/>
                <w:szCs w:val="20"/>
              </w:rPr>
              <w:t>Contar con Equipo de Respaldo</w:t>
            </w:r>
          </w:p>
          <w:p w:rsidR="00764484" w:rsidRPr="00F66D1A" w:rsidRDefault="00764484" w:rsidP="004B06E9">
            <w:pPr>
              <w:jc w:val="center"/>
              <w:rPr>
                <w:color w:val="000000"/>
                <w:sz w:val="20"/>
                <w:szCs w:val="20"/>
              </w:rPr>
            </w:pPr>
          </w:p>
        </w:tc>
      </w:tr>
      <w:tr w:rsidR="00764484" w:rsidRPr="00F66D1A" w:rsidTr="00007398">
        <w:trPr>
          <w:cantSplit/>
          <w:trHeight w:val="994"/>
        </w:trPr>
        <w:tc>
          <w:tcPr>
            <w:tcW w:w="458" w:type="pct"/>
            <w:vMerge w:val="restart"/>
            <w:tcBorders>
              <w:top w:val="nil"/>
              <w:left w:val="single" w:sz="4" w:space="0" w:color="auto"/>
              <w:right w:val="single" w:sz="4" w:space="0" w:color="auto"/>
            </w:tcBorders>
            <w:textDirection w:val="btLr"/>
            <w:vAlign w:val="center"/>
          </w:tcPr>
          <w:p w:rsidR="00764484" w:rsidRPr="00F66D1A" w:rsidRDefault="00764484" w:rsidP="006842FF">
            <w:pPr>
              <w:ind w:left="113" w:right="113"/>
              <w:jc w:val="center"/>
              <w:rPr>
                <w:color w:val="000000"/>
                <w:sz w:val="20"/>
                <w:szCs w:val="20"/>
              </w:rPr>
            </w:pPr>
            <w:r w:rsidRPr="00F66D1A">
              <w:rPr>
                <w:color w:val="000000"/>
                <w:sz w:val="20"/>
                <w:szCs w:val="20"/>
              </w:rPr>
              <w:t>CENTRAL TELEFONICA</w:t>
            </w:r>
          </w:p>
        </w:tc>
        <w:tc>
          <w:tcPr>
            <w:tcW w:w="542" w:type="pct"/>
            <w:vMerge w:val="restart"/>
            <w:tcBorders>
              <w:top w:val="nil"/>
              <w:left w:val="nil"/>
              <w:right w:val="single" w:sz="4" w:space="0" w:color="auto"/>
            </w:tcBorders>
            <w:noWrap/>
            <w:textDirection w:val="btLr"/>
            <w:vAlign w:val="center"/>
          </w:tcPr>
          <w:p w:rsidR="00764484" w:rsidRPr="00F66D1A" w:rsidRDefault="00764484" w:rsidP="006842FF">
            <w:pPr>
              <w:ind w:left="113" w:right="113"/>
              <w:jc w:val="center"/>
              <w:rPr>
                <w:color w:val="000000"/>
                <w:sz w:val="20"/>
                <w:szCs w:val="20"/>
              </w:rPr>
            </w:pPr>
            <w:r w:rsidRPr="00F66D1A">
              <w:rPr>
                <w:color w:val="000000"/>
                <w:sz w:val="20"/>
                <w:szCs w:val="20"/>
              </w:rPr>
              <w:t>COMUNICACIONES</w:t>
            </w:r>
          </w:p>
        </w:tc>
        <w:tc>
          <w:tcPr>
            <w:tcW w:w="1027" w:type="pct"/>
            <w:tcBorders>
              <w:top w:val="nil"/>
              <w:left w:val="nil"/>
              <w:bottom w:val="single" w:sz="4" w:space="0" w:color="auto"/>
              <w:right w:val="single" w:sz="4" w:space="0" w:color="auto"/>
            </w:tcBorders>
            <w:vAlign w:val="center"/>
          </w:tcPr>
          <w:p w:rsidR="00764484" w:rsidRPr="00F66D1A" w:rsidRDefault="00764484" w:rsidP="004B06E9">
            <w:pPr>
              <w:rPr>
                <w:color w:val="000000"/>
                <w:sz w:val="20"/>
                <w:szCs w:val="20"/>
              </w:rPr>
            </w:pPr>
            <w:r w:rsidRPr="00F66D1A">
              <w:rPr>
                <w:color w:val="000000"/>
                <w:sz w:val="20"/>
                <w:szCs w:val="20"/>
              </w:rPr>
              <w:t>Fallas en climatización del data center</w:t>
            </w:r>
          </w:p>
        </w:tc>
        <w:tc>
          <w:tcPr>
            <w:tcW w:w="757" w:type="pct"/>
            <w:tcBorders>
              <w:top w:val="nil"/>
              <w:left w:val="nil"/>
              <w:bottom w:val="single" w:sz="4" w:space="0" w:color="auto"/>
              <w:right w:val="single" w:sz="4" w:space="0" w:color="auto"/>
            </w:tcBorders>
            <w:vAlign w:val="center"/>
          </w:tcPr>
          <w:p w:rsidR="00764484" w:rsidRPr="00F66D1A" w:rsidRDefault="00764484" w:rsidP="004B06E9">
            <w:pPr>
              <w:rPr>
                <w:color w:val="000000"/>
                <w:sz w:val="20"/>
                <w:szCs w:val="20"/>
              </w:rPr>
            </w:pPr>
            <w:r w:rsidRPr="00F66D1A">
              <w:rPr>
                <w:color w:val="000000"/>
                <w:sz w:val="20"/>
                <w:szCs w:val="20"/>
              </w:rPr>
              <w:t>Daño irreparable del dispositivo</w:t>
            </w:r>
          </w:p>
        </w:tc>
        <w:tc>
          <w:tcPr>
            <w:tcW w:w="595" w:type="pct"/>
            <w:tcBorders>
              <w:top w:val="nil"/>
              <w:left w:val="nil"/>
              <w:bottom w:val="single" w:sz="4" w:space="0" w:color="auto"/>
              <w:right w:val="single" w:sz="4" w:space="0" w:color="auto"/>
            </w:tcBorders>
            <w:vAlign w:val="center"/>
          </w:tcPr>
          <w:p w:rsidR="00764484" w:rsidRPr="00F66D1A" w:rsidRDefault="00764484" w:rsidP="004B06E9">
            <w:pPr>
              <w:rPr>
                <w:color w:val="000000"/>
                <w:sz w:val="20"/>
                <w:szCs w:val="20"/>
              </w:rPr>
            </w:pPr>
            <w:r w:rsidRPr="00F66D1A">
              <w:rPr>
                <w:color w:val="000000"/>
                <w:sz w:val="20"/>
                <w:szCs w:val="20"/>
              </w:rPr>
              <w:t>Perdida de comunicación interna y externa</w:t>
            </w:r>
          </w:p>
        </w:tc>
        <w:tc>
          <w:tcPr>
            <w:tcW w:w="271" w:type="pct"/>
            <w:tcBorders>
              <w:top w:val="nil"/>
              <w:left w:val="nil"/>
              <w:bottom w:val="single" w:sz="4" w:space="0" w:color="auto"/>
              <w:right w:val="single" w:sz="4" w:space="0" w:color="auto"/>
            </w:tcBorders>
            <w:noWrap/>
            <w:vAlign w:val="center"/>
          </w:tcPr>
          <w:p w:rsidR="00764484" w:rsidRPr="00F66D1A" w:rsidRDefault="00764484" w:rsidP="004B06E9">
            <w:pPr>
              <w:jc w:val="right"/>
              <w:rPr>
                <w:color w:val="000000"/>
                <w:sz w:val="20"/>
                <w:szCs w:val="20"/>
              </w:rPr>
            </w:pPr>
            <w:r w:rsidRPr="00F66D1A">
              <w:rPr>
                <w:color w:val="000000"/>
                <w:sz w:val="20"/>
                <w:szCs w:val="20"/>
              </w:rPr>
              <w:t>2</w:t>
            </w:r>
          </w:p>
        </w:tc>
        <w:tc>
          <w:tcPr>
            <w:tcW w:w="215" w:type="pct"/>
            <w:tcBorders>
              <w:top w:val="nil"/>
              <w:left w:val="nil"/>
              <w:bottom w:val="single" w:sz="4" w:space="0" w:color="auto"/>
              <w:right w:val="single" w:sz="4" w:space="0" w:color="auto"/>
            </w:tcBorders>
            <w:vAlign w:val="center"/>
          </w:tcPr>
          <w:p w:rsidR="00764484" w:rsidRPr="00F66D1A" w:rsidRDefault="00764484" w:rsidP="004B06E9">
            <w:pPr>
              <w:jc w:val="right"/>
              <w:rPr>
                <w:color w:val="000000"/>
                <w:sz w:val="20"/>
                <w:szCs w:val="20"/>
              </w:rPr>
            </w:pPr>
            <w:r w:rsidRPr="00F66D1A">
              <w:rPr>
                <w:color w:val="000000"/>
                <w:sz w:val="20"/>
                <w:szCs w:val="20"/>
              </w:rPr>
              <w:t>2</w:t>
            </w:r>
          </w:p>
        </w:tc>
        <w:tc>
          <w:tcPr>
            <w:tcW w:w="162" w:type="pct"/>
            <w:tcBorders>
              <w:top w:val="nil"/>
              <w:left w:val="nil"/>
              <w:bottom w:val="single" w:sz="4" w:space="0" w:color="auto"/>
              <w:right w:val="single" w:sz="4" w:space="0" w:color="auto"/>
            </w:tcBorders>
            <w:shd w:val="clear" w:color="auto" w:fill="FFFFFF"/>
            <w:noWrap/>
            <w:vAlign w:val="center"/>
          </w:tcPr>
          <w:p w:rsidR="00764484" w:rsidRPr="00F66D1A" w:rsidRDefault="00764484" w:rsidP="004B06E9">
            <w:pPr>
              <w:jc w:val="right"/>
              <w:rPr>
                <w:color w:val="000000"/>
                <w:sz w:val="20"/>
                <w:szCs w:val="20"/>
              </w:rPr>
            </w:pPr>
            <w:r w:rsidRPr="00F66D1A">
              <w:rPr>
                <w:color w:val="000000"/>
                <w:sz w:val="20"/>
                <w:szCs w:val="20"/>
              </w:rPr>
              <w:t>4</w:t>
            </w:r>
          </w:p>
        </w:tc>
        <w:tc>
          <w:tcPr>
            <w:tcW w:w="324" w:type="pct"/>
            <w:tcBorders>
              <w:top w:val="nil"/>
              <w:left w:val="nil"/>
              <w:bottom w:val="single" w:sz="4" w:space="0" w:color="auto"/>
              <w:right w:val="single" w:sz="4" w:space="0" w:color="auto"/>
            </w:tcBorders>
            <w:vAlign w:val="center"/>
          </w:tcPr>
          <w:p w:rsidR="00764484" w:rsidRPr="00F66D1A" w:rsidRDefault="00764484" w:rsidP="004B06E9">
            <w:pPr>
              <w:jc w:val="center"/>
              <w:rPr>
                <w:color w:val="000000"/>
                <w:sz w:val="20"/>
                <w:szCs w:val="20"/>
              </w:rPr>
            </w:pPr>
            <w:r w:rsidRPr="00F66D1A">
              <w:rPr>
                <w:color w:val="000000"/>
                <w:sz w:val="20"/>
                <w:szCs w:val="20"/>
              </w:rPr>
              <w:t>$ 3,000</w:t>
            </w:r>
          </w:p>
        </w:tc>
        <w:tc>
          <w:tcPr>
            <w:tcW w:w="293" w:type="pct"/>
            <w:vMerge w:val="restart"/>
            <w:tcBorders>
              <w:top w:val="nil"/>
              <w:left w:val="nil"/>
              <w:right w:val="single" w:sz="4" w:space="0" w:color="auto"/>
            </w:tcBorders>
            <w:noWrap/>
            <w:vAlign w:val="center"/>
          </w:tcPr>
          <w:p w:rsidR="00764484" w:rsidRPr="00F66D1A" w:rsidRDefault="00764484" w:rsidP="006842FF">
            <w:pPr>
              <w:jc w:val="center"/>
              <w:rPr>
                <w:color w:val="000000"/>
                <w:sz w:val="20"/>
                <w:szCs w:val="20"/>
              </w:rPr>
            </w:pPr>
            <w:r w:rsidRPr="00F66D1A">
              <w:rPr>
                <w:color w:val="000000"/>
                <w:sz w:val="20"/>
                <w:szCs w:val="20"/>
              </w:rPr>
              <w:t>4HRS</w:t>
            </w:r>
          </w:p>
        </w:tc>
        <w:tc>
          <w:tcPr>
            <w:tcW w:w="355" w:type="pct"/>
            <w:vMerge/>
            <w:tcBorders>
              <w:left w:val="nil"/>
              <w:bottom w:val="single" w:sz="4" w:space="0" w:color="auto"/>
              <w:right w:val="single" w:sz="4" w:space="0" w:color="auto"/>
            </w:tcBorders>
            <w:vAlign w:val="center"/>
          </w:tcPr>
          <w:p w:rsidR="00764484" w:rsidRPr="00F66D1A" w:rsidRDefault="00764484" w:rsidP="004B06E9">
            <w:pPr>
              <w:jc w:val="center"/>
              <w:rPr>
                <w:color w:val="000000"/>
                <w:sz w:val="20"/>
                <w:szCs w:val="20"/>
              </w:rPr>
            </w:pPr>
          </w:p>
        </w:tc>
      </w:tr>
      <w:tr w:rsidR="00764484" w:rsidRPr="00F66D1A" w:rsidTr="00007398">
        <w:trPr>
          <w:cantSplit/>
          <w:trHeight w:val="1263"/>
        </w:trPr>
        <w:tc>
          <w:tcPr>
            <w:tcW w:w="458" w:type="pct"/>
            <w:vMerge/>
            <w:tcBorders>
              <w:left w:val="single" w:sz="4" w:space="0" w:color="auto"/>
              <w:bottom w:val="single" w:sz="4" w:space="0" w:color="auto"/>
              <w:right w:val="single" w:sz="4" w:space="0" w:color="auto"/>
            </w:tcBorders>
            <w:textDirection w:val="btLr"/>
            <w:vAlign w:val="center"/>
          </w:tcPr>
          <w:p w:rsidR="00764484" w:rsidRPr="00F66D1A" w:rsidRDefault="00764484" w:rsidP="004B06E9">
            <w:pPr>
              <w:ind w:left="113" w:right="113"/>
              <w:jc w:val="center"/>
              <w:rPr>
                <w:color w:val="000000"/>
                <w:sz w:val="20"/>
                <w:szCs w:val="20"/>
              </w:rPr>
            </w:pPr>
          </w:p>
        </w:tc>
        <w:tc>
          <w:tcPr>
            <w:tcW w:w="542" w:type="pct"/>
            <w:vMerge/>
            <w:tcBorders>
              <w:left w:val="nil"/>
              <w:bottom w:val="single" w:sz="4" w:space="0" w:color="auto"/>
              <w:right w:val="single" w:sz="4" w:space="0" w:color="auto"/>
            </w:tcBorders>
            <w:noWrap/>
            <w:textDirection w:val="btLr"/>
            <w:vAlign w:val="center"/>
          </w:tcPr>
          <w:p w:rsidR="00764484" w:rsidRPr="00F66D1A" w:rsidRDefault="00764484" w:rsidP="004B06E9">
            <w:pPr>
              <w:ind w:left="113" w:right="113"/>
              <w:jc w:val="center"/>
              <w:rPr>
                <w:color w:val="000000"/>
                <w:sz w:val="20"/>
                <w:szCs w:val="20"/>
              </w:rPr>
            </w:pPr>
          </w:p>
        </w:tc>
        <w:tc>
          <w:tcPr>
            <w:tcW w:w="1027" w:type="pct"/>
            <w:tcBorders>
              <w:top w:val="nil"/>
              <w:left w:val="nil"/>
              <w:bottom w:val="single" w:sz="4" w:space="0" w:color="auto"/>
              <w:right w:val="single" w:sz="4" w:space="0" w:color="auto"/>
            </w:tcBorders>
            <w:vAlign w:val="center"/>
          </w:tcPr>
          <w:p w:rsidR="00764484" w:rsidRPr="00F66D1A" w:rsidRDefault="00764484" w:rsidP="004B06E9">
            <w:pPr>
              <w:rPr>
                <w:color w:val="000000"/>
                <w:sz w:val="20"/>
                <w:szCs w:val="20"/>
              </w:rPr>
            </w:pPr>
            <w:r w:rsidRPr="00F66D1A">
              <w:rPr>
                <w:color w:val="000000"/>
                <w:sz w:val="20"/>
                <w:szCs w:val="20"/>
              </w:rPr>
              <w:t>Varias personas conocen la clave de la central telefónica</w:t>
            </w:r>
          </w:p>
        </w:tc>
        <w:tc>
          <w:tcPr>
            <w:tcW w:w="757" w:type="pct"/>
            <w:tcBorders>
              <w:top w:val="nil"/>
              <w:left w:val="nil"/>
              <w:bottom w:val="single" w:sz="4" w:space="0" w:color="auto"/>
              <w:right w:val="single" w:sz="4" w:space="0" w:color="auto"/>
            </w:tcBorders>
            <w:vAlign w:val="center"/>
          </w:tcPr>
          <w:p w:rsidR="00764484" w:rsidRPr="00F66D1A" w:rsidRDefault="00764484" w:rsidP="004B06E9">
            <w:pPr>
              <w:rPr>
                <w:color w:val="000000"/>
                <w:sz w:val="20"/>
                <w:szCs w:val="20"/>
              </w:rPr>
            </w:pPr>
            <w:r w:rsidRPr="00F66D1A">
              <w:rPr>
                <w:color w:val="000000"/>
                <w:sz w:val="20"/>
                <w:szCs w:val="20"/>
              </w:rPr>
              <w:t>Administración mal intencionada de la central</w:t>
            </w:r>
          </w:p>
        </w:tc>
        <w:tc>
          <w:tcPr>
            <w:tcW w:w="595" w:type="pct"/>
            <w:tcBorders>
              <w:top w:val="nil"/>
              <w:left w:val="nil"/>
              <w:bottom w:val="single" w:sz="4" w:space="0" w:color="auto"/>
              <w:right w:val="single" w:sz="4" w:space="0" w:color="auto"/>
            </w:tcBorders>
            <w:vAlign w:val="center"/>
          </w:tcPr>
          <w:p w:rsidR="00764484" w:rsidRPr="00F66D1A" w:rsidRDefault="00764484" w:rsidP="004B06E9">
            <w:pPr>
              <w:rPr>
                <w:color w:val="000000"/>
                <w:sz w:val="20"/>
                <w:szCs w:val="20"/>
              </w:rPr>
            </w:pPr>
            <w:r w:rsidRPr="00F66D1A">
              <w:rPr>
                <w:color w:val="000000"/>
                <w:sz w:val="20"/>
                <w:szCs w:val="20"/>
              </w:rPr>
              <w:t>Perdida de comunicación interna y externa</w:t>
            </w:r>
          </w:p>
        </w:tc>
        <w:tc>
          <w:tcPr>
            <w:tcW w:w="271" w:type="pct"/>
            <w:tcBorders>
              <w:top w:val="nil"/>
              <w:left w:val="nil"/>
              <w:bottom w:val="single" w:sz="4" w:space="0" w:color="auto"/>
              <w:right w:val="single" w:sz="4" w:space="0" w:color="auto"/>
            </w:tcBorders>
            <w:noWrap/>
            <w:vAlign w:val="center"/>
          </w:tcPr>
          <w:p w:rsidR="00764484" w:rsidRPr="00F66D1A" w:rsidRDefault="00764484" w:rsidP="004B06E9">
            <w:pPr>
              <w:jc w:val="right"/>
              <w:rPr>
                <w:color w:val="000000"/>
                <w:sz w:val="20"/>
                <w:szCs w:val="20"/>
              </w:rPr>
            </w:pPr>
            <w:r w:rsidRPr="00F66D1A">
              <w:rPr>
                <w:color w:val="000000"/>
                <w:sz w:val="20"/>
                <w:szCs w:val="20"/>
              </w:rPr>
              <w:t>3</w:t>
            </w:r>
          </w:p>
        </w:tc>
        <w:tc>
          <w:tcPr>
            <w:tcW w:w="215" w:type="pct"/>
            <w:tcBorders>
              <w:top w:val="nil"/>
              <w:left w:val="nil"/>
              <w:bottom w:val="single" w:sz="4" w:space="0" w:color="auto"/>
              <w:right w:val="single" w:sz="4" w:space="0" w:color="auto"/>
            </w:tcBorders>
            <w:vAlign w:val="center"/>
          </w:tcPr>
          <w:p w:rsidR="00764484" w:rsidRPr="00F66D1A" w:rsidRDefault="00764484" w:rsidP="004B06E9">
            <w:pPr>
              <w:jc w:val="right"/>
              <w:rPr>
                <w:color w:val="000000"/>
                <w:sz w:val="20"/>
                <w:szCs w:val="20"/>
              </w:rPr>
            </w:pPr>
            <w:r w:rsidRPr="00F66D1A">
              <w:rPr>
                <w:color w:val="000000"/>
                <w:sz w:val="20"/>
                <w:szCs w:val="20"/>
              </w:rPr>
              <w:t>2</w:t>
            </w:r>
          </w:p>
        </w:tc>
        <w:tc>
          <w:tcPr>
            <w:tcW w:w="162" w:type="pct"/>
            <w:tcBorders>
              <w:top w:val="nil"/>
              <w:left w:val="nil"/>
              <w:bottom w:val="single" w:sz="4" w:space="0" w:color="auto"/>
              <w:right w:val="single" w:sz="4" w:space="0" w:color="auto"/>
            </w:tcBorders>
            <w:shd w:val="clear" w:color="auto" w:fill="FFFFFF"/>
            <w:noWrap/>
            <w:vAlign w:val="center"/>
          </w:tcPr>
          <w:p w:rsidR="00764484" w:rsidRPr="00F66D1A" w:rsidRDefault="00764484" w:rsidP="004B06E9">
            <w:pPr>
              <w:jc w:val="right"/>
              <w:rPr>
                <w:color w:val="000000"/>
                <w:sz w:val="20"/>
                <w:szCs w:val="20"/>
              </w:rPr>
            </w:pPr>
            <w:r w:rsidRPr="00F66D1A">
              <w:rPr>
                <w:color w:val="000000"/>
                <w:sz w:val="20"/>
                <w:szCs w:val="20"/>
              </w:rPr>
              <w:t>3</w:t>
            </w:r>
          </w:p>
        </w:tc>
        <w:tc>
          <w:tcPr>
            <w:tcW w:w="324" w:type="pct"/>
            <w:tcBorders>
              <w:top w:val="nil"/>
              <w:left w:val="nil"/>
              <w:bottom w:val="single" w:sz="4" w:space="0" w:color="auto"/>
              <w:right w:val="single" w:sz="4" w:space="0" w:color="auto"/>
            </w:tcBorders>
            <w:vAlign w:val="center"/>
          </w:tcPr>
          <w:p w:rsidR="00764484" w:rsidRPr="00F66D1A" w:rsidRDefault="00764484" w:rsidP="004B06E9">
            <w:pPr>
              <w:jc w:val="center"/>
              <w:rPr>
                <w:color w:val="000000"/>
                <w:sz w:val="20"/>
                <w:szCs w:val="20"/>
              </w:rPr>
            </w:pPr>
            <w:r w:rsidRPr="00F66D1A">
              <w:rPr>
                <w:color w:val="000000"/>
                <w:sz w:val="20"/>
                <w:szCs w:val="20"/>
              </w:rPr>
              <w:t>$2,000</w:t>
            </w:r>
          </w:p>
        </w:tc>
        <w:tc>
          <w:tcPr>
            <w:tcW w:w="293" w:type="pct"/>
            <w:vMerge/>
            <w:tcBorders>
              <w:left w:val="nil"/>
              <w:bottom w:val="single" w:sz="4" w:space="0" w:color="auto"/>
              <w:right w:val="single" w:sz="4" w:space="0" w:color="auto"/>
            </w:tcBorders>
            <w:noWrap/>
            <w:vAlign w:val="center"/>
          </w:tcPr>
          <w:p w:rsidR="00764484" w:rsidRPr="00F66D1A" w:rsidRDefault="00764484" w:rsidP="004B06E9">
            <w:pPr>
              <w:jc w:val="center"/>
              <w:rPr>
                <w:color w:val="000000"/>
                <w:sz w:val="20"/>
                <w:szCs w:val="20"/>
              </w:rPr>
            </w:pPr>
          </w:p>
        </w:tc>
        <w:tc>
          <w:tcPr>
            <w:tcW w:w="355" w:type="pct"/>
            <w:vMerge/>
            <w:tcBorders>
              <w:left w:val="nil"/>
              <w:bottom w:val="single" w:sz="4" w:space="0" w:color="auto"/>
              <w:right w:val="single" w:sz="4" w:space="0" w:color="auto"/>
            </w:tcBorders>
            <w:vAlign w:val="center"/>
          </w:tcPr>
          <w:p w:rsidR="00764484" w:rsidRPr="00F66D1A" w:rsidRDefault="00764484" w:rsidP="004B06E9">
            <w:pPr>
              <w:jc w:val="center"/>
              <w:rPr>
                <w:color w:val="000000"/>
                <w:sz w:val="20"/>
                <w:szCs w:val="20"/>
              </w:rPr>
            </w:pPr>
          </w:p>
        </w:tc>
      </w:tr>
    </w:tbl>
    <w:p w:rsidR="00764484" w:rsidRPr="00F66D1A" w:rsidRDefault="00764484" w:rsidP="00804E05">
      <w:pPr>
        <w:pStyle w:val="Caption"/>
        <w:jc w:val="center"/>
        <w:rPr>
          <w:rFonts w:ascii="Times New Roman" w:hAnsi="Times New Roman"/>
        </w:rPr>
      </w:pPr>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18</w:t>
      </w:r>
      <w:r w:rsidRPr="00F66D1A">
        <w:rPr>
          <w:rFonts w:ascii="Times New Roman" w:hAnsi="Times New Roman"/>
          <w:color w:val="FFFFFF"/>
        </w:rPr>
        <w:fldChar w:fldCharType="end"/>
      </w:r>
      <w:r w:rsidRPr="00F66D1A">
        <w:rPr>
          <w:rFonts w:ascii="Times New Roman" w:hAnsi="Times New Roman"/>
        </w:rPr>
        <w:t xml:space="preserve"> </w:t>
      </w:r>
      <w:bookmarkStart w:id="258" w:name="_Toc303633760"/>
      <w:r w:rsidRPr="00F66D1A">
        <w:rPr>
          <w:rFonts w:ascii="Times New Roman" w:hAnsi="Times New Roman"/>
        </w:rPr>
        <w:t>Tabla 4-10: Requerimientos y Estrategias de Modem y Central Telefónica</w:t>
      </w:r>
      <w:bookmarkEnd w:id="258"/>
    </w:p>
    <w:p w:rsidR="00764484" w:rsidRPr="00F66D1A" w:rsidRDefault="00764484" w:rsidP="00804E05">
      <w:pPr>
        <w:jc w:val="center"/>
        <w:sectPr w:rsidR="00764484" w:rsidRPr="00F66D1A" w:rsidSect="00AD70C4">
          <w:headerReference w:type="default" r:id="rId124"/>
          <w:footerReference w:type="even" r:id="rId125"/>
          <w:footerReference w:type="default" r:id="rId126"/>
          <w:headerReference w:type="first" r:id="rId127"/>
          <w:footerReference w:type="first" r:id="rId128"/>
          <w:pgSz w:w="16840" w:h="11907" w:orient="landscape" w:code="9"/>
          <w:pgMar w:top="1418" w:right="1418" w:bottom="1418" w:left="1985" w:header="964" w:footer="1089" w:gutter="0"/>
          <w:cols w:space="720"/>
          <w:titlePg/>
          <w:docGrid w:linePitch="326"/>
        </w:sectPr>
      </w:pPr>
    </w:p>
    <w:p w:rsidR="00764484" w:rsidRPr="005C1AB4" w:rsidRDefault="00764484" w:rsidP="009039AB">
      <w:pPr>
        <w:pStyle w:val="Heading1"/>
        <w:numPr>
          <w:ilvl w:val="0"/>
          <w:numId w:val="0"/>
        </w:numPr>
        <w:rPr>
          <w:rFonts w:ascii="Times New Roman" w:hAnsi="Times New Roman"/>
          <w:sz w:val="28"/>
          <w:szCs w:val="28"/>
        </w:rPr>
      </w:pPr>
      <w:bookmarkStart w:id="259" w:name="_Toc303633695"/>
      <w:r w:rsidRPr="005C1AB4">
        <w:rPr>
          <w:rFonts w:ascii="Times New Roman" w:hAnsi="Times New Roman"/>
          <w:sz w:val="28"/>
          <w:szCs w:val="28"/>
        </w:rPr>
        <w:t>4.3  ETAPA DE IMPLEMENTACIÓN</w:t>
      </w:r>
      <w:bookmarkEnd w:id="259"/>
    </w:p>
    <w:p w:rsidR="00764484" w:rsidRPr="00F66D1A" w:rsidRDefault="00764484" w:rsidP="0072498C">
      <w:pPr>
        <w:jc w:val="both"/>
        <w:rPr>
          <w:color w:val="000000"/>
          <w:szCs w:val="20"/>
        </w:rPr>
      </w:pPr>
      <w:r w:rsidRPr="00F66D1A">
        <w:rPr>
          <w:color w:val="000000"/>
          <w:szCs w:val="20"/>
        </w:rPr>
        <w:t>Debido a que este tema es elaborado como proyecto de graduación no se lo implementara en la inmobiliaria, dejando así la documentación para la implementación por parte de la inmobiliaria, sin embargo se deja elaborado el Plan de Continuidad de Negocio para que pueda ser ejecutado en caso de siniestros en el Anexo2.</w:t>
      </w:r>
    </w:p>
    <w:p w:rsidR="00764484" w:rsidRPr="00F66D1A" w:rsidRDefault="00764484" w:rsidP="0046509B">
      <w:pPr>
        <w:rPr>
          <w:color w:val="000000"/>
          <w:sz w:val="20"/>
          <w:szCs w:val="20"/>
        </w:rPr>
      </w:pPr>
    </w:p>
    <w:p w:rsidR="00764484" w:rsidRPr="005C1AB4" w:rsidRDefault="00764484" w:rsidP="009039AB">
      <w:pPr>
        <w:pStyle w:val="Heading1"/>
        <w:numPr>
          <w:ilvl w:val="0"/>
          <w:numId w:val="0"/>
        </w:numPr>
        <w:rPr>
          <w:rFonts w:ascii="Times New Roman" w:hAnsi="Times New Roman"/>
          <w:sz w:val="28"/>
          <w:szCs w:val="28"/>
        </w:rPr>
      </w:pPr>
      <w:bookmarkStart w:id="260" w:name="_Toc303633696"/>
      <w:r w:rsidRPr="005C1AB4">
        <w:rPr>
          <w:rFonts w:ascii="Times New Roman" w:hAnsi="Times New Roman"/>
          <w:sz w:val="28"/>
          <w:szCs w:val="28"/>
        </w:rPr>
        <w:t xml:space="preserve">4.4 </w:t>
      </w:r>
      <w:r>
        <w:rPr>
          <w:rFonts w:ascii="Times New Roman" w:hAnsi="Times New Roman"/>
          <w:sz w:val="28"/>
          <w:szCs w:val="28"/>
        </w:rPr>
        <w:t xml:space="preserve"> </w:t>
      </w:r>
      <w:r w:rsidRPr="005C1AB4">
        <w:rPr>
          <w:rFonts w:ascii="Times New Roman" w:hAnsi="Times New Roman"/>
          <w:sz w:val="28"/>
          <w:szCs w:val="28"/>
        </w:rPr>
        <w:t>ETAPA DE OPERACIÓN</w:t>
      </w:r>
      <w:bookmarkEnd w:id="260"/>
    </w:p>
    <w:p w:rsidR="00764484" w:rsidRPr="00F66D1A" w:rsidRDefault="00764484" w:rsidP="0072498C">
      <w:pPr>
        <w:jc w:val="both"/>
        <w:rPr>
          <w:color w:val="000000"/>
          <w:szCs w:val="20"/>
        </w:rPr>
      </w:pPr>
      <w:r w:rsidRPr="00F66D1A">
        <w:rPr>
          <w:color w:val="000000"/>
          <w:szCs w:val="20"/>
        </w:rPr>
        <w:t>Luego de la implementación del plan de continuación de negocio  la Inmobiliaria tiene como tarea la capacitación y entrenamiento del personal responsable de ejecutar el plan de continuidad de negocio, adicionalmente  deberá hacer un control de cambio sobre el pan de continuidad de negocio.</w:t>
      </w:r>
    </w:p>
    <w:p w:rsidR="00764484" w:rsidRPr="00F66D1A" w:rsidRDefault="00764484" w:rsidP="00C518ED">
      <w:pPr>
        <w:jc w:val="both"/>
      </w:pPr>
      <w:r w:rsidRPr="00F66D1A">
        <w:t>Se anexa un plan de pruebas detallado  para que los responsables del plan lo ejecuten en el Anexo 3.</w:t>
      </w:r>
    </w:p>
    <w:p w:rsidR="00764484" w:rsidRPr="00F66D1A" w:rsidRDefault="00764484" w:rsidP="00C518ED">
      <w:pPr>
        <w:jc w:val="both"/>
      </w:pPr>
    </w:p>
    <w:p w:rsidR="00764484" w:rsidRDefault="00764484" w:rsidP="00FF12BF">
      <w:pPr>
        <w:autoSpaceDE w:val="0"/>
        <w:autoSpaceDN w:val="0"/>
        <w:adjustRightInd w:val="0"/>
        <w:jc w:val="both"/>
        <w:sectPr w:rsidR="00764484" w:rsidSect="00AD70C4">
          <w:headerReference w:type="default" r:id="rId129"/>
          <w:footerReference w:type="default" r:id="rId130"/>
          <w:pgSz w:w="11907" w:h="16840" w:code="9"/>
          <w:pgMar w:top="1418" w:right="1418" w:bottom="1418" w:left="1985" w:header="964" w:footer="1089" w:gutter="0"/>
          <w:cols w:space="708"/>
          <w:docGrid w:linePitch="360"/>
        </w:sectPr>
      </w:pPr>
    </w:p>
    <w:p w:rsidR="00764484" w:rsidRPr="00F66D1A" w:rsidRDefault="00764484" w:rsidP="00FF12BF">
      <w:pPr>
        <w:autoSpaceDE w:val="0"/>
        <w:autoSpaceDN w:val="0"/>
        <w:adjustRightInd w:val="0"/>
        <w:jc w:val="both"/>
        <w:rPr>
          <w:sz w:val="21"/>
          <w:szCs w:val="21"/>
          <w:lang w:val="es-EC" w:eastAsia="es-EC"/>
        </w:rPr>
      </w:pPr>
    </w:p>
    <w:tbl>
      <w:tblPr>
        <w:tblpPr w:leftFromText="141" w:rightFromText="141" w:vertAnchor="text" w:horzAnchor="page" w:tblpX="5055" w:tblpY="10577"/>
        <w:tblW w:w="3501" w:type="dxa"/>
        <w:tblCellMar>
          <w:left w:w="70" w:type="dxa"/>
          <w:right w:w="70" w:type="dxa"/>
        </w:tblCellMar>
        <w:tblLook w:val="00A0"/>
      </w:tblPr>
      <w:tblGrid>
        <w:gridCol w:w="3501"/>
      </w:tblGrid>
      <w:tr w:rsidR="00764484" w:rsidRPr="00F66D1A" w:rsidTr="00DB2BBF">
        <w:trPr>
          <w:trHeight w:val="300"/>
        </w:trPr>
        <w:tc>
          <w:tcPr>
            <w:tcW w:w="3501" w:type="dxa"/>
            <w:tcBorders>
              <w:top w:val="nil"/>
              <w:left w:val="nil"/>
              <w:bottom w:val="nil"/>
              <w:right w:val="nil"/>
            </w:tcBorders>
            <w:noWrap/>
            <w:vAlign w:val="bottom"/>
          </w:tcPr>
          <w:p w:rsidR="00764484" w:rsidRPr="00F66D1A" w:rsidRDefault="00764484" w:rsidP="00DB2BBF">
            <w:pPr>
              <w:jc w:val="center"/>
              <w:rPr>
                <w:b/>
                <w:sz w:val="32"/>
                <w:szCs w:val="28"/>
                <w:u w:val="single"/>
              </w:rPr>
            </w:pPr>
            <w:bookmarkStart w:id="261" w:name="_Toc292233218"/>
            <w:bookmarkStart w:id="262" w:name="_Toc292234082"/>
            <w:bookmarkStart w:id="263" w:name="_Toc292234215"/>
            <w:bookmarkStart w:id="264" w:name="_Toc292234282"/>
            <w:bookmarkStart w:id="265" w:name="_Toc292234369"/>
            <w:bookmarkStart w:id="266" w:name="_Toc292235293"/>
            <w:bookmarkStart w:id="267" w:name="_Toc292235455"/>
            <w:bookmarkStart w:id="268" w:name="_Toc292235608"/>
            <w:bookmarkStart w:id="269" w:name="_Toc292235722"/>
            <w:bookmarkStart w:id="270" w:name="_Toc292235866"/>
            <w:bookmarkStart w:id="271" w:name="_Toc292236045"/>
            <w:bookmarkStart w:id="272" w:name="_Toc292236107"/>
            <w:bookmarkStart w:id="273" w:name="_Toc292236143"/>
            <w:bookmarkStart w:id="274" w:name="_Toc292236209"/>
            <w:bookmarkStart w:id="275" w:name="_Toc292236340"/>
            <w:bookmarkStart w:id="276" w:name="_Toc292236425"/>
            <w:bookmarkStart w:id="277" w:name="_Toc292236558"/>
            <w:bookmarkStart w:id="278" w:name="_Toc292236997"/>
            <w:bookmarkStart w:id="279" w:name="_Toc292237249"/>
            <w:bookmarkStart w:id="280" w:name="_Toc292237473"/>
            <w:r w:rsidRPr="00F66D1A">
              <w:rPr>
                <w:b/>
                <w:sz w:val="32"/>
                <w:szCs w:val="28"/>
                <w:u w:val="single"/>
              </w:rPr>
              <w:t>CAPÍTULO 5</w:t>
            </w:r>
          </w:p>
        </w:tc>
      </w:tr>
      <w:tr w:rsidR="00764484" w:rsidRPr="00F66D1A" w:rsidTr="00DB2BBF">
        <w:trPr>
          <w:trHeight w:val="300"/>
        </w:trPr>
        <w:tc>
          <w:tcPr>
            <w:tcW w:w="3501" w:type="dxa"/>
            <w:tcBorders>
              <w:top w:val="nil"/>
              <w:left w:val="nil"/>
              <w:bottom w:val="nil"/>
              <w:right w:val="nil"/>
            </w:tcBorders>
            <w:noWrap/>
            <w:vAlign w:val="bottom"/>
          </w:tcPr>
          <w:p w:rsidR="00764484" w:rsidRPr="00F66D1A" w:rsidRDefault="00764484" w:rsidP="00DB2BBF">
            <w:pPr>
              <w:jc w:val="center"/>
              <w:rPr>
                <w:b/>
                <w:sz w:val="32"/>
                <w:szCs w:val="28"/>
              </w:rPr>
            </w:pPr>
            <w:r w:rsidRPr="00F66D1A">
              <w:rPr>
                <w:b/>
                <w:sz w:val="32"/>
                <w:szCs w:val="28"/>
              </w:rPr>
              <w:t>CONCLUSIONES Y RECOMENDACIONES</w:t>
            </w:r>
          </w:p>
        </w:tc>
      </w:tr>
    </w:tbl>
    <w:p w:rsidR="00764484" w:rsidRPr="00F66D1A" w:rsidRDefault="00764484" w:rsidP="005330C6">
      <w:pPr>
        <w:rPr>
          <w:b/>
          <w:bCs/>
        </w:rPr>
        <w:sectPr w:rsidR="00764484" w:rsidRPr="00F66D1A" w:rsidSect="002F77C2">
          <w:headerReference w:type="default" r:id="rId131"/>
          <w:footerReference w:type="default" r:id="rId132"/>
          <w:pgSz w:w="11907" w:h="16840" w:code="9"/>
          <w:pgMar w:top="1418" w:right="1361" w:bottom="1361" w:left="2098" w:header="964" w:footer="1089" w:gutter="0"/>
          <w:cols w:space="708"/>
          <w:docGrid w:linePitch="360"/>
        </w:sectPr>
      </w:pPr>
      <w:r>
        <w:rPr>
          <w:noProof/>
          <w:lang w:val="es-EC" w:eastAsia="es-EC"/>
        </w:rPr>
        <w:pict>
          <v:rect id="Rectangle 95" o:spid="_x0000_s1034" style="position:absolute;margin-left:-.65pt;margin-top:4.8pt;width:110.35pt;height:477.8pt;z-index:-25165004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" fillcolor="#bfbfbf" strokeweight=".25pt">
            <v:shadow color="#7f7f7f" opacity=".5" offset="1pt"/>
          </v:rect>
        </w:pict>
      </w:r>
      <w:r>
        <w:rPr>
          <w:noProof/>
          <w:lang w:val="es-EC" w:eastAsia="es-EC"/>
        </w:rPr>
        <w:pict>
          <v:shape id="Imagen 94" o:spid="_x0000_s1035" type="#_x0000_t75" alt="logo espol" style="position:absolute;margin-left:-.7pt;margin-top:496.7pt;width:108pt;height:108pt;z-index:-251649024;visibility:visible;mso-position-horizontal-relative:text;mso-position-vertical-relative:text">
            <v:imagedata r:id="rId17" o:title=""/>
          </v:shape>
        </w:pict>
      </w:r>
    </w:p>
    <w:p w:rsidR="00764484" w:rsidRPr="00F66D1A" w:rsidRDefault="00764484" w:rsidP="00C43380">
      <w:pPr>
        <w:pStyle w:val="Heading1"/>
        <w:numPr>
          <w:ilvl w:val="0"/>
          <w:numId w:val="50"/>
        </w:numPr>
        <w:tabs>
          <w:tab w:val="clear" w:pos="644"/>
        </w:tabs>
        <w:ind w:left="426" w:hanging="426"/>
        <w:rPr>
          <w:rFonts w:ascii="Times New Roman" w:hAnsi="Times New Roman"/>
          <w:bCs w:val="0"/>
          <w:szCs w:val="20"/>
          <w:lang w:val="es-ES"/>
        </w:rPr>
      </w:pPr>
      <w:bookmarkStart w:id="281" w:name="_Toc303633697"/>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F66D1A">
        <w:rPr>
          <w:rFonts w:ascii="Times New Roman" w:hAnsi="Times New Roman"/>
          <w:bCs w:val="0"/>
          <w:szCs w:val="20"/>
        </w:rPr>
        <w:t>CONCLUSIONES Y RECOMENDACIONES</w:t>
      </w:r>
      <w:bookmarkEnd w:id="281"/>
    </w:p>
    <w:p w:rsidR="00764484" w:rsidRPr="00E80BB2" w:rsidRDefault="00764484" w:rsidP="00C43380">
      <w:pPr>
        <w:pStyle w:val="Heading1"/>
        <w:numPr>
          <w:ilvl w:val="0"/>
          <w:numId w:val="62"/>
        </w:numPr>
        <w:tabs>
          <w:tab w:val="clear" w:pos="644"/>
        </w:tabs>
        <w:ind w:left="567" w:hanging="567"/>
        <w:rPr>
          <w:rFonts w:ascii="Times New Roman" w:hAnsi="Times New Roman"/>
          <w:bCs w:val="0"/>
          <w:sz w:val="28"/>
          <w:szCs w:val="28"/>
        </w:rPr>
      </w:pPr>
      <w:r w:rsidRPr="00E80BB2">
        <w:rPr>
          <w:rFonts w:ascii="Times New Roman" w:hAnsi="Times New Roman"/>
          <w:bCs w:val="0"/>
          <w:sz w:val="28"/>
          <w:szCs w:val="28"/>
        </w:rPr>
        <w:t xml:space="preserve">  </w:t>
      </w:r>
      <w:bookmarkStart w:id="282" w:name="_Toc303633698"/>
      <w:r w:rsidRPr="00E80BB2">
        <w:rPr>
          <w:rFonts w:ascii="Times New Roman" w:hAnsi="Times New Roman"/>
          <w:bCs w:val="0"/>
          <w:sz w:val="28"/>
          <w:szCs w:val="28"/>
        </w:rPr>
        <w:t>CONCLUSIONES</w:t>
      </w:r>
      <w:bookmarkEnd w:id="282"/>
    </w:p>
    <w:p w:rsidR="00764484" w:rsidRPr="00F66D1A" w:rsidRDefault="00764484" w:rsidP="00A24E31">
      <w:pPr>
        <w:tabs>
          <w:tab w:val="left" w:pos="1875"/>
        </w:tabs>
        <w:ind w:left="705"/>
        <w:rPr>
          <w:b/>
          <w:bCs/>
          <w:kern w:val="32"/>
          <w:sz w:val="32"/>
          <w:szCs w:val="32"/>
        </w:rPr>
      </w:pPr>
      <w:r w:rsidRPr="00F66D1A">
        <w:rPr>
          <w:b/>
          <w:bCs/>
          <w:kern w:val="32"/>
          <w:sz w:val="32"/>
          <w:szCs w:val="32"/>
        </w:rPr>
        <w:tab/>
      </w:r>
    </w:p>
    <w:p w:rsidR="00764484" w:rsidRPr="00F66D1A" w:rsidRDefault="00764484" w:rsidP="00453B4F">
      <w:pPr>
        <w:autoSpaceDE w:val="0"/>
        <w:autoSpaceDN w:val="0"/>
        <w:adjustRightInd w:val="0"/>
        <w:jc w:val="both"/>
        <w:rPr>
          <w:lang w:val="es-EC" w:eastAsia="es-EC"/>
        </w:rPr>
      </w:pPr>
      <w:r w:rsidRPr="00F66D1A">
        <w:rPr>
          <w:lang w:val="es-EC" w:eastAsia="es-EC"/>
        </w:rPr>
        <w:t>La seguridad de la información se ha convertido actualmente en una de las mayores preocupaciones de las organizaciones debido a que la información es un activo crítico cuyo riesgo de pérdida podría llevar a soportar muchas consecuencias negativas para la organización, como pérdidas financieras, pérdida de imagen o inclusive la quiebra.</w:t>
      </w:r>
    </w:p>
    <w:p w:rsidR="00764484" w:rsidRPr="00F66D1A" w:rsidRDefault="00764484" w:rsidP="00453B4F">
      <w:pPr>
        <w:autoSpaceDE w:val="0"/>
        <w:autoSpaceDN w:val="0"/>
        <w:adjustRightInd w:val="0"/>
        <w:rPr>
          <w:lang w:val="es-EC" w:eastAsia="es-EC"/>
        </w:rPr>
      </w:pPr>
    </w:p>
    <w:p w:rsidR="00764484" w:rsidRPr="00F66D1A" w:rsidRDefault="00764484" w:rsidP="00453B4F">
      <w:pPr>
        <w:autoSpaceDE w:val="0"/>
        <w:autoSpaceDN w:val="0"/>
        <w:adjustRightInd w:val="0"/>
        <w:jc w:val="both"/>
        <w:rPr>
          <w:lang w:val="es-EC" w:eastAsia="es-EC"/>
        </w:rPr>
      </w:pPr>
      <w:r w:rsidRPr="00F66D1A">
        <w:rPr>
          <w:lang w:val="es-EC" w:eastAsia="es-EC"/>
        </w:rPr>
        <w:t>La seguridad de la información es una medida para incrementar el éxito de los negocios. El implementar un Sistema de Gestión de gestión de continuidad de negocios, tal como el que plantea la norma ISO 27002, puede ayudar que una organización cumpla favorablemente los incentivos de mercadotecnia, los financieros y las preocupaciones de empeño para ayudar a lograr oportunidades de crecimiento.</w:t>
      </w:r>
    </w:p>
    <w:p w:rsidR="00764484" w:rsidRPr="00F66D1A" w:rsidRDefault="00764484" w:rsidP="00453B4F">
      <w:pPr>
        <w:autoSpaceDE w:val="0"/>
        <w:autoSpaceDN w:val="0"/>
        <w:adjustRightInd w:val="0"/>
        <w:jc w:val="both"/>
        <w:rPr>
          <w:lang w:val="es-EC" w:eastAsia="es-EC"/>
        </w:rPr>
      </w:pPr>
    </w:p>
    <w:p w:rsidR="00764484" w:rsidRPr="00F66D1A" w:rsidRDefault="00764484" w:rsidP="00453B4F">
      <w:pPr>
        <w:autoSpaceDE w:val="0"/>
        <w:autoSpaceDN w:val="0"/>
        <w:adjustRightInd w:val="0"/>
        <w:jc w:val="both"/>
        <w:rPr>
          <w:lang w:val="es-EC" w:eastAsia="es-EC"/>
        </w:rPr>
      </w:pPr>
      <w:r w:rsidRPr="00F66D1A">
        <w:rPr>
          <w:lang w:val="es-EC" w:eastAsia="es-EC"/>
        </w:rPr>
        <w:t>La norma ISO 27002 proporciona una base para la Gestión de Continuidad de Negocios, de forma tal que se puede aplicar a cualquier requisito del plan de continuidad y debe ser ajustable a futuros reglamentos y requisitos brindando una metodología para la administración de los riesgos que pueden afectar la información de la organización.</w:t>
      </w:r>
    </w:p>
    <w:p w:rsidR="00764484" w:rsidRPr="00F66D1A" w:rsidRDefault="00764484" w:rsidP="00453B4F">
      <w:pPr>
        <w:autoSpaceDE w:val="0"/>
        <w:autoSpaceDN w:val="0"/>
        <w:adjustRightInd w:val="0"/>
        <w:rPr>
          <w:lang w:val="es-EC" w:eastAsia="es-EC"/>
        </w:rPr>
      </w:pPr>
    </w:p>
    <w:p w:rsidR="00764484" w:rsidRPr="00F66D1A" w:rsidRDefault="00764484" w:rsidP="00453B4F">
      <w:pPr>
        <w:autoSpaceDE w:val="0"/>
        <w:autoSpaceDN w:val="0"/>
        <w:adjustRightInd w:val="0"/>
        <w:jc w:val="both"/>
        <w:rPr>
          <w:lang w:val="es-EC" w:eastAsia="es-EC"/>
        </w:rPr>
      </w:pPr>
      <w:r w:rsidRPr="00F66D1A">
        <w:rPr>
          <w:lang w:val="es-EC" w:eastAsia="es-EC"/>
        </w:rPr>
        <w:t>Un Sistema de Gestión de Seguridad de la Información se basa en el ciclo Planificar, Hacer, Verificar, Actuar que permite mantener un proceso de mejora continua del sistema, brindando una seguridad razonable que los riesgos que pueden afectar a la seguridad de la información, pueden ser administrados de manera eficiente en todo momento.</w:t>
      </w:r>
    </w:p>
    <w:p w:rsidR="00764484" w:rsidRPr="00F66D1A" w:rsidRDefault="00764484" w:rsidP="00453B4F">
      <w:pPr>
        <w:autoSpaceDE w:val="0"/>
        <w:autoSpaceDN w:val="0"/>
        <w:adjustRightInd w:val="0"/>
        <w:rPr>
          <w:lang w:val="es-EC" w:eastAsia="es-EC"/>
        </w:rPr>
      </w:pPr>
    </w:p>
    <w:p w:rsidR="00764484" w:rsidRPr="00F66D1A" w:rsidRDefault="00764484" w:rsidP="00453B4F">
      <w:pPr>
        <w:autoSpaceDE w:val="0"/>
        <w:autoSpaceDN w:val="0"/>
        <w:adjustRightInd w:val="0"/>
        <w:jc w:val="both"/>
        <w:rPr>
          <w:lang w:val="es-EC" w:eastAsia="es-EC"/>
        </w:rPr>
      </w:pPr>
      <w:r w:rsidRPr="00F66D1A">
        <w:rPr>
          <w:lang w:val="es-EC" w:eastAsia="es-EC"/>
        </w:rPr>
        <w:t>La empresa inmobiliaria no está libre de ataques que comprometan la seguridad de la información y de las debidas consecuencias que éstas podrían ocasionar.</w:t>
      </w:r>
    </w:p>
    <w:p w:rsidR="00764484" w:rsidRPr="00F66D1A" w:rsidRDefault="00764484" w:rsidP="00453B4F">
      <w:pPr>
        <w:ind w:left="720"/>
        <w:rPr>
          <w:b/>
          <w:bCs/>
          <w:kern w:val="32"/>
          <w:sz w:val="32"/>
          <w:szCs w:val="32"/>
        </w:rPr>
      </w:pPr>
    </w:p>
    <w:p w:rsidR="00764484" w:rsidRPr="00E80BB2" w:rsidRDefault="00764484" w:rsidP="00C43380">
      <w:pPr>
        <w:pStyle w:val="Heading1"/>
        <w:numPr>
          <w:ilvl w:val="0"/>
          <w:numId w:val="63"/>
        </w:numPr>
        <w:ind w:hanging="644"/>
        <w:rPr>
          <w:rStyle w:val="IntenseEmphasis"/>
          <w:bCs w:val="0"/>
          <w:i w:val="0"/>
          <w:iCs/>
          <w:color w:val="auto"/>
          <w:sz w:val="28"/>
          <w:szCs w:val="28"/>
        </w:rPr>
      </w:pPr>
      <w:bookmarkStart w:id="283" w:name="_Toc303633699"/>
      <w:r w:rsidRPr="00E80BB2">
        <w:rPr>
          <w:rFonts w:ascii="Times New Roman" w:hAnsi="Times New Roman"/>
          <w:iCs/>
          <w:sz w:val="28"/>
          <w:szCs w:val="28"/>
        </w:rPr>
        <w:t>RECOMENDACIONES</w:t>
      </w:r>
      <w:bookmarkEnd w:id="283"/>
    </w:p>
    <w:p w:rsidR="00764484" w:rsidRPr="00F66D1A" w:rsidRDefault="00764484" w:rsidP="00453B4F">
      <w:pPr>
        <w:autoSpaceDE w:val="0"/>
        <w:autoSpaceDN w:val="0"/>
        <w:adjustRightInd w:val="0"/>
        <w:rPr>
          <w:sz w:val="21"/>
          <w:szCs w:val="21"/>
          <w:lang w:val="es-EC" w:eastAsia="es-EC"/>
        </w:rPr>
      </w:pPr>
    </w:p>
    <w:p w:rsidR="00764484" w:rsidRPr="00F66D1A" w:rsidRDefault="00764484" w:rsidP="00BF4CE7">
      <w:pPr>
        <w:autoSpaceDE w:val="0"/>
        <w:autoSpaceDN w:val="0"/>
        <w:adjustRightInd w:val="0"/>
        <w:jc w:val="both"/>
        <w:rPr>
          <w:lang w:val="es-EC" w:eastAsia="es-EC"/>
        </w:rPr>
      </w:pPr>
      <w:r w:rsidRPr="00F66D1A">
        <w:rPr>
          <w:lang w:val="es-EC" w:eastAsia="es-EC"/>
        </w:rPr>
        <w:t>Se recomienda que durante todas las fases del plan de continuidad de negocios se cuente con el apoyo correspondiente por parte de las altas autoridades de la empresa inmobiliaria y del personal a su cargo.</w:t>
      </w:r>
    </w:p>
    <w:p w:rsidR="00764484" w:rsidRPr="00F66D1A" w:rsidRDefault="00764484" w:rsidP="00BF4CE7">
      <w:pPr>
        <w:autoSpaceDE w:val="0"/>
        <w:autoSpaceDN w:val="0"/>
        <w:adjustRightInd w:val="0"/>
        <w:rPr>
          <w:lang w:val="es-EC" w:eastAsia="es-EC"/>
        </w:rPr>
      </w:pPr>
    </w:p>
    <w:p w:rsidR="00764484" w:rsidRPr="00F66D1A" w:rsidRDefault="00764484" w:rsidP="00BF4CE7">
      <w:pPr>
        <w:autoSpaceDE w:val="0"/>
        <w:autoSpaceDN w:val="0"/>
        <w:adjustRightInd w:val="0"/>
        <w:jc w:val="both"/>
        <w:rPr>
          <w:lang w:val="es-EC" w:eastAsia="es-EC"/>
        </w:rPr>
      </w:pPr>
      <w:r w:rsidRPr="00F66D1A">
        <w:rPr>
          <w:lang w:val="es-EC" w:eastAsia="es-EC"/>
        </w:rPr>
        <w:t>Concienciar a todos los empleados de la empresa sobre la importancia de la seguridad de la información.</w:t>
      </w:r>
    </w:p>
    <w:p w:rsidR="00764484" w:rsidRPr="00F66D1A" w:rsidRDefault="00764484" w:rsidP="00BF4CE7">
      <w:pPr>
        <w:autoSpaceDE w:val="0"/>
        <w:autoSpaceDN w:val="0"/>
        <w:adjustRightInd w:val="0"/>
        <w:rPr>
          <w:lang w:val="es-EC" w:eastAsia="es-EC"/>
        </w:rPr>
      </w:pPr>
    </w:p>
    <w:p w:rsidR="00764484" w:rsidRDefault="00764484" w:rsidP="00BF4CE7">
      <w:pPr>
        <w:autoSpaceDE w:val="0"/>
        <w:autoSpaceDN w:val="0"/>
        <w:adjustRightInd w:val="0"/>
        <w:jc w:val="both"/>
        <w:rPr>
          <w:lang w:val="es-EC" w:eastAsia="es-EC"/>
        </w:rPr>
      </w:pPr>
      <w:r w:rsidRPr="00F66D1A">
        <w:rPr>
          <w:lang w:val="es-EC" w:eastAsia="es-EC"/>
        </w:rPr>
        <w:t>Es importante que la dirigencia de la empresa inmobiliaria, en el caso de adoptar éste y futuros trabajos de diseño del Sistema de Gestión de Seguridad de la Información para su implementación, realicen previamente una revisión del análisis de riesgos debido a que éstos cambian constantemente y puedan presentarse nuevos riesgos que no existían durante la realización del presente trabajo o de otros que se realicen en el futuro.</w:t>
      </w:r>
    </w:p>
    <w:p w:rsidR="00764484" w:rsidRDefault="00764484" w:rsidP="00BF4CE7">
      <w:pPr>
        <w:autoSpaceDE w:val="0"/>
        <w:autoSpaceDN w:val="0"/>
        <w:adjustRightInd w:val="0"/>
        <w:jc w:val="both"/>
        <w:rPr>
          <w:lang w:val="es-EC" w:eastAsia="es-EC"/>
        </w:rPr>
      </w:pPr>
    </w:p>
    <w:p w:rsidR="00764484" w:rsidRDefault="00764484" w:rsidP="00BF4CE7">
      <w:pPr>
        <w:autoSpaceDE w:val="0"/>
        <w:autoSpaceDN w:val="0"/>
        <w:adjustRightInd w:val="0"/>
        <w:jc w:val="both"/>
        <w:rPr>
          <w:lang w:val="es-EC" w:eastAsia="es-EC"/>
        </w:rPr>
      </w:pPr>
    </w:p>
    <w:p w:rsidR="00764484" w:rsidRDefault="00764484" w:rsidP="00BF4CE7">
      <w:pPr>
        <w:autoSpaceDE w:val="0"/>
        <w:autoSpaceDN w:val="0"/>
        <w:adjustRightInd w:val="0"/>
        <w:jc w:val="both"/>
        <w:rPr>
          <w:lang w:val="es-EC" w:eastAsia="es-EC"/>
        </w:rPr>
      </w:pPr>
    </w:p>
    <w:p w:rsidR="00764484" w:rsidRDefault="00764484" w:rsidP="00BF4CE7">
      <w:pPr>
        <w:autoSpaceDE w:val="0"/>
        <w:autoSpaceDN w:val="0"/>
        <w:adjustRightInd w:val="0"/>
        <w:jc w:val="both"/>
        <w:rPr>
          <w:lang w:val="es-EC" w:eastAsia="es-EC"/>
        </w:rPr>
      </w:pPr>
    </w:p>
    <w:p w:rsidR="00764484" w:rsidRPr="00F66D1A" w:rsidRDefault="00764484" w:rsidP="00BF4CE7">
      <w:pPr>
        <w:autoSpaceDE w:val="0"/>
        <w:autoSpaceDN w:val="0"/>
        <w:adjustRightInd w:val="0"/>
        <w:jc w:val="both"/>
        <w:rPr>
          <w:lang w:val="es-EC" w:eastAsia="es-EC"/>
        </w:rPr>
      </w:pPr>
      <w:r w:rsidRPr="00F66D1A">
        <w:rPr>
          <w:lang w:val="es-EC" w:eastAsia="es-EC"/>
        </w:rPr>
        <w:t>Se recomienda realizar un cronograma detallado para la implementación de los controles determinados durante el desarrollo del presente trabajo, basado en la propuesta de implementación.</w:t>
      </w:r>
    </w:p>
    <w:p w:rsidR="00764484" w:rsidRPr="00F66D1A" w:rsidRDefault="00764484" w:rsidP="00BF4CE7">
      <w:pPr>
        <w:autoSpaceDE w:val="0"/>
        <w:autoSpaceDN w:val="0"/>
        <w:adjustRightInd w:val="0"/>
        <w:rPr>
          <w:lang w:val="es-EC" w:eastAsia="es-EC"/>
        </w:rPr>
      </w:pPr>
    </w:p>
    <w:p w:rsidR="00764484" w:rsidRPr="00F66D1A" w:rsidRDefault="00764484" w:rsidP="00130332">
      <w:pPr>
        <w:widowControl w:val="0"/>
        <w:autoSpaceDE w:val="0"/>
        <w:autoSpaceDN w:val="0"/>
        <w:adjustRightInd w:val="0"/>
        <w:jc w:val="both"/>
        <w:rPr>
          <w:color w:val="000000"/>
          <w:lang w:val="es-EC" w:eastAsia="es-EC"/>
        </w:rPr>
        <w:sectPr w:rsidR="00764484" w:rsidRPr="00F66D1A" w:rsidSect="00AD70C4">
          <w:headerReference w:type="default" r:id="rId133"/>
          <w:footerReference w:type="default" r:id="rId134"/>
          <w:pgSz w:w="11907" w:h="16840" w:code="9"/>
          <w:pgMar w:top="1418" w:right="1418" w:bottom="1418" w:left="1985" w:header="964" w:footer="1089" w:gutter="0"/>
          <w:cols w:space="708"/>
          <w:docGrid w:linePitch="360"/>
        </w:sectPr>
      </w:pPr>
      <w:r w:rsidRPr="00F66D1A">
        <w:rPr>
          <w:lang w:val="es-EC" w:eastAsia="es-EC"/>
        </w:rPr>
        <w:t xml:space="preserve">Se recomienda una constante evaluación del Sistema de Gestión de Seguridad de la Información mediante auditorías externas, las cuales forman parte de la metodología de </w:t>
      </w:r>
    </w:p>
    <w:tbl>
      <w:tblPr>
        <w:tblpPr w:leftFromText="141" w:rightFromText="141" w:vertAnchor="text" w:horzAnchor="page" w:tblpX="4921" w:tblpY="10869"/>
        <w:tblW w:w="4071" w:type="dxa"/>
        <w:tblCellMar>
          <w:left w:w="70" w:type="dxa"/>
          <w:right w:w="70" w:type="dxa"/>
        </w:tblCellMar>
        <w:tblLook w:val="00A0"/>
      </w:tblPr>
      <w:tblGrid>
        <w:gridCol w:w="4071"/>
      </w:tblGrid>
      <w:tr w:rsidR="00764484" w:rsidRPr="00F66D1A" w:rsidTr="00DB2BBF">
        <w:trPr>
          <w:trHeight w:val="300"/>
        </w:trPr>
        <w:tc>
          <w:tcPr>
            <w:tcW w:w="4071" w:type="dxa"/>
            <w:noWrap/>
            <w:vAlign w:val="bottom"/>
          </w:tcPr>
          <w:p w:rsidR="00764484" w:rsidRPr="00F66D1A" w:rsidRDefault="00764484" w:rsidP="0085127C">
            <w:pPr>
              <w:jc w:val="center"/>
              <w:rPr>
                <w:b/>
                <w:sz w:val="32"/>
                <w:szCs w:val="28"/>
                <w:u w:val="single"/>
              </w:rPr>
            </w:pPr>
            <w:r w:rsidRPr="00F66D1A">
              <w:rPr>
                <w:b/>
                <w:sz w:val="32"/>
                <w:szCs w:val="28"/>
                <w:u w:val="single"/>
              </w:rPr>
              <w:t>CAP</w:t>
            </w:r>
            <w:r>
              <w:rPr>
                <w:b/>
                <w:sz w:val="32"/>
                <w:szCs w:val="28"/>
                <w:u w:val="single"/>
              </w:rPr>
              <w:t>Í</w:t>
            </w:r>
            <w:r w:rsidRPr="00F66D1A">
              <w:rPr>
                <w:b/>
                <w:sz w:val="32"/>
                <w:szCs w:val="28"/>
                <w:u w:val="single"/>
              </w:rPr>
              <w:t>TULO 6</w:t>
            </w:r>
          </w:p>
        </w:tc>
      </w:tr>
      <w:tr w:rsidR="00764484" w:rsidRPr="00F66D1A" w:rsidTr="00DB2BBF">
        <w:trPr>
          <w:trHeight w:val="300"/>
        </w:trPr>
        <w:tc>
          <w:tcPr>
            <w:tcW w:w="4071" w:type="dxa"/>
            <w:noWrap/>
            <w:vAlign w:val="bottom"/>
          </w:tcPr>
          <w:p w:rsidR="00764484" w:rsidRPr="00F66D1A" w:rsidRDefault="00764484" w:rsidP="00DB2BBF">
            <w:pPr>
              <w:jc w:val="center"/>
              <w:rPr>
                <w:b/>
                <w:sz w:val="32"/>
                <w:szCs w:val="28"/>
              </w:rPr>
            </w:pPr>
            <w:r w:rsidRPr="00F66D1A">
              <w:rPr>
                <w:b/>
                <w:sz w:val="32"/>
                <w:szCs w:val="28"/>
              </w:rPr>
              <w:t>PLAN DE CONTINUIDAD DEL NEGOCIO</w:t>
            </w:r>
          </w:p>
        </w:tc>
      </w:tr>
    </w:tbl>
    <w:p w:rsidR="00764484" w:rsidRPr="00F66D1A" w:rsidRDefault="00764484" w:rsidP="00454368">
      <w:pPr>
        <w:widowControl w:val="0"/>
        <w:autoSpaceDE w:val="0"/>
        <w:autoSpaceDN w:val="0"/>
        <w:adjustRightInd w:val="0"/>
        <w:ind w:left="708"/>
        <w:jc w:val="both"/>
        <w:rPr>
          <w:color w:val="000000"/>
          <w:lang w:val="es-EC" w:eastAsia="es-EC"/>
        </w:rPr>
        <w:sectPr w:rsidR="00764484" w:rsidRPr="00F66D1A" w:rsidSect="002F77C2">
          <w:headerReference w:type="default" r:id="rId135"/>
          <w:footerReference w:type="default" r:id="rId136"/>
          <w:pgSz w:w="11907" w:h="16840" w:code="9"/>
          <w:pgMar w:top="1418" w:right="1361" w:bottom="1361" w:left="2098" w:header="964" w:footer="1089" w:gutter="0"/>
          <w:cols w:space="708"/>
          <w:docGrid w:linePitch="360"/>
        </w:sectPr>
      </w:pPr>
      <w:r>
        <w:rPr>
          <w:noProof/>
          <w:lang w:val="es-EC" w:eastAsia="es-EC"/>
        </w:rPr>
        <w:pict>
          <v:shape id="Imagen 106" o:spid="_x0000_s1036" type="#_x0000_t75" alt="logo espol" style="position:absolute;left:0;text-align:left;margin-left:-.15pt;margin-top:509.9pt;width:108pt;height:108pt;z-index:-251648000;visibility:visible;mso-position-horizontal-relative:text;mso-position-vertical-relative:text">
            <v:imagedata r:id="rId17" o:title=""/>
          </v:shape>
        </w:pict>
      </w:r>
      <w:r>
        <w:rPr>
          <w:noProof/>
          <w:lang w:val="es-EC" w:eastAsia="es-EC"/>
        </w:rPr>
        <w:pict>
          <v:rect id="Rectangle 105" o:spid="_x0000_s1037" style="position:absolute;left:0;text-align:left;margin-left:-.1pt;margin-top:16.85pt;width:110.35pt;height:477.8pt;z-index:-25164697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" fillcolor="#bfbfbf" strokeweight=".25pt">
            <v:shadow color="#7f7f7f" opacity=".5" offset="1pt"/>
          </v:rect>
        </w:pict>
      </w:r>
    </w:p>
    <w:p w:rsidR="00764484" w:rsidRPr="00F66D1A" w:rsidRDefault="00764484" w:rsidP="004C1199">
      <w:pPr>
        <w:pStyle w:val="Heading1"/>
        <w:numPr>
          <w:ilvl w:val="0"/>
          <w:numId w:val="48"/>
        </w:numPr>
        <w:spacing w:after="120" w:line="440" w:lineRule="exact"/>
        <w:jc w:val="both"/>
        <w:rPr>
          <w:rStyle w:val="Emphasis"/>
          <w:rFonts w:ascii="Times New Roman" w:hAnsi="Times New Roman"/>
          <w:i w:val="0"/>
          <w:iCs/>
        </w:rPr>
      </w:pPr>
      <w:bookmarkStart w:id="284" w:name="_Toc301730989"/>
      <w:bookmarkStart w:id="285" w:name="_Toc303633700"/>
      <w:r w:rsidRPr="00F66D1A">
        <w:rPr>
          <w:rStyle w:val="Emphasis"/>
          <w:rFonts w:ascii="Times New Roman" w:hAnsi="Times New Roman"/>
          <w:i w:val="0"/>
          <w:iCs/>
        </w:rPr>
        <w:t>P</w:t>
      </w:r>
      <w:bookmarkEnd w:id="284"/>
      <w:r w:rsidRPr="00F66D1A">
        <w:rPr>
          <w:rStyle w:val="Emphasis"/>
          <w:rFonts w:ascii="Times New Roman" w:hAnsi="Times New Roman"/>
          <w:i w:val="0"/>
          <w:iCs/>
        </w:rPr>
        <w:t>LAN DE CONTINUIDAD DEL NEGOCIO</w:t>
      </w:r>
      <w:bookmarkEnd w:id="285"/>
    </w:p>
    <w:p w:rsidR="00764484" w:rsidRDefault="00764484" w:rsidP="004C1199">
      <w:pPr>
        <w:pStyle w:val="Heading1"/>
        <w:numPr>
          <w:ilvl w:val="1"/>
          <w:numId w:val="48"/>
        </w:numPr>
        <w:spacing w:after="120" w:line="440" w:lineRule="exact"/>
        <w:jc w:val="both"/>
        <w:rPr>
          <w:rFonts w:ascii="Times New Roman" w:hAnsi="Times New Roman"/>
          <w:sz w:val="28"/>
          <w:szCs w:val="28"/>
        </w:rPr>
      </w:pPr>
      <w:bookmarkStart w:id="286" w:name="_Toc303633701"/>
      <w:r w:rsidRPr="00F66D1A">
        <w:rPr>
          <w:rFonts w:ascii="Times New Roman" w:hAnsi="Times New Roman"/>
          <w:sz w:val="28"/>
          <w:szCs w:val="28"/>
        </w:rPr>
        <w:t>CONTACTOS EN CASO DE EMERGENCIA</w:t>
      </w:r>
      <w:bookmarkEnd w:id="286"/>
    </w:p>
    <w:p w:rsidR="00764484" w:rsidRPr="00D1105C" w:rsidRDefault="00764484" w:rsidP="00D1105C">
      <w:pPr>
        <w:rPr>
          <w:lang w:val="es-EC"/>
        </w:rPr>
      </w:pPr>
    </w:p>
    <w:tbl>
      <w:tblPr>
        <w:tblW w:w="5755" w:type="dxa"/>
        <w:jc w:val="center"/>
        <w:tblInd w:w="358" w:type="dxa"/>
        <w:tblLayout w:type="fixed"/>
        <w:tblCellMar>
          <w:left w:w="120" w:type="dxa"/>
          <w:right w:w="120" w:type="dxa"/>
        </w:tblCellMar>
        <w:tblLook w:val="0000"/>
      </w:tblPr>
      <w:tblGrid>
        <w:gridCol w:w="1925"/>
        <w:gridCol w:w="1704"/>
        <w:gridCol w:w="2126"/>
      </w:tblGrid>
      <w:tr w:rsidR="00764484" w:rsidRPr="00F66D1A" w:rsidTr="006B7D05">
        <w:trPr>
          <w:cantSplit/>
          <w:trHeight w:val="402"/>
          <w:jc w:val="center"/>
        </w:trPr>
        <w:tc>
          <w:tcPr>
            <w:tcW w:w="1925" w:type="dxa"/>
            <w:tcBorders>
              <w:top w:val="single" w:sz="12" w:space="0" w:color="auto"/>
              <w:left w:val="single" w:sz="12" w:space="0" w:color="auto"/>
              <w:bottom w:val="single" w:sz="4" w:space="0" w:color="auto"/>
              <w:right w:val="single" w:sz="4" w:space="0" w:color="auto"/>
            </w:tcBorders>
            <w:shd w:val="clear" w:color="auto" w:fill="548DD4"/>
          </w:tcPr>
          <w:p w:rsidR="00764484" w:rsidRPr="00F66D1A" w:rsidRDefault="00764484" w:rsidP="004F6A40">
            <w:pPr>
              <w:suppressAutoHyphens/>
              <w:jc w:val="center"/>
              <w:rPr>
                <w:b/>
                <w:bCs/>
                <w:color w:val="FFFFFF"/>
                <w:sz w:val="20"/>
                <w:szCs w:val="20"/>
              </w:rPr>
            </w:pPr>
            <w:r w:rsidRPr="00F66D1A">
              <w:rPr>
                <w:b/>
                <w:bCs/>
                <w:color w:val="FFFFFF"/>
                <w:sz w:val="20"/>
                <w:szCs w:val="20"/>
              </w:rPr>
              <w:t>Tipo de Amenaza</w:t>
            </w:r>
          </w:p>
        </w:tc>
        <w:tc>
          <w:tcPr>
            <w:tcW w:w="1704" w:type="dxa"/>
            <w:tcBorders>
              <w:top w:val="single" w:sz="12" w:space="0" w:color="auto"/>
              <w:left w:val="single" w:sz="4" w:space="0" w:color="auto"/>
              <w:bottom w:val="single" w:sz="12" w:space="0" w:color="auto"/>
              <w:right w:val="single" w:sz="4" w:space="0" w:color="auto"/>
            </w:tcBorders>
            <w:shd w:val="clear" w:color="auto" w:fill="548DD4"/>
          </w:tcPr>
          <w:p w:rsidR="00764484" w:rsidRPr="00F66D1A" w:rsidRDefault="00764484" w:rsidP="004F6A40">
            <w:pPr>
              <w:suppressAutoHyphens/>
              <w:spacing w:before="120"/>
              <w:jc w:val="center"/>
              <w:rPr>
                <w:b/>
                <w:bCs/>
                <w:color w:val="FFFFFF"/>
                <w:sz w:val="20"/>
                <w:szCs w:val="20"/>
              </w:rPr>
            </w:pPr>
            <w:r w:rsidRPr="00F66D1A">
              <w:rPr>
                <w:b/>
                <w:bCs/>
                <w:color w:val="FFFFFF"/>
                <w:sz w:val="20"/>
                <w:szCs w:val="20"/>
              </w:rPr>
              <w:t>Contacto</w:t>
            </w:r>
          </w:p>
        </w:tc>
        <w:tc>
          <w:tcPr>
            <w:tcW w:w="2126" w:type="dxa"/>
            <w:tcBorders>
              <w:top w:val="single" w:sz="12" w:space="0" w:color="auto"/>
              <w:left w:val="single" w:sz="4" w:space="0" w:color="auto"/>
              <w:bottom w:val="single" w:sz="12" w:space="0" w:color="auto"/>
              <w:right w:val="single" w:sz="4" w:space="0" w:color="auto"/>
            </w:tcBorders>
            <w:shd w:val="clear" w:color="auto" w:fill="548DD4"/>
          </w:tcPr>
          <w:p w:rsidR="00764484" w:rsidRPr="00F66D1A" w:rsidRDefault="00764484" w:rsidP="004F6A40">
            <w:pPr>
              <w:suppressAutoHyphens/>
              <w:jc w:val="center"/>
              <w:rPr>
                <w:b/>
                <w:bCs/>
                <w:color w:val="FFFFFF"/>
                <w:sz w:val="20"/>
                <w:szCs w:val="20"/>
              </w:rPr>
            </w:pPr>
            <w:r w:rsidRPr="00F66D1A">
              <w:rPr>
                <w:b/>
                <w:bCs/>
                <w:color w:val="FFFFFF"/>
                <w:sz w:val="20"/>
                <w:szCs w:val="20"/>
              </w:rPr>
              <w:t>Número Teléfono</w:t>
            </w:r>
          </w:p>
          <w:p w:rsidR="00764484" w:rsidRPr="00F66D1A" w:rsidRDefault="00764484" w:rsidP="004F6A40">
            <w:pPr>
              <w:suppressAutoHyphens/>
              <w:jc w:val="center"/>
              <w:rPr>
                <w:b/>
                <w:bCs/>
                <w:color w:val="FFFFFF"/>
                <w:sz w:val="20"/>
                <w:szCs w:val="20"/>
              </w:rPr>
            </w:pPr>
            <w:r w:rsidRPr="00F66D1A">
              <w:rPr>
                <w:b/>
                <w:bCs/>
                <w:color w:val="FFFFFF"/>
                <w:sz w:val="20"/>
                <w:szCs w:val="20"/>
              </w:rPr>
              <w:t>(Trabajo)</w:t>
            </w:r>
          </w:p>
        </w:tc>
      </w:tr>
      <w:tr w:rsidR="00764484" w:rsidRPr="00F66D1A" w:rsidTr="006B7D05">
        <w:trPr>
          <w:cantSplit/>
          <w:trHeight w:val="402"/>
          <w:jc w:val="center"/>
        </w:trPr>
        <w:tc>
          <w:tcPr>
            <w:tcW w:w="1925" w:type="dxa"/>
            <w:tcBorders>
              <w:top w:val="single" w:sz="4" w:space="0" w:color="auto"/>
              <w:left w:val="single" w:sz="4" w:space="0" w:color="auto"/>
              <w:bottom w:val="single" w:sz="4" w:space="0" w:color="auto"/>
              <w:right w:val="single" w:sz="4" w:space="0" w:color="auto"/>
            </w:tcBorders>
          </w:tcPr>
          <w:p w:rsidR="00764484" w:rsidRPr="00F66D1A" w:rsidRDefault="00764484" w:rsidP="004F6A40">
            <w:pPr>
              <w:suppressAutoHyphens/>
              <w:rPr>
                <w:color w:val="000000"/>
                <w:sz w:val="20"/>
                <w:szCs w:val="20"/>
              </w:rPr>
            </w:pPr>
            <w:r w:rsidRPr="00F66D1A">
              <w:rPr>
                <w:color w:val="000000"/>
                <w:sz w:val="20"/>
                <w:szCs w:val="20"/>
              </w:rPr>
              <w:t>Sismo o Terremoto</w:t>
            </w:r>
          </w:p>
        </w:tc>
        <w:tc>
          <w:tcPr>
            <w:tcW w:w="1704" w:type="dxa"/>
            <w:vMerge w:val="restart"/>
            <w:tcBorders>
              <w:left w:val="single" w:sz="4" w:space="0" w:color="auto"/>
              <w:right w:val="single" w:sz="6" w:space="0" w:color="auto"/>
            </w:tcBorders>
          </w:tcPr>
          <w:p w:rsidR="00764484" w:rsidRPr="00F66D1A" w:rsidRDefault="00764484" w:rsidP="004F6A40">
            <w:pPr>
              <w:suppressAutoHyphens/>
              <w:jc w:val="both"/>
              <w:rPr>
                <w:color w:val="000000"/>
                <w:sz w:val="20"/>
                <w:szCs w:val="20"/>
              </w:rPr>
            </w:pPr>
            <w:r w:rsidRPr="00F66D1A">
              <w:rPr>
                <w:color w:val="000000"/>
                <w:sz w:val="20"/>
                <w:szCs w:val="20"/>
              </w:rPr>
              <w:t>Bomberos</w:t>
            </w:r>
          </w:p>
          <w:p w:rsidR="00764484" w:rsidRPr="00F66D1A" w:rsidRDefault="00764484" w:rsidP="004F6A40">
            <w:pPr>
              <w:suppressAutoHyphens/>
              <w:jc w:val="both"/>
              <w:rPr>
                <w:color w:val="000000"/>
                <w:sz w:val="20"/>
                <w:szCs w:val="20"/>
              </w:rPr>
            </w:pPr>
            <w:r w:rsidRPr="00F66D1A">
              <w:rPr>
                <w:color w:val="000000"/>
                <w:sz w:val="20"/>
                <w:szCs w:val="20"/>
              </w:rPr>
              <w:t>Defensa Civil</w:t>
            </w:r>
          </w:p>
          <w:p w:rsidR="00764484" w:rsidRPr="00F66D1A" w:rsidRDefault="00764484" w:rsidP="004F6A40">
            <w:pPr>
              <w:suppressAutoHyphens/>
              <w:rPr>
                <w:color w:val="000000"/>
                <w:sz w:val="20"/>
                <w:szCs w:val="20"/>
              </w:rPr>
            </w:pPr>
          </w:p>
        </w:tc>
        <w:tc>
          <w:tcPr>
            <w:tcW w:w="2126" w:type="dxa"/>
            <w:vMerge w:val="restart"/>
            <w:tcBorders>
              <w:left w:val="single" w:sz="6" w:space="0" w:color="auto"/>
              <w:right w:val="single" w:sz="6" w:space="0" w:color="auto"/>
            </w:tcBorders>
          </w:tcPr>
          <w:p w:rsidR="00764484" w:rsidRPr="00F66D1A" w:rsidRDefault="00764484" w:rsidP="004F6A40">
            <w:pPr>
              <w:rPr>
                <w:color w:val="000000"/>
                <w:sz w:val="20"/>
                <w:szCs w:val="20"/>
              </w:rPr>
            </w:pPr>
            <w:r w:rsidRPr="00F66D1A">
              <w:rPr>
                <w:color w:val="000000"/>
                <w:sz w:val="20"/>
                <w:szCs w:val="20"/>
              </w:rPr>
              <w:t>232-5128</w:t>
            </w:r>
          </w:p>
          <w:p w:rsidR="00764484" w:rsidRPr="00F66D1A" w:rsidRDefault="00764484" w:rsidP="004F6A40">
            <w:pPr>
              <w:rPr>
                <w:color w:val="000000"/>
                <w:sz w:val="20"/>
                <w:szCs w:val="20"/>
              </w:rPr>
            </w:pPr>
            <w:r w:rsidRPr="00F66D1A">
              <w:rPr>
                <w:color w:val="000000"/>
                <w:sz w:val="20"/>
                <w:szCs w:val="20"/>
              </w:rPr>
              <w:t xml:space="preserve">242-1020 </w:t>
            </w:r>
          </w:p>
          <w:p w:rsidR="00764484" w:rsidRPr="00F66D1A" w:rsidRDefault="00764484" w:rsidP="004F6A40">
            <w:pPr>
              <w:suppressAutoHyphens/>
              <w:jc w:val="both"/>
              <w:rPr>
                <w:color w:val="000000"/>
                <w:sz w:val="20"/>
                <w:szCs w:val="20"/>
              </w:rPr>
            </w:pPr>
          </w:p>
        </w:tc>
      </w:tr>
      <w:tr w:rsidR="00764484" w:rsidRPr="00F66D1A" w:rsidTr="006B7D05">
        <w:trPr>
          <w:cantSplit/>
          <w:trHeight w:val="402"/>
          <w:jc w:val="center"/>
        </w:trPr>
        <w:tc>
          <w:tcPr>
            <w:tcW w:w="1925" w:type="dxa"/>
            <w:tcBorders>
              <w:top w:val="single" w:sz="4" w:space="0" w:color="auto"/>
              <w:left w:val="single" w:sz="4" w:space="0" w:color="auto"/>
              <w:bottom w:val="single" w:sz="4" w:space="0" w:color="auto"/>
              <w:right w:val="single" w:sz="4" w:space="0" w:color="auto"/>
            </w:tcBorders>
          </w:tcPr>
          <w:p w:rsidR="00764484" w:rsidRPr="00F66D1A" w:rsidRDefault="00764484" w:rsidP="004F6A40">
            <w:pPr>
              <w:suppressAutoHyphens/>
              <w:rPr>
                <w:color w:val="000000"/>
                <w:sz w:val="20"/>
                <w:szCs w:val="20"/>
              </w:rPr>
            </w:pPr>
            <w:r w:rsidRPr="00F66D1A">
              <w:rPr>
                <w:color w:val="000000"/>
                <w:sz w:val="20"/>
                <w:szCs w:val="20"/>
              </w:rPr>
              <w:t>Huracanes / Tornados</w:t>
            </w:r>
          </w:p>
        </w:tc>
        <w:tc>
          <w:tcPr>
            <w:tcW w:w="1704" w:type="dxa"/>
            <w:vMerge/>
            <w:tcBorders>
              <w:left w:val="single" w:sz="4" w:space="0" w:color="auto"/>
              <w:right w:val="single" w:sz="6" w:space="0" w:color="auto"/>
            </w:tcBorders>
          </w:tcPr>
          <w:p w:rsidR="00764484" w:rsidRPr="00F66D1A" w:rsidRDefault="00764484" w:rsidP="004F6A40">
            <w:pPr>
              <w:suppressAutoHyphens/>
              <w:jc w:val="both"/>
              <w:rPr>
                <w:color w:val="000000"/>
                <w:sz w:val="20"/>
                <w:szCs w:val="20"/>
              </w:rPr>
            </w:pPr>
          </w:p>
        </w:tc>
        <w:tc>
          <w:tcPr>
            <w:tcW w:w="2126" w:type="dxa"/>
            <w:vMerge/>
            <w:tcBorders>
              <w:left w:val="single" w:sz="6" w:space="0" w:color="auto"/>
              <w:right w:val="single" w:sz="6" w:space="0" w:color="auto"/>
            </w:tcBorders>
          </w:tcPr>
          <w:p w:rsidR="00764484" w:rsidRPr="00F66D1A" w:rsidRDefault="00764484" w:rsidP="004F6A40">
            <w:pPr>
              <w:suppressAutoHyphens/>
              <w:jc w:val="both"/>
              <w:rPr>
                <w:color w:val="000000"/>
                <w:sz w:val="20"/>
                <w:szCs w:val="20"/>
              </w:rPr>
            </w:pPr>
          </w:p>
        </w:tc>
      </w:tr>
      <w:tr w:rsidR="00764484" w:rsidRPr="00F66D1A" w:rsidTr="006B7D05">
        <w:trPr>
          <w:cantSplit/>
          <w:trHeight w:val="402"/>
          <w:jc w:val="center"/>
        </w:trPr>
        <w:tc>
          <w:tcPr>
            <w:tcW w:w="1925" w:type="dxa"/>
            <w:tcBorders>
              <w:top w:val="single" w:sz="4" w:space="0" w:color="auto"/>
              <w:left w:val="single" w:sz="4" w:space="0" w:color="auto"/>
              <w:bottom w:val="single" w:sz="4" w:space="0" w:color="auto"/>
              <w:right w:val="single" w:sz="4" w:space="0" w:color="auto"/>
            </w:tcBorders>
          </w:tcPr>
          <w:p w:rsidR="00764484" w:rsidRPr="00F66D1A" w:rsidRDefault="00764484" w:rsidP="004F6A40">
            <w:pPr>
              <w:suppressAutoHyphens/>
              <w:rPr>
                <w:color w:val="000000"/>
                <w:sz w:val="20"/>
                <w:szCs w:val="20"/>
              </w:rPr>
            </w:pPr>
            <w:r w:rsidRPr="00F66D1A">
              <w:rPr>
                <w:color w:val="000000"/>
                <w:sz w:val="20"/>
                <w:szCs w:val="20"/>
              </w:rPr>
              <w:t>Inundaciones</w:t>
            </w:r>
          </w:p>
        </w:tc>
        <w:tc>
          <w:tcPr>
            <w:tcW w:w="1704" w:type="dxa"/>
            <w:vMerge/>
            <w:tcBorders>
              <w:left w:val="single" w:sz="4" w:space="0" w:color="auto"/>
              <w:right w:val="single" w:sz="6" w:space="0" w:color="auto"/>
            </w:tcBorders>
          </w:tcPr>
          <w:p w:rsidR="00764484" w:rsidRPr="00F66D1A" w:rsidRDefault="00764484" w:rsidP="004F6A40">
            <w:pPr>
              <w:suppressAutoHyphens/>
              <w:jc w:val="both"/>
              <w:rPr>
                <w:color w:val="000000"/>
                <w:sz w:val="20"/>
                <w:szCs w:val="20"/>
              </w:rPr>
            </w:pPr>
          </w:p>
        </w:tc>
        <w:tc>
          <w:tcPr>
            <w:tcW w:w="2126" w:type="dxa"/>
            <w:vMerge/>
            <w:tcBorders>
              <w:left w:val="single" w:sz="6" w:space="0" w:color="auto"/>
              <w:right w:val="single" w:sz="6" w:space="0" w:color="auto"/>
            </w:tcBorders>
          </w:tcPr>
          <w:p w:rsidR="00764484" w:rsidRPr="00F66D1A" w:rsidRDefault="00764484" w:rsidP="004F6A40">
            <w:pPr>
              <w:suppressAutoHyphens/>
              <w:jc w:val="both"/>
              <w:rPr>
                <w:color w:val="000000"/>
                <w:sz w:val="20"/>
                <w:szCs w:val="20"/>
              </w:rPr>
            </w:pPr>
          </w:p>
        </w:tc>
      </w:tr>
      <w:tr w:rsidR="00764484" w:rsidRPr="00F66D1A" w:rsidTr="006B7D05">
        <w:trPr>
          <w:cantSplit/>
          <w:trHeight w:val="402"/>
          <w:jc w:val="center"/>
        </w:trPr>
        <w:tc>
          <w:tcPr>
            <w:tcW w:w="1925" w:type="dxa"/>
            <w:tcBorders>
              <w:top w:val="single" w:sz="4" w:space="0" w:color="auto"/>
              <w:left w:val="single" w:sz="4" w:space="0" w:color="auto"/>
              <w:bottom w:val="single" w:sz="4" w:space="0" w:color="auto"/>
              <w:right w:val="single" w:sz="4" w:space="0" w:color="auto"/>
            </w:tcBorders>
          </w:tcPr>
          <w:p w:rsidR="00764484" w:rsidRPr="00F66D1A" w:rsidRDefault="00764484" w:rsidP="004F6A40">
            <w:pPr>
              <w:suppressAutoHyphens/>
              <w:rPr>
                <w:color w:val="000000"/>
                <w:sz w:val="20"/>
                <w:szCs w:val="20"/>
              </w:rPr>
            </w:pPr>
            <w:r w:rsidRPr="00F66D1A">
              <w:rPr>
                <w:color w:val="000000"/>
                <w:sz w:val="20"/>
                <w:szCs w:val="20"/>
              </w:rPr>
              <w:t>Amenazas de Bombas</w:t>
            </w:r>
          </w:p>
        </w:tc>
        <w:tc>
          <w:tcPr>
            <w:tcW w:w="1704" w:type="dxa"/>
            <w:vMerge w:val="restart"/>
            <w:tcBorders>
              <w:top w:val="single" w:sz="4" w:space="0" w:color="auto"/>
              <w:left w:val="single" w:sz="4" w:space="0" w:color="auto"/>
              <w:right w:val="single" w:sz="6" w:space="0" w:color="auto"/>
            </w:tcBorders>
          </w:tcPr>
          <w:p w:rsidR="00764484" w:rsidRPr="00F66D1A" w:rsidRDefault="00764484" w:rsidP="004F6A40">
            <w:pPr>
              <w:tabs>
                <w:tab w:val="right" w:pos="2100"/>
              </w:tabs>
              <w:suppressAutoHyphens/>
              <w:rPr>
                <w:color w:val="000000"/>
                <w:sz w:val="20"/>
                <w:szCs w:val="20"/>
              </w:rPr>
            </w:pPr>
            <w:r w:rsidRPr="00F66D1A">
              <w:rPr>
                <w:color w:val="000000"/>
                <w:sz w:val="20"/>
                <w:szCs w:val="20"/>
              </w:rPr>
              <w:t>Policía Antibombas</w:t>
            </w:r>
          </w:p>
          <w:p w:rsidR="00764484" w:rsidRPr="00F66D1A" w:rsidRDefault="00764484" w:rsidP="004F6A40">
            <w:pPr>
              <w:tabs>
                <w:tab w:val="right" w:pos="2100"/>
              </w:tabs>
              <w:suppressAutoHyphens/>
              <w:rPr>
                <w:color w:val="000000"/>
                <w:sz w:val="20"/>
                <w:szCs w:val="20"/>
              </w:rPr>
            </w:pPr>
          </w:p>
          <w:p w:rsidR="00764484" w:rsidRPr="00F66D1A" w:rsidRDefault="00764484" w:rsidP="004F6A40">
            <w:pPr>
              <w:tabs>
                <w:tab w:val="right" w:pos="2100"/>
              </w:tabs>
              <w:suppressAutoHyphens/>
              <w:rPr>
                <w:color w:val="000000"/>
                <w:sz w:val="20"/>
                <w:szCs w:val="20"/>
              </w:rPr>
            </w:pPr>
            <w:r w:rsidRPr="00F66D1A">
              <w:rPr>
                <w:color w:val="000000"/>
                <w:sz w:val="20"/>
                <w:szCs w:val="20"/>
              </w:rPr>
              <w:t xml:space="preserve"> </w:t>
            </w:r>
            <w:r w:rsidRPr="00F66D1A">
              <w:rPr>
                <w:color w:val="000000"/>
                <w:sz w:val="20"/>
                <w:szCs w:val="20"/>
              </w:rPr>
              <w:tab/>
            </w:r>
          </w:p>
          <w:p w:rsidR="00764484" w:rsidRPr="00F66D1A" w:rsidRDefault="00764484" w:rsidP="004F6A40">
            <w:pPr>
              <w:jc w:val="center"/>
              <w:rPr>
                <w:color w:val="000000"/>
                <w:sz w:val="20"/>
                <w:szCs w:val="20"/>
              </w:rPr>
            </w:pPr>
          </w:p>
          <w:p w:rsidR="00764484" w:rsidRPr="00F66D1A" w:rsidRDefault="00764484" w:rsidP="004F6A40">
            <w:pPr>
              <w:jc w:val="center"/>
              <w:rPr>
                <w:color w:val="000000"/>
                <w:sz w:val="20"/>
                <w:szCs w:val="20"/>
              </w:rPr>
            </w:pPr>
          </w:p>
          <w:p w:rsidR="00764484" w:rsidRPr="00F66D1A" w:rsidRDefault="00764484" w:rsidP="004F6A40">
            <w:pPr>
              <w:jc w:val="center"/>
              <w:rPr>
                <w:color w:val="000000"/>
                <w:sz w:val="20"/>
                <w:szCs w:val="20"/>
              </w:rPr>
            </w:pPr>
          </w:p>
          <w:p w:rsidR="00764484" w:rsidRPr="00F66D1A" w:rsidRDefault="00764484" w:rsidP="004F6A40">
            <w:pPr>
              <w:rPr>
                <w:color w:val="000000"/>
                <w:sz w:val="20"/>
                <w:szCs w:val="20"/>
              </w:rPr>
            </w:pPr>
            <w:r w:rsidRPr="00F66D1A">
              <w:rPr>
                <w:color w:val="000000"/>
                <w:sz w:val="20"/>
                <w:szCs w:val="20"/>
              </w:rPr>
              <w:t>Policía Nacional</w:t>
            </w:r>
          </w:p>
          <w:p w:rsidR="00764484" w:rsidRPr="00F66D1A" w:rsidRDefault="00764484" w:rsidP="004F6A40">
            <w:pPr>
              <w:rPr>
                <w:color w:val="000000"/>
                <w:sz w:val="20"/>
                <w:szCs w:val="20"/>
              </w:rPr>
            </w:pPr>
            <w:r w:rsidRPr="00F66D1A">
              <w:rPr>
                <w:color w:val="000000"/>
                <w:sz w:val="20"/>
                <w:szCs w:val="20"/>
              </w:rPr>
              <w:t>Seguridad Privada</w:t>
            </w:r>
          </w:p>
          <w:p w:rsidR="00764484" w:rsidRPr="00F66D1A" w:rsidRDefault="00764484" w:rsidP="004F6A40">
            <w:pPr>
              <w:jc w:val="center"/>
              <w:rPr>
                <w:color w:val="000000"/>
                <w:sz w:val="20"/>
                <w:szCs w:val="20"/>
              </w:rPr>
            </w:pPr>
          </w:p>
          <w:p w:rsidR="00764484" w:rsidRPr="00F66D1A" w:rsidRDefault="00764484" w:rsidP="004F6A40">
            <w:pPr>
              <w:rPr>
                <w:color w:val="000000"/>
                <w:sz w:val="20"/>
                <w:szCs w:val="20"/>
              </w:rPr>
            </w:pPr>
            <w:r w:rsidRPr="00F66D1A">
              <w:rPr>
                <w:color w:val="000000"/>
                <w:sz w:val="20"/>
                <w:szCs w:val="20"/>
              </w:rPr>
              <w:t>Rescate y Emergencia</w:t>
            </w:r>
          </w:p>
        </w:tc>
        <w:tc>
          <w:tcPr>
            <w:tcW w:w="2126" w:type="dxa"/>
            <w:vMerge w:val="restart"/>
            <w:tcBorders>
              <w:top w:val="single" w:sz="4" w:space="0" w:color="auto"/>
              <w:left w:val="single" w:sz="6" w:space="0" w:color="auto"/>
              <w:right w:val="single" w:sz="6" w:space="0" w:color="auto"/>
            </w:tcBorders>
          </w:tcPr>
          <w:p w:rsidR="00764484" w:rsidRPr="00F66D1A" w:rsidRDefault="00764484" w:rsidP="004F6A40">
            <w:pPr>
              <w:suppressAutoHyphens/>
              <w:jc w:val="both"/>
              <w:rPr>
                <w:color w:val="000000"/>
                <w:sz w:val="20"/>
                <w:szCs w:val="20"/>
              </w:rPr>
            </w:pPr>
          </w:p>
          <w:p w:rsidR="00764484" w:rsidRPr="00F66D1A" w:rsidRDefault="00764484" w:rsidP="004F6A40">
            <w:pPr>
              <w:rPr>
                <w:color w:val="000000"/>
                <w:sz w:val="20"/>
                <w:szCs w:val="20"/>
              </w:rPr>
            </w:pPr>
          </w:p>
          <w:p w:rsidR="00764484" w:rsidRPr="00F66D1A" w:rsidRDefault="00764484" w:rsidP="004F6A40">
            <w:pPr>
              <w:rPr>
                <w:color w:val="000000"/>
                <w:sz w:val="20"/>
                <w:szCs w:val="20"/>
              </w:rPr>
            </w:pPr>
          </w:p>
          <w:p w:rsidR="00764484" w:rsidRPr="00F66D1A" w:rsidRDefault="00764484" w:rsidP="004F6A40">
            <w:pPr>
              <w:rPr>
                <w:color w:val="000000"/>
                <w:sz w:val="20"/>
                <w:szCs w:val="20"/>
              </w:rPr>
            </w:pPr>
          </w:p>
          <w:p w:rsidR="00764484" w:rsidRPr="00F66D1A" w:rsidRDefault="00764484" w:rsidP="004F6A40">
            <w:pPr>
              <w:rPr>
                <w:color w:val="000000"/>
                <w:sz w:val="20"/>
                <w:szCs w:val="20"/>
              </w:rPr>
            </w:pPr>
          </w:p>
          <w:p w:rsidR="00764484" w:rsidRPr="00F66D1A" w:rsidRDefault="00764484" w:rsidP="004F6A40">
            <w:pPr>
              <w:rPr>
                <w:color w:val="000000"/>
                <w:sz w:val="20"/>
                <w:szCs w:val="20"/>
              </w:rPr>
            </w:pPr>
          </w:p>
          <w:p w:rsidR="00764484" w:rsidRPr="00F66D1A" w:rsidRDefault="00764484" w:rsidP="004F6A40">
            <w:pPr>
              <w:rPr>
                <w:color w:val="000000"/>
                <w:sz w:val="20"/>
                <w:szCs w:val="20"/>
              </w:rPr>
            </w:pPr>
            <w:r w:rsidRPr="00F66D1A">
              <w:rPr>
                <w:color w:val="000000"/>
                <w:sz w:val="20"/>
                <w:szCs w:val="20"/>
              </w:rPr>
              <w:t>243-6548</w:t>
            </w:r>
          </w:p>
          <w:p w:rsidR="00764484" w:rsidRPr="00F66D1A" w:rsidRDefault="00764484" w:rsidP="004F6A40">
            <w:pPr>
              <w:rPr>
                <w:color w:val="000000"/>
                <w:sz w:val="20"/>
                <w:szCs w:val="20"/>
              </w:rPr>
            </w:pPr>
          </w:p>
          <w:p w:rsidR="00764484" w:rsidRPr="00F66D1A" w:rsidRDefault="00764484" w:rsidP="004F6A40">
            <w:pPr>
              <w:rPr>
                <w:color w:val="000000"/>
                <w:sz w:val="20"/>
                <w:szCs w:val="20"/>
              </w:rPr>
            </w:pPr>
            <w:r w:rsidRPr="00F66D1A">
              <w:rPr>
                <w:color w:val="000000"/>
                <w:sz w:val="20"/>
                <w:szCs w:val="20"/>
              </w:rPr>
              <w:t>911</w:t>
            </w:r>
          </w:p>
        </w:tc>
      </w:tr>
      <w:tr w:rsidR="00764484" w:rsidRPr="00F66D1A" w:rsidTr="006B7D05">
        <w:trPr>
          <w:cantSplit/>
          <w:trHeight w:val="402"/>
          <w:jc w:val="center"/>
        </w:trPr>
        <w:tc>
          <w:tcPr>
            <w:tcW w:w="1925" w:type="dxa"/>
            <w:tcBorders>
              <w:top w:val="single" w:sz="4" w:space="0" w:color="auto"/>
              <w:left w:val="single" w:sz="4" w:space="0" w:color="auto"/>
              <w:bottom w:val="single" w:sz="4" w:space="0" w:color="auto"/>
              <w:right w:val="single" w:sz="4" w:space="0" w:color="auto"/>
            </w:tcBorders>
          </w:tcPr>
          <w:p w:rsidR="00764484" w:rsidRPr="00F66D1A" w:rsidRDefault="00764484" w:rsidP="004F6A40">
            <w:pPr>
              <w:suppressAutoHyphens/>
              <w:rPr>
                <w:color w:val="000000"/>
                <w:sz w:val="20"/>
                <w:szCs w:val="20"/>
              </w:rPr>
            </w:pPr>
            <w:r w:rsidRPr="00F66D1A">
              <w:rPr>
                <w:color w:val="000000"/>
                <w:sz w:val="20"/>
                <w:szCs w:val="20"/>
              </w:rPr>
              <w:t>Incendios</w:t>
            </w:r>
          </w:p>
        </w:tc>
        <w:tc>
          <w:tcPr>
            <w:tcW w:w="1704" w:type="dxa"/>
            <w:vMerge/>
            <w:tcBorders>
              <w:left w:val="single" w:sz="4" w:space="0" w:color="auto"/>
              <w:right w:val="single" w:sz="6" w:space="0" w:color="auto"/>
            </w:tcBorders>
          </w:tcPr>
          <w:p w:rsidR="00764484" w:rsidRPr="00F66D1A" w:rsidRDefault="00764484" w:rsidP="004F6A40">
            <w:pPr>
              <w:suppressAutoHyphens/>
              <w:jc w:val="both"/>
              <w:rPr>
                <w:color w:val="000000"/>
                <w:sz w:val="20"/>
                <w:szCs w:val="20"/>
              </w:rPr>
            </w:pPr>
          </w:p>
        </w:tc>
        <w:tc>
          <w:tcPr>
            <w:tcW w:w="2126" w:type="dxa"/>
            <w:vMerge/>
            <w:tcBorders>
              <w:left w:val="single" w:sz="6" w:space="0" w:color="auto"/>
              <w:right w:val="single" w:sz="6" w:space="0" w:color="auto"/>
            </w:tcBorders>
          </w:tcPr>
          <w:p w:rsidR="00764484" w:rsidRPr="00F66D1A" w:rsidRDefault="00764484" w:rsidP="004F6A40">
            <w:pPr>
              <w:suppressAutoHyphens/>
              <w:jc w:val="both"/>
              <w:rPr>
                <w:color w:val="000000"/>
                <w:sz w:val="20"/>
                <w:szCs w:val="20"/>
              </w:rPr>
            </w:pPr>
          </w:p>
        </w:tc>
      </w:tr>
      <w:tr w:rsidR="00764484" w:rsidRPr="00F66D1A" w:rsidTr="006B7D05">
        <w:trPr>
          <w:cantSplit/>
          <w:trHeight w:val="402"/>
          <w:jc w:val="center"/>
        </w:trPr>
        <w:tc>
          <w:tcPr>
            <w:tcW w:w="1925" w:type="dxa"/>
            <w:tcBorders>
              <w:top w:val="single" w:sz="4" w:space="0" w:color="auto"/>
              <w:left w:val="single" w:sz="4" w:space="0" w:color="auto"/>
              <w:bottom w:val="single" w:sz="4" w:space="0" w:color="auto"/>
              <w:right w:val="single" w:sz="4" w:space="0" w:color="auto"/>
            </w:tcBorders>
          </w:tcPr>
          <w:p w:rsidR="00764484" w:rsidRPr="00F66D1A" w:rsidRDefault="00764484" w:rsidP="004F6A40">
            <w:pPr>
              <w:suppressAutoHyphens/>
              <w:rPr>
                <w:color w:val="000000"/>
                <w:sz w:val="20"/>
                <w:szCs w:val="20"/>
              </w:rPr>
            </w:pPr>
            <w:r w:rsidRPr="00F66D1A">
              <w:rPr>
                <w:color w:val="000000"/>
                <w:sz w:val="20"/>
                <w:szCs w:val="20"/>
              </w:rPr>
              <w:t>Crimen Computacional</w:t>
            </w:r>
          </w:p>
        </w:tc>
        <w:tc>
          <w:tcPr>
            <w:tcW w:w="1704" w:type="dxa"/>
            <w:vMerge/>
            <w:tcBorders>
              <w:left w:val="single" w:sz="4" w:space="0" w:color="auto"/>
              <w:right w:val="single" w:sz="6" w:space="0" w:color="auto"/>
            </w:tcBorders>
          </w:tcPr>
          <w:p w:rsidR="00764484" w:rsidRPr="00F66D1A" w:rsidRDefault="00764484" w:rsidP="004F6A40">
            <w:pPr>
              <w:suppressAutoHyphens/>
              <w:jc w:val="both"/>
              <w:rPr>
                <w:color w:val="000000"/>
                <w:sz w:val="20"/>
                <w:szCs w:val="20"/>
              </w:rPr>
            </w:pPr>
          </w:p>
        </w:tc>
        <w:tc>
          <w:tcPr>
            <w:tcW w:w="2126" w:type="dxa"/>
            <w:vMerge/>
            <w:tcBorders>
              <w:left w:val="single" w:sz="6" w:space="0" w:color="auto"/>
              <w:right w:val="single" w:sz="6" w:space="0" w:color="auto"/>
            </w:tcBorders>
          </w:tcPr>
          <w:p w:rsidR="00764484" w:rsidRPr="00F66D1A" w:rsidRDefault="00764484" w:rsidP="004F6A40">
            <w:pPr>
              <w:suppressAutoHyphens/>
              <w:jc w:val="both"/>
              <w:rPr>
                <w:color w:val="000000"/>
                <w:sz w:val="20"/>
                <w:szCs w:val="20"/>
              </w:rPr>
            </w:pPr>
          </w:p>
        </w:tc>
      </w:tr>
      <w:tr w:rsidR="00764484" w:rsidRPr="00F66D1A" w:rsidTr="006B7D05">
        <w:trPr>
          <w:cantSplit/>
          <w:trHeight w:val="402"/>
          <w:jc w:val="center"/>
        </w:trPr>
        <w:tc>
          <w:tcPr>
            <w:tcW w:w="1925" w:type="dxa"/>
            <w:tcBorders>
              <w:top w:val="single" w:sz="4" w:space="0" w:color="auto"/>
              <w:left w:val="single" w:sz="4" w:space="0" w:color="auto"/>
              <w:bottom w:val="single" w:sz="4" w:space="0" w:color="auto"/>
              <w:right w:val="single" w:sz="4" w:space="0" w:color="auto"/>
            </w:tcBorders>
          </w:tcPr>
          <w:p w:rsidR="00764484" w:rsidRPr="00F66D1A" w:rsidRDefault="00764484" w:rsidP="004F6A40">
            <w:pPr>
              <w:suppressAutoHyphens/>
              <w:rPr>
                <w:color w:val="000000"/>
                <w:sz w:val="20"/>
                <w:szCs w:val="20"/>
              </w:rPr>
            </w:pPr>
            <w:r w:rsidRPr="00F66D1A">
              <w:rPr>
                <w:color w:val="000000"/>
                <w:sz w:val="20"/>
                <w:szCs w:val="20"/>
              </w:rPr>
              <w:t>Disturbio / Vandalismos</w:t>
            </w:r>
          </w:p>
        </w:tc>
        <w:tc>
          <w:tcPr>
            <w:tcW w:w="1704" w:type="dxa"/>
            <w:vMerge/>
            <w:tcBorders>
              <w:left w:val="single" w:sz="4" w:space="0" w:color="auto"/>
              <w:right w:val="single" w:sz="6" w:space="0" w:color="auto"/>
            </w:tcBorders>
          </w:tcPr>
          <w:p w:rsidR="00764484" w:rsidRPr="00F66D1A" w:rsidRDefault="00764484" w:rsidP="004F6A40">
            <w:pPr>
              <w:suppressAutoHyphens/>
              <w:jc w:val="both"/>
              <w:rPr>
                <w:color w:val="000000"/>
                <w:sz w:val="20"/>
                <w:szCs w:val="20"/>
              </w:rPr>
            </w:pPr>
          </w:p>
        </w:tc>
        <w:tc>
          <w:tcPr>
            <w:tcW w:w="2126" w:type="dxa"/>
            <w:vMerge/>
            <w:tcBorders>
              <w:left w:val="single" w:sz="6" w:space="0" w:color="auto"/>
              <w:right w:val="single" w:sz="6" w:space="0" w:color="auto"/>
            </w:tcBorders>
          </w:tcPr>
          <w:p w:rsidR="00764484" w:rsidRPr="00F66D1A" w:rsidRDefault="00764484" w:rsidP="004F6A40">
            <w:pPr>
              <w:suppressAutoHyphens/>
              <w:jc w:val="both"/>
              <w:rPr>
                <w:color w:val="000000"/>
                <w:sz w:val="20"/>
                <w:szCs w:val="20"/>
              </w:rPr>
            </w:pPr>
          </w:p>
        </w:tc>
      </w:tr>
      <w:tr w:rsidR="00764484" w:rsidRPr="00F66D1A" w:rsidTr="006B7D05">
        <w:trPr>
          <w:cantSplit/>
          <w:trHeight w:val="402"/>
          <w:jc w:val="center"/>
        </w:trPr>
        <w:tc>
          <w:tcPr>
            <w:tcW w:w="1925" w:type="dxa"/>
            <w:tcBorders>
              <w:top w:val="single" w:sz="4" w:space="0" w:color="auto"/>
              <w:left w:val="single" w:sz="4" w:space="0" w:color="auto"/>
              <w:bottom w:val="single" w:sz="4" w:space="0" w:color="auto"/>
              <w:right w:val="single" w:sz="4" w:space="0" w:color="auto"/>
            </w:tcBorders>
          </w:tcPr>
          <w:p w:rsidR="00764484" w:rsidRPr="00F66D1A" w:rsidRDefault="00764484" w:rsidP="004F6A40">
            <w:pPr>
              <w:suppressAutoHyphens/>
              <w:rPr>
                <w:color w:val="000000"/>
                <w:sz w:val="20"/>
                <w:szCs w:val="20"/>
              </w:rPr>
            </w:pPr>
            <w:r w:rsidRPr="00F66D1A">
              <w:rPr>
                <w:color w:val="000000"/>
                <w:sz w:val="20"/>
                <w:szCs w:val="20"/>
              </w:rPr>
              <w:t>Sabotaje / Huelga laboral</w:t>
            </w:r>
          </w:p>
        </w:tc>
        <w:tc>
          <w:tcPr>
            <w:tcW w:w="1704" w:type="dxa"/>
            <w:vMerge/>
            <w:tcBorders>
              <w:left w:val="single" w:sz="4" w:space="0" w:color="auto"/>
              <w:right w:val="single" w:sz="6" w:space="0" w:color="auto"/>
            </w:tcBorders>
          </w:tcPr>
          <w:p w:rsidR="00764484" w:rsidRPr="00F66D1A" w:rsidRDefault="00764484" w:rsidP="004F6A40">
            <w:pPr>
              <w:suppressAutoHyphens/>
              <w:jc w:val="both"/>
              <w:rPr>
                <w:color w:val="000000"/>
                <w:sz w:val="20"/>
                <w:szCs w:val="20"/>
              </w:rPr>
            </w:pPr>
          </w:p>
        </w:tc>
        <w:tc>
          <w:tcPr>
            <w:tcW w:w="2126" w:type="dxa"/>
            <w:vMerge/>
            <w:tcBorders>
              <w:left w:val="single" w:sz="6" w:space="0" w:color="auto"/>
              <w:right w:val="single" w:sz="6" w:space="0" w:color="auto"/>
            </w:tcBorders>
          </w:tcPr>
          <w:p w:rsidR="00764484" w:rsidRPr="00F66D1A" w:rsidRDefault="00764484" w:rsidP="004F6A40">
            <w:pPr>
              <w:suppressAutoHyphens/>
              <w:jc w:val="both"/>
              <w:rPr>
                <w:color w:val="000000"/>
                <w:sz w:val="20"/>
                <w:szCs w:val="20"/>
              </w:rPr>
            </w:pPr>
          </w:p>
        </w:tc>
      </w:tr>
      <w:tr w:rsidR="00764484" w:rsidRPr="00F66D1A" w:rsidTr="006B7D05">
        <w:trPr>
          <w:cantSplit/>
          <w:trHeight w:val="402"/>
          <w:jc w:val="center"/>
        </w:trPr>
        <w:tc>
          <w:tcPr>
            <w:tcW w:w="1925" w:type="dxa"/>
            <w:tcBorders>
              <w:top w:val="single" w:sz="4" w:space="0" w:color="auto"/>
              <w:left w:val="single" w:sz="4" w:space="0" w:color="auto"/>
              <w:bottom w:val="single" w:sz="4" w:space="0" w:color="auto"/>
              <w:right w:val="single" w:sz="4" w:space="0" w:color="auto"/>
            </w:tcBorders>
          </w:tcPr>
          <w:p w:rsidR="00764484" w:rsidRPr="00F66D1A" w:rsidRDefault="00764484" w:rsidP="004F6A40">
            <w:pPr>
              <w:suppressAutoHyphens/>
              <w:rPr>
                <w:color w:val="000000"/>
                <w:sz w:val="20"/>
                <w:szCs w:val="20"/>
              </w:rPr>
            </w:pPr>
            <w:r w:rsidRPr="00F66D1A">
              <w:rPr>
                <w:color w:val="000000"/>
                <w:sz w:val="20"/>
                <w:szCs w:val="20"/>
              </w:rPr>
              <w:t>Asaltos / Toma de Instalaciones</w:t>
            </w:r>
          </w:p>
        </w:tc>
        <w:tc>
          <w:tcPr>
            <w:tcW w:w="1704" w:type="dxa"/>
            <w:vMerge/>
            <w:tcBorders>
              <w:left w:val="single" w:sz="4" w:space="0" w:color="auto"/>
              <w:bottom w:val="single" w:sz="4" w:space="0" w:color="auto"/>
              <w:right w:val="single" w:sz="6" w:space="0" w:color="auto"/>
            </w:tcBorders>
          </w:tcPr>
          <w:p w:rsidR="00764484" w:rsidRPr="00F66D1A" w:rsidRDefault="00764484" w:rsidP="004F6A40">
            <w:pPr>
              <w:suppressAutoHyphens/>
              <w:jc w:val="both"/>
              <w:rPr>
                <w:color w:val="000000"/>
                <w:sz w:val="20"/>
                <w:szCs w:val="20"/>
              </w:rPr>
            </w:pPr>
          </w:p>
        </w:tc>
        <w:tc>
          <w:tcPr>
            <w:tcW w:w="2126" w:type="dxa"/>
            <w:vMerge/>
            <w:tcBorders>
              <w:left w:val="single" w:sz="6" w:space="0" w:color="auto"/>
              <w:bottom w:val="single" w:sz="4" w:space="0" w:color="auto"/>
              <w:right w:val="single" w:sz="6" w:space="0" w:color="auto"/>
            </w:tcBorders>
          </w:tcPr>
          <w:p w:rsidR="00764484" w:rsidRPr="00F66D1A" w:rsidRDefault="00764484" w:rsidP="004F6A40">
            <w:pPr>
              <w:suppressAutoHyphens/>
              <w:jc w:val="both"/>
              <w:rPr>
                <w:color w:val="000000"/>
                <w:sz w:val="20"/>
                <w:szCs w:val="20"/>
              </w:rPr>
            </w:pPr>
          </w:p>
        </w:tc>
      </w:tr>
    </w:tbl>
    <w:p w:rsidR="00764484" w:rsidRPr="00F66D1A" w:rsidRDefault="00764484" w:rsidP="004625FA">
      <w:pPr>
        <w:pStyle w:val="Caption"/>
        <w:rPr>
          <w:rFonts w:ascii="Times New Roman" w:hAnsi="Times New Roman"/>
          <w:lang w:val="es-EC"/>
        </w:rPr>
      </w:pPr>
      <w:r w:rsidRPr="00F66D1A">
        <w:rPr>
          <w:rFonts w:ascii="Times New Roman" w:hAnsi="Times New Roman"/>
        </w:rPr>
        <w:t xml:space="preserve">                                </w:t>
      </w:r>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19</w:t>
      </w:r>
      <w:r w:rsidRPr="00F66D1A">
        <w:rPr>
          <w:rFonts w:ascii="Times New Roman" w:hAnsi="Times New Roman"/>
          <w:color w:val="FFFFFF"/>
        </w:rPr>
        <w:fldChar w:fldCharType="end"/>
      </w:r>
      <w:r w:rsidRPr="00F66D1A">
        <w:rPr>
          <w:rFonts w:ascii="Times New Roman" w:hAnsi="Times New Roman"/>
        </w:rPr>
        <w:t xml:space="preserve"> </w:t>
      </w:r>
      <w:bookmarkStart w:id="287" w:name="_Toc303633761"/>
      <w:r w:rsidRPr="00F66D1A">
        <w:rPr>
          <w:rFonts w:ascii="Times New Roman" w:hAnsi="Times New Roman"/>
        </w:rPr>
        <w:t>Tabla PCN-1 Contactos de Emergencias</w:t>
      </w:r>
      <w:bookmarkEnd w:id="287"/>
    </w:p>
    <w:p w:rsidR="00764484" w:rsidRPr="009A6C67" w:rsidRDefault="00764484" w:rsidP="009A6C67">
      <w:pPr>
        <w:pStyle w:val="Heading1"/>
        <w:numPr>
          <w:ilvl w:val="1"/>
          <w:numId w:val="48"/>
        </w:numPr>
        <w:spacing w:after="120" w:line="440" w:lineRule="exact"/>
        <w:jc w:val="both"/>
        <w:rPr>
          <w:rFonts w:ascii="Times New Roman" w:hAnsi="Times New Roman"/>
          <w:sz w:val="28"/>
          <w:szCs w:val="28"/>
        </w:rPr>
      </w:pPr>
      <w:bookmarkStart w:id="288" w:name="_Toc303633702"/>
      <w:r w:rsidRPr="00F66D1A">
        <w:rPr>
          <w:rFonts w:ascii="Times New Roman" w:hAnsi="Times New Roman"/>
          <w:sz w:val="28"/>
          <w:szCs w:val="28"/>
        </w:rPr>
        <w:t>CONTACTO EN CASO DE EMERGENCIA INTERNA</w:t>
      </w:r>
      <w:bookmarkEnd w:id="288"/>
    </w:p>
    <w:p w:rsidR="00764484" w:rsidRDefault="00764484" w:rsidP="00EC3BB1">
      <w:pPr>
        <w:suppressAutoHyphens/>
        <w:jc w:val="both"/>
        <w:rPr>
          <w:color w:val="000000"/>
        </w:rPr>
      </w:pPr>
    </w:p>
    <w:p w:rsidR="00764484" w:rsidRPr="00F66D1A" w:rsidRDefault="00764484" w:rsidP="00EC3BB1">
      <w:pPr>
        <w:suppressAutoHyphens/>
        <w:jc w:val="both"/>
        <w:rPr>
          <w:color w:val="000000"/>
        </w:rPr>
      </w:pPr>
    </w:p>
    <w:tbl>
      <w:tblPr>
        <w:tblW w:w="8061" w:type="dxa"/>
        <w:jc w:val="center"/>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764"/>
        <w:gridCol w:w="1701"/>
        <w:gridCol w:w="1914"/>
        <w:gridCol w:w="1488"/>
        <w:gridCol w:w="1194"/>
      </w:tblGrid>
      <w:tr w:rsidR="00764484" w:rsidRPr="00F66D1A" w:rsidTr="006B7D05">
        <w:trPr>
          <w:cantSplit/>
          <w:trHeight w:val="402"/>
          <w:jc w:val="center"/>
        </w:trPr>
        <w:tc>
          <w:tcPr>
            <w:tcW w:w="1764" w:type="dxa"/>
            <w:shd w:val="clear" w:color="auto" w:fill="548DD4"/>
          </w:tcPr>
          <w:p w:rsidR="00764484" w:rsidRPr="00F66D1A" w:rsidRDefault="00764484" w:rsidP="004F6A40">
            <w:pPr>
              <w:suppressAutoHyphens/>
              <w:jc w:val="center"/>
              <w:rPr>
                <w:b/>
                <w:bCs/>
                <w:color w:val="FFFFFF"/>
                <w:sz w:val="20"/>
                <w:szCs w:val="20"/>
              </w:rPr>
            </w:pPr>
            <w:r w:rsidRPr="00F66D1A">
              <w:rPr>
                <w:b/>
                <w:bCs/>
                <w:color w:val="FFFFFF"/>
                <w:sz w:val="20"/>
                <w:szCs w:val="20"/>
              </w:rPr>
              <w:t>Tipo de Amenaza</w:t>
            </w:r>
          </w:p>
        </w:tc>
        <w:tc>
          <w:tcPr>
            <w:tcW w:w="1701" w:type="dxa"/>
            <w:shd w:val="clear" w:color="auto" w:fill="548DD4"/>
          </w:tcPr>
          <w:p w:rsidR="00764484" w:rsidRPr="00F66D1A" w:rsidRDefault="00764484" w:rsidP="004F6A40">
            <w:pPr>
              <w:suppressAutoHyphens/>
              <w:spacing w:before="120"/>
              <w:jc w:val="center"/>
              <w:rPr>
                <w:b/>
                <w:bCs/>
                <w:color w:val="FFFFFF"/>
                <w:sz w:val="20"/>
                <w:szCs w:val="20"/>
              </w:rPr>
            </w:pPr>
            <w:r w:rsidRPr="00F66D1A">
              <w:rPr>
                <w:b/>
                <w:bCs/>
                <w:color w:val="FFFFFF"/>
                <w:sz w:val="20"/>
                <w:szCs w:val="20"/>
              </w:rPr>
              <w:t>Contacto</w:t>
            </w:r>
          </w:p>
        </w:tc>
        <w:tc>
          <w:tcPr>
            <w:tcW w:w="1914" w:type="dxa"/>
            <w:shd w:val="clear" w:color="auto" w:fill="548DD4"/>
          </w:tcPr>
          <w:p w:rsidR="00764484" w:rsidRPr="00F66D1A" w:rsidRDefault="00764484" w:rsidP="004F6A40">
            <w:pPr>
              <w:suppressAutoHyphens/>
              <w:jc w:val="center"/>
              <w:rPr>
                <w:b/>
                <w:bCs/>
                <w:color w:val="FFFFFF"/>
                <w:sz w:val="20"/>
                <w:szCs w:val="20"/>
              </w:rPr>
            </w:pPr>
            <w:r w:rsidRPr="00F66D1A">
              <w:rPr>
                <w:b/>
                <w:bCs/>
                <w:color w:val="FFFFFF"/>
                <w:sz w:val="20"/>
                <w:szCs w:val="20"/>
              </w:rPr>
              <w:t>Número Teléfono</w:t>
            </w:r>
          </w:p>
          <w:p w:rsidR="00764484" w:rsidRPr="00F66D1A" w:rsidRDefault="00764484" w:rsidP="004F6A40">
            <w:pPr>
              <w:suppressAutoHyphens/>
              <w:jc w:val="center"/>
              <w:rPr>
                <w:b/>
                <w:bCs/>
                <w:color w:val="FFFFFF"/>
                <w:sz w:val="20"/>
                <w:szCs w:val="20"/>
              </w:rPr>
            </w:pPr>
            <w:r w:rsidRPr="00F66D1A">
              <w:rPr>
                <w:b/>
                <w:bCs/>
                <w:color w:val="FFFFFF"/>
                <w:sz w:val="20"/>
                <w:szCs w:val="20"/>
              </w:rPr>
              <w:t>(Trabajo)</w:t>
            </w:r>
          </w:p>
        </w:tc>
        <w:tc>
          <w:tcPr>
            <w:tcW w:w="1488" w:type="dxa"/>
            <w:shd w:val="clear" w:color="auto" w:fill="548DD4"/>
          </w:tcPr>
          <w:p w:rsidR="00764484" w:rsidRPr="00F66D1A" w:rsidRDefault="00764484" w:rsidP="004F6A40">
            <w:pPr>
              <w:suppressAutoHyphens/>
              <w:jc w:val="center"/>
              <w:rPr>
                <w:b/>
                <w:bCs/>
                <w:color w:val="FFFFFF"/>
                <w:sz w:val="20"/>
                <w:szCs w:val="20"/>
              </w:rPr>
            </w:pPr>
            <w:r w:rsidRPr="00F66D1A">
              <w:rPr>
                <w:b/>
                <w:bCs/>
                <w:color w:val="FFFFFF"/>
                <w:sz w:val="20"/>
                <w:szCs w:val="20"/>
              </w:rPr>
              <w:t xml:space="preserve">Número Teléfono </w:t>
            </w:r>
          </w:p>
          <w:p w:rsidR="00764484" w:rsidRPr="00F66D1A" w:rsidRDefault="00764484" w:rsidP="004F6A40">
            <w:pPr>
              <w:suppressAutoHyphens/>
              <w:jc w:val="center"/>
              <w:rPr>
                <w:b/>
                <w:bCs/>
                <w:color w:val="FFFFFF"/>
                <w:sz w:val="20"/>
                <w:szCs w:val="20"/>
              </w:rPr>
            </w:pPr>
            <w:r w:rsidRPr="00F66D1A">
              <w:rPr>
                <w:b/>
                <w:bCs/>
                <w:color w:val="FFFFFF"/>
                <w:sz w:val="20"/>
                <w:szCs w:val="20"/>
              </w:rPr>
              <w:t>(casa)</w:t>
            </w:r>
          </w:p>
        </w:tc>
        <w:tc>
          <w:tcPr>
            <w:tcW w:w="1194" w:type="dxa"/>
            <w:shd w:val="clear" w:color="auto" w:fill="548DD4"/>
          </w:tcPr>
          <w:p w:rsidR="00764484" w:rsidRPr="00F66D1A" w:rsidRDefault="00764484" w:rsidP="004F6A40">
            <w:pPr>
              <w:suppressAutoHyphens/>
              <w:jc w:val="center"/>
              <w:rPr>
                <w:b/>
                <w:bCs/>
                <w:color w:val="FFFFFF"/>
                <w:sz w:val="20"/>
                <w:szCs w:val="20"/>
              </w:rPr>
            </w:pPr>
            <w:r w:rsidRPr="00F66D1A">
              <w:rPr>
                <w:b/>
                <w:bCs/>
                <w:color w:val="FFFFFF"/>
                <w:sz w:val="20"/>
                <w:szCs w:val="20"/>
              </w:rPr>
              <w:t>Número Teléfono (celular)</w:t>
            </w:r>
          </w:p>
        </w:tc>
      </w:tr>
      <w:tr w:rsidR="00764484" w:rsidRPr="00F66D1A" w:rsidTr="006B7D05">
        <w:trPr>
          <w:cantSplit/>
          <w:trHeight w:val="402"/>
          <w:jc w:val="center"/>
        </w:trPr>
        <w:tc>
          <w:tcPr>
            <w:tcW w:w="8061" w:type="dxa"/>
            <w:gridSpan w:val="5"/>
            <w:shd w:val="clear" w:color="auto" w:fill="DDD9C3"/>
          </w:tcPr>
          <w:p w:rsidR="00764484" w:rsidRPr="00F66D1A" w:rsidRDefault="00764484" w:rsidP="004F6A40">
            <w:pPr>
              <w:suppressAutoHyphens/>
              <w:jc w:val="both"/>
              <w:rPr>
                <w:b/>
                <w:color w:val="000000"/>
                <w:sz w:val="20"/>
                <w:szCs w:val="20"/>
              </w:rPr>
            </w:pPr>
            <w:r w:rsidRPr="00F66D1A">
              <w:rPr>
                <w:b/>
                <w:color w:val="000000"/>
                <w:sz w:val="20"/>
                <w:szCs w:val="20"/>
              </w:rPr>
              <w:t>Tecnológicos</w:t>
            </w:r>
          </w:p>
        </w:tc>
      </w:tr>
      <w:tr w:rsidR="00764484" w:rsidRPr="00F66D1A" w:rsidTr="006B7D05">
        <w:trPr>
          <w:cantSplit/>
          <w:trHeight w:val="402"/>
          <w:jc w:val="center"/>
        </w:trPr>
        <w:tc>
          <w:tcPr>
            <w:tcW w:w="1764" w:type="dxa"/>
          </w:tcPr>
          <w:p w:rsidR="00764484" w:rsidRPr="00F66D1A" w:rsidRDefault="00764484" w:rsidP="004F6A40">
            <w:pPr>
              <w:suppressAutoHyphens/>
              <w:rPr>
                <w:color w:val="000000"/>
                <w:sz w:val="20"/>
                <w:szCs w:val="20"/>
              </w:rPr>
            </w:pPr>
            <w:r w:rsidRPr="00F66D1A">
              <w:rPr>
                <w:color w:val="000000"/>
                <w:sz w:val="20"/>
                <w:szCs w:val="20"/>
              </w:rPr>
              <w:t>Alteración de datos</w:t>
            </w:r>
          </w:p>
        </w:tc>
        <w:tc>
          <w:tcPr>
            <w:tcW w:w="1701" w:type="dxa"/>
            <w:vMerge w:val="restart"/>
          </w:tcPr>
          <w:p w:rsidR="00764484" w:rsidRPr="00F66D1A" w:rsidRDefault="00764484" w:rsidP="004F6A40">
            <w:pPr>
              <w:suppressAutoHyphens/>
              <w:jc w:val="both"/>
              <w:rPr>
                <w:color w:val="000000"/>
                <w:sz w:val="20"/>
                <w:szCs w:val="20"/>
              </w:rPr>
            </w:pPr>
            <w:r w:rsidRPr="00F66D1A">
              <w:rPr>
                <w:color w:val="000000"/>
                <w:sz w:val="20"/>
                <w:szCs w:val="20"/>
              </w:rPr>
              <w:t>Jefe de CST</w:t>
            </w:r>
          </w:p>
          <w:p w:rsidR="00764484" w:rsidRPr="00F66D1A" w:rsidRDefault="00764484" w:rsidP="004F6A40">
            <w:pPr>
              <w:rPr>
                <w:color w:val="000000"/>
                <w:sz w:val="20"/>
                <w:szCs w:val="20"/>
              </w:rPr>
            </w:pPr>
          </w:p>
          <w:p w:rsidR="00764484" w:rsidRPr="00F66D1A" w:rsidRDefault="00764484" w:rsidP="004F6A40">
            <w:pPr>
              <w:rPr>
                <w:color w:val="000000"/>
                <w:sz w:val="20"/>
                <w:szCs w:val="20"/>
              </w:rPr>
            </w:pPr>
          </w:p>
          <w:p w:rsidR="00764484" w:rsidRPr="00F66D1A" w:rsidRDefault="00764484" w:rsidP="004F6A40">
            <w:pPr>
              <w:rPr>
                <w:color w:val="000000"/>
                <w:sz w:val="20"/>
                <w:szCs w:val="20"/>
              </w:rPr>
            </w:pPr>
            <w:r w:rsidRPr="00F66D1A">
              <w:rPr>
                <w:color w:val="000000"/>
                <w:sz w:val="20"/>
                <w:szCs w:val="20"/>
              </w:rPr>
              <w:t>Jefe de Soporte</w:t>
            </w:r>
          </w:p>
          <w:p w:rsidR="00764484" w:rsidRPr="00F66D1A" w:rsidRDefault="00764484" w:rsidP="004F6A40">
            <w:pPr>
              <w:rPr>
                <w:color w:val="000000"/>
                <w:sz w:val="20"/>
                <w:szCs w:val="20"/>
              </w:rPr>
            </w:pPr>
          </w:p>
          <w:p w:rsidR="00764484" w:rsidRPr="00F66D1A" w:rsidRDefault="00764484" w:rsidP="004F6A40">
            <w:pPr>
              <w:rPr>
                <w:color w:val="000000"/>
                <w:sz w:val="20"/>
                <w:szCs w:val="20"/>
              </w:rPr>
            </w:pPr>
          </w:p>
          <w:p w:rsidR="00764484" w:rsidRPr="00F66D1A" w:rsidRDefault="00764484" w:rsidP="004F6A40">
            <w:pPr>
              <w:rPr>
                <w:color w:val="000000"/>
                <w:sz w:val="20"/>
                <w:szCs w:val="20"/>
              </w:rPr>
            </w:pPr>
          </w:p>
          <w:p w:rsidR="00764484" w:rsidRPr="00F66D1A" w:rsidRDefault="00764484" w:rsidP="004F6A40">
            <w:pPr>
              <w:rPr>
                <w:color w:val="000000"/>
                <w:sz w:val="20"/>
                <w:szCs w:val="20"/>
              </w:rPr>
            </w:pPr>
            <w:r w:rsidRPr="00F66D1A">
              <w:rPr>
                <w:color w:val="000000"/>
                <w:sz w:val="20"/>
                <w:szCs w:val="20"/>
              </w:rPr>
              <w:t xml:space="preserve">    </w:t>
            </w:r>
          </w:p>
          <w:p w:rsidR="00764484" w:rsidRPr="00F66D1A" w:rsidRDefault="00764484" w:rsidP="004F6A40">
            <w:pPr>
              <w:rPr>
                <w:color w:val="000000"/>
                <w:sz w:val="20"/>
                <w:szCs w:val="20"/>
              </w:rPr>
            </w:pPr>
            <w:r w:rsidRPr="00F66D1A">
              <w:rPr>
                <w:color w:val="000000"/>
                <w:sz w:val="20"/>
                <w:szCs w:val="20"/>
              </w:rPr>
              <w:t xml:space="preserve">Administrador IT </w:t>
            </w:r>
          </w:p>
        </w:tc>
        <w:tc>
          <w:tcPr>
            <w:tcW w:w="1914" w:type="dxa"/>
            <w:vMerge w:val="restart"/>
          </w:tcPr>
          <w:p w:rsidR="00764484" w:rsidRPr="00F66D1A" w:rsidRDefault="00764484" w:rsidP="004F6A40">
            <w:pPr>
              <w:suppressAutoHyphens/>
              <w:jc w:val="both"/>
              <w:rPr>
                <w:color w:val="000000"/>
                <w:sz w:val="20"/>
                <w:szCs w:val="20"/>
              </w:rPr>
            </w:pPr>
            <w:r w:rsidRPr="00F66D1A">
              <w:rPr>
                <w:color w:val="000000"/>
                <w:sz w:val="20"/>
                <w:szCs w:val="20"/>
              </w:rPr>
              <w:t>2839000 Ext. 2919</w:t>
            </w:r>
          </w:p>
          <w:p w:rsidR="00764484" w:rsidRPr="00F66D1A" w:rsidRDefault="00764484" w:rsidP="004F6A40">
            <w:pPr>
              <w:suppressAutoHyphens/>
              <w:jc w:val="both"/>
              <w:rPr>
                <w:color w:val="000000"/>
                <w:sz w:val="20"/>
                <w:szCs w:val="20"/>
              </w:rPr>
            </w:pPr>
          </w:p>
          <w:p w:rsidR="00764484" w:rsidRPr="00F66D1A" w:rsidRDefault="00764484" w:rsidP="004F6A40">
            <w:pPr>
              <w:suppressAutoHyphens/>
              <w:jc w:val="both"/>
              <w:rPr>
                <w:color w:val="000000"/>
                <w:sz w:val="20"/>
                <w:szCs w:val="20"/>
              </w:rPr>
            </w:pPr>
            <w:r w:rsidRPr="00F66D1A">
              <w:rPr>
                <w:color w:val="000000"/>
                <w:sz w:val="20"/>
                <w:szCs w:val="20"/>
              </w:rPr>
              <w:t>2839000 Ext. 2916</w:t>
            </w:r>
          </w:p>
          <w:p w:rsidR="00764484" w:rsidRPr="00F66D1A" w:rsidRDefault="00764484" w:rsidP="004F6A40">
            <w:pPr>
              <w:suppressAutoHyphens/>
              <w:jc w:val="both"/>
              <w:rPr>
                <w:color w:val="000000"/>
                <w:sz w:val="20"/>
                <w:szCs w:val="20"/>
              </w:rPr>
            </w:pPr>
          </w:p>
          <w:p w:rsidR="00764484" w:rsidRPr="00F66D1A" w:rsidRDefault="00764484" w:rsidP="004F6A40">
            <w:pPr>
              <w:suppressAutoHyphens/>
              <w:jc w:val="both"/>
              <w:rPr>
                <w:color w:val="000000"/>
                <w:sz w:val="20"/>
                <w:szCs w:val="20"/>
              </w:rPr>
            </w:pPr>
          </w:p>
          <w:p w:rsidR="00764484" w:rsidRPr="00F66D1A" w:rsidRDefault="00764484" w:rsidP="004F6A40">
            <w:pPr>
              <w:suppressAutoHyphens/>
              <w:jc w:val="both"/>
              <w:rPr>
                <w:color w:val="000000"/>
                <w:sz w:val="20"/>
                <w:szCs w:val="20"/>
              </w:rPr>
            </w:pPr>
          </w:p>
          <w:p w:rsidR="00764484" w:rsidRPr="00F66D1A" w:rsidRDefault="00764484" w:rsidP="004F6A40">
            <w:pPr>
              <w:suppressAutoHyphens/>
              <w:jc w:val="both"/>
              <w:rPr>
                <w:color w:val="000000"/>
                <w:sz w:val="20"/>
                <w:szCs w:val="20"/>
              </w:rPr>
            </w:pPr>
            <w:r w:rsidRPr="00F66D1A">
              <w:rPr>
                <w:color w:val="000000"/>
                <w:sz w:val="20"/>
                <w:szCs w:val="20"/>
              </w:rPr>
              <w:t>2839000 Ext. 2917</w:t>
            </w:r>
          </w:p>
        </w:tc>
        <w:tc>
          <w:tcPr>
            <w:tcW w:w="1488" w:type="dxa"/>
            <w:vMerge w:val="restart"/>
          </w:tcPr>
          <w:p w:rsidR="00764484" w:rsidRPr="00F66D1A" w:rsidRDefault="00764484" w:rsidP="004F6A40">
            <w:pPr>
              <w:suppressAutoHyphens/>
              <w:jc w:val="both"/>
              <w:rPr>
                <w:color w:val="000000"/>
                <w:sz w:val="20"/>
                <w:szCs w:val="20"/>
              </w:rPr>
            </w:pPr>
            <w:r w:rsidRPr="00F66D1A">
              <w:rPr>
                <w:color w:val="000000"/>
                <w:sz w:val="20"/>
                <w:szCs w:val="20"/>
              </w:rPr>
              <w:t>245-0051</w:t>
            </w:r>
          </w:p>
          <w:p w:rsidR="00764484" w:rsidRPr="00F66D1A" w:rsidRDefault="00764484" w:rsidP="004F6A40">
            <w:pPr>
              <w:suppressAutoHyphens/>
              <w:jc w:val="both"/>
              <w:rPr>
                <w:color w:val="000000"/>
                <w:sz w:val="20"/>
                <w:szCs w:val="20"/>
              </w:rPr>
            </w:pPr>
          </w:p>
          <w:p w:rsidR="00764484" w:rsidRPr="00F66D1A" w:rsidRDefault="00764484" w:rsidP="004F6A40">
            <w:pPr>
              <w:suppressAutoHyphens/>
              <w:jc w:val="both"/>
              <w:rPr>
                <w:color w:val="000000"/>
                <w:sz w:val="20"/>
                <w:szCs w:val="20"/>
              </w:rPr>
            </w:pPr>
          </w:p>
          <w:p w:rsidR="00764484" w:rsidRPr="00F66D1A" w:rsidRDefault="00764484" w:rsidP="004F6A40">
            <w:pPr>
              <w:suppressAutoHyphens/>
              <w:jc w:val="both"/>
              <w:rPr>
                <w:color w:val="000000"/>
                <w:sz w:val="20"/>
                <w:szCs w:val="20"/>
              </w:rPr>
            </w:pPr>
            <w:r w:rsidRPr="00F66D1A">
              <w:rPr>
                <w:color w:val="000000"/>
                <w:sz w:val="20"/>
                <w:szCs w:val="20"/>
              </w:rPr>
              <w:t>256-3456</w:t>
            </w:r>
          </w:p>
          <w:p w:rsidR="00764484" w:rsidRPr="00F66D1A" w:rsidRDefault="00764484" w:rsidP="004F6A40">
            <w:pPr>
              <w:suppressAutoHyphens/>
              <w:jc w:val="both"/>
              <w:rPr>
                <w:color w:val="000000"/>
                <w:sz w:val="20"/>
                <w:szCs w:val="20"/>
              </w:rPr>
            </w:pPr>
          </w:p>
          <w:p w:rsidR="00764484" w:rsidRPr="00F66D1A" w:rsidRDefault="00764484" w:rsidP="004F6A40">
            <w:pPr>
              <w:suppressAutoHyphens/>
              <w:jc w:val="both"/>
              <w:rPr>
                <w:color w:val="000000"/>
                <w:sz w:val="20"/>
                <w:szCs w:val="20"/>
              </w:rPr>
            </w:pPr>
          </w:p>
          <w:p w:rsidR="00764484" w:rsidRPr="00F66D1A" w:rsidRDefault="00764484" w:rsidP="004F6A40">
            <w:pPr>
              <w:suppressAutoHyphens/>
              <w:jc w:val="both"/>
              <w:rPr>
                <w:color w:val="000000"/>
                <w:sz w:val="20"/>
                <w:szCs w:val="20"/>
              </w:rPr>
            </w:pPr>
          </w:p>
          <w:p w:rsidR="00764484" w:rsidRPr="00F66D1A" w:rsidRDefault="00764484" w:rsidP="004F6A40">
            <w:pPr>
              <w:suppressAutoHyphens/>
              <w:jc w:val="both"/>
              <w:rPr>
                <w:color w:val="000000"/>
                <w:sz w:val="20"/>
                <w:szCs w:val="20"/>
              </w:rPr>
            </w:pPr>
          </w:p>
          <w:p w:rsidR="00764484" w:rsidRPr="00F66D1A" w:rsidRDefault="00764484" w:rsidP="004F6A40">
            <w:pPr>
              <w:suppressAutoHyphens/>
              <w:jc w:val="both"/>
              <w:rPr>
                <w:color w:val="000000"/>
                <w:sz w:val="20"/>
                <w:szCs w:val="20"/>
              </w:rPr>
            </w:pPr>
            <w:r w:rsidRPr="00F66D1A">
              <w:rPr>
                <w:color w:val="000000"/>
                <w:sz w:val="20"/>
                <w:szCs w:val="20"/>
              </w:rPr>
              <w:t>245-6551</w:t>
            </w:r>
          </w:p>
        </w:tc>
        <w:tc>
          <w:tcPr>
            <w:tcW w:w="1194" w:type="dxa"/>
            <w:vMerge w:val="restart"/>
          </w:tcPr>
          <w:p w:rsidR="00764484" w:rsidRPr="00F66D1A" w:rsidRDefault="00764484" w:rsidP="004F6A40">
            <w:pPr>
              <w:suppressAutoHyphens/>
              <w:jc w:val="both"/>
              <w:rPr>
                <w:color w:val="000000"/>
                <w:sz w:val="20"/>
                <w:szCs w:val="20"/>
              </w:rPr>
            </w:pPr>
            <w:r w:rsidRPr="00F66D1A">
              <w:rPr>
                <w:color w:val="000000"/>
                <w:sz w:val="20"/>
                <w:szCs w:val="20"/>
              </w:rPr>
              <w:t>087399562</w:t>
            </w:r>
          </w:p>
          <w:p w:rsidR="00764484" w:rsidRPr="00F66D1A" w:rsidRDefault="00764484" w:rsidP="004F6A40">
            <w:pPr>
              <w:suppressAutoHyphens/>
              <w:jc w:val="both"/>
              <w:rPr>
                <w:color w:val="000000"/>
                <w:sz w:val="20"/>
                <w:szCs w:val="20"/>
              </w:rPr>
            </w:pPr>
          </w:p>
          <w:p w:rsidR="00764484" w:rsidRPr="00F66D1A" w:rsidRDefault="00764484" w:rsidP="004F6A40">
            <w:pPr>
              <w:suppressAutoHyphens/>
              <w:jc w:val="both"/>
              <w:rPr>
                <w:color w:val="000000"/>
                <w:sz w:val="20"/>
                <w:szCs w:val="20"/>
              </w:rPr>
            </w:pPr>
            <w:r w:rsidRPr="00F66D1A">
              <w:rPr>
                <w:color w:val="000000"/>
                <w:sz w:val="20"/>
                <w:szCs w:val="20"/>
              </w:rPr>
              <w:t>097652366</w:t>
            </w:r>
          </w:p>
          <w:p w:rsidR="00764484" w:rsidRPr="00F66D1A" w:rsidRDefault="00764484" w:rsidP="004F6A40">
            <w:pPr>
              <w:suppressAutoHyphens/>
              <w:jc w:val="both"/>
              <w:rPr>
                <w:color w:val="000000"/>
                <w:sz w:val="20"/>
                <w:szCs w:val="20"/>
              </w:rPr>
            </w:pPr>
          </w:p>
          <w:p w:rsidR="00764484" w:rsidRPr="00F66D1A" w:rsidRDefault="00764484" w:rsidP="004F6A40">
            <w:pPr>
              <w:suppressAutoHyphens/>
              <w:jc w:val="both"/>
              <w:rPr>
                <w:color w:val="000000"/>
                <w:sz w:val="20"/>
                <w:szCs w:val="20"/>
              </w:rPr>
            </w:pPr>
          </w:p>
          <w:p w:rsidR="00764484" w:rsidRPr="00F66D1A" w:rsidRDefault="00764484" w:rsidP="004F6A40">
            <w:pPr>
              <w:suppressAutoHyphens/>
              <w:jc w:val="both"/>
              <w:rPr>
                <w:color w:val="000000"/>
                <w:sz w:val="20"/>
                <w:szCs w:val="20"/>
              </w:rPr>
            </w:pPr>
          </w:p>
          <w:p w:rsidR="00764484" w:rsidRPr="00F66D1A" w:rsidRDefault="00764484" w:rsidP="004F6A40">
            <w:pPr>
              <w:suppressAutoHyphens/>
              <w:jc w:val="both"/>
              <w:rPr>
                <w:color w:val="000000"/>
                <w:sz w:val="20"/>
                <w:szCs w:val="20"/>
              </w:rPr>
            </w:pPr>
            <w:r w:rsidRPr="00F66D1A">
              <w:rPr>
                <w:color w:val="000000"/>
                <w:sz w:val="20"/>
                <w:szCs w:val="20"/>
              </w:rPr>
              <w:t>084556515</w:t>
            </w:r>
          </w:p>
        </w:tc>
      </w:tr>
      <w:tr w:rsidR="00764484" w:rsidRPr="00F66D1A" w:rsidTr="006B7D05">
        <w:trPr>
          <w:cantSplit/>
          <w:trHeight w:val="402"/>
          <w:jc w:val="center"/>
        </w:trPr>
        <w:tc>
          <w:tcPr>
            <w:tcW w:w="1764" w:type="dxa"/>
          </w:tcPr>
          <w:p w:rsidR="00764484" w:rsidRPr="00F66D1A" w:rsidRDefault="00764484" w:rsidP="004F6A40">
            <w:pPr>
              <w:suppressAutoHyphens/>
              <w:rPr>
                <w:color w:val="000000"/>
                <w:sz w:val="20"/>
                <w:szCs w:val="20"/>
              </w:rPr>
            </w:pPr>
            <w:r w:rsidRPr="00F66D1A">
              <w:rPr>
                <w:color w:val="000000"/>
                <w:sz w:val="20"/>
                <w:szCs w:val="20"/>
              </w:rPr>
              <w:t>Fallas de hardware</w:t>
            </w:r>
          </w:p>
        </w:tc>
        <w:tc>
          <w:tcPr>
            <w:tcW w:w="1701" w:type="dxa"/>
            <w:vMerge/>
          </w:tcPr>
          <w:p w:rsidR="00764484" w:rsidRPr="00F66D1A" w:rsidRDefault="00764484" w:rsidP="004F6A40">
            <w:pPr>
              <w:suppressAutoHyphens/>
              <w:jc w:val="both"/>
              <w:rPr>
                <w:color w:val="000000"/>
                <w:sz w:val="20"/>
                <w:szCs w:val="20"/>
              </w:rPr>
            </w:pPr>
          </w:p>
        </w:tc>
        <w:tc>
          <w:tcPr>
            <w:tcW w:w="1914" w:type="dxa"/>
            <w:vMerge/>
          </w:tcPr>
          <w:p w:rsidR="00764484" w:rsidRPr="00F66D1A" w:rsidRDefault="00764484" w:rsidP="004F6A40">
            <w:pPr>
              <w:suppressAutoHyphens/>
              <w:jc w:val="both"/>
              <w:rPr>
                <w:color w:val="000000"/>
                <w:sz w:val="20"/>
                <w:szCs w:val="20"/>
              </w:rPr>
            </w:pPr>
          </w:p>
        </w:tc>
        <w:tc>
          <w:tcPr>
            <w:tcW w:w="1488" w:type="dxa"/>
            <w:vMerge/>
          </w:tcPr>
          <w:p w:rsidR="00764484" w:rsidRPr="00F66D1A" w:rsidRDefault="00764484" w:rsidP="004F6A40">
            <w:pPr>
              <w:suppressAutoHyphens/>
              <w:jc w:val="both"/>
              <w:rPr>
                <w:color w:val="000000"/>
                <w:sz w:val="20"/>
                <w:szCs w:val="20"/>
              </w:rPr>
            </w:pPr>
          </w:p>
        </w:tc>
        <w:tc>
          <w:tcPr>
            <w:tcW w:w="1194" w:type="dxa"/>
            <w:vMerge/>
          </w:tcPr>
          <w:p w:rsidR="00764484" w:rsidRPr="00F66D1A" w:rsidRDefault="00764484" w:rsidP="004F6A40">
            <w:pPr>
              <w:suppressAutoHyphens/>
              <w:jc w:val="both"/>
              <w:rPr>
                <w:color w:val="000000"/>
                <w:sz w:val="20"/>
                <w:szCs w:val="20"/>
              </w:rPr>
            </w:pPr>
          </w:p>
        </w:tc>
      </w:tr>
      <w:tr w:rsidR="00764484" w:rsidRPr="00F66D1A" w:rsidTr="006B7D05">
        <w:trPr>
          <w:cantSplit/>
          <w:trHeight w:val="402"/>
          <w:jc w:val="center"/>
        </w:trPr>
        <w:tc>
          <w:tcPr>
            <w:tcW w:w="1764" w:type="dxa"/>
          </w:tcPr>
          <w:p w:rsidR="00764484" w:rsidRPr="00F66D1A" w:rsidRDefault="00764484" w:rsidP="004F6A40">
            <w:pPr>
              <w:suppressAutoHyphens/>
              <w:rPr>
                <w:color w:val="000000"/>
                <w:sz w:val="20"/>
                <w:szCs w:val="20"/>
              </w:rPr>
            </w:pPr>
            <w:r w:rsidRPr="00F66D1A">
              <w:rPr>
                <w:color w:val="000000"/>
                <w:sz w:val="20"/>
                <w:szCs w:val="20"/>
              </w:rPr>
              <w:t>Código malicioso</w:t>
            </w:r>
          </w:p>
        </w:tc>
        <w:tc>
          <w:tcPr>
            <w:tcW w:w="1701" w:type="dxa"/>
            <w:vMerge/>
          </w:tcPr>
          <w:p w:rsidR="00764484" w:rsidRPr="00F66D1A" w:rsidRDefault="00764484" w:rsidP="004F6A40">
            <w:pPr>
              <w:suppressAutoHyphens/>
              <w:jc w:val="both"/>
              <w:rPr>
                <w:color w:val="000000"/>
                <w:sz w:val="20"/>
                <w:szCs w:val="20"/>
              </w:rPr>
            </w:pPr>
          </w:p>
        </w:tc>
        <w:tc>
          <w:tcPr>
            <w:tcW w:w="1914" w:type="dxa"/>
            <w:vMerge/>
          </w:tcPr>
          <w:p w:rsidR="00764484" w:rsidRPr="00F66D1A" w:rsidRDefault="00764484" w:rsidP="004F6A40">
            <w:pPr>
              <w:suppressAutoHyphens/>
              <w:jc w:val="both"/>
              <w:rPr>
                <w:color w:val="000000"/>
                <w:sz w:val="20"/>
                <w:szCs w:val="20"/>
              </w:rPr>
            </w:pPr>
          </w:p>
        </w:tc>
        <w:tc>
          <w:tcPr>
            <w:tcW w:w="1488" w:type="dxa"/>
            <w:vMerge/>
          </w:tcPr>
          <w:p w:rsidR="00764484" w:rsidRPr="00F66D1A" w:rsidRDefault="00764484" w:rsidP="004F6A40">
            <w:pPr>
              <w:suppressAutoHyphens/>
              <w:jc w:val="both"/>
              <w:rPr>
                <w:color w:val="000000"/>
                <w:sz w:val="20"/>
                <w:szCs w:val="20"/>
              </w:rPr>
            </w:pPr>
          </w:p>
        </w:tc>
        <w:tc>
          <w:tcPr>
            <w:tcW w:w="1194" w:type="dxa"/>
            <w:vMerge/>
          </w:tcPr>
          <w:p w:rsidR="00764484" w:rsidRPr="00F66D1A" w:rsidRDefault="00764484" w:rsidP="004F6A40">
            <w:pPr>
              <w:suppressAutoHyphens/>
              <w:jc w:val="both"/>
              <w:rPr>
                <w:color w:val="000000"/>
                <w:sz w:val="20"/>
                <w:szCs w:val="20"/>
              </w:rPr>
            </w:pPr>
          </w:p>
        </w:tc>
      </w:tr>
      <w:tr w:rsidR="00764484" w:rsidRPr="00F66D1A" w:rsidTr="006B7D05">
        <w:trPr>
          <w:cantSplit/>
          <w:trHeight w:val="402"/>
          <w:jc w:val="center"/>
        </w:trPr>
        <w:tc>
          <w:tcPr>
            <w:tcW w:w="1764" w:type="dxa"/>
          </w:tcPr>
          <w:p w:rsidR="00764484" w:rsidRPr="00F66D1A" w:rsidRDefault="00764484" w:rsidP="004F6A40">
            <w:pPr>
              <w:suppressAutoHyphens/>
              <w:rPr>
                <w:color w:val="000000"/>
                <w:sz w:val="20"/>
                <w:szCs w:val="20"/>
              </w:rPr>
            </w:pPr>
            <w:r w:rsidRPr="00F66D1A">
              <w:rPr>
                <w:color w:val="000000"/>
                <w:sz w:val="20"/>
                <w:szCs w:val="20"/>
              </w:rPr>
              <w:t>Fuera de servicio en telecomunicación</w:t>
            </w:r>
          </w:p>
        </w:tc>
        <w:tc>
          <w:tcPr>
            <w:tcW w:w="1701" w:type="dxa"/>
            <w:vMerge/>
          </w:tcPr>
          <w:p w:rsidR="00764484" w:rsidRPr="00F66D1A" w:rsidRDefault="00764484" w:rsidP="004F6A40">
            <w:pPr>
              <w:suppressAutoHyphens/>
              <w:jc w:val="both"/>
              <w:rPr>
                <w:color w:val="000000"/>
                <w:sz w:val="20"/>
                <w:szCs w:val="20"/>
              </w:rPr>
            </w:pPr>
          </w:p>
        </w:tc>
        <w:tc>
          <w:tcPr>
            <w:tcW w:w="1914" w:type="dxa"/>
            <w:vMerge/>
          </w:tcPr>
          <w:p w:rsidR="00764484" w:rsidRPr="00F66D1A" w:rsidRDefault="00764484" w:rsidP="004F6A40">
            <w:pPr>
              <w:suppressAutoHyphens/>
              <w:jc w:val="both"/>
              <w:rPr>
                <w:color w:val="000000"/>
                <w:sz w:val="20"/>
                <w:szCs w:val="20"/>
              </w:rPr>
            </w:pPr>
          </w:p>
        </w:tc>
        <w:tc>
          <w:tcPr>
            <w:tcW w:w="1488" w:type="dxa"/>
            <w:vMerge/>
          </w:tcPr>
          <w:p w:rsidR="00764484" w:rsidRPr="00F66D1A" w:rsidRDefault="00764484" w:rsidP="004F6A40">
            <w:pPr>
              <w:suppressAutoHyphens/>
              <w:jc w:val="both"/>
              <w:rPr>
                <w:color w:val="000000"/>
                <w:sz w:val="20"/>
                <w:szCs w:val="20"/>
              </w:rPr>
            </w:pPr>
          </w:p>
        </w:tc>
        <w:tc>
          <w:tcPr>
            <w:tcW w:w="1194" w:type="dxa"/>
            <w:vMerge/>
          </w:tcPr>
          <w:p w:rsidR="00764484" w:rsidRPr="00F66D1A" w:rsidRDefault="00764484" w:rsidP="004F6A40">
            <w:pPr>
              <w:suppressAutoHyphens/>
              <w:jc w:val="both"/>
              <w:rPr>
                <w:color w:val="000000"/>
                <w:sz w:val="20"/>
                <w:szCs w:val="20"/>
              </w:rPr>
            </w:pPr>
          </w:p>
        </w:tc>
      </w:tr>
      <w:tr w:rsidR="00764484" w:rsidRPr="00F66D1A" w:rsidTr="006B7D05">
        <w:trPr>
          <w:cantSplit/>
          <w:trHeight w:val="402"/>
          <w:jc w:val="center"/>
        </w:trPr>
        <w:tc>
          <w:tcPr>
            <w:tcW w:w="1764" w:type="dxa"/>
          </w:tcPr>
          <w:p w:rsidR="00764484" w:rsidRPr="00F66D1A" w:rsidRDefault="00764484" w:rsidP="004F6A40">
            <w:pPr>
              <w:suppressAutoHyphens/>
              <w:rPr>
                <w:color w:val="000000"/>
                <w:sz w:val="20"/>
                <w:szCs w:val="20"/>
              </w:rPr>
            </w:pPr>
            <w:r w:rsidRPr="00F66D1A">
              <w:rPr>
                <w:color w:val="000000"/>
                <w:sz w:val="20"/>
                <w:szCs w:val="20"/>
              </w:rPr>
              <w:t>Fuera de servicio en centro de cómputo matriz</w:t>
            </w:r>
          </w:p>
        </w:tc>
        <w:tc>
          <w:tcPr>
            <w:tcW w:w="1701" w:type="dxa"/>
            <w:vMerge/>
          </w:tcPr>
          <w:p w:rsidR="00764484" w:rsidRPr="00F66D1A" w:rsidRDefault="00764484" w:rsidP="004F6A40">
            <w:pPr>
              <w:suppressAutoHyphens/>
              <w:jc w:val="both"/>
              <w:rPr>
                <w:color w:val="000000"/>
                <w:sz w:val="20"/>
                <w:szCs w:val="20"/>
              </w:rPr>
            </w:pPr>
          </w:p>
        </w:tc>
        <w:tc>
          <w:tcPr>
            <w:tcW w:w="1914" w:type="dxa"/>
            <w:vMerge/>
          </w:tcPr>
          <w:p w:rsidR="00764484" w:rsidRPr="00F66D1A" w:rsidRDefault="00764484" w:rsidP="004F6A40">
            <w:pPr>
              <w:suppressAutoHyphens/>
              <w:jc w:val="both"/>
              <w:rPr>
                <w:color w:val="000000"/>
                <w:sz w:val="20"/>
                <w:szCs w:val="20"/>
              </w:rPr>
            </w:pPr>
          </w:p>
        </w:tc>
        <w:tc>
          <w:tcPr>
            <w:tcW w:w="1488" w:type="dxa"/>
            <w:vMerge/>
          </w:tcPr>
          <w:p w:rsidR="00764484" w:rsidRPr="00F66D1A" w:rsidRDefault="00764484" w:rsidP="004F6A40">
            <w:pPr>
              <w:suppressAutoHyphens/>
              <w:jc w:val="both"/>
              <w:rPr>
                <w:color w:val="000000"/>
                <w:sz w:val="20"/>
                <w:szCs w:val="20"/>
              </w:rPr>
            </w:pPr>
          </w:p>
        </w:tc>
        <w:tc>
          <w:tcPr>
            <w:tcW w:w="1194" w:type="dxa"/>
            <w:vMerge/>
          </w:tcPr>
          <w:p w:rsidR="00764484" w:rsidRPr="00F66D1A" w:rsidRDefault="00764484" w:rsidP="004F6A40">
            <w:pPr>
              <w:suppressAutoHyphens/>
              <w:jc w:val="both"/>
              <w:rPr>
                <w:color w:val="000000"/>
                <w:sz w:val="20"/>
                <w:szCs w:val="20"/>
              </w:rPr>
            </w:pPr>
          </w:p>
        </w:tc>
      </w:tr>
      <w:tr w:rsidR="00764484" w:rsidRPr="00F66D1A" w:rsidTr="006B7D05">
        <w:trPr>
          <w:cantSplit/>
          <w:trHeight w:val="402"/>
          <w:jc w:val="center"/>
        </w:trPr>
        <w:tc>
          <w:tcPr>
            <w:tcW w:w="8061" w:type="dxa"/>
            <w:gridSpan w:val="5"/>
            <w:shd w:val="clear" w:color="auto" w:fill="DDD9C3"/>
          </w:tcPr>
          <w:p w:rsidR="00764484" w:rsidRPr="00F66D1A" w:rsidRDefault="00764484" w:rsidP="004F6A40">
            <w:pPr>
              <w:suppressAutoHyphens/>
              <w:jc w:val="both"/>
              <w:rPr>
                <w:color w:val="000000"/>
                <w:sz w:val="20"/>
                <w:szCs w:val="20"/>
              </w:rPr>
            </w:pPr>
            <w:r w:rsidRPr="00F66D1A">
              <w:rPr>
                <w:b/>
                <w:color w:val="000000"/>
                <w:sz w:val="20"/>
                <w:szCs w:val="20"/>
              </w:rPr>
              <w:t>Infraestructura</w:t>
            </w:r>
          </w:p>
        </w:tc>
      </w:tr>
      <w:tr w:rsidR="00764484" w:rsidRPr="00F66D1A" w:rsidTr="006B7D05">
        <w:trPr>
          <w:cantSplit/>
          <w:trHeight w:val="402"/>
          <w:jc w:val="center"/>
        </w:trPr>
        <w:tc>
          <w:tcPr>
            <w:tcW w:w="1764" w:type="dxa"/>
          </w:tcPr>
          <w:p w:rsidR="00764484" w:rsidRPr="00F66D1A" w:rsidRDefault="00764484" w:rsidP="004F6A40">
            <w:pPr>
              <w:suppressAutoHyphens/>
              <w:rPr>
                <w:color w:val="000000"/>
                <w:sz w:val="20"/>
                <w:szCs w:val="20"/>
              </w:rPr>
            </w:pPr>
            <w:r w:rsidRPr="00F66D1A">
              <w:rPr>
                <w:color w:val="000000"/>
                <w:sz w:val="20"/>
                <w:szCs w:val="20"/>
              </w:rPr>
              <w:t>Fallas Energía Eléctrica</w:t>
            </w:r>
          </w:p>
        </w:tc>
        <w:tc>
          <w:tcPr>
            <w:tcW w:w="1701" w:type="dxa"/>
            <w:vMerge w:val="restart"/>
          </w:tcPr>
          <w:p w:rsidR="00764484" w:rsidRPr="00F66D1A" w:rsidRDefault="00764484" w:rsidP="004F6A40">
            <w:pPr>
              <w:suppressAutoHyphens/>
              <w:rPr>
                <w:color w:val="000000"/>
                <w:sz w:val="20"/>
                <w:szCs w:val="20"/>
              </w:rPr>
            </w:pPr>
            <w:r w:rsidRPr="00F66D1A">
              <w:rPr>
                <w:color w:val="000000"/>
                <w:sz w:val="20"/>
                <w:szCs w:val="20"/>
              </w:rPr>
              <w:t>Administración General</w:t>
            </w:r>
          </w:p>
        </w:tc>
        <w:tc>
          <w:tcPr>
            <w:tcW w:w="1914" w:type="dxa"/>
            <w:vMerge w:val="restart"/>
          </w:tcPr>
          <w:p w:rsidR="00764484" w:rsidRPr="00F66D1A" w:rsidRDefault="00764484" w:rsidP="004F6A40">
            <w:pPr>
              <w:suppressAutoHyphens/>
              <w:jc w:val="both"/>
              <w:rPr>
                <w:color w:val="000000"/>
                <w:sz w:val="20"/>
                <w:szCs w:val="20"/>
              </w:rPr>
            </w:pPr>
            <w:r w:rsidRPr="00F66D1A">
              <w:rPr>
                <w:color w:val="000000"/>
                <w:sz w:val="20"/>
                <w:szCs w:val="20"/>
              </w:rPr>
              <w:t>2839000 Ext. 2917</w:t>
            </w:r>
          </w:p>
        </w:tc>
        <w:tc>
          <w:tcPr>
            <w:tcW w:w="1488" w:type="dxa"/>
            <w:vMerge w:val="restart"/>
          </w:tcPr>
          <w:p w:rsidR="00764484" w:rsidRPr="00F66D1A" w:rsidRDefault="00764484" w:rsidP="004F6A40">
            <w:pPr>
              <w:suppressAutoHyphens/>
              <w:jc w:val="both"/>
              <w:rPr>
                <w:color w:val="000000"/>
                <w:sz w:val="20"/>
                <w:szCs w:val="20"/>
              </w:rPr>
            </w:pPr>
            <w:r w:rsidRPr="00F66D1A">
              <w:rPr>
                <w:color w:val="000000"/>
                <w:sz w:val="20"/>
                <w:szCs w:val="20"/>
              </w:rPr>
              <w:t>258-9312</w:t>
            </w:r>
          </w:p>
        </w:tc>
        <w:tc>
          <w:tcPr>
            <w:tcW w:w="1194" w:type="dxa"/>
            <w:vMerge w:val="restart"/>
          </w:tcPr>
          <w:p w:rsidR="00764484" w:rsidRPr="00F66D1A" w:rsidRDefault="00764484" w:rsidP="004F6A40">
            <w:pPr>
              <w:suppressAutoHyphens/>
              <w:jc w:val="both"/>
              <w:rPr>
                <w:color w:val="000000"/>
                <w:sz w:val="20"/>
                <w:szCs w:val="20"/>
              </w:rPr>
            </w:pPr>
            <w:r w:rsidRPr="00F66D1A">
              <w:rPr>
                <w:color w:val="000000"/>
                <w:sz w:val="20"/>
                <w:szCs w:val="20"/>
              </w:rPr>
              <w:t>085323533</w:t>
            </w:r>
          </w:p>
          <w:p w:rsidR="00764484" w:rsidRPr="00F66D1A" w:rsidRDefault="00764484" w:rsidP="004F6A40">
            <w:pPr>
              <w:suppressAutoHyphens/>
              <w:jc w:val="both"/>
              <w:rPr>
                <w:color w:val="000000"/>
                <w:sz w:val="20"/>
                <w:szCs w:val="20"/>
              </w:rPr>
            </w:pPr>
          </w:p>
        </w:tc>
      </w:tr>
      <w:tr w:rsidR="00764484" w:rsidRPr="00F66D1A" w:rsidTr="006B7D05">
        <w:trPr>
          <w:cantSplit/>
          <w:trHeight w:val="402"/>
          <w:jc w:val="center"/>
        </w:trPr>
        <w:tc>
          <w:tcPr>
            <w:tcW w:w="1764" w:type="dxa"/>
          </w:tcPr>
          <w:p w:rsidR="00764484" w:rsidRPr="00F66D1A" w:rsidRDefault="00764484" w:rsidP="004F6A40">
            <w:pPr>
              <w:suppressAutoHyphens/>
              <w:rPr>
                <w:color w:val="000000"/>
                <w:sz w:val="20"/>
                <w:szCs w:val="20"/>
              </w:rPr>
            </w:pPr>
            <w:r w:rsidRPr="00F66D1A">
              <w:rPr>
                <w:color w:val="000000"/>
                <w:sz w:val="20"/>
                <w:szCs w:val="20"/>
              </w:rPr>
              <w:t>Fuga de agua</w:t>
            </w:r>
          </w:p>
        </w:tc>
        <w:tc>
          <w:tcPr>
            <w:tcW w:w="1701" w:type="dxa"/>
            <w:vMerge/>
          </w:tcPr>
          <w:p w:rsidR="00764484" w:rsidRPr="00F66D1A" w:rsidRDefault="00764484" w:rsidP="004F6A40">
            <w:pPr>
              <w:suppressAutoHyphens/>
              <w:jc w:val="both"/>
              <w:rPr>
                <w:color w:val="000000"/>
                <w:sz w:val="20"/>
                <w:szCs w:val="20"/>
              </w:rPr>
            </w:pPr>
          </w:p>
        </w:tc>
        <w:tc>
          <w:tcPr>
            <w:tcW w:w="1914" w:type="dxa"/>
            <w:vMerge/>
          </w:tcPr>
          <w:p w:rsidR="00764484" w:rsidRPr="00F66D1A" w:rsidRDefault="00764484" w:rsidP="004F6A40">
            <w:pPr>
              <w:suppressAutoHyphens/>
              <w:jc w:val="both"/>
              <w:rPr>
                <w:color w:val="000000"/>
                <w:sz w:val="20"/>
                <w:szCs w:val="20"/>
              </w:rPr>
            </w:pPr>
          </w:p>
        </w:tc>
        <w:tc>
          <w:tcPr>
            <w:tcW w:w="1488" w:type="dxa"/>
            <w:vMerge/>
          </w:tcPr>
          <w:p w:rsidR="00764484" w:rsidRPr="00F66D1A" w:rsidRDefault="00764484" w:rsidP="004F6A40">
            <w:pPr>
              <w:suppressAutoHyphens/>
              <w:jc w:val="both"/>
              <w:rPr>
                <w:color w:val="000000"/>
                <w:sz w:val="20"/>
                <w:szCs w:val="20"/>
              </w:rPr>
            </w:pPr>
          </w:p>
        </w:tc>
        <w:tc>
          <w:tcPr>
            <w:tcW w:w="1194" w:type="dxa"/>
            <w:vMerge/>
          </w:tcPr>
          <w:p w:rsidR="00764484" w:rsidRPr="00F66D1A" w:rsidRDefault="00764484" w:rsidP="004F6A40">
            <w:pPr>
              <w:suppressAutoHyphens/>
              <w:jc w:val="both"/>
              <w:rPr>
                <w:color w:val="000000"/>
                <w:sz w:val="20"/>
                <w:szCs w:val="20"/>
              </w:rPr>
            </w:pPr>
          </w:p>
        </w:tc>
      </w:tr>
    </w:tbl>
    <w:p w:rsidR="00764484" w:rsidRPr="00F66D1A" w:rsidRDefault="00764484" w:rsidP="009A6C67">
      <w:pPr>
        <w:pStyle w:val="Caption"/>
        <w:ind w:firstLine="708"/>
        <w:rPr>
          <w:rFonts w:ascii="Times New Roman" w:hAnsi="Times New Roman"/>
          <w:color w:val="000000"/>
        </w:rPr>
      </w:pPr>
      <w:r w:rsidRPr="00F66D1A">
        <w:rPr>
          <w:rFonts w:ascii="Times New Roman" w:hAnsi="Times New Roman"/>
          <w:color w:val="FFFFFF"/>
        </w:rPr>
        <w:t xml:space="preserve">     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20</w:t>
      </w:r>
      <w:r w:rsidRPr="00F66D1A">
        <w:rPr>
          <w:rFonts w:ascii="Times New Roman" w:hAnsi="Times New Roman"/>
          <w:color w:val="FFFFFF"/>
        </w:rPr>
        <w:fldChar w:fldCharType="end"/>
      </w:r>
      <w:r w:rsidRPr="00F66D1A">
        <w:rPr>
          <w:rFonts w:ascii="Times New Roman" w:hAnsi="Times New Roman"/>
        </w:rPr>
        <w:t xml:space="preserve">  </w:t>
      </w:r>
      <w:bookmarkStart w:id="289" w:name="_Toc303633762"/>
      <w:r w:rsidRPr="00F66D1A">
        <w:rPr>
          <w:rFonts w:ascii="Times New Roman" w:hAnsi="Times New Roman"/>
        </w:rPr>
        <w:t>Tabla PCN-2 Contactos del Equipo de Continuidad del Negocio</w:t>
      </w:r>
      <w:bookmarkEnd w:id="289"/>
    </w:p>
    <w:p w:rsidR="00764484" w:rsidRDefault="00764484" w:rsidP="00EC3BB1">
      <w:pPr>
        <w:pStyle w:val="BodyText"/>
        <w:suppressAutoHyphens/>
        <w:rPr>
          <w:lang w:val="es-EC"/>
        </w:rPr>
      </w:pPr>
    </w:p>
    <w:p w:rsidR="00764484" w:rsidRPr="00F66D1A" w:rsidRDefault="00764484" w:rsidP="00EC3BB1">
      <w:pPr>
        <w:pStyle w:val="BodyText"/>
        <w:suppressAutoHyphens/>
        <w:rPr>
          <w:lang w:val="es-EC"/>
        </w:rPr>
      </w:pPr>
      <w:r w:rsidRPr="00F66D1A">
        <w:rPr>
          <w:lang w:val="es-EC"/>
        </w:rPr>
        <w:t>La actualización del Plan de Continuidad del Negocio, ha sido por los directivos:</w:t>
      </w:r>
    </w:p>
    <w:p w:rsidR="00764484" w:rsidRPr="00F66D1A" w:rsidRDefault="00764484" w:rsidP="00EC3BB1">
      <w:pPr>
        <w:suppressAutoHyphens/>
        <w:jc w:val="both"/>
        <w:rPr>
          <w:color w:val="000000"/>
        </w:rPr>
      </w:pPr>
    </w:p>
    <w:p w:rsidR="00764484" w:rsidRPr="00F66D1A" w:rsidRDefault="00764484" w:rsidP="00EC3BB1">
      <w:pPr>
        <w:pStyle w:val="Caption"/>
        <w:keepNext/>
        <w:jc w:val="center"/>
        <w:rPr>
          <w:rFonts w:ascii="Times New Roman" w:hAnsi="Times New Roman"/>
          <w:color w:val="000000"/>
          <w:lang w:val="es-EC"/>
        </w:rPr>
      </w:pPr>
    </w:p>
    <w:tbl>
      <w:tblPr>
        <w:tblW w:w="0" w:type="auto"/>
        <w:jc w:val="center"/>
        <w:tblInd w:w="-959" w:type="dxa"/>
        <w:tblLayout w:type="fixed"/>
        <w:tblCellMar>
          <w:left w:w="120" w:type="dxa"/>
          <w:right w:w="120" w:type="dxa"/>
        </w:tblCellMar>
        <w:tblLook w:val="0000"/>
      </w:tblPr>
      <w:tblGrid>
        <w:gridCol w:w="2841"/>
        <w:gridCol w:w="3670"/>
        <w:gridCol w:w="1325"/>
      </w:tblGrid>
      <w:tr w:rsidR="00764484" w:rsidRPr="00F66D1A" w:rsidTr="004F6A40">
        <w:trPr>
          <w:cantSplit/>
          <w:trHeight w:val="402"/>
          <w:jc w:val="center"/>
        </w:trPr>
        <w:tc>
          <w:tcPr>
            <w:tcW w:w="2841" w:type="dxa"/>
            <w:tcBorders>
              <w:top w:val="single" w:sz="12" w:space="0" w:color="auto"/>
              <w:left w:val="single" w:sz="12" w:space="0" w:color="auto"/>
              <w:bottom w:val="single" w:sz="12" w:space="0" w:color="auto"/>
              <w:right w:val="single" w:sz="4" w:space="0" w:color="auto"/>
            </w:tcBorders>
            <w:shd w:val="clear" w:color="auto" w:fill="548DD4"/>
          </w:tcPr>
          <w:p w:rsidR="00764484" w:rsidRPr="00F66D1A" w:rsidRDefault="00764484" w:rsidP="004F6A40">
            <w:pPr>
              <w:suppressAutoHyphens/>
              <w:jc w:val="center"/>
              <w:rPr>
                <w:b/>
                <w:bCs/>
                <w:color w:val="FFFFFF"/>
                <w:sz w:val="20"/>
                <w:szCs w:val="20"/>
              </w:rPr>
            </w:pPr>
            <w:r w:rsidRPr="00F66D1A">
              <w:rPr>
                <w:b/>
                <w:bCs/>
                <w:color w:val="FFFFFF"/>
                <w:sz w:val="20"/>
                <w:szCs w:val="20"/>
              </w:rPr>
              <w:t>Nombre</w:t>
            </w:r>
          </w:p>
        </w:tc>
        <w:tc>
          <w:tcPr>
            <w:tcW w:w="3670" w:type="dxa"/>
            <w:tcBorders>
              <w:top w:val="single" w:sz="12" w:space="0" w:color="auto"/>
              <w:left w:val="single" w:sz="4" w:space="0" w:color="auto"/>
              <w:bottom w:val="single" w:sz="12" w:space="0" w:color="auto"/>
              <w:right w:val="single" w:sz="4" w:space="0" w:color="auto"/>
            </w:tcBorders>
            <w:shd w:val="clear" w:color="auto" w:fill="548DD4"/>
          </w:tcPr>
          <w:p w:rsidR="00764484" w:rsidRPr="00F66D1A" w:rsidRDefault="00764484" w:rsidP="004F6A40">
            <w:pPr>
              <w:suppressAutoHyphens/>
              <w:jc w:val="center"/>
              <w:rPr>
                <w:b/>
                <w:bCs/>
                <w:color w:val="FFFFFF"/>
                <w:sz w:val="20"/>
                <w:szCs w:val="20"/>
              </w:rPr>
            </w:pPr>
            <w:r w:rsidRPr="00F66D1A">
              <w:rPr>
                <w:b/>
                <w:bCs/>
                <w:color w:val="FFFFFF"/>
                <w:sz w:val="20"/>
                <w:szCs w:val="20"/>
              </w:rPr>
              <w:t>Cargo</w:t>
            </w:r>
          </w:p>
        </w:tc>
        <w:tc>
          <w:tcPr>
            <w:tcW w:w="1325" w:type="dxa"/>
            <w:tcBorders>
              <w:top w:val="single" w:sz="12" w:space="0" w:color="auto"/>
              <w:left w:val="single" w:sz="4" w:space="0" w:color="auto"/>
              <w:bottom w:val="single" w:sz="12" w:space="0" w:color="auto"/>
              <w:right w:val="single" w:sz="12" w:space="0" w:color="auto"/>
            </w:tcBorders>
            <w:shd w:val="clear" w:color="auto" w:fill="548DD4"/>
          </w:tcPr>
          <w:p w:rsidR="00764484" w:rsidRPr="00F66D1A" w:rsidRDefault="00764484" w:rsidP="004F6A40">
            <w:pPr>
              <w:suppressAutoHyphens/>
              <w:jc w:val="center"/>
              <w:rPr>
                <w:b/>
                <w:bCs/>
                <w:color w:val="FFFFFF"/>
                <w:sz w:val="20"/>
                <w:szCs w:val="20"/>
              </w:rPr>
            </w:pPr>
            <w:r w:rsidRPr="00F66D1A">
              <w:rPr>
                <w:b/>
                <w:bCs/>
                <w:color w:val="FFFFFF"/>
                <w:sz w:val="20"/>
                <w:szCs w:val="20"/>
              </w:rPr>
              <w:t>Fecha  y Firma de Aprobación</w:t>
            </w:r>
          </w:p>
        </w:tc>
      </w:tr>
      <w:tr w:rsidR="00764484" w:rsidRPr="00F66D1A" w:rsidTr="004F6A40">
        <w:trPr>
          <w:cantSplit/>
          <w:trHeight w:val="402"/>
          <w:jc w:val="center"/>
        </w:trPr>
        <w:tc>
          <w:tcPr>
            <w:tcW w:w="2841" w:type="dxa"/>
            <w:tcBorders>
              <w:left w:val="single" w:sz="12" w:space="0" w:color="auto"/>
              <w:bottom w:val="single" w:sz="6" w:space="0" w:color="auto"/>
              <w:right w:val="single" w:sz="6" w:space="0" w:color="auto"/>
            </w:tcBorders>
            <w:vAlign w:val="center"/>
          </w:tcPr>
          <w:p w:rsidR="00764484" w:rsidRPr="00F66D1A" w:rsidRDefault="00764484" w:rsidP="004F6A40">
            <w:pPr>
              <w:suppressAutoHyphens/>
              <w:rPr>
                <w:color w:val="000000"/>
                <w:sz w:val="20"/>
                <w:szCs w:val="20"/>
              </w:rPr>
            </w:pPr>
            <w:r w:rsidRPr="00F66D1A">
              <w:rPr>
                <w:color w:val="000000"/>
                <w:sz w:val="20"/>
                <w:szCs w:val="20"/>
              </w:rPr>
              <w:t>Mario Alberto Bayas Nicola</w:t>
            </w:r>
          </w:p>
        </w:tc>
        <w:tc>
          <w:tcPr>
            <w:tcW w:w="3670" w:type="dxa"/>
            <w:tcBorders>
              <w:left w:val="single" w:sz="6" w:space="0" w:color="auto"/>
              <w:bottom w:val="single" w:sz="6" w:space="0" w:color="auto"/>
              <w:right w:val="single" w:sz="6" w:space="0" w:color="auto"/>
            </w:tcBorders>
            <w:vAlign w:val="center"/>
          </w:tcPr>
          <w:p w:rsidR="00764484" w:rsidRPr="00EC05A7" w:rsidRDefault="00764484" w:rsidP="004F6A40">
            <w:pPr>
              <w:pStyle w:val="Header"/>
              <w:suppressAutoHyphens/>
              <w:rPr>
                <w:color w:val="000000"/>
                <w:sz w:val="20"/>
              </w:rPr>
            </w:pPr>
            <w:r w:rsidRPr="00EC05A7">
              <w:rPr>
                <w:color w:val="000000"/>
                <w:sz w:val="20"/>
              </w:rPr>
              <w:t>Gerente General</w:t>
            </w:r>
          </w:p>
        </w:tc>
        <w:tc>
          <w:tcPr>
            <w:tcW w:w="1325" w:type="dxa"/>
            <w:tcBorders>
              <w:left w:val="single" w:sz="6" w:space="0" w:color="auto"/>
              <w:bottom w:val="single" w:sz="6" w:space="0" w:color="auto"/>
              <w:right w:val="single" w:sz="12" w:space="0" w:color="auto"/>
            </w:tcBorders>
            <w:vAlign w:val="center"/>
          </w:tcPr>
          <w:p w:rsidR="00764484" w:rsidRPr="00F66D1A" w:rsidRDefault="00764484" w:rsidP="004F6A40">
            <w:pPr>
              <w:suppressAutoHyphens/>
              <w:rPr>
                <w:color w:val="000000"/>
                <w:sz w:val="20"/>
                <w:szCs w:val="20"/>
              </w:rPr>
            </w:pPr>
            <w:r w:rsidRPr="00F66D1A">
              <w:rPr>
                <w:color w:val="000000"/>
                <w:sz w:val="20"/>
                <w:szCs w:val="20"/>
              </w:rPr>
              <w:t xml:space="preserve"> 29/03/2011</w:t>
            </w:r>
          </w:p>
        </w:tc>
      </w:tr>
      <w:tr w:rsidR="00764484" w:rsidRPr="00F66D1A" w:rsidTr="004F6A40">
        <w:trPr>
          <w:cantSplit/>
          <w:trHeight w:val="402"/>
          <w:jc w:val="center"/>
        </w:trPr>
        <w:tc>
          <w:tcPr>
            <w:tcW w:w="2841" w:type="dxa"/>
            <w:tcBorders>
              <w:top w:val="single" w:sz="6" w:space="0" w:color="auto"/>
              <w:left w:val="single" w:sz="12" w:space="0" w:color="auto"/>
              <w:bottom w:val="single" w:sz="6" w:space="0" w:color="auto"/>
              <w:right w:val="single" w:sz="6" w:space="0" w:color="auto"/>
            </w:tcBorders>
            <w:vAlign w:val="center"/>
          </w:tcPr>
          <w:p w:rsidR="00764484" w:rsidRPr="00F66D1A" w:rsidRDefault="00764484" w:rsidP="004F6A40">
            <w:pPr>
              <w:suppressAutoHyphens/>
              <w:rPr>
                <w:color w:val="000000"/>
                <w:sz w:val="20"/>
                <w:szCs w:val="20"/>
              </w:rPr>
            </w:pPr>
            <w:r w:rsidRPr="00F66D1A">
              <w:rPr>
                <w:color w:val="000000"/>
                <w:sz w:val="20"/>
                <w:szCs w:val="20"/>
              </w:rPr>
              <w:t>Javier Rafael Méndez Reinoso</w:t>
            </w:r>
          </w:p>
        </w:tc>
        <w:tc>
          <w:tcPr>
            <w:tcW w:w="3670" w:type="dxa"/>
            <w:tcBorders>
              <w:top w:val="single" w:sz="6" w:space="0" w:color="auto"/>
              <w:left w:val="single" w:sz="6" w:space="0" w:color="auto"/>
              <w:bottom w:val="single" w:sz="6" w:space="0" w:color="auto"/>
              <w:right w:val="single" w:sz="6" w:space="0" w:color="auto"/>
            </w:tcBorders>
            <w:vAlign w:val="center"/>
          </w:tcPr>
          <w:p w:rsidR="00764484" w:rsidRPr="00EC05A7" w:rsidRDefault="00764484" w:rsidP="004F6A40">
            <w:pPr>
              <w:pStyle w:val="Header"/>
              <w:suppressAutoHyphens/>
              <w:rPr>
                <w:color w:val="000000"/>
                <w:sz w:val="20"/>
              </w:rPr>
            </w:pPr>
            <w:r w:rsidRPr="00EC05A7">
              <w:rPr>
                <w:color w:val="000000"/>
                <w:sz w:val="20"/>
              </w:rPr>
              <w:t>Gerente Financiero</w:t>
            </w:r>
          </w:p>
        </w:tc>
        <w:tc>
          <w:tcPr>
            <w:tcW w:w="1325" w:type="dxa"/>
            <w:tcBorders>
              <w:top w:val="single" w:sz="6" w:space="0" w:color="auto"/>
              <w:left w:val="single" w:sz="6" w:space="0" w:color="auto"/>
              <w:bottom w:val="single" w:sz="6" w:space="0" w:color="auto"/>
              <w:right w:val="single" w:sz="12" w:space="0" w:color="auto"/>
            </w:tcBorders>
            <w:vAlign w:val="center"/>
          </w:tcPr>
          <w:p w:rsidR="00764484" w:rsidRPr="00F66D1A" w:rsidRDefault="00764484" w:rsidP="004F6A40">
            <w:pPr>
              <w:suppressAutoHyphens/>
              <w:rPr>
                <w:color w:val="000000"/>
                <w:sz w:val="20"/>
                <w:szCs w:val="20"/>
              </w:rPr>
            </w:pPr>
            <w:r w:rsidRPr="00F66D1A">
              <w:rPr>
                <w:color w:val="000000"/>
                <w:sz w:val="20"/>
                <w:szCs w:val="20"/>
              </w:rPr>
              <w:t xml:space="preserve"> 29/03/2011</w:t>
            </w:r>
          </w:p>
        </w:tc>
      </w:tr>
      <w:tr w:rsidR="00764484" w:rsidRPr="00F66D1A" w:rsidTr="004F6A40">
        <w:trPr>
          <w:cantSplit/>
          <w:trHeight w:val="402"/>
          <w:jc w:val="center"/>
        </w:trPr>
        <w:tc>
          <w:tcPr>
            <w:tcW w:w="2841" w:type="dxa"/>
            <w:tcBorders>
              <w:top w:val="single" w:sz="6" w:space="0" w:color="auto"/>
              <w:left w:val="single" w:sz="12" w:space="0" w:color="auto"/>
              <w:bottom w:val="single" w:sz="6" w:space="0" w:color="auto"/>
              <w:right w:val="single" w:sz="6" w:space="0" w:color="auto"/>
            </w:tcBorders>
            <w:vAlign w:val="center"/>
          </w:tcPr>
          <w:p w:rsidR="00764484" w:rsidRPr="00F66D1A" w:rsidRDefault="00764484" w:rsidP="004F6A40">
            <w:pPr>
              <w:rPr>
                <w:snapToGrid w:val="0"/>
                <w:color w:val="000000"/>
                <w:sz w:val="20"/>
                <w:szCs w:val="20"/>
              </w:rPr>
            </w:pPr>
            <w:r w:rsidRPr="00F66D1A">
              <w:rPr>
                <w:snapToGrid w:val="0"/>
                <w:color w:val="000000"/>
                <w:sz w:val="20"/>
                <w:szCs w:val="20"/>
              </w:rPr>
              <w:t>Juan Fernando Altamirano Sánchez</w:t>
            </w:r>
          </w:p>
        </w:tc>
        <w:tc>
          <w:tcPr>
            <w:tcW w:w="3670" w:type="dxa"/>
            <w:tcBorders>
              <w:top w:val="single" w:sz="6" w:space="0" w:color="auto"/>
              <w:left w:val="single" w:sz="6" w:space="0" w:color="auto"/>
              <w:bottom w:val="single" w:sz="6" w:space="0" w:color="auto"/>
              <w:right w:val="single" w:sz="6" w:space="0" w:color="auto"/>
            </w:tcBorders>
            <w:vAlign w:val="center"/>
          </w:tcPr>
          <w:p w:rsidR="00764484" w:rsidRPr="00F66D1A" w:rsidRDefault="00764484" w:rsidP="004F6A40">
            <w:pPr>
              <w:rPr>
                <w:snapToGrid w:val="0"/>
                <w:color w:val="000000"/>
                <w:sz w:val="20"/>
                <w:szCs w:val="20"/>
              </w:rPr>
            </w:pPr>
            <w:r w:rsidRPr="00F66D1A">
              <w:rPr>
                <w:snapToGrid w:val="0"/>
                <w:color w:val="000000"/>
                <w:sz w:val="20"/>
                <w:szCs w:val="20"/>
              </w:rPr>
              <w:t xml:space="preserve">Vicepresidente de Tecnología </w:t>
            </w:r>
          </w:p>
        </w:tc>
        <w:tc>
          <w:tcPr>
            <w:tcW w:w="1325" w:type="dxa"/>
            <w:tcBorders>
              <w:top w:val="single" w:sz="6" w:space="0" w:color="auto"/>
              <w:left w:val="single" w:sz="6" w:space="0" w:color="auto"/>
              <w:bottom w:val="single" w:sz="6" w:space="0" w:color="auto"/>
              <w:right w:val="single" w:sz="12" w:space="0" w:color="auto"/>
            </w:tcBorders>
            <w:vAlign w:val="center"/>
          </w:tcPr>
          <w:p w:rsidR="00764484" w:rsidRPr="00F66D1A" w:rsidRDefault="00764484" w:rsidP="004F6A40">
            <w:pPr>
              <w:suppressAutoHyphens/>
              <w:rPr>
                <w:color w:val="000000"/>
                <w:sz w:val="20"/>
                <w:szCs w:val="20"/>
              </w:rPr>
            </w:pPr>
            <w:r w:rsidRPr="00F66D1A">
              <w:rPr>
                <w:color w:val="000000"/>
                <w:sz w:val="20"/>
                <w:szCs w:val="20"/>
              </w:rPr>
              <w:t xml:space="preserve"> 29/03/2011</w:t>
            </w:r>
          </w:p>
        </w:tc>
      </w:tr>
    </w:tbl>
    <w:p w:rsidR="00764484" w:rsidRPr="00F66D1A" w:rsidRDefault="00764484" w:rsidP="004625FA">
      <w:pPr>
        <w:pStyle w:val="Caption"/>
        <w:rPr>
          <w:rFonts w:ascii="Times New Roman" w:hAnsi="Times New Roman"/>
        </w:rPr>
      </w:pPr>
      <w:bookmarkStart w:id="290" w:name="_Toc301730991"/>
      <w:bookmarkStart w:id="291" w:name="_Toc462645273"/>
      <w:r w:rsidRPr="00F66D1A">
        <w:rPr>
          <w:rFonts w:ascii="Times New Roman" w:hAnsi="Times New Roman"/>
        </w:rPr>
        <w:t xml:space="preserve">                           </w:t>
      </w:r>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21</w:t>
      </w:r>
      <w:r w:rsidRPr="00F66D1A">
        <w:rPr>
          <w:rFonts w:ascii="Times New Roman" w:hAnsi="Times New Roman"/>
          <w:color w:val="FFFFFF"/>
        </w:rPr>
        <w:fldChar w:fldCharType="end"/>
      </w:r>
      <w:r w:rsidRPr="00F66D1A">
        <w:rPr>
          <w:rFonts w:ascii="Times New Roman" w:hAnsi="Times New Roman"/>
        </w:rPr>
        <w:t xml:space="preserve">  </w:t>
      </w:r>
      <w:bookmarkStart w:id="292" w:name="_Toc303633763"/>
      <w:r w:rsidRPr="00F66D1A">
        <w:rPr>
          <w:rFonts w:ascii="Times New Roman" w:hAnsi="Times New Roman"/>
        </w:rPr>
        <w:t>Tabla PCN-3 Directorio Responsable</w:t>
      </w:r>
      <w:bookmarkEnd w:id="292"/>
    </w:p>
    <w:p w:rsidR="00764484" w:rsidRPr="00F66D1A" w:rsidRDefault="00764484" w:rsidP="004C1199">
      <w:pPr>
        <w:pStyle w:val="Heading1"/>
        <w:numPr>
          <w:ilvl w:val="1"/>
          <w:numId w:val="48"/>
        </w:numPr>
        <w:spacing w:after="120" w:line="440" w:lineRule="exact"/>
        <w:jc w:val="both"/>
        <w:rPr>
          <w:rFonts w:ascii="Times New Roman" w:hAnsi="Times New Roman"/>
          <w:sz w:val="28"/>
          <w:szCs w:val="28"/>
        </w:rPr>
      </w:pPr>
      <w:bookmarkStart w:id="293" w:name="_Toc303633703"/>
      <w:r w:rsidRPr="00F66D1A">
        <w:rPr>
          <w:rFonts w:ascii="Times New Roman" w:hAnsi="Times New Roman"/>
          <w:sz w:val="28"/>
          <w:szCs w:val="28"/>
        </w:rPr>
        <w:t>ANÁLISIS DEL IMPACTO DEL NEGOCIO</w:t>
      </w:r>
      <w:bookmarkEnd w:id="290"/>
      <w:bookmarkEnd w:id="293"/>
    </w:p>
    <w:p w:rsidR="00764484" w:rsidRPr="00F66D1A" w:rsidRDefault="00764484" w:rsidP="004C1199">
      <w:pPr>
        <w:numPr>
          <w:ilvl w:val="0"/>
          <w:numId w:val="34"/>
        </w:numPr>
        <w:suppressAutoHyphens/>
        <w:jc w:val="both"/>
        <w:rPr>
          <w:color w:val="000000"/>
        </w:rPr>
      </w:pPr>
      <w:r w:rsidRPr="00F66D1A">
        <w:rPr>
          <w:color w:val="000000"/>
        </w:rPr>
        <w:t>Ejecutar todo el ciclo del proceso de Continuidad al menos una vez por año.</w:t>
      </w:r>
    </w:p>
    <w:p w:rsidR="00764484" w:rsidRPr="00F66D1A" w:rsidRDefault="00764484" w:rsidP="004C1199">
      <w:pPr>
        <w:pStyle w:val="Heading1"/>
        <w:numPr>
          <w:ilvl w:val="1"/>
          <w:numId w:val="48"/>
        </w:numPr>
        <w:spacing w:after="120" w:line="440" w:lineRule="exact"/>
        <w:jc w:val="both"/>
        <w:rPr>
          <w:rFonts w:ascii="Times New Roman" w:hAnsi="Times New Roman"/>
          <w:sz w:val="28"/>
          <w:szCs w:val="28"/>
        </w:rPr>
      </w:pPr>
      <w:bookmarkStart w:id="294" w:name="_Toc301730992"/>
      <w:bookmarkStart w:id="295" w:name="_Toc303633704"/>
      <w:r w:rsidRPr="00F66D1A">
        <w:rPr>
          <w:rFonts w:ascii="Times New Roman" w:hAnsi="Times New Roman"/>
          <w:sz w:val="28"/>
          <w:szCs w:val="28"/>
        </w:rPr>
        <w:t>PLAN ESTRATÉGICO</w:t>
      </w:r>
      <w:bookmarkEnd w:id="294"/>
      <w:bookmarkEnd w:id="295"/>
    </w:p>
    <w:p w:rsidR="00764484" w:rsidRPr="00F66D1A" w:rsidRDefault="00764484" w:rsidP="004C1199">
      <w:pPr>
        <w:numPr>
          <w:ilvl w:val="0"/>
          <w:numId w:val="34"/>
        </w:numPr>
        <w:suppressAutoHyphens/>
        <w:jc w:val="both"/>
        <w:rPr>
          <w:color w:val="000000"/>
        </w:rPr>
      </w:pPr>
      <w:r w:rsidRPr="00F66D1A">
        <w:rPr>
          <w:color w:val="000000"/>
        </w:rPr>
        <w:t xml:space="preserve">Revisar el Plan Estratégico al menos una vez al año. </w:t>
      </w:r>
    </w:p>
    <w:p w:rsidR="00764484" w:rsidRPr="00F66D1A" w:rsidRDefault="00764484" w:rsidP="004C1199">
      <w:pPr>
        <w:numPr>
          <w:ilvl w:val="0"/>
          <w:numId w:val="34"/>
        </w:numPr>
        <w:suppressAutoHyphens/>
        <w:jc w:val="both"/>
        <w:rPr>
          <w:color w:val="000000"/>
        </w:rPr>
      </w:pPr>
      <w:r w:rsidRPr="00F66D1A">
        <w:rPr>
          <w:color w:val="000000"/>
        </w:rPr>
        <w:t>Actualizar el Plan Estratégico.</w:t>
      </w:r>
    </w:p>
    <w:p w:rsidR="00764484" w:rsidRPr="009A6C67" w:rsidRDefault="00764484" w:rsidP="0032544B">
      <w:pPr>
        <w:numPr>
          <w:ilvl w:val="0"/>
          <w:numId w:val="34"/>
        </w:numPr>
        <w:suppressAutoHyphens/>
        <w:jc w:val="both"/>
        <w:rPr>
          <w:color w:val="000000"/>
        </w:rPr>
      </w:pPr>
      <w:r w:rsidRPr="00F66D1A">
        <w:rPr>
          <w:color w:val="000000"/>
        </w:rPr>
        <w:t>Incorporar los cambios identificados en el Análisis de Impacto del Negocio (BIA).</w:t>
      </w:r>
    </w:p>
    <w:p w:rsidR="00764484" w:rsidRPr="00F66D1A" w:rsidRDefault="00764484" w:rsidP="004C1199">
      <w:pPr>
        <w:pStyle w:val="Heading1"/>
        <w:numPr>
          <w:ilvl w:val="1"/>
          <w:numId w:val="48"/>
        </w:numPr>
        <w:spacing w:after="120" w:line="440" w:lineRule="exact"/>
        <w:jc w:val="both"/>
        <w:rPr>
          <w:rFonts w:ascii="Times New Roman" w:hAnsi="Times New Roman"/>
          <w:sz w:val="28"/>
          <w:szCs w:val="28"/>
        </w:rPr>
      </w:pPr>
      <w:bookmarkStart w:id="296" w:name="_Toc301730993"/>
      <w:bookmarkStart w:id="297" w:name="_Toc303633705"/>
      <w:r w:rsidRPr="00F66D1A">
        <w:rPr>
          <w:rFonts w:ascii="Times New Roman" w:hAnsi="Times New Roman"/>
          <w:sz w:val="28"/>
          <w:szCs w:val="28"/>
        </w:rPr>
        <w:t>PLAN DE CONTINUIDAD DEL NEGOCIO</w:t>
      </w:r>
      <w:bookmarkEnd w:id="296"/>
      <w:bookmarkEnd w:id="297"/>
    </w:p>
    <w:p w:rsidR="00764484" w:rsidRPr="00F66D1A" w:rsidRDefault="00764484" w:rsidP="004C1199">
      <w:pPr>
        <w:numPr>
          <w:ilvl w:val="0"/>
          <w:numId w:val="34"/>
        </w:numPr>
        <w:suppressAutoHyphens/>
        <w:jc w:val="both"/>
        <w:rPr>
          <w:color w:val="000000"/>
        </w:rPr>
      </w:pPr>
      <w:r w:rsidRPr="00F66D1A">
        <w:rPr>
          <w:color w:val="000000"/>
        </w:rPr>
        <w:t>Asegurar que todas las unidades de negocio tienen o tendrán acceso al hardware, software y personal designado según requerimientos o planificación.</w:t>
      </w:r>
    </w:p>
    <w:p w:rsidR="00764484" w:rsidRPr="00F66D1A" w:rsidRDefault="00764484" w:rsidP="0032544B">
      <w:pPr>
        <w:suppressAutoHyphens/>
        <w:jc w:val="both"/>
        <w:rPr>
          <w:color w:val="000000"/>
        </w:rPr>
      </w:pPr>
    </w:p>
    <w:p w:rsidR="00764484" w:rsidRPr="00F66D1A" w:rsidRDefault="00764484" w:rsidP="004C1199">
      <w:pPr>
        <w:pStyle w:val="List"/>
        <w:numPr>
          <w:ilvl w:val="0"/>
          <w:numId w:val="34"/>
        </w:numPr>
        <w:tabs>
          <w:tab w:val="clear" w:pos="720"/>
          <w:tab w:val="clear" w:pos="1080"/>
          <w:tab w:val="clear" w:pos="1440"/>
          <w:tab w:val="clear" w:pos="1800"/>
        </w:tabs>
        <w:suppressAutoHyphens/>
        <w:spacing w:after="0"/>
        <w:jc w:val="both"/>
        <w:rPr>
          <w:color w:val="000000"/>
          <w:lang w:val="es-EC"/>
        </w:rPr>
      </w:pPr>
      <w:r w:rsidRPr="00F66D1A">
        <w:rPr>
          <w:color w:val="000000"/>
          <w:lang w:val="es-EC"/>
        </w:rPr>
        <w:t>Identificar y actualizar la información de los miembros titulares y suplentes de los equipos, y grupos designados en el plan.</w:t>
      </w:r>
    </w:p>
    <w:p w:rsidR="00764484" w:rsidRPr="00F66D1A" w:rsidRDefault="00764484" w:rsidP="0032544B">
      <w:pPr>
        <w:pStyle w:val="List"/>
        <w:tabs>
          <w:tab w:val="clear" w:pos="360"/>
          <w:tab w:val="clear" w:pos="720"/>
          <w:tab w:val="clear" w:pos="1080"/>
          <w:tab w:val="clear" w:pos="1440"/>
          <w:tab w:val="clear" w:pos="1800"/>
        </w:tabs>
        <w:suppressAutoHyphens/>
        <w:spacing w:after="0"/>
        <w:ind w:left="0" w:firstLine="0"/>
        <w:jc w:val="both"/>
        <w:rPr>
          <w:color w:val="000000"/>
          <w:lang w:val="es-EC"/>
        </w:rPr>
      </w:pPr>
    </w:p>
    <w:p w:rsidR="00764484" w:rsidRPr="00F66D1A" w:rsidRDefault="00764484" w:rsidP="004C1199">
      <w:pPr>
        <w:pStyle w:val="List"/>
        <w:numPr>
          <w:ilvl w:val="0"/>
          <w:numId w:val="34"/>
        </w:numPr>
        <w:tabs>
          <w:tab w:val="clear" w:pos="720"/>
          <w:tab w:val="clear" w:pos="1080"/>
          <w:tab w:val="clear" w:pos="1440"/>
          <w:tab w:val="clear" w:pos="1800"/>
        </w:tabs>
        <w:suppressAutoHyphens/>
        <w:spacing w:after="0"/>
        <w:jc w:val="both"/>
        <w:rPr>
          <w:color w:val="000000"/>
          <w:lang w:val="es-EC"/>
        </w:rPr>
      </w:pPr>
      <w:r w:rsidRPr="00F66D1A">
        <w:rPr>
          <w:color w:val="000000"/>
          <w:lang w:val="es-EC"/>
        </w:rPr>
        <w:t>Verificar que cada miembro de equipo acepte y apruebe su rol y responsabilidades definidas en el plan.</w:t>
      </w:r>
    </w:p>
    <w:p w:rsidR="00764484" w:rsidRPr="00F66D1A" w:rsidRDefault="00764484" w:rsidP="0032544B">
      <w:pPr>
        <w:suppressAutoHyphens/>
        <w:jc w:val="both"/>
        <w:rPr>
          <w:color w:val="000000"/>
        </w:rPr>
      </w:pPr>
    </w:p>
    <w:p w:rsidR="00764484" w:rsidRPr="00F66D1A" w:rsidRDefault="00764484" w:rsidP="004C1199">
      <w:pPr>
        <w:numPr>
          <w:ilvl w:val="0"/>
          <w:numId w:val="34"/>
        </w:numPr>
        <w:suppressAutoHyphens/>
        <w:jc w:val="both"/>
        <w:rPr>
          <w:color w:val="000000"/>
        </w:rPr>
      </w:pPr>
      <w:r w:rsidRPr="00F66D1A">
        <w:rPr>
          <w:color w:val="000000"/>
        </w:rPr>
        <w:t>Revisar periódicamente que los sitios alternos designados para el funcionamiento de las facilidades/equipos críticos, y asegurar que se encuentren en óptimas condiciones.</w:t>
      </w:r>
    </w:p>
    <w:p w:rsidR="00764484" w:rsidRPr="00F66D1A" w:rsidRDefault="00764484" w:rsidP="0032544B">
      <w:pPr>
        <w:suppressAutoHyphens/>
        <w:rPr>
          <w:color w:val="000000"/>
        </w:rPr>
      </w:pPr>
    </w:p>
    <w:p w:rsidR="00764484" w:rsidRPr="00F66D1A" w:rsidRDefault="00764484" w:rsidP="004C1199">
      <w:pPr>
        <w:numPr>
          <w:ilvl w:val="0"/>
          <w:numId w:val="34"/>
        </w:numPr>
        <w:suppressAutoHyphens/>
        <w:jc w:val="both"/>
        <w:rPr>
          <w:color w:val="000000"/>
        </w:rPr>
      </w:pPr>
      <w:r w:rsidRPr="00F66D1A">
        <w:rPr>
          <w:color w:val="000000"/>
        </w:rPr>
        <w:t>Revisar periódicamente los requerimientos de recursos y equipos y la asignación de los miembros de cada equipo.</w:t>
      </w:r>
    </w:p>
    <w:p w:rsidR="00764484" w:rsidRPr="00F66D1A" w:rsidRDefault="00764484" w:rsidP="0032544B">
      <w:pPr>
        <w:suppressAutoHyphens/>
        <w:jc w:val="both"/>
        <w:rPr>
          <w:color w:val="000000"/>
        </w:rPr>
      </w:pPr>
    </w:p>
    <w:p w:rsidR="00764484" w:rsidRPr="00F66D1A" w:rsidRDefault="00764484" w:rsidP="004C1199">
      <w:pPr>
        <w:numPr>
          <w:ilvl w:val="0"/>
          <w:numId w:val="34"/>
        </w:numPr>
        <w:suppressAutoHyphens/>
        <w:jc w:val="both"/>
        <w:rPr>
          <w:color w:val="000000"/>
        </w:rPr>
      </w:pPr>
      <w:r w:rsidRPr="00F66D1A">
        <w:rPr>
          <w:color w:val="000000"/>
        </w:rPr>
        <w:t>Determinar los procedimientos específicos para declaración de desastre.</w:t>
      </w:r>
    </w:p>
    <w:p w:rsidR="00764484" w:rsidRPr="00F66D1A" w:rsidRDefault="00764484" w:rsidP="0032544B">
      <w:pPr>
        <w:suppressAutoHyphens/>
        <w:jc w:val="both"/>
        <w:rPr>
          <w:color w:val="000000"/>
        </w:rPr>
      </w:pPr>
    </w:p>
    <w:p w:rsidR="00764484" w:rsidRPr="00F66D1A" w:rsidRDefault="00764484" w:rsidP="004C1199">
      <w:pPr>
        <w:numPr>
          <w:ilvl w:val="0"/>
          <w:numId w:val="34"/>
        </w:numPr>
        <w:suppressAutoHyphens/>
        <w:jc w:val="both"/>
        <w:rPr>
          <w:color w:val="000000"/>
        </w:rPr>
      </w:pPr>
      <w:r w:rsidRPr="00F66D1A">
        <w:rPr>
          <w:color w:val="000000"/>
        </w:rPr>
        <w:t>Identificar a los responsables del mantenimiento del Plan de Continuidad del Negocio.</w:t>
      </w:r>
    </w:p>
    <w:p w:rsidR="00764484" w:rsidRPr="00F66D1A" w:rsidRDefault="00764484" w:rsidP="0032544B">
      <w:pPr>
        <w:suppressAutoHyphens/>
        <w:jc w:val="both"/>
        <w:rPr>
          <w:color w:val="000000"/>
        </w:rPr>
      </w:pPr>
    </w:p>
    <w:p w:rsidR="00764484" w:rsidRPr="00F66D1A" w:rsidRDefault="00764484" w:rsidP="004C1199">
      <w:pPr>
        <w:numPr>
          <w:ilvl w:val="0"/>
          <w:numId w:val="34"/>
        </w:numPr>
        <w:suppressAutoHyphens/>
        <w:jc w:val="both"/>
        <w:rPr>
          <w:color w:val="000000"/>
        </w:rPr>
      </w:pPr>
      <w:r w:rsidRPr="00F66D1A">
        <w:rPr>
          <w:color w:val="000000"/>
        </w:rPr>
        <w:t>Capacitar al personal con las estrategias de recuperación y los procedimientos desarrollados para la continuidad de operaciones en contingencia.</w:t>
      </w:r>
    </w:p>
    <w:p w:rsidR="00764484" w:rsidRDefault="00764484" w:rsidP="009A6C67">
      <w:pPr>
        <w:suppressAutoHyphens/>
        <w:jc w:val="both"/>
        <w:rPr>
          <w:color w:val="000000"/>
        </w:rPr>
      </w:pPr>
    </w:p>
    <w:p w:rsidR="00764484" w:rsidRDefault="00764484" w:rsidP="009A6C67">
      <w:pPr>
        <w:suppressAutoHyphens/>
        <w:jc w:val="both"/>
        <w:rPr>
          <w:color w:val="000000"/>
        </w:rPr>
      </w:pPr>
    </w:p>
    <w:p w:rsidR="00764484" w:rsidRPr="00F66D1A" w:rsidRDefault="00764484" w:rsidP="004C1199">
      <w:pPr>
        <w:numPr>
          <w:ilvl w:val="0"/>
          <w:numId w:val="34"/>
        </w:numPr>
        <w:suppressAutoHyphens/>
        <w:jc w:val="both"/>
        <w:rPr>
          <w:color w:val="000000"/>
        </w:rPr>
      </w:pPr>
      <w:r w:rsidRPr="00F66D1A">
        <w:rPr>
          <w:color w:val="000000"/>
        </w:rPr>
        <w:t>Efectuar pruebas periódicas de las estrategias desarrolladas en el Plan de Continuidad del Negocio.</w:t>
      </w:r>
    </w:p>
    <w:p w:rsidR="00764484" w:rsidRPr="00F66D1A" w:rsidRDefault="00764484" w:rsidP="004C1199">
      <w:pPr>
        <w:pStyle w:val="Heading1"/>
        <w:numPr>
          <w:ilvl w:val="1"/>
          <w:numId w:val="48"/>
        </w:numPr>
        <w:spacing w:after="120" w:line="440" w:lineRule="exact"/>
        <w:jc w:val="both"/>
        <w:rPr>
          <w:rFonts w:ascii="Times New Roman" w:hAnsi="Times New Roman"/>
          <w:sz w:val="28"/>
          <w:szCs w:val="28"/>
        </w:rPr>
      </w:pPr>
      <w:bookmarkStart w:id="298" w:name="_Toc466875183"/>
      <w:bookmarkStart w:id="299" w:name="_Toc303633706"/>
      <w:bookmarkEnd w:id="291"/>
      <w:r w:rsidRPr="00F66D1A">
        <w:rPr>
          <w:rFonts w:ascii="Times New Roman" w:hAnsi="Times New Roman"/>
          <w:sz w:val="28"/>
          <w:szCs w:val="28"/>
        </w:rPr>
        <w:t>MANTENIMIENTO Y DISTRIBUCIÓN DEL PLAN DE CONTINUIDAD</w:t>
      </w:r>
      <w:bookmarkEnd w:id="298"/>
      <w:r w:rsidRPr="00F66D1A">
        <w:rPr>
          <w:rFonts w:ascii="Times New Roman" w:hAnsi="Times New Roman"/>
          <w:sz w:val="28"/>
          <w:szCs w:val="28"/>
        </w:rPr>
        <w:t xml:space="preserve"> DEL NEGOCIO</w:t>
      </w:r>
      <w:bookmarkEnd w:id="299"/>
    </w:p>
    <w:p w:rsidR="00764484" w:rsidRPr="00F66D1A" w:rsidRDefault="00764484" w:rsidP="0032544B">
      <w:pPr>
        <w:pStyle w:val="BodyText"/>
        <w:suppressAutoHyphens/>
        <w:jc w:val="both"/>
        <w:rPr>
          <w:lang w:val="es-EC"/>
        </w:rPr>
      </w:pPr>
    </w:p>
    <w:p w:rsidR="00764484" w:rsidRPr="00F66D1A" w:rsidRDefault="00764484" w:rsidP="0032544B">
      <w:pPr>
        <w:pStyle w:val="BodyText"/>
        <w:suppressAutoHyphens/>
        <w:jc w:val="both"/>
        <w:rPr>
          <w:lang w:val="es-EC"/>
        </w:rPr>
      </w:pPr>
      <w:r w:rsidRPr="00F66D1A">
        <w:rPr>
          <w:lang w:val="es-EC"/>
        </w:rPr>
        <w:t>Un Plan de Continuidad del Negocio es un documento “vivo” que deber ser revisado y actualizado periódicamente para reflejar los cambios organizacionales y del negocio. Este plan debe ser mantenido por el personal designado.  Es importante que estas personas conozcan que:</w:t>
      </w:r>
    </w:p>
    <w:p w:rsidR="00764484" w:rsidRPr="00F66D1A" w:rsidRDefault="00764484" w:rsidP="0032544B">
      <w:pPr>
        <w:pStyle w:val="BodyText"/>
        <w:suppressAutoHyphens/>
        <w:jc w:val="both"/>
        <w:rPr>
          <w:lang w:val="es-EC"/>
        </w:rPr>
      </w:pPr>
    </w:p>
    <w:p w:rsidR="00764484" w:rsidRPr="00F66D1A" w:rsidRDefault="00764484" w:rsidP="004C1199">
      <w:pPr>
        <w:numPr>
          <w:ilvl w:val="0"/>
          <w:numId w:val="45"/>
        </w:numPr>
        <w:suppressAutoHyphens/>
        <w:jc w:val="both"/>
        <w:rPr>
          <w:color w:val="000000"/>
        </w:rPr>
      </w:pPr>
      <w:r w:rsidRPr="00F66D1A">
        <w:rPr>
          <w:color w:val="000000"/>
        </w:rPr>
        <w:t>Los cambios en la organización y los procedimientos internos de las áreas pueden causar un impacto en el Plan de Continuidad del Negocio.</w:t>
      </w:r>
    </w:p>
    <w:p w:rsidR="00764484" w:rsidRPr="00F66D1A" w:rsidRDefault="00764484" w:rsidP="0032544B">
      <w:pPr>
        <w:suppressAutoHyphens/>
        <w:jc w:val="both"/>
        <w:rPr>
          <w:color w:val="000000"/>
        </w:rPr>
      </w:pPr>
    </w:p>
    <w:p w:rsidR="00764484" w:rsidRPr="00F66D1A" w:rsidRDefault="00764484" w:rsidP="004C1199">
      <w:pPr>
        <w:numPr>
          <w:ilvl w:val="0"/>
          <w:numId w:val="45"/>
        </w:numPr>
        <w:suppressAutoHyphens/>
        <w:jc w:val="both"/>
        <w:rPr>
          <w:color w:val="000000"/>
        </w:rPr>
      </w:pPr>
      <w:r w:rsidRPr="00F66D1A">
        <w:rPr>
          <w:color w:val="000000"/>
        </w:rPr>
        <w:t>Cambios en el personal, causan un impacto en las conformaciones de los diferentes equipos y grupos, tanto del Plan de Continuidad del Negocio.</w:t>
      </w:r>
    </w:p>
    <w:p w:rsidR="00764484" w:rsidRPr="00A073FE" w:rsidRDefault="00764484" w:rsidP="00A073FE">
      <w:pPr>
        <w:suppressAutoHyphens/>
        <w:jc w:val="both"/>
        <w:rPr>
          <w:color w:val="000000"/>
        </w:rPr>
      </w:pPr>
    </w:p>
    <w:p w:rsidR="00764484" w:rsidRPr="00A073FE" w:rsidRDefault="00764484" w:rsidP="00A073FE">
      <w:pPr>
        <w:pStyle w:val="BodyText3"/>
        <w:numPr>
          <w:ilvl w:val="0"/>
          <w:numId w:val="45"/>
        </w:numPr>
        <w:suppressAutoHyphens/>
        <w:jc w:val="both"/>
        <w:rPr>
          <w:color w:val="000000"/>
          <w:sz w:val="24"/>
          <w:szCs w:val="24"/>
        </w:rPr>
      </w:pPr>
      <w:r w:rsidRPr="00A073FE">
        <w:rPr>
          <w:color w:val="000000"/>
          <w:sz w:val="24"/>
          <w:szCs w:val="24"/>
        </w:rPr>
        <w:t xml:space="preserve">Los involucrados de las empresas para cada función crítica </w:t>
      </w:r>
      <w:r w:rsidRPr="00A073FE">
        <w:rPr>
          <w:b/>
          <w:i/>
          <w:color w:val="000000"/>
          <w:sz w:val="24"/>
          <w:szCs w:val="24"/>
        </w:rPr>
        <w:t>deben ayudar</w:t>
      </w:r>
      <w:r w:rsidRPr="00A073FE">
        <w:rPr>
          <w:color w:val="000000"/>
          <w:sz w:val="24"/>
          <w:szCs w:val="24"/>
        </w:rPr>
        <w:t xml:space="preserve"> a mantener actualizado el Plan de Continuidad del Negocio:</w:t>
      </w:r>
    </w:p>
    <w:p w:rsidR="00764484" w:rsidRPr="00F66D1A" w:rsidRDefault="00764484" w:rsidP="0032544B">
      <w:pPr>
        <w:suppressAutoHyphens/>
        <w:jc w:val="both"/>
        <w:rPr>
          <w:color w:val="000000"/>
        </w:rPr>
      </w:pPr>
    </w:p>
    <w:p w:rsidR="00764484" w:rsidRPr="00F66D1A" w:rsidRDefault="00764484" w:rsidP="004C1199">
      <w:pPr>
        <w:numPr>
          <w:ilvl w:val="0"/>
          <w:numId w:val="33"/>
        </w:numPr>
        <w:suppressAutoHyphens/>
        <w:jc w:val="both"/>
        <w:rPr>
          <w:color w:val="000000"/>
        </w:rPr>
      </w:pPr>
      <w:r w:rsidRPr="00F66D1A">
        <w:rPr>
          <w:color w:val="000000"/>
        </w:rPr>
        <w:t>Protegiendo todos los activos del área bajo su responsabilidad.</w:t>
      </w:r>
    </w:p>
    <w:p w:rsidR="00764484" w:rsidRPr="00F66D1A" w:rsidRDefault="00764484" w:rsidP="0032544B">
      <w:pPr>
        <w:suppressAutoHyphens/>
        <w:jc w:val="both"/>
        <w:rPr>
          <w:color w:val="000000"/>
        </w:rPr>
      </w:pPr>
    </w:p>
    <w:p w:rsidR="00764484" w:rsidRPr="00F66D1A" w:rsidRDefault="00764484" w:rsidP="004C1199">
      <w:pPr>
        <w:numPr>
          <w:ilvl w:val="0"/>
          <w:numId w:val="33"/>
        </w:numPr>
        <w:suppressAutoHyphens/>
        <w:jc w:val="both"/>
        <w:rPr>
          <w:color w:val="000000"/>
        </w:rPr>
      </w:pPr>
      <w:r w:rsidRPr="00F66D1A">
        <w:rPr>
          <w:color w:val="000000"/>
        </w:rPr>
        <w:t>Comunicando la importancia de esta responsabilidad a su staff.</w:t>
      </w:r>
    </w:p>
    <w:p w:rsidR="00764484" w:rsidRPr="00F66D1A" w:rsidRDefault="00764484" w:rsidP="0032544B">
      <w:pPr>
        <w:suppressAutoHyphens/>
        <w:jc w:val="both"/>
        <w:rPr>
          <w:color w:val="000000"/>
        </w:rPr>
      </w:pPr>
    </w:p>
    <w:p w:rsidR="00764484" w:rsidRPr="00F66D1A" w:rsidRDefault="00764484" w:rsidP="004C1199">
      <w:pPr>
        <w:numPr>
          <w:ilvl w:val="0"/>
          <w:numId w:val="33"/>
        </w:numPr>
        <w:suppressAutoHyphens/>
        <w:jc w:val="both"/>
        <w:rPr>
          <w:color w:val="000000"/>
        </w:rPr>
      </w:pPr>
      <w:r w:rsidRPr="00F66D1A">
        <w:rPr>
          <w:color w:val="000000"/>
        </w:rPr>
        <w:t>Participando activamente en los procesos de planificación y evaluación del Plan.</w:t>
      </w:r>
    </w:p>
    <w:p w:rsidR="00764484" w:rsidRPr="00F66D1A" w:rsidRDefault="00764484" w:rsidP="0032544B">
      <w:pPr>
        <w:suppressAutoHyphens/>
        <w:jc w:val="both"/>
        <w:rPr>
          <w:color w:val="000000"/>
        </w:rPr>
      </w:pPr>
    </w:p>
    <w:p w:rsidR="00764484" w:rsidRPr="00F66D1A" w:rsidRDefault="00764484" w:rsidP="004C1199">
      <w:pPr>
        <w:pStyle w:val="List"/>
        <w:numPr>
          <w:ilvl w:val="0"/>
          <w:numId w:val="33"/>
        </w:numPr>
        <w:tabs>
          <w:tab w:val="clear" w:pos="720"/>
          <w:tab w:val="clear" w:pos="1080"/>
          <w:tab w:val="clear" w:pos="1440"/>
          <w:tab w:val="clear" w:pos="1800"/>
        </w:tabs>
        <w:suppressAutoHyphens/>
        <w:spacing w:after="0"/>
        <w:jc w:val="both"/>
        <w:rPr>
          <w:color w:val="000000"/>
          <w:lang w:val="es-EC"/>
        </w:rPr>
      </w:pPr>
      <w:r w:rsidRPr="00F66D1A">
        <w:rPr>
          <w:color w:val="000000"/>
          <w:lang w:val="es-EC"/>
        </w:rPr>
        <w:t>Manteniendo a su staff actualizado sobre los procedimientos de mantenimiento del plan.</w:t>
      </w:r>
    </w:p>
    <w:p w:rsidR="00764484" w:rsidRPr="00F66D1A" w:rsidRDefault="00764484" w:rsidP="0032544B">
      <w:pPr>
        <w:pStyle w:val="List"/>
        <w:tabs>
          <w:tab w:val="clear" w:pos="360"/>
          <w:tab w:val="clear" w:pos="720"/>
          <w:tab w:val="clear" w:pos="1080"/>
          <w:tab w:val="clear" w:pos="1440"/>
          <w:tab w:val="clear" w:pos="1800"/>
        </w:tabs>
        <w:suppressAutoHyphens/>
        <w:spacing w:after="0"/>
        <w:ind w:left="0" w:firstLine="0"/>
        <w:jc w:val="both"/>
        <w:rPr>
          <w:color w:val="000000"/>
          <w:lang w:val="es-EC"/>
        </w:rPr>
      </w:pPr>
    </w:p>
    <w:p w:rsidR="00764484" w:rsidRPr="00F66D1A" w:rsidRDefault="00764484" w:rsidP="004C1199">
      <w:pPr>
        <w:numPr>
          <w:ilvl w:val="0"/>
          <w:numId w:val="33"/>
        </w:numPr>
        <w:suppressAutoHyphens/>
        <w:jc w:val="both"/>
        <w:rPr>
          <w:color w:val="000000"/>
        </w:rPr>
      </w:pPr>
      <w:r w:rsidRPr="00F66D1A">
        <w:rPr>
          <w:color w:val="000000"/>
        </w:rPr>
        <w:t>Asegurando que los procedimientos y actividades en este plan sean ejecutados apropiadamente en caso de ser necesario.</w:t>
      </w:r>
    </w:p>
    <w:p w:rsidR="00764484" w:rsidRPr="00F66D1A" w:rsidRDefault="00764484" w:rsidP="0032544B">
      <w:pPr>
        <w:suppressAutoHyphens/>
        <w:jc w:val="both"/>
        <w:rPr>
          <w:color w:val="000000"/>
        </w:rPr>
      </w:pPr>
    </w:p>
    <w:p w:rsidR="00764484" w:rsidRPr="00F66D1A" w:rsidRDefault="00764484" w:rsidP="004C1199">
      <w:pPr>
        <w:numPr>
          <w:ilvl w:val="0"/>
          <w:numId w:val="33"/>
        </w:numPr>
        <w:suppressAutoHyphens/>
        <w:jc w:val="both"/>
        <w:rPr>
          <w:color w:val="000000"/>
        </w:rPr>
      </w:pPr>
      <w:r w:rsidRPr="00F66D1A">
        <w:rPr>
          <w:color w:val="000000"/>
        </w:rPr>
        <w:t>Capacitando al personal en los procedimientos de contingencia desarrollados para mantener la continuidad de las operaciones.</w:t>
      </w:r>
    </w:p>
    <w:p w:rsidR="00764484" w:rsidRPr="00F66D1A" w:rsidRDefault="00764484" w:rsidP="0032544B">
      <w:pPr>
        <w:suppressAutoHyphens/>
        <w:jc w:val="both"/>
        <w:rPr>
          <w:color w:val="000000"/>
        </w:rPr>
      </w:pPr>
    </w:p>
    <w:p w:rsidR="00764484" w:rsidRPr="00F66D1A" w:rsidRDefault="00764484" w:rsidP="004C1199">
      <w:pPr>
        <w:numPr>
          <w:ilvl w:val="0"/>
          <w:numId w:val="33"/>
        </w:numPr>
        <w:suppressAutoHyphens/>
        <w:jc w:val="both"/>
        <w:rPr>
          <w:color w:val="000000"/>
        </w:rPr>
      </w:pPr>
      <w:r w:rsidRPr="00F66D1A">
        <w:rPr>
          <w:color w:val="000000"/>
        </w:rPr>
        <w:t>Participando en las pruebas anuales y dando sugerencias para el mejoramiento del mismo</w:t>
      </w:r>
    </w:p>
    <w:p w:rsidR="00764484" w:rsidRPr="009A6C67" w:rsidRDefault="00764484" w:rsidP="009A6C67">
      <w:pPr>
        <w:suppressAutoHyphens/>
        <w:jc w:val="both"/>
        <w:rPr>
          <w:color w:val="000000"/>
        </w:rPr>
      </w:pPr>
      <w:r w:rsidRPr="00F66D1A">
        <w:rPr>
          <w:color w:val="000000"/>
        </w:rPr>
        <w:t xml:space="preserve">Para facilitar el mantenimiento del documento, un </w:t>
      </w:r>
      <w:r w:rsidRPr="00F66D1A">
        <w:rPr>
          <w:b/>
          <w:color w:val="000000"/>
        </w:rPr>
        <w:t>“Responsable BCP”</w:t>
      </w:r>
      <w:r w:rsidRPr="00F66D1A">
        <w:rPr>
          <w:color w:val="000000"/>
        </w:rPr>
        <w:t xml:space="preserve"> debería ser designado </w:t>
      </w:r>
      <w:r w:rsidRPr="00F66D1A">
        <w:rPr>
          <w:b/>
          <w:color w:val="000000"/>
        </w:rPr>
        <w:t>por cada unidad de negocios</w:t>
      </w:r>
      <w:r w:rsidRPr="00F66D1A">
        <w:rPr>
          <w:color w:val="000000"/>
        </w:rPr>
        <w:t xml:space="preserve">.  Esta persona será responsable de mantener y asegurar que todas las actividades de preparación sean realizadas. </w:t>
      </w:r>
    </w:p>
    <w:p w:rsidR="00764484" w:rsidRPr="009A6C67" w:rsidRDefault="00764484" w:rsidP="009D1714">
      <w:pPr>
        <w:pStyle w:val="Heading1"/>
        <w:numPr>
          <w:ilvl w:val="0"/>
          <w:numId w:val="0"/>
        </w:numPr>
        <w:spacing w:before="120" w:after="120"/>
        <w:ind w:left="576"/>
        <w:jc w:val="both"/>
        <w:rPr>
          <w:rFonts w:ascii="Times New Roman" w:hAnsi="Times New Roman"/>
          <w:color w:val="000000"/>
          <w:sz w:val="2"/>
          <w:szCs w:val="2"/>
        </w:rPr>
      </w:pPr>
    </w:p>
    <w:p w:rsidR="00764484" w:rsidRPr="00F66D1A" w:rsidRDefault="00764484" w:rsidP="009D1714">
      <w:pPr>
        <w:pStyle w:val="Heading1"/>
        <w:numPr>
          <w:ilvl w:val="1"/>
          <w:numId w:val="48"/>
        </w:numPr>
        <w:spacing w:before="120" w:after="120" w:line="440" w:lineRule="exact"/>
        <w:jc w:val="both"/>
        <w:rPr>
          <w:rFonts w:ascii="Times New Roman" w:hAnsi="Times New Roman"/>
          <w:color w:val="000000"/>
          <w:sz w:val="28"/>
          <w:szCs w:val="28"/>
        </w:rPr>
      </w:pPr>
      <w:r w:rsidRPr="00F66D1A">
        <w:rPr>
          <w:rFonts w:ascii="Times New Roman" w:hAnsi="Times New Roman"/>
          <w:sz w:val="28"/>
          <w:szCs w:val="28"/>
        </w:rPr>
        <w:t>V</w:t>
      </w:r>
      <w:bookmarkStart w:id="300" w:name="_Toc301730994"/>
      <w:bookmarkStart w:id="301" w:name="_Toc303633707"/>
      <w:r w:rsidRPr="00F66D1A">
        <w:rPr>
          <w:rFonts w:ascii="Times New Roman" w:hAnsi="Times New Roman"/>
          <w:sz w:val="28"/>
          <w:szCs w:val="28"/>
        </w:rPr>
        <w:t>ISIÓN GENERAL DEL PLAN DE CONTINUIDAD DEL NEGOCIO</w:t>
      </w:r>
      <w:bookmarkStart w:id="302" w:name="_Toc301730995"/>
      <w:bookmarkEnd w:id="300"/>
      <w:bookmarkEnd w:id="301"/>
    </w:p>
    <w:p w:rsidR="00764484" w:rsidRPr="00F66D1A" w:rsidRDefault="00764484" w:rsidP="00793349">
      <w:pPr>
        <w:pStyle w:val="Heading1"/>
        <w:numPr>
          <w:ilvl w:val="2"/>
          <w:numId w:val="48"/>
        </w:numPr>
        <w:spacing w:after="120" w:line="440" w:lineRule="exact"/>
        <w:jc w:val="both"/>
        <w:rPr>
          <w:rFonts w:ascii="Times New Roman" w:hAnsi="Times New Roman"/>
          <w:color w:val="000000"/>
        </w:rPr>
      </w:pPr>
      <w:bookmarkStart w:id="303" w:name="_Toc303633708"/>
      <w:r w:rsidRPr="00F66D1A">
        <w:rPr>
          <w:rFonts w:ascii="Times New Roman" w:hAnsi="Times New Roman"/>
          <w:color w:val="000000"/>
          <w:sz w:val="28"/>
          <w:szCs w:val="28"/>
        </w:rPr>
        <w:t>DECLARACIÓN DE POLÍTICA</w:t>
      </w:r>
      <w:bookmarkEnd w:id="302"/>
      <w:bookmarkEnd w:id="303"/>
    </w:p>
    <w:p w:rsidR="00764484" w:rsidRPr="00F66D1A" w:rsidRDefault="00764484" w:rsidP="0032544B">
      <w:pPr>
        <w:pStyle w:val="BodyText"/>
        <w:spacing w:after="120"/>
      </w:pPr>
    </w:p>
    <w:p w:rsidR="00764484" w:rsidRPr="00F66D1A" w:rsidRDefault="00764484" w:rsidP="0032544B">
      <w:pPr>
        <w:suppressAutoHyphens/>
        <w:jc w:val="both"/>
        <w:rPr>
          <w:color w:val="000000"/>
        </w:rPr>
      </w:pPr>
      <w:r w:rsidRPr="00F66D1A">
        <w:rPr>
          <w:color w:val="000000"/>
        </w:rPr>
        <w:t xml:space="preserve">Es política de la Inmobiliaria tomar los pasos apropiados para mantener operativos los procesos críticos en caso de ocurrir un desastre mayor en las instalaciones. </w:t>
      </w:r>
    </w:p>
    <w:p w:rsidR="00764484" w:rsidRPr="00F66D1A" w:rsidRDefault="00764484" w:rsidP="0032544B">
      <w:pPr>
        <w:suppressAutoHyphens/>
        <w:jc w:val="both"/>
        <w:rPr>
          <w:color w:val="000000"/>
        </w:rPr>
      </w:pPr>
    </w:p>
    <w:p w:rsidR="00764484" w:rsidRPr="00F66D1A" w:rsidRDefault="00764484" w:rsidP="0032544B">
      <w:pPr>
        <w:suppressAutoHyphens/>
        <w:jc w:val="both"/>
        <w:rPr>
          <w:color w:val="000000"/>
        </w:rPr>
      </w:pPr>
      <w:r w:rsidRPr="00F66D1A">
        <w:rPr>
          <w:b/>
          <w:i/>
          <w:color w:val="000000"/>
        </w:rPr>
        <w:t>Un desastre mayor</w:t>
      </w:r>
      <w:r w:rsidRPr="00F66D1A">
        <w:rPr>
          <w:color w:val="000000"/>
        </w:rPr>
        <w:t xml:space="preserve"> es una interrupción no anticipada de las operaciones del negocio por un periodo inaceptable de tiempo. El propósito del Plan de Continuidad del Negocio es el de proporcionar a la organización los medios para cumplir con esta política de una forma efectiva y organizada.</w:t>
      </w:r>
    </w:p>
    <w:p w:rsidR="00764484" w:rsidRPr="00F66D1A" w:rsidRDefault="00764484" w:rsidP="0032544B">
      <w:pPr>
        <w:suppressAutoHyphens/>
        <w:jc w:val="both"/>
        <w:rPr>
          <w:color w:val="000000"/>
        </w:rPr>
      </w:pPr>
    </w:p>
    <w:p w:rsidR="00764484" w:rsidRPr="00F66D1A" w:rsidRDefault="00764484" w:rsidP="0032544B">
      <w:pPr>
        <w:suppressAutoHyphens/>
        <w:jc w:val="both"/>
        <w:rPr>
          <w:color w:val="000000"/>
        </w:rPr>
      </w:pPr>
      <w:r w:rsidRPr="00F66D1A">
        <w:rPr>
          <w:color w:val="000000"/>
        </w:rPr>
        <w:t>El Plan de Continuidad del Negocio es una guía para la recuperación de funciones Críticas o procesos de negocios definidos por la administración.  El Plan de Continuidad del Negocio incluye las estrategias de recuperación para todas las funciones críticas.</w:t>
      </w:r>
    </w:p>
    <w:p w:rsidR="00764484" w:rsidRPr="00F66D1A" w:rsidRDefault="00764484" w:rsidP="0032544B">
      <w:pPr>
        <w:suppressAutoHyphens/>
        <w:jc w:val="both"/>
        <w:rPr>
          <w:color w:val="000000"/>
        </w:rPr>
      </w:pPr>
    </w:p>
    <w:p w:rsidR="00764484" w:rsidRPr="00F66D1A" w:rsidRDefault="00764484" w:rsidP="0032544B">
      <w:pPr>
        <w:suppressAutoHyphens/>
        <w:jc w:val="both"/>
        <w:rPr>
          <w:color w:val="000000"/>
        </w:rPr>
      </w:pPr>
      <w:r w:rsidRPr="00F66D1A">
        <w:rPr>
          <w:color w:val="000000"/>
        </w:rPr>
        <w:t>El propósito de este documento consiste en los siguientes:</w:t>
      </w:r>
    </w:p>
    <w:p w:rsidR="00764484" w:rsidRPr="00F66D1A" w:rsidRDefault="00764484" w:rsidP="0032544B">
      <w:pPr>
        <w:suppressAutoHyphens/>
        <w:rPr>
          <w:color w:val="000000"/>
        </w:rPr>
      </w:pPr>
    </w:p>
    <w:p w:rsidR="00764484" w:rsidRPr="00F66D1A" w:rsidRDefault="00764484" w:rsidP="004C1199">
      <w:pPr>
        <w:numPr>
          <w:ilvl w:val="0"/>
          <w:numId w:val="32"/>
        </w:numPr>
        <w:suppressAutoHyphens/>
        <w:jc w:val="both"/>
        <w:rPr>
          <w:color w:val="000000"/>
        </w:rPr>
      </w:pPr>
      <w:r w:rsidRPr="00F66D1A">
        <w:rPr>
          <w:color w:val="000000"/>
        </w:rPr>
        <w:t>Estar preparado para tantas contingencias como se pueda y desarrollar tantos procedimientos necesarios para sobrevivir a un desastre, antes de que éste ocurra.</w:t>
      </w:r>
    </w:p>
    <w:p w:rsidR="00764484" w:rsidRPr="00F66D1A" w:rsidRDefault="00764484" w:rsidP="0032544B">
      <w:pPr>
        <w:suppressAutoHyphens/>
        <w:ind w:left="360"/>
        <w:jc w:val="both"/>
        <w:rPr>
          <w:color w:val="000000"/>
        </w:rPr>
      </w:pPr>
    </w:p>
    <w:p w:rsidR="00764484" w:rsidRPr="00F66D1A" w:rsidRDefault="00764484" w:rsidP="004C1199">
      <w:pPr>
        <w:numPr>
          <w:ilvl w:val="0"/>
          <w:numId w:val="32"/>
        </w:numPr>
        <w:suppressAutoHyphens/>
        <w:jc w:val="both"/>
        <w:rPr>
          <w:color w:val="000000"/>
        </w:rPr>
      </w:pPr>
      <w:r w:rsidRPr="00F66D1A">
        <w:rPr>
          <w:color w:val="000000"/>
        </w:rPr>
        <w:t>Definir roles e identificar al personal clave que manejará el proceso de recuperación y restauración del negocio después del desastre.</w:t>
      </w:r>
    </w:p>
    <w:p w:rsidR="00764484" w:rsidRPr="00F66D1A" w:rsidRDefault="00764484" w:rsidP="0032544B">
      <w:pPr>
        <w:suppressAutoHyphens/>
        <w:ind w:left="360"/>
        <w:jc w:val="both"/>
        <w:rPr>
          <w:color w:val="000000"/>
        </w:rPr>
      </w:pPr>
    </w:p>
    <w:p w:rsidR="00764484" w:rsidRPr="00F66D1A" w:rsidRDefault="00764484" w:rsidP="004C1199">
      <w:pPr>
        <w:numPr>
          <w:ilvl w:val="0"/>
          <w:numId w:val="32"/>
        </w:numPr>
        <w:suppressAutoHyphens/>
        <w:jc w:val="both"/>
        <w:rPr>
          <w:color w:val="000000"/>
        </w:rPr>
      </w:pPr>
      <w:r w:rsidRPr="00F66D1A">
        <w:rPr>
          <w:color w:val="000000"/>
        </w:rPr>
        <w:t>Identificar a los contratistas, proveedores  y recursos necesarios que participen en el proceso de continuidad del negocio</w:t>
      </w:r>
    </w:p>
    <w:p w:rsidR="00764484" w:rsidRPr="00F66D1A" w:rsidRDefault="00764484" w:rsidP="0032544B">
      <w:pPr>
        <w:suppressAutoHyphens/>
        <w:ind w:left="360"/>
        <w:jc w:val="both"/>
        <w:rPr>
          <w:color w:val="000000"/>
        </w:rPr>
      </w:pPr>
    </w:p>
    <w:p w:rsidR="00764484" w:rsidRPr="00F66D1A" w:rsidRDefault="00764484" w:rsidP="004C1199">
      <w:pPr>
        <w:numPr>
          <w:ilvl w:val="0"/>
          <w:numId w:val="32"/>
        </w:numPr>
        <w:suppressAutoHyphens/>
        <w:jc w:val="both"/>
        <w:rPr>
          <w:color w:val="000000"/>
        </w:rPr>
      </w:pPr>
      <w:r w:rsidRPr="00F66D1A">
        <w:rPr>
          <w:color w:val="000000"/>
        </w:rPr>
        <w:t>Establecer procedimientos para mantener informados a los empleados y al público en general sobre la evolución del desastre ocurrido y las acciones tomadas.</w:t>
      </w:r>
    </w:p>
    <w:p w:rsidR="00764484" w:rsidRPr="00F66D1A" w:rsidRDefault="00764484" w:rsidP="004C1199">
      <w:pPr>
        <w:pStyle w:val="Heading1"/>
        <w:numPr>
          <w:ilvl w:val="1"/>
          <w:numId w:val="48"/>
        </w:numPr>
        <w:spacing w:after="120" w:line="440" w:lineRule="exact"/>
        <w:jc w:val="both"/>
        <w:rPr>
          <w:rFonts w:ascii="Times New Roman" w:hAnsi="Times New Roman"/>
          <w:color w:val="000000"/>
          <w:sz w:val="28"/>
          <w:szCs w:val="28"/>
        </w:rPr>
      </w:pPr>
      <w:bookmarkStart w:id="304" w:name="_Toc466875186"/>
      <w:bookmarkStart w:id="305" w:name="_Toc301730996"/>
      <w:bookmarkStart w:id="306" w:name="_Toc303633709"/>
      <w:bookmarkStart w:id="307" w:name="_Toc419876780"/>
      <w:r w:rsidRPr="00F66D1A">
        <w:rPr>
          <w:rFonts w:ascii="Times New Roman" w:hAnsi="Times New Roman"/>
          <w:color w:val="000000"/>
          <w:sz w:val="28"/>
          <w:szCs w:val="28"/>
        </w:rPr>
        <w:t>FASES DEL PLAN DE CONTINUIDAD DEL NEGOCIO</w:t>
      </w:r>
      <w:bookmarkEnd w:id="304"/>
      <w:bookmarkEnd w:id="305"/>
      <w:bookmarkEnd w:id="306"/>
    </w:p>
    <w:p w:rsidR="00764484" w:rsidRPr="00D1105C" w:rsidRDefault="00764484" w:rsidP="0032544B">
      <w:pPr>
        <w:pStyle w:val="BodyText"/>
        <w:tabs>
          <w:tab w:val="left" w:pos="828"/>
          <w:tab w:val="left" w:pos="9576"/>
        </w:tabs>
        <w:suppressAutoHyphens/>
        <w:jc w:val="both"/>
        <w:rPr>
          <w:lang w:val="es-EC"/>
        </w:rPr>
      </w:pPr>
    </w:p>
    <w:p w:rsidR="00764484" w:rsidRPr="00F66D1A" w:rsidRDefault="00764484" w:rsidP="0032544B">
      <w:pPr>
        <w:pStyle w:val="BodyText"/>
        <w:tabs>
          <w:tab w:val="left" w:pos="828"/>
          <w:tab w:val="left" w:pos="9576"/>
        </w:tabs>
        <w:suppressAutoHyphens/>
        <w:jc w:val="both"/>
        <w:rPr>
          <w:lang w:val="es-EC"/>
        </w:rPr>
      </w:pPr>
      <w:r w:rsidRPr="00F66D1A">
        <w:rPr>
          <w:lang w:val="es-EC"/>
        </w:rPr>
        <w:t>El Plan de Continuidad del Negocio consiste de cuatro fases: (1) Preparación, (2) Respuesta Durante la Emergencia, (3) Recuperación y (4) Restauración de Operaciones, cada una con sus propios objetivos.  El éxito del Plan de Continuidad del Negocio depende de las actividades y responsabilidades de (1) Preparación, tales como la revisión y actualización de los planes de continuidad.  La duración de cada fase dependerá de la naturaleza de evento y su efecto sobre las funciones críticas del negocio.</w:t>
      </w:r>
    </w:p>
    <w:p w:rsidR="00764484" w:rsidRDefault="00764484" w:rsidP="0032544B">
      <w:pPr>
        <w:suppressAutoHyphens/>
        <w:jc w:val="both"/>
        <w:rPr>
          <w:color w:val="000000"/>
        </w:rPr>
      </w:pPr>
    </w:p>
    <w:p w:rsidR="00764484" w:rsidRDefault="00764484" w:rsidP="0032544B">
      <w:pPr>
        <w:suppressAutoHyphens/>
        <w:jc w:val="both"/>
        <w:rPr>
          <w:color w:val="000000"/>
        </w:rPr>
      </w:pPr>
    </w:p>
    <w:p w:rsidR="00764484" w:rsidRDefault="00764484" w:rsidP="0032544B">
      <w:pPr>
        <w:suppressAutoHyphens/>
        <w:jc w:val="both"/>
        <w:rPr>
          <w:color w:val="000000"/>
        </w:rPr>
      </w:pPr>
    </w:p>
    <w:p w:rsidR="00764484" w:rsidRPr="00F66D1A" w:rsidRDefault="00764484" w:rsidP="0032544B">
      <w:pPr>
        <w:suppressAutoHyphens/>
        <w:jc w:val="both"/>
        <w:rPr>
          <w:color w:val="000000"/>
        </w:rPr>
      </w:pPr>
    </w:p>
    <w:p w:rsidR="00764484" w:rsidRPr="00F66D1A" w:rsidRDefault="00764484" w:rsidP="004C1199">
      <w:pPr>
        <w:pStyle w:val="Prrafodelista1"/>
        <w:numPr>
          <w:ilvl w:val="0"/>
          <w:numId w:val="51"/>
        </w:numPr>
        <w:rPr>
          <w:rFonts w:ascii="Times New Roman" w:hAnsi="Times New Roman"/>
        </w:rPr>
      </w:pPr>
      <w:r w:rsidRPr="00F66D1A">
        <w:rPr>
          <w:rFonts w:ascii="Times New Roman" w:hAnsi="Times New Roman"/>
          <w:b/>
        </w:rPr>
        <w:t xml:space="preserve">Responsabilidades Preparación: </w:t>
      </w:r>
      <w:r w:rsidRPr="00F66D1A">
        <w:rPr>
          <w:rFonts w:ascii="Times New Roman" w:hAnsi="Times New Roman"/>
        </w:rPr>
        <w:t>Estas acciones de mantenimiento preliminares son tomadas antes de que ocurra cualquier evento. Su propósito es preparar una variedad de escenarios de desastre para asegurar el éxito de la respuesta.</w:t>
      </w:r>
    </w:p>
    <w:p w:rsidR="00764484" w:rsidRPr="00F66D1A" w:rsidRDefault="00764484" w:rsidP="004C1199">
      <w:pPr>
        <w:pStyle w:val="Prrafodelista1"/>
        <w:numPr>
          <w:ilvl w:val="0"/>
          <w:numId w:val="51"/>
        </w:numPr>
        <w:rPr>
          <w:rFonts w:ascii="Times New Roman" w:hAnsi="Times New Roman"/>
        </w:rPr>
      </w:pPr>
      <w:r w:rsidRPr="00F66D1A">
        <w:rPr>
          <w:rFonts w:ascii="Times New Roman" w:hAnsi="Times New Roman"/>
          <w:b/>
        </w:rPr>
        <w:t xml:space="preserve">Respuesta Durante la Emergencia: </w:t>
      </w:r>
      <w:r w:rsidRPr="00F66D1A">
        <w:rPr>
          <w:rFonts w:ascii="Times New Roman" w:hAnsi="Times New Roman"/>
        </w:rPr>
        <w:t>Estas son acciones inmediatas tomadas durante el evento desplegado. Su propósito es el de proteger la vida, seguridad. Una vez que se lo ha logrado, la prioridad cambia a la mitigación del daño y la preservación de la propiedad. Se decidirá si se debe declarar un desastre basados en evaluaciones detalladas del impacto del evento sobre las funciones críticas de negocio.</w:t>
      </w:r>
    </w:p>
    <w:p w:rsidR="00764484" w:rsidRPr="00F66D1A" w:rsidRDefault="00764484" w:rsidP="004C1199">
      <w:pPr>
        <w:pStyle w:val="Prrafodelista1"/>
        <w:numPr>
          <w:ilvl w:val="0"/>
          <w:numId w:val="51"/>
        </w:numPr>
        <w:rPr>
          <w:rFonts w:ascii="Times New Roman" w:hAnsi="Times New Roman"/>
        </w:rPr>
      </w:pPr>
      <w:r w:rsidRPr="00F66D1A">
        <w:rPr>
          <w:rFonts w:ascii="Times New Roman" w:hAnsi="Times New Roman"/>
          <w:b/>
        </w:rPr>
        <w:t xml:space="preserve">Operaciones de Recuperación: </w:t>
      </w:r>
      <w:r w:rsidRPr="00F66D1A">
        <w:rPr>
          <w:rFonts w:ascii="Times New Roman" w:hAnsi="Times New Roman"/>
        </w:rPr>
        <w:t>Esas acciones comienzan tan pronto se ha declarado un desastre. El objetivo de recuperación es la continuidad de las funciones críticas. Esta fase continúa hasta que la recuperación de las instalaciones se termine y las operaciones estén listas para volver a la normalidad.</w:t>
      </w:r>
    </w:p>
    <w:p w:rsidR="00764484" w:rsidRPr="009A6C67" w:rsidRDefault="00764484" w:rsidP="009A6C67">
      <w:pPr>
        <w:pStyle w:val="Prrafodelista1"/>
        <w:numPr>
          <w:ilvl w:val="0"/>
          <w:numId w:val="51"/>
        </w:numPr>
        <w:rPr>
          <w:rFonts w:ascii="Times New Roman" w:hAnsi="Times New Roman"/>
        </w:rPr>
      </w:pPr>
      <w:r w:rsidRPr="00F66D1A">
        <w:rPr>
          <w:rFonts w:ascii="Times New Roman" w:hAnsi="Times New Roman"/>
          <w:b/>
        </w:rPr>
        <w:t xml:space="preserve">Operaciones de Restauración: </w:t>
      </w:r>
      <w:r w:rsidRPr="00F66D1A">
        <w:rPr>
          <w:rFonts w:ascii="Times New Roman" w:hAnsi="Times New Roman"/>
        </w:rPr>
        <w:t>Esta fase incluye las tareas requeridas para reconstruir las instalaciones dañadas y restaurar la funcionalidad del negocio en su sitio de origen. La restauración ocurre de forma paralela con las operaciones de recuperación. Esto involucra la reconstrucción, reparación y restablecimiento del negocio al nivel en que se encontraban antes del desastre.</w:t>
      </w:r>
      <w:bookmarkStart w:id="308" w:name="_Toc466875187"/>
      <w:bookmarkStart w:id="309" w:name="_Toc301730997"/>
      <w:bookmarkStart w:id="310" w:name="_Toc303633710"/>
      <w:bookmarkEnd w:id="307"/>
    </w:p>
    <w:p w:rsidR="00764484" w:rsidRPr="00F66D1A" w:rsidRDefault="00764484" w:rsidP="004C1199">
      <w:pPr>
        <w:pStyle w:val="Heading1"/>
        <w:numPr>
          <w:ilvl w:val="1"/>
          <w:numId w:val="48"/>
        </w:numPr>
        <w:spacing w:after="120" w:line="440" w:lineRule="exact"/>
        <w:jc w:val="both"/>
        <w:rPr>
          <w:rFonts w:ascii="Times New Roman" w:hAnsi="Times New Roman"/>
          <w:color w:val="000000"/>
          <w:sz w:val="28"/>
          <w:szCs w:val="28"/>
        </w:rPr>
      </w:pPr>
      <w:r w:rsidRPr="00F66D1A">
        <w:rPr>
          <w:rFonts w:ascii="Times New Roman" w:hAnsi="Times New Roman"/>
          <w:color w:val="000000"/>
          <w:sz w:val="28"/>
          <w:szCs w:val="28"/>
        </w:rPr>
        <w:t>ALCANCE DE</w:t>
      </w:r>
      <w:bookmarkEnd w:id="308"/>
      <w:r w:rsidRPr="00F66D1A">
        <w:rPr>
          <w:rFonts w:ascii="Times New Roman" w:hAnsi="Times New Roman"/>
          <w:color w:val="000000"/>
          <w:sz w:val="28"/>
          <w:szCs w:val="28"/>
        </w:rPr>
        <w:t>L PLAN</w:t>
      </w:r>
      <w:bookmarkEnd w:id="309"/>
      <w:bookmarkEnd w:id="310"/>
    </w:p>
    <w:p w:rsidR="00764484" w:rsidRDefault="00764484" w:rsidP="00D1105C">
      <w:pPr>
        <w:suppressAutoHyphens/>
        <w:jc w:val="both"/>
        <w:rPr>
          <w:color w:val="000000"/>
        </w:rPr>
      </w:pPr>
      <w:r w:rsidRPr="00F66D1A">
        <w:rPr>
          <w:color w:val="000000"/>
        </w:rPr>
        <w:t xml:space="preserve">El Plan de Continuidad del Negocio debe definir el alcance del desastre para el que ha sido diseñado.  Mientras los tipos de desastre son demasiado numerosos para nombrarlos por completo, los efectos pueden ser </w:t>
      </w:r>
      <w:r w:rsidRPr="00F66D1A">
        <w:rPr>
          <w:color w:val="000000"/>
          <w:lang w:val="es-MX"/>
        </w:rPr>
        <w:t>categorizados</w:t>
      </w:r>
      <w:r w:rsidRPr="00F66D1A">
        <w:rPr>
          <w:color w:val="000000"/>
        </w:rPr>
        <w:t xml:space="preserve"> en dos escenarios generales:</w:t>
      </w:r>
    </w:p>
    <w:p w:rsidR="00764484" w:rsidRPr="00D1105C" w:rsidRDefault="00764484" w:rsidP="00D1105C">
      <w:pPr>
        <w:suppressAutoHyphens/>
        <w:jc w:val="both"/>
        <w:rPr>
          <w:color w:val="000000"/>
        </w:rPr>
      </w:pPr>
      <w:r>
        <w:rPr>
          <w:b/>
        </w:rPr>
        <w:br/>
      </w:r>
      <w:r w:rsidRPr="00F66D1A">
        <w:rPr>
          <w:b/>
        </w:rPr>
        <w:t>Evento localizado</w:t>
      </w:r>
      <w:r w:rsidRPr="00F66D1A">
        <w:t xml:space="preserve"> – Un evento que interrumpe las operaciones de procesamiento, y hace que los servicios principales no se encuentre disponible para su uso. Ese escenario requerirá de la reubicación total o parcial de las operaciones críticas del negocio a un Sitio de Recuperación Alterno.  La negación de acceso al edificio (ejemplo: debido a un acto terrorista) es también considerado un desastre localizado.</w:t>
      </w:r>
    </w:p>
    <w:p w:rsidR="00764484" w:rsidRPr="00F66D1A" w:rsidRDefault="00764484" w:rsidP="004C1199">
      <w:pPr>
        <w:pStyle w:val="Heading1"/>
        <w:numPr>
          <w:ilvl w:val="1"/>
          <w:numId w:val="48"/>
        </w:numPr>
        <w:spacing w:after="120" w:line="440" w:lineRule="exact"/>
        <w:jc w:val="both"/>
        <w:rPr>
          <w:rFonts w:ascii="Times New Roman" w:hAnsi="Times New Roman"/>
          <w:color w:val="000000"/>
          <w:sz w:val="28"/>
          <w:szCs w:val="28"/>
        </w:rPr>
      </w:pPr>
      <w:bookmarkStart w:id="311" w:name="_Toc466875188"/>
      <w:bookmarkStart w:id="312" w:name="_Toc301730998"/>
      <w:bookmarkStart w:id="313" w:name="_Toc303633711"/>
      <w:r w:rsidRPr="00F66D1A">
        <w:rPr>
          <w:rFonts w:ascii="Times New Roman" w:hAnsi="Times New Roman"/>
          <w:color w:val="000000"/>
          <w:sz w:val="28"/>
          <w:szCs w:val="28"/>
        </w:rPr>
        <w:t>ORGANIZACIÓN DE LA RE</w:t>
      </w:r>
      <w:bookmarkEnd w:id="311"/>
      <w:r w:rsidRPr="00F66D1A">
        <w:rPr>
          <w:rFonts w:ascii="Times New Roman" w:hAnsi="Times New Roman"/>
          <w:color w:val="000000"/>
          <w:sz w:val="28"/>
          <w:szCs w:val="28"/>
        </w:rPr>
        <w:t>CUPERACIÓN</w:t>
      </w:r>
      <w:bookmarkEnd w:id="312"/>
      <w:bookmarkEnd w:id="313"/>
    </w:p>
    <w:p w:rsidR="00764484" w:rsidRPr="00F66D1A" w:rsidRDefault="00764484" w:rsidP="0032544B">
      <w:pPr>
        <w:pStyle w:val="BodyText"/>
        <w:suppressAutoHyphens/>
        <w:jc w:val="both"/>
        <w:rPr>
          <w:highlight w:val="yellow"/>
          <w:lang w:val="es-EC"/>
        </w:rPr>
      </w:pPr>
      <w:r w:rsidRPr="00F66D1A">
        <w:rPr>
          <w:lang w:val="es-EC"/>
        </w:rPr>
        <w:t>Para facilitar la recuperación ordenada y rápida de las funciones críticas, se ha definido a los Equipos de Recuperación para supervisar y realizar las actividades necesarias para seguir operando en contingencia, los cuales cruzan las barreras de la organización y afectan a todo el personal y a las funciones de negocios. Los equipos de recuperación creados son:</w:t>
      </w:r>
    </w:p>
    <w:p w:rsidR="00764484" w:rsidRDefault="00764484" w:rsidP="0032544B">
      <w:pPr>
        <w:rPr>
          <w:color w:val="000000"/>
        </w:rPr>
      </w:pPr>
    </w:p>
    <w:p w:rsidR="00764484" w:rsidRDefault="00764484" w:rsidP="0032544B">
      <w:pPr>
        <w:rPr>
          <w:color w:val="000000"/>
        </w:rPr>
      </w:pPr>
    </w:p>
    <w:p w:rsidR="00764484" w:rsidRPr="00F66D1A" w:rsidRDefault="00764484" w:rsidP="0032544B">
      <w:pPr>
        <w:rPr>
          <w:color w:val="000000"/>
        </w:rPr>
      </w:pPr>
    </w:p>
    <w:tbl>
      <w:tblPr>
        <w:tblW w:w="8222" w:type="dxa"/>
        <w:tblInd w:w="250" w:type="dxa"/>
        <w:tblLayout w:type="fixed"/>
        <w:tblLook w:val="0000"/>
      </w:tblPr>
      <w:tblGrid>
        <w:gridCol w:w="3338"/>
        <w:gridCol w:w="2043"/>
        <w:gridCol w:w="1857"/>
        <w:gridCol w:w="984"/>
      </w:tblGrid>
      <w:tr w:rsidR="00764484" w:rsidRPr="00F66D1A" w:rsidTr="004F6A40">
        <w:trPr>
          <w:trHeight w:val="372"/>
        </w:trPr>
        <w:tc>
          <w:tcPr>
            <w:tcW w:w="3338" w:type="dxa"/>
            <w:tcBorders>
              <w:bottom w:val="single" w:sz="6" w:space="0" w:color="auto"/>
            </w:tcBorders>
          </w:tcPr>
          <w:p w:rsidR="00764484" w:rsidRPr="00F66D1A" w:rsidRDefault="00764484" w:rsidP="004F6A40">
            <w:pPr>
              <w:keepNext/>
              <w:keepLines/>
              <w:numPr>
                <w:ilvl w:val="12"/>
                <w:numId w:val="0"/>
              </w:numPr>
              <w:suppressAutoHyphens/>
              <w:rPr>
                <w:b/>
                <w:iCs/>
                <w:color w:val="FFFFFF"/>
                <w:sz w:val="20"/>
                <w:szCs w:val="20"/>
              </w:rPr>
            </w:pPr>
          </w:p>
        </w:tc>
        <w:tc>
          <w:tcPr>
            <w:tcW w:w="4884" w:type="dxa"/>
            <w:gridSpan w:val="3"/>
            <w:tcBorders>
              <w:top w:val="single" w:sz="6" w:space="0" w:color="auto"/>
              <w:left w:val="single" w:sz="6" w:space="0" w:color="auto"/>
              <w:bottom w:val="single" w:sz="6" w:space="0" w:color="auto"/>
              <w:right w:val="single" w:sz="6" w:space="0" w:color="auto"/>
            </w:tcBorders>
            <w:shd w:val="clear" w:color="auto" w:fill="548DD4"/>
          </w:tcPr>
          <w:p w:rsidR="00764484" w:rsidRPr="00F66D1A" w:rsidRDefault="00764484" w:rsidP="004F6A40">
            <w:pPr>
              <w:keepNext/>
              <w:keepLines/>
              <w:numPr>
                <w:ilvl w:val="12"/>
                <w:numId w:val="0"/>
              </w:numPr>
              <w:suppressAutoHyphens/>
              <w:jc w:val="center"/>
              <w:rPr>
                <w:b/>
                <w:iCs/>
                <w:color w:val="FFFFFF"/>
                <w:sz w:val="20"/>
                <w:szCs w:val="20"/>
              </w:rPr>
            </w:pPr>
            <w:r w:rsidRPr="00F66D1A">
              <w:rPr>
                <w:b/>
                <w:iCs/>
                <w:color w:val="FFFFFF"/>
                <w:sz w:val="20"/>
                <w:szCs w:val="20"/>
              </w:rPr>
              <w:t>Fase de participación</w:t>
            </w:r>
          </w:p>
        </w:tc>
      </w:tr>
      <w:tr w:rsidR="00764484" w:rsidRPr="00F66D1A" w:rsidTr="004F6A40">
        <w:tc>
          <w:tcPr>
            <w:tcW w:w="3338" w:type="dxa"/>
            <w:tcBorders>
              <w:top w:val="single" w:sz="6" w:space="0" w:color="auto"/>
              <w:left w:val="single" w:sz="6" w:space="0" w:color="auto"/>
              <w:bottom w:val="single" w:sz="6" w:space="0" w:color="auto"/>
            </w:tcBorders>
            <w:shd w:val="clear" w:color="auto" w:fill="548DD4"/>
          </w:tcPr>
          <w:p w:rsidR="00764484" w:rsidRPr="00F66D1A" w:rsidRDefault="00764484" w:rsidP="004F6A40">
            <w:pPr>
              <w:keepNext/>
              <w:keepLines/>
              <w:numPr>
                <w:ilvl w:val="12"/>
                <w:numId w:val="0"/>
              </w:numPr>
              <w:suppressAutoHyphens/>
              <w:jc w:val="center"/>
              <w:rPr>
                <w:b/>
                <w:iCs/>
                <w:color w:val="FFFFFF"/>
                <w:sz w:val="20"/>
                <w:szCs w:val="20"/>
              </w:rPr>
            </w:pPr>
            <w:r w:rsidRPr="00F66D1A">
              <w:rPr>
                <w:b/>
                <w:iCs/>
                <w:color w:val="FFFFFF"/>
                <w:sz w:val="20"/>
                <w:szCs w:val="20"/>
              </w:rPr>
              <w:t>Equipo</w:t>
            </w:r>
          </w:p>
        </w:tc>
        <w:tc>
          <w:tcPr>
            <w:tcW w:w="2043" w:type="dxa"/>
            <w:tcBorders>
              <w:top w:val="single" w:sz="6" w:space="0" w:color="auto"/>
              <w:left w:val="single" w:sz="6" w:space="0" w:color="auto"/>
              <w:bottom w:val="single" w:sz="6" w:space="0" w:color="auto"/>
              <w:right w:val="single" w:sz="6" w:space="0" w:color="auto"/>
            </w:tcBorders>
            <w:shd w:val="clear" w:color="auto" w:fill="548DD4"/>
          </w:tcPr>
          <w:p w:rsidR="00764484" w:rsidRPr="00F66D1A" w:rsidRDefault="00764484" w:rsidP="004F6A40">
            <w:pPr>
              <w:keepNext/>
              <w:keepLines/>
              <w:numPr>
                <w:ilvl w:val="12"/>
                <w:numId w:val="0"/>
              </w:numPr>
              <w:suppressAutoHyphens/>
              <w:jc w:val="center"/>
              <w:rPr>
                <w:b/>
                <w:iCs/>
                <w:color w:val="FFFFFF"/>
                <w:sz w:val="20"/>
                <w:szCs w:val="20"/>
              </w:rPr>
            </w:pPr>
            <w:r w:rsidRPr="00F66D1A">
              <w:rPr>
                <w:b/>
                <w:iCs/>
                <w:color w:val="FFFFFF"/>
                <w:sz w:val="20"/>
                <w:szCs w:val="20"/>
              </w:rPr>
              <w:t>Respuesta Durante la Emergencia</w:t>
            </w:r>
          </w:p>
        </w:tc>
        <w:tc>
          <w:tcPr>
            <w:tcW w:w="1857" w:type="dxa"/>
            <w:tcBorders>
              <w:top w:val="single" w:sz="6" w:space="0" w:color="auto"/>
              <w:left w:val="single" w:sz="6" w:space="0" w:color="auto"/>
              <w:bottom w:val="single" w:sz="6" w:space="0" w:color="auto"/>
              <w:right w:val="single" w:sz="6" w:space="0" w:color="auto"/>
            </w:tcBorders>
            <w:shd w:val="clear" w:color="auto" w:fill="548DD4"/>
          </w:tcPr>
          <w:p w:rsidR="00764484" w:rsidRPr="00F66D1A" w:rsidRDefault="00764484" w:rsidP="004F6A40">
            <w:pPr>
              <w:keepNext/>
              <w:keepLines/>
              <w:numPr>
                <w:ilvl w:val="12"/>
                <w:numId w:val="0"/>
              </w:numPr>
              <w:suppressAutoHyphens/>
              <w:spacing w:before="120"/>
              <w:jc w:val="center"/>
              <w:rPr>
                <w:b/>
                <w:iCs/>
                <w:color w:val="FFFFFF"/>
                <w:sz w:val="20"/>
                <w:szCs w:val="20"/>
              </w:rPr>
            </w:pPr>
            <w:r w:rsidRPr="00F66D1A">
              <w:rPr>
                <w:b/>
                <w:iCs/>
                <w:color w:val="FFFFFF"/>
                <w:sz w:val="20"/>
                <w:szCs w:val="20"/>
              </w:rPr>
              <w:t>Recuperación</w:t>
            </w:r>
          </w:p>
        </w:tc>
        <w:tc>
          <w:tcPr>
            <w:tcW w:w="984" w:type="dxa"/>
            <w:tcBorders>
              <w:top w:val="single" w:sz="6" w:space="0" w:color="auto"/>
              <w:left w:val="single" w:sz="6" w:space="0" w:color="auto"/>
              <w:bottom w:val="single" w:sz="6" w:space="0" w:color="auto"/>
              <w:right w:val="single" w:sz="6" w:space="0" w:color="auto"/>
            </w:tcBorders>
            <w:shd w:val="clear" w:color="auto" w:fill="548DD4"/>
          </w:tcPr>
          <w:p w:rsidR="00764484" w:rsidRPr="00F66D1A" w:rsidRDefault="00764484" w:rsidP="004F6A40">
            <w:pPr>
              <w:keepNext/>
              <w:keepLines/>
              <w:numPr>
                <w:ilvl w:val="12"/>
                <w:numId w:val="0"/>
              </w:numPr>
              <w:suppressAutoHyphens/>
              <w:spacing w:before="120"/>
              <w:jc w:val="center"/>
              <w:rPr>
                <w:b/>
                <w:iCs/>
                <w:color w:val="FFFFFF"/>
                <w:sz w:val="20"/>
                <w:szCs w:val="20"/>
              </w:rPr>
            </w:pPr>
            <w:r w:rsidRPr="00F66D1A">
              <w:rPr>
                <w:b/>
                <w:iCs/>
                <w:color w:val="FFFFFF"/>
                <w:sz w:val="20"/>
                <w:szCs w:val="20"/>
              </w:rPr>
              <w:t>Restauración</w:t>
            </w:r>
          </w:p>
        </w:tc>
      </w:tr>
      <w:tr w:rsidR="00764484" w:rsidRPr="00F66D1A" w:rsidTr="004F6A40">
        <w:tc>
          <w:tcPr>
            <w:tcW w:w="3338" w:type="dxa"/>
            <w:tcBorders>
              <w:top w:val="single" w:sz="6" w:space="0" w:color="auto"/>
              <w:left w:val="single" w:sz="6" w:space="0" w:color="auto"/>
              <w:bottom w:val="single" w:sz="6" w:space="0" w:color="auto"/>
              <w:right w:val="single" w:sz="6" w:space="0" w:color="auto"/>
            </w:tcBorders>
          </w:tcPr>
          <w:p w:rsidR="00764484" w:rsidRPr="00F66D1A" w:rsidRDefault="00764484" w:rsidP="004F6A40">
            <w:pPr>
              <w:keepNext/>
              <w:keepLines/>
              <w:numPr>
                <w:ilvl w:val="12"/>
                <w:numId w:val="0"/>
              </w:numPr>
              <w:suppressAutoHyphens/>
              <w:rPr>
                <w:b/>
                <w:color w:val="000000"/>
                <w:sz w:val="20"/>
                <w:szCs w:val="20"/>
              </w:rPr>
            </w:pPr>
            <w:r w:rsidRPr="00F66D1A">
              <w:rPr>
                <w:b/>
                <w:color w:val="000000"/>
                <w:sz w:val="20"/>
                <w:szCs w:val="20"/>
              </w:rPr>
              <w:t>Equipo de Continuidad de Negocio (ECN).</w:t>
            </w:r>
          </w:p>
        </w:tc>
        <w:tc>
          <w:tcPr>
            <w:tcW w:w="2043" w:type="dxa"/>
            <w:tcBorders>
              <w:top w:val="single" w:sz="6" w:space="0" w:color="auto"/>
              <w:left w:val="single" w:sz="6" w:space="0" w:color="auto"/>
              <w:bottom w:val="single" w:sz="6" w:space="0" w:color="auto"/>
              <w:right w:val="single" w:sz="6" w:space="0" w:color="auto"/>
            </w:tcBorders>
            <w:vAlign w:val="center"/>
          </w:tcPr>
          <w:p w:rsidR="00764484" w:rsidRPr="00F66D1A" w:rsidRDefault="00764484" w:rsidP="004F6A40">
            <w:pPr>
              <w:keepNext/>
              <w:keepLines/>
              <w:numPr>
                <w:ilvl w:val="12"/>
                <w:numId w:val="0"/>
              </w:numPr>
              <w:suppressAutoHyphens/>
              <w:jc w:val="center"/>
              <w:rPr>
                <w:color w:val="000000"/>
                <w:sz w:val="20"/>
                <w:szCs w:val="20"/>
              </w:rPr>
            </w:pPr>
            <w:r w:rsidRPr="00F66D1A">
              <w:rPr>
                <w:b/>
                <w:color w:val="000000"/>
                <w:sz w:val="20"/>
                <w:szCs w:val="20"/>
              </w:rPr>
              <w:sym w:font="Wingdings" w:char="F0FC"/>
            </w:r>
          </w:p>
        </w:tc>
        <w:tc>
          <w:tcPr>
            <w:tcW w:w="1857" w:type="dxa"/>
            <w:tcBorders>
              <w:top w:val="single" w:sz="6" w:space="0" w:color="auto"/>
              <w:left w:val="single" w:sz="6" w:space="0" w:color="auto"/>
              <w:bottom w:val="single" w:sz="6" w:space="0" w:color="auto"/>
              <w:right w:val="single" w:sz="6" w:space="0" w:color="auto"/>
            </w:tcBorders>
            <w:vAlign w:val="center"/>
          </w:tcPr>
          <w:p w:rsidR="00764484" w:rsidRPr="00F66D1A" w:rsidRDefault="00764484" w:rsidP="004F6A40">
            <w:pPr>
              <w:keepNext/>
              <w:keepLines/>
              <w:numPr>
                <w:ilvl w:val="12"/>
                <w:numId w:val="0"/>
              </w:numPr>
              <w:suppressAutoHyphens/>
              <w:jc w:val="center"/>
              <w:rPr>
                <w:color w:val="000000"/>
                <w:sz w:val="20"/>
                <w:szCs w:val="20"/>
              </w:rPr>
            </w:pPr>
            <w:r w:rsidRPr="00F66D1A">
              <w:rPr>
                <w:b/>
                <w:color w:val="000000"/>
                <w:sz w:val="20"/>
                <w:szCs w:val="20"/>
              </w:rPr>
              <w:sym w:font="Wingdings" w:char="F0FC"/>
            </w:r>
          </w:p>
        </w:tc>
        <w:tc>
          <w:tcPr>
            <w:tcW w:w="984" w:type="dxa"/>
            <w:tcBorders>
              <w:top w:val="single" w:sz="6" w:space="0" w:color="auto"/>
              <w:left w:val="single" w:sz="6" w:space="0" w:color="auto"/>
              <w:bottom w:val="single" w:sz="6" w:space="0" w:color="auto"/>
              <w:right w:val="single" w:sz="6" w:space="0" w:color="auto"/>
            </w:tcBorders>
            <w:vAlign w:val="center"/>
          </w:tcPr>
          <w:p w:rsidR="00764484" w:rsidRPr="00F66D1A" w:rsidRDefault="00764484" w:rsidP="004F6A40">
            <w:pPr>
              <w:keepNext/>
              <w:keepLines/>
              <w:numPr>
                <w:ilvl w:val="12"/>
                <w:numId w:val="0"/>
              </w:numPr>
              <w:suppressAutoHyphens/>
              <w:jc w:val="center"/>
              <w:rPr>
                <w:color w:val="000000"/>
                <w:sz w:val="20"/>
                <w:szCs w:val="20"/>
              </w:rPr>
            </w:pPr>
            <w:r w:rsidRPr="00F66D1A">
              <w:rPr>
                <w:b/>
                <w:color w:val="000000"/>
                <w:sz w:val="20"/>
                <w:szCs w:val="20"/>
              </w:rPr>
              <w:sym w:font="Wingdings" w:char="F0FC"/>
            </w:r>
          </w:p>
        </w:tc>
      </w:tr>
      <w:tr w:rsidR="00764484" w:rsidRPr="00F66D1A" w:rsidTr="004F6A40">
        <w:tc>
          <w:tcPr>
            <w:tcW w:w="3338" w:type="dxa"/>
            <w:tcBorders>
              <w:top w:val="single" w:sz="6" w:space="0" w:color="auto"/>
              <w:left w:val="single" w:sz="6" w:space="0" w:color="auto"/>
              <w:bottom w:val="single" w:sz="6" w:space="0" w:color="auto"/>
              <w:right w:val="single" w:sz="6" w:space="0" w:color="auto"/>
            </w:tcBorders>
            <w:vAlign w:val="bottom"/>
          </w:tcPr>
          <w:p w:rsidR="00764484" w:rsidRPr="00F66D1A" w:rsidRDefault="00764484" w:rsidP="004F6A40">
            <w:pPr>
              <w:rPr>
                <w:b/>
                <w:bCs/>
                <w:color w:val="000000"/>
                <w:sz w:val="20"/>
                <w:szCs w:val="20"/>
              </w:rPr>
            </w:pPr>
            <w:r w:rsidRPr="00F66D1A">
              <w:rPr>
                <w:b/>
                <w:bCs/>
                <w:color w:val="000000"/>
                <w:sz w:val="20"/>
                <w:szCs w:val="20"/>
              </w:rPr>
              <w:t>Tecnología y Seguridad de Información</w:t>
            </w:r>
          </w:p>
          <w:p w:rsidR="00764484" w:rsidRPr="00F66D1A" w:rsidRDefault="00764484" w:rsidP="00C43380">
            <w:pPr>
              <w:numPr>
                <w:ilvl w:val="0"/>
                <w:numId w:val="35"/>
              </w:numPr>
              <w:tabs>
                <w:tab w:val="clear" w:pos="720"/>
                <w:tab w:val="left" w:pos="360"/>
              </w:tabs>
              <w:ind w:left="180" w:firstLine="0"/>
              <w:rPr>
                <w:color w:val="000000"/>
                <w:sz w:val="20"/>
                <w:szCs w:val="20"/>
              </w:rPr>
            </w:pPr>
            <w:r w:rsidRPr="00F66D1A">
              <w:rPr>
                <w:bCs/>
                <w:color w:val="000000"/>
                <w:sz w:val="20"/>
                <w:szCs w:val="20"/>
              </w:rPr>
              <w:t>Equipo técnico (ET)</w:t>
            </w:r>
          </w:p>
        </w:tc>
        <w:tc>
          <w:tcPr>
            <w:tcW w:w="2043" w:type="dxa"/>
            <w:tcBorders>
              <w:top w:val="single" w:sz="6" w:space="0" w:color="auto"/>
              <w:left w:val="single" w:sz="6" w:space="0" w:color="auto"/>
              <w:bottom w:val="single" w:sz="6" w:space="0" w:color="auto"/>
              <w:right w:val="single" w:sz="6" w:space="0" w:color="auto"/>
            </w:tcBorders>
            <w:vAlign w:val="center"/>
          </w:tcPr>
          <w:p w:rsidR="00764484" w:rsidRPr="00F66D1A" w:rsidRDefault="00764484" w:rsidP="004F6A40">
            <w:pPr>
              <w:keepNext/>
              <w:keepLines/>
              <w:numPr>
                <w:ilvl w:val="12"/>
                <w:numId w:val="0"/>
              </w:numPr>
              <w:suppressAutoHyphens/>
              <w:jc w:val="center"/>
              <w:rPr>
                <w:b/>
                <w:color w:val="000000"/>
                <w:sz w:val="20"/>
                <w:szCs w:val="20"/>
              </w:rPr>
            </w:pPr>
            <w:r w:rsidRPr="00F66D1A">
              <w:rPr>
                <w:b/>
                <w:color w:val="000000"/>
                <w:sz w:val="20"/>
                <w:szCs w:val="20"/>
              </w:rPr>
              <w:sym w:font="Wingdings" w:char="F0FC"/>
            </w:r>
          </w:p>
        </w:tc>
        <w:tc>
          <w:tcPr>
            <w:tcW w:w="1857" w:type="dxa"/>
            <w:tcBorders>
              <w:top w:val="single" w:sz="6" w:space="0" w:color="auto"/>
              <w:left w:val="single" w:sz="6" w:space="0" w:color="auto"/>
              <w:bottom w:val="single" w:sz="6" w:space="0" w:color="auto"/>
              <w:right w:val="single" w:sz="6" w:space="0" w:color="auto"/>
            </w:tcBorders>
            <w:vAlign w:val="center"/>
          </w:tcPr>
          <w:p w:rsidR="00764484" w:rsidRPr="00F66D1A" w:rsidRDefault="00764484" w:rsidP="004F6A40">
            <w:pPr>
              <w:keepNext/>
              <w:keepLines/>
              <w:numPr>
                <w:ilvl w:val="12"/>
                <w:numId w:val="0"/>
              </w:numPr>
              <w:suppressAutoHyphens/>
              <w:jc w:val="center"/>
              <w:rPr>
                <w:color w:val="000000"/>
                <w:sz w:val="20"/>
                <w:szCs w:val="20"/>
              </w:rPr>
            </w:pPr>
            <w:r w:rsidRPr="00F66D1A">
              <w:rPr>
                <w:b/>
                <w:color w:val="000000"/>
                <w:sz w:val="20"/>
                <w:szCs w:val="20"/>
              </w:rPr>
              <w:sym w:font="Wingdings" w:char="F0FC"/>
            </w:r>
          </w:p>
        </w:tc>
        <w:tc>
          <w:tcPr>
            <w:tcW w:w="984" w:type="dxa"/>
            <w:tcBorders>
              <w:top w:val="single" w:sz="6" w:space="0" w:color="auto"/>
              <w:left w:val="single" w:sz="6" w:space="0" w:color="auto"/>
              <w:bottom w:val="single" w:sz="6" w:space="0" w:color="auto"/>
              <w:right w:val="single" w:sz="6" w:space="0" w:color="auto"/>
            </w:tcBorders>
            <w:vAlign w:val="center"/>
          </w:tcPr>
          <w:p w:rsidR="00764484" w:rsidRPr="00F66D1A" w:rsidRDefault="00764484" w:rsidP="004F6A40">
            <w:pPr>
              <w:keepNext/>
              <w:keepLines/>
              <w:numPr>
                <w:ilvl w:val="12"/>
                <w:numId w:val="0"/>
              </w:numPr>
              <w:suppressAutoHyphens/>
              <w:jc w:val="center"/>
              <w:rPr>
                <w:color w:val="000000"/>
                <w:sz w:val="20"/>
                <w:szCs w:val="20"/>
              </w:rPr>
            </w:pPr>
            <w:r w:rsidRPr="00F66D1A">
              <w:rPr>
                <w:b/>
                <w:color w:val="000000"/>
                <w:sz w:val="20"/>
                <w:szCs w:val="20"/>
              </w:rPr>
              <w:sym w:font="Wingdings" w:char="F0FC"/>
            </w:r>
          </w:p>
        </w:tc>
      </w:tr>
    </w:tbl>
    <w:p w:rsidR="00764484" w:rsidRPr="00F66D1A" w:rsidRDefault="00764484" w:rsidP="004625FA">
      <w:pPr>
        <w:pStyle w:val="Caption"/>
        <w:rPr>
          <w:rFonts w:ascii="Times New Roman" w:hAnsi="Times New Roman"/>
          <w:lang w:val="es-EC"/>
        </w:rPr>
      </w:pPr>
      <w:r w:rsidRPr="00F66D1A">
        <w:rPr>
          <w:rFonts w:ascii="Times New Roman" w:hAnsi="Times New Roman"/>
          <w:color w:val="FFFFFF"/>
        </w:rPr>
        <w:t xml:space="preserve">           </w:t>
      </w:r>
      <w:r>
        <w:rPr>
          <w:rFonts w:ascii="Times New Roman" w:hAnsi="Times New Roman"/>
          <w:color w:val="FFFFFF"/>
        </w:rPr>
        <w:t xml:space="preserve">        </w:t>
      </w:r>
      <w:r w:rsidRPr="00F66D1A">
        <w:rPr>
          <w:rFonts w:ascii="Times New Roman" w:hAnsi="Times New Roman"/>
          <w:color w:val="FFFFFF"/>
        </w:rPr>
        <w:t xml:space="preserve">         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22</w:t>
      </w:r>
      <w:r w:rsidRPr="00F66D1A">
        <w:rPr>
          <w:rFonts w:ascii="Times New Roman" w:hAnsi="Times New Roman"/>
          <w:color w:val="FFFFFF"/>
        </w:rPr>
        <w:fldChar w:fldCharType="end"/>
      </w:r>
      <w:r w:rsidRPr="00F66D1A">
        <w:rPr>
          <w:rFonts w:ascii="Times New Roman" w:hAnsi="Times New Roman"/>
        </w:rPr>
        <w:t xml:space="preserve">  </w:t>
      </w:r>
      <w:bookmarkStart w:id="314" w:name="_Toc303633764"/>
      <w:r w:rsidRPr="00F66D1A">
        <w:rPr>
          <w:rFonts w:ascii="Times New Roman" w:hAnsi="Times New Roman"/>
        </w:rPr>
        <w:t>Tabla PCN-4 Organización de la Recuperación</w:t>
      </w:r>
      <w:bookmarkEnd w:id="314"/>
    </w:p>
    <w:p w:rsidR="00764484" w:rsidRPr="00F66D1A" w:rsidRDefault="00764484" w:rsidP="0032544B">
      <w:pPr>
        <w:pStyle w:val="BodyText"/>
        <w:suppressAutoHyphens/>
        <w:jc w:val="both"/>
        <w:rPr>
          <w:lang w:val="es-EC"/>
        </w:rPr>
      </w:pPr>
    </w:p>
    <w:p w:rsidR="00764484" w:rsidRDefault="00764484" w:rsidP="0032544B">
      <w:pPr>
        <w:pStyle w:val="BodyText3"/>
        <w:suppressAutoHyphens/>
        <w:rPr>
          <w:snapToGrid w:val="0"/>
          <w:color w:val="000000"/>
          <w:sz w:val="24"/>
          <w:lang w:eastAsia="en-US"/>
        </w:rPr>
      </w:pPr>
      <w:r w:rsidRPr="00F66D1A">
        <w:rPr>
          <w:snapToGrid w:val="0"/>
          <w:color w:val="000000"/>
          <w:sz w:val="24"/>
          <w:lang w:eastAsia="en-US"/>
        </w:rPr>
        <w:t xml:space="preserve">El primer equipo en responder a un evento será el Equipo de Continuidad de Negocio (ECN).  El ECN es responsable por evaluar la situación y activar el Plan de Continuidad del Negocio.  El ECN será activado por el Líder quien debe ser contactado por cualquier empleado de la empresa (o cualquier persona) sobre el evento ocurrido.  La decisión concerniente a cuáles equipos serán activados bajo cada fase será tomada por el ECN y estará basada en la naturaleza específica del evento.  </w:t>
      </w:r>
    </w:p>
    <w:p w:rsidR="00764484" w:rsidRPr="00F66D1A" w:rsidRDefault="00764484" w:rsidP="004C1199">
      <w:pPr>
        <w:pStyle w:val="Heading1"/>
        <w:numPr>
          <w:ilvl w:val="1"/>
          <w:numId w:val="48"/>
        </w:numPr>
        <w:spacing w:after="120" w:line="440" w:lineRule="exact"/>
        <w:jc w:val="both"/>
        <w:rPr>
          <w:rFonts w:ascii="Times New Roman" w:hAnsi="Times New Roman"/>
          <w:color w:val="000000"/>
          <w:sz w:val="28"/>
          <w:szCs w:val="28"/>
        </w:rPr>
      </w:pPr>
      <w:bookmarkStart w:id="315" w:name="_Toc301730999"/>
      <w:bookmarkStart w:id="316" w:name="_Toc303633712"/>
      <w:r w:rsidRPr="00F66D1A">
        <w:rPr>
          <w:rFonts w:ascii="Times New Roman" w:hAnsi="Times New Roman"/>
          <w:color w:val="000000"/>
          <w:sz w:val="28"/>
          <w:szCs w:val="28"/>
        </w:rPr>
        <w:t>TECNOLOGÍA Y SEGURIDAD DE INFORMACIÓN</w:t>
      </w:r>
      <w:bookmarkEnd w:id="315"/>
      <w:bookmarkEnd w:id="316"/>
    </w:p>
    <w:p w:rsidR="00764484" w:rsidRPr="00F66D1A" w:rsidRDefault="00764484" w:rsidP="00347A70">
      <w:pPr>
        <w:pStyle w:val="BodyText3"/>
        <w:jc w:val="both"/>
      </w:pPr>
      <w:r w:rsidRPr="00F66D1A">
        <w:rPr>
          <w:snapToGrid w:val="0"/>
          <w:color w:val="000000"/>
          <w:sz w:val="24"/>
          <w:lang w:eastAsia="en-US"/>
        </w:rPr>
        <w:t>El Equipo de Continuidad de Negocio (ECN) trabajará en conjunto con el Equipo Técnico para evaluar el daño en las instalaciones y la extensión del mismo.  El Equipo Técnico, trabajará en conjunto para determinar medios alternativos de telecomunicaciones o de acceso a la red, en caso de ser necesario.  Este Equipo deberá activar el Data Center (Centro de Cómputo) Alterno si se requiere, una vez que sea indicado por el ECN, según los procedimientos elaborados por el área de Tecnología.</w:t>
      </w:r>
      <w:r w:rsidRPr="00F66D1A">
        <w:t xml:space="preserve"> </w:t>
      </w:r>
    </w:p>
    <w:p w:rsidR="00764484" w:rsidRPr="00F66D1A" w:rsidRDefault="00764484" w:rsidP="004C1199">
      <w:pPr>
        <w:pStyle w:val="Heading1"/>
        <w:numPr>
          <w:ilvl w:val="1"/>
          <w:numId w:val="48"/>
        </w:numPr>
        <w:spacing w:after="120" w:line="440" w:lineRule="exact"/>
        <w:jc w:val="both"/>
        <w:rPr>
          <w:rFonts w:ascii="Times New Roman" w:hAnsi="Times New Roman"/>
          <w:b w:val="0"/>
          <w:color w:val="000000"/>
          <w:sz w:val="28"/>
          <w:szCs w:val="28"/>
        </w:rPr>
      </w:pPr>
      <w:bookmarkStart w:id="317" w:name="_Toc303633713"/>
      <w:r w:rsidRPr="00F66D1A">
        <w:rPr>
          <w:rFonts w:ascii="Times New Roman" w:hAnsi="Times New Roman"/>
          <w:color w:val="000000"/>
          <w:sz w:val="28"/>
          <w:szCs w:val="28"/>
        </w:rPr>
        <w:t>EQUIPOS DE RECUPERACIÓN</w:t>
      </w:r>
      <w:bookmarkEnd w:id="317"/>
    </w:p>
    <w:p w:rsidR="00764484" w:rsidRPr="00F66D1A" w:rsidRDefault="00764484" w:rsidP="0032544B">
      <w:pPr>
        <w:pStyle w:val="BodyText3"/>
        <w:suppressAutoHyphens/>
        <w:rPr>
          <w:color w:val="000000"/>
          <w:highlight w:val="yellow"/>
        </w:rPr>
      </w:pPr>
    </w:p>
    <w:tbl>
      <w:tblPr>
        <w:tblW w:w="8080" w:type="dxa"/>
        <w:tblInd w:w="354" w:type="dxa"/>
        <w:tblLayout w:type="fixed"/>
        <w:tblCellMar>
          <w:left w:w="70" w:type="dxa"/>
          <w:right w:w="70" w:type="dxa"/>
        </w:tblCellMar>
        <w:tblLook w:val="0000"/>
      </w:tblPr>
      <w:tblGrid>
        <w:gridCol w:w="3827"/>
        <w:gridCol w:w="2835"/>
        <w:gridCol w:w="1418"/>
      </w:tblGrid>
      <w:tr w:rsidR="00764484" w:rsidRPr="00F66D1A" w:rsidTr="005E38C3">
        <w:trPr>
          <w:trHeight w:val="544"/>
        </w:trPr>
        <w:tc>
          <w:tcPr>
            <w:tcW w:w="3827" w:type="dxa"/>
            <w:tcBorders>
              <w:top w:val="single" w:sz="4" w:space="0" w:color="auto"/>
              <w:left w:val="single" w:sz="4" w:space="0" w:color="auto"/>
              <w:bottom w:val="single" w:sz="4" w:space="0" w:color="auto"/>
              <w:right w:val="single" w:sz="4" w:space="0" w:color="auto"/>
            </w:tcBorders>
            <w:shd w:val="clear" w:color="auto" w:fill="548DD4"/>
            <w:vAlign w:val="center"/>
          </w:tcPr>
          <w:p w:rsidR="00764484" w:rsidRPr="00F66D1A" w:rsidRDefault="00764484" w:rsidP="004F6A40">
            <w:pPr>
              <w:jc w:val="center"/>
              <w:rPr>
                <w:b/>
                <w:bCs/>
                <w:color w:val="FFFFFF"/>
                <w:sz w:val="20"/>
                <w:szCs w:val="20"/>
              </w:rPr>
            </w:pPr>
            <w:r w:rsidRPr="00F66D1A">
              <w:rPr>
                <w:b/>
                <w:bCs/>
                <w:color w:val="FFFFFF"/>
                <w:sz w:val="20"/>
                <w:szCs w:val="20"/>
              </w:rPr>
              <w:t>EQUIPO</w:t>
            </w:r>
          </w:p>
        </w:tc>
        <w:tc>
          <w:tcPr>
            <w:tcW w:w="2835" w:type="dxa"/>
            <w:tcBorders>
              <w:top w:val="single" w:sz="4" w:space="0" w:color="auto"/>
              <w:left w:val="nil"/>
              <w:bottom w:val="single" w:sz="4" w:space="0" w:color="auto"/>
              <w:right w:val="single" w:sz="4" w:space="0" w:color="auto"/>
            </w:tcBorders>
            <w:shd w:val="clear" w:color="auto" w:fill="548DD4"/>
            <w:vAlign w:val="center"/>
          </w:tcPr>
          <w:p w:rsidR="00764484" w:rsidRPr="00F66D1A" w:rsidRDefault="00764484" w:rsidP="004F6A40">
            <w:pPr>
              <w:jc w:val="center"/>
              <w:rPr>
                <w:b/>
                <w:bCs/>
                <w:color w:val="FFFFFF"/>
                <w:sz w:val="20"/>
                <w:szCs w:val="20"/>
              </w:rPr>
            </w:pPr>
            <w:r w:rsidRPr="00F66D1A">
              <w:rPr>
                <w:b/>
                <w:bCs/>
                <w:color w:val="FFFFFF"/>
                <w:sz w:val="20"/>
                <w:szCs w:val="20"/>
              </w:rPr>
              <w:t>SITIO DE REUBICACIÓN</w:t>
            </w:r>
          </w:p>
        </w:tc>
        <w:tc>
          <w:tcPr>
            <w:tcW w:w="1418" w:type="dxa"/>
            <w:tcBorders>
              <w:top w:val="single" w:sz="4" w:space="0" w:color="auto"/>
              <w:left w:val="nil"/>
              <w:bottom w:val="single" w:sz="4" w:space="0" w:color="auto"/>
              <w:right w:val="single" w:sz="4" w:space="0" w:color="auto"/>
            </w:tcBorders>
            <w:shd w:val="clear" w:color="auto" w:fill="548DD4"/>
          </w:tcPr>
          <w:p w:rsidR="00764484" w:rsidRPr="00F66D1A" w:rsidRDefault="00764484" w:rsidP="004F6A40">
            <w:pPr>
              <w:jc w:val="center"/>
              <w:rPr>
                <w:b/>
                <w:bCs/>
                <w:color w:val="FFFFFF"/>
                <w:sz w:val="20"/>
                <w:szCs w:val="20"/>
              </w:rPr>
            </w:pPr>
            <w:r w:rsidRPr="00F66D1A">
              <w:rPr>
                <w:b/>
                <w:bCs/>
                <w:color w:val="FFFFFF"/>
                <w:sz w:val="20"/>
                <w:szCs w:val="20"/>
              </w:rPr>
              <w:t>TRABAJAR A DISTANCIA</w:t>
            </w:r>
          </w:p>
          <w:p w:rsidR="00764484" w:rsidRPr="00F66D1A" w:rsidRDefault="00764484" w:rsidP="004F6A40">
            <w:pPr>
              <w:jc w:val="center"/>
              <w:rPr>
                <w:b/>
                <w:bCs/>
                <w:color w:val="FFFFFF"/>
                <w:sz w:val="20"/>
                <w:szCs w:val="20"/>
              </w:rPr>
            </w:pPr>
            <w:r w:rsidRPr="00F66D1A">
              <w:rPr>
                <w:b/>
                <w:bCs/>
                <w:color w:val="FFFFFF"/>
                <w:sz w:val="20"/>
                <w:szCs w:val="20"/>
              </w:rPr>
              <w:t>(**)</w:t>
            </w:r>
          </w:p>
        </w:tc>
      </w:tr>
      <w:tr w:rsidR="00764484" w:rsidRPr="00F66D1A" w:rsidTr="005E38C3">
        <w:trPr>
          <w:trHeight w:val="544"/>
        </w:trPr>
        <w:tc>
          <w:tcPr>
            <w:tcW w:w="3827" w:type="dxa"/>
            <w:tcBorders>
              <w:top w:val="single" w:sz="4" w:space="0" w:color="auto"/>
              <w:left w:val="single" w:sz="4" w:space="0" w:color="auto"/>
              <w:bottom w:val="single" w:sz="4" w:space="0" w:color="auto"/>
              <w:right w:val="single" w:sz="4" w:space="0" w:color="auto"/>
            </w:tcBorders>
            <w:vAlign w:val="center"/>
          </w:tcPr>
          <w:p w:rsidR="00764484" w:rsidRPr="00F66D1A" w:rsidRDefault="00764484" w:rsidP="004F6A40">
            <w:pPr>
              <w:jc w:val="center"/>
              <w:rPr>
                <w:b/>
                <w:bCs/>
                <w:color w:val="000000"/>
                <w:sz w:val="20"/>
                <w:szCs w:val="20"/>
              </w:rPr>
            </w:pPr>
            <w:r w:rsidRPr="00F66D1A">
              <w:rPr>
                <w:b/>
                <w:bCs/>
                <w:color w:val="000000"/>
                <w:sz w:val="20"/>
                <w:szCs w:val="20"/>
              </w:rPr>
              <w:t>Equipo de Continuidad del Negocio (ECN)</w:t>
            </w:r>
          </w:p>
        </w:tc>
        <w:tc>
          <w:tcPr>
            <w:tcW w:w="2835" w:type="dxa"/>
            <w:tcBorders>
              <w:top w:val="single" w:sz="4" w:space="0" w:color="auto"/>
              <w:left w:val="nil"/>
              <w:bottom w:val="single" w:sz="4" w:space="0" w:color="auto"/>
              <w:right w:val="single" w:sz="4" w:space="0" w:color="auto"/>
            </w:tcBorders>
            <w:vAlign w:val="center"/>
          </w:tcPr>
          <w:p w:rsidR="00764484" w:rsidRPr="00F66D1A" w:rsidRDefault="00764484" w:rsidP="004F6A40">
            <w:pPr>
              <w:jc w:val="center"/>
              <w:rPr>
                <w:b/>
                <w:bCs/>
                <w:color w:val="000000"/>
                <w:sz w:val="20"/>
                <w:szCs w:val="20"/>
              </w:rPr>
            </w:pPr>
            <w:r w:rsidRPr="00F66D1A">
              <w:rPr>
                <w:b/>
                <w:bCs/>
                <w:color w:val="000000"/>
                <w:sz w:val="20"/>
                <w:szCs w:val="20"/>
              </w:rPr>
              <w:t>OFICINAS SAMBORONDON</w:t>
            </w:r>
          </w:p>
        </w:tc>
        <w:tc>
          <w:tcPr>
            <w:tcW w:w="1418" w:type="dxa"/>
            <w:tcBorders>
              <w:top w:val="single" w:sz="4" w:space="0" w:color="auto"/>
              <w:left w:val="nil"/>
              <w:bottom w:val="single" w:sz="4" w:space="0" w:color="auto"/>
              <w:right w:val="single" w:sz="4" w:space="0" w:color="auto"/>
            </w:tcBorders>
            <w:vAlign w:val="center"/>
          </w:tcPr>
          <w:p w:rsidR="00764484" w:rsidRPr="00F66D1A" w:rsidRDefault="00764484" w:rsidP="004F6A40">
            <w:pPr>
              <w:jc w:val="center"/>
              <w:rPr>
                <w:b/>
                <w:bCs/>
                <w:color w:val="000000"/>
                <w:sz w:val="20"/>
                <w:szCs w:val="20"/>
              </w:rPr>
            </w:pPr>
            <w:r w:rsidRPr="00F66D1A">
              <w:rPr>
                <w:b/>
                <w:bCs/>
                <w:color w:val="000000"/>
                <w:sz w:val="20"/>
                <w:szCs w:val="20"/>
              </w:rPr>
              <w:t>X</w:t>
            </w:r>
          </w:p>
        </w:tc>
      </w:tr>
      <w:tr w:rsidR="00764484" w:rsidRPr="00F66D1A" w:rsidTr="005E38C3">
        <w:trPr>
          <w:trHeight w:val="544"/>
        </w:trPr>
        <w:tc>
          <w:tcPr>
            <w:tcW w:w="3827" w:type="dxa"/>
            <w:tcBorders>
              <w:top w:val="single" w:sz="4" w:space="0" w:color="auto"/>
              <w:left w:val="single" w:sz="4" w:space="0" w:color="auto"/>
              <w:bottom w:val="single" w:sz="4" w:space="0" w:color="auto"/>
              <w:right w:val="single" w:sz="4" w:space="0" w:color="auto"/>
            </w:tcBorders>
            <w:vAlign w:val="center"/>
          </w:tcPr>
          <w:p w:rsidR="00764484" w:rsidRPr="00F66D1A" w:rsidRDefault="00764484" w:rsidP="004F6A40">
            <w:pPr>
              <w:jc w:val="center"/>
              <w:rPr>
                <w:b/>
                <w:bCs/>
                <w:color w:val="000000"/>
                <w:sz w:val="20"/>
                <w:szCs w:val="20"/>
              </w:rPr>
            </w:pPr>
            <w:r w:rsidRPr="00F66D1A">
              <w:rPr>
                <w:b/>
                <w:bCs/>
                <w:color w:val="000000"/>
                <w:sz w:val="20"/>
                <w:szCs w:val="20"/>
              </w:rPr>
              <w:t>Equipo Técnico</w:t>
            </w:r>
          </w:p>
        </w:tc>
        <w:tc>
          <w:tcPr>
            <w:tcW w:w="2835" w:type="dxa"/>
            <w:tcBorders>
              <w:top w:val="single" w:sz="4" w:space="0" w:color="auto"/>
              <w:left w:val="nil"/>
              <w:bottom w:val="single" w:sz="4" w:space="0" w:color="auto"/>
              <w:right w:val="single" w:sz="4" w:space="0" w:color="auto"/>
            </w:tcBorders>
            <w:vAlign w:val="center"/>
          </w:tcPr>
          <w:p w:rsidR="00764484" w:rsidRPr="00F66D1A" w:rsidRDefault="00764484" w:rsidP="004F6A40">
            <w:pPr>
              <w:jc w:val="center"/>
              <w:rPr>
                <w:b/>
                <w:bCs/>
                <w:color w:val="000000"/>
                <w:sz w:val="20"/>
                <w:szCs w:val="20"/>
              </w:rPr>
            </w:pPr>
            <w:r w:rsidRPr="00F66D1A">
              <w:rPr>
                <w:b/>
                <w:bCs/>
                <w:color w:val="000000"/>
                <w:sz w:val="20"/>
                <w:szCs w:val="20"/>
              </w:rPr>
              <w:t>OFICINAS ALBORADA</w:t>
            </w:r>
          </w:p>
        </w:tc>
        <w:tc>
          <w:tcPr>
            <w:tcW w:w="1418" w:type="dxa"/>
            <w:tcBorders>
              <w:top w:val="single" w:sz="4" w:space="0" w:color="auto"/>
              <w:left w:val="nil"/>
              <w:bottom w:val="single" w:sz="4" w:space="0" w:color="auto"/>
              <w:right w:val="single" w:sz="4" w:space="0" w:color="auto"/>
            </w:tcBorders>
            <w:vAlign w:val="center"/>
          </w:tcPr>
          <w:p w:rsidR="00764484" w:rsidRPr="00F66D1A" w:rsidRDefault="00764484" w:rsidP="004F6A40">
            <w:pPr>
              <w:jc w:val="center"/>
              <w:rPr>
                <w:b/>
                <w:bCs/>
                <w:color w:val="000000"/>
                <w:sz w:val="20"/>
                <w:szCs w:val="20"/>
              </w:rPr>
            </w:pPr>
            <w:r w:rsidRPr="00F66D1A">
              <w:rPr>
                <w:b/>
                <w:bCs/>
                <w:color w:val="000000"/>
                <w:sz w:val="20"/>
                <w:szCs w:val="20"/>
              </w:rPr>
              <w:t>X</w:t>
            </w:r>
          </w:p>
        </w:tc>
      </w:tr>
    </w:tbl>
    <w:p w:rsidR="00764484" w:rsidRPr="00550839" w:rsidRDefault="00764484" w:rsidP="00550839">
      <w:pPr>
        <w:pStyle w:val="Caption"/>
        <w:rPr>
          <w:rFonts w:ascii="Times New Roman" w:hAnsi="Times New Roman"/>
          <w:b w:val="0"/>
          <w:color w:val="000000"/>
          <w:lang w:val="es-EC"/>
        </w:rPr>
      </w:pPr>
      <w:r w:rsidRPr="00F66D1A">
        <w:rPr>
          <w:rFonts w:ascii="Times New Roman" w:hAnsi="Times New Roman"/>
          <w:color w:val="FFFFFF"/>
        </w:rPr>
        <w:t xml:space="preserve">                   </w:t>
      </w:r>
      <w:r>
        <w:rPr>
          <w:rFonts w:ascii="Times New Roman" w:hAnsi="Times New Roman"/>
          <w:color w:val="FFFFFF"/>
        </w:rPr>
        <w:t xml:space="preserve">       </w:t>
      </w:r>
      <w:r w:rsidRPr="00F66D1A">
        <w:rPr>
          <w:rFonts w:ascii="Times New Roman" w:hAnsi="Times New Roman"/>
          <w:color w:val="FFFFFF"/>
        </w:rPr>
        <w:t xml:space="preserve">          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23</w:t>
      </w:r>
      <w:r w:rsidRPr="00F66D1A">
        <w:rPr>
          <w:rFonts w:ascii="Times New Roman" w:hAnsi="Times New Roman"/>
          <w:color w:val="FFFFFF"/>
        </w:rPr>
        <w:fldChar w:fldCharType="end"/>
      </w:r>
      <w:r w:rsidRPr="00F66D1A">
        <w:rPr>
          <w:rFonts w:ascii="Times New Roman" w:hAnsi="Times New Roman"/>
        </w:rPr>
        <w:t xml:space="preserve">  </w:t>
      </w:r>
      <w:bookmarkStart w:id="318" w:name="_Toc303633765"/>
      <w:r w:rsidRPr="00F66D1A">
        <w:rPr>
          <w:rFonts w:ascii="Times New Roman" w:hAnsi="Times New Roman"/>
        </w:rPr>
        <w:t>Tabla PCN-5 Equipos de Recuperación</w:t>
      </w:r>
      <w:bookmarkStart w:id="319" w:name="_Toc303633714"/>
      <w:bookmarkEnd w:id="318"/>
    </w:p>
    <w:p w:rsidR="00764484" w:rsidRPr="001F6C31" w:rsidRDefault="00764484" w:rsidP="00307867">
      <w:pPr>
        <w:pStyle w:val="Heading1"/>
        <w:numPr>
          <w:ilvl w:val="1"/>
          <w:numId w:val="48"/>
        </w:numPr>
        <w:spacing w:after="120" w:line="440" w:lineRule="exact"/>
        <w:jc w:val="both"/>
        <w:rPr>
          <w:rFonts w:ascii="Times New Roman" w:hAnsi="Times New Roman"/>
          <w:color w:val="000000"/>
          <w:sz w:val="28"/>
          <w:szCs w:val="28"/>
        </w:rPr>
      </w:pPr>
      <w:r>
        <w:rPr>
          <w:rFonts w:ascii="Times New Roman" w:hAnsi="Times New Roman"/>
          <w:color w:val="000000"/>
          <w:sz w:val="28"/>
          <w:szCs w:val="28"/>
        </w:rPr>
        <w:br w:type="page"/>
      </w:r>
      <w:r w:rsidRPr="00F66D1A">
        <w:rPr>
          <w:rFonts w:ascii="Times New Roman" w:hAnsi="Times New Roman"/>
          <w:color w:val="000000"/>
          <w:sz w:val="28"/>
          <w:szCs w:val="28"/>
        </w:rPr>
        <w:t>EQUIPO DE OPERACIONES</w:t>
      </w:r>
      <w:bookmarkEnd w:id="319"/>
    </w:p>
    <w:p w:rsidR="00764484" w:rsidRPr="00F66D1A" w:rsidRDefault="00764484" w:rsidP="0032544B">
      <w:pPr>
        <w:pStyle w:val="BodyText3"/>
        <w:suppressAutoHyphens/>
        <w:rPr>
          <w:color w:val="000000"/>
          <w:highlight w:val="yellow"/>
        </w:rPr>
      </w:pPr>
    </w:p>
    <w:tbl>
      <w:tblPr>
        <w:tblW w:w="808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6"/>
        <w:gridCol w:w="2755"/>
        <w:gridCol w:w="2501"/>
        <w:gridCol w:w="1418"/>
      </w:tblGrid>
      <w:tr w:rsidR="00764484" w:rsidRPr="00F66D1A" w:rsidTr="004F6A40">
        <w:trPr>
          <w:trHeight w:val="544"/>
        </w:trPr>
        <w:tc>
          <w:tcPr>
            <w:tcW w:w="1406" w:type="dxa"/>
            <w:shd w:val="clear" w:color="auto" w:fill="548DD4"/>
            <w:vAlign w:val="center"/>
          </w:tcPr>
          <w:p w:rsidR="00764484" w:rsidRPr="00F66D1A" w:rsidRDefault="00764484" w:rsidP="004F6A40">
            <w:pPr>
              <w:jc w:val="center"/>
              <w:rPr>
                <w:b/>
                <w:bCs/>
                <w:color w:val="FFFFFF"/>
                <w:sz w:val="20"/>
                <w:szCs w:val="20"/>
              </w:rPr>
            </w:pPr>
            <w:r w:rsidRPr="00F66D1A">
              <w:rPr>
                <w:b/>
                <w:bCs/>
                <w:color w:val="FFFFFF"/>
                <w:sz w:val="20"/>
                <w:szCs w:val="20"/>
              </w:rPr>
              <w:t>GRUPO</w:t>
            </w:r>
          </w:p>
        </w:tc>
        <w:tc>
          <w:tcPr>
            <w:tcW w:w="2755" w:type="dxa"/>
            <w:shd w:val="clear" w:color="auto" w:fill="548DD4"/>
            <w:vAlign w:val="center"/>
          </w:tcPr>
          <w:p w:rsidR="00764484" w:rsidRPr="00F66D1A" w:rsidRDefault="00764484" w:rsidP="004F6A40">
            <w:pPr>
              <w:jc w:val="center"/>
              <w:rPr>
                <w:b/>
                <w:bCs/>
                <w:color w:val="FFFFFF"/>
                <w:sz w:val="20"/>
                <w:szCs w:val="20"/>
              </w:rPr>
            </w:pPr>
            <w:r w:rsidRPr="00F66D1A">
              <w:rPr>
                <w:b/>
                <w:bCs/>
                <w:color w:val="FFFFFF"/>
                <w:sz w:val="20"/>
                <w:szCs w:val="20"/>
              </w:rPr>
              <w:t>PROCESOS CRÍTICOS DEL NEGOCIO</w:t>
            </w:r>
          </w:p>
        </w:tc>
        <w:tc>
          <w:tcPr>
            <w:tcW w:w="2501" w:type="dxa"/>
            <w:shd w:val="clear" w:color="auto" w:fill="548DD4"/>
            <w:vAlign w:val="center"/>
          </w:tcPr>
          <w:p w:rsidR="00764484" w:rsidRPr="00F66D1A" w:rsidRDefault="00764484" w:rsidP="004F6A40">
            <w:pPr>
              <w:jc w:val="center"/>
              <w:rPr>
                <w:b/>
                <w:bCs/>
                <w:color w:val="FFFFFF"/>
                <w:sz w:val="20"/>
                <w:szCs w:val="20"/>
              </w:rPr>
            </w:pPr>
            <w:r w:rsidRPr="00F66D1A">
              <w:rPr>
                <w:b/>
                <w:bCs/>
                <w:color w:val="FFFFFF"/>
                <w:sz w:val="20"/>
                <w:szCs w:val="20"/>
              </w:rPr>
              <w:t>SITIO DE REUBICACIÓN</w:t>
            </w:r>
          </w:p>
        </w:tc>
        <w:tc>
          <w:tcPr>
            <w:tcW w:w="1418" w:type="dxa"/>
            <w:shd w:val="clear" w:color="auto" w:fill="548DD4"/>
          </w:tcPr>
          <w:p w:rsidR="00764484" w:rsidRPr="00F66D1A" w:rsidRDefault="00764484" w:rsidP="004F6A40">
            <w:pPr>
              <w:jc w:val="center"/>
              <w:rPr>
                <w:b/>
                <w:bCs/>
                <w:color w:val="FFFFFF"/>
                <w:sz w:val="20"/>
                <w:szCs w:val="20"/>
              </w:rPr>
            </w:pPr>
            <w:r w:rsidRPr="00F66D1A">
              <w:rPr>
                <w:b/>
                <w:bCs/>
                <w:color w:val="FFFFFF"/>
                <w:sz w:val="20"/>
                <w:szCs w:val="20"/>
              </w:rPr>
              <w:t>CAPAZ DE TRABAJAR A DISTANCIA</w:t>
            </w:r>
          </w:p>
          <w:p w:rsidR="00764484" w:rsidRPr="00F66D1A" w:rsidRDefault="00764484" w:rsidP="004F6A40">
            <w:pPr>
              <w:jc w:val="center"/>
              <w:rPr>
                <w:b/>
                <w:bCs/>
                <w:color w:val="FFFFFF"/>
                <w:sz w:val="20"/>
                <w:szCs w:val="20"/>
              </w:rPr>
            </w:pPr>
            <w:r w:rsidRPr="00F66D1A">
              <w:rPr>
                <w:b/>
                <w:bCs/>
                <w:color w:val="FFFFFF"/>
                <w:sz w:val="20"/>
                <w:szCs w:val="20"/>
              </w:rPr>
              <w:t>(**)</w:t>
            </w:r>
          </w:p>
        </w:tc>
      </w:tr>
      <w:tr w:rsidR="00764484" w:rsidRPr="00F66D1A" w:rsidTr="004F6A40">
        <w:trPr>
          <w:cantSplit/>
          <w:trHeight w:val="135"/>
        </w:trPr>
        <w:tc>
          <w:tcPr>
            <w:tcW w:w="1406" w:type="dxa"/>
            <w:vMerge w:val="restart"/>
            <w:vAlign w:val="center"/>
          </w:tcPr>
          <w:p w:rsidR="00764484" w:rsidRPr="00F66D1A" w:rsidRDefault="00764484" w:rsidP="004F6A40">
            <w:pPr>
              <w:jc w:val="center"/>
              <w:rPr>
                <w:b/>
                <w:bCs/>
                <w:color w:val="000000"/>
                <w:sz w:val="20"/>
                <w:szCs w:val="20"/>
              </w:rPr>
            </w:pPr>
            <w:r w:rsidRPr="00F66D1A">
              <w:rPr>
                <w:b/>
                <w:bCs/>
                <w:color w:val="000000"/>
                <w:sz w:val="20"/>
                <w:szCs w:val="20"/>
              </w:rPr>
              <w:t>Equipo Técnico</w:t>
            </w:r>
          </w:p>
        </w:tc>
        <w:tc>
          <w:tcPr>
            <w:tcW w:w="2755" w:type="dxa"/>
            <w:vAlign w:val="center"/>
          </w:tcPr>
          <w:p w:rsidR="00764484" w:rsidRPr="00F66D1A" w:rsidRDefault="00764484" w:rsidP="004F6A40">
            <w:pPr>
              <w:pStyle w:val="xl22"/>
              <w:spacing w:before="0" w:beforeAutospacing="0" w:after="0" w:afterAutospacing="0"/>
              <w:textAlignment w:val="auto"/>
              <w:rPr>
                <w:rFonts w:ascii="Times New Roman" w:hAnsi="Times New Roman" w:cs="Times New Roman"/>
                <w:bCs/>
                <w:color w:val="000000"/>
                <w:sz w:val="20"/>
                <w:szCs w:val="20"/>
              </w:rPr>
            </w:pPr>
            <w:r w:rsidRPr="00F66D1A">
              <w:rPr>
                <w:rFonts w:ascii="Times New Roman" w:hAnsi="Times New Roman" w:cs="Times New Roman"/>
                <w:bCs/>
                <w:color w:val="000000"/>
                <w:sz w:val="20"/>
                <w:szCs w:val="20"/>
              </w:rPr>
              <w:t>Administrador de Red</w:t>
            </w:r>
          </w:p>
        </w:tc>
        <w:tc>
          <w:tcPr>
            <w:tcW w:w="2501" w:type="dxa"/>
            <w:vMerge w:val="restart"/>
            <w:vAlign w:val="center"/>
          </w:tcPr>
          <w:p w:rsidR="00764484" w:rsidRPr="00F66D1A" w:rsidRDefault="00764484" w:rsidP="004F6A40">
            <w:pPr>
              <w:jc w:val="center"/>
              <w:rPr>
                <w:bCs/>
                <w:color w:val="000000"/>
                <w:sz w:val="20"/>
                <w:szCs w:val="20"/>
              </w:rPr>
            </w:pPr>
            <w:r w:rsidRPr="00F66D1A">
              <w:rPr>
                <w:bCs/>
                <w:color w:val="000000"/>
                <w:sz w:val="20"/>
                <w:szCs w:val="20"/>
              </w:rPr>
              <w:t>OFICINAS ALBORADA</w:t>
            </w:r>
          </w:p>
        </w:tc>
        <w:tc>
          <w:tcPr>
            <w:tcW w:w="1418" w:type="dxa"/>
            <w:vMerge w:val="restart"/>
            <w:vAlign w:val="center"/>
          </w:tcPr>
          <w:p w:rsidR="00764484" w:rsidRPr="00F66D1A" w:rsidRDefault="00764484" w:rsidP="004F6A40">
            <w:pPr>
              <w:ind w:left="-70"/>
              <w:jc w:val="center"/>
              <w:rPr>
                <w:b/>
                <w:color w:val="000000"/>
                <w:sz w:val="20"/>
                <w:szCs w:val="20"/>
              </w:rPr>
            </w:pPr>
            <w:r w:rsidRPr="00F66D1A">
              <w:rPr>
                <w:b/>
                <w:color w:val="000000"/>
                <w:sz w:val="20"/>
                <w:szCs w:val="20"/>
              </w:rPr>
              <w:t>X</w:t>
            </w:r>
          </w:p>
        </w:tc>
      </w:tr>
      <w:tr w:rsidR="00764484" w:rsidRPr="00F66D1A" w:rsidTr="004F6A40">
        <w:trPr>
          <w:cantSplit/>
          <w:trHeight w:val="135"/>
        </w:trPr>
        <w:tc>
          <w:tcPr>
            <w:tcW w:w="1406" w:type="dxa"/>
            <w:vMerge/>
            <w:vAlign w:val="center"/>
          </w:tcPr>
          <w:p w:rsidR="00764484" w:rsidRPr="00F66D1A" w:rsidRDefault="00764484" w:rsidP="004F6A40">
            <w:pPr>
              <w:jc w:val="center"/>
              <w:rPr>
                <w:b/>
                <w:bCs/>
                <w:color w:val="000000"/>
                <w:sz w:val="20"/>
                <w:szCs w:val="20"/>
              </w:rPr>
            </w:pPr>
          </w:p>
        </w:tc>
        <w:tc>
          <w:tcPr>
            <w:tcW w:w="2755" w:type="dxa"/>
            <w:vAlign w:val="center"/>
          </w:tcPr>
          <w:p w:rsidR="00764484" w:rsidRPr="00F66D1A" w:rsidRDefault="00764484" w:rsidP="008C76A3">
            <w:pPr>
              <w:pStyle w:val="xl22"/>
              <w:spacing w:before="0" w:beforeAutospacing="0" w:after="0" w:afterAutospacing="0"/>
              <w:textAlignment w:val="auto"/>
              <w:rPr>
                <w:rFonts w:ascii="Times New Roman" w:hAnsi="Times New Roman" w:cs="Times New Roman"/>
                <w:bCs/>
                <w:color w:val="000000"/>
                <w:sz w:val="20"/>
                <w:szCs w:val="20"/>
              </w:rPr>
            </w:pPr>
            <w:r w:rsidRPr="00F66D1A">
              <w:rPr>
                <w:rFonts w:ascii="Times New Roman" w:hAnsi="Times New Roman" w:cs="Times New Roman"/>
                <w:bCs/>
                <w:color w:val="000000"/>
                <w:sz w:val="20"/>
                <w:szCs w:val="20"/>
              </w:rPr>
              <w:t>Técnicos de</w:t>
            </w:r>
            <w:r w:rsidRPr="005D12D1">
              <w:rPr>
                <w:rFonts w:ascii="Times New Roman" w:hAnsi="Times New Roman" w:cs="Times New Roman"/>
                <w:bCs/>
                <w:color w:val="000000"/>
                <w:sz w:val="20"/>
                <w:szCs w:val="20"/>
                <w:lang w:val="es-EC"/>
              </w:rPr>
              <w:t xml:space="preserve"> Soporte</w:t>
            </w:r>
          </w:p>
        </w:tc>
        <w:tc>
          <w:tcPr>
            <w:tcW w:w="2501" w:type="dxa"/>
            <w:vMerge/>
            <w:vAlign w:val="center"/>
          </w:tcPr>
          <w:p w:rsidR="00764484" w:rsidRPr="00F66D1A" w:rsidRDefault="00764484" w:rsidP="004F6A40">
            <w:pPr>
              <w:jc w:val="center"/>
              <w:rPr>
                <w:bCs/>
                <w:color w:val="000000"/>
                <w:sz w:val="20"/>
                <w:szCs w:val="20"/>
              </w:rPr>
            </w:pPr>
          </w:p>
        </w:tc>
        <w:tc>
          <w:tcPr>
            <w:tcW w:w="1418" w:type="dxa"/>
            <w:vMerge/>
            <w:vAlign w:val="center"/>
          </w:tcPr>
          <w:p w:rsidR="00764484" w:rsidRPr="00F66D1A" w:rsidRDefault="00764484" w:rsidP="004F6A40">
            <w:pPr>
              <w:ind w:left="-70"/>
              <w:jc w:val="center"/>
              <w:rPr>
                <w:b/>
                <w:color w:val="000000"/>
                <w:sz w:val="20"/>
                <w:szCs w:val="20"/>
              </w:rPr>
            </w:pPr>
          </w:p>
        </w:tc>
      </w:tr>
    </w:tbl>
    <w:p w:rsidR="00764484" w:rsidRPr="00F66D1A" w:rsidRDefault="00764484" w:rsidP="002C009C">
      <w:pPr>
        <w:pStyle w:val="Caption"/>
        <w:rPr>
          <w:rFonts w:ascii="Times New Roman" w:hAnsi="Times New Roman"/>
          <w:color w:val="000000"/>
          <w:lang w:val="es-EC"/>
        </w:rPr>
      </w:pPr>
      <w:bookmarkStart w:id="320" w:name="_Toc466875205"/>
      <w:bookmarkStart w:id="321" w:name="_Toc301731001"/>
      <w:r w:rsidRPr="00F66D1A">
        <w:rPr>
          <w:rFonts w:ascii="Times New Roman" w:hAnsi="Times New Roman"/>
        </w:rPr>
        <w:t xml:space="preserve">                          </w:t>
      </w:r>
      <w:r>
        <w:rPr>
          <w:rFonts w:ascii="Times New Roman" w:hAnsi="Times New Roman"/>
        </w:rPr>
        <w:t xml:space="preserve">      </w:t>
      </w:r>
      <w:r w:rsidRPr="00F66D1A">
        <w:rPr>
          <w:rFonts w:ascii="Times New Roman" w:hAnsi="Times New Roman"/>
        </w:rPr>
        <w:t xml:space="preserve">       </w:t>
      </w:r>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24</w:t>
      </w:r>
      <w:r w:rsidRPr="00F66D1A">
        <w:rPr>
          <w:rFonts w:ascii="Times New Roman" w:hAnsi="Times New Roman"/>
          <w:color w:val="FFFFFF"/>
        </w:rPr>
        <w:fldChar w:fldCharType="end"/>
      </w:r>
      <w:r w:rsidRPr="00F66D1A">
        <w:rPr>
          <w:rFonts w:ascii="Times New Roman" w:hAnsi="Times New Roman"/>
        </w:rPr>
        <w:t xml:space="preserve"> </w:t>
      </w:r>
      <w:bookmarkStart w:id="322" w:name="_Toc303633766"/>
      <w:r w:rsidRPr="00F66D1A">
        <w:rPr>
          <w:rFonts w:ascii="Times New Roman" w:hAnsi="Times New Roman"/>
        </w:rPr>
        <w:t>Tabla PCN-6: Equipo de Operaciones</w:t>
      </w:r>
      <w:bookmarkEnd w:id="322"/>
    </w:p>
    <w:p w:rsidR="00764484" w:rsidRPr="00F66D1A" w:rsidRDefault="00764484" w:rsidP="004C1199">
      <w:pPr>
        <w:pStyle w:val="Heading1"/>
        <w:numPr>
          <w:ilvl w:val="1"/>
          <w:numId w:val="48"/>
        </w:numPr>
        <w:spacing w:after="120" w:line="440" w:lineRule="exact"/>
        <w:jc w:val="both"/>
        <w:rPr>
          <w:rFonts w:ascii="Times New Roman" w:hAnsi="Times New Roman"/>
          <w:color w:val="000000"/>
          <w:sz w:val="28"/>
          <w:szCs w:val="28"/>
        </w:rPr>
      </w:pPr>
      <w:bookmarkStart w:id="323" w:name="_Toc303633715"/>
      <w:r w:rsidRPr="00F66D1A">
        <w:rPr>
          <w:rFonts w:ascii="Times New Roman" w:hAnsi="Times New Roman"/>
          <w:color w:val="000000"/>
          <w:sz w:val="28"/>
          <w:szCs w:val="28"/>
        </w:rPr>
        <w:t xml:space="preserve">PROCEDIMIENTOS DE RECUPERACIÓN – </w:t>
      </w:r>
      <w:bookmarkEnd w:id="320"/>
      <w:r w:rsidRPr="00F66D1A">
        <w:rPr>
          <w:rFonts w:ascii="Times New Roman" w:hAnsi="Times New Roman"/>
          <w:color w:val="000000"/>
          <w:sz w:val="28"/>
          <w:szCs w:val="28"/>
        </w:rPr>
        <w:t>EMPRESA INMOBILIARIA</w:t>
      </w:r>
      <w:bookmarkEnd w:id="321"/>
      <w:bookmarkEnd w:id="323"/>
    </w:p>
    <w:p w:rsidR="00764484" w:rsidRPr="00F66D1A" w:rsidRDefault="00764484" w:rsidP="0032544B">
      <w:pPr>
        <w:pStyle w:val="BodyText"/>
        <w:suppressAutoHyphens/>
        <w:jc w:val="both"/>
        <w:rPr>
          <w:lang w:val="es-EC"/>
        </w:rPr>
      </w:pPr>
      <w:r w:rsidRPr="00F66D1A">
        <w:rPr>
          <w:lang w:val="es-EC"/>
        </w:rPr>
        <w:t>Existen 4 componentes que conforman el Plan de Continuidad del Negocio de la Empresa Inmobiliaria:</w:t>
      </w:r>
    </w:p>
    <w:p w:rsidR="00764484" w:rsidRPr="00F66D1A" w:rsidRDefault="00764484" w:rsidP="004C1199">
      <w:pPr>
        <w:pStyle w:val="BodyText"/>
        <w:widowControl/>
        <w:numPr>
          <w:ilvl w:val="0"/>
          <w:numId w:val="4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spacing w:after="240"/>
        <w:jc w:val="both"/>
        <w:rPr>
          <w:lang w:val="es-EC"/>
        </w:rPr>
      </w:pPr>
      <w:r w:rsidRPr="00F66D1A">
        <w:rPr>
          <w:lang w:val="es-EC"/>
        </w:rPr>
        <w:t>Procedimientos de acciones inmediatas en caso de desastre.</w:t>
      </w:r>
    </w:p>
    <w:p w:rsidR="00764484" w:rsidRPr="00F66D1A" w:rsidRDefault="00764484" w:rsidP="004C1199">
      <w:pPr>
        <w:pStyle w:val="BodyText"/>
        <w:widowControl/>
        <w:numPr>
          <w:ilvl w:val="0"/>
          <w:numId w:val="4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spacing w:after="240"/>
        <w:jc w:val="both"/>
        <w:rPr>
          <w:lang w:val="es-EC"/>
        </w:rPr>
      </w:pPr>
      <w:r w:rsidRPr="00F66D1A">
        <w:rPr>
          <w:lang w:val="es-EC"/>
        </w:rPr>
        <w:t>Procedimientos para recuperación de operaciones en los sitios alternos de procesamiento.</w:t>
      </w:r>
    </w:p>
    <w:p w:rsidR="00764484" w:rsidRPr="00F66D1A" w:rsidRDefault="00764484" w:rsidP="004C1199">
      <w:pPr>
        <w:pStyle w:val="BodyText"/>
        <w:widowControl/>
        <w:numPr>
          <w:ilvl w:val="0"/>
          <w:numId w:val="4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spacing w:after="240"/>
        <w:jc w:val="both"/>
        <w:rPr>
          <w:lang w:val="es-EC"/>
        </w:rPr>
      </w:pPr>
      <w:r w:rsidRPr="00F66D1A">
        <w:rPr>
          <w:lang w:val="es-EC"/>
        </w:rPr>
        <w:t>Procedimientos para evaluación de daños y restauración del sitio.</w:t>
      </w:r>
    </w:p>
    <w:p w:rsidR="00764484" w:rsidRPr="00307867" w:rsidRDefault="00764484" w:rsidP="00307867">
      <w:pPr>
        <w:pStyle w:val="BodyText"/>
        <w:widowControl/>
        <w:numPr>
          <w:ilvl w:val="0"/>
          <w:numId w:val="4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spacing w:after="240"/>
        <w:jc w:val="both"/>
        <w:rPr>
          <w:lang w:val="es-EC"/>
        </w:rPr>
      </w:pPr>
      <w:r w:rsidRPr="00F66D1A">
        <w:rPr>
          <w:lang w:val="es-EC"/>
        </w:rPr>
        <w:t>Procedimientos para retornar las operaciones en un sitio permanente.</w:t>
      </w:r>
    </w:p>
    <w:p w:rsidR="00764484" w:rsidRPr="00F66D1A" w:rsidRDefault="00764484" w:rsidP="004C1199">
      <w:pPr>
        <w:pStyle w:val="Heading1"/>
        <w:numPr>
          <w:ilvl w:val="1"/>
          <w:numId w:val="48"/>
        </w:numPr>
        <w:spacing w:after="120" w:line="440" w:lineRule="exact"/>
        <w:jc w:val="both"/>
        <w:rPr>
          <w:rFonts w:ascii="Times New Roman" w:hAnsi="Times New Roman"/>
          <w:color w:val="000000"/>
          <w:sz w:val="28"/>
          <w:szCs w:val="28"/>
        </w:rPr>
      </w:pPr>
      <w:bookmarkStart w:id="324" w:name="_Toc466875206"/>
      <w:bookmarkStart w:id="325" w:name="_Toc301731002"/>
      <w:bookmarkStart w:id="326" w:name="_Toc303633716"/>
      <w:r w:rsidRPr="00F66D1A">
        <w:rPr>
          <w:rFonts w:ascii="Times New Roman" w:hAnsi="Times New Roman"/>
          <w:color w:val="000000"/>
          <w:sz w:val="28"/>
          <w:szCs w:val="28"/>
        </w:rPr>
        <w:t xml:space="preserve">PROCEDIMIENTOS DE ACCIONES </w:t>
      </w:r>
      <w:bookmarkEnd w:id="324"/>
      <w:r w:rsidRPr="00F66D1A">
        <w:rPr>
          <w:rFonts w:ascii="Times New Roman" w:hAnsi="Times New Roman"/>
          <w:color w:val="000000"/>
          <w:sz w:val="28"/>
          <w:szCs w:val="28"/>
        </w:rPr>
        <w:t>INMEDIATAS EN CASO DE DESASTRE</w:t>
      </w:r>
      <w:bookmarkEnd w:id="325"/>
      <w:bookmarkEnd w:id="326"/>
    </w:p>
    <w:p w:rsidR="00764484" w:rsidRPr="00F66D1A" w:rsidRDefault="00764484" w:rsidP="0032544B">
      <w:pPr>
        <w:pStyle w:val="BodyText3"/>
        <w:rPr>
          <w:color w:val="000000"/>
          <w:sz w:val="24"/>
          <w:szCs w:val="24"/>
        </w:rPr>
      </w:pPr>
      <w:r w:rsidRPr="00F66D1A">
        <w:rPr>
          <w:color w:val="000000"/>
          <w:sz w:val="24"/>
          <w:szCs w:val="24"/>
        </w:rPr>
        <w:t>Esta sección define los procedimientos a ser seguidos para cualquier evento que pudiera causar una interrupción de las funciones críticas del negocio.  El término “Desastre” aplica a interrupciones de emergencia de servicios importantes (ejemplo: electricidad, telecomunicaciones) o cualquier cosa que cause la destrucción total o parcial de las instalaciones.</w:t>
      </w:r>
    </w:p>
    <w:p w:rsidR="00764484" w:rsidRPr="00F66D1A" w:rsidRDefault="00764484" w:rsidP="004C1199">
      <w:pPr>
        <w:pStyle w:val="Heading1"/>
        <w:numPr>
          <w:ilvl w:val="1"/>
          <w:numId w:val="48"/>
        </w:numPr>
        <w:spacing w:after="120" w:line="440" w:lineRule="exact"/>
        <w:jc w:val="both"/>
        <w:rPr>
          <w:rFonts w:ascii="Times New Roman" w:hAnsi="Times New Roman"/>
          <w:color w:val="000000"/>
          <w:sz w:val="28"/>
          <w:szCs w:val="28"/>
        </w:rPr>
      </w:pPr>
      <w:bookmarkStart w:id="327" w:name="_Toc466875208"/>
      <w:bookmarkStart w:id="328" w:name="_Toc301731003"/>
      <w:bookmarkStart w:id="329" w:name="_Toc303633717"/>
      <w:r w:rsidRPr="00F66D1A">
        <w:rPr>
          <w:rFonts w:ascii="Times New Roman" w:hAnsi="Times New Roman"/>
          <w:color w:val="000000"/>
          <w:sz w:val="28"/>
          <w:szCs w:val="28"/>
        </w:rPr>
        <w:t xml:space="preserve">EVENTO OCURRE MIENTRAS LAS INSTALACIONES </w:t>
      </w:r>
      <w:bookmarkEnd w:id="327"/>
      <w:r w:rsidRPr="00F66D1A">
        <w:rPr>
          <w:rFonts w:ascii="Times New Roman" w:hAnsi="Times New Roman"/>
          <w:color w:val="000000"/>
          <w:sz w:val="28"/>
          <w:szCs w:val="28"/>
        </w:rPr>
        <w:t>ESTÁN OCUPADAS</w:t>
      </w:r>
      <w:bookmarkEnd w:id="328"/>
      <w:bookmarkEnd w:id="329"/>
    </w:p>
    <w:p w:rsidR="00764484" w:rsidRPr="006260DC" w:rsidRDefault="00764484" w:rsidP="006260DC">
      <w:pPr>
        <w:pStyle w:val="BodyText"/>
        <w:suppressAutoHyphens/>
        <w:spacing w:after="120"/>
        <w:jc w:val="both"/>
        <w:rPr>
          <w:lang w:val="es-EC"/>
        </w:rPr>
      </w:pPr>
      <w:r w:rsidRPr="00F66D1A">
        <w:rPr>
          <w:lang w:val="es-EC"/>
        </w:rPr>
        <w:t>En caso de que ocurra un evento de falla en los sistemas/equipos mientras las instalaciones están ocupadas, todo el personal presente debe recordar que la más alta prioridad es el preservar las vidas y la integridad de las personas del área. El personal notificará el evento ocurrido.  Si los miembros del ECN no pueden ser localizados, el superior que esté disponible en ese momento asumirá el rol de Líder del ECN y comenzarán el proceso de responder al evento.</w:t>
      </w:r>
    </w:p>
    <w:p w:rsidR="00764484" w:rsidRDefault="00764484" w:rsidP="0032544B">
      <w:pPr>
        <w:suppressAutoHyphens/>
        <w:spacing w:after="120"/>
        <w:jc w:val="both"/>
        <w:rPr>
          <w:color w:val="000000"/>
        </w:rPr>
      </w:pPr>
      <w:r w:rsidRPr="00F66D1A">
        <w:rPr>
          <w:color w:val="000000"/>
        </w:rPr>
        <w:t>Si se presenta un evento que interrumpa los servicios, se deben realizar los siguientes pasos para todo el personal afectado:</w:t>
      </w:r>
    </w:p>
    <w:p w:rsidR="00764484" w:rsidRDefault="00764484" w:rsidP="0032544B">
      <w:pPr>
        <w:suppressAutoHyphens/>
        <w:spacing w:after="120"/>
        <w:jc w:val="both"/>
        <w:rPr>
          <w:color w:val="000000"/>
        </w:rPr>
      </w:pPr>
    </w:p>
    <w:p w:rsidR="00764484" w:rsidRPr="00F66D1A" w:rsidRDefault="00764484" w:rsidP="0032544B">
      <w:pPr>
        <w:suppressAutoHyphens/>
        <w:spacing w:after="120"/>
        <w:jc w:val="both"/>
        <w:rPr>
          <w:color w:val="00000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6"/>
        <w:gridCol w:w="4114"/>
      </w:tblGrid>
      <w:tr w:rsidR="00764484" w:rsidRPr="00F66D1A" w:rsidTr="004F6A40">
        <w:tc>
          <w:tcPr>
            <w:tcW w:w="3966" w:type="dxa"/>
            <w:shd w:val="clear" w:color="auto" w:fill="548DD4"/>
          </w:tcPr>
          <w:p w:rsidR="00764484" w:rsidRPr="00F66D1A" w:rsidRDefault="00764484" w:rsidP="004F6A40">
            <w:pPr>
              <w:suppressAutoHyphens/>
              <w:spacing w:after="120"/>
              <w:jc w:val="center"/>
              <w:rPr>
                <w:b/>
                <w:color w:val="FFFFFF"/>
                <w:sz w:val="20"/>
                <w:szCs w:val="20"/>
              </w:rPr>
            </w:pPr>
            <w:r w:rsidRPr="00F66D1A">
              <w:rPr>
                <w:b/>
                <w:color w:val="FFFFFF"/>
                <w:sz w:val="20"/>
                <w:szCs w:val="20"/>
              </w:rPr>
              <w:t>Responsable</w:t>
            </w:r>
          </w:p>
        </w:tc>
        <w:tc>
          <w:tcPr>
            <w:tcW w:w="4114" w:type="dxa"/>
            <w:shd w:val="clear" w:color="auto" w:fill="548DD4"/>
          </w:tcPr>
          <w:p w:rsidR="00764484" w:rsidRPr="00F66D1A" w:rsidRDefault="00764484" w:rsidP="004F6A40">
            <w:pPr>
              <w:suppressAutoHyphens/>
              <w:spacing w:after="120"/>
              <w:jc w:val="center"/>
              <w:rPr>
                <w:b/>
                <w:color w:val="FFFFFF"/>
                <w:sz w:val="20"/>
                <w:szCs w:val="20"/>
              </w:rPr>
            </w:pPr>
            <w:r w:rsidRPr="00F66D1A">
              <w:rPr>
                <w:b/>
                <w:color w:val="FFFFFF"/>
                <w:sz w:val="20"/>
                <w:szCs w:val="20"/>
              </w:rPr>
              <w:t>Actividad</w:t>
            </w:r>
          </w:p>
        </w:tc>
      </w:tr>
      <w:tr w:rsidR="00764484" w:rsidRPr="00F66D1A" w:rsidTr="004F6A40">
        <w:tc>
          <w:tcPr>
            <w:tcW w:w="3966" w:type="dxa"/>
          </w:tcPr>
          <w:p w:rsidR="00764484" w:rsidRPr="00F66D1A" w:rsidRDefault="00764484" w:rsidP="004F6A40">
            <w:pPr>
              <w:suppressAutoHyphens/>
              <w:spacing w:after="120"/>
              <w:jc w:val="both"/>
              <w:rPr>
                <w:color w:val="000000"/>
                <w:sz w:val="20"/>
                <w:szCs w:val="20"/>
              </w:rPr>
            </w:pPr>
            <w:r w:rsidRPr="00F66D1A">
              <w:rPr>
                <w:color w:val="000000"/>
                <w:sz w:val="20"/>
                <w:szCs w:val="20"/>
              </w:rPr>
              <w:t>Vendedor</w:t>
            </w:r>
          </w:p>
        </w:tc>
        <w:tc>
          <w:tcPr>
            <w:tcW w:w="4114" w:type="dxa"/>
          </w:tcPr>
          <w:p w:rsidR="00764484" w:rsidRPr="00F66D1A" w:rsidRDefault="00764484" w:rsidP="004F6A40">
            <w:pPr>
              <w:suppressAutoHyphens/>
              <w:spacing w:after="120"/>
              <w:jc w:val="both"/>
              <w:rPr>
                <w:color w:val="000000"/>
                <w:sz w:val="20"/>
                <w:szCs w:val="20"/>
              </w:rPr>
            </w:pPr>
            <w:r w:rsidRPr="00F66D1A">
              <w:rPr>
                <w:color w:val="000000"/>
                <w:sz w:val="20"/>
                <w:szCs w:val="20"/>
              </w:rPr>
              <w:t>Confirmar si el problema es de aplicativo</w:t>
            </w:r>
          </w:p>
        </w:tc>
      </w:tr>
      <w:tr w:rsidR="00764484" w:rsidRPr="00F66D1A" w:rsidTr="004F6A40">
        <w:tc>
          <w:tcPr>
            <w:tcW w:w="3966" w:type="dxa"/>
          </w:tcPr>
          <w:p w:rsidR="00764484" w:rsidRPr="00F66D1A" w:rsidRDefault="00764484" w:rsidP="004F6A40">
            <w:pPr>
              <w:suppressAutoHyphens/>
              <w:spacing w:after="120"/>
              <w:jc w:val="both"/>
              <w:rPr>
                <w:color w:val="000000"/>
                <w:sz w:val="20"/>
                <w:szCs w:val="20"/>
              </w:rPr>
            </w:pPr>
            <w:r w:rsidRPr="00F66D1A">
              <w:rPr>
                <w:color w:val="000000"/>
                <w:sz w:val="20"/>
                <w:szCs w:val="20"/>
              </w:rPr>
              <w:t>Vendedor</w:t>
            </w:r>
          </w:p>
        </w:tc>
        <w:tc>
          <w:tcPr>
            <w:tcW w:w="4114" w:type="dxa"/>
          </w:tcPr>
          <w:p w:rsidR="00764484" w:rsidRPr="00F66D1A" w:rsidRDefault="00764484" w:rsidP="004F6A40">
            <w:pPr>
              <w:suppressAutoHyphens/>
              <w:spacing w:after="120"/>
              <w:jc w:val="both"/>
              <w:rPr>
                <w:color w:val="000000"/>
                <w:sz w:val="20"/>
                <w:szCs w:val="20"/>
              </w:rPr>
            </w:pPr>
            <w:r w:rsidRPr="00F66D1A">
              <w:rPr>
                <w:color w:val="000000"/>
                <w:sz w:val="20"/>
                <w:szCs w:val="20"/>
              </w:rPr>
              <w:t>Si confirma paso anterior, ir al siguiente, sino descartar</w:t>
            </w:r>
          </w:p>
        </w:tc>
      </w:tr>
      <w:tr w:rsidR="00764484" w:rsidRPr="00F66D1A" w:rsidTr="004F6A40">
        <w:tc>
          <w:tcPr>
            <w:tcW w:w="3966" w:type="dxa"/>
          </w:tcPr>
          <w:p w:rsidR="00764484" w:rsidRPr="00F66D1A" w:rsidRDefault="00764484" w:rsidP="004F6A40">
            <w:pPr>
              <w:suppressAutoHyphens/>
              <w:spacing w:after="120"/>
              <w:jc w:val="both"/>
              <w:rPr>
                <w:color w:val="000000"/>
                <w:sz w:val="20"/>
                <w:szCs w:val="20"/>
              </w:rPr>
            </w:pPr>
            <w:r w:rsidRPr="00F66D1A">
              <w:rPr>
                <w:color w:val="000000"/>
                <w:sz w:val="20"/>
                <w:szCs w:val="20"/>
              </w:rPr>
              <w:t>Vendedor</w:t>
            </w:r>
          </w:p>
        </w:tc>
        <w:tc>
          <w:tcPr>
            <w:tcW w:w="4114" w:type="dxa"/>
          </w:tcPr>
          <w:p w:rsidR="00764484" w:rsidRPr="00F66D1A" w:rsidRDefault="00764484" w:rsidP="004F6A40">
            <w:pPr>
              <w:suppressAutoHyphens/>
              <w:spacing w:after="120"/>
              <w:jc w:val="both"/>
              <w:rPr>
                <w:color w:val="000000"/>
                <w:sz w:val="20"/>
                <w:szCs w:val="20"/>
              </w:rPr>
            </w:pPr>
            <w:r w:rsidRPr="00F66D1A">
              <w:rPr>
                <w:color w:val="000000"/>
                <w:sz w:val="20"/>
                <w:szCs w:val="20"/>
              </w:rPr>
              <w:t>Notificar al ECN fallo presentado</w:t>
            </w:r>
          </w:p>
        </w:tc>
      </w:tr>
      <w:tr w:rsidR="00764484" w:rsidRPr="00F66D1A" w:rsidTr="004F6A40">
        <w:tc>
          <w:tcPr>
            <w:tcW w:w="3966" w:type="dxa"/>
          </w:tcPr>
          <w:p w:rsidR="00764484" w:rsidRPr="00F66D1A" w:rsidRDefault="00764484" w:rsidP="004F6A40">
            <w:pPr>
              <w:suppressAutoHyphens/>
              <w:spacing w:after="120"/>
              <w:jc w:val="both"/>
              <w:rPr>
                <w:color w:val="000000"/>
                <w:sz w:val="20"/>
                <w:szCs w:val="20"/>
              </w:rPr>
            </w:pPr>
            <w:r w:rsidRPr="00F66D1A">
              <w:rPr>
                <w:color w:val="000000"/>
                <w:sz w:val="20"/>
                <w:szCs w:val="20"/>
              </w:rPr>
              <w:t>ECN</w:t>
            </w:r>
          </w:p>
        </w:tc>
        <w:tc>
          <w:tcPr>
            <w:tcW w:w="4114" w:type="dxa"/>
          </w:tcPr>
          <w:p w:rsidR="00764484" w:rsidRPr="00F66D1A" w:rsidRDefault="00764484" w:rsidP="004F6A40">
            <w:pPr>
              <w:suppressAutoHyphens/>
              <w:spacing w:after="120"/>
              <w:jc w:val="both"/>
              <w:rPr>
                <w:color w:val="000000"/>
                <w:sz w:val="20"/>
                <w:szCs w:val="20"/>
              </w:rPr>
            </w:pPr>
            <w:r w:rsidRPr="00F66D1A">
              <w:rPr>
                <w:color w:val="000000"/>
                <w:sz w:val="20"/>
                <w:szCs w:val="20"/>
              </w:rPr>
              <w:t>Escalar a departamento técnico para la verificación del problema</w:t>
            </w:r>
          </w:p>
        </w:tc>
      </w:tr>
      <w:tr w:rsidR="00764484" w:rsidRPr="00F66D1A" w:rsidTr="004F6A40">
        <w:tc>
          <w:tcPr>
            <w:tcW w:w="3966" w:type="dxa"/>
          </w:tcPr>
          <w:p w:rsidR="00764484" w:rsidRPr="00F66D1A" w:rsidRDefault="00764484" w:rsidP="004F6A40">
            <w:pPr>
              <w:suppressAutoHyphens/>
              <w:spacing w:after="120"/>
              <w:jc w:val="both"/>
              <w:rPr>
                <w:color w:val="000000"/>
                <w:sz w:val="20"/>
                <w:szCs w:val="20"/>
              </w:rPr>
            </w:pPr>
            <w:r w:rsidRPr="00F66D1A">
              <w:rPr>
                <w:color w:val="000000"/>
                <w:sz w:val="20"/>
                <w:szCs w:val="20"/>
              </w:rPr>
              <w:t xml:space="preserve">Equipo Técnico </w:t>
            </w:r>
          </w:p>
        </w:tc>
        <w:tc>
          <w:tcPr>
            <w:tcW w:w="4114" w:type="dxa"/>
          </w:tcPr>
          <w:p w:rsidR="00764484" w:rsidRPr="00F66D1A" w:rsidRDefault="00764484" w:rsidP="004F6A40">
            <w:pPr>
              <w:suppressAutoHyphens/>
              <w:spacing w:after="120"/>
              <w:jc w:val="both"/>
              <w:rPr>
                <w:color w:val="000000"/>
                <w:sz w:val="20"/>
                <w:szCs w:val="20"/>
              </w:rPr>
            </w:pPr>
            <w:r w:rsidRPr="00F66D1A">
              <w:rPr>
                <w:color w:val="000000"/>
                <w:sz w:val="20"/>
                <w:szCs w:val="20"/>
              </w:rPr>
              <w:t>Registra el evento e inicia la investigación</w:t>
            </w:r>
          </w:p>
        </w:tc>
      </w:tr>
      <w:tr w:rsidR="00764484" w:rsidRPr="00F66D1A" w:rsidTr="004F6A40">
        <w:tc>
          <w:tcPr>
            <w:tcW w:w="3966" w:type="dxa"/>
          </w:tcPr>
          <w:p w:rsidR="00764484" w:rsidRPr="00F66D1A" w:rsidRDefault="00764484" w:rsidP="004F6A40">
            <w:pPr>
              <w:suppressAutoHyphens/>
              <w:spacing w:after="120"/>
              <w:jc w:val="both"/>
              <w:rPr>
                <w:color w:val="000000"/>
                <w:sz w:val="20"/>
                <w:szCs w:val="20"/>
              </w:rPr>
            </w:pPr>
            <w:r w:rsidRPr="00F66D1A">
              <w:rPr>
                <w:color w:val="000000"/>
                <w:sz w:val="20"/>
                <w:szCs w:val="20"/>
              </w:rPr>
              <w:t>Equipo Técnico</w:t>
            </w:r>
          </w:p>
        </w:tc>
        <w:tc>
          <w:tcPr>
            <w:tcW w:w="4114" w:type="dxa"/>
          </w:tcPr>
          <w:p w:rsidR="00764484" w:rsidRPr="00F66D1A" w:rsidRDefault="00764484" w:rsidP="004F6A40">
            <w:pPr>
              <w:suppressAutoHyphens/>
              <w:spacing w:after="120"/>
              <w:jc w:val="both"/>
              <w:rPr>
                <w:color w:val="000000"/>
                <w:sz w:val="20"/>
                <w:szCs w:val="20"/>
              </w:rPr>
            </w:pPr>
            <w:r w:rsidRPr="00F66D1A">
              <w:rPr>
                <w:color w:val="000000"/>
                <w:sz w:val="20"/>
                <w:szCs w:val="20"/>
              </w:rPr>
              <w:t>Una vez que el equipo técnico ha identificado el problema pasa el informe de daños al ECN.</w:t>
            </w:r>
          </w:p>
        </w:tc>
      </w:tr>
      <w:tr w:rsidR="00764484" w:rsidRPr="00F66D1A" w:rsidTr="004F6A40">
        <w:tc>
          <w:tcPr>
            <w:tcW w:w="3966" w:type="dxa"/>
          </w:tcPr>
          <w:p w:rsidR="00764484" w:rsidRPr="00F66D1A" w:rsidRDefault="00764484" w:rsidP="004F6A40">
            <w:pPr>
              <w:suppressAutoHyphens/>
              <w:spacing w:after="120"/>
              <w:jc w:val="both"/>
              <w:rPr>
                <w:color w:val="000000"/>
                <w:sz w:val="20"/>
                <w:szCs w:val="20"/>
              </w:rPr>
            </w:pPr>
            <w:r w:rsidRPr="00F66D1A">
              <w:rPr>
                <w:color w:val="000000"/>
                <w:sz w:val="20"/>
                <w:szCs w:val="20"/>
              </w:rPr>
              <w:t xml:space="preserve">ECN </w:t>
            </w:r>
          </w:p>
        </w:tc>
        <w:tc>
          <w:tcPr>
            <w:tcW w:w="4114" w:type="dxa"/>
          </w:tcPr>
          <w:p w:rsidR="00764484" w:rsidRPr="00F66D1A" w:rsidRDefault="00764484" w:rsidP="004F6A40">
            <w:pPr>
              <w:suppressAutoHyphens/>
              <w:spacing w:after="120"/>
              <w:jc w:val="both"/>
              <w:rPr>
                <w:color w:val="000000"/>
                <w:sz w:val="20"/>
                <w:szCs w:val="20"/>
              </w:rPr>
            </w:pPr>
            <w:r w:rsidRPr="00F66D1A">
              <w:rPr>
                <w:color w:val="000000"/>
                <w:sz w:val="20"/>
                <w:szCs w:val="20"/>
              </w:rPr>
              <w:t>Revisa el informe y procede a poner en marcha el plan de continuidad de negocio por medio del Equipo técnico</w:t>
            </w:r>
          </w:p>
        </w:tc>
      </w:tr>
      <w:tr w:rsidR="00764484" w:rsidRPr="00F66D1A" w:rsidTr="004F6A40">
        <w:tc>
          <w:tcPr>
            <w:tcW w:w="3966" w:type="dxa"/>
          </w:tcPr>
          <w:p w:rsidR="00764484" w:rsidRPr="00F66D1A" w:rsidRDefault="00764484" w:rsidP="004F6A40">
            <w:pPr>
              <w:suppressAutoHyphens/>
              <w:spacing w:after="120"/>
              <w:jc w:val="both"/>
              <w:rPr>
                <w:color w:val="000000"/>
                <w:sz w:val="20"/>
                <w:szCs w:val="20"/>
              </w:rPr>
            </w:pPr>
            <w:r w:rsidRPr="00F66D1A">
              <w:rPr>
                <w:color w:val="000000"/>
                <w:sz w:val="20"/>
                <w:szCs w:val="20"/>
              </w:rPr>
              <w:t>Equipo Técnico</w:t>
            </w:r>
          </w:p>
        </w:tc>
        <w:tc>
          <w:tcPr>
            <w:tcW w:w="4114" w:type="dxa"/>
          </w:tcPr>
          <w:p w:rsidR="00764484" w:rsidRPr="00F66D1A" w:rsidRDefault="00764484" w:rsidP="004F6A40">
            <w:pPr>
              <w:suppressAutoHyphens/>
              <w:spacing w:after="120"/>
              <w:jc w:val="both"/>
              <w:rPr>
                <w:color w:val="000000"/>
                <w:sz w:val="20"/>
                <w:szCs w:val="20"/>
              </w:rPr>
            </w:pPr>
            <w:r w:rsidRPr="00F66D1A">
              <w:rPr>
                <w:color w:val="000000"/>
                <w:sz w:val="20"/>
                <w:szCs w:val="20"/>
              </w:rPr>
              <w:t xml:space="preserve">Se dividirá en dos para atender el sitio principal y otro movilizarse al sitios alterno para preparar la recuperación de los servicios críticos correo y ventas </w:t>
            </w:r>
          </w:p>
        </w:tc>
      </w:tr>
      <w:tr w:rsidR="00764484" w:rsidRPr="00F66D1A" w:rsidTr="004F6A40">
        <w:tc>
          <w:tcPr>
            <w:tcW w:w="3966" w:type="dxa"/>
          </w:tcPr>
          <w:p w:rsidR="00764484" w:rsidRPr="00F66D1A" w:rsidRDefault="00764484" w:rsidP="004F6A40">
            <w:pPr>
              <w:suppressAutoHyphens/>
              <w:spacing w:after="120"/>
              <w:jc w:val="both"/>
              <w:rPr>
                <w:color w:val="000000"/>
                <w:sz w:val="20"/>
                <w:szCs w:val="20"/>
              </w:rPr>
            </w:pPr>
            <w:r w:rsidRPr="00F66D1A">
              <w:rPr>
                <w:color w:val="000000"/>
                <w:sz w:val="20"/>
                <w:szCs w:val="20"/>
              </w:rPr>
              <w:t>Equipo Técnico</w:t>
            </w:r>
          </w:p>
        </w:tc>
        <w:tc>
          <w:tcPr>
            <w:tcW w:w="4114" w:type="dxa"/>
          </w:tcPr>
          <w:p w:rsidR="00764484" w:rsidRPr="00F66D1A" w:rsidRDefault="00764484" w:rsidP="004F6A40">
            <w:pPr>
              <w:suppressAutoHyphens/>
              <w:spacing w:after="120"/>
              <w:jc w:val="both"/>
              <w:rPr>
                <w:color w:val="000000"/>
                <w:sz w:val="20"/>
                <w:szCs w:val="20"/>
              </w:rPr>
            </w:pPr>
            <w:r w:rsidRPr="00F66D1A">
              <w:rPr>
                <w:color w:val="000000"/>
                <w:sz w:val="20"/>
                <w:szCs w:val="20"/>
              </w:rPr>
              <w:t>Inicia con la identificación de la naturaleza del problema</w:t>
            </w:r>
          </w:p>
        </w:tc>
      </w:tr>
    </w:tbl>
    <w:p w:rsidR="00764484" w:rsidRPr="00F66D1A" w:rsidRDefault="00764484" w:rsidP="004C1199">
      <w:pPr>
        <w:pStyle w:val="List"/>
        <w:numPr>
          <w:ilvl w:val="0"/>
          <w:numId w:val="46"/>
        </w:numPr>
        <w:tabs>
          <w:tab w:val="clear" w:pos="720"/>
          <w:tab w:val="clear" w:pos="1080"/>
          <w:tab w:val="clear" w:pos="1440"/>
          <w:tab w:val="clear" w:pos="1800"/>
        </w:tabs>
        <w:suppressAutoHyphens/>
        <w:spacing w:after="120"/>
        <w:jc w:val="both"/>
        <w:rPr>
          <w:color w:val="000000"/>
          <w:lang w:val="es-EC"/>
        </w:rPr>
      </w:pPr>
      <w:r w:rsidRPr="00F66D1A">
        <w:rPr>
          <w:color w:val="000000"/>
          <w:lang w:val="es-EC"/>
        </w:rPr>
        <w:t>Determinar la naturaleza del problema.</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7"/>
        <w:gridCol w:w="3829"/>
      </w:tblGrid>
      <w:tr w:rsidR="00764484" w:rsidRPr="00F66D1A" w:rsidTr="0041360E">
        <w:tc>
          <w:tcPr>
            <w:tcW w:w="3967" w:type="dxa"/>
            <w:shd w:val="clear" w:color="auto" w:fill="548DD4"/>
          </w:tcPr>
          <w:p w:rsidR="00764484" w:rsidRPr="00F66D1A" w:rsidRDefault="00764484" w:rsidP="0041360E">
            <w:pPr>
              <w:suppressAutoHyphens/>
              <w:spacing w:after="120"/>
              <w:jc w:val="center"/>
              <w:rPr>
                <w:b/>
                <w:color w:val="FFFFFF"/>
                <w:sz w:val="20"/>
                <w:szCs w:val="20"/>
              </w:rPr>
            </w:pPr>
            <w:r w:rsidRPr="00F66D1A">
              <w:rPr>
                <w:b/>
                <w:color w:val="FFFFFF"/>
                <w:sz w:val="20"/>
                <w:szCs w:val="20"/>
              </w:rPr>
              <w:t xml:space="preserve">Responsable </w:t>
            </w:r>
          </w:p>
        </w:tc>
        <w:tc>
          <w:tcPr>
            <w:tcW w:w="3829" w:type="dxa"/>
            <w:shd w:val="clear" w:color="auto" w:fill="548DD4"/>
          </w:tcPr>
          <w:p w:rsidR="00764484" w:rsidRPr="00F66D1A" w:rsidRDefault="00764484" w:rsidP="0041360E">
            <w:pPr>
              <w:suppressAutoHyphens/>
              <w:spacing w:after="120"/>
              <w:jc w:val="center"/>
              <w:rPr>
                <w:b/>
                <w:color w:val="FFFFFF"/>
                <w:sz w:val="20"/>
                <w:szCs w:val="20"/>
              </w:rPr>
            </w:pPr>
            <w:r w:rsidRPr="00F66D1A">
              <w:rPr>
                <w:b/>
                <w:color w:val="FFFFFF"/>
                <w:sz w:val="20"/>
                <w:szCs w:val="20"/>
              </w:rPr>
              <w:t>Actividad</w:t>
            </w:r>
          </w:p>
        </w:tc>
      </w:tr>
      <w:tr w:rsidR="00764484" w:rsidRPr="00F66D1A" w:rsidTr="004F6A40">
        <w:tc>
          <w:tcPr>
            <w:tcW w:w="3967" w:type="dxa"/>
          </w:tcPr>
          <w:p w:rsidR="00764484" w:rsidRPr="00F66D1A" w:rsidRDefault="00764484" w:rsidP="004F6A40">
            <w:pPr>
              <w:pStyle w:val="List"/>
              <w:tabs>
                <w:tab w:val="clear" w:pos="360"/>
                <w:tab w:val="clear" w:pos="720"/>
                <w:tab w:val="clear" w:pos="1080"/>
                <w:tab w:val="clear" w:pos="1440"/>
                <w:tab w:val="clear" w:pos="1800"/>
              </w:tabs>
              <w:suppressAutoHyphens/>
              <w:spacing w:after="120"/>
              <w:ind w:left="0" w:firstLine="0"/>
              <w:jc w:val="both"/>
              <w:rPr>
                <w:color w:val="000000"/>
                <w:sz w:val="20"/>
                <w:lang w:val="es-EC"/>
              </w:rPr>
            </w:pPr>
            <w:r w:rsidRPr="00F66D1A">
              <w:rPr>
                <w:color w:val="000000"/>
                <w:sz w:val="20"/>
                <w:lang w:val="es-EC"/>
              </w:rPr>
              <w:t>Equipo Técnico</w:t>
            </w:r>
          </w:p>
        </w:tc>
        <w:tc>
          <w:tcPr>
            <w:tcW w:w="3829" w:type="dxa"/>
          </w:tcPr>
          <w:p w:rsidR="00764484" w:rsidRPr="00F66D1A" w:rsidRDefault="00764484" w:rsidP="004F6A40">
            <w:pPr>
              <w:pStyle w:val="List"/>
              <w:tabs>
                <w:tab w:val="clear" w:pos="360"/>
                <w:tab w:val="clear" w:pos="720"/>
                <w:tab w:val="clear" w:pos="1080"/>
                <w:tab w:val="clear" w:pos="1440"/>
                <w:tab w:val="clear" w:pos="1800"/>
              </w:tabs>
              <w:suppressAutoHyphens/>
              <w:spacing w:after="120"/>
              <w:ind w:left="0" w:firstLine="0"/>
              <w:jc w:val="both"/>
              <w:rPr>
                <w:color w:val="000000"/>
                <w:sz w:val="20"/>
                <w:lang w:val="es-EC"/>
              </w:rPr>
            </w:pPr>
            <w:r w:rsidRPr="00F66D1A">
              <w:rPr>
                <w:color w:val="000000"/>
                <w:sz w:val="20"/>
                <w:lang w:val="es-EC"/>
              </w:rPr>
              <w:t xml:space="preserve"> Una vez identificado la naturaleza del problema e identificado los servicios perdidos </w:t>
            </w:r>
          </w:p>
        </w:tc>
      </w:tr>
      <w:tr w:rsidR="00764484" w:rsidRPr="00F66D1A" w:rsidTr="004F6A40">
        <w:tc>
          <w:tcPr>
            <w:tcW w:w="3967" w:type="dxa"/>
          </w:tcPr>
          <w:p w:rsidR="00764484" w:rsidRPr="00F66D1A" w:rsidRDefault="00764484" w:rsidP="004F6A40">
            <w:pPr>
              <w:pStyle w:val="List"/>
              <w:tabs>
                <w:tab w:val="clear" w:pos="360"/>
                <w:tab w:val="clear" w:pos="720"/>
                <w:tab w:val="clear" w:pos="1080"/>
                <w:tab w:val="clear" w:pos="1440"/>
                <w:tab w:val="clear" w:pos="1800"/>
              </w:tabs>
              <w:suppressAutoHyphens/>
              <w:spacing w:after="120"/>
              <w:ind w:left="0" w:firstLine="0"/>
              <w:jc w:val="both"/>
              <w:rPr>
                <w:color w:val="000000"/>
                <w:sz w:val="20"/>
                <w:lang w:val="es-EC"/>
              </w:rPr>
            </w:pPr>
            <w:r w:rsidRPr="00F66D1A">
              <w:rPr>
                <w:color w:val="000000"/>
                <w:sz w:val="20"/>
                <w:lang w:val="es-EC"/>
              </w:rPr>
              <w:t>Equipo Técnico</w:t>
            </w:r>
          </w:p>
        </w:tc>
        <w:tc>
          <w:tcPr>
            <w:tcW w:w="3829" w:type="dxa"/>
          </w:tcPr>
          <w:p w:rsidR="00764484" w:rsidRPr="00F66D1A" w:rsidRDefault="00764484" w:rsidP="004F6A40">
            <w:pPr>
              <w:pStyle w:val="List"/>
              <w:tabs>
                <w:tab w:val="clear" w:pos="360"/>
                <w:tab w:val="clear" w:pos="720"/>
                <w:tab w:val="clear" w:pos="1080"/>
                <w:tab w:val="clear" w:pos="1440"/>
                <w:tab w:val="clear" w:pos="1800"/>
              </w:tabs>
              <w:suppressAutoHyphens/>
              <w:spacing w:after="120"/>
              <w:ind w:left="0" w:firstLine="0"/>
              <w:jc w:val="both"/>
              <w:rPr>
                <w:color w:val="000000"/>
                <w:sz w:val="20"/>
                <w:lang w:val="es-EC"/>
              </w:rPr>
            </w:pPr>
            <w:r w:rsidRPr="00F66D1A">
              <w:rPr>
                <w:color w:val="000000"/>
                <w:sz w:val="20"/>
                <w:lang w:val="es-EC"/>
              </w:rPr>
              <w:t>Confirma si dentro de los servicios perdidos  están Ventas y Correo si es así ir al siguiente paso sino terminar el proceso e informar.</w:t>
            </w:r>
          </w:p>
        </w:tc>
      </w:tr>
      <w:tr w:rsidR="00764484" w:rsidRPr="00F66D1A" w:rsidTr="004F6A40">
        <w:tc>
          <w:tcPr>
            <w:tcW w:w="3967" w:type="dxa"/>
          </w:tcPr>
          <w:p w:rsidR="00764484" w:rsidRPr="00F66D1A" w:rsidRDefault="00764484" w:rsidP="004F6A40">
            <w:pPr>
              <w:pStyle w:val="List"/>
              <w:tabs>
                <w:tab w:val="clear" w:pos="360"/>
                <w:tab w:val="clear" w:pos="720"/>
                <w:tab w:val="clear" w:pos="1080"/>
                <w:tab w:val="clear" w:pos="1440"/>
                <w:tab w:val="clear" w:pos="1800"/>
              </w:tabs>
              <w:suppressAutoHyphens/>
              <w:spacing w:after="120"/>
              <w:ind w:left="0" w:firstLine="0"/>
              <w:jc w:val="both"/>
              <w:rPr>
                <w:color w:val="000000"/>
                <w:sz w:val="20"/>
                <w:lang w:val="es-EC"/>
              </w:rPr>
            </w:pPr>
            <w:r w:rsidRPr="00F66D1A">
              <w:rPr>
                <w:color w:val="000000"/>
                <w:sz w:val="20"/>
                <w:lang w:val="es-EC"/>
              </w:rPr>
              <w:t>Equipo Técnico</w:t>
            </w:r>
          </w:p>
        </w:tc>
        <w:tc>
          <w:tcPr>
            <w:tcW w:w="3829" w:type="dxa"/>
          </w:tcPr>
          <w:p w:rsidR="00764484" w:rsidRPr="00F66D1A" w:rsidRDefault="00764484" w:rsidP="004F6A40">
            <w:pPr>
              <w:pStyle w:val="List"/>
              <w:tabs>
                <w:tab w:val="clear" w:pos="360"/>
                <w:tab w:val="clear" w:pos="720"/>
                <w:tab w:val="clear" w:pos="1080"/>
                <w:tab w:val="clear" w:pos="1440"/>
                <w:tab w:val="clear" w:pos="1800"/>
              </w:tabs>
              <w:suppressAutoHyphens/>
              <w:spacing w:after="120"/>
              <w:ind w:left="0" w:firstLine="0"/>
              <w:jc w:val="both"/>
              <w:rPr>
                <w:color w:val="000000"/>
                <w:sz w:val="20"/>
                <w:lang w:val="es-EC"/>
              </w:rPr>
            </w:pPr>
            <w:r w:rsidRPr="00F66D1A">
              <w:rPr>
                <w:color w:val="000000"/>
                <w:sz w:val="20"/>
                <w:lang w:val="es-EC"/>
              </w:rPr>
              <w:t>Pedirá al Administrador de Red el ultimo respaldo de las bases de datos que prestan los servicios de ventas y correo de la inmobiliaria</w:t>
            </w:r>
          </w:p>
        </w:tc>
      </w:tr>
      <w:tr w:rsidR="00764484" w:rsidRPr="00F66D1A" w:rsidTr="004F6A40">
        <w:tc>
          <w:tcPr>
            <w:tcW w:w="3967" w:type="dxa"/>
          </w:tcPr>
          <w:p w:rsidR="00764484" w:rsidRPr="00F66D1A" w:rsidRDefault="00764484" w:rsidP="004F6A40">
            <w:pPr>
              <w:pStyle w:val="List"/>
              <w:tabs>
                <w:tab w:val="clear" w:pos="360"/>
                <w:tab w:val="clear" w:pos="720"/>
                <w:tab w:val="clear" w:pos="1080"/>
                <w:tab w:val="clear" w:pos="1440"/>
                <w:tab w:val="clear" w:pos="1800"/>
              </w:tabs>
              <w:suppressAutoHyphens/>
              <w:spacing w:after="120"/>
              <w:ind w:left="0" w:firstLine="0"/>
              <w:jc w:val="both"/>
              <w:rPr>
                <w:color w:val="000000"/>
                <w:sz w:val="20"/>
                <w:lang w:val="es-EC"/>
              </w:rPr>
            </w:pPr>
            <w:r w:rsidRPr="00F66D1A">
              <w:rPr>
                <w:color w:val="000000"/>
                <w:sz w:val="20"/>
                <w:lang w:val="es-EC"/>
              </w:rPr>
              <w:t>Administrador de Red</w:t>
            </w:r>
          </w:p>
        </w:tc>
        <w:tc>
          <w:tcPr>
            <w:tcW w:w="3829" w:type="dxa"/>
          </w:tcPr>
          <w:p w:rsidR="00764484" w:rsidRPr="00F66D1A" w:rsidRDefault="00764484" w:rsidP="004F6A40">
            <w:pPr>
              <w:pStyle w:val="List"/>
              <w:tabs>
                <w:tab w:val="clear" w:pos="360"/>
                <w:tab w:val="clear" w:pos="720"/>
                <w:tab w:val="clear" w:pos="1080"/>
                <w:tab w:val="clear" w:pos="1440"/>
                <w:tab w:val="clear" w:pos="1800"/>
              </w:tabs>
              <w:suppressAutoHyphens/>
              <w:spacing w:after="120"/>
              <w:ind w:left="0" w:firstLine="0"/>
              <w:jc w:val="both"/>
              <w:rPr>
                <w:color w:val="000000"/>
                <w:sz w:val="20"/>
                <w:lang w:val="es-EC"/>
              </w:rPr>
            </w:pPr>
            <w:r w:rsidRPr="00F66D1A">
              <w:rPr>
                <w:color w:val="000000"/>
                <w:sz w:val="20"/>
                <w:lang w:val="es-EC"/>
              </w:rPr>
              <w:t xml:space="preserve">Copiara los respaldos de las base de datos en la unidad externa designada exclusivamente para estos eventos </w:t>
            </w:r>
          </w:p>
        </w:tc>
      </w:tr>
      <w:tr w:rsidR="00764484" w:rsidRPr="00F66D1A" w:rsidTr="004F6A40">
        <w:tc>
          <w:tcPr>
            <w:tcW w:w="3967" w:type="dxa"/>
          </w:tcPr>
          <w:p w:rsidR="00764484" w:rsidRPr="00F66D1A" w:rsidRDefault="00764484" w:rsidP="004F6A40">
            <w:pPr>
              <w:pStyle w:val="List"/>
              <w:tabs>
                <w:tab w:val="clear" w:pos="360"/>
                <w:tab w:val="clear" w:pos="720"/>
                <w:tab w:val="clear" w:pos="1080"/>
                <w:tab w:val="clear" w:pos="1440"/>
                <w:tab w:val="clear" w:pos="1800"/>
              </w:tabs>
              <w:suppressAutoHyphens/>
              <w:spacing w:after="120"/>
              <w:ind w:left="0" w:firstLine="0"/>
              <w:jc w:val="both"/>
              <w:rPr>
                <w:color w:val="000000"/>
                <w:sz w:val="20"/>
                <w:lang w:val="es-EC"/>
              </w:rPr>
            </w:pPr>
            <w:r w:rsidRPr="00F66D1A">
              <w:rPr>
                <w:color w:val="000000"/>
                <w:sz w:val="20"/>
                <w:lang w:val="es-EC"/>
              </w:rPr>
              <w:t>Administrador de Red</w:t>
            </w:r>
          </w:p>
        </w:tc>
        <w:tc>
          <w:tcPr>
            <w:tcW w:w="3829" w:type="dxa"/>
          </w:tcPr>
          <w:p w:rsidR="00764484" w:rsidRPr="00F66D1A" w:rsidRDefault="00764484" w:rsidP="004F6A40">
            <w:pPr>
              <w:pStyle w:val="List"/>
              <w:tabs>
                <w:tab w:val="clear" w:pos="360"/>
                <w:tab w:val="clear" w:pos="720"/>
                <w:tab w:val="clear" w:pos="1080"/>
                <w:tab w:val="clear" w:pos="1440"/>
                <w:tab w:val="clear" w:pos="1800"/>
              </w:tabs>
              <w:suppressAutoHyphens/>
              <w:spacing w:after="120"/>
              <w:ind w:left="0" w:firstLine="0"/>
              <w:jc w:val="both"/>
              <w:rPr>
                <w:color w:val="000000"/>
                <w:sz w:val="20"/>
                <w:lang w:val="es-EC"/>
              </w:rPr>
            </w:pPr>
            <w:r w:rsidRPr="00F66D1A">
              <w:rPr>
                <w:color w:val="000000"/>
                <w:sz w:val="20"/>
                <w:lang w:val="es-EC"/>
              </w:rPr>
              <w:t xml:space="preserve">Se contactará con soporte el soporte técnico que este designado para transportar el respaldo de  las base de datos de Ventas y Correo </w:t>
            </w:r>
          </w:p>
        </w:tc>
      </w:tr>
      <w:tr w:rsidR="00764484" w:rsidRPr="00F66D1A" w:rsidTr="004F6A40">
        <w:tc>
          <w:tcPr>
            <w:tcW w:w="3967" w:type="dxa"/>
          </w:tcPr>
          <w:p w:rsidR="00764484" w:rsidRPr="00F66D1A" w:rsidRDefault="00764484" w:rsidP="004F6A40">
            <w:pPr>
              <w:pStyle w:val="List"/>
              <w:tabs>
                <w:tab w:val="clear" w:pos="360"/>
                <w:tab w:val="clear" w:pos="720"/>
                <w:tab w:val="clear" w:pos="1080"/>
                <w:tab w:val="clear" w:pos="1440"/>
                <w:tab w:val="clear" w:pos="1800"/>
              </w:tabs>
              <w:suppressAutoHyphens/>
              <w:spacing w:after="120"/>
              <w:ind w:left="0" w:firstLine="0"/>
              <w:jc w:val="both"/>
              <w:rPr>
                <w:color w:val="000000"/>
                <w:sz w:val="20"/>
                <w:lang w:val="es-EC"/>
              </w:rPr>
            </w:pPr>
            <w:r w:rsidRPr="00F66D1A">
              <w:rPr>
                <w:color w:val="000000"/>
                <w:sz w:val="20"/>
                <w:lang w:val="es-EC"/>
              </w:rPr>
              <w:t>Soporte Técnico</w:t>
            </w:r>
          </w:p>
        </w:tc>
        <w:tc>
          <w:tcPr>
            <w:tcW w:w="3829" w:type="dxa"/>
          </w:tcPr>
          <w:p w:rsidR="00764484" w:rsidRPr="00F66D1A" w:rsidRDefault="00764484" w:rsidP="004F6A40">
            <w:pPr>
              <w:pStyle w:val="List"/>
              <w:tabs>
                <w:tab w:val="clear" w:pos="360"/>
                <w:tab w:val="clear" w:pos="720"/>
                <w:tab w:val="clear" w:pos="1080"/>
                <w:tab w:val="clear" w:pos="1440"/>
                <w:tab w:val="clear" w:pos="1800"/>
              </w:tabs>
              <w:suppressAutoHyphens/>
              <w:spacing w:after="120"/>
              <w:ind w:left="0" w:firstLine="0"/>
              <w:jc w:val="both"/>
              <w:rPr>
                <w:color w:val="000000"/>
                <w:sz w:val="20"/>
                <w:lang w:val="es-EC"/>
              </w:rPr>
            </w:pPr>
            <w:r w:rsidRPr="00F66D1A">
              <w:rPr>
                <w:color w:val="000000"/>
                <w:sz w:val="20"/>
                <w:lang w:val="es-EC"/>
              </w:rPr>
              <w:t xml:space="preserve">Se encarga de transportar los respaldos al sitio alterno donde se encontrara parte del Equipo Técnico preparando los equipos en el sitio alterno para recuperar los servicios de ventas y correo. </w:t>
            </w:r>
          </w:p>
        </w:tc>
      </w:tr>
    </w:tbl>
    <w:p w:rsidR="00764484" w:rsidRDefault="00764484" w:rsidP="006260DC">
      <w:pPr>
        <w:pStyle w:val="Caption"/>
        <w:rPr>
          <w:rFonts w:ascii="Times New Roman" w:hAnsi="Times New Roman"/>
        </w:rPr>
      </w:pPr>
      <w:r w:rsidRPr="00F66D1A">
        <w:rPr>
          <w:rFonts w:ascii="Times New Roman" w:hAnsi="Times New Roman"/>
        </w:rPr>
        <w:t xml:space="preserve">                 </w:t>
      </w:r>
      <w:r w:rsidRPr="00F66D1A">
        <w:rPr>
          <w:rFonts w:ascii="Times New Roman" w:hAnsi="Times New Roman"/>
          <w:color w:val="FFFFFF"/>
        </w:rPr>
        <w:t xml:space="preserve">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25</w:t>
      </w:r>
      <w:r w:rsidRPr="00F66D1A">
        <w:rPr>
          <w:rFonts w:ascii="Times New Roman" w:hAnsi="Times New Roman"/>
          <w:color w:val="FFFFFF"/>
        </w:rPr>
        <w:fldChar w:fldCharType="end"/>
      </w:r>
      <w:r w:rsidRPr="00F66D1A">
        <w:rPr>
          <w:rFonts w:ascii="Times New Roman" w:hAnsi="Times New Roman"/>
        </w:rPr>
        <w:t xml:space="preserve"> </w:t>
      </w:r>
      <w:bookmarkStart w:id="330" w:name="_Toc303633767"/>
      <w:r w:rsidRPr="00F66D1A">
        <w:rPr>
          <w:rFonts w:ascii="Times New Roman" w:hAnsi="Times New Roman"/>
        </w:rPr>
        <w:t>Tabla PCN-7: Eventos con Instalaciones Ocupadas</w:t>
      </w:r>
      <w:bookmarkStart w:id="331" w:name="_Toc466875215"/>
      <w:bookmarkStart w:id="332" w:name="_Toc301731004"/>
      <w:bookmarkStart w:id="333" w:name="_Toc303633718"/>
      <w:bookmarkEnd w:id="330"/>
    </w:p>
    <w:p w:rsidR="00764484" w:rsidRDefault="00764484" w:rsidP="006260DC">
      <w:pPr>
        <w:rPr>
          <w:lang w:val="es-EC"/>
        </w:rPr>
      </w:pPr>
    </w:p>
    <w:p w:rsidR="00764484" w:rsidRDefault="00764484" w:rsidP="006260DC">
      <w:pPr>
        <w:rPr>
          <w:lang w:val="es-EC"/>
        </w:rPr>
      </w:pPr>
    </w:p>
    <w:p w:rsidR="00764484" w:rsidRPr="006260DC" w:rsidRDefault="00764484" w:rsidP="00307867">
      <w:pPr>
        <w:rPr>
          <w:sz w:val="22"/>
          <w:szCs w:val="22"/>
          <w:lang w:val="es-EC"/>
        </w:rPr>
      </w:pPr>
    </w:p>
    <w:p w:rsidR="00764484" w:rsidRPr="00F66D1A" w:rsidRDefault="00764484" w:rsidP="00307867">
      <w:pPr>
        <w:pStyle w:val="Heading1"/>
        <w:numPr>
          <w:ilvl w:val="1"/>
          <w:numId w:val="48"/>
        </w:numPr>
        <w:spacing w:before="0" w:after="120"/>
        <w:jc w:val="both"/>
        <w:rPr>
          <w:rFonts w:ascii="Times New Roman" w:hAnsi="Times New Roman"/>
        </w:rPr>
      </w:pPr>
      <w:r w:rsidRPr="00F66D1A">
        <w:rPr>
          <w:rFonts w:ascii="Times New Roman" w:hAnsi="Times New Roman"/>
          <w:color w:val="000000"/>
          <w:sz w:val="28"/>
          <w:szCs w:val="28"/>
        </w:rPr>
        <w:t>PROCEDIMIENTOS PARA RECUPERACIÓN DE PROCESAMIENTO EN LOS SITIOS ALTERNOS</w:t>
      </w:r>
      <w:bookmarkEnd w:id="331"/>
      <w:bookmarkEnd w:id="332"/>
      <w:bookmarkEnd w:id="333"/>
    </w:p>
    <w:p w:rsidR="00764484" w:rsidRDefault="00764484" w:rsidP="0032544B">
      <w:pPr>
        <w:pStyle w:val="BodyText3"/>
        <w:rPr>
          <w:color w:val="000000"/>
          <w:sz w:val="24"/>
          <w:szCs w:val="24"/>
        </w:rPr>
      </w:pPr>
      <w:r w:rsidRPr="00F66D1A">
        <w:rPr>
          <w:color w:val="000000"/>
          <w:sz w:val="24"/>
          <w:szCs w:val="24"/>
        </w:rPr>
        <w:t xml:space="preserve">Una vez en el sitio alterno de procesamiento, el Equipo Continuidad de Negocio y Equipo Técnico, debe iniciar las actividades para restaurar los sistemas y aplicaciones críticas, según lo establecido en el </w:t>
      </w:r>
      <w:r w:rsidRPr="00F66D1A">
        <w:rPr>
          <w:b/>
          <w:bCs/>
          <w:color w:val="000000"/>
          <w:sz w:val="24"/>
          <w:szCs w:val="24"/>
        </w:rPr>
        <w:t>Plan de Recuperación de Desastres (DRP), Desarrollado por el Equipo Técnico y el ECN de la Inmobiliaria</w:t>
      </w:r>
      <w:r w:rsidRPr="00F66D1A">
        <w:rPr>
          <w:color w:val="000000"/>
          <w:sz w:val="24"/>
          <w:szCs w:val="24"/>
        </w:rPr>
        <w:t>.</w:t>
      </w:r>
    </w:p>
    <w:p w:rsidR="00764484" w:rsidRPr="00F66D1A" w:rsidRDefault="00764484" w:rsidP="0032544B">
      <w:pPr>
        <w:pStyle w:val="BodyText3"/>
        <w:rPr>
          <w:color w:val="000000"/>
        </w:rPr>
      </w:pPr>
      <w:r w:rsidRPr="00F66D1A">
        <w:rPr>
          <w:color w:val="000000"/>
          <w:sz w:val="24"/>
          <w:szCs w:val="24"/>
        </w:rPr>
        <w:t>Una vez que los servicios tecnológicos han sido recuperados en el Centro de Cómputo Alterno el ECN debe notificar a todo el personal la disponibilidad de los servicios y que el sitio alterno de recuperación de operaciones es la Localidad de Alborada</w:t>
      </w:r>
    </w:p>
    <w:p w:rsidR="00764484" w:rsidRPr="00F66D1A" w:rsidRDefault="00764484"/>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85"/>
        <w:gridCol w:w="3853"/>
      </w:tblGrid>
      <w:tr w:rsidR="00764484" w:rsidRPr="00F66D1A" w:rsidTr="008E5147">
        <w:tc>
          <w:tcPr>
            <w:tcW w:w="4085" w:type="dxa"/>
            <w:shd w:val="clear" w:color="auto" w:fill="548DD4"/>
          </w:tcPr>
          <w:p w:rsidR="00764484" w:rsidRPr="00EC05A7" w:rsidRDefault="00764484" w:rsidP="000B0A57">
            <w:pPr>
              <w:pStyle w:val="BodyText3"/>
              <w:jc w:val="center"/>
              <w:rPr>
                <w:b/>
                <w:color w:val="FFFFFF"/>
                <w:sz w:val="20"/>
              </w:rPr>
            </w:pPr>
            <w:r w:rsidRPr="00EC05A7">
              <w:rPr>
                <w:b/>
                <w:color w:val="FFFFFF"/>
                <w:sz w:val="20"/>
              </w:rPr>
              <w:t>Actividad</w:t>
            </w:r>
          </w:p>
        </w:tc>
        <w:tc>
          <w:tcPr>
            <w:tcW w:w="3853" w:type="dxa"/>
            <w:shd w:val="clear" w:color="auto" w:fill="548DD4"/>
          </w:tcPr>
          <w:p w:rsidR="00764484" w:rsidRPr="00EC05A7" w:rsidRDefault="00764484" w:rsidP="000B0A57">
            <w:pPr>
              <w:pStyle w:val="BodyText3"/>
              <w:jc w:val="center"/>
              <w:rPr>
                <w:b/>
                <w:color w:val="FFFFFF"/>
                <w:sz w:val="20"/>
              </w:rPr>
            </w:pPr>
            <w:r w:rsidRPr="00EC05A7">
              <w:rPr>
                <w:b/>
                <w:color w:val="FFFFFF"/>
                <w:sz w:val="20"/>
              </w:rPr>
              <w:t>Responsable</w:t>
            </w:r>
          </w:p>
        </w:tc>
      </w:tr>
      <w:tr w:rsidR="00764484" w:rsidRPr="00F66D1A" w:rsidTr="004F6A40">
        <w:tc>
          <w:tcPr>
            <w:tcW w:w="4085" w:type="dxa"/>
          </w:tcPr>
          <w:p w:rsidR="00764484" w:rsidRPr="00EC05A7" w:rsidRDefault="00764484" w:rsidP="004F6A40">
            <w:pPr>
              <w:pStyle w:val="BodyText3"/>
              <w:rPr>
                <w:color w:val="000000"/>
                <w:sz w:val="20"/>
              </w:rPr>
            </w:pPr>
            <w:r w:rsidRPr="00EC05A7">
              <w:rPr>
                <w:color w:val="000000"/>
                <w:sz w:val="20"/>
              </w:rPr>
              <w:t>Equipo Técnico</w:t>
            </w:r>
          </w:p>
        </w:tc>
        <w:tc>
          <w:tcPr>
            <w:tcW w:w="3853" w:type="dxa"/>
          </w:tcPr>
          <w:p w:rsidR="00764484" w:rsidRPr="00EC05A7" w:rsidRDefault="00764484" w:rsidP="004F6A40">
            <w:pPr>
              <w:pStyle w:val="BodyText3"/>
              <w:rPr>
                <w:color w:val="000000"/>
                <w:sz w:val="20"/>
              </w:rPr>
            </w:pPr>
            <w:r w:rsidRPr="00EC05A7">
              <w:rPr>
                <w:color w:val="000000"/>
                <w:sz w:val="20"/>
              </w:rPr>
              <w:t>Parte del equipo técnico que se desplazó al sitio alterno prepara los servidores y enlaces que restablecerán los procesos de ventas y comunicación (Correo)</w:t>
            </w:r>
          </w:p>
        </w:tc>
      </w:tr>
      <w:tr w:rsidR="00764484" w:rsidRPr="00F66D1A" w:rsidTr="004F6A40">
        <w:tc>
          <w:tcPr>
            <w:tcW w:w="4085" w:type="dxa"/>
          </w:tcPr>
          <w:p w:rsidR="00764484" w:rsidRPr="00EC05A7" w:rsidRDefault="00764484" w:rsidP="004F6A40">
            <w:pPr>
              <w:pStyle w:val="BodyText3"/>
              <w:rPr>
                <w:color w:val="000000"/>
                <w:sz w:val="20"/>
              </w:rPr>
            </w:pPr>
            <w:r w:rsidRPr="00EC05A7">
              <w:rPr>
                <w:color w:val="000000"/>
                <w:sz w:val="20"/>
              </w:rPr>
              <w:t>Equipo Técnico</w:t>
            </w:r>
          </w:p>
        </w:tc>
        <w:tc>
          <w:tcPr>
            <w:tcW w:w="3853" w:type="dxa"/>
          </w:tcPr>
          <w:p w:rsidR="00764484" w:rsidRPr="00EC05A7" w:rsidRDefault="00764484" w:rsidP="004F6A40">
            <w:pPr>
              <w:pStyle w:val="BodyText3"/>
              <w:rPr>
                <w:color w:val="000000"/>
                <w:sz w:val="20"/>
              </w:rPr>
            </w:pPr>
            <w:r w:rsidRPr="00EC05A7">
              <w:rPr>
                <w:color w:val="000000"/>
                <w:sz w:val="20"/>
              </w:rPr>
              <w:t>Se encargara de  poner en red los servidores de respaldo de Base de datos para Ventas y de Correo para restablecer los servicios críticos</w:t>
            </w:r>
          </w:p>
        </w:tc>
      </w:tr>
      <w:tr w:rsidR="00764484" w:rsidRPr="00F66D1A" w:rsidTr="004F6A40">
        <w:tc>
          <w:tcPr>
            <w:tcW w:w="4085" w:type="dxa"/>
          </w:tcPr>
          <w:p w:rsidR="00764484" w:rsidRPr="00F66D1A" w:rsidRDefault="00764484" w:rsidP="004F6A40">
            <w:pPr>
              <w:pStyle w:val="BodyText3"/>
              <w:rPr>
                <w:color w:val="000000"/>
                <w:sz w:val="20"/>
                <w:lang w:val="es-ES"/>
              </w:rPr>
            </w:pPr>
            <w:r w:rsidRPr="00F66D1A">
              <w:rPr>
                <w:color w:val="000000"/>
                <w:sz w:val="20"/>
                <w:lang w:val="es-ES"/>
              </w:rPr>
              <w:t>Equipo Técnico</w:t>
            </w:r>
          </w:p>
        </w:tc>
        <w:tc>
          <w:tcPr>
            <w:tcW w:w="3853" w:type="dxa"/>
          </w:tcPr>
          <w:p w:rsidR="00764484" w:rsidRPr="00EC05A7" w:rsidRDefault="00764484" w:rsidP="004F6A40">
            <w:pPr>
              <w:pStyle w:val="BodyText3"/>
              <w:rPr>
                <w:color w:val="000000"/>
                <w:sz w:val="20"/>
              </w:rPr>
            </w:pPr>
            <w:r w:rsidRPr="00EC05A7">
              <w:rPr>
                <w:color w:val="000000"/>
                <w:sz w:val="20"/>
              </w:rPr>
              <w:t>Ejecutará  procedimiento de switcheo de enlaces y restauración de respaldos en los servidores para restablecer procesos de Ventas y Comunicación (Correo) administrado por el Administrador de Red.</w:t>
            </w:r>
          </w:p>
        </w:tc>
      </w:tr>
    </w:tbl>
    <w:p w:rsidR="00764484" w:rsidRPr="00F66D1A" w:rsidRDefault="00764484" w:rsidP="0041360E">
      <w:pPr>
        <w:pStyle w:val="Caption"/>
        <w:rPr>
          <w:rFonts w:ascii="Times New Roman" w:hAnsi="Times New Roman"/>
        </w:rPr>
      </w:pPr>
      <w:r w:rsidRPr="00F66D1A">
        <w:rPr>
          <w:rFonts w:ascii="Times New Roman" w:hAnsi="Times New Roman"/>
        </w:rPr>
        <w:t xml:space="preserve">         </w:t>
      </w:r>
      <w:r>
        <w:rPr>
          <w:rFonts w:ascii="Times New Roman" w:hAnsi="Times New Roman"/>
        </w:rPr>
        <w:t xml:space="preserve">        </w:t>
      </w:r>
      <w:r w:rsidRPr="00F66D1A">
        <w:rPr>
          <w:rFonts w:ascii="Times New Roman" w:hAnsi="Times New Roman"/>
        </w:rPr>
        <w:t xml:space="preserve">         </w:t>
      </w:r>
      <w:r w:rsidRPr="00F66D1A">
        <w:rPr>
          <w:rFonts w:ascii="Times New Roman" w:hAnsi="Times New Roman"/>
          <w:color w:val="FFFFFF"/>
        </w:rPr>
        <w:t xml:space="preserve"> 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26</w:t>
      </w:r>
      <w:r w:rsidRPr="00F66D1A">
        <w:rPr>
          <w:rFonts w:ascii="Times New Roman" w:hAnsi="Times New Roman"/>
          <w:color w:val="FFFFFF"/>
        </w:rPr>
        <w:fldChar w:fldCharType="end"/>
      </w:r>
      <w:r w:rsidRPr="00F66D1A">
        <w:rPr>
          <w:rFonts w:ascii="Times New Roman" w:hAnsi="Times New Roman"/>
        </w:rPr>
        <w:t xml:space="preserve"> </w:t>
      </w:r>
      <w:bookmarkStart w:id="334" w:name="_Toc303633768"/>
      <w:r w:rsidRPr="00F66D1A">
        <w:rPr>
          <w:rFonts w:ascii="Times New Roman" w:hAnsi="Times New Roman"/>
        </w:rPr>
        <w:t>Tabla PCN-8: Recuperación Sitios Alternos</w:t>
      </w:r>
      <w:bookmarkEnd w:id="334"/>
    </w:p>
    <w:p w:rsidR="00764484" w:rsidRPr="00F66D1A" w:rsidRDefault="00764484" w:rsidP="0041360E">
      <w:pPr>
        <w:rPr>
          <w:lang w:val="es-VE" w:eastAsia="en-US"/>
        </w:rPr>
      </w:pPr>
    </w:p>
    <w:p w:rsidR="00764484" w:rsidRPr="00F66D1A" w:rsidRDefault="00764484" w:rsidP="004C1199">
      <w:pPr>
        <w:pStyle w:val="BodyText3"/>
        <w:numPr>
          <w:ilvl w:val="0"/>
          <w:numId w:val="47"/>
        </w:numPr>
        <w:spacing w:after="0"/>
        <w:jc w:val="both"/>
        <w:rPr>
          <w:color w:val="000000"/>
          <w:sz w:val="24"/>
          <w:szCs w:val="24"/>
        </w:rPr>
      </w:pPr>
      <w:r w:rsidRPr="00F66D1A">
        <w:rPr>
          <w:color w:val="000000"/>
          <w:sz w:val="24"/>
          <w:szCs w:val="24"/>
        </w:rPr>
        <w:t xml:space="preserve">Procedimiento de restauración de respaldos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06"/>
        <w:gridCol w:w="3832"/>
      </w:tblGrid>
      <w:tr w:rsidR="00764484" w:rsidRPr="00F66D1A" w:rsidTr="0041360E">
        <w:tc>
          <w:tcPr>
            <w:tcW w:w="4106" w:type="dxa"/>
            <w:shd w:val="clear" w:color="auto" w:fill="548DD4"/>
          </w:tcPr>
          <w:p w:rsidR="00764484" w:rsidRPr="00EC05A7" w:rsidRDefault="00764484" w:rsidP="0041360E">
            <w:pPr>
              <w:pStyle w:val="BodyText3"/>
              <w:jc w:val="center"/>
              <w:rPr>
                <w:b/>
                <w:color w:val="FFFFFF"/>
                <w:sz w:val="20"/>
              </w:rPr>
            </w:pPr>
            <w:r w:rsidRPr="00EC05A7">
              <w:rPr>
                <w:b/>
                <w:color w:val="FFFFFF"/>
                <w:sz w:val="20"/>
              </w:rPr>
              <w:t>Responsable</w:t>
            </w:r>
          </w:p>
        </w:tc>
        <w:tc>
          <w:tcPr>
            <w:tcW w:w="3832" w:type="dxa"/>
            <w:shd w:val="clear" w:color="auto" w:fill="548DD4"/>
          </w:tcPr>
          <w:p w:rsidR="00764484" w:rsidRPr="00EC05A7" w:rsidRDefault="00764484" w:rsidP="0041360E">
            <w:pPr>
              <w:pStyle w:val="BodyText3"/>
              <w:jc w:val="center"/>
              <w:rPr>
                <w:b/>
                <w:color w:val="FFFFFF"/>
                <w:sz w:val="20"/>
              </w:rPr>
            </w:pPr>
            <w:r w:rsidRPr="00EC05A7">
              <w:rPr>
                <w:b/>
                <w:color w:val="FFFFFF"/>
                <w:sz w:val="20"/>
              </w:rPr>
              <w:t>Actividad</w:t>
            </w:r>
          </w:p>
        </w:tc>
      </w:tr>
      <w:tr w:rsidR="00764484" w:rsidRPr="00F66D1A" w:rsidTr="004F6A40">
        <w:tc>
          <w:tcPr>
            <w:tcW w:w="4106" w:type="dxa"/>
          </w:tcPr>
          <w:p w:rsidR="00764484" w:rsidRPr="00EC05A7" w:rsidRDefault="00764484" w:rsidP="004F6A40">
            <w:pPr>
              <w:pStyle w:val="BodyText3"/>
              <w:rPr>
                <w:color w:val="000000"/>
                <w:sz w:val="20"/>
              </w:rPr>
            </w:pPr>
            <w:r w:rsidRPr="00EC05A7">
              <w:rPr>
                <w:color w:val="000000"/>
                <w:sz w:val="20"/>
              </w:rPr>
              <w:t>Equipo Técnico</w:t>
            </w:r>
          </w:p>
        </w:tc>
        <w:tc>
          <w:tcPr>
            <w:tcW w:w="3832" w:type="dxa"/>
          </w:tcPr>
          <w:p w:rsidR="00764484" w:rsidRPr="00EC05A7" w:rsidRDefault="00764484" w:rsidP="004F6A40">
            <w:pPr>
              <w:pStyle w:val="BodyText3"/>
              <w:rPr>
                <w:color w:val="000000"/>
                <w:sz w:val="20"/>
              </w:rPr>
            </w:pPr>
            <w:r w:rsidRPr="00EC05A7">
              <w:rPr>
                <w:color w:val="000000"/>
                <w:sz w:val="20"/>
              </w:rPr>
              <w:t>Toma el ultimo respaldo de la base de datos de Ventas y el ultimo respaldo de Correo</w:t>
            </w:r>
          </w:p>
        </w:tc>
      </w:tr>
      <w:tr w:rsidR="00764484" w:rsidRPr="00F66D1A" w:rsidTr="004F6A40">
        <w:tc>
          <w:tcPr>
            <w:tcW w:w="4106" w:type="dxa"/>
          </w:tcPr>
          <w:p w:rsidR="00764484" w:rsidRPr="00F66D1A" w:rsidRDefault="00764484" w:rsidP="004F6A40">
            <w:pPr>
              <w:pStyle w:val="BodyText3"/>
              <w:rPr>
                <w:color w:val="000000"/>
                <w:sz w:val="20"/>
                <w:lang w:val="es-ES"/>
              </w:rPr>
            </w:pPr>
            <w:r w:rsidRPr="00F66D1A">
              <w:rPr>
                <w:color w:val="000000"/>
                <w:sz w:val="20"/>
                <w:lang w:val="es-ES"/>
              </w:rPr>
              <w:t>Equipo Técnico</w:t>
            </w:r>
          </w:p>
        </w:tc>
        <w:tc>
          <w:tcPr>
            <w:tcW w:w="3832" w:type="dxa"/>
          </w:tcPr>
          <w:p w:rsidR="00764484" w:rsidRPr="00EC05A7" w:rsidRDefault="00764484" w:rsidP="004F6A40">
            <w:pPr>
              <w:pStyle w:val="BodyText3"/>
              <w:rPr>
                <w:color w:val="000000"/>
                <w:sz w:val="20"/>
              </w:rPr>
            </w:pPr>
            <w:r w:rsidRPr="00EC05A7">
              <w:rPr>
                <w:color w:val="000000"/>
                <w:sz w:val="20"/>
              </w:rPr>
              <w:t xml:space="preserve">Procede de  a levantar los respaldos en los servidores </w:t>
            </w:r>
          </w:p>
        </w:tc>
      </w:tr>
      <w:tr w:rsidR="00764484" w:rsidRPr="00F66D1A" w:rsidTr="004F6A40">
        <w:tc>
          <w:tcPr>
            <w:tcW w:w="4106" w:type="dxa"/>
          </w:tcPr>
          <w:p w:rsidR="00764484" w:rsidRPr="00F66D1A" w:rsidRDefault="00764484" w:rsidP="004F6A40">
            <w:pPr>
              <w:pStyle w:val="BodyText3"/>
              <w:rPr>
                <w:color w:val="000000"/>
                <w:sz w:val="20"/>
                <w:lang w:val="es-ES"/>
              </w:rPr>
            </w:pPr>
            <w:r w:rsidRPr="00F66D1A">
              <w:rPr>
                <w:color w:val="000000"/>
                <w:sz w:val="20"/>
                <w:lang w:val="es-ES"/>
              </w:rPr>
              <w:t>Equipo Técnico</w:t>
            </w:r>
          </w:p>
        </w:tc>
        <w:tc>
          <w:tcPr>
            <w:tcW w:w="3832" w:type="dxa"/>
          </w:tcPr>
          <w:p w:rsidR="00764484" w:rsidRPr="00EC05A7" w:rsidRDefault="00764484" w:rsidP="004F6A40">
            <w:pPr>
              <w:pStyle w:val="BodyText3"/>
              <w:rPr>
                <w:color w:val="000000"/>
                <w:sz w:val="20"/>
              </w:rPr>
            </w:pPr>
            <w:r w:rsidRPr="00EC05A7">
              <w:rPr>
                <w:color w:val="000000"/>
                <w:sz w:val="20"/>
              </w:rPr>
              <w:t>Una  vez terminado el levantamiento de los respaldos en los servidores se informa al administrador de red</w:t>
            </w:r>
          </w:p>
        </w:tc>
      </w:tr>
      <w:tr w:rsidR="00764484" w:rsidRPr="00F66D1A" w:rsidTr="004F6A40">
        <w:tc>
          <w:tcPr>
            <w:tcW w:w="4106" w:type="dxa"/>
          </w:tcPr>
          <w:p w:rsidR="00764484" w:rsidRPr="00F66D1A" w:rsidRDefault="00764484" w:rsidP="004F6A40">
            <w:pPr>
              <w:pStyle w:val="BodyText3"/>
              <w:rPr>
                <w:color w:val="000000"/>
                <w:sz w:val="20"/>
                <w:lang w:val="es-ES"/>
              </w:rPr>
            </w:pPr>
            <w:r w:rsidRPr="00F66D1A">
              <w:rPr>
                <w:color w:val="000000"/>
                <w:sz w:val="20"/>
                <w:lang w:val="es-ES"/>
              </w:rPr>
              <w:t>Administrador de Red</w:t>
            </w:r>
          </w:p>
        </w:tc>
        <w:tc>
          <w:tcPr>
            <w:tcW w:w="3832" w:type="dxa"/>
          </w:tcPr>
          <w:p w:rsidR="00764484" w:rsidRPr="00EC05A7" w:rsidRDefault="00764484" w:rsidP="004F6A40">
            <w:pPr>
              <w:pStyle w:val="BodyText3"/>
              <w:rPr>
                <w:color w:val="000000"/>
                <w:sz w:val="20"/>
              </w:rPr>
            </w:pPr>
            <w:r w:rsidRPr="00EC05A7">
              <w:rPr>
                <w:color w:val="000000"/>
                <w:sz w:val="20"/>
              </w:rPr>
              <w:t>Verifica que los servidores estén en línea y operativo, adicionalmente que los enlaces alternos estén funcionales</w:t>
            </w:r>
          </w:p>
        </w:tc>
      </w:tr>
      <w:tr w:rsidR="00764484" w:rsidRPr="00F66D1A" w:rsidTr="004F6A40">
        <w:tc>
          <w:tcPr>
            <w:tcW w:w="4106" w:type="dxa"/>
          </w:tcPr>
          <w:p w:rsidR="00764484" w:rsidRPr="00F66D1A" w:rsidRDefault="00764484" w:rsidP="004F6A40">
            <w:pPr>
              <w:pStyle w:val="BodyText3"/>
              <w:rPr>
                <w:color w:val="000000"/>
                <w:sz w:val="20"/>
                <w:lang w:val="es-ES"/>
              </w:rPr>
            </w:pPr>
            <w:r w:rsidRPr="00F66D1A">
              <w:rPr>
                <w:color w:val="000000"/>
                <w:sz w:val="20"/>
                <w:lang w:val="es-ES"/>
              </w:rPr>
              <w:t xml:space="preserve">Administrador de Red </w:t>
            </w:r>
          </w:p>
        </w:tc>
        <w:tc>
          <w:tcPr>
            <w:tcW w:w="3832" w:type="dxa"/>
          </w:tcPr>
          <w:p w:rsidR="00764484" w:rsidRPr="00EC05A7" w:rsidRDefault="00764484" w:rsidP="004F6A40">
            <w:pPr>
              <w:pStyle w:val="BodyText3"/>
              <w:rPr>
                <w:color w:val="000000"/>
                <w:sz w:val="20"/>
              </w:rPr>
            </w:pPr>
            <w:r w:rsidRPr="00EC05A7">
              <w:rPr>
                <w:color w:val="000000"/>
                <w:sz w:val="20"/>
              </w:rPr>
              <w:t>Informa al ECN para que notifique a la Inmobiliaria de que ya se puede seguir laborando</w:t>
            </w:r>
          </w:p>
        </w:tc>
      </w:tr>
    </w:tbl>
    <w:p w:rsidR="00764484" w:rsidRPr="00F66D1A" w:rsidRDefault="00764484" w:rsidP="0041360E">
      <w:pPr>
        <w:pStyle w:val="Caption"/>
        <w:rPr>
          <w:rFonts w:ascii="Times New Roman" w:hAnsi="Times New Roman"/>
          <w:color w:val="000000"/>
        </w:rPr>
      </w:pPr>
      <w:r w:rsidRPr="00F66D1A">
        <w:rPr>
          <w:rFonts w:ascii="Times New Roman" w:hAnsi="Times New Roman"/>
        </w:rPr>
        <w:t xml:space="preserve">                 </w:t>
      </w:r>
      <w:r>
        <w:rPr>
          <w:rFonts w:ascii="Times New Roman" w:hAnsi="Times New Roman"/>
        </w:rPr>
        <w:t xml:space="preserve">    </w:t>
      </w:r>
      <w:r w:rsidRPr="00F66D1A">
        <w:rPr>
          <w:rFonts w:ascii="Times New Roman" w:hAnsi="Times New Roman"/>
        </w:rPr>
        <w:t xml:space="preserve">      </w:t>
      </w:r>
      <w:r w:rsidRPr="00F66D1A">
        <w:rPr>
          <w:rFonts w:ascii="Times New Roman" w:hAnsi="Times New Roman"/>
          <w:color w:val="FFFFFF"/>
        </w:rPr>
        <w:t xml:space="preserve">   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27</w:t>
      </w:r>
      <w:r w:rsidRPr="00F66D1A">
        <w:rPr>
          <w:rFonts w:ascii="Times New Roman" w:hAnsi="Times New Roman"/>
          <w:color w:val="FFFFFF"/>
        </w:rPr>
        <w:fldChar w:fldCharType="end"/>
      </w:r>
      <w:r w:rsidRPr="00F66D1A">
        <w:rPr>
          <w:rFonts w:ascii="Times New Roman" w:hAnsi="Times New Roman"/>
        </w:rPr>
        <w:t xml:space="preserve"> </w:t>
      </w:r>
      <w:bookmarkStart w:id="335" w:name="_Toc303633769"/>
      <w:r w:rsidRPr="00F66D1A">
        <w:rPr>
          <w:rFonts w:ascii="Times New Roman" w:hAnsi="Times New Roman"/>
        </w:rPr>
        <w:t>Tabla PCN-9: Restauración de Respaldos</w:t>
      </w:r>
      <w:bookmarkEnd w:id="335"/>
    </w:p>
    <w:p w:rsidR="00764484" w:rsidRPr="00F66D1A" w:rsidRDefault="00764484" w:rsidP="004C1199">
      <w:pPr>
        <w:pStyle w:val="Heading1"/>
        <w:numPr>
          <w:ilvl w:val="1"/>
          <w:numId w:val="48"/>
        </w:numPr>
        <w:spacing w:after="120" w:line="440" w:lineRule="exact"/>
        <w:jc w:val="both"/>
        <w:rPr>
          <w:rFonts w:ascii="Times New Roman" w:hAnsi="Times New Roman"/>
          <w:color w:val="000000"/>
          <w:sz w:val="28"/>
          <w:szCs w:val="28"/>
        </w:rPr>
      </w:pPr>
      <w:bookmarkStart w:id="336" w:name="_Toc466875216"/>
      <w:bookmarkStart w:id="337" w:name="_Toc301731005"/>
      <w:bookmarkStart w:id="338" w:name="OLE_LINK3"/>
      <w:bookmarkStart w:id="339" w:name="OLE_LINK4"/>
      <w:r w:rsidRPr="00F66D1A">
        <w:rPr>
          <w:rFonts w:ascii="Times New Roman" w:hAnsi="Times New Roman"/>
          <w:color w:val="000000"/>
        </w:rPr>
        <w:br w:type="page"/>
      </w:r>
      <w:bookmarkStart w:id="340" w:name="_Toc303633719"/>
      <w:r w:rsidRPr="00F66D1A">
        <w:rPr>
          <w:rFonts w:ascii="Times New Roman" w:hAnsi="Times New Roman"/>
          <w:color w:val="000000"/>
          <w:sz w:val="28"/>
          <w:szCs w:val="28"/>
        </w:rPr>
        <w:t>PROCEDIMIENTOS PARA EVALUACIÓN DE DAÑOS</w:t>
      </w:r>
      <w:bookmarkEnd w:id="336"/>
      <w:bookmarkEnd w:id="337"/>
      <w:bookmarkEnd w:id="340"/>
    </w:p>
    <w:p w:rsidR="00764484" w:rsidRPr="00F66D1A" w:rsidRDefault="00764484" w:rsidP="0032544B">
      <w:pPr>
        <w:pStyle w:val="BodyText"/>
        <w:rPr>
          <w:lang w:val="es-EC"/>
        </w:rPr>
      </w:pPr>
      <w:r w:rsidRPr="00F66D1A">
        <w:rPr>
          <w:lang w:val="es-EC"/>
        </w:rPr>
        <w:t xml:space="preserve">Una vez ocurrido el siniestro el administrador de red deberá evaluar y hacer un informe de los daños e n hardware y software del Data Center (Centro de Cómputo) mismo que será enviado por el </w:t>
      </w:r>
      <w:r w:rsidRPr="00F66D1A">
        <w:rPr>
          <w:b/>
          <w:lang w:val="es-EC"/>
        </w:rPr>
        <w:t xml:space="preserve">ECN </w:t>
      </w:r>
      <w:r w:rsidRPr="00F66D1A">
        <w:rPr>
          <w:lang w:val="es-EC"/>
        </w:rPr>
        <w:t>para la respectiva toma de acciones.</w:t>
      </w:r>
    </w:p>
    <w:p w:rsidR="00764484" w:rsidRPr="00F66D1A" w:rsidRDefault="00764484" w:rsidP="0032544B">
      <w:pPr>
        <w:pStyle w:val="BodyText"/>
        <w:rPr>
          <w:lang w:val="es-EC"/>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20"/>
        <w:gridCol w:w="3960"/>
      </w:tblGrid>
      <w:tr w:rsidR="00764484" w:rsidRPr="00F66D1A" w:rsidTr="0041360E">
        <w:tc>
          <w:tcPr>
            <w:tcW w:w="4120" w:type="dxa"/>
            <w:shd w:val="clear" w:color="auto" w:fill="548DD4"/>
          </w:tcPr>
          <w:p w:rsidR="00764484" w:rsidRPr="00EC05A7" w:rsidRDefault="00764484" w:rsidP="0041360E">
            <w:pPr>
              <w:pStyle w:val="BodyText"/>
              <w:jc w:val="center"/>
              <w:rPr>
                <w:b/>
                <w:color w:val="FFFFFF"/>
                <w:sz w:val="20"/>
                <w:lang w:val="es-EC"/>
              </w:rPr>
            </w:pPr>
            <w:r w:rsidRPr="00EC05A7">
              <w:rPr>
                <w:b/>
                <w:color w:val="FFFFFF"/>
                <w:sz w:val="20"/>
                <w:lang w:val="es-EC"/>
              </w:rPr>
              <w:t>Responsable</w:t>
            </w:r>
          </w:p>
        </w:tc>
        <w:tc>
          <w:tcPr>
            <w:tcW w:w="3960" w:type="dxa"/>
            <w:shd w:val="clear" w:color="auto" w:fill="548DD4"/>
          </w:tcPr>
          <w:p w:rsidR="00764484" w:rsidRPr="00EC05A7" w:rsidRDefault="00764484" w:rsidP="0041360E">
            <w:pPr>
              <w:pStyle w:val="BodyText"/>
              <w:jc w:val="center"/>
              <w:rPr>
                <w:b/>
                <w:color w:val="FFFFFF"/>
                <w:sz w:val="20"/>
                <w:lang w:val="es-EC"/>
              </w:rPr>
            </w:pPr>
            <w:r w:rsidRPr="00EC05A7">
              <w:rPr>
                <w:b/>
                <w:color w:val="FFFFFF"/>
                <w:sz w:val="20"/>
                <w:lang w:val="es-EC"/>
              </w:rPr>
              <w:t>Actividades</w:t>
            </w:r>
          </w:p>
        </w:tc>
      </w:tr>
      <w:tr w:rsidR="00764484" w:rsidRPr="00F66D1A" w:rsidTr="004F6A40">
        <w:tc>
          <w:tcPr>
            <w:tcW w:w="4120" w:type="dxa"/>
          </w:tcPr>
          <w:p w:rsidR="00764484" w:rsidRPr="00EC05A7" w:rsidRDefault="00764484" w:rsidP="004F6A40">
            <w:pPr>
              <w:pStyle w:val="BodyText"/>
              <w:rPr>
                <w:sz w:val="20"/>
                <w:lang w:val="es-EC"/>
              </w:rPr>
            </w:pPr>
            <w:r w:rsidRPr="00EC05A7">
              <w:rPr>
                <w:sz w:val="20"/>
                <w:lang w:val="es-EC"/>
              </w:rPr>
              <w:t>Administrador de Red</w:t>
            </w:r>
          </w:p>
        </w:tc>
        <w:tc>
          <w:tcPr>
            <w:tcW w:w="3960" w:type="dxa"/>
          </w:tcPr>
          <w:p w:rsidR="00764484" w:rsidRPr="00EC05A7" w:rsidRDefault="00764484" w:rsidP="004F6A40">
            <w:pPr>
              <w:pStyle w:val="BodyText"/>
              <w:rPr>
                <w:sz w:val="20"/>
                <w:lang w:val="es-EC"/>
              </w:rPr>
            </w:pPr>
            <w:r w:rsidRPr="00EC05A7">
              <w:rPr>
                <w:sz w:val="20"/>
                <w:lang w:val="es-EC"/>
              </w:rPr>
              <w:t>Se dirige al Data Center (Data Center) a revisar los equipos</w:t>
            </w:r>
          </w:p>
        </w:tc>
      </w:tr>
      <w:tr w:rsidR="00764484" w:rsidRPr="00F66D1A" w:rsidTr="004F6A40">
        <w:tc>
          <w:tcPr>
            <w:tcW w:w="4120" w:type="dxa"/>
          </w:tcPr>
          <w:p w:rsidR="00764484" w:rsidRPr="00EC05A7" w:rsidRDefault="00764484" w:rsidP="004F6A40">
            <w:pPr>
              <w:pStyle w:val="BodyText"/>
              <w:rPr>
                <w:sz w:val="20"/>
                <w:lang w:val="es-EC"/>
              </w:rPr>
            </w:pPr>
            <w:r w:rsidRPr="00EC05A7">
              <w:rPr>
                <w:sz w:val="20"/>
                <w:lang w:val="es-EC"/>
              </w:rPr>
              <w:t>Administrador de Red</w:t>
            </w:r>
          </w:p>
        </w:tc>
        <w:tc>
          <w:tcPr>
            <w:tcW w:w="3960" w:type="dxa"/>
          </w:tcPr>
          <w:p w:rsidR="00764484" w:rsidRPr="00EC05A7" w:rsidRDefault="00764484" w:rsidP="004F6A40">
            <w:pPr>
              <w:pStyle w:val="BodyText"/>
              <w:rPr>
                <w:sz w:val="20"/>
                <w:lang w:val="es-EC"/>
              </w:rPr>
            </w:pPr>
            <w:r w:rsidRPr="00EC05A7">
              <w:rPr>
                <w:sz w:val="20"/>
                <w:lang w:val="es-EC"/>
              </w:rPr>
              <w:t xml:space="preserve">Hace un informe de todos los daños identificados </w:t>
            </w:r>
          </w:p>
        </w:tc>
      </w:tr>
      <w:tr w:rsidR="00764484" w:rsidRPr="00F66D1A" w:rsidTr="004F6A40">
        <w:tc>
          <w:tcPr>
            <w:tcW w:w="4120" w:type="dxa"/>
          </w:tcPr>
          <w:p w:rsidR="00764484" w:rsidRPr="00EC05A7" w:rsidRDefault="00764484" w:rsidP="004F6A40">
            <w:pPr>
              <w:pStyle w:val="BodyText"/>
              <w:rPr>
                <w:sz w:val="20"/>
                <w:lang w:val="es-EC"/>
              </w:rPr>
            </w:pPr>
            <w:r w:rsidRPr="00EC05A7">
              <w:rPr>
                <w:sz w:val="20"/>
                <w:lang w:val="es-EC"/>
              </w:rPr>
              <w:t>Administrador de Red</w:t>
            </w:r>
          </w:p>
        </w:tc>
        <w:tc>
          <w:tcPr>
            <w:tcW w:w="3960" w:type="dxa"/>
          </w:tcPr>
          <w:p w:rsidR="00764484" w:rsidRPr="00EC05A7" w:rsidRDefault="00764484" w:rsidP="004F6A40">
            <w:pPr>
              <w:pStyle w:val="BodyText"/>
              <w:rPr>
                <w:sz w:val="20"/>
                <w:lang w:val="es-EC"/>
              </w:rPr>
            </w:pPr>
            <w:r w:rsidRPr="00EC05A7">
              <w:rPr>
                <w:sz w:val="20"/>
                <w:lang w:val="es-EC"/>
              </w:rPr>
              <w:t>Si es  daños de Software, verifica si puede solucionarlo caso contrario da comunica al ECN para poner en marcha el plan de continuidad de negocio.</w:t>
            </w:r>
          </w:p>
        </w:tc>
      </w:tr>
      <w:tr w:rsidR="00764484" w:rsidRPr="00F66D1A" w:rsidTr="004F6A40">
        <w:tc>
          <w:tcPr>
            <w:tcW w:w="4120" w:type="dxa"/>
          </w:tcPr>
          <w:p w:rsidR="00764484" w:rsidRPr="00EC05A7" w:rsidRDefault="00764484" w:rsidP="004F6A40">
            <w:pPr>
              <w:pStyle w:val="BodyText"/>
              <w:rPr>
                <w:sz w:val="20"/>
                <w:lang w:val="es-EC"/>
              </w:rPr>
            </w:pPr>
            <w:r w:rsidRPr="00EC05A7">
              <w:rPr>
                <w:sz w:val="20"/>
                <w:lang w:val="es-EC"/>
              </w:rPr>
              <w:t>Administrador de Red</w:t>
            </w:r>
          </w:p>
        </w:tc>
        <w:tc>
          <w:tcPr>
            <w:tcW w:w="3960" w:type="dxa"/>
          </w:tcPr>
          <w:p w:rsidR="00764484" w:rsidRPr="00EC05A7" w:rsidRDefault="00764484" w:rsidP="004F6A40">
            <w:pPr>
              <w:pStyle w:val="BodyText"/>
              <w:rPr>
                <w:sz w:val="20"/>
                <w:lang w:val="es-EC"/>
              </w:rPr>
            </w:pPr>
            <w:r w:rsidRPr="00EC05A7">
              <w:rPr>
                <w:sz w:val="20"/>
                <w:lang w:val="es-EC"/>
              </w:rPr>
              <w:t>Si es  daños de Software, verifica si puede solucionarlo caso contrario da comunica al ECN para poner en marcha el plan de continuidad de negocio.</w:t>
            </w:r>
          </w:p>
        </w:tc>
      </w:tr>
      <w:tr w:rsidR="00764484" w:rsidRPr="00F66D1A" w:rsidTr="004F6A40">
        <w:tc>
          <w:tcPr>
            <w:tcW w:w="4120" w:type="dxa"/>
          </w:tcPr>
          <w:p w:rsidR="00764484" w:rsidRPr="00EC05A7" w:rsidRDefault="00764484" w:rsidP="004F6A40">
            <w:pPr>
              <w:pStyle w:val="BodyText"/>
              <w:rPr>
                <w:sz w:val="20"/>
                <w:lang w:val="es-EC"/>
              </w:rPr>
            </w:pPr>
            <w:r w:rsidRPr="00EC05A7">
              <w:rPr>
                <w:sz w:val="20"/>
                <w:lang w:val="es-EC"/>
              </w:rPr>
              <w:t>Administrador de Red</w:t>
            </w:r>
          </w:p>
        </w:tc>
        <w:tc>
          <w:tcPr>
            <w:tcW w:w="3960" w:type="dxa"/>
          </w:tcPr>
          <w:p w:rsidR="00764484" w:rsidRPr="00EC05A7" w:rsidRDefault="00764484" w:rsidP="004F6A40">
            <w:pPr>
              <w:pStyle w:val="BodyText"/>
              <w:rPr>
                <w:sz w:val="20"/>
                <w:lang w:val="es-EC"/>
              </w:rPr>
            </w:pPr>
            <w:r w:rsidRPr="00EC05A7">
              <w:rPr>
                <w:sz w:val="20"/>
                <w:lang w:val="es-EC"/>
              </w:rPr>
              <w:t xml:space="preserve">Si es  daños de Hardware y Software, verifica si puede solucionarlo caso contrario da comunica al ECN para poner en marcha el plan de continuidad de negocio. </w:t>
            </w:r>
          </w:p>
        </w:tc>
      </w:tr>
      <w:tr w:rsidR="00764484" w:rsidRPr="00F66D1A" w:rsidTr="004F6A40">
        <w:tc>
          <w:tcPr>
            <w:tcW w:w="4120" w:type="dxa"/>
          </w:tcPr>
          <w:p w:rsidR="00764484" w:rsidRPr="00EC05A7" w:rsidRDefault="00764484" w:rsidP="004F6A40">
            <w:pPr>
              <w:pStyle w:val="BodyText"/>
              <w:rPr>
                <w:sz w:val="20"/>
                <w:lang w:val="es-EC"/>
              </w:rPr>
            </w:pPr>
          </w:p>
          <w:p w:rsidR="00764484" w:rsidRPr="00EC05A7" w:rsidRDefault="00764484" w:rsidP="004F6A40">
            <w:pPr>
              <w:pStyle w:val="BodyText"/>
              <w:rPr>
                <w:sz w:val="20"/>
                <w:lang w:val="es-EC"/>
              </w:rPr>
            </w:pPr>
            <w:r w:rsidRPr="00EC05A7">
              <w:rPr>
                <w:sz w:val="20"/>
                <w:lang w:val="es-EC"/>
              </w:rPr>
              <w:t>ECN</w:t>
            </w:r>
          </w:p>
        </w:tc>
        <w:tc>
          <w:tcPr>
            <w:tcW w:w="3960" w:type="dxa"/>
          </w:tcPr>
          <w:p w:rsidR="00764484" w:rsidRPr="00EC05A7" w:rsidRDefault="00764484" w:rsidP="004F6A40">
            <w:pPr>
              <w:pStyle w:val="BodyText"/>
              <w:rPr>
                <w:sz w:val="20"/>
                <w:lang w:val="es-EC"/>
              </w:rPr>
            </w:pPr>
            <w:r w:rsidRPr="00EC05A7">
              <w:rPr>
                <w:sz w:val="20"/>
                <w:lang w:val="es-EC"/>
              </w:rPr>
              <w:t>Pone en marcha Plan de Continuidad de Negocio</w:t>
            </w:r>
          </w:p>
        </w:tc>
      </w:tr>
    </w:tbl>
    <w:p w:rsidR="00764484" w:rsidRPr="00550839" w:rsidRDefault="00764484" w:rsidP="00550839">
      <w:pPr>
        <w:pStyle w:val="Caption"/>
        <w:rPr>
          <w:rFonts w:ascii="Times New Roman" w:hAnsi="Times New Roman"/>
          <w:color w:val="000000"/>
          <w:sz w:val="28"/>
          <w:szCs w:val="28"/>
        </w:rPr>
      </w:pPr>
      <w:bookmarkStart w:id="341" w:name="_Toc301731006"/>
      <w:bookmarkEnd w:id="338"/>
      <w:bookmarkEnd w:id="339"/>
      <w:r w:rsidRPr="00F66D1A">
        <w:rPr>
          <w:rFonts w:ascii="Times New Roman" w:hAnsi="Times New Roman"/>
          <w:color w:val="FFFFFF"/>
        </w:rPr>
        <w:t xml:space="preserve">                          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28</w:t>
      </w:r>
      <w:r w:rsidRPr="00F66D1A">
        <w:rPr>
          <w:rFonts w:ascii="Times New Roman" w:hAnsi="Times New Roman"/>
          <w:color w:val="FFFFFF"/>
        </w:rPr>
        <w:fldChar w:fldCharType="end"/>
      </w:r>
      <w:r w:rsidRPr="00F66D1A">
        <w:rPr>
          <w:rFonts w:ascii="Times New Roman" w:hAnsi="Times New Roman"/>
        </w:rPr>
        <w:t xml:space="preserve"> </w:t>
      </w:r>
      <w:bookmarkStart w:id="342" w:name="_Toc303633770"/>
      <w:r w:rsidRPr="00F66D1A">
        <w:rPr>
          <w:rFonts w:ascii="Times New Roman" w:hAnsi="Times New Roman"/>
        </w:rPr>
        <w:t>Tabla PCN-10: Evaluación de Daños</w:t>
      </w:r>
      <w:bookmarkEnd w:id="342"/>
      <w:r w:rsidRPr="00F66D1A">
        <w:rPr>
          <w:rFonts w:ascii="Times New Roman" w:hAnsi="Times New Roman"/>
          <w:color w:val="000000"/>
          <w:sz w:val="28"/>
          <w:szCs w:val="28"/>
        </w:rPr>
        <w:br w:type="page"/>
      </w:r>
    </w:p>
    <w:p w:rsidR="00764484" w:rsidRPr="00F66D1A" w:rsidRDefault="00764484" w:rsidP="007D2694">
      <w:pPr>
        <w:pStyle w:val="Caption"/>
        <w:numPr>
          <w:ilvl w:val="1"/>
          <w:numId w:val="48"/>
        </w:numPr>
        <w:spacing w:after="240" w:line="276" w:lineRule="auto"/>
        <w:rPr>
          <w:rFonts w:ascii="Times New Roman" w:hAnsi="Times New Roman"/>
          <w:color w:val="000000"/>
          <w:sz w:val="28"/>
          <w:szCs w:val="28"/>
        </w:rPr>
      </w:pPr>
      <w:r w:rsidRPr="00F66D1A">
        <w:rPr>
          <w:rFonts w:ascii="Times New Roman" w:hAnsi="Times New Roman"/>
          <w:color w:val="000000"/>
          <w:sz w:val="28"/>
          <w:szCs w:val="28"/>
        </w:rPr>
        <w:t>PROCEDIMIENTO PARA RETOMAR LAS OPERACIONES EN UN SITIO PERMANENTE</w:t>
      </w:r>
      <w:bookmarkEnd w:id="341"/>
    </w:p>
    <w:p w:rsidR="00764484" w:rsidRPr="00F66D1A" w:rsidRDefault="00764484" w:rsidP="0041360E">
      <w:pPr>
        <w:rPr>
          <w:lang w:val="es-VE" w:eastAsia="en-US"/>
        </w:rPr>
      </w:pPr>
    </w:p>
    <w:p w:rsidR="00764484" w:rsidRPr="00F66D1A" w:rsidRDefault="00764484" w:rsidP="0041360E">
      <w:pPr>
        <w:pStyle w:val="BodyText3"/>
        <w:jc w:val="both"/>
        <w:rPr>
          <w:color w:val="000000"/>
        </w:rPr>
      </w:pPr>
      <w:r w:rsidRPr="00F66D1A">
        <w:rPr>
          <w:color w:val="000000"/>
          <w:sz w:val="24"/>
          <w:szCs w:val="24"/>
        </w:rPr>
        <w:t>Una vez que el sitio permanente ha sido habilitado/rehabilitado, se deberá preparar la mudanza de las operaciones y procesos en este sitio.  Este retorno debe ser programado un fin de semana para no interrumpir los procesos que se ejecutan con los clientes</w:t>
      </w:r>
      <w:r w:rsidRPr="00F66D1A">
        <w:rPr>
          <w:color w:val="000000"/>
        </w:rPr>
        <w:t>.</w:t>
      </w:r>
    </w:p>
    <w:p w:rsidR="00764484" w:rsidRPr="00F66D1A" w:rsidRDefault="00764484" w:rsidP="0032544B">
      <w:pPr>
        <w:pStyle w:val="BodyText3"/>
        <w:rPr>
          <w:color w:val="00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0"/>
        <w:gridCol w:w="3970"/>
      </w:tblGrid>
      <w:tr w:rsidR="00764484" w:rsidRPr="00F66D1A" w:rsidTr="004F6A40">
        <w:tc>
          <w:tcPr>
            <w:tcW w:w="4110" w:type="dxa"/>
            <w:shd w:val="clear" w:color="auto" w:fill="548DD4"/>
          </w:tcPr>
          <w:p w:rsidR="00764484" w:rsidRPr="00EC05A7" w:rsidRDefault="00764484" w:rsidP="004F6A40">
            <w:pPr>
              <w:pStyle w:val="BodyText3"/>
              <w:jc w:val="center"/>
              <w:rPr>
                <w:b/>
                <w:color w:val="FFFFFF"/>
                <w:sz w:val="20"/>
              </w:rPr>
            </w:pPr>
            <w:r w:rsidRPr="00EC05A7">
              <w:rPr>
                <w:b/>
                <w:color w:val="FFFFFF"/>
                <w:sz w:val="20"/>
              </w:rPr>
              <w:t>Responsable</w:t>
            </w:r>
          </w:p>
        </w:tc>
        <w:tc>
          <w:tcPr>
            <w:tcW w:w="3970" w:type="dxa"/>
            <w:shd w:val="clear" w:color="auto" w:fill="548DD4"/>
          </w:tcPr>
          <w:p w:rsidR="00764484" w:rsidRPr="00EC05A7" w:rsidRDefault="00764484" w:rsidP="004F6A40">
            <w:pPr>
              <w:pStyle w:val="BodyText3"/>
              <w:jc w:val="center"/>
              <w:rPr>
                <w:b/>
                <w:color w:val="FFFFFF"/>
                <w:sz w:val="20"/>
              </w:rPr>
            </w:pPr>
            <w:r w:rsidRPr="00EC05A7">
              <w:rPr>
                <w:b/>
                <w:color w:val="FFFFFF"/>
                <w:sz w:val="20"/>
              </w:rPr>
              <w:t>Actividad</w:t>
            </w:r>
          </w:p>
        </w:tc>
      </w:tr>
      <w:tr w:rsidR="00764484" w:rsidRPr="00F66D1A" w:rsidTr="004F6A40">
        <w:tc>
          <w:tcPr>
            <w:tcW w:w="4110" w:type="dxa"/>
          </w:tcPr>
          <w:p w:rsidR="00764484" w:rsidRPr="00EC05A7" w:rsidRDefault="00764484" w:rsidP="004F6A40">
            <w:pPr>
              <w:pStyle w:val="BodyText3"/>
              <w:rPr>
                <w:color w:val="000000"/>
                <w:sz w:val="20"/>
              </w:rPr>
            </w:pPr>
            <w:r w:rsidRPr="00EC05A7">
              <w:rPr>
                <w:color w:val="000000"/>
                <w:sz w:val="20"/>
              </w:rPr>
              <w:t>ECN</w:t>
            </w:r>
          </w:p>
        </w:tc>
        <w:tc>
          <w:tcPr>
            <w:tcW w:w="3970" w:type="dxa"/>
          </w:tcPr>
          <w:p w:rsidR="00764484" w:rsidRPr="00EC05A7" w:rsidRDefault="00764484" w:rsidP="004F6A40">
            <w:pPr>
              <w:pStyle w:val="BodyText3"/>
              <w:rPr>
                <w:color w:val="000000"/>
                <w:sz w:val="20"/>
              </w:rPr>
            </w:pPr>
            <w:r w:rsidRPr="00EC05A7">
              <w:rPr>
                <w:color w:val="000000"/>
                <w:sz w:val="20"/>
              </w:rPr>
              <w:t>Una vez restablecido el Data Center (Centro de Computo) principal informa a la inmobiliaria que se procederá a retornar los servicios del Data Center (Centro de Computo) Alterno</w:t>
            </w:r>
          </w:p>
        </w:tc>
      </w:tr>
      <w:tr w:rsidR="00764484" w:rsidRPr="00F66D1A" w:rsidTr="004F6A40">
        <w:tc>
          <w:tcPr>
            <w:tcW w:w="4110" w:type="dxa"/>
          </w:tcPr>
          <w:p w:rsidR="00764484" w:rsidRPr="00EC05A7" w:rsidRDefault="00764484" w:rsidP="004F6A40">
            <w:pPr>
              <w:pStyle w:val="BodyText3"/>
              <w:rPr>
                <w:color w:val="000000"/>
                <w:sz w:val="20"/>
              </w:rPr>
            </w:pPr>
            <w:r w:rsidRPr="00EC05A7">
              <w:rPr>
                <w:color w:val="000000"/>
                <w:sz w:val="20"/>
              </w:rPr>
              <w:t>ECN</w:t>
            </w:r>
          </w:p>
        </w:tc>
        <w:tc>
          <w:tcPr>
            <w:tcW w:w="3970" w:type="dxa"/>
          </w:tcPr>
          <w:p w:rsidR="00764484" w:rsidRPr="00EC05A7" w:rsidRDefault="00764484" w:rsidP="004F6A40">
            <w:pPr>
              <w:pStyle w:val="BodyText3"/>
              <w:rPr>
                <w:color w:val="000000"/>
                <w:sz w:val="20"/>
              </w:rPr>
            </w:pPr>
            <w:r w:rsidRPr="00EC05A7">
              <w:rPr>
                <w:color w:val="000000"/>
                <w:sz w:val="20"/>
              </w:rPr>
              <w:t xml:space="preserve">Pide al Equipo Técnico que preparen los equipos nuevos y respaldos para restaurar el servicio desde el Data Center (Centro de Computo) </w:t>
            </w:r>
          </w:p>
        </w:tc>
      </w:tr>
      <w:tr w:rsidR="00764484" w:rsidRPr="00F66D1A" w:rsidTr="004F6A40">
        <w:tc>
          <w:tcPr>
            <w:tcW w:w="4110" w:type="dxa"/>
          </w:tcPr>
          <w:p w:rsidR="00764484" w:rsidRPr="00EC05A7" w:rsidRDefault="00764484" w:rsidP="004F6A40">
            <w:pPr>
              <w:pStyle w:val="BodyText3"/>
              <w:rPr>
                <w:color w:val="000000"/>
                <w:sz w:val="20"/>
              </w:rPr>
            </w:pPr>
            <w:r w:rsidRPr="00EC05A7">
              <w:rPr>
                <w:color w:val="000000"/>
                <w:sz w:val="20"/>
              </w:rPr>
              <w:t xml:space="preserve">Equipo Técnico </w:t>
            </w:r>
          </w:p>
        </w:tc>
        <w:tc>
          <w:tcPr>
            <w:tcW w:w="3970" w:type="dxa"/>
          </w:tcPr>
          <w:p w:rsidR="00764484" w:rsidRPr="00EC05A7" w:rsidRDefault="00764484" w:rsidP="004F6A40">
            <w:pPr>
              <w:pStyle w:val="BodyText3"/>
              <w:rPr>
                <w:color w:val="000000"/>
                <w:sz w:val="20"/>
              </w:rPr>
            </w:pPr>
            <w:r w:rsidRPr="00EC05A7">
              <w:rPr>
                <w:color w:val="000000"/>
                <w:sz w:val="20"/>
              </w:rPr>
              <w:t>Pide los respectivos respaldos para la restauración de Ventas y comunicación (Correo) al Administrador de Red</w:t>
            </w:r>
          </w:p>
        </w:tc>
      </w:tr>
      <w:tr w:rsidR="00764484" w:rsidRPr="00F66D1A" w:rsidTr="004F6A40">
        <w:tc>
          <w:tcPr>
            <w:tcW w:w="4110" w:type="dxa"/>
          </w:tcPr>
          <w:p w:rsidR="00764484" w:rsidRPr="00EC05A7" w:rsidRDefault="00764484" w:rsidP="004F6A40">
            <w:pPr>
              <w:pStyle w:val="BodyText3"/>
              <w:rPr>
                <w:color w:val="000000"/>
                <w:sz w:val="20"/>
              </w:rPr>
            </w:pPr>
            <w:r w:rsidRPr="00EC05A7">
              <w:rPr>
                <w:color w:val="000000"/>
                <w:sz w:val="20"/>
              </w:rPr>
              <w:t>Administrador de Red</w:t>
            </w:r>
          </w:p>
        </w:tc>
        <w:tc>
          <w:tcPr>
            <w:tcW w:w="3970" w:type="dxa"/>
          </w:tcPr>
          <w:p w:rsidR="00764484" w:rsidRPr="00EC05A7" w:rsidRDefault="00764484" w:rsidP="004F6A40">
            <w:pPr>
              <w:pStyle w:val="BodyText3"/>
              <w:rPr>
                <w:color w:val="000000"/>
                <w:sz w:val="20"/>
              </w:rPr>
            </w:pPr>
            <w:r w:rsidRPr="00EC05A7">
              <w:rPr>
                <w:color w:val="000000"/>
                <w:sz w:val="20"/>
              </w:rPr>
              <w:t>Se encargara de pedir los respaldos en un disco duro externo de uso exclusivo para estos casos al soporte técnico designado</w:t>
            </w:r>
          </w:p>
        </w:tc>
      </w:tr>
      <w:tr w:rsidR="00764484" w:rsidRPr="00F66D1A" w:rsidTr="004F6A40">
        <w:tc>
          <w:tcPr>
            <w:tcW w:w="4110" w:type="dxa"/>
          </w:tcPr>
          <w:p w:rsidR="00764484" w:rsidRPr="00EC05A7" w:rsidRDefault="00764484" w:rsidP="004F6A40">
            <w:pPr>
              <w:pStyle w:val="BodyText3"/>
              <w:rPr>
                <w:color w:val="000000"/>
                <w:sz w:val="20"/>
              </w:rPr>
            </w:pPr>
            <w:r w:rsidRPr="00EC05A7">
              <w:rPr>
                <w:color w:val="000000"/>
                <w:sz w:val="20"/>
              </w:rPr>
              <w:t>Soporte Técnico</w:t>
            </w:r>
          </w:p>
        </w:tc>
        <w:tc>
          <w:tcPr>
            <w:tcW w:w="3970" w:type="dxa"/>
          </w:tcPr>
          <w:p w:rsidR="00764484" w:rsidRPr="00EC05A7" w:rsidRDefault="00764484" w:rsidP="004F6A40">
            <w:pPr>
              <w:pStyle w:val="BodyText3"/>
              <w:rPr>
                <w:color w:val="000000"/>
                <w:sz w:val="20"/>
              </w:rPr>
            </w:pPr>
            <w:r w:rsidRPr="00EC05A7">
              <w:rPr>
                <w:color w:val="000000"/>
                <w:sz w:val="20"/>
              </w:rPr>
              <w:t>Se encarga de transportar del sitio Alterno al sitio principal los respaldos y entrega al Equipo Técnico</w:t>
            </w:r>
          </w:p>
        </w:tc>
      </w:tr>
      <w:tr w:rsidR="00764484" w:rsidRPr="00F66D1A" w:rsidTr="004F6A40">
        <w:tc>
          <w:tcPr>
            <w:tcW w:w="4110" w:type="dxa"/>
          </w:tcPr>
          <w:p w:rsidR="00764484" w:rsidRPr="00EC05A7" w:rsidRDefault="00764484" w:rsidP="004F6A40">
            <w:pPr>
              <w:pStyle w:val="BodyText3"/>
              <w:rPr>
                <w:color w:val="000000"/>
                <w:sz w:val="20"/>
              </w:rPr>
            </w:pPr>
            <w:r w:rsidRPr="00EC05A7">
              <w:rPr>
                <w:color w:val="000000"/>
                <w:sz w:val="20"/>
              </w:rPr>
              <w:t>Equipo Técnico</w:t>
            </w:r>
          </w:p>
        </w:tc>
        <w:tc>
          <w:tcPr>
            <w:tcW w:w="3970" w:type="dxa"/>
          </w:tcPr>
          <w:p w:rsidR="00764484" w:rsidRPr="00EC05A7" w:rsidRDefault="00764484" w:rsidP="004F6A40">
            <w:pPr>
              <w:pStyle w:val="BodyText3"/>
              <w:rPr>
                <w:color w:val="000000"/>
                <w:sz w:val="20"/>
              </w:rPr>
            </w:pPr>
            <w:r w:rsidRPr="00EC05A7">
              <w:rPr>
                <w:color w:val="000000"/>
                <w:sz w:val="20"/>
              </w:rPr>
              <w:t xml:space="preserve">Se encarga de subir los respaldos en los servidores  en informa al Administrador de Red </w:t>
            </w:r>
          </w:p>
        </w:tc>
      </w:tr>
      <w:tr w:rsidR="00764484" w:rsidRPr="00F66D1A" w:rsidTr="004F6A40">
        <w:tc>
          <w:tcPr>
            <w:tcW w:w="4110" w:type="dxa"/>
          </w:tcPr>
          <w:p w:rsidR="00764484" w:rsidRPr="00EC05A7" w:rsidRDefault="00764484" w:rsidP="004F6A40">
            <w:pPr>
              <w:pStyle w:val="BodyText3"/>
              <w:rPr>
                <w:color w:val="000000"/>
                <w:sz w:val="20"/>
              </w:rPr>
            </w:pPr>
            <w:r w:rsidRPr="00EC05A7">
              <w:rPr>
                <w:color w:val="000000"/>
                <w:sz w:val="20"/>
              </w:rPr>
              <w:t>Administrador de Red</w:t>
            </w:r>
          </w:p>
        </w:tc>
        <w:tc>
          <w:tcPr>
            <w:tcW w:w="3970" w:type="dxa"/>
          </w:tcPr>
          <w:p w:rsidR="00764484" w:rsidRPr="00EC05A7" w:rsidRDefault="00764484" w:rsidP="004F6A40">
            <w:pPr>
              <w:pStyle w:val="BodyText3"/>
              <w:rPr>
                <w:color w:val="000000"/>
                <w:sz w:val="20"/>
              </w:rPr>
            </w:pPr>
            <w:r w:rsidRPr="00EC05A7">
              <w:rPr>
                <w:color w:val="000000"/>
                <w:sz w:val="20"/>
              </w:rPr>
              <w:t>Se en encarga de confirmar de que tos este operativo y los enlaces en línea en el sitio permanente</w:t>
            </w:r>
          </w:p>
        </w:tc>
      </w:tr>
      <w:tr w:rsidR="00764484" w:rsidRPr="00F66D1A" w:rsidTr="004F6A40">
        <w:tc>
          <w:tcPr>
            <w:tcW w:w="4110" w:type="dxa"/>
          </w:tcPr>
          <w:p w:rsidR="00764484" w:rsidRPr="00EC05A7" w:rsidRDefault="00764484" w:rsidP="004F6A40">
            <w:pPr>
              <w:pStyle w:val="BodyText3"/>
              <w:rPr>
                <w:color w:val="000000"/>
                <w:sz w:val="20"/>
              </w:rPr>
            </w:pPr>
            <w:r w:rsidRPr="00EC05A7">
              <w:rPr>
                <w:color w:val="000000"/>
                <w:sz w:val="20"/>
              </w:rPr>
              <w:t>Administrador  de Red</w:t>
            </w:r>
          </w:p>
        </w:tc>
        <w:tc>
          <w:tcPr>
            <w:tcW w:w="3970" w:type="dxa"/>
          </w:tcPr>
          <w:p w:rsidR="00764484" w:rsidRPr="00EC05A7" w:rsidRDefault="00764484" w:rsidP="004F6A40">
            <w:pPr>
              <w:pStyle w:val="BodyText3"/>
              <w:rPr>
                <w:color w:val="000000"/>
                <w:sz w:val="20"/>
              </w:rPr>
            </w:pPr>
            <w:r w:rsidRPr="00EC05A7">
              <w:rPr>
                <w:color w:val="000000"/>
                <w:sz w:val="20"/>
              </w:rPr>
              <w:t>Informa de que se finalizó con la restauración del servicio al ECN</w:t>
            </w:r>
          </w:p>
        </w:tc>
      </w:tr>
      <w:tr w:rsidR="00764484" w:rsidRPr="00F66D1A" w:rsidTr="004F6A40">
        <w:tc>
          <w:tcPr>
            <w:tcW w:w="4110" w:type="dxa"/>
          </w:tcPr>
          <w:p w:rsidR="00764484" w:rsidRPr="00EC05A7" w:rsidRDefault="00764484" w:rsidP="004F6A40">
            <w:pPr>
              <w:pStyle w:val="BodyText3"/>
              <w:rPr>
                <w:color w:val="000000"/>
                <w:sz w:val="20"/>
              </w:rPr>
            </w:pPr>
            <w:r w:rsidRPr="00EC05A7">
              <w:rPr>
                <w:color w:val="000000"/>
                <w:sz w:val="20"/>
              </w:rPr>
              <w:t>ECN</w:t>
            </w:r>
          </w:p>
        </w:tc>
        <w:tc>
          <w:tcPr>
            <w:tcW w:w="3970" w:type="dxa"/>
          </w:tcPr>
          <w:p w:rsidR="00764484" w:rsidRPr="00EC05A7" w:rsidRDefault="00764484" w:rsidP="004F6A40">
            <w:pPr>
              <w:pStyle w:val="BodyText3"/>
              <w:rPr>
                <w:color w:val="000000"/>
                <w:sz w:val="20"/>
              </w:rPr>
            </w:pPr>
            <w:r w:rsidRPr="00EC05A7">
              <w:rPr>
                <w:color w:val="000000"/>
                <w:sz w:val="20"/>
              </w:rPr>
              <w:t>Comunica a la Inmobiliaria que ya se restablecieron  las operaciones normales de la misma.</w:t>
            </w:r>
          </w:p>
        </w:tc>
      </w:tr>
    </w:tbl>
    <w:p w:rsidR="00764484" w:rsidRPr="00F66D1A" w:rsidRDefault="00764484" w:rsidP="0041360E">
      <w:pPr>
        <w:pStyle w:val="Caption"/>
        <w:rPr>
          <w:rFonts w:ascii="Times New Roman" w:hAnsi="Times New Roman"/>
          <w:color w:val="000000"/>
          <w:lang w:val="es-EC"/>
        </w:rPr>
        <w:sectPr w:rsidR="00764484" w:rsidRPr="00F66D1A" w:rsidSect="00601B70">
          <w:headerReference w:type="default" r:id="rId137"/>
          <w:footerReference w:type="default" r:id="rId138"/>
          <w:pgSz w:w="11907" w:h="16839" w:code="9"/>
          <w:pgMar w:top="1418" w:right="1418" w:bottom="1418" w:left="1985" w:header="964" w:footer="1089" w:gutter="0"/>
          <w:cols w:space="720"/>
          <w:docGrid w:linePitch="326"/>
        </w:sectPr>
      </w:pPr>
      <w:r w:rsidRPr="00F66D1A">
        <w:rPr>
          <w:rFonts w:ascii="Times New Roman" w:hAnsi="Times New Roman"/>
          <w:color w:val="FFFFFF"/>
        </w:rPr>
        <w:t xml:space="preserve">                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29</w:t>
      </w:r>
      <w:r w:rsidRPr="00F66D1A">
        <w:rPr>
          <w:rFonts w:ascii="Times New Roman" w:hAnsi="Times New Roman"/>
          <w:color w:val="FFFFFF"/>
        </w:rPr>
        <w:fldChar w:fldCharType="end"/>
      </w:r>
      <w:r w:rsidRPr="00F66D1A">
        <w:rPr>
          <w:rFonts w:ascii="Times New Roman" w:hAnsi="Times New Roman"/>
        </w:rPr>
        <w:t xml:space="preserve"> </w:t>
      </w:r>
      <w:bookmarkStart w:id="343" w:name="_Toc303633771"/>
      <w:r w:rsidRPr="00F66D1A">
        <w:rPr>
          <w:rFonts w:ascii="Times New Roman" w:hAnsi="Times New Roman"/>
        </w:rPr>
        <w:t>Tabla PCN-11: Operaciones en sitio Permanente</w:t>
      </w:r>
      <w:bookmarkEnd w:id="343"/>
    </w:p>
    <w:p w:rsidR="00764484" w:rsidRPr="00F66D1A" w:rsidRDefault="00764484" w:rsidP="00773D09">
      <w:pPr>
        <w:pStyle w:val="Caption"/>
        <w:rPr>
          <w:rFonts w:ascii="Times New Roman" w:hAnsi="Times New Roman"/>
          <w:b w:val="0"/>
          <w:color w:val="000000"/>
          <w:sz w:val="16"/>
          <w:szCs w:val="16"/>
          <w:lang w:val="es-EC" w:eastAsia="es-ES"/>
        </w:rPr>
      </w:pPr>
    </w:p>
    <w:p w:rsidR="00764484" w:rsidRPr="00F66D1A" w:rsidRDefault="00764484" w:rsidP="00773D09">
      <w:pPr>
        <w:pStyle w:val="Caption"/>
        <w:jc w:val="center"/>
        <w:rPr>
          <w:rFonts w:ascii="Times New Roman" w:hAnsi="Times New Roman"/>
          <w:color w:val="FFFFFF"/>
        </w:rPr>
      </w:pPr>
      <w:r w:rsidRPr="00A26807">
        <w:rPr>
          <w:rFonts w:ascii="Times New Roman" w:hAnsi="Times New Roman"/>
          <w:noProof/>
          <w:color w:val="000000"/>
          <w:lang w:val="es-EC" w:eastAsia="es-EC"/>
        </w:rPr>
        <w:pict>
          <v:shape id="Imagen 9" o:spid="_x0000_i1041" type="#_x0000_t75" style="width:652.5pt;height:313.5pt;visibility:visible" o:bordertopcolor="black" o:borderleftcolor="black" o:borderbottomcolor="black" o:borderrightcolor="black">
            <v:imagedata r:id="rId139" o:title=""/>
            <w10:bordertop type="single" width="4"/>
            <w10:borderleft type="single" width="4"/>
            <w10:borderbottom type="single" width="4"/>
            <w10:borderright type="single" width="4"/>
          </v:shape>
        </w:pict>
      </w:r>
      <w:r w:rsidRPr="00F66D1A">
        <w:rPr>
          <w:rFonts w:ascii="Times New Roman" w:hAnsi="Times New Roman"/>
          <w:color w:val="FFFFFF"/>
        </w:rPr>
        <w:t xml:space="preserve">                         Figura</w:t>
      </w:r>
    </w:p>
    <w:p w:rsidR="00764484" w:rsidRPr="00F66D1A" w:rsidRDefault="00764484" w:rsidP="00CE7222">
      <w:pPr>
        <w:pStyle w:val="Caption"/>
        <w:jc w:val="center"/>
        <w:rPr>
          <w:rFonts w:ascii="Times New Roman" w:hAnsi="Times New Roman"/>
          <w:b w:val="0"/>
          <w:color w:val="000000"/>
          <w:lang w:val="es-EC"/>
        </w:rPr>
        <w:sectPr w:rsidR="00764484" w:rsidRPr="00F66D1A" w:rsidSect="00601B70">
          <w:headerReference w:type="default" r:id="rId140"/>
          <w:footerReference w:type="default" r:id="rId141"/>
          <w:pgSz w:w="16840" w:h="11907" w:orient="landscape" w:code="9"/>
          <w:pgMar w:top="1418" w:right="1418" w:bottom="1418" w:left="1985" w:header="964" w:footer="1089" w:gutter="0"/>
          <w:cols w:space="720"/>
          <w:docGrid w:linePitch="326"/>
        </w:sectPr>
      </w:pP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16</w:t>
      </w:r>
      <w:r w:rsidRPr="00F66D1A">
        <w:rPr>
          <w:rFonts w:ascii="Times New Roman" w:hAnsi="Times New Roman"/>
          <w:color w:val="FFFFFF"/>
        </w:rPr>
        <w:fldChar w:fldCharType="end"/>
      </w:r>
      <w:r w:rsidRPr="00F66D1A">
        <w:rPr>
          <w:rFonts w:ascii="Times New Roman" w:hAnsi="Times New Roman"/>
        </w:rPr>
        <w:t xml:space="preserve"> Figura PCN-1: Diagrama Secuencia de Operaciones</w:t>
      </w:r>
    </w:p>
    <w:p w:rsidR="00764484" w:rsidRPr="00F66D1A" w:rsidRDefault="00764484" w:rsidP="004C1199">
      <w:pPr>
        <w:pStyle w:val="Heading1"/>
        <w:numPr>
          <w:ilvl w:val="1"/>
          <w:numId w:val="48"/>
        </w:numPr>
        <w:spacing w:after="120" w:line="440" w:lineRule="exact"/>
        <w:jc w:val="both"/>
        <w:rPr>
          <w:rFonts w:ascii="Times New Roman" w:hAnsi="Times New Roman"/>
          <w:sz w:val="28"/>
          <w:szCs w:val="28"/>
        </w:rPr>
      </w:pPr>
      <w:bookmarkStart w:id="344" w:name="_Hlt426949096"/>
      <w:bookmarkStart w:id="345" w:name="_Hlt426949113"/>
      <w:bookmarkStart w:id="346" w:name="_Hlt426949108"/>
      <w:bookmarkStart w:id="347" w:name="_Toc150054465"/>
      <w:bookmarkStart w:id="348" w:name="_Toc301731008"/>
      <w:bookmarkStart w:id="349" w:name="_Toc303633720"/>
      <w:bookmarkStart w:id="350" w:name="_Toc466875222"/>
      <w:bookmarkStart w:id="351" w:name="OLE_LINK9"/>
      <w:bookmarkStart w:id="352" w:name="OLE_LINK10"/>
      <w:bookmarkEnd w:id="344"/>
      <w:bookmarkEnd w:id="345"/>
      <w:bookmarkEnd w:id="346"/>
      <w:r w:rsidRPr="00F66D1A">
        <w:rPr>
          <w:rFonts w:ascii="Times New Roman" w:hAnsi="Times New Roman"/>
          <w:sz w:val="28"/>
          <w:szCs w:val="28"/>
        </w:rPr>
        <w:t>EQUIPOS CONTINGENTES</w:t>
      </w:r>
      <w:bookmarkEnd w:id="347"/>
      <w:bookmarkEnd w:id="348"/>
      <w:bookmarkEnd w:id="349"/>
    </w:p>
    <w:p w:rsidR="00764484" w:rsidRPr="00F66D1A" w:rsidRDefault="00764484" w:rsidP="0032544B">
      <w:pPr>
        <w:pStyle w:val="BodyText"/>
        <w:rPr>
          <w:lang w:val="es-ES"/>
        </w:rPr>
      </w:pPr>
      <w:r w:rsidRPr="00F66D1A">
        <w:rPr>
          <w:lang w:val="es-ES"/>
        </w:rPr>
        <w:t>A continuación describiremos el organigrama de los equipos del Plan de Continuidad del Negocio.</w:t>
      </w:r>
    </w:p>
    <w:p w:rsidR="00764484" w:rsidRPr="00F66D1A" w:rsidRDefault="00764484" w:rsidP="004C1199">
      <w:pPr>
        <w:pStyle w:val="Heading1"/>
        <w:numPr>
          <w:ilvl w:val="1"/>
          <w:numId w:val="48"/>
        </w:numPr>
        <w:spacing w:after="120" w:line="440" w:lineRule="exact"/>
        <w:jc w:val="both"/>
        <w:rPr>
          <w:rFonts w:ascii="Times New Roman" w:hAnsi="Times New Roman"/>
          <w:sz w:val="28"/>
          <w:szCs w:val="28"/>
        </w:rPr>
      </w:pPr>
      <w:bookmarkStart w:id="353" w:name="_Toc150054466"/>
      <w:bookmarkStart w:id="354" w:name="_Toc301731009"/>
      <w:bookmarkStart w:id="355" w:name="_Toc303633721"/>
      <w:r w:rsidRPr="00F66D1A">
        <w:rPr>
          <w:rFonts w:ascii="Times New Roman" w:hAnsi="Times New Roman"/>
          <w:sz w:val="28"/>
          <w:szCs w:val="28"/>
        </w:rPr>
        <w:t>ORGANIGRAMA – EQUIPOS PLAN DE CONTINUIDAD DEL NEGOCIO</w:t>
      </w:r>
      <w:bookmarkEnd w:id="353"/>
      <w:bookmarkEnd w:id="354"/>
      <w:bookmarkEnd w:id="355"/>
    </w:p>
    <w:p w:rsidR="00764484" w:rsidRPr="00F66D1A" w:rsidRDefault="00764484" w:rsidP="0032544B">
      <w:pPr>
        <w:rPr>
          <w:b/>
          <w:color w:val="000000"/>
          <w:lang w:val="es-VE"/>
        </w:rPr>
      </w:pPr>
    </w:p>
    <w:p w:rsidR="00764484" w:rsidRPr="00F66D1A" w:rsidRDefault="00764484" w:rsidP="0032544B">
      <w:pPr>
        <w:jc w:val="center"/>
        <w:rPr>
          <w:color w:val="000000"/>
        </w:rPr>
      </w:pPr>
      <w:bookmarkStart w:id="356" w:name="_Toc466875232"/>
      <w:bookmarkStart w:id="357" w:name="_Toc398116055"/>
      <w:bookmarkStart w:id="358" w:name="_Toc399857980"/>
      <w:bookmarkStart w:id="359" w:name="_Toc399858088"/>
      <w:bookmarkStart w:id="360" w:name="_Toc400449974"/>
      <w:bookmarkStart w:id="361" w:name="_Toc400525048"/>
      <w:bookmarkStart w:id="362" w:name="_Toc401564588"/>
      <w:bookmarkStart w:id="363" w:name="_Toc401568207"/>
      <w:bookmarkEnd w:id="350"/>
      <w:bookmarkEnd w:id="351"/>
      <w:bookmarkEnd w:id="352"/>
      <w:r w:rsidRPr="00A26807">
        <w:rPr>
          <w:noProof/>
          <w:color w:val="000000"/>
          <w:lang w:val="es-EC" w:eastAsia="es-EC"/>
        </w:rPr>
        <w:pict>
          <v:shape id="Imagen 10" o:spid="_x0000_i1042" type="#_x0000_t75" style="width:266.25pt;height:204.75pt;visibility:visible" o:bordertopcolor="black" o:borderleftcolor="black" o:borderbottomcolor="black" o:borderrightcolor="black">
            <v:imagedata r:id="rId142" o:title=""/>
            <w10:bordertop type="single" width="4"/>
            <w10:borderleft type="single" width="4"/>
            <w10:borderbottom type="single" width="4"/>
            <w10:borderright type="single" width="4"/>
          </v:shape>
        </w:pict>
      </w:r>
    </w:p>
    <w:p w:rsidR="00764484" w:rsidRPr="00F66D1A" w:rsidRDefault="00764484" w:rsidP="00195190">
      <w:pPr>
        <w:pStyle w:val="Caption"/>
        <w:rPr>
          <w:rFonts w:ascii="Times New Roman" w:hAnsi="Times New Roman"/>
          <w:noProof/>
        </w:rPr>
      </w:pPr>
      <w:r w:rsidRPr="00F66D1A">
        <w:rPr>
          <w:rFonts w:ascii="Times New Roman" w:hAnsi="Times New Roman"/>
          <w:color w:val="FFFFFF"/>
        </w:rPr>
        <w:t xml:space="preserve">                       Figura </w:t>
      </w: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17</w:t>
      </w:r>
      <w:r w:rsidRPr="00F66D1A">
        <w:rPr>
          <w:rFonts w:ascii="Times New Roman" w:hAnsi="Times New Roman"/>
          <w:color w:val="FFFFFF"/>
        </w:rPr>
        <w:fldChar w:fldCharType="end"/>
      </w:r>
      <w:r w:rsidRPr="00F66D1A">
        <w:rPr>
          <w:rFonts w:ascii="Times New Roman" w:hAnsi="Times New Roman"/>
        </w:rPr>
        <w:t xml:space="preserve"> </w:t>
      </w:r>
      <w:bookmarkStart w:id="364" w:name="_Toc303633790"/>
      <w:r w:rsidRPr="00F66D1A">
        <w:rPr>
          <w:rFonts w:ascii="Times New Roman" w:hAnsi="Times New Roman"/>
        </w:rPr>
        <w:t>Figura PCN-2:</w:t>
      </w:r>
      <w:r w:rsidRPr="00F66D1A">
        <w:rPr>
          <w:rFonts w:ascii="Times New Roman" w:hAnsi="Times New Roman"/>
          <w:noProof/>
        </w:rPr>
        <w:t xml:space="preserve"> Plan de Continuidad ECN</w:t>
      </w:r>
      <w:bookmarkEnd w:id="364"/>
    </w:p>
    <w:p w:rsidR="00764484" w:rsidRPr="00F66D1A" w:rsidRDefault="00764484" w:rsidP="00C43380">
      <w:pPr>
        <w:pStyle w:val="Heading1"/>
        <w:numPr>
          <w:ilvl w:val="1"/>
          <w:numId w:val="48"/>
        </w:numPr>
        <w:tabs>
          <w:tab w:val="clear" w:pos="576"/>
          <w:tab w:val="num" w:pos="709"/>
        </w:tabs>
        <w:spacing w:after="120" w:line="440" w:lineRule="exact"/>
        <w:jc w:val="both"/>
        <w:rPr>
          <w:rFonts w:ascii="Times New Roman" w:hAnsi="Times New Roman"/>
          <w:color w:val="000000"/>
        </w:rPr>
      </w:pPr>
      <w:bookmarkStart w:id="365" w:name="_Toc301731010"/>
      <w:bookmarkStart w:id="366" w:name="_Toc303633722"/>
      <w:r w:rsidRPr="00F66D1A">
        <w:rPr>
          <w:rFonts w:ascii="Times New Roman" w:hAnsi="Times New Roman"/>
          <w:color w:val="000000"/>
          <w:sz w:val="28"/>
          <w:szCs w:val="28"/>
        </w:rPr>
        <w:t xml:space="preserve">PLAN DE PRUEBAS Y MANTENIMIENTO </w:t>
      </w:r>
      <w:bookmarkEnd w:id="356"/>
      <w:r w:rsidRPr="00F66D1A">
        <w:rPr>
          <w:rFonts w:ascii="Times New Roman" w:hAnsi="Times New Roman"/>
          <w:color w:val="000000"/>
          <w:sz w:val="28"/>
          <w:szCs w:val="28"/>
        </w:rPr>
        <w:t>DEL PLAN</w:t>
      </w:r>
      <w:bookmarkStart w:id="367" w:name="_Toc65035131"/>
      <w:bookmarkEnd w:id="365"/>
      <w:bookmarkEnd w:id="366"/>
    </w:p>
    <w:p w:rsidR="00764484" w:rsidRPr="00F66D1A" w:rsidRDefault="00764484" w:rsidP="00C43380">
      <w:pPr>
        <w:pStyle w:val="Heading1"/>
        <w:numPr>
          <w:ilvl w:val="1"/>
          <w:numId w:val="48"/>
        </w:numPr>
        <w:tabs>
          <w:tab w:val="clear" w:pos="576"/>
          <w:tab w:val="num" w:pos="709"/>
        </w:tabs>
        <w:spacing w:after="120" w:line="440" w:lineRule="exact"/>
        <w:jc w:val="both"/>
        <w:rPr>
          <w:rFonts w:ascii="Times New Roman" w:hAnsi="Times New Roman"/>
          <w:color w:val="000000"/>
          <w:sz w:val="28"/>
          <w:szCs w:val="28"/>
        </w:rPr>
      </w:pPr>
      <w:bookmarkStart w:id="368" w:name="_Toc301731011"/>
      <w:bookmarkStart w:id="369" w:name="_Toc303633723"/>
      <w:r w:rsidRPr="00F66D1A">
        <w:rPr>
          <w:rFonts w:ascii="Times New Roman" w:hAnsi="Times New Roman"/>
          <w:color w:val="000000"/>
          <w:sz w:val="28"/>
          <w:szCs w:val="28"/>
        </w:rPr>
        <w:t>PLAN DE PRUEBAS</w:t>
      </w:r>
      <w:bookmarkEnd w:id="367"/>
      <w:bookmarkEnd w:id="368"/>
      <w:bookmarkEnd w:id="369"/>
    </w:p>
    <w:p w:rsidR="00764484" w:rsidRPr="00F66D1A" w:rsidRDefault="00764484" w:rsidP="00C43380">
      <w:pPr>
        <w:pStyle w:val="Heading1"/>
        <w:numPr>
          <w:ilvl w:val="2"/>
          <w:numId w:val="48"/>
        </w:numPr>
        <w:tabs>
          <w:tab w:val="clear" w:pos="720"/>
          <w:tab w:val="num" w:pos="851"/>
        </w:tabs>
        <w:spacing w:after="120" w:line="440" w:lineRule="exact"/>
        <w:jc w:val="both"/>
        <w:rPr>
          <w:rFonts w:ascii="Times New Roman" w:hAnsi="Times New Roman"/>
          <w:color w:val="000000"/>
          <w:sz w:val="28"/>
          <w:szCs w:val="28"/>
        </w:rPr>
      </w:pPr>
      <w:bookmarkStart w:id="370" w:name="_Toc301731012"/>
      <w:bookmarkStart w:id="371" w:name="_Toc303633724"/>
      <w:r w:rsidRPr="00F66D1A">
        <w:rPr>
          <w:rFonts w:ascii="Times New Roman" w:hAnsi="Times New Roman"/>
          <w:color w:val="000000"/>
          <w:sz w:val="28"/>
          <w:szCs w:val="28"/>
        </w:rPr>
        <w:t>PROPÓSITO</w:t>
      </w:r>
      <w:bookmarkEnd w:id="370"/>
      <w:bookmarkEnd w:id="371"/>
    </w:p>
    <w:p w:rsidR="00764484" w:rsidRPr="00F66D1A" w:rsidRDefault="00764484" w:rsidP="0032544B">
      <w:pPr>
        <w:pStyle w:val="BodyText"/>
        <w:jc w:val="both"/>
        <w:rPr>
          <w:bCs/>
          <w:iCs/>
          <w:lang w:val="es-EC"/>
        </w:rPr>
      </w:pPr>
      <w:r w:rsidRPr="00F66D1A">
        <w:rPr>
          <w:bCs/>
          <w:iCs/>
          <w:lang w:val="es-EC"/>
        </w:rPr>
        <w:t xml:space="preserve">A fin de que el </w:t>
      </w:r>
      <w:r w:rsidRPr="00F66D1A">
        <w:rPr>
          <w:b/>
          <w:bCs/>
          <w:iCs/>
          <w:lang w:val="es-EC"/>
        </w:rPr>
        <w:t>Plan de Continuidad del Negocio</w:t>
      </w:r>
      <w:r w:rsidRPr="00F66D1A">
        <w:rPr>
          <w:bCs/>
          <w:iCs/>
          <w:lang w:val="es-EC"/>
        </w:rPr>
        <w:t xml:space="preserve"> provea una capacidad real de recuperación en el caso de un desastre, el mismo debe ser probado. El propósito de la prueba es la retroalimentación que se logre obtener para ajustar el Plan y/o corregir las desviaciones que el mismo presente sobre lo que realmente se requiera, dentro de las pruebas se incluyen los siguientes objetivos:</w:t>
      </w:r>
    </w:p>
    <w:p w:rsidR="00764484" w:rsidRPr="00F66D1A" w:rsidRDefault="00764484" w:rsidP="0032544B">
      <w:pPr>
        <w:pStyle w:val="BodyText"/>
        <w:jc w:val="both"/>
        <w:rPr>
          <w:bCs/>
          <w:iCs/>
          <w:lang w:val="es-EC"/>
        </w:rPr>
      </w:pPr>
    </w:p>
    <w:p w:rsidR="00764484" w:rsidRPr="00F66D1A" w:rsidRDefault="00764484" w:rsidP="004C1199">
      <w:pPr>
        <w:pStyle w:val="BodyText"/>
        <w:widowControl/>
        <w:numPr>
          <w:ilvl w:val="0"/>
          <w:numId w:val="3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lang w:val="es-EC"/>
        </w:rPr>
      </w:pPr>
      <w:r w:rsidRPr="00F66D1A">
        <w:rPr>
          <w:bCs/>
          <w:iCs/>
          <w:lang w:val="es-EC"/>
        </w:rPr>
        <w:t>Validar (e identificar ajustes requeridos) a los procedimientos y estrategias del plan.</w:t>
      </w:r>
    </w:p>
    <w:p w:rsidR="00764484" w:rsidRPr="00F66D1A" w:rsidRDefault="00764484" w:rsidP="0032544B">
      <w:pPr>
        <w:pStyle w:val="BodyText"/>
        <w:jc w:val="both"/>
        <w:rPr>
          <w:bCs/>
          <w:iCs/>
          <w:lang w:val="es-EC"/>
        </w:rPr>
      </w:pPr>
    </w:p>
    <w:p w:rsidR="00764484" w:rsidRPr="00F66D1A" w:rsidRDefault="00764484" w:rsidP="004C1199">
      <w:pPr>
        <w:pStyle w:val="BodyText"/>
        <w:widowControl/>
        <w:numPr>
          <w:ilvl w:val="0"/>
          <w:numId w:val="3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lang w:val="es-EC"/>
        </w:rPr>
      </w:pPr>
      <w:r w:rsidRPr="00F66D1A">
        <w:rPr>
          <w:bCs/>
          <w:iCs/>
          <w:lang w:val="es-EC"/>
        </w:rPr>
        <w:t>Obtener información acerca de los tiempos de implementación de la recuperación (para demostrar qué tan rápido, por ejemplo, puede recuperarse una aplicación crítica).</w:t>
      </w:r>
    </w:p>
    <w:p w:rsidR="00764484" w:rsidRPr="00F66D1A" w:rsidRDefault="00764484" w:rsidP="0032544B">
      <w:pPr>
        <w:pStyle w:val="BodyText"/>
        <w:jc w:val="both"/>
        <w:rPr>
          <w:bCs/>
          <w:iCs/>
          <w:lang w:val="es-EC"/>
        </w:rPr>
      </w:pPr>
    </w:p>
    <w:p w:rsidR="00764484" w:rsidRPr="00F66D1A" w:rsidRDefault="00764484" w:rsidP="004C1199">
      <w:pPr>
        <w:pStyle w:val="BodyText"/>
        <w:widowControl/>
        <w:numPr>
          <w:ilvl w:val="0"/>
          <w:numId w:val="3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lang w:val="es-EC"/>
        </w:rPr>
      </w:pPr>
      <w:r w:rsidRPr="00F66D1A">
        <w:rPr>
          <w:bCs/>
          <w:iCs/>
          <w:lang w:val="es-EC"/>
        </w:rPr>
        <w:t>Demostrar el rendimiento de los sistemas y aplicaciones que se encuentran en el Centro de Cómputo Alterno, en comparación al rendimiento durante la operación normal.</w:t>
      </w:r>
    </w:p>
    <w:p w:rsidR="00764484" w:rsidRDefault="00764484" w:rsidP="0032544B">
      <w:pPr>
        <w:pStyle w:val="BodyText"/>
        <w:jc w:val="both"/>
        <w:rPr>
          <w:bCs/>
          <w:iCs/>
          <w:lang w:val="es-EC"/>
        </w:rPr>
      </w:pPr>
    </w:p>
    <w:p w:rsidR="00764484" w:rsidRPr="00F66D1A" w:rsidRDefault="00764484" w:rsidP="0032544B">
      <w:pPr>
        <w:pStyle w:val="BodyText"/>
        <w:jc w:val="both"/>
        <w:rPr>
          <w:bCs/>
          <w:iCs/>
          <w:lang w:val="es-EC"/>
        </w:rPr>
      </w:pPr>
    </w:p>
    <w:p w:rsidR="00764484" w:rsidRPr="00F66D1A" w:rsidRDefault="00764484" w:rsidP="004C1199">
      <w:pPr>
        <w:pStyle w:val="BodyText"/>
        <w:widowControl/>
        <w:numPr>
          <w:ilvl w:val="0"/>
          <w:numId w:val="3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lang w:val="es-EC"/>
        </w:rPr>
      </w:pPr>
      <w:r w:rsidRPr="00F66D1A">
        <w:rPr>
          <w:bCs/>
          <w:iCs/>
          <w:lang w:val="es-EC"/>
        </w:rPr>
        <w:t>Demostrar el diseño e implementación adecuado del Plan de Continuidad del Negocio.</w:t>
      </w:r>
    </w:p>
    <w:p w:rsidR="00764484" w:rsidRPr="00F66D1A" w:rsidRDefault="00764484" w:rsidP="0032544B">
      <w:pPr>
        <w:pStyle w:val="BodyText"/>
        <w:jc w:val="both"/>
        <w:rPr>
          <w:bCs/>
          <w:iCs/>
          <w:lang w:val="es-EC"/>
        </w:rPr>
      </w:pPr>
    </w:p>
    <w:p w:rsidR="00764484" w:rsidRPr="00F66D1A" w:rsidRDefault="00764484" w:rsidP="004C1199">
      <w:pPr>
        <w:pStyle w:val="BodyText"/>
        <w:widowControl/>
        <w:numPr>
          <w:ilvl w:val="0"/>
          <w:numId w:val="3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lang w:val="es-EC"/>
        </w:rPr>
      </w:pPr>
      <w:r w:rsidRPr="00F66D1A">
        <w:rPr>
          <w:bCs/>
          <w:iCs/>
          <w:lang w:val="es-EC"/>
        </w:rPr>
        <w:t>Familiarizar a los equipos definidos en el Plan de Continuidad con sus roles definidos.</w:t>
      </w:r>
    </w:p>
    <w:p w:rsidR="00764484" w:rsidRPr="00F66D1A" w:rsidRDefault="00764484" w:rsidP="0032544B">
      <w:pPr>
        <w:pStyle w:val="BodyText"/>
        <w:jc w:val="both"/>
        <w:rPr>
          <w:bCs/>
          <w:iCs/>
          <w:lang w:val="es-EC"/>
        </w:rPr>
      </w:pPr>
    </w:p>
    <w:p w:rsidR="00764484" w:rsidRPr="00F66D1A" w:rsidRDefault="00764484" w:rsidP="0032544B">
      <w:pPr>
        <w:pStyle w:val="BodyText"/>
        <w:jc w:val="both"/>
        <w:rPr>
          <w:bCs/>
          <w:iCs/>
          <w:lang w:val="es-EC"/>
        </w:rPr>
      </w:pPr>
      <w:r w:rsidRPr="00F66D1A">
        <w:rPr>
          <w:bCs/>
          <w:iCs/>
          <w:lang w:val="es-EC"/>
        </w:rPr>
        <w:t>Antes de probar el Plan de Continuidad del Negocio es fundamental conocer los factores críticos de éxito de la prueba:</w:t>
      </w:r>
    </w:p>
    <w:p w:rsidR="00764484" w:rsidRDefault="00764484" w:rsidP="00C82053">
      <w:pPr>
        <w:pStyle w:val="BodyText"/>
        <w:jc w:val="both"/>
        <w:rPr>
          <w:b/>
          <w:iCs/>
          <w:lang w:val="es-EC"/>
        </w:rPr>
      </w:pPr>
    </w:p>
    <w:p w:rsidR="00764484" w:rsidRPr="00F66D1A" w:rsidRDefault="00764484" w:rsidP="00C82053">
      <w:pPr>
        <w:pStyle w:val="BodyText"/>
        <w:jc w:val="both"/>
        <w:rPr>
          <w:bCs/>
          <w:iCs/>
          <w:lang w:val="es-EC"/>
        </w:rPr>
      </w:pPr>
      <w:r w:rsidRPr="00F66D1A">
        <w:rPr>
          <w:b/>
          <w:iCs/>
          <w:lang w:val="es-EC"/>
        </w:rPr>
        <w:t>No existe “prueba fallida”</w:t>
      </w:r>
      <w:r w:rsidRPr="00F66D1A">
        <w:rPr>
          <w:bCs/>
          <w:iCs/>
          <w:lang w:val="es-EC"/>
        </w:rPr>
        <w:t>: El objetivo de la prueba no es exclusivamente demostrar que el plan funciona, sino obtener retroalimentación acerca de cómo funciona; por lo tanto, toda prueba es “válida”. Lo principal de una prueba no es que finalice sin problemas, sino revisar los resultados y los problemas hallados y usar ambos para actualizar o modificar los procedimientos del Plan de Continuidad del Negocio.</w:t>
      </w:r>
    </w:p>
    <w:p w:rsidR="00764484" w:rsidRDefault="00764484" w:rsidP="0032544B">
      <w:pPr>
        <w:pStyle w:val="BodyText"/>
        <w:jc w:val="both"/>
        <w:rPr>
          <w:b/>
          <w:iCs/>
          <w:lang w:val="es-EC"/>
        </w:rPr>
      </w:pPr>
    </w:p>
    <w:p w:rsidR="00764484" w:rsidRPr="00F66D1A" w:rsidRDefault="00764484" w:rsidP="0032544B">
      <w:pPr>
        <w:pStyle w:val="BodyText"/>
        <w:jc w:val="both"/>
        <w:rPr>
          <w:bCs/>
          <w:iCs/>
          <w:lang w:val="es-EC"/>
        </w:rPr>
      </w:pPr>
      <w:r w:rsidRPr="00F66D1A">
        <w:rPr>
          <w:b/>
          <w:iCs/>
          <w:lang w:val="es-EC"/>
        </w:rPr>
        <w:t>No es necesaria una “prueba en producción”</w:t>
      </w:r>
      <w:r w:rsidRPr="00F66D1A">
        <w:rPr>
          <w:bCs/>
          <w:iCs/>
          <w:lang w:val="es-EC"/>
        </w:rPr>
        <w:t>: un motivo usual para no probar el Plan de Continuidad del Negocio es el temor a paralizar la empresa a efectos de simular las condiciones de desastre. De hecho, casi nunca se paraliza realmente el procesamiento informático durante un ejercicio de prueba. La prueba se conduce de forma concurrente con el procesamiento normal, ya sea de manera independiente o en paralelo, con el fin de obtener datos comparativos entre el procesamiento normal y el degradado. A efectos de que el personal que participa en la prueba no afecte el normal desarrollo de sus tareas por estar involucrado en la prueba, se deberá prever la misma para períodos de menor actividad o fuera de horas pico, en turnos de trabajo alterno o durante fines de semana.</w:t>
      </w:r>
    </w:p>
    <w:p w:rsidR="00764484" w:rsidRDefault="00764484" w:rsidP="0032544B">
      <w:pPr>
        <w:pStyle w:val="BodyText"/>
        <w:jc w:val="both"/>
        <w:rPr>
          <w:b/>
          <w:iCs/>
          <w:lang w:val="es-EC"/>
        </w:rPr>
      </w:pPr>
    </w:p>
    <w:p w:rsidR="00764484" w:rsidRPr="00F66D1A" w:rsidRDefault="00764484" w:rsidP="0032544B">
      <w:pPr>
        <w:pStyle w:val="BodyText"/>
        <w:jc w:val="both"/>
        <w:rPr>
          <w:bCs/>
          <w:iCs/>
          <w:lang w:val="es-EC"/>
        </w:rPr>
      </w:pPr>
      <w:r w:rsidRPr="00F66D1A">
        <w:rPr>
          <w:b/>
          <w:iCs/>
          <w:lang w:val="es-EC"/>
        </w:rPr>
        <w:t>No es correcta una “única prueba completa”</w:t>
      </w:r>
      <w:r w:rsidRPr="00F66D1A">
        <w:rPr>
          <w:bCs/>
          <w:iCs/>
          <w:lang w:val="es-EC"/>
        </w:rPr>
        <w:t>: otro motivo usual para postergar la prueba del Plan de Continuidad del Negocio es el supuesto que una prueba no tiene validez si no contempla la totalidad de la empresa. Sin embargo, ésta es recién la última fase del plan de pruebas. El Plan de Continuidad del Negocio fue desarrollado en capítulos y a efecto de probar los mismos, es necesario incluir en el plan de pruebas todos los procesos del Plan de Continuidad del Negocio.</w:t>
      </w:r>
    </w:p>
    <w:p w:rsidR="00764484" w:rsidRDefault="00764484" w:rsidP="0032544B">
      <w:pPr>
        <w:pStyle w:val="BodyText"/>
        <w:jc w:val="both"/>
        <w:rPr>
          <w:b/>
          <w:lang w:val="es-ES"/>
        </w:rPr>
      </w:pPr>
    </w:p>
    <w:p w:rsidR="00764484" w:rsidRPr="00F66D1A" w:rsidRDefault="00764484" w:rsidP="0032544B">
      <w:pPr>
        <w:pStyle w:val="BodyText"/>
        <w:jc w:val="both"/>
        <w:rPr>
          <w:bCs/>
          <w:iCs/>
          <w:lang w:val="es-EC"/>
        </w:rPr>
      </w:pPr>
      <w:r w:rsidRPr="00F66D1A">
        <w:rPr>
          <w:b/>
          <w:lang w:val="es-ES"/>
        </w:rPr>
        <w:t>La prueba no garantiza “estar listos” para un desastre</w:t>
      </w:r>
      <w:r w:rsidRPr="00F66D1A">
        <w:rPr>
          <w:lang w:val="es-ES"/>
        </w:rPr>
        <w:t>, sino solamente “estar preparados”. La diferencia reside en que el primero supone que un Plan de Continuidad del Negocio garantizará, “por sí mismo”, a la empresa la recuperación de un desastre (otorgará un conjunto de acciones completas a ser seguidas fielmente en caso de una emergencia). Esto no es cierto: un desastre real contiene muchos elementos impredecibles y un Plan de Continuidad del Negocio no puede nunca preverlos todos. En el mejor de los casos, el resultado de una prueba habrá familiarizado al personal con un grupo de estrategias básicas y que han demostrado funcionar bajo circunstancias controladas, para lidiar con una interrupción imprevista.</w:t>
      </w:r>
    </w:p>
    <w:p w:rsidR="00764484" w:rsidRDefault="00764484" w:rsidP="00C82053">
      <w:pPr>
        <w:pStyle w:val="Heading1"/>
        <w:numPr>
          <w:ilvl w:val="0"/>
          <w:numId w:val="0"/>
        </w:numPr>
        <w:spacing w:after="120" w:line="440" w:lineRule="exact"/>
        <w:ind w:left="576"/>
        <w:jc w:val="both"/>
        <w:rPr>
          <w:rFonts w:ascii="Times New Roman" w:hAnsi="Times New Roman"/>
          <w:color w:val="000000"/>
          <w:sz w:val="28"/>
          <w:szCs w:val="28"/>
        </w:rPr>
      </w:pPr>
      <w:bookmarkStart w:id="372" w:name="_Toc65035132"/>
      <w:bookmarkStart w:id="373" w:name="_Toc301731013"/>
      <w:bookmarkStart w:id="374" w:name="_Toc303633725"/>
    </w:p>
    <w:p w:rsidR="00764484" w:rsidRDefault="00764484" w:rsidP="002F77C2"/>
    <w:p w:rsidR="00764484" w:rsidRDefault="00764484" w:rsidP="002F77C2"/>
    <w:p w:rsidR="00764484" w:rsidRDefault="00764484" w:rsidP="002F77C2"/>
    <w:p w:rsidR="00764484" w:rsidRDefault="00764484" w:rsidP="002F77C2"/>
    <w:p w:rsidR="00764484" w:rsidRDefault="00764484" w:rsidP="006260DC">
      <w:pPr>
        <w:spacing w:line="276" w:lineRule="auto"/>
        <w:rPr>
          <w:sz w:val="18"/>
          <w:szCs w:val="18"/>
        </w:rPr>
      </w:pPr>
    </w:p>
    <w:p w:rsidR="00764484" w:rsidRPr="006260DC" w:rsidRDefault="00764484" w:rsidP="00C6129E">
      <w:pPr>
        <w:spacing w:line="276" w:lineRule="auto"/>
        <w:rPr>
          <w:sz w:val="18"/>
          <w:szCs w:val="18"/>
        </w:rPr>
      </w:pPr>
    </w:p>
    <w:p w:rsidR="00764484" w:rsidRPr="00F66D1A" w:rsidRDefault="00764484" w:rsidP="00C6129E">
      <w:pPr>
        <w:pStyle w:val="Heading1"/>
        <w:numPr>
          <w:ilvl w:val="1"/>
          <w:numId w:val="48"/>
        </w:numPr>
        <w:spacing w:before="0" w:after="120" w:line="276" w:lineRule="auto"/>
        <w:jc w:val="both"/>
        <w:rPr>
          <w:rFonts w:ascii="Times New Roman" w:hAnsi="Times New Roman"/>
          <w:color w:val="000000"/>
          <w:sz w:val="28"/>
          <w:szCs w:val="28"/>
        </w:rPr>
      </w:pPr>
      <w:r w:rsidRPr="00F66D1A">
        <w:rPr>
          <w:rFonts w:ascii="Times New Roman" w:hAnsi="Times New Roman"/>
          <w:color w:val="000000"/>
          <w:sz w:val="28"/>
          <w:szCs w:val="28"/>
        </w:rPr>
        <w:t>FRECUENCIA DE LAS PRUEBAS</w:t>
      </w:r>
      <w:bookmarkEnd w:id="372"/>
      <w:bookmarkEnd w:id="373"/>
      <w:bookmarkEnd w:id="374"/>
    </w:p>
    <w:p w:rsidR="00764484" w:rsidRPr="00F66D1A" w:rsidRDefault="00764484" w:rsidP="0032544B">
      <w:pPr>
        <w:pStyle w:val="BodyText"/>
        <w:jc w:val="both"/>
        <w:rPr>
          <w:lang w:val="es-EC"/>
        </w:rPr>
      </w:pPr>
      <w:r w:rsidRPr="00F66D1A">
        <w:rPr>
          <w:lang w:val="es-EC"/>
        </w:rPr>
        <w:t xml:space="preserve">El </w:t>
      </w:r>
      <w:r w:rsidRPr="00F66D1A">
        <w:rPr>
          <w:b/>
          <w:lang w:val="es-EC"/>
        </w:rPr>
        <w:t>Equipo Responsable de las Pruebas</w:t>
      </w:r>
      <w:r w:rsidRPr="00F66D1A">
        <w:rPr>
          <w:lang w:val="es-EC"/>
        </w:rPr>
        <w:t xml:space="preserve"> tiene a su cargo el establecimiento de un cronograma de pruebas el cual se definirá de acuerdo a los capítulos o componentes del plan, las pruebas de todos los componentes del plan se deberán cumplir en el lapso de un año, dicho cronograma debe incluir las fechas y los responsables de cada capítulo a ejecutar.  Además, cada vez que se realice un cambio mayor, que podría afectar alguno de los componentes claves del Plan de Continuidad del Negocio, se realizará una prueba de la parte afectada.</w:t>
      </w:r>
    </w:p>
    <w:p w:rsidR="00764484" w:rsidRPr="00F66D1A" w:rsidRDefault="00764484" w:rsidP="0032544B">
      <w:pPr>
        <w:pStyle w:val="BodyText"/>
        <w:jc w:val="both"/>
        <w:rPr>
          <w:lang w:val="es-EC"/>
        </w:rPr>
      </w:pPr>
      <w:r w:rsidRPr="00F66D1A">
        <w:rPr>
          <w:lang w:val="es-EC"/>
        </w:rPr>
        <w:t xml:space="preserve">Se puede ajustar un plan de pruebas sujeto a los parámetros que se definen en el adjunto, donde se establecen de forma general las consideraciones de cada prueba de forma que se logre probar todos los componentes del plan sin que esto implique hacer una prueba completa al mismo.  </w:t>
      </w:r>
    </w:p>
    <w:p w:rsidR="00764484" w:rsidRPr="00F66D1A" w:rsidRDefault="00764484" w:rsidP="004C1199">
      <w:pPr>
        <w:pStyle w:val="Heading1"/>
        <w:numPr>
          <w:ilvl w:val="1"/>
          <w:numId w:val="48"/>
        </w:numPr>
        <w:spacing w:after="120" w:line="440" w:lineRule="exact"/>
        <w:jc w:val="both"/>
        <w:rPr>
          <w:rFonts w:ascii="Times New Roman" w:hAnsi="Times New Roman"/>
          <w:color w:val="000000"/>
          <w:sz w:val="28"/>
          <w:szCs w:val="28"/>
        </w:rPr>
      </w:pPr>
      <w:bookmarkStart w:id="375" w:name="_Toc65035133"/>
      <w:bookmarkStart w:id="376" w:name="_Toc301731014"/>
      <w:bookmarkStart w:id="377" w:name="_Toc303633726"/>
      <w:r w:rsidRPr="00F66D1A">
        <w:rPr>
          <w:rFonts w:ascii="Times New Roman" w:hAnsi="Times New Roman"/>
          <w:color w:val="000000"/>
          <w:sz w:val="28"/>
          <w:szCs w:val="28"/>
        </w:rPr>
        <w:t>DESIGNACIÓN DEL EQUIPO DE PRUEBAS</w:t>
      </w:r>
      <w:bookmarkEnd w:id="375"/>
      <w:bookmarkEnd w:id="376"/>
      <w:bookmarkEnd w:id="377"/>
    </w:p>
    <w:p w:rsidR="00764484" w:rsidRPr="00F66D1A" w:rsidRDefault="00764484" w:rsidP="0032544B">
      <w:pPr>
        <w:pStyle w:val="BodyText"/>
        <w:jc w:val="both"/>
        <w:rPr>
          <w:bCs/>
          <w:iCs/>
          <w:lang w:val="es-ES"/>
        </w:rPr>
      </w:pPr>
      <w:r w:rsidRPr="00F66D1A">
        <w:rPr>
          <w:bCs/>
          <w:iCs/>
          <w:lang w:val="es-ES"/>
        </w:rPr>
        <w:t>El personal responsable de realizar las pruebas del Plan de Continuidad del Negocio debe ser nombrado por el Equipo de Continuidad de Negocio y deben ser usuarios claves de las áreas de negocio de la Inmobiliaria:</w:t>
      </w:r>
    </w:p>
    <w:p w:rsidR="00764484" w:rsidRPr="00F66D1A" w:rsidRDefault="00764484" w:rsidP="0032544B">
      <w:pPr>
        <w:pStyle w:val="BodyText"/>
        <w:jc w:val="both"/>
        <w:rPr>
          <w:bCs/>
          <w:iCs/>
          <w:lang w:val="es-E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5"/>
        <w:gridCol w:w="2482"/>
        <w:gridCol w:w="2195"/>
      </w:tblGrid>
      <w:tr w:rsidR="00764484" w:rsidRPr="00F66D1A" w:rsidTr="004F6A40">
        <w:tc>
          <w:tcPr>
            <w:tcW w:w="3545" w:type="dxa"/>
            <w:shd w:val="clear" w:color="auto" w:fill="548DD4"/>
          </w:tcPr>
          <w:p w:rsidR="00764484" w:rsidRPr="00EC05A7" w:rsidRDefault="00764484" w:rsidP="004F6A40">
            <w:pPr>
              <w:pStyle w:val="BodyText"/>
              <w:jc w:val="center"/>
              <w:rPr>
                <w:b/>
                <w:iCs/>
                <w:color w:val="FFFFFF"/>
                <w:sz w:val="20"/>
              </w:rPr>
            </w:pPr>
            <w:r w:rsidRPr="00EC05A7">
              <w:rPr>
                <w:b/>
                <w:iCs/>
                <w:color w:val="FFFFFF"/>
                <w:sz w:val="20"/>
              </w:rPr>
              <w:t>Área</w:t>
            </w:r>
          </w:p>
        </w:tc>
        <w:tc>
          <w:tcPr>
            <w:tcW w:w="2482" w:type="dxa"/>
            <w:shd w:val="clear" w:color="auto" w:fill="548DD4"/>
          </w:tcPr>
          <w:p w:rsidR="00764484" w:rsidRPr="00EC05A7" w:rsidRDefault="00764484" w:rsidP="004F6A40">
            <w:pPr>
              <w:pStyle w:val="BodyText"/>
              <w:jc w:val="center"/>
              <w:rPr>
                <w:b/>
                <w:iCs/>
                <w:color w:val="FFFFFF"/>
                <w:sz w:val="20"/>
              </w:rPr>
            </w:pPr>
            <w:r w:rsidRPr="00EC05A7">
              <w:rPr>
                <w:b/>
                <w:iCs/>
                <w:color w:val="FFFFFF"/>
                <w:sz w:val="20"/>
              </w:rPr>
              <w:t>Nombre</w:t>
            </w:r>
          </w:p>
        </w:tc>
        <w:tc>
          <w:tcPr>
            <w:tcW w:w="2195" w:type="dxa"/>
            <w:shd w:val="clear" w:color="auto" w:fill="548DD4"/>
          </w:tcPr>
          <w:p w:rsidR="00764484" w:rsidRPr="00EC05A7" w:rsidRDefault="00764484" w:rsidP="004F6A40">
            <w:pPr>
              <w:pStyle w:val="BodyText"/>
              <w:jc w:val="center"/>
              <w:rPr>
                <w:b/>
                <w:iCs/>
                <w:color w:val="FFFFFF"/>
                <w:sz w:val="20"/>
              </w:rPr>
            </w:pPr>
            <w:r w:rsidRPr="00EC05A7">
              <w:rPr>
                <w:b/>
                <w:iCs/>
                <w:color w:val="FFFFFF"/>
                <w:sz w:val="20"/>
              </w:rPr>
              <w:t>Cargo</w:t>
            </w:r>
          </w:p>
        </w:tc>
      </w:tr>
      <w:tr w:rsidR="00764484" w:rsidRPr="00F66D1A" w:rsidTr="004F6A40">
        <w:tc>
          <w:tcPr>
            <w:tcW w:w="3545" w:type="dxa"/>
          </w:tcPr>
          <w:p w:rsidR="00764484" w:rsidRPr="00EC05A7" w:rsidRDefault="00764484" w:rsidP="004F6A40">
            <w:pPr>
              <w:pStyle w:val="BodyText"/>
              <w:rPr>
                <w:bCs/>
                <w:iCs/>
                <w:sz w:val="20"/>
                <w:lang w:val="es-ES"/>
              </w:rPr>
            </w:pPr>
            <w:r w:rsidRPr="00EC05A7">
              <w:rPr>
                <w:bCs/>
                <w:iCs/>
                <w:sz w:val="20"/>
              </w:rPr>
              <w:t>Ventas – (una persona)</w:t>
            </w:r>
          </w:p>
        </w:tc>
        <w:tc>
          <w:tcPr>
            <w:tcW w:w="2482" w:type="dxa"/>
          </w:tcPr>
          <w:p w:rsidR="00764484" w:rsidRPr="00EC05A7" w:rsidRDefault="00764484" w:rsidP="004F6A40">
            <w:pPr>
              <w:pStyle w:val="BodyText"/>
              <w:jc w:val="both"/>
              <w:rPr>
                <w:bCs/>
                <w:iCs/>
                <w:sz w:val="20"/>
                <w:lang w:val="es-ES"/>
              </w:rPr>
            </w:pPr>
            <w:r w:rsidRPr="00EC05A7">
              <w:rPr>
                <w:bCs/>
                <w:iCs/>
                <w:sz w:val="20"/>
                <w:lang w:val="es-ES"/>
              </w:rPr>
              <w:t>Madeleine Mendoza</w:t>
            </w:r>
          </w:p>
        </w:tc>
        <w:tc>
          <w:tcPr>
            <w:tcW w:w="2195" w:type="dxa"/>
          </w:tcPr>
          <w:p w:rsidR="00764484" w:rsidRPr="00EC05A7" w:rsidRDefault="00764484" w:rsidP="004F6A40">
            <w:pPr>
              <w:pStyle w:val="BodyText"/>
              <w:jc w:val="both"/>
              <w:rPr>
                <w:bCs/>
                <w:iCs/>
                <w:sz w:val="20"/>
                <w:lang w:val="es-ES"/>
              </w:rPr>
            </w:pPr>
            <w:r w:rsidRPr="00EC05A7">
              <w:rPr>
                <w:bCs/>
                <w:iCs/>
                <w:sz w:val="20"/>
                <w:lang w:val="es-ES"/>
              </w:rPr>
              <w:t>Gerente de Ventas</w:t>
            </w:r>
          </w:p>
        </w:tc>
      </w:tr>
      <w:tr w:rsidR="00764484" w:rsidRPr="00F66D1A" w:rsidTr="004F6A40">
        <w:tc>
          <w:tcPr>
            <w:tcW w:w="3545" w:type="dxa"/>
          </w:tcPr>
          <w:p w:rsidR="00764484" w:rsidRPr="00EC05A7" w:rsidRDefault="00764484" w:rsidP="004F6A40">
            <w:pPr>
              <w:pStyle w:val="BodyText"/>
              <w:rPr>
                <w:bCs/>
                <w:iCs/>
                <w:sz w:val="20"/>
                <w:lang w:val="es-ES"/>
              </w:rPr>
            </w:pPr>
            <w:r w:rsidRPr="00EC05A7">
              <w:rPr>
                <w:bCs/>
                <w:iCs/>
                <w:sz w:val="20"/>
                <w:lang w:val="es-ES"/>
              </w:rPr>
              <w:t>Contable – (una persona)</w:t>
            </w:r>
          </w:p>
        </w:tc>
        <w:tc>
          <w:tcPr>
            <w:tcW w:w="2482" w:type="dxa"/>
          </w:tcPr>
          <w:p w:rsidR="00764484" w:rsidRPr="00EC05A7" w:rsidRDefault="00764484" w:rsidP="004F6A40">
            <w:pPr>
              <w:pStyle w:val="BodyText"/>
              <w:jc w:val="both"/>
              <w:rPr>
                <w:bCs/>
                <w:iCs/>
                <w:sz w:val="20"/>
                <w:lang w:val="es-ES"/>
              </w:rPr>
            </w:pPr>
            <w:r w:rsidRPr="00EC05A7">
              <w:rPr>
                <w:bCs/>
                <w:iCs/>
                <w:sz w:val="20"/>
                <w:lang w:val="es-ES"/>
              </w:rPr>
              <w:t>Juan Perez</w:t>
            </w:r>
          </w:p>
        </w:tc>
        <w:tc>
          <w:tcPr>
            <w:tcW w:w="2195" w:type="dxa"/>
          </w:tcPr>
          <w:p w:rsidR="00764484" w:rsidRPr="00EC05A7" w:rsidRDefault="00764484" w:rsidP="004F6A40">
            <w:pPr>
              <w:pStyle w:val="BodyText"/>
              <w:jc w:val="both"/>
              <w:rPr>
                <w:bCs/>
                <w:iCs/>
                <w:sz w:val="20"/>
                <w:lang w:val="es-ES"/>
              </w:rPr>
            </w:pPr>
            <w:r w:rsidRPr="00EC05A7">
              <w:rPr>
                <w:bCs/>
                <w:iCs/>
                <w:sz w:val="20"/>
                <w:lang w:val="es-ES"/>
              </w:rPr>
              <w:t>Contador General</w:t>
            </w:r>
          </w:p>
        </w:tc>
      </w:tr>
      <w:tr w:rsidR="00764484" w:rsidRPr="00F66D1A" w:rsidTr="004F6A40">
        <w:tc>
          <w:tcPr>
            <w:tcW w:w="3545" w:type="dxa"/>
          </w:tcPr>
          <w:p w:rsidR="00764484" w:rsidRPr="00EC05A7" w:rsidRDefault="00764484" w:rsidP="004F6A40">
            <w:pPr>
              <w:pStyle w:val="BodyText"/>
              <w:rPr>
                <w:bCs/>
                <w:iCs/>
                <w:sz w:val="20"/>
                <w:lang w:val="es-ES"/>
              </w:rPr>
            </w:pPr>
            <w:r w:rsidRPr="00EC05A7">
              <w:rPr>
                <w:bCs/>
                <w:iCs/>
                <w:sz w:val="20"/>
                <w:lang w:val="es-ES"/>
              </w:rPr>
              <w:t>Procesos Internos - Líder del Equipo</w:t>
            </w:r>
          </w:p>
        </w:tc>
        <w:tc>
          <w:tcPr>
            <w:tcW w:w="2482" w:type="dxa"/>
          </w:tcPr>
          <w:p w:rsidR="00764484" w:rsidRPr="00EC05A7" w:rsidRDefault="00764484" w:rsidP="004F6A40">
            <w:pPr>
              <w:pStyle w:val="BodyText"/>
              <w:jc w:val="both"/>
              <w:rPr>
                <w:bCs/>
                <w:iCs/>
                <w:sz w:val="20"/>
                <w:lang w:val="es-ES"/>
              </w:rPr>
            </w:pPr>
            <w:r w:rsidRPr="00EC05A7">
              <w:rPr>
                <w:bCs/>
                <w:iCs/>
                <w:sz w:val="20"/>
                <w:lang w:val="es-ES"/>
              </w:rPr>
              <w:t>Pablo Granados</w:t>
            </w:r>
          </w:p>
        </w:tc>
        <w:tc>
          <w:tcPr>
            <w:tcW w:w="2195" w:type="dxa"/>
          </w:tcPr>
          <w:p w:rsidR="00764484" w:rsidRPr="00EC05A7" w:rsidRDefault="00764484" w:rsidP="004F6A40">
            <w:pPr>
              <w:pStyle w:val="BodyText"/>
              <w:jc w:val="both"/>
              <w:rPr>
                <w:bCs/>
                <w:iCs/>
                <w:sz w:val="20"/>
                <w:lang w:val="es-ES"/>
              </w:rPr>
            </w:pPr>
            <w:r w:rsidRPr="00EC05A7">
              <w:rPr>
                <w:bCs/>
                <w:iCs/>
                <w:sz w:val="20"/>
                <w:lang w:val="es-ES"/>
              </w:rPr>
              <w:t>Jefe de IT (Infraestructura tecnológica)</w:t>
            </w:r>
          </w:p>
        </w:tc>
      </w:tr>
      <w:tr w:rsidR="00764484" w:rsidRPr="00F66D1A" w:rsidTr="004F6A40">
        <w:tc>
          <w:tcPr>
            <w:tcW w:w="3545" w:type="dxa"/>
          </w:tcPr>
          <w:p w:rsidR="00764484" w:rsidRPr="00EC05A7" w:rsidRDefault="00764484" w:rsidP="004F6A40">
            <w:pPr>
              <w:pStyle w:val="BodyText"/>
              <w:rPr>
                <w:bCs/>
                <w:iCs/>
                <w:sz w:val="20"/>
              </w:rPr>
            </w:pPr>
            <w:r w:rsidRPr="00EC05A7">
              <w:rPr>
                <w:bCs/>
                <w:iCs/>
                <w:sz w:val="20"/>
              </w:rPr>
              <w:t>Negocios – (una persona)</w:t>
            </w:r>
          </w:p>
        </w:tc>
        <w:tc>
          <w:tcPr>
            <w:tcW w:w="2482" w:type="dxa"/>
          </w:tcPr>
          <w:p w:rsidR="00764484" w:rsidRPr="00EC05A7" w:rsidRDefault="00764484" w:rsidP="004F6A40">
            <w:pPr>
              <w:pStyle w:val="BodyText"/>
              <w:jc w:val="both"/>
              <w:rPr>
                <w:bCs/>
                <w:iCs/>
                <w:sz w:val="20"/>
              </w:rPr>
            </w:pPr>
            <w:r w:rsidRPr="00EC05A7">
              <w:rPr>
                <w:bCs/>
                <w:iCs/>
                <w:sz w:val="20"/>
              </w:rPr>
              <w:t>Daniel Soto</w:t>
            </w:r>
          </w:p>
        </w:tc>
        <w:tc>
          <w:tcPr>
            <w:tcW w:w="2195" w:type="dxa"/>
          </w:tcPr>
          <w:p w:rsidR="00764484" w:rsidRPr="00EC05A7" w:rsidRDefault="00764484" w:rsidP="004F6A40">
            <w:pPr>
              <w:pStyle w:val="BodyText"/>
              <w:jc w:val="both"/>
              <w:rPr>
                <w:bCs/>
                <w:iCs/>
                <w:sz w:val="20"/>
              </w:rPr>
            </w:pPr>
            <w:r w:rsidRPr="00EC05A7">
              <w:rPr>
                <w:bCs/>
                <w:iCs/>
                <w:sz w:val="20"/>
              </w:rPr>
              <w:t>Gerente General</w:t>
            </w:r>
          </w:p>
        </w:tc>
      </w:tr>
      <w:tr w:rsidR="00764484" w:rsidRPr="00F66D1A" w:rsidTr="004F6A40">
        <w:trPr>
          <w:trHeight w:val="563"/>
        </w:trPr>
        <w:tc>
          <w:tcPr>
            <w:tcW w:w="3545" w:type="dxa"/>
          </w:tcPr>
          <w:p w:rsidR="00764484" w:rsidRPr="00EC05A7" w:rsidRDefault="00764484" w:rsidP="004F6A40">
            <w:pPr>
              <w:pStyle w:val="BodyText"/>
              <w:rPr>
                <w:bCs/>
                <w:iCs/>
                <w:sz w:val="20"/>
              </w:rPr>
            </w:pPr>
            <w:r w:rsidRPr="00EC05A7">
              <w:rPr>
                <w:bCs/>
                <w:iCs/>
                <w:sz w:val="20"/>
              </w:rPr>
              <w:t>Operaciones – (una persona)</w:t>
            </w:r>
          </w:p>
        </w:tc>
        <w:tc>
          <w:tcPr>
            <w:tcW w:w="2482" w:type="dxa"/>
          </w:tcPr>
          <w:p w:rsidR="00764484" w:rsidRPr="00EC05A7" w:rsidRDefault="00764484" w:rsidP="004F6A40">
            <w:pPr>
              <w:pStyle w:val="BodyText"/>
              <w:jc w:val="both"/>
              <w:rPr>
                <w:bCs/>
                <w:iCs/>
                <w:sz w:val="20"/>
              </w:rPr>
            </w:pPr>
            <w:r w:rsidRPr="00EC05A7">
              <w:rPr>
                <w:bCs/>
                <w:iCs/>
                <w:sz w:val="20"/>
              </w:rPr>
              <w:t>Luis Mata</w:t>
            </w:r>
          </w:p>
        </w:tc>
        <w:tc>
          <w:tcPr>
            <w:tcW w:w="2195" w:type="dxa"/>
          </w:tcPr>
          <w:p w:rsidR="00764484" w:rsidRPr="00EC05A7" w:rsidRDefault="00764484" w:rsidP="004F6A40">
            <w:pPr>
              <w:pStyle w:val="BodyText"/>
              <w:jc w:val="both"/>
              <w:rPr>
                <w:bCs/>
                <w:iCs/>
                <w:sz w:val="20"/>
              </w:rPr>
            </w:pPr>
            <w:r w:rsidRPr="00EC05A7">
              <w:rPr>
                <w:bCs/>
                <w:iCs/>
                <w:sz w:val="20"/>
              </w:rPr>
              <w:t>Jefe de Operaciones</w:t>
            </w:r>
          </w:p>
        </w:tc>
      </w:tr>
      <w:tr w:rsidR="00764484" w:rsidRPr="00F66D1A" w:rsidTr="004F6A40">
        <w:tc>
          <w:tcPr>
            <w:tcW w:w="3545" w:type="dxa"/>
          </w:tcPr>
          <w:p w:rsidR="00764484" w:rsidRPr="00EC05A7" w:rsidRDefault="00764484" w:rsidP="004F6A40">
            <w:pPr>
              <w:pStyle w:val="BodyText"/>
              <w:rPr>
                <w:bCs/>
                <w:iCs/>
                <w:sz w:val="20"/>
              </w:rPr>
            </w:pPr>
            <w:r w:rsidRPr="00EC05A7">
              <w:rPr>
                <w:bCs/>
                <w:iCs/>
                <w:sz w:val="20"/>
              </w:rPr>
              <w:t>Financiero – (una persona)</w:t>
            </w:r>
          </w:p>
        </w:tc>
        <w:tc>
          <w:tcPr>
            <w:tcW w:w="2482" w:type="dxa"/>
          </w:tcPr>
          <w:p w:rsidR="00764484" w:rsidRPr="00EC05A7" w:rsidRDefault="00764484" w:rsidP="004F6A40">
            <w:pPr>
              <w:pStyle w:val="BodyText"/>
              <w:jc w:val="both"/>
              <w:rPr>
                <w:bCs/>
                <w:iCs/>
                <w:sz w:val="20"/>
              </w:rPr>
            </w:pPr>
            <w:r w:rsidRPr="00EC05A7">
              <w:rPr>
                <w:bCs/>
                <w:iCs/>
                <w:sz w:val="20"/>
              </w:rPr>
              <w:t>Vanessa Jacome</w:t>
            </w:r>
          </w:p>
        </w:tc>
        <w:tc>
          <w:tcPr>
            <w:tcW w:w="2195" w:type="dxa"/>
          </w:tcPr>
          <w:p w:rsidR="00764484" w:rsidRPr="00EC05A7" w:rsidRDefault="00764484" w:rsidP="004F6A40">
            <w:pPr>
              <w:pStyle w:val="BodyText"/>
              <w:jc w:val="both"/>
              <w:rPr>
                <w:bCs/>
                <w:iCs/>
                <w:sz w:val="20"/>
              </w:rPr>
            </w:pPr>
            <w:r w:rsidRPr="00EC05A7">
              <w:rPr>
                <w:bCs/>
                <w:iCs/>
                <w:sz w:val="20"/>
              </w:rPr>
              <w:t>Gerente Financiera</w:t>
            </w:r>
          </w:p>
        </w:tc>
      </w:tr>
      <w:tr w:rsidR="00764484" w:rsidRPr="00F66D1A" w:rsidTr="004F6A40">
        <w:tc>
          <w:tcPr>
            <w:tcW w:w="3545" w:type="dxa"/>
          </w:tcPr>
          <w:p w:rsidR="00764484" w:rsidRPr="00EC05A7" w:rsidRDefault="00764484" w:rsidP="004F6A40">
            <w:pPr>
              <w:pStyle w:val="BodyText"/>
              <w:rPr>
                <w:bCs/>
                <w:iCs/>
                <w:sz w:val="20"/>
              </w:rPr>
            </w:pPr>
            <w:r w:rsidRPr="00EC05A7">
              <w:rPr>
                <w:bCs/>
                <w:iCs/>
                <w:sz w:val="20"/>
              </w:rPr>
              <w:t>Sistemas – (una persona)</w:t>
            </w:r>
          </w:p>
        </w:tc>
        <w:tc>
          <w:tcPr>
            <w:tcW w:w="2482" w:type="dxa"/>
          </w:tcPr>
          <w:p w:rsidR="00764484" w:rsidRPr="00EC05A7" w:rsidRDefault="00764484" w:rsidP="004F6A40">
            <w:pPr>
              <w:pStyle w:val="BodyText"/>
              <w:jc w:val="both"/>
              <w:rPr>
                <w:bCs/>
                <w:iCs/>
                <w:sz w:val="20"/>
              </w:rPr>
            </w:pPr>
            <w:r w:rsidRPr="00EC05A7">
              <w:rPr>
                <w:bCs/>
                <w:iCs/>
                <w:sz w:val="20"/>
              </w:rPr>
              <w:t>Manuel Moreno</w:t>
            </w:r>
          </w:p>
        </w:tc>
        <w:tc>
          <w:tcPr>
            <w:tcW w:w="2195" w:type="dxa"/>
          </w:tcPr>
          <w:p w:rsidR="00764484" w:rsidRPr="00EC05A7" w:rsidRDefault="00764484" w:rsidP="004F6A40">
            <w:pPr>
              <w:pStyle w:val="BodyText"/>
              <w:jc w:val="both"/>
              <w:rPr>
                <w:bCs/>
                <w:iCs/>
                <w:sz w:val="20"/>
                <w:lang w:val="es-ES"/>
              </w:rPr>
            </w:pPr>
            <w:r w:rsidRPr="00EC05A7">
              <w:rPr>
                <w:bCs/>
                <w:iCs/>
                <w:sz w:val="20"/>
                <w:lang w:val="es-ES"/>
              </w:rPr>
              <w:t>Jefe de ST (Servicios Tecnológicos)</w:t>
            </w:r>
          </w:p>
        </w:tc>
      </w:tr>
    </w:tbl>
    <w:p w:rsidR="00764484" w:rsidRPr="00F66D1A" w:rsidRDefault="00764484" w:rsidP="00274027">
      <w:pPr>
        <w:pStyle w:val="Caption"/>
        <w:rPr>
          <w:rFonts w:ascii="Times New Roman" w:hAnsi="Times New Roman"/>
          <w:color w:val="000000"/>
          <w:lang w:val="es-EC"/>
        </w:rPr>
      </w:pPr>
      <w:r w:rsidRPr="00F66D1A">
        <w:rPr>
          <w:rFonts w:ascii="Times New Roman" w:hAnsi="Times New Roman"/>
          <w:color w:val="FFFFFF"/>
        </w:rPr>
        <w:t xml:space="preserve">           </w:t>
      </w:r>
      <w:r>
        <w:rPr>
          <w:rFonts w:ascii="Times New Roman" w:hAnsi="Times New Roman"/>
          <w:color w:val="FFFFFF"/>
        </w:rPr>
        <w:t xml:space="preserve">    </w:t>
      </w:r>
      <w:r w:rsidRPr="00F66D1A">
        <w:rPr>
          <w:rFonts w:ascii="Times New Roman" w:hAnsi="Times New Roman"/>
          <w:color w:val="FFFFFF"/>
        </w:rPr>
        <w:t xml:space="preserve">       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30</w:t>
      </w:r>
      <w:r w:rsidRPr="00F66D1A">
        <w:rPr>
          <w:rFonts w:ascii="Times New Roman" w:hAnsi="Times New Roman"/>
          <w:color w:val="FFFFFF"/>
        </w:rPr>
        <w:fldChar w:fldCharType="end"/>
      </w:r>
      <w:r w:rsidRPr="00F66D1A">
        <w:rPr>
          <w:rFonts w:ascii="Times New Roman" w:hAnsi="Times New Roman"/>
        </w:rPr>
        <w:t xml:space="preserve"> </w:t>
      </w:r>
      <w:bookmarkStart w:id="378" w:name="_Toc303633772"/>
      <w:r w:rsidRPr="00F66D1A">
        <w:rPr>
          <w:rFonts w:ascii="Times New Roman" w:hAnsi="Times New Roman"/>
        </w:rPr>
        <w:t>Tabla PCN-12: Designación de Equipos de Prueba</w:t>
      </w:r>
      <w:bookmarkEnd w:id="378"/>
    </w:p>
    <w:p w:rsidR="00764484" w:rsidRPr="00F66D1A" w:rsidRDefault="00764484" w:rsidP="004C1199">
      <w:pPr>
        <w:pStyle w:val="Heading1"/>
        <w:numPr>
          <w:ilvl w:val="1"/>
          <w:numId w:val="48"/>
        </w:numPr>
        <w:spacing w:after="120" w:line="440" w:lineRule="exact"/>
        <w:jc w:val="both"/>
        <w:rPr>
          <w:rFonts w:ascii="Times New Roman" w:hAnsi="Times New Roman"/>
          <w:color w:val="000000"/>
          <w:sz w:val="28"/>
          <w:szCs w:val="28"/>
        </w:rPr>
      </w:pPr>
      <w:bookmarkStart w:id="379" w:name="_Toc301731015"/>
      <w:bookmarkStart w:id="380" w:name="_Toc303633727"/>
      <w:r w:rsidRPr="00F66D1A">
        <w:rPr>
          <w:rFonts w:ascii="Times New Roman" w:hAnsi="Times New Roman"/>
          <w:color w:val="000000"/>
          <w:sz w:val="28"/>
          <w:szCs w:val="28"/>
        </w:rPr>
        <w:t>TIPOS DE PRUEBAS</w:t>
      </w:r>
      <w:bookmarkEnd w:id="379"/>
      <w:bookmarkEnd w:id="380"/>
    </w:p>
    <w:p w:rsidR="00764484" w:rsidRPr="00F66D1A" w:rsidRDefault="00764484" w:rsidP="004C1199">
      <w:pPr>
        <w:pStyle w:val="Heading1"/>
        <w:numPr>
          <w:ilvl w:val="1"/>
          <w:numId w:val="48"/>
        </w:numPr>
        <w:spacing w:after="120" w:line="440" w:lineRule="exact"/>
        <w:jc w:val="both"/>
        <w:rPr>
          <w:rFonts w:ascii="Times New Roman" w:hAnsi="Times New Roman"/>
          <w:color w:val="000000"/>
          <w:sz w:val="28"/>
          <w:szCs w:val="28"/>
        </w:rPr>
      </w:pPr>
      <w:bookmarkStart w:id="381" w:name="_Toc303633728"/>
      <w:r w:rsidRPr="00F66D1A">
        <w:rPr>
          <w:rFonts w:ascii="Times New Roman" w:hAnsi="Times New Roman"/>
          <w:color w:val="000000"/>
          <w:sz w:val="28"/>
          <w:szCs w:val="28"/>
        </w:rPr>
        <w:t>PRUEBAS ESTÁTICAS</w:t>
      </w:r>
      <w:bookmarkEnd w:id="381"/>
    </w:p>
    <w:p w:rsidR="00764484" w:rsidRPr="00F66D1A" w:rsidRDefault="00764484" w:rsidP="0032544B">
      <w:pPr>
        <w:numPr>
          <w:ilvl w:val="12"/>
          <w:numId w:val="0"/>
        </w:numPr>
        <w:suppressAutoHyphens/>
        <w:jc w:val="both"/>
        <w:rPr>
          <w:color w:val="000000"/>
        </w:rPr>
      </w:pPr>
      <w:r w:rsidRPr="00F66D1A">
        <w:rPr>
          <w:color w:val="000000"/>
        </w:rPr>
        <w:t>Las pruebas estáticas sólo involucran la revisión y actualización escrita de los componentes del plan. Las pruebas estáticas serán realizadas para lo siguiente:</w:t>
      </w:r>
    </w:p>
    <w:p w:rsidR="00764484" w:rsidRPr="00F66D1A" w:rsidRDefault="00764484" w:rsidP="0032544B">
      <w:pPr>
        <w:pStyle w:val="Header"/>
        <w:numPr>
          <w:ilvl w:val="12"/>
          <w:numId w:val="0"/>
        </w:numPr>
        <w:suppressAutoHyphens/>
        <w:jc w:val="both"/>
        <w:rPr>
          <w:color w:val="000000"/>
        </w:rPr>
      </w:pPr>
    </w:p>
    <w:p w:rsidR="00764484" w:rsidRPr="00F66D1A" w:rsidRDefault="00764484" w:rsidP="004C1199">
      <w:pPr>
        <w:numPr>
          <w:ilvl w:val="0"/>
          <w:numId w:val="32"/>
        </w:numPr>
        <w:suppressAutoHyphens/>
        <w:jc w:val="both"/>
        <w:rPr>
          <w:color w:val="000000"/>
        </w:rPr>
      </w:pPr>
      <w:r w:rsidRPr="00F66D1A">
        <w:rPr>
          <w:color w:val="000000"/>
        </w:rPr>
        <w:t>Verificar la información del personal contacto.</w:t>
      </w:r>
    </w:p>
    <w:p w:rsidR="00764484" w:rsidRPr="009A6C67" w:rsidRDefault="00764484" w:rsidP="009A6C67">
      <w:pPr>
        <w:numPr>
          <w:ilvl w:val="0"/>
          <w:numId w:val="32"/>
        </w:numPr>
        <w:suppressAutoHyphens/>
        <w:jc w:val="both"/>
        <w:rPr>
          <w:color w:val="000000"/>
        </w:rPr>
      </w:pPr>
      <w:r w:rsidRPr="00F66D1A">
        <w:rPr>
          <w:color w:val="000000"/>
        </w:rPr>
        <w:t>Verificar la información de los proveedores y contratistas.</w:t>
      </w:r>
      <w:bookmarkStart w:id="382" w:name="_Toc422725925"/>
      <w:bookmarkStart w:id="383" w:name="_Toc303633729"/>
    </w:p>
    <w:p w:rsidR="00764484" w:rsidRPr="009A6C67" w:rsidRDefault="00764484" w:rsidP="009A6C67">
      <w:pPr>
        <w:suppressAutoHyphens/>
        <w:ind w:left="720"/>
        <w:jc w:val="both"/>
        <w:rPr>
          <w:color w:val="000000"/>
          <w:sz w:val="12"/>
          <w:szCs w:val="12"/>
        </w:rPr>
      </w:pPr>
    </w:p>
    <w:p w:rsidR="00764484" w:rsidRDefault="00764484">
      <w:pPr>
        <w:rPr>
          <w:color w:val="000000"/>
          <w:sz w:val="28"/>
          <w:szCs w:val="28"/>
        </w:rPr>
      </w:pPr>
    </w:p>
    <w:p w:rsidR="00764484" w:rsidRDefault="00764484">
      <w:pPr>
        <w:rPr>
          <w:color w:val="000000"/>
          <w:sz w:val="28"/>
          <w:szCs w:val="28"/>
        </w:rPr>
      </w:pPr>
    </w:p>
    <w:p w:rsidR="00764484" w:rsidRDefault="00764484">
      <w:pPr>
        <w:rPr>
          <w:color w:val="000000"/>
          <w:sz w:val="28"/>
          <w:szCs w:val="28"/>
        </w:rPr>
      </w:pPr>
    </w:p>
    <w:p w:rsidR="00764484" w:rsidRDefault="00764484">
      <w:pPr>
        <w:rPr>
          <w:color w:val="000000"/>
          <w:sz w:val="28"/>
          <w:szCs w:val="28"/>
        </w:rPr>
      </w:pPr>
    </w:p>
    <w:p w:rsidR="00764484" w:rsidRDefault="00764484">
      <w:pPr>
        <w:rPr>
          <w:color w:val="000000"/>
          <w:sz w:val="28"/>
          <w:szCs w:val="28"/>
        </w:rPr>
      </w:pPr>
    </w:p>
    <w:p w:rsidR="00764484" w:rsidRDefault="00764484">
      <w:pPr>
        <w:rPr>
          <w:color w:val="000000"/>
          <w:sz w:val="28"/>
          <w:szCs w:val="28"/>
        </w:rPr>
      </w:pPr>
    </w:p>
    <w:p w:rsidR="00764484" w:rsidRDefault="00764484" w:rsidP="00734068">
      <w:pPr>
        <w:rPr>
          <w:b/>
          <w:bCs/>
          <w:color w:val="000000"/>
          <w:kern w:val="32"/>
          <w:sz w:val="28"/>
          <w:szCs w:val="28"/>
          <w:lang w:val="es-EC"/>
        </w:rPr>
      </w:pPr>
    </w:p>
    <w:p w:rsidR="00764484" w:rsidRPr="00F66D1A" w:rsidRDefault="00764484" w:rsidP="00734068">
      <w:pPr>
        <w:pStyle w:val="Heading1"/>
        <w:numPr>
          <w:ilvl w:val="1"/>
          <w:numId w:val="48"/>
        </w:numPr>
        <w:spacing w:before="0" w:after="120"/>
        <w:jc w:val="both"/>
        <w:rPr>
          <w:rFonts w:ascii="Times New Roman" w:hAnsi="Times New Roman"/>
          <w:color w:val="000000"/>
          <w:sz w:val="28"/>
          <w:szCs w:val="28"/>
        </w:rPr>
      </w:pPr>
      <w:r w:rsidRPr="00F66D1A">
        <w:rPr>
          <w:rFonts w:ascii="Times New Roman" w:hAnsi="Times New Roman"/>
          <w:color w:val="000000"/>
          <w:sz w:val="28"/>
          <w:szCs w:val="28"/>
        </w:rPr>
        <w:t>PRUEBAS DE VALIDACIÓN</w:t>
      </w:r>
      <w:bookmarkEnd w:id="382"/>
      <w:bookmarkEnd w:id="383"/>
    </w:p>
    <w:p w:rsidR="00764484" w:rsidRPr="00F66D1A" w:rsidRDefault="00764484" w:rsidP="0032544B">
      <w:pPr>
        <w:numPr>
          <w:ilvl w:val="12"/>
          <w:numId w:val="0"/>
        </w:numPr>
        <w:suppressAutoHyphens/>
        <w:jc w:val="both"/>
        <w:rPr>
          <w:color w:val="000000"/>
        </w:rPr>
      </w:pPr>
      <w:r w:rsidRPr="00F66D1A">
        <w:rPr>
          <w:color w:val="000000"/>
        </w:rPr>
        <w:t>Las pruebas de validación son usadas para verificar los procedimientos usados por las personas o los equipos. Esas pruebas involucran por lo general discusiones de grupo sobre la efectividad de los procedimientos a medida en que ellos aplican a los objetivos del equipo. Las pruebas de validación serán realizadas para lo siguiente:</w:t>
      </w:r>
    </w:p>
    <w:p w:rsidR="00764484" w:rsidRPr="00F66D1A" w:rsidRDefault="00764484" w:rsidP="0032544B">
      <w:pPr>
        <w:numPr>
          <w:ilvl w:val="12"/>
          <w:numId w:val="0"/>
        </w:numPr>
        <w:suppressAutoHyphens/>
        <w:jc w:val="both"/>
        <w:rPr>
          <w:color w:val="000000"/>
        </w:rPr>
      </w:pPr>
    </w:p>
    <w:p w:rsidR="00764484" w:rsidRPr="00F66D1A" w:rsidRDefault="00764484" w:rsidP="004C1199">
      <w:pPr>
        <w:numPr>
          <w:ilvl w:val="0"/>
          <w:numId w:val="32"/>
        </w:numPr>
        <w:tabs>
          <w:tab w:val="left" w:pos="1440"/>
        </w:tabs>
        <w:suppressAutoHyphens/>
        <w:jc w:val="both"/>
        <w:rPr>
          <w:color w:val="000000"/>
        </w:rPr>
      </w:pPr>
      <w:r w:rsidRPr="00F66D1A">
        <w:rPr>
          <w:color w:val="000000"/>
        </w:rPr>
        <w:t>Como un método de evaluación del plan inicial para nuevos planes de continuidad del negocio.</w:t>
      </w:r>
    </w:p>
    <w:p w:rsidR="00764484" w:rsidRPr="00F66D1A" w:rsidRDefault="00764484" w:rsidP="004C1199">
      <w:pPr>
        <w:numPr>
          <w:ilvl w:val="0"/>
          <w:numId w:val="32"/>
        </w:numPr>
        <w:tabs>
          <w:tab w:val="left" w:pos="1440"/>
        </w:tabs>
        <w:suppressAutoHyphens/>
        <w:jc w:val="both"/>
        <w:rPr>
          <w:color w:val="000000"/>
        </w:rPr>
      </w:pPr>
      <w:r w:rsidRPr="00F66D1A">
        <w:rPr>
          <w:color w:val="000000"/>
        </w:rPr>
        <w:t>Al momento de la adición o revisión de objetivos y actividades de cada equipo.</w:t>
      </w:r>
    </w:p>
    <w:p w:rsidR="00764484" w:rsidRDefault="00764484" w:rsidP="004C1199">
      <w:pPr>
        <w:numPr>
          <w:ilvl w:val="0"/>
          <w:numId w:val="32"/>
        </w:numPr>
        <w:tabs>
          <w:tab w:val="left" w:pos="1440"/>
        </w:tabs>
        <w:suppressAutoHyphens/>
        <w:jc w:val="both"/>
        <w:rPr>
          <w:color w:val="000000"/>
        </w:rPr>
      </w:pPr>
      <w:r w:rsidRPr="00F66D1A">
        <w:rPr>
          <w:color w:val="000000"/>
        </w:rPr>
        <w:t>Cuando han ocurrido cambios substanciales a los procedimientos operativos.</w:t>
      </w:r>
    </w:p>
    <w:p w:rsidR="00764484" w:rsidRDefault="00764484" w:rsidP="009A6C67">
      <w:pPr>
        <w:tabs>
          <w:tab w:val="left" w:pos="1440"/>
        </w:tabs>
        <w:suppressAutoHyphens/>
        <w:ind w:left="720"/>
        <w:jc w:val="both"/>
        <w:rPr>
          <w:color w:val="000000"/>
        </w:rPr>
      </w:pPr>
    </w:p>
    <w:p w:rsidR="00764484" w:rsidRPr="009A6C67" w:rsidRDefault="00764484" w:rsidP="009A6C67">
      <w:pPr>
        <w:tabs>
          <w:tab w:val="left" w:pos="1440"/>
        </w:tabs>
        <w:suppressAutoHyphens/>
        <w:ind w:left="720"/>
        <w:jc w:val="both"/>
        <w:rPr>
          <w:color w:val="000000"/>
          <w:sz w:val="8"/>
          <w:szCs w:val="8"/>
        </w:rPr>
      </w:pPr>
    </w:p>
    <w:p w:rsidR="00764484" w:rsidRPr="00F66D1A" w:rsidRDefault="00764484" w:rsidP="004C1199">
      <w:pPr>
        <w:pStyle w:val="Heading1"/>
        <w:numPr>
          <w:ilvl w:val="1"/>
          <w:numId w:val="48"/>
        </w:numPr>
        <w:spacing w:after="120" w:line="440" w:lineRule="exact"/>
        <w:jc w:val="both"/>
        <w:rPr>
          <w:rFonts w:ascii="Times New Roman" w:hAnsi="Times New Roman"/>
          <w:color w:val="000000"/>
          <w:sz w:val="28"/>
          <w:szCs w:val="28"/>
        </w:rPr>
      </w:pPr>
      <w:bookmarkStart w:id="384" w:name="_Toc422725926"/>
      <w:bookmarkStart w:id="385" w:name="_Toc303633730"/>
      <w:r w:rsidRPr="00F66D1A">
        <w:rPr>
          <w:rFonts w:ascii="Times New Roman" w:hAnsi="Times New Roman"/>
          <w:color w:val="000000"/>
          <w:sz w:val="28"/>
          <w:szCs w:val="28"/>
        </w:rPr>
        <w:t xml:space="preserve">PRUEBAS DE </w:t>
      </w:r>
      <w:bookmarkEnd w:id="384"/>
      <w:r w:rsidRPr="00F66D1A">
        <w:rPr>
          <w:rFonts w:ascii="Times New Roman" w:hAnsi="Times New Roman"/>
          <w:color w:val="000000"/>
          <w:sz w:val="28"/>
          <w:szCs w:val="28"/>
        </w:rPr>
        <w:t>SIMULACIÓN</w:t>
      </w:r>
      <w:bookmarkEnd w:id="385"/>
    </w:p>
    <w:p w:rsidR="00764484" w:rsidRPr="00F66D1A" w:rsidRDefault="00764484" w:rsidP="0032544B">
      <w:pPr>
        <w:numPr>
          <w:ilvl w:val="12"/>
          <w:numId w:val="0"/>
        </w:numPr>
        <w:suppressAutoHyphens/>
        <w:jc w:val="both"/>
        <w:rPr>
          <w:color w:val="000000"/>
        </w:rPr>
      </w:pPr>
      <w:r w:rsidRPr="00F66D1A">
        <w:rPr>
          <w:color w:val="000000"/>
        </w:rPr>
        <w:t>Una prueba de simulación es una representación de las condiciones de desastre. Los participantes son presentados ante un escenario de desastre y se les pide describir en detalle su respuesta combinada para este evento. Las respuestas en caso de desastre son limitadas únicamente aquellos procedimientos documentados en el Plan de Continuidad del Negocio. Esto permite a los participantes verificar la fidelidad del presente plan sin confiar en las acciones no documentadas. Esas pruebas podrían o no ser anunciadas.</w:t>
      </w:r>
    </w:p>
    <w:p w:rsidR="00764484" w:rsidRPr="00F66D1A" w:rsidRDefault="00764484" w:rsidP="0032544B">
      <w:pPr>
        <w:numPr>
          <w:ilvl w:val="12"/>
          <w:numId w:val="0"/>
        </w:numPr>
        <w:suppressAutoHyphens/>
        <w:jc w:val="both"/>
        <w:rPr>
          <w:color w:val="000000"/>
        </w:rPr>
      </w:pPr>
    </w:p>
    <w:p w:rsidR="00764484" w:rsidRPr="00F66D1A" w:rsidRDefault="00764484" w:rsidP="0032544B">
      <w:pPr>
        <w:numPr>
          <w:ilvl w:val="12"/>
          <w:numId w:val="0"/>
        </w:numPr>
        <w:suppressAutoHyphens/>
        <w:jc w:val="both"/>
        <w:rPr>
          <w:color w:val="000000"/>
        </w:rPr>
      </w:pPr>
      <w:r w:rsidRPr="00F66D1A">
        <w:rPr>
          <w:color w:val="000000"/>
        </w:rPr>
        <w:t>Para promocionar la confianza en la capacidad de la Inmobiliaria para recuperarse de cualquier situación de emergencia, los escenarios deberían ser variados.</w:t>
      </w:r>
    </w:p>
    <w:p w:rsidR="00764484" w:rsidRPr="00F66D1A" w:rsidRDefault="00764484" w:rsidP="0032544B">
      <w:pPr>
        <w:numPr>
          <w:ilvl w:val="12"/>
          <w:numId w:val="0"/>
        </w:numPr>
        <w:suppressAutoHyphens/>
        <w:jc w:val="both"/>
        <w:rPr>
          <w:color w:val="000000"/>
        </w:rPr>
      </w:pPr>
    </w:p>
    <w:p w:rsidR="00764484" w:rsidRPr="00F66D1A" w:rsidRDefault="00764484" w:rsidP="0032544B">
      <w:pPr>
        <w:numPr>
          <w:ilvl w:val="12"/>
          <w:numId w:val="0"/>
        </w:numPr>
        <w:suppressAutoHyphens/>
        <w:jc w:val="both"/>
        <w:rPr>
          <w:color w:val="000000"/>
        </w:rPr>
      </w:pPr>
      <w:r w:rsidRPr="00F66D1A">
        <w:rPr>
          <w:color w:val="000000"/>
        </w:rPr>
        <w:t>Debería designarse un observador para qué tome nota del desempeño de los diferentes grupos. El observador identificará los problemas que ocurren como resultado de  una información faltante, incompleta o errada. Una vez que el  escenario esté completo, el grupo revisará las deficiencias y propondrá las revisiones apropiadas.</w:t>
      </w:r>
    </w:p>
    <w:p w:rsidR="00764484" w:rsidRPr="00F66D1A" w:rsidRDefault="00764484" w:rsidP="0032544B">
      <w:pPr>
        <w:numPr>
          <w:ilvl w:val="12"/>
          <w:numId w:val="0"/>
        </w:numPr>
        <w:suppressAutoHyphens/>
        <w:jc w:val="both"/>
        <w:rPr>
          <w:color w:val="000000"/>
        </w:rPr>
      </w:pPr>
    </w:p>
    <w:p w:rsidR="00764484" w:rsidRPr="00F66D1A" w:rsidRDefault="00764484" w:rsidP="0032544B">
      <w:pPr>
        <w:numPr>
          <w:ilvl w:val="12"/>
          <w:numId w:val="0"/>
        </w:numPr>
        <w:suppressAutoHyphens/>
        <w:jc w:val="both"/>
        <w:rPr>
          <w:color w:val="000000"/>
        </w:rPr>
      </w:pPr>
      <w:r w:rsidRPr="00F66D1A">
        <w:rPr>
          <w:color w:val="000000"/>
        </w:rPr>
        <w:t>Esta forma de evaluación  es útil al determinar la capacidad de reacción de un equipo para responder a los diferentes escenarios.  Sustituyen a las Pruebas Dinámicas o “en vivo” cuando aquellas no resultan viables.</w:t>
      </w:r>
    </w:p>
    <w:p w:rsidR="00764484" w:rsidRPr="00F66D1A" w:rsidRDefault="00764484" w:rsidP="004C1199">
      <w:pPr>
        <w:pStyle w:val="Heading1"/>
        <w:numPr>
          <w:ilvl w:val="1"/>
          <w:numId w:val="48"/>
        </w:numPr>
        <w:spacing w:after="120" w:line="440" w:lineRule="exact"/>
        <w:jc w:val="both"/>
        <w:rPr>
          <w:rFonts w:ascii="Times New Roman" w:hAnsi="Times New Roman"/>
          <w:color w:val="000000"/>
          <w:sz w:val="28"/>
          <w:szCs w:val="28"/>
        </w:rPr>
      </w:pPr>
      <w:bookmarkStart w:id="386" w:name="_Toc422725927"/>
      <w:bookmarkStart w:id="387" w:name="_Toc303633731"/>
      <w:r w:rsidRPr="00F66D1A">
        <w:rPr>
          <w:rFonts w:ascii="Times New Roman" w:hAnsi="Times New Roman"/>
          <w:color w:val="000000"/>
          <w:sz w:val="28"/>
          <w:szCs w:val="28"/>
        </w:rPr>
        <w:t>PRUEBAS DINÁMICAS O E</w:t>
      </w:r>
      <w:bookmarkEnd w:id="386"/>
      <w:r w:rsidRPr="00F66D1A">
        <w:rPr>
          <w:rFonts w:ascii="Times New Roman" w:hAnsi="Times New Roman"/>
          <w:color w:val="000000"/>
          <w:sz w:val="28"/>
          <w:szCs w:val="28"/>
        </w:rPr>
        <w:t>N VIVO</w:t>
      </w:r>
      <w:bookmarkEnd w:id="387"/>
    </w:p>
    <w:p w:rsidR="00764484" w:rsidRPr="00F66D1A" w:rsidRDefault="00764484" w:rsidP="0032544B">
      <w:pPr>
        <w:numPr>
          <w:ilvl w:val="12"/>
          <w:numId w:val="0"/>
        </w:numPr>
        <w:suppressAutoHyphens/>
        <w:jc w:val="both"/>
        <w:rPr>
          <w:color w:val="000000"/>
        </w:rPr>
      </w:pPr>
      <w:r w:rsidRPr="00F66D1A">
        <w:rPr>
          <w:color w:val="000000"/>
        </w:rPr>
        <w:t>Las pruebas dinámicas son  operativas en naturaleza. Las pruebas dinámicas son requeridas únicamente cuando los procedimientos de recuperación no pueden ser desarrollados de manera apropiada con los otros tres tipos de prueba.</w:t>
      </w:r>
    </w:p>
    <w:p w:rsidR="00764484" w:rsidRPr="00F66D1A" w:rsidRDefault="00764484" w:rsidP="0032544B">
      <w:pPr>
        <w:numPr>
          <w:ilvl w:val="12"/>
          <w:numId w:val="0"/>
        </w:numPr>
        <w:suppressAutoHyphens/>
        <w:jc w:val="both"/>
        <w:rPr>
          <w:color w:val="000000"/>
        </w:rPr>
      </w:pPr>
    </w:p>
    <w:p w:rsidR="00764484" w:rsidRPr="00F66D1A" w:rsidRDefault="00764484" w:rsidP="0032544B">
      <w:pPr>
        <w:numPr>
          <w:ilvl w:val="12"/>
          <w:numId w:val="0"/>
        </w:numPr>
        <w:suppressAutoHyphens/>
        <w:jc w:val="both"/>
        <w:rPr>
          <w:color w:val="000000"/>
        </w:rPr>
      </w:pPr>
      <w:r w:rsidRPr="00F66D1A">
        <w:rPr>
          <w:color w:val="000000"/>
        </w:rPr>
        <w:t>Ejemplos de pruebas en vivo:</w:t>
      </w:r>
    </w:p>
    <w:p w:rsidR="00764484" w:rsidRPr="00F66D1A" w:rsidRDefault="00764484" w:rsidP="0032544B">
      <w:pPr>
        <w:numPr>
          <w:ilvl w:val="12"/>
          <w:numId w:val="0"/>
        </w:numPr>
        <w:suppressAutoHyphens/>
        <w:jc w:val="both"/>
        <w:rPr>
          <w:color w:val="000000"/>
        </w:rPr>
      </w:pPr>
    </w:p>
    <w:p w:rsidR="00764484" w:rsidRPr="00F66D1A" w:rsidRDefault="00764484" w:rsidP="004C1199">
      <w:pPr>
        <w:numPr>
          <w:ilvl w:val="0"/>
          <w:numId w:val="32"/>
        </w:numPr>
        <w:tabs>
          <w:tab w:val="left" w:pos="1440"/>
        </w:tabs>
        <w:suppressAutoHyphens/>
        <w:jc w:val="both"/>
        <w:rPr>
          <w:color w:val="000000"/>
        </w:rPr>
      </w:pPr>
      <w:r w:rsidRPr="00F66D1A">
        <w:rPr>
          <w:color w:val="000000"/>
        </w:rPr>
        <w:t>Recreación del ambiente dentro de la instalación actual o en la instalación provisional en paralelo con el procesamiento de datos existentes.</w:t>
      </w:r>
    </w:p>
    <w:p w:rsidR="00764484" w:rsidRPr="00F66D1A" w:rsidRDefault="00764484" w:rsidP="0032544B">
      <w:pPr>
        <w:tabs>
          <w:tab w:val="left" w:pos="1440"/>
        </w:tabs>
        <w:suppressAutoHyphens/>
        <w:ind w:left="360"/>
        <w:jc w:val="both"/>
        <w:rPr>
          <w:color w:val="000000"/>
        </w:rPr>
      </w:pPr>
    </w:p>
    <w:p w:rsidR="00764484" w:rsidRPr="00F66D1A" w:rsidRDefault="00764484" w:rsidP="004C1199">
      <w:pPr>
        <w:numPr>
          <w:ilvl w:val="0"/>
          <w:numId w:val="32"/>
        </w:numPr>
        <w:tabs>
          <w:tab w:val="left" w:pos="1440"/>
        </w:tabs>
        <w:suppressAutoHyphens/>
        <w:jc w:val="both"/>
        <w:rPr>
          <w:color w:val="000000"/>
        </w:rPr>
      </w:pPr>
      <w:r w:rsidRPr="00F66D1A">
        <w:rPr>
          <w:color w:val="000000"/>
        </w:rPr>
        <w:t>Planes que involucran a proveedores externos.</w:t>
      </w:r>
    </w:p>
    <w:p w:rsidR="00764484" w:rsidRPr="00F66D1A" w:rsidRDefault="00764484" w:rsidP="0032544B">
      <w:pPr>
        <w:numPr>
          <w:ilvl w:val="12"/>
          <w:numId w:val="0"/>
        </w:numPr>
        <w:tabs>
          <w:tab w:val="left" w:pos="1440"/>
        </w:tabs>
        <w:suppressAutoHyphens/>
        <w:ind w:left="360" w:hanging="360"/>
        <w:jc w:val="both"/>
        <w:rPr>
          <w:color w:val="000000"/>
        </w:rPr>
      </w:pPr>
    </w:p>
    <w:p w:rsidR="00764484" w:rsidRDefault="00764484" w:rsidP="00550839">
      <w:pPr>
        <w:rPr>
          <w:color w:val="000000"/>
        </w:rPr>
      </w:pPr>
      <w:r>
        <w:rPr>
          <w:color w:val="000000"/>
        </w:rPr>
        <w:br w:type="page"/>
      </w:r>
    </w:p>
    <w:p w:rsidR="00764484" w:rsidRPr="003E2590" w:rsidRDefault="00764484" w:rsidP="006260DC">
      <w:pPr>
        <w:numPr>
          <w:ilvl w:val="12"/>
          <w:numId w:val="0"/>
        </w:numPr>
        <w:suppressAutoHyphens/>
        <w:jc w:val="both"/>
        <w:rPr>
          <w:color w:val="000000"/>
        </w:rPr>
      </w:pPr>
      <w:r w:rsidRPr="00F66D1A">
        <w:rPr>
          <w:color w:val="000000"/>
        </w:rPr>
        <w:t>En la medida en que estos ejercicios puedan por si mismos conducir a una interrupción significativa en las operaciones normales, deberían ser únicamente conducidas con la planificación y notificación anticipada y la total aprobación y cooperación de la Alta Gerencia.</w:t>
      </w:r>
    </w:p>
    <w:p w:rsidR="00764484" w:rsidRPr="00F66D1A" w:rsidRDefault="00764484" w:rsidP="006260DC">
      <w:pPr>
        <w:pStyle w:val="Heading1"/>
        <w:numPr>
          <w:ilvl w:val="1"/>
          <w:numId w:val="48"/>
        </w:numPr>
        <w:spacing w:after="120"/>
        <w:jc w:val="both"/>
        <w:rPr>
          <w:rFonts w:ascii="Times New Roman" w:hAnsi="Times New Roman"/>
          <w:color w:val="000000"/>
          <w:sz w:val="28"/>
          <w:szCs w:val="28"/>
        </w:rPr>
      </w:pPr>
      <w:bookmarkStart w:id="388" w:name="_Toc301731016"/>
      <w:bookmarkStart w:id="389" w:name="_Toc303633732"/>
      <w:r w:rsidRPr="00F66D1A">
        <w:rPr>
          <w:rFonts w:ascii="Times New Roman" w:hAnsi="Times New Roman"/>
          <w:color w:val="000000"/>
          <w:sz w:val="28"/>
          <w:szCs w:val="28"/>
        </w:rPr>
        <w:t>LINEAMIENTOS DE LA PRUEBA</w:t>
      </w:r>
      <w:bookmarkEnd w:id="388"/>
      <w:bookmarkEnd w:id="389"/>
    </w:p>
    <w:p w:rsidR="00764484" w:rsidRPr="00F66D1A" w:rsidRDefault="00764484" w:rsidP="0032544B">
      <w:pPr>
        <w:numPr>
          <w:ilvl w:val="12"/>
          <w:numId w:val="0"/>
        </w:numPr>
        <w:suppressAutoHyphens/>
        <w:jc w:val="both"/>
        <w:rPr>
          <w:color w:val="000000"/>
        </w:rPr>
      </w:pPr>
      <w:r w:rsidRPr="00F66D1A">
        <w:rPr>
          <w:color w:val="000000"/>
        </w:rPr>
        <w:t>Todos los usuarios deberán ser notificados si se está realizando una evaluación. Únicamente las pruebas de simulación podrían no ser anunciadas y entonces sólo después de suficientes pruebas previas la gerencia las aprobaría.</w:t>
      </w:r>
    </w:p>
    <w:p w:rsidR="00764484" w:rsidRPr="00F66D1A" w:rsidRDefault="00764484" w:rsidP="0032544B">
      <w:pPr>
        <w:numPr>
          <w:ilvl w:val="12"/>
          <w:numId w:val="0"/>
        </w:numPr>
        <w:suppressAutoHyphens/>
        <w:jc w:val="both"/>
        <w:rPr>
          <w:color w:val="000000"/>
        </w:rPr>
      </w:pPr>
      <w:r w:rsidRPr="00F66D1A">
        <w:rPr>
          <w:color w:val="000000"/>
        </w:rPr>
        <w:t>Todas las pruebas sin importar si son anunciadas o no deberían ser preparadas de forma adecuada por adelantado.  Debería desarrollarse un programa de evaluación con marcos de tiempo establecidos para cada paso del proceso. Una sola persona debería ser responsable por coordinar el programa de evaluación.</w:t>
      </w:r>
    </w:p>
    <w:p w:rsidR="00764484" w:rsidRPr="00F66D1A" w:rsidRDefault="00764484" w:rsidP="0032544B">
      <w:pPr>
        <w:numPr>
          <w:ilvl w:val="12"/>
          <w:numId w:val="0"/>
        </w:numPr>
        <w:suppressAutoHyphens/>
        <w:jc w:val="both"/>
        <w:rPr>
          <w:color w:val="000000"/>
        </w:rPr>
      </w:pPr>
      <w:r w:rsidRPr="00F66D1A">
        <w:rPr>
          <w:color w:val="000000"/>
        </w:rPr>
        <w:t>Un programa de evaluación extensivo debería incluir:</w:t>
      </w:r>
    </w:p>
    <w:p w:rsidR="00764484" w:rsidRPr="00F66D1A" w:rsidRDefault="00764484" w:rsidP="0032544B">
      <w:pPr>
        <w:numPr>
          <w:ilvl w:val="12"/>
          <w:numId w:val="0"/>
        </w:numPr>
        <w:suppressAutoHyphens/>
        <w:jc w:val="both"/>
        <w:rPr>
          <w:color w:val="000000"/>
        </w:rPr>
      </w:pPr>
    </w:p>
    <w:p w:rsidR="00764484" w:rsidRPr="00F66D1A" w:rsidRDefault="00764484" w:rsidP="004C1199">
      <w:pPr>
        <w:numPr>
          <w:ilvl w:val="0"/>
          <w:numId w:val="32"/>
        </w:numPr>
        <w:suppressAutoHyphens/>
        <w:jc w:val="both"/>
        <w:rPr>
          <w:color w:val="000000"/>
        </w:rPr>
      </w:pPr>
      <w:r w:rsidRPr="00F66D1A">
        <w:rPr>
          <w:color w:val="000000"/>
        </w:rPr>
        <w:t>Procedimientos generales para la ejecución de la prueba.</w:t>
      </w:r>
    </w:p>
    <w:p w:rsidR="00764484" w:rsidRPr="00F66D1A" w:rsidRDefault="00764484" w:rsidP="004C1199">
      <w:pPr>
        <w:numPr>
          <w:ilvl w:val="0"/>
          <w:numId w:val="32"/>
        </w:numPr>
        <w:suppressAutoHyphens/>
        <w:jc w:val="both"/>
        <w:rPr>
          <w:color w:val="000000"/>
        </w:rPr>
      </w:pPr>
      <w:r w:rsidRPr="00F66D1A">
        <w:rPr>
          <w:color w:val="000000"/>
        </w:rPr>
        <w:t>Procedimientos de contingencia, en caso de que haya algún problema.</w:t>
      </w:r>
    </w:p>
    <w:p w:rsidR="00764484" w:rsidRPr="00F66D1A" w:rsidRDefault="00764484" w:rsidP="004C1199">
      <w:pPr>
        <w:numPr>
          <w:ilvl w:val="0"/>
          <w:numId w:val="32"/>
        </w:numPr>
        <w:suppressAutoHyphens/>
        <w:jc w:val="both"/>
        <w:rPr>
          <w:color w:val="000000"/>
        </w:rPr>
      </w:pPr>
      <w:r w:rsidRPr="00F66D1A">
        <w:rPr>
          <w:color w:val="000000"/>
        </w:rPr>
        <w:t>Puntos de terminación de la prueba, sin importar si una tarea ha sido completada.</w:t>
      </w:r>
    </w:p>
    <w:p w:rsidR="00764484" w:rsidRPr="00F66D1A" w:rsidRDefault="00764484" w:rsidP="004C1199">
      <w:pPr>
        <w:numPr>
          <w:ilvl w:val="0"/>
          <w:numId w:val="32"/>
        </w:numPr>
        <w:suppressAutoHyphens/>
        <w:jc w:val="both"/>
        <w:rPr>
          <w:color w:val="000000"/>
        </w:rPr>
      </w:pPr>
      <w:r w:rsidRPr="00F66D1A">
        <w:rPr>
          <w:color w:val="000000"/>
        </w:rPr>
        <w:t>Procedimientos de cierre de operaciones.</w:t>
      </w:r>
    </w:p>
    <w:p w:rsidR="00764484" w:rsidRPr="00F66D1A" w:rsidRDefault="00764484" w:rsidP="004C1199">
      <w:pPr>
        <w:numPr>
          <w:ilvl w:val="0"/>
          <w:numId w:val="32"/>
        </w:numPr>
        <w:suppressAutoHyphens/>
        <w:jc w:val="both"/>
        <w:rPr>
          <w:color w:val="000000"/>
        </w:rPr>
      </w:pPr>
      <w:r w:rsidRPr="00F66D1A">
        <w:rPr>
          <w:color w:val="000000"/>
        </w:rPr>
        <w:t>Procedimiento de recuperación de operaciones.</w:t>
      </w:r>
    </w:p>
    <w:p w:rsidR="00764484" w:rsidRPr="00F66D1A" w:rsidRDefault="00764484" w:rsidP="004C1199">
      <w:pPr>
        <w:numPr>
          <w:ilvl w:val="0"/>
          <w:numId w:val="32"/>
        </w:numPr>
        <w:suppressAutoHyphens/>
        <w:jc w:val="both"/>
        <w:rPr>
          <w:color w:val="000000"/>
        </w:rPr>
      </w:pPr>
      <w:r w:rsidRPr="00F66D1A">
        <w:rPr>
          <w:color w:val="000000"/>
        </w:rPr>
        <w:t>Recuperación de registros de vida, suministros de información, etc.</w:t>
      </w:r>
      <w:bookmarkStart w:id="390" w:name="_Toc65035136"/>
    </w:p>
    <w:p w:rsidR="00764484" w:rsidRPr="00F66D1A" w:rsidRDefault="00764484" w:rsidP="004C1199">
      <w:pPr>
        <w:pStyle w:val="Heading1"/>
        <w:numPr>
          <w:ilvl w:val="1"/>
          <w:numId w:val="48"/>
        </w:numPr>
        <w:spacing w:after="120" w:line="440" w:lineRule="exact"/>
        <w:jc w:val="both"/>
        <w:rPr>
          <w:rFonts w:ascii="Times New Roman" w:hAnsi="Times New Roman"/>
          <w:color w:val="000000"/>
          <w:sz w:val="28"/>
          <w:szCs w:val="28"/>
        </w:rPr>
      </w:pPr>
      <w:bookmarkStart w:id="391" w:name="_Toc301731017"/>
      <w:bookmarkStart w:id="392" w:name="_Toc303633733"/>
      <w:r w:rsidRPr="00F66D1A">
        <w:rPr>
          <w:rFonts w:ascii="Times New Roman" w:hAnsi="Times New Roman"/>
          <w:color w:val="000000"/>
          <w:sz w:val="28"/>
          <w:szCs w:val="28"/>
        </w:rPr>
        <w:t>M</w:t>
      </w:r>
      <w:bookmarkEnd w:id="390"/>
      <w:r w:rsidRPr="00F66D1A">
        <w:rPr>
          <w:rFonts w:ascii="Times New Roman" w:hAnsi="Times New Roman"/>
          <w:color w:val="000000"/>
          <w:sz w:val="28"/>
          <w:szCs w:val="28"/>
        </w:rPr>
        <w:t>ANTENIMIENTO DEL PLAN DE CONTINUIDAD DEL NEGOCIO</w:t>
      </w:r>
      <w:bookmarkEnd w:id="391"/>
      <w:bookmarkEnd w:id="392"/>
    </w:p>
    <w:p w:rsidR="00764484" w:rsidRPr="00F66D1A" w:rsidRDefault="00764484" w:rsidP="00C43380">
      <w:pPr>
        <w:pStyle w:val="Heading1"/>
        <w:numPr>
          <w:ilvl w:val="2"/>
          <w:numId w:val="48"/>
        </w:numPr>
        <w:tabs>
          <w:tab w:val="clear" w:pos="720"/>
          <w:tab w:val="num" w:pos="993"/>
        </w:tabs>
        <w:spacing w:after="120" w:line="440" w:lineRule="exact"/>
        <w:jc w:val="both"/>
        <w:rPr>
          <w:rFonts w:ascii="Times New Roman" w:hAnsi="Times New Roman"/>
          <w:color w:val="000000"/>
          <w:sz w:val="28"/>
          <w:szCs w:val="28"/>
        </w:rPr>
      </w:pPr>
      <w:bookmarkStart w:id="393" w:name="_Toc65035137"/>
      <w:bookmarkStart w:id="394" w:name="_Toc301731018"/>
      <w:bookmarkStart w:id="395" w:name="_Toc303633734"/>
      <w:r>
        <w:rPr>
          <w:rFonts w:ascii="Times New Roman" w:hAnsi="Times New Roman"/>
          <w:color w:val="000000"/>
          <w:sz w:val="28"/>
          <w:szCs w:val="28"/>
        </w:rPr>
        <w:t xml:space="preserve"> </w:t>
      </w:r>
      <w:r w:rsidRPr="00F66D1A">
        <w:rPr>
          <w:rFonts w:ascii="Times New Roman" w:hAnsi="Times New Roman"/>
          <w:color w:val="000000"/>
          <w:sz w:val="28"/>
          <w:szCs w:val="28"/>
        </w:rPr>
        <w:t>PROPÓSITO DEL MANTENIMIENTO</w:t>
      </w:r>
      <w:bookmarkEnd w:id="393"/>
      <w:bookmarkEnd w:id="394"/>
      <w:bookmarkEnd w:id="395"/>
    </w:p>
    <w:p w:rsidR="00764484" w:rsidRDefault="00764484" w:rsidP="0032544B">
      <w:pPr>
        <w:pStyle w:val="BodyText"/>
        <w:jc w:val="both"/>
        <w:rPr>
          <w:bCs/>
          <w:iCs/>
          <w:szCs w:val="24"/>
          <w:lang w:val="es-EC"/>
        </w:rPr>
      </w:pPr>
      <w:r w:rsidRPr="00F66D1A">
        <w:rPr>
          <w:bCs/>
          <w:iCs/>
          <w:szCs w:val="24"/>
          <w:lang w:val="es-EC"/>
        </w:rPr>
        <w:t xml:space="preserve">El Equipo de Mantenimiento organizará la revisión y actualización del plan cada seis meses o anualmente.  A su vez la Vicepresidencia de Sistemas, así como los líderes de cada equipo, son responsables de comunicar los cambios (disparadores) que se han producido y que demanden de una actualización del Plan de Continuidad del Negocio.  </w:t>
      </w:r>
    </w:p>
    <w:p w:rsidR="00764484" w:rsidRPr="00F66D1A" w:rsidRDefault="00764484" w:rsidP="00C43380">
      <w:pPr>
        <w:pStyle w:val="Heading1"/>
        <w:numPr>
          <w:ilvl w:val="2"/>
          <w:numId w:val="48"/>
        </w:numPr>
        <w:tabs>
          <w:tab w:val="clear" w:pos="720"/>
          <w:tab w:val="num" w:pos="851"/>
        </w:tabs>
        <w:spacing w:after="120" w:line="440" w:lineRule="exact"/>
        <w:jc w:val="both"/>
        <w:rPr>
          <w:rFonts w:ascii="Times New Roman" w:hAnsi="Times New Roman"/>
          <w:color w:val="000000"/>
          <w:sz w:val="28"/>
          <w:szCs w:val="28"/>
        </w:rPr>
      </w:pPr>
      <w:bookmarkStart w:id="396" w:name="_Toc65035138"/>
      <w:bookmarkStart w:id="397" w:name="_Toc301731019"/>
      <w:bookmarkStart w:id="398" w:name="_Toc303633735"/>
      <w:r>
        <w:rPr>
          <w:rFonts w:ascii="Times New Roman" w:hAnsi="Times New Roman"/>
          <w:color w:val="000000"/>
          <w:sz w:val="28"/>
          <w:szCs w:val="28"/>
        </w:rPr>
        <w:t xml:space="preserve"> </w:t>
      </w:r>
      <w:r w:rsidRPr="00F66D1A">
        <w:rPr>
          <w:rFonts w:ascii="Times New Roman" w:hAnsi="Times New Roman"/>
          <w:color w:val="000000"/>
          <w:sz w:val="28"/>
          <w:szCs w:val="28"/>
        </w:rPr>
        <w:t>DESIGNACIÓN DEL EQUIPO DE MANTENIMIENTO</w:t>
      </w:r>
      <w:bookmarkEnd w:id="396"/>
      <w:bookmarkEnd w:id="397"/>
      <w:bookmarkEnd w:id="398"/>
    </w:p>
    <w:p w:rsidR="00764484" w:rsidRPr="00F66D1A" w:rsidRDefault="00764484" w:rsidP="0032544B">
      <w:pPr>
        <w:pStyle w:val="BodyText"/>
        <w:jc w:val="both"/>
        <w:rPr>
          <w:bCs/>
          <w:iCs/>
          <w:szCs w:val="24"/>
          <w:lang w:val="es-EC"/>
        </w:rPr>
      </w:pPr>
      <w:r w:rsidRPr="00F66D1A">
        <w:rPr>
          <w:bCs/>
          <w:iCs/>
          <w:szCs w:val="24"/>
          <w:lang w:val="es-EC"/>
        </w:rPr>
        <w:t xml:space="preserve">El personal responsable de realizar el mantenimiento del Plan de Continuidad del Negocio será nombrado por el Equipo de Continuidad del Negocio y deben ser usuarios claves de las áreas de negocio de la inmobiliaria. </w:t>
      </w:r>
    </w:p>
    <w:p w:rsidR="00764484" w:rsidRPr="00F66D1A" w:rsidRDefault="00764484" w:rsidP="006260DC">
      <w:pPr>
        <w:pStyle w:val="BodyText"/>
        <w:jc w:val="both"/>
        <w:rPr>
          <w:b/>
          <w:szCs w:val="24"/>
          <w:lang w:val="es-EC"/>
        </w:rPr>
      </w:pP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4"/>
        <w:gridCol w:w="2796"/>
        <w:gridCol w:w="2482"/>
      </w:tblGrid>
      <w:tr w:rsidR="00764484" w:rsidRPr="00F66D1A" w:rsidTr="00274027">
        <w:trPr>
          <w:jc w:val="center"/>
        </w:trPr>
        <w:tc>
          <w:tcPr>
            <w:tcW w:w="2808" w:type="dxa"/>
            <w:shd w:val="clear" w:color="auto" w:fill="548DD4"/>
          </w:tcPr>
          <w:p w:rsidR="00764484" w:rsidRPr="00EC05A7" w:rsidRDefault="00764484" w:rsidP="004F6A40">
            <w:pPr>
              <w:pStyle w:val="BodyText"/>
              <w:jc w:val="center"/>
              <w:rPr>
                <w:b/>
                <w:iCs/>
                <w:color w:val="FFFFFF"/>
                <w:szCs w:val="24"/>
                <w:lang w:val="es-EC"/>
              </w:rPr>
            </w:pPr>
            <w:r w:rsidRPr="00EC05A7">
              <w:rPr>
                <w:b/>
                <w:iCs/>
                <w:color w:val="FFFFFF"/>
                <w:sz w:val="22"/>
                <w:szCs w:val="24"/>
                <w:lang w:val="es-EC"/>
              </w:rPr>
              <w:t>Nombre</w:t>
            </w:r>
          </w:p>
        </w:tc>
        <w:tc>
          <w:tcPr>
            <w:tcW w:w="2807" w:type="dxa"/>
            <w:shd w:val="clear" w:color="auto" w:fill="548DD4"/>
          </w:tcPr>
          <w:p w:rsidR="00764484" w:rsidRPr="00EC05A7" w:rsidRDefault="00764484" w:rsidP="004F6A40">
            <w:pPr>
              <w:pStyle w:val="BodyText"/>
              <w:jc w:val="center"/>
              <w:rPr>
                <w:b/>
                <w:iCs/>
                <w:color w:val="FFFFFF"/>
                <w:szCs w:val="24"/>
                <w:lang w:val="es-EC"/>
              </w:rPr>
            </w:pPr>
            <w:r w:rsidRPr="00EC05A7">
              <w:rPr>
                <w:b/>
                <w:iCs/>
                <w:color w:val="FFFFFF"/>
                <w:sz w:val="22"/>
                <w:szCs w:val="24"/>
                <w:lang w:val="es-EC"/>
              </w:rPr>
              <w:t>Cargo</w:t>
            </w:r>
          </w:p>
        </w:tc>
        <w:tc>
          <w:tcPr>
            <w:tcW w:w="2492" w:type="dxa"/>
            <w:shd w:val="clear" w:color="auto" w:fill="548DD4"/>
          </w:tcPr>
          <w:p w:rsidR="00764484" w:rsidRPr="00EC05A7" w:rsidRDefault="00764484" w:rsidP="004F6A40">
            <w:pPr>
              <w:pStyle w:val="BodyText"/>
              <w:jc w:val="center"/>
              <w:rPr>
                <w:b/>
                <w:iCs/>
                <w:color w:val="FFFFFF"/>
                <w:szCs w:val="24"/>
                <w:lang w:val="es-EC"/>
              </w:rPr>
            </w:pPr>
            <w:r w:rsidRPr="00EC05A7">
              <w:rPr>
                <w:b/>
                <w:iCs/>
                <w:color w:val="FFFFFF"/>
                <w:sz w:val="22"/>
                <w:szCs w:val="24"/>
                <w:lang w:val="es-EC"/>
              </w:rPr>
              <w:t>Área</w:t>
            </w:r>
          </w:p>
        </w:tc>
      </w:tr>
      <w:tr w:rsidR="00764484" w:rsidRPr="00F66D1A" w:rsidTr="00274027">
        <w:trPr>
          <w:jc w:val="center"/>
        </w:trPr>
        <w:tc>
          <w:tcPr>
            <w:tcW w:w="2808" w:type="dxa"/>
            <w:vAlign w:val="center"/>
          </w:tcPr>
          <w:p w:rsidR="00764484" w:rsidRPr="00F66D1A" w:rsidRDefault="00764484" w:rsidP="004F6A40">
            <w:pPr>
              <w:suppressAutoHyphens/>
              <w:rPr>
                <w:color w:val="000000"/>
              </w:rPr>
            </w:pPr>
            <w:r w:rsidRPr="00F66D1A">
              <w:rPr>
                <w:color w:val="000000"/>
              </w:rPr>
              <w:t>Mario Alberto Bayas Nicola</w:t>
            </w:r>
          </w:p>
        </w:tc>
        <w:tc>
          <w:tcPr>
            <w:tcW w:w="2807" w:type="dxa"/>
            <w:vAlign w:val="center"/>
          </w:tcPr>
          <w:p w:rsidR="00764484" w:rsidRPr="00EC05A7" w:rsidRDefault="00764484" w:rsidP="004F6A40">
            <w:pPr>
              <w:pStyle w:val="Header"/>
              <w:suppressAutoHyphens/>
              <w:rPr>
                <w:color w:val="000000"/>
                <w:szCs w:val="24"/>
              </w:rPr>
            </w:pPr>
            <w:r w:rsidRPr="00EC05A7">
              <w:rPr>
                <w:color w:val="000000"/>
                <w:szCs w:val="24"/>
              </w:rPr>
              <w:t>Gerente General</w:t>
            </w:r>
          </w:p>
        </w:tc>
        <w:tc>
          <w:tcPr>
            <w:tcW w:w="2492" w:type="dxa"/>
            <w:vAlign w:val="center"/>
          </w:tcPr>
          <w:p w:rsidR="00764484" w:rsidRPr="00F66D1A" w:rsidRDefault="00764484" w:rsidP="004F6A40">
            <w:pPr>
              <w:suppressAutoHyphens/>
              <w:rPr>
                <w:color w:val="000000"/>
              </w:rPr>
            </w:pPr>
            <w:r w:rsidRPr="00F66D1A">
              <w:rPr>
                <w:color w:val="000000"/>
              </w:rPr>
              <w:t xml:space="preserve"> Gerencia de la Inmobiliaria</w:t>
            </w:r>
          </w:p>
        </w:tc>
      </w:tr>
      <w:tr w:rsidR="00764484" w:rsidRPr="00F66D1A" w:rsidTr="00274027">
        <w:trPr>
          <w:jc w:val="center"/>
        </w:trPr>
        <w:tc>
          <w:tcPr>
            <w:tcW w:w="2808" w:type="dxa"/>
            <w:vAlign w:val="center"/>
          </w:tcPr>
          <w:p w:rsidR="00764484" w:rsidRPr="00F66D1A" w:rsidRDefault="00764484" w:rsidP="004F6A40">
            <w:pPr>
              <w:suppressAutoHyphens/>
              <w:rPr>
                <w:color w:val="000000"/>
              </w:rPr>
            </w:pPr>
            <w:r w:rsidRPr="00F66D1A">
              <w:rPr>
                <w:color w:val="000000"/>
              </w:rPr>
              <w:t>Javier Rafael Mendez Reinoso</w:t>
            </w:r>
          </w:p>
        </w:tc>
        <w:tc>
          <w:tcPr>
            <w:tcW w:w="2807" w:type="dxa"/>
            <w:vAlign w:val="center"/>
          </w:tcPr>
          <w:p w:rsidR="00764484" w:rsidRPr="00EC05A7" w:rsidRDefault="00764484" w:rsidP="004F6A40">
            <w:pPr>
              <w:pStyle w:val="Header"/>
              <w:suppressAutoHyphens/>
              <w:rPr>
                <w:color w:val="000000"/>
                <w:szCs w:val="24"/>
              </w:rPr>
            </w:pPr>
            <w:r w:rsidRPr="00EC05A7">
              <w:rPr>
                <w:color w:val="000000"/>
                <w:szCs w:val="24"/>
              </w:rPr>
              <w:t>Gerente Financiero</w:t>
            </w:r>
          </w:p>
        </w:tc>
        <w:tc>
          <w:tcPr>
            <w:tcW w:w="2492" w:type="dxa"/>
            <w:vAlign w:val="center"/>
          </w:tcPr>
          <w:p w:rsidR="00764484" w:rsidRPr="00F66D1A" w:rsidRDefault="00764484" w:rsidP="004F6A40">
            <w:pPr>
              <w:suppressAutoHyphens/>
              <w:rPr>
                <w:color w:val="000000"/>
              </w:rPr>
            </w:pPr>
            <w:r w:rsidRPr="00F66D1A">
              <w:rPr>
                <w:color w:val="000000"/>
              </w:rPr>
              <w:t>Financiero</w:t>
            </w:r>
          </w:p>
        </w:tc>
      </w:tr>
      <w:tr w:rsidR="00764484" w:rsidRPr="00F66D1A" w:rsidTr="00274027">
        <w:trPr>
          <w:jc w:val="center"/>
        </w:trPr>
        <w:tc>
          <w:tcPr>
            <w:tcW w:w="2808" w:type="dxa"/>
            <w:vAlign w:val="center"/>
          </w:tcPr>
          <w:p w:rsidR="00764484" w:rsidRPr="00F66D1A" w:rsidRDefault="00764484" w:rsidP="004F6A40">
            <w:pPr>
              <w:rPr>
                <w:snapToGrid w:val="0"/>
                <w:color w:val="000000"/>
              </w:rPr>
            </w:pPr>
            <w:r w:rsidRPr="00F66D1A">
              <w:rPr>
                <w:snapToGrid w:val="0"/>
                <w:color w:val="000000"/>
              </w:rPr>
              <w:t>Juan Fernando Altamirano Sanchez</w:t>
            </w:r>
          </w:p>
        </w:tc>
        <w:tc>
          <w:tcPr>
            <w:tcW w:w="2807" w:type="dxa"/>
            <w:vAlign w:val="center"/>
          </w:tcPr>
          <w:p w:rsidR="00764484" w:rsidRPr="00F66D1A" w:rsidRDefault="00764484" w:rsidP="004F6A40">
            <w:pPr>
              <w:rPr>
                <w:snapToGrid w:val="0"/>
                <w:color w:val="000000"/>
              </w:rPr>
            </w:pPr>
            <w:r w:rsidRPr="00F66D1A">
              <w:rPr>
                <w:snapToGrid w:val="0"/>
                <w:color w:val="000000"/>
              </w:rPr>
              <w:t xml:space="preserve">Vicepresidente de Tecnología </w:t>
            </w:r>
          </w:p>
        </w:tc>
        <w:tc>
          <w:tcPr>
            <w:tcW w:w="2492" w:type="dxa"/>
            <w:vAlign w:val="center"/>
          </w:tcPr>
          <w:p w:rsidR="00764484" w:rsidRPr="00F66D1A" w:rsidRDefault="00764484" w:rsidP="004F6A40">
            <w:pPr>
              <w:suppressAutoHyphens/>
              <w:rPr>
                <w:color w:val="000000"/>
              </w:rPr>
            </w:pPr>
            <w:r w:rsidRPr="00F66D1A">
              <w:rPr>
                <w:color w:val="000000"/>
              </w:rPr>
              <w:t xml:space="preserve"> Tecnología</w:t>
            </w:r>
          </w:p>
        </w:tc>
      </w:tr>
    </w:tbl>
    <w:p w:rsidR="00764484" w:rsidRDefault="00764484" w:rsidP="004F77D3">
      <w:pPr>
        <w:pStyle w:val="Caption"/>
        <w:rPr>
          <w:rFonts w:ascii="Times New Roman" w:hAnsi="Times New Roman"/>
        </w:rPr>
      </w:pPr>
      <w:bookmarkStart w:id="399" w:name="_Toc65035139"/>
      <w:r w:rsidRPr="00F66D1A">
        <w:rPr>
          <w:rFonts w:ascii="Times New Roman" w:hAnsi="Times New Roman"/>
          <w:color w:val="FFFFFF"/>
        </w:rPr>
        <w:t xml:space="preserve">           Tabla </w:t>
      </w:r>
      <w:r w:rsidRPr="00F66D1A">
        <w:rPr>
          <w:rFonts w:ascii="Times New Roman" w:hAnsi="Times New Roman"/>
          <w:color w:val="FFFFFF"/>
        </w:rPr>
        <w:fldChar w:fldCharType="begin"/>
      </w:r>
      <w:r w:rsidRPr="00F66D1A">
        <w:rPr>
          <w:rFonts w:ascii="Times New Roman" w:hAnsi="Times New Roman"/>
          <w:color w:val="FFFFFF"/>
        </w:rPr>
        <w:instrText xml:space="preserve"> SEQ Tabla \* ARABIC </w:instrText>
      </w:r>
      <w:r w:rsidRPr="00F66D1A">
        <w:rPr>
          <w:rFonts w:ascii="Times New Roman" w:hAnsi="Times New Roman"/>
          <w:color w:val="FFFFFF"/>
        </w:rPr>
        <w:fldChar w:fldCharType="separate"/>
      </w:r>
      <w:r>
        <w:rPr>
          <w:rFonts w:ascii="Times New Roman" w:hAnsi="Times New Roman"/>
          <w:noProof/>
          <w:color w:val="FFFFFF"/>
        </w:rPr>
        <w:t>31</w:t>
      </w:r>
      <w:r w:rsidRPr="00F66D1A">
        <w:rPr>
          <w:rFonts w:ascii="Times New Roman" w:hAnsi="Times New Roman"/>
          <w:color w:val="FFFFFF"/>
        </w:rPr>
        <w:fldChar w:fldCharType="end"/>
      </w:r>
      <w:r w:rsidRPr="00F66D1A">
        <w:rPr>
          <w:rFonts w:ascii="Times New Roman" w:hAnsi="Times New Roman"/>
        </w:rPr>
        <w:t xml:space="preserve"> </w:t>
      </w:r>
      <w:bookmarkStart w:id="400" w:name="_Toc303633773"/>
      <w:r w:rsidRPr="00F66D1A">
        <w:rPr>
          <w:rFonts w:ascii="Times New Roman" w:hAnsi="Times New Roman"/>
        </w:rPr>
        <w:t>Tabla PCN-13: Designación Equipo de Mantenimiento</w:t>
      </w:r>
      <w:bookmarkEnd w:id="400"/>
    </w:p>
    <w:p w:rsidR="00764484" w:rsidRDefault="00764484" w:rsidP="00031783">
      <w:pPr>
        <w:rPr>
          <w:sz w:val="8"/>
          <w:szCs w:val="8"/>
        </w:rPr>
      </w:pPr>
    </w:p>
    <w:p w:rsidR="00764484" w:rsidRDefault="00764484" w:rsidP="00031783">
      <w:pPr>
        <w:rPr>
          <w:sz w:val="8"/>
          <w:szCs w:val="8"/>
        </w:rPr>
      </w:pPr>
    </w:p>
    <w:p w:rsidR="00764484" w:rsidRPr="00031783" w:rsidRDefault="00764484" w:rsidP="00A43F2A">
      <w:pPr>
        <w:spacing w:before="120"/>
        <w:rPr>
          <w:sz w:val="8"/>
          <w:szCs w:val="8"/>
        </w:rPr>
      </w:pPr>
    </w:p>
    <w:p w:rsidR="00764484" w:rsidRPr="00F66D1A" w:rsidRDefault="00764484" w:rsidP="00C43380">
      <w:pPr>
        <w:pStyle w:val="Heading1"/>
        <w:numPr>
          <w:ilvl w:val="2"/>
          <w:numId w:val="48"/>
        </w:numPr>
        <w:tabs>
          <w:tab w:val="clear" w:pos="720"/>
          <w:tab w:val="num" w:pos="851"/>
        </w:tabs>
        <w:spacing w:before="120" w:after="0"/>
        <w:jc w:val="both"/>
        <w:rPr>
          <w:rFonts w:ascii="Times New Roman" w:hAnsi="Times New Roman"/>
          <w:color w:val="000000"/>
          <w:sz w:val="28"/>
          <w:szCs w:val="28"/>
        </w:rPr>
      </w:pPr>
      <w:bookmarkStart w:id="401" w:name="_Toc301731020"/>
      <w:bookmarkStart w:id="402" w:name="_Toc303633736"/>
      <w:r>
        <w:rPr>
          <w:rFonts w:ascii="Times New Roman" w:hAnsi="Times New Roman"/>
          <w:color w:val="000000"/>
          <w:sz w:val="28"/>
          <w:szCs w:val="28"/>
        </w:rPr>
        <w:t xml:space="preserve"> </w:t>
      </w:r>
      <w:r w:rsidRPr="00F66D1A">
        <w:rPr>
          <w:rFonts w:ascii="Times New Roman" w:hAnsi="Times New Roman"/>
          <w:color w:val="000000"/>
          <w:sz w:val="28"/>
          <w:szCs w:val="28"/>
        </w:rPr>
        <w:t>TABLA DE DISPARADORES DE MANTENIMIENTO</w:t>
      </w:r>
      <w:bookmarkEnd w:id="401"/>
      <w:bookmarkEnd w:id="402"/>
    </w:p>
    <w:p w:rsidR="00764484" w:rsidRDefault="00764484" w:rsidP="006260DC">
      <w:pPr>
        <w:pStyle w:val="BodyText"/>
        <w:jc w:val="both"/>
        <w:rPr>
          <w:lang w:val="es-ES"/>
        </w:rPr>
      </w:pPr>
      <w:r w:rsidRPr="00F66D1A">
        <w:rPr>
          <w:lang w:val="es-ES"/>
        </w:rPr>
        <w:t>A efectos de facilitar la tarea de mantenimiento del plan</w:t>
      </w:r>
      <w:r>
        <w:rPr>
          <w:lang w:val="es-ES"/>
        </w:rPr>
        <w:t>, hemos desarrollado un detalle</w:t>
      </w:r>
    </w:p>
    <w:p w:rsidR="00764484" w:rsidRDefault="00764484" w:rsidP="006260DC">
      <w:r w:rsidRPr="00F66D1A">
        <w:t>de los cambios que potencialmente son “disparadores de mantenimiento”  y los aspectos del Plan de Continuidad del Negocio que se verían afectados.</w:t>
      </w:r>
    </w:p>
    <w:tbl>
      <w:tblPr>
        <w:tblpPr w:leftFromText="180" w:rightFromText="180" w:vertAnchor="page" w:horzAnchor="page" w:tblpX="3287" w:tblpY="3219"/>
        <w:tblW w:w="6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58"/>
        <w:gridCol w:w="3669"/>
      </w:tblGrid>
      <w:tr w:rsidR="00764484" w:rsidRPr="00F66D1A" w:rsidTr="00031783">
        <w:trPr>
          <w:trHeight w:val="355"/>
        </w:trPr>
        <w:tc>
          <w:tcPr>
            <w:tcW w:w="3058" w:type="dxa"/>
            <w:shd w:val="clear" w:color="auto" w:fill="548DD4"/>
          </w:tcPr>
          <w:bookmarkEnd w:id="399"/>
          <w:p w:rsidR="00764484" w:rsidRPr="00EC05A7" w:rsidRDefault="00764484" w:rsidP="00031783">
            <w:pPr>
              <w:pStyle w:val="BodyText"/>
              <w:jc w:val="center"/>
              <w:rPr>
                <w:b/>
                <w:iCs/>
                <w:color w:val="FFFFFF"/>
                <w:sz w:val="20"/>
                <w:lang w:val="es-EC"/>
              </w:rPr>
            </w:pPr>
            <w:r w:rsidRPr="00EC05A7">
              <w:rPr>
                <w:b/>
                <w:iCs/>
                <w:color w:val="FFFFFF"/>
                <w:sz w:val="20"/>
                <w:lang w:val="es-EC"/>
              </w:rPr>
              <w:t>Cambio en el ambiente</w:t>
            </w:r>
          </w:p>
        </w:tc>
        <w:tc>
          <w:tcPr>
            <w:tcW w:w="3669" w:type="dxa"/>
            <w:shd w:val="clear" w:color="auto" w:fill="548DD4"/>
          </w:tcPr>
          <w:p w:rsidR="00764484" w:rsidRPr="00EC05A7" w:rsidRDefault="00764484" w:rsidP="00031783">
            <w:pPr>
              <w:pStyle w:val="BodyText"/>
              <w:jc w:val="center"/>
              <w:rPr>
                <w:b/>
                <w:iCs/>
                <w:color w:val="FFFFFF"/>
                <w:sz w:val="20"/>
                <w:lang w:val="es-EC"/>
              </w:rPr>
            </w:pPr>
            <w:r w:rsidRPr="00EC05A7">
              <w:rPr>
                <w:b/>
                <w:iCs/>
                <w:color w:val="FFFFFF"/>
                <w:sz w:val="20"/>
                <w:lang w:val="es-EC"/>
              </w:rPr>
              <w:t>Aspecto afectado en el Plan</w:t>
            </w:r>
          </w:p>
        </w:tc>
      </w:tr>
      <w:tr w:rsidR="00764484" w:rsidRPr="00F66D1A" w:rsidTr="00031783">
        <w:trPr>
          <w:trHeight w:val="921"/>
        </w:trPr>
        <w:tc>
          <w:tcPr>
            <w:tcW w:w="3058" w:type="dxa"/>
          </w:tcPr>
          <w:p w:rsidR="00764484" w:rsidRPr="00EC05A7" w:rsidRDefault="00764484" w:rsidP="00031783">
            <w:pPr>
              <w:pStyle w:val="BodyText"/>
              <w:rPr>
                <w:b/>
                <w:sz w:val="20"/>
                <w:lang w:val="es-EC"/>
              </w:rPr>
            </w:pPr>
            <w:r w:rsidRPr="00EC05A7">
              <w:rPr>
                <w:iCs/>
                <w:sz w:val="20"/>
                <w:lang w:val="es-EC"/>
              </w:rPr>
              <w:t>Modificación importante a una aplicación</w:t>
            </w:r>
          </w:p>
        </w:tc>
        <w:tc>
          <w:tcPr>
            <w:tcW w:w="3669" w:type="dxa"/>
          </w:tcPr>
          <w:p w:rsidR="00764484" w:rsidRPr="00EC05A7" w:rsidRDefault="00764484" w:rsidP="00031783">
            <w:pPr>
              <w:pStyle w:val="BodyText"/>
              <w:widowControl/>
              <w:numPr>
                <w:ilvl w:val="0"/>
                <w:numId w:val="4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iCs/>
                <w:sz w:val="20"/>
                <w:lang w:val="es-EC"/>
              </w:rPr>
            </w:pPr>
            <w:r w:rsidRPr="00EC05A7">
              <w:rPr>
                <w:iCs/>
                <w:sz w:val="20"/>
                <w:lang w:val="es-EC"/>
              </w:rPr>
              <w:t>Aplicaciones y base de datos del sitio alterno</w:t>
            </w:r>
          </w:p>
          <w:p w:rsidR="00764484" w:rsidRPr="00EC05A7" w:rsidRDefault="00764484" w:rsidP="00031783">
            <w:pPr>
              <w:pStyle w:val="BodyText"/>
              <w:widowControl/>
              <w:numPr>
                <w:ilvl w:val="0"/>
                <w:numId w:val="4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iCs/>
                <w:sz w:val="20"/>
                <w:lang w:val="es-EC"/>
              </w:rPr>
            </w:pPr>
            <w:r w:rsidRPr="00EC05A7">
              <w:rPr>
                <w:iCs/>
                <w:sz w:val="20"/>
                <w:lang w:val="es-EC"/>
              </w:rPr>
              <w:t>Hardware del sitio alterno de procesamiento</w:t>
            </w:r>
          </w:p>
          <w:p w:rsidR="00764484" w:rsidRPr="00EC05A7" w:rsidRDefault="00764484" w:rsidP="00031783">
            <w:pPr>
              <w:pStyle w:val="BodyText"/>
              <w:widowControl/>
              <w:numPr>
                <w:ilvl w:val="0"/>
                <w:numId w:val="4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right="-331"/>
              <w:rPr>
                <w:iCs/>
                <w:sz w:val="20"/>
                <w:lang w:val="es-EC"/>
              </w:rPr>
            </w:pPr>
            <w:r w:rsidRPr="00EC05A7">
              <w:rPr>
                <w:iCs/>
                <w:sz w:val="20"/>
                <w:lang w:val="es-EC"/>
              </w:rPr>
              <w:t>Requerimientos de comunicación de datos</w:t>
            </w:r>
          </w:p>
          <w:p w:rsidR="00764484" w:rsidRPr="00EC05A7" w:rsidRDefault="00764484" w:rsidP="00031783">
            <w:pPr>
              <w:pStyle w:val="BodyText"/>
              <w:widowControl/>
              <w:numPr>
                <w:ilvl w:val="0"/>
                <w:numId w:val="4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sz w:val="20"/>
                <w:lang w:val="es-EC"/>
              </w:rPr>
            </w:pPr>
            <w:r w:rsidRPr="00EC05A7">
              <w:rPr>
                <w:iCs/>
                <w:sz w:val="20"/>
                <w:lang w:val="es-EC"/>
              </w:rPr>
              <w:t>Procedimientos de recuperación del sitio alterno</w:t>
            </w:r>
          </w:p>
        </w:tc>
      </w:tr>
      <w:tr w:rsidR="00764484" w:rsidRPr="00F66D1A" w:rsidTr="00031783">
        <w:trPr>
          <w:trHeight w:val="982"/>
        </w:trPr>
        <w:tc>
          <w:tcPr>
            <w:tcW w:w="3058" w:type="dxa"/>
          </w:tcPr>
          <w:p w:rsidR="00764484" w:rsidRPr="00EC05A7" w:rsidRDefault="00764484" w:rsidP="00031783">
            <w:pPr>
              <w:pStyle w:val="BodyText"/>
              <w:rPr>
                <w:b/>
                <w:sz w:val="20"/>
                <w:lang w:val="es-EC"/>
              </w:rPr>
            </w:pPr>
            <w:r w:rsidRPr="00EC05A7">
              <w:rPr>
                <w:iCs/>
                <w:sz w:val="20"/>
                <w:lang w:val="es-EC"/>
              </w:rPr>
              <w:t>Aplicación nueva</w:t>
            </w:r>
          </w:p>
        </w:tc>
        <w:tc>
          <w:tcPr>
            <w:tcW w:w="3669" w:type="dxa"/>
          </w:tcPr>
          <w:p w:rsidR="00764484" w:rsidRPr="00EC05A7" w:rsidRDefault="00764484" w:rsidP="00031783">
            <w:pPr>
              <w:pStyle w:val="BodyText"/>
              <w:widowControl/>
              <w:numPr>
                <w:ilvl w:val="0"/>
                <w:numId w:val="4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iCs/>
                <w:sz w:val="20"/>
                <w:lang w:val="es-EC"/>
              </w:rPr>
            </w:pPr>
            <w:r w:rsidRPr="00EC05A7">
              <w:rPr>
                <w:iCs/>
                <w:sz w:val="20"/>
                <w:lang w:val="es-EC"/>
              </w:rPr>
              <w:t>Aplicaciones y base de datos del sitio alterno</w:t>
            </w:r>
          </w:p>
          <w:p w:rsidR="00764484" w:rsidRPr="00EC05A7" w:rsidRDefault="00764484" w:rsidP="00031783">
            <w:pPr>
              <w:pStyle w:val="BodyText"/>
              <w:widowControl/>
              <w:numPr>
                <w:ilvl w:val="0"/>
                <w:numId w:val="4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iCs/>
                <w:sz w:val="20"/>
                <w:lang w:val="es-EC"/>
              </w:rPr>
            </w:pPr>
            <w:r w:rsidRPr="00EC05A7">
              <w:rPr>
                <w:iCs/>
                <w:sz w:val="20"/>
                <w:lang w:val="es-EC"/>
              </w:rPr>
              <w:t>Hardware del sitio alterno de procesamiento</w:t>
            </w:r>
          </w:p>
          <w:p w:rsidR="00764484" w:rsidRPr="00EC05A7" w:rsidRDefault="00764484" w:rsidP="00031783">
            <w:pPr>
              <w:pStyle w:val="BodyText"/>
              <w:widowControl/>
              <w:numPr>
                <w:ilvl w:val="0"/>
                <w:numId w:val="4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sz w:val="20"/>
                <w:lang w:val="es-EC"/>
              </w:rPr>
            </w:pPr>
            <w:r w:rsidRPr="00EC05A7">
              <w:rPr>
                <w:iCs/>
                <w:sz w:val="20"/>
                <w:lang w:val="es-EC"/>
              </w:rPr>
              <w:t>Requerimientos de comunicación de datos</w:t>
            </w:r>
          </w:p>
          <w:p w:rsidR="00764484" w:rsidRPr="00EC05A7" w:rsidRDefault="00764484" w:rsidP="00031783">
            <w:pPr>
              <w:pStyle w:val="BodyText"/>
              <w:widowControl/>
              <w:numPr>
                <w:ilvl w:val="0"/>
                <w:numId w:val="4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sz w:val="20"/>
                <w:lang w:val="es-EC"/>
              </w:rPr>
            </w:pPr>
            <w:r w:rsidRPr="00EC05A7">
              <w:rPr>
                <w:iCs/>
                <w:sz w:val="20"/>
                <w:lang w:val="es-EC"/>
              </w:rPr>
              <w:t>Procedimientos de recuperación del sitio alterno</w:t>
            </w:r>
          </w:p>
        </w:tc>
      </w:tr>
      <w:tr w:rsidR="00764484" w:rsidRPr="00F66D1A" w:rsidTr="00031783">
        <w:trPr>
          <w:trHeight w:val="985"/>
        </w:trPr>
        <w:tc>
          <w:tcPr>
            <w:tcW w:w="3058" w:type="dxa"/>
          </w:tcPr>
          <w:p w:rsidR="00764484" w:rsidRPr="00EC05A7" w:rsidRDefault="00764484" w:rsidP="00031783">
            <w:pPr>
              <w:pStyle w:val="BodyText"/>
              <w:rPr>
                <w:b/>
                <w:sz w:val="20"/>
                <w:lang w:val="es-EC"/>
              </w:rPr>
            </w:pPr>
            <w:r w:rsidRPr="00EC05A7">
              <w:rPr>
                <w:iCs/>
                <w:sz w:val="20"/>
                <w:lang w:val="es-EC"/>
              </w:rPr>
              <w:t>Cambios en el hardware</w:t>
            </w:r>
            <w:r w:rsidRPr="00EC05A7">
              <w:rPr>
                <w:iCs/>
                <w:sz w:val="20"/>
                <w:lang w:val="es-EC"/>
              </w:rPr>
              <w:tab/>
            </w:r>
          </w:p>
        </w:tc>
        <w:tc>
          <w:tcPr>
            <w:tcW w:w="3669" w:type="dxa"/>
          </w:tcPr>
          <w:p w:rsidR="00764484" w:rsidRPr="00EC05A7" w:rsidRDefault="00764484" w:rsidP="00031783">
            <w:pPr>
              <w:pStyle w:val="BodyText"/>
              <w:widowControl/>
              <w:numPr>
                <w:ilvl w:val="0"/>
                <w:numId w:val="4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iCs/>
                <w:sz w:val="20"/>
                <w:lang w:val="es-EC"/>
              </w:rPr>
            </w:pPr>
            <w:r w:rsidRPr="00EC05A7">
              <w:rPr>
                <w:iCs/>
                <w:sz w:val="20"/>
                <w:lang w:val="es-EC"/>
              </w:rPr>
              <w:t>Hardware del sitio alterno</w:t>
            </w:r>
          </w:p>
          <w:p w:rsidR="00764484" w:rsidRPr="00EC05A7" w:rsidRDefault="00764484" w:rsidP="00031783">
            <w:pPr>
              <w:pStyle w:val="BodyText"/>
              <w:widowControl/>
              <w:numPr>
                <w:ilvl w:val="0"/>
                <w:numId w:val="4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iCs/>
                <w:sz w:val="20"/>
                <w:lang w:val="es-EC"/>
              </w:rPr>
            </w:pPr>
            <w:r w:rsidRPr="00EC05A7">
              <w:rPr>
                <w:iCs/>
                <w:sz w:val="20"/>
                <w:lang w:val="es-EC"/>
              </w:rPr>
              <w:t>Sistema operativo del sitio alterno</w:t>
            </w:r>
          </w:p>
          <w:p w:rsidR="00764484" w:rsidRPr="00EC05A7" w:rsidRDefault="00764484" w:rsidP="00031783">
            <w:pPr>
              <w:pStyle w:val="BodyText"/>
              <w:widowControl/>
              <w:numPr>
                <w:ilvl w:val="0"/>
                <w:numId w:val="4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iCs/>
                <w:sz w:val="20"/>
                <w:lang w:val="es-EC"/>
              </w:rPr>
            </w:pPr>
            <w:r w:rsidRPr="00EC05A7">
              <w:rPr>
                <w:iCs/>
                <w:sz w:val="20"/>
                <w:lang w:val="es-EC"/>
              </w:rPr>
              <w:t>Inventario de equipos de computación</w:t>
            </w:r>
          </w:p>
          <w:p w:rsidR="00764484" w:rsidRPr="00EC05A7" w:rsidRDefault="00764484" w:rsidP="00031783">
            <w:pPr>
              <w:pStyle w:val="BodyText"/>
              <w:widowControl/>
              <w:numPr>
                <w:ilvl w:val="0"/>
                <w:numId w:val="4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sz w:val="20"/>
                <w:lang w:val="es-EC"/>
              </w:rPr>
            </w:pPr>
            <w:r w:rsidRPr="00EC05A7">
              <w:rPr>
                <w:iCs/>
                <w:sz w:val="20"/>
                <w:lang w:val="es-EC"/>
              </w:rPr>
              <w:t>Análisis y estimación del daño</w:t>
            </w:r>
          </w:p>
        </w:tc>
      </w:tr>
      <w:tr w:rsidR="00764484" w:rsidRPr="00F66D1A" w:rsidTr="00031783">
        <w:trPr>
          <w:trHeight w:val="768"/>
        </w:trPr>
        <w:tc>
          <w:tcPr>
            <w:tcW w:w="3058" w:type="dxa"/>
          </w:tcPr>
          <w:p w:rsidR="00764484" w:rsidRPr="00EC05A7" w:rsidRDefault="00764484" w:rsidP="00031783">
            <w:pPr>
              <w:pStyle w:val="BodyText"/>
              <w:rPr>
                <w:iCs/>
                <w:sz w:val="20"/>
                <w:lang w:val="es-EC"/>
              </w:rPr>
            </w:pPr>
            <w:r w:rsidRPr="00EC05A7">
              <w:rPr>
                <w:iCs/>
                <w:sz w:val="20"/>
                <w:lang w:val="es-EC"/>
              </w:rPr>
              <w:t>Cambios en equipos de comunicación</w:t>
            </w:r>
          </w:p>
        </w:tc>
        <w:tc>
          <w:tcPr>
            <w:tcW w:w="3669" w:type="dxa"/>
          </w:tcPr>
          <w:p w:rsidR="00764484" w:rsidRPr="00EC05A7" w:rsidRDefault="00764484" w:rsidP="00031783">
            <w:pPr>
              <w:pStyle w:val="BodyText"/>
              <w:widowControl/>
              <w:numPr>
                <w:ilvl w:val="0"/>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iCs/>
                <w:sz w:val="20"/>
                <w:lang w:val="es-EC"/>
              </w:rPr>
            </w:pPr>
            <w:r w:rsidRPr="00EC05A7">
              <w:rPr>
                <w:iCs/>
                <w:sz w:val="20"/>
                <w:lang w:val="es-EC"/>
              </w:rPr>
              <w:t>Requisitos de comunicaciones en el sitio alterno, inventario de equipos de comunicación de datos</w:t>
            </w:r>
          </w:p>
          <w:p w:rsidR="00764484" w:rsidRPr="00EC05A7" w:rsidRDefault="00764484" w:rsidP="00031783">
            <w:pPr>
              <w:pStyle w:val="BodyText"/>
              <w:widowControl/>
              <w:numPr>
                <w:ilvl w:val="0"/>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iCs/>
                <w:sz w:val="20"/>
                <w:lang w:val="es-EC"/>
              </w:rPr>
            </w:pPr>
            <w:r w:rsidRPr="00EC05A7">
              <w:rPr>
                <w:iCs/>
                <w:sz w:val="20"/>
                <w:lang w:val="es-EC"/>
              </w:rPr>
              <w:t>Análisis y estimación del daño.</w:t>
            </w:r>
          </w:p>
        </w:tc>
      </w:tr>
      <w:tr w:rsidR="00764484" w:rsidRPr="00F66D1A" w:rsidTr="00031783">
        <w:trPr>
          <w:trHeight w:val="236"/>
        </w:trPr>
        <w:tc>
          <w:tcPr>
            <w:tcW w:w="3058" w:type="dxa"/>
          </w:tcPr>
          <w:p w:rsidR="00764484" w:rsidRPr="00EC05A7" w:rsidRDefault="00764484" w:rsidP="00031783">
            <w:pPr>
              <w:pStyle w:val="BodyText"/>
              <w:rPr>
                <w:iCs/>
                <w:sz w:val="20"/>
                <w:lang w:val="es-EC"/>
              </w:rPr>
            </w:pPr>
            <w:r w:rsidRPr="00EC05A7">
              <w:rPr>
                <w:iCs/>
                <w:sz w:val="20"/>
                <w:lang w:val="es-EC"/>
              </w:rPr>
              <w:t xml:space="preserve">Cambios en el software del sistema </w:t>
            </w:r>
            <w:r w:rsidRPr="00EC05A7">
              <w:rPr>
                <w:iCs/>
                <w:sz w:val="20"/>
                <w:lang w:val="es-EC"/>
              </w:rPr>
              <w:tab/>
            </w:r>
          </w:p>
        </w:tc>
        <w:tc>
          <w:tcPr>
            <w:tcW w:w="3669" w:type="dxa"/>
          </w:tcPr>
          <w:p w:rsidR="00764484" w:rsidRPr="00EC05A7" w:rsidRDefault="00764484" w:rsidP="00031783">
            <w:pPr>
              <w:pStyle w:val="BodyText"/>
              <w:widowControl/>
              <w:numPr>
                <w:ilvl w:val="0"/>
                <w:numId w:val="4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iCs/>
                <w:sz w:val="20"/>
                <w:lang w:val="es-EC"/>
              </w:rPr>
            </w:pPr>
            <w:r w:rsidRPr="00EC05A7">
              <w:rPr>
                <w:iCs/>
                <w:sz w:val="20"/>
                <w:lang w:val="es-EC"/>
              </w:rPr>
              <w:t>Sistema operativo en el sitio alterno.</w:t>
            </w:r>
          </w:p>
        </w:tc>
      </w:tr>
      <w:tr w:rsidR="00764484" w:rsidRPr="00F66D1A" w:rsidTr="00031783">
        <w:trPr>
          <w:trHeight w:val="236"/>
        </w:trPr>
        <w:tc>
          <w:tcPr>
            <w:tcW w:w="3058" w:type="dxa"/>
          </w:tcPr>
          <w:p w:rsidR="00764484" w:rsidRPr="00EC05A7" w:rsidRDefault="00764484" w:rsidP="00031783">
            <w:pPr>
              <w:pStyle w:val="BodyText"/>
              <w:rPr>
                <w:iCs/>
                <w:sz w:val="20"/>
                <w:lang w:val="es-EC"/>
              </w:rPr>
            </w:pPr>
            <w:r w:rsidRPr="00EC05A7">
              <w:rPr>
                <w:iCs/>
                <w:sz w:val="20"/>
                <w:lang w:val="es-EC"/>
              </w:rPr>
              <w:t>Cambios en la seguridad física</w:t>
            </w:r>
            <w:r w:rsidRPr="00EC05A7">
              <w:rPr>
                <w:iCs/>
                <w:sz w:val="20"/>
                <w:lang w:val="es-EC"/>
              </w:rPr>
              <w:tab/>
            </w:r>
          </w:p>
        </w:tc>
        <w:tc>
          <w:tcPr>
            <w:tcW w:w="3669" w:type="dxa"/>
          </w:tcPr>
          <w:p w:rsidR="00764484" w:rsidRPr="00EC05A7" w:rsidRDefault="00764484" w:rsidP="00031783">
            <w:pPr>
              <w:pStyle w:val="BodyText"/>
              <w:widowControl/>
              <w:numPr>
                <w:ilvl w:val="0"/>
                <w:numId w:val="4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iCs/>
                <w:sz w:val="20"/>
                <w:lang w:val="es-EC"/>
              </w:rPr>
            </w:pPr>
            <w:r w:rsidRPr="00EC05A7">
              <w:rPr>
                <w:iCs/>
                <w:sz w:val="20"/>
                <w:lang w:val="es-EC"/>
              </w:rPr>
              <w:t>Procedimientos de emergencia</w:t>
            </w:r>
          </w:p>
        </w:tc>
      </w:tr>
      <w:tr w:rsidR="00764484" w:rsidRPr="00F66D1A" w:rsidTr="00031783">
        <w:trPr>
          <w:trHeight w:val="705"/>
        </w:trPr>
        <w:tc>
          <w:tcPr>
            <w:tcW w:w="3058" w:type="dxa"/>
          </w:tcPr>
          <w:p w:rsidR="00764484" w:rsidRPr="00EC05A7" w:rsidRDefault="00764484" w:rsidP="00031783">
            <w:pPr>
              <w:pStyle w:val="BodyText"/>
              <w:rPr>
                <w:iCs/>
                <w:sz w:val="20"/>
                <w:lang w:val="es-EC"/>
              </w:rPr>
            </w:pPr>
            <w:r w:rsidRPr="00EC05A7">
              <w:rPr>
                <w:iCs/>
                <w:sz w:val="20"/>
                <w:lang w:val="es-EC"/>
              </w:rPr>
              <w:t>Cambios en el sitio alterno de Procesamiento</w:t>
            </w:r>
          </w:p>
        </w:tc>
        <w:tc>
          <w:tcPr>
            <w:tcW w:w="3669" w:type="dxa"/>
          </w:tcPr>
          <w:p w:rsidR="00764484" w:rsidRPr="00EC05A7" w:rsidRDefault="00764484" w:rsidP="00031783">
            <w:pPr>
              <w:pStyle w:val="BodyText"/>
              <w:widowControl/>
              <w:numPr>
                <w:ilvl w:val="0"/>
                <w:numId w:val="4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iCs/>
                <w:sz w:val="20"/>
                <w:lang w:val="es-EC"/>
              </w:rPr>
            </w:pPr>
            <w:r w:rsidRPr="00EC05A7">
              <w:rPr>
                <w:iCs/>
                <w:sz w:val="20"/>
                <w:lang w:val="es-EC"/>
              </w:rPr>
              <w:t>Viabilidad del sitio alterno de procesamiento</w:t>
            </w:r>
          </w:p>
          <w:p w:rsidR="00764484" w:rsidRPr="00EC05A7" w:rsidRDefault="00764484" w:rsidP="00031783">
            <w:pPr>
              <w:pStyle w:val="BodyText"/>
              <w:widowControl/>
              <w:numPr>
                <w:ilvl w:val="0"/>
                <w:numId w:val="4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right="-331"/>
              <w:jc w:val="both"/>
              <w:rPr>
                <w:iCs/>
                <w:sz w:val="20"/>
                <w:lang w:val="es-EC"/>
              </w:rPr>
            </w:pPr>
            <w:r w:rsidRPr="00EC05A7">
              <w:rPr>
                <w:iCs/>
                <w:sz w:val="20"/>
                <w:lang w:val="es-EC"/>
              </w:rPr>
              <w:t>Procedimientos de arranque y/o operación</w:t>
            </w:r>
          </w:p>
          <w:p w:rsidR="00764484" w:rsidRPr="00EC05A7" w:rsidRDefault="00764484" w:rsidP="00031783">
            <w:pPr>
              <w:pStyle w:val="BodyText"/>
              <w:widowControl/>
              <w:numPr>
                <w:ilvl w:val="0"/>
                <w:numId w:val="4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iCs/>
                <w:sz w:val="20"/>
                <w:lang w:val="es-EC"/>
              </w:rPr>
            </w:pPr>
            <w:r w:rsidRPr="00EC05A7">
              <w:rPr>
                <w:iCs/>
                <w:sz w:val="20"/>
                <w:lang w:val="es-EC"/>
              </w:rPr>
              <w:t>Procedimientos de recuperación del sitio alterno.</w:t>
            </w:r>
          </w:p>
        </w:tc>
      </w:tr>
      <w:tr w:rsidR="00764484" w:rsidRPr="00F66D1A" w:rsidTr="00031783">
        <w:trPr>
          <w:trHeight w:val="1019"/>
        </w:trPr>
        <w:tc>
          <w:tcPr>
            <w:tcW w:w="3058" w:type="dxa"/>
          </w:tcPr>
          <w:p w:rsidR="00764484" w:rsidRPr="00EC05A7" w:rsidRDefault="00764484" w:rsidP="00031783">
            <w:pPr>
              <w:pStyle w:val="BodyText"/>
              <w:rPr>
                <w:iCs/>
                <w:sz w:val="20"/>
                <w:lang w:val="es-EC"/>
              </w:rPr>
            </w:pPr>
            <w:r w:rsidRPr="00EC05A7">
              <w:rPr>
                <w:iCs/>
                <w:sz w:val="20"/>
                <w:lang w:val="es-EC"/>
              </w:rPr>
              <w:t>Cambios al personal (ingresos, egresos, cambios en funciones) o cambios a la estructura organizativa del personal</w:t>
            </w:r>
          </w:p>
        </w:tc>
        <w:tc>
          <w:tcPr>
            <w:tcW w:w="3669" w:type="dxa"/>
          </w:tcPr>
          <w:p w:rsidR="00764484" w:rsidRPr="00EC05A7" w:rsidRDefault="00764484" w:rsidP="00031783">
            <w:pPr>
              <w:pStyle w:val="BodyText"/>
              <w:widowControl/>
              <w:numPr>
                <w:ilvl w:val="0"/>
                <w:numId w:val="4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iCs/>
                <w:sz w:val="20"/>
                <w:lang w:val="es-EC"/>
              </w:rPr>
            </w:pPr>
            <w:r w:rsidRPr="00EC05A7">
              <w:rPr>
                <w:iCs/>
                <w:sz w:val="20"/>
                <w:lang w:val="es-EC"/>
              </w:rPr>
              <w:t>Notificaciones en procedimientos de emergencia, equipos de recuperación, responsables por aplicaciones críticas, distribución del plan</w:t>
            </w:r>
          </w:p>
          <w:p w:rsidR="00764484" w:rsidRPr="00EC05A7" w:rsidRDefault="00764484" w:rsidP="00031783">
            <w:pPr>
              <w:pStyle w:val="BodyText"/>
              <w:widowControl/>
              <w:numPr>
                <w:ilvl w:val="0"/>
                <w:numId w:val="4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iCs/>
                <w:sz w:val="20"/>
                <w:lang w:val="es-EC"/>
              </w:rPr>
            </w:pPr>
            <w:r w:rsidRPr="00EC05A7">
              <w:rPr>
                <w:iCs/>
                <w:sz w:val="20"/>
                <w:lang w:val="es-EC"/>
              </w:rPr>
              <w:t>Directorio telefónico para contingencias.</w:t>
            </w:r>
          </w:p>
        </w:tc>
      </w:tr>
      <w:tr w:rsidR="00764484" w:rsidRPr="00F66D1A" w:rsidTr="00031783">
        <w:trPr>
          <w:trHeight w:val="534"/>
        </w:trPr>
        <w:tc>
          <w:tcPr>
            <w:tcW w:w="3058" w:type="dxa"/>
          </w:tcPr>
          <w:p w:rsidR="00764484" w:rsidRPr="00EC05A7" w:rsidRDefault="00764484" w:rsidP="00031783">
            <w:pPr>
              <w:pStyle w:val="BodyText"/>
              <w:rPr>
                <w:iCs/>
                <w:sz w:val="20"/>
                <w:lang w:val="es-EC"/>
              </w:rPr>
            </w:pPr>
            <w:r w:rsidRPr="00EC05A7">
              <w:rPr>
                <w:iCs/>
                <w:sz w:val="20"/>
                <w:lang w:val="es-EC"/>
              </w:rPr>
              <w:t>Cambios en proveedores de servicios</w:t>
            </w:r>
          </w:p>
        </w:tc>
        <w:tc>
          <w:tcPr>
            <w:tcW w:w="3669" w:type="dxa"/>
          </w:tcPr>
          <w:p w:rsidR="00764484" w:rsidRPr="00EC05A7" w:rsidRDefault="00764484" w:rsidP="00031783">
            <w:pPr>
              <w:pStyle w:val="BodyText"/>
              <w:widowControl/>
              <w:numPr>
                <w:ilvl w:val="0"/>
                <w:numId w:val="4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iCs/>
                <w:sz w:val="20"/>
                <w:lang w:val="es-EC"/>
              </w:rPr>
            </w:pPr>
            <w:r w:rsidRPr="00EC05A7">
              <w:rPr>
                <w:iCs/>
                <w:sz w:val="20"/>
                <w:lang w:val="es-EC"/>
              </w:rPr>
              <w:t>Notificaciones en procedimiento de  emergencia,</w:t>
            </w:r>
          </w:p>
          <w:p w:rsidR="00764484" w:rsidRPr="00EC05A7" w:rsidRDefault="00764484" w:rsidP="00031783">
            <w:pPr>
              <w:pStyle w:val="BodyText"/>
              <w:widowControl/>
              <w:numPr>
                <w:ilvl w:val="0"/>
                <w:numId w:val="4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iCs/>
                <w:sz w:val="20"/>
                <w:lang w:val="es-EC"/>
              </w:rPr>
            </w:pPr>
            <w:r w:rsidRPr="00EC05A7">
              <w:rPr>
                <w:iCs/>
                <w:sz w:val="20"/>
                <w:lang w:val="es-EC"/>
              </w:rPr>
              <w:t>Directorio telefónico para contingencias</w:t>
            </w:r>
          </w:p>
        </w:tc>
      </w:tr>
      <w:tr w:rsidR="00764484" w:rsidRPr="00F66D1A" w:rsidTr="00031783">
        <w:trPr>
          <w:trHeight w:val="476"/>
        </w:trPr>
        <w:tc>
          <w:tcPr>
            <w:tcW w:w="3058" w:type="dxa"/>
          </w:tcPr>
          <w:p w:rsidR="00764484" w:rsidRPr="00EC05A7" w:rsidRDefault="00764484" w:rsidP="00031783">
            <w:pPr>
              <w:pStyle w:val="BodyText"/>
              <w:rPr>
                <w:iCs/>
                <w:sz w:val="20"/>
                <w:lang w:val="es-EC"/>
              </w:rPr>
            </w:pPr>
            <w:r w:rsidRPr="00EC05A7">
              <w:rPr>
                <w:iCs/>
                <w:sz w:val="20"/>
                <w:lang w:val="es-EC"/>
              </w:rPr>
              <w:t>Cambios en procedimientos de operación</w:t>
            </w:r>
          </w:p>
        </w:tc>
        <w:tc>
          <w:tcPr>
            <w:tcW w:w="3669" w:type="dxa"/>
          </w:tcPr>
          <w:p w:rsidR="00764484" w:rsidRPr="00EC05A7" w:rsidRDefault="00764484" w:rsidP="00031783">
            <w:pPr>
              <w:pStyle w:val="BodyText"/>
              <w:widowControl/>
              <w:numPr>
                <w:ilvl w:val="0"/>
                <w:numId w:val="4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iCs/>
                <w:sz w:val="20"/>
                <w:lang w:val="es-EC"/>
              </w:rPr>
            </w:pPr>
            <w:r w:rsidRPr="00EC05A7">
              <w:rPr>
                <w:iCs/>
                <w:sz w:val="20"/>
                <w:lang w:val="es-EC"/>
              </w:rPr>
              <w:t>Procedimientos de alternos de operación de las áreas de negocio afectadas</w:t>
            </w:r>
          </w:p>
        </w:tc>
      </w:tr>
      <w:tr w:rsidR="00764484" w:rsidRPr="00F66D1A" w:rsidTr="00031783">
        <w:trPr>
          <w:trHeight w:val="476"/>
        </w:trPr>
        <w:tc>
          <w:tcPr>
            <w:tcW w:w="3058" w:type="dxa"/>
          </w:tcPr>
          <w:p w:rsidR="00764484" w:rsidRPr="00EC05A7" w:rsidRDefault="00764484" w:rsidP="00031783">
            <w:pPr>
              <w:pStyle w:val="BodyText"/>
              <w:rPr>
                <w:iCs/>
                <w:sz w:val="20"/>
                <w:lang w:val="es-EC"/>
              </w:rPr>
            </w:pPr>
            <w:r w:rsidRPr="00EC05A7">
              <w:rPr>
                <w:iCs/>
                <w:sz w:val="20"/>
                <w:lang w:val="es-EC"/>
              </w:rPr>
              <w:t>Cambios en estrategias o negocios</w:t>
            </w:r>
          </w:p>
        </w:tc>
        <w:tc>
          <w:tcPr>
            <w:tcW w:w="3669" w:type="dxa"/>
          </w:tcPr>
          <w:p w:rsidR="00764484" w:rsidRPr="00EC05A7" w:rsidRDefault="00764484" w:rsidP="00031783">
            <w:pPr>
              <w:pStyle w:val="BodyText"/>
              <w:widowControl/>
              <w:numPr>
                <w:ilvl w:val="0"/>
                <w:numId w:val="4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iCs/>
                <w:sz w:val="20"/>
                <w:lang w:val="es-EC"/>
              </w:rPr>
            </w:pPr>
            <w:r w:rsidRPr="00EC05A7">
              <w:rPr>
                <w:iCs/>
                <w:sz w:val="20"/>
                <w:lang w:val="es-EC"/>
              </w:rPr>
              <w:t>Aplicaciones críticas o sus tiempos tolerables de interrupción</w:t>
            </w:r>
          </w:p>
        </w:tc>
      </w:tr>
    </w:tbl>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32544B">
      <w:pPr>
        <w:pStyle w:val="BodyText"/>
        <w:spacing w:before="120"/>
        <w:jc w:val="both"/>
        <w:rPr>
          <w:bCs/>
          <w:iCs/>
          <w:szCs w:val="24"/>
          <w:lang w:val="es-EC"/>
        </w:rPr>
      </w:pPr>
    </w:p>
    <w:p w:rsidR="00764484" w:rsidRDefault="00764484" w:rsidP="00031783">
      <w:pPr>
        <w:pStyle w:val="BodyText"/>
        <w:spacing w:before="120"/>
        <w:jc w:val="both"/>
        <w:rPr>
          <w:bCs/>
          <w:iCs/>
          <w:szCs w:val="24"/>
          <w:lang w:val="es-EC"/>
        </w:rPr>
      </w:pPr>
    </w:p>
    <w:p w:rsidR="00764484" w:rsidRPr="00D30209" w:rsidRDefault="00764484" w:rsidP="00031783">
      <w:pPr>
        <w:pStyle w:val="BodyText"/>
        <w:spacing w:before="120"/>
        <w:jc w:val="both"/>
        <w:rPr>
          <w:b/>
          <w:color w:val="FFFFFF"/>
          <w:lang w:val="es-ES"/>
        </w:rPr>
      </w:pPr>
    </w:p>
    <w:p w:rsidR="00764484" w:rsidRPr="009E3DCF" w:rsidRDefault="00764484" w:rsidP="009E3DCF">
      <w:pPr>
        <w:pStyle w:val="BodyText"/>
        <w:spacing w:before="120"/>
        <w:jc w:val="center"/>
        <w:rPr>
          <w:b/>
          <w:lang w:val="es-ES"/>
        </w:rPr>
      </w:pPr>
      <w:r w:rsidRPr="00D30209">
        <w:rPr>
          <w:b/>
          <w:color w:val="FFFFFF"/>
          <w:lang w:val="es-ES"/>
        </w:rPr>
        <w:t xml:space="preserve">Tabla </w:t>
      </w:r>
      <w:r w:rsidRPr="00D30209">
        <w:rPr>
          <w:b/>
          <w:color w:val="FFFFFF"/>
          <w:lang w:val="es-ES"/>
        </w:rPr>
        <w:fldChar w:fldCharType="begin"/>
      </w:r>
      <w:r w:rsidRPr="00D30209">
        <w:rPr>
          <w:b/>
          <w:color w:val="FFFFFF"/>
          <w:lang w:val="es-ES"/>
        </w:rPr>
        <w:instrText xml:space="preserve"> SEQ Tabla \* ARABIC </w:instrText>
      </w:r>
      <w:r w:rsidRPr="00D30209">
        <w:rPr>
          <w:b/>
          <w:color w:val="FFFFFF"/>
          <w:lang w:val="es-ES"/>
        </w:rPr>
        <w:fldChar w:fldCharType="separate"/>
      </w:r>
      <w:r>
        <w:rPr>
          <w:b/>
          <w:noProof/>
          <w:color w:val="FFFFFF"/>
          <w:lang w:val="es-ES"/>
        </w:rPr>
        <w:t>32</w:t>
      </w:r>
      <w:r w:rsidRPr="00D30209">
        <w:rPr>
          <w:b/>
          <w:color w:val="FFFFFF"/>
          <w:lang w:val="es-ES"/>
        </w:rPr>
        <w:fldChar w:fldCharType="end"/>
      </w:r>
      <w:r w:rsidRPr="00D30209">
        <w:rPr>
          <w:b/>
          <w:lang w:val="es-ES"/>
        </w:rPr>
        <w:t xml:space="preserve"> </w:t>
      </w:r>
      <w:bookmarkStart w:id="403" w:name="_Toc303633774"/>
      <w:r w:rsidRPr="00D30209">
        <w:rPr>
          <w:b/>
          <w:lang w:val="es-ES"/>
        </w:rPr>
        <w:t>Tabla PCN-14: Disparadores de Mantenimiento</w:t>
      </w:r>
      <w:bookmarkEnd w:id="403"/>
    </w:p>
    <w:p w:rsidR="00764484" w:rsidRPr="009E3DCF" w:rsidRDefault="00764484" w:rsidP="009E3DCF">
      <w:pPr>
        <w:pStyle w:val="BodyText"/>
        <w:spacing w:before="120"/>
        <w:jc w:val="both"/>
        <w:rPr>
          <w:bCs/>
          <w:iCs/>
          <w:szCs w:val="24"/>
          <w:lang w:val="es-ES"/>
        </w:rPr>
      </w:pPr>
    </w:p>
    <w:p w:rsidR="00764484" w:rsidRPr="00F66D1A" w:rsidRDefault="00764484" w:rsidP="009E3DCF">
      <w:pPr>
        <w:pStyle w:val="BodyText"/>
        <w:spacing w:before="120"/>
        <w:jc w:val="both"/>
        <w:rPr>
          <w:bCs/>
          <w:iCs/>
          <w:szCs w:val="24"/>
          <w:lang w:val="es-EC"/>
        </w:rPr>
      </w:pPr>
      <w:r w:rsidRPr="00F66D1A">
        <w:rPr>
          <w:bCs/>
          <w:iCs/>
          <w:szCs w:val="24"/>
          <w:lang w:val="es-EC"/>
        </w:rPr>
        <w:t>Todo mantenimiento realizado al Plan de Continuidad del Negocio, ya sea producto de un cambio activado por “disparador de mantenimiento”, cambio activado por revisión periódica o cambio producto de una corrección o mejora luego de una prueba del plan, se registrará en una Tabla de historia de mantenimiento.</w:t>
      </w:r>
    </w:p>
    <w:p w:rsidR="00764484" w:rsidRPr="00F66D1A" w:rsidRDefault="00764484" w:rsidP="00C43380">
      <w:pPr>
        <w:pStyle w:val="Heading1"/>
        <w:numPr>
          <w:ilvl w:val="2"/>
          <w:numId w:val="48"/>
        </w:numPr>
        <w:tabs>
          <w:tab w:val="clear" w:pos="720"/>
          <w:tab w:val="num" w:pos="851"/>
        </w:tabs>
        <w:spacing w:after="120" w:line="440" w:lineRule="exact"/>
        <w:jc w:val="both"/>
        <w:rPr>
          <w:rFonts w:ascii="Times New Roman" w:hAnsi="Times New Roman"/>
          <w:color w:val="000000"/>
          <w:sz w:val="28"/>
          <w:szCs w:val="28"/>
        </w:rPr>
      </w:pPr>
      <w:bookmarkStart w:id="404" w:name="_Toc65035140"/>
      <w:bookmarkStart w:id="405" w:name="_Toc301731021"/>
      <w:bookmarkStart w:id="406" w:name="_Toc303633737"/>
      <w:r>
        <w:rPr>
          <w:rFonts w:ascii="Times New Roman" w:hAnsi="Times New Roman"/>
          <w:color w:val="000000"/>
          <w:sz w:val="28"/>
          <w:szCs w:val="28"/>
        </w:rPr>
        <w:t xml:space="preserve"> </w:t>
      </w:r>
      <w:r w:rsidRPr="00F66D1A">
        <w:rPr>
          <w:rFonts w:ascii="Times New Roman" w:hAnsi="Times New Roman"/>
          <w:color w:val="000000"/>
          <w:sz w:val="28"/>
          <w:szCs w:val="28"/>
        </w:rPr>
        <w:t>REVISIÓN PERIÓDICA</w:t>
      </w:r>
      <w:bookmarkEnd w:id="404"/>
      <w:bookmarkEnd w:id="405"/>
      <w:bookmarkEnd w:id="406"/>
    </w:p>
    <w:p w:rsidR="00764484" w:rsidRPr="00F66D1A" w:rsidRDefault="00764484" w:rsidP="0032544B">
      <w:pPr>
        <w:pStyle w:val="BodyText"/>
        <w:jc w:val="both"/>
        <w:rPr>
          <w:bCs/>
          <w:iCs/>
          <w:szCs w:val="24"/>
          <w:lang w:val="es-EC"/>
        </w:rPr>
      </w:pPr>
      <w:r w:rsidRPr="00F66D1A">
        <w:rPr>
          <w:bCs/>
          <w:iCs/>
          <w:szCs w:val="24"/>
          <w:lang w:val="es-EC"/>
        </w:rPr>
        <w:t>Se realizarán revisiones periódicas del Plan de Continuidad del Negocio al menos dos veces al año. El objetivo de estas revisiones es identificar cambios ocurridos en todos los elementos que componen el plan. La revisión puede ser de dos tipos:</w:t>
      </w:r>
    </w:p>
    <w:p w:rsidR="00764484" w:rsidRPr="00F66D1A" w:rsidRDefault="00764484" w:rsidP="004C1199">
      <w:pPr>
        <w:numPr>
          <w:ilvl w:val="0"/>
          <w:numId w:val="38"/>
        </w:numPr>
        <w:jc w:val="both"/>
        <w:rPr>
          <w:b/>
          <w:bCs/>
          <w:color w:val="000000"/>
        </w:rPr>
      </w:pPr>
      <w:r w:rsidRPr="00F66D1A">
        <w:rPr>
          <w:b/>
          <w:bCs/>
          <w:color w:val="000000"/>
        </w:rPr>
        <w:t>Revisión física de recursos</w:t>
      </w:r>
    </w:p>
    <w:p w:rsidR="00764484" w:rsidRPr="00F66D1A" w:rsidRDefault="00764484" w:rsidP="0032544B">
      <w:pPr>
        <w:ind w:left="360"/>
        <w:jc w:val="both"/>
        <w:rPr>
          <w:color w:val="000000"/>
        </w:rPr>
      </w:pPr>
      <w:r w:rsidRPr="00F66D1A">
        <w:rPr>
          <w:color w:val="000000"/>
        </w:rPr>
        <w:t>Visita al sitio alterno con evaluación de inventario de equipos y suministros.</w:t>
      </w:r>
    </w:p>
    <w:p w:rsidR="00764484" w:rsidRPr="00F66D1A" w:rsidRDefault="00764484" w:rsidP="0032544B">
      <w:pPr>
        <w:ind w:left="360"/>
        <w:jc w:val="both"/>
        <w:rPr>
          <w:color w:val="000000"/>
        </w:rPr>
      </w:pPr>
      <w:r w:rsidRPr="00F66D1A">
        <w:rPr>
          <w:color w:val="000000"/>
        </w:rPr>
        <w:t>Almacenamientos externos de respaldo y formularios.</w:t>
      </w:r>
    </w:p>
    <w:p w:rsidR="00764484" w:rsidRDefault="00764484" w:rsidP="0032544B">
      <w:pPr>
        <w:ind w:left="360"/>
        <w:jc w:val="both"/>
        <w:rPr>
          <w:color w:val="000000"/>
        </w:rPr>
      </w:pPr>
    </w:p>
    <w:p w:rsidR="00764484" w:rsidRPr="00F66D1A" w:rsidRDefault="00764484" w:rsidP="0032544B">
      <w:pPr>
        <w:ind w:left="360"/>
        <w:jc w:val="both"/>
        <w:rPr>
          <w:color w:val="000000"/>
        </w:rPr>
      </w:pPr>
      <w:r w:rsidRPr="00F66D1A">
        <w:rPr>
          <w:color w:val="000000"/>
        </w:rPr>
        <w:t>Acceso a servidores.</w:t>
      </w:r>
    </w:p>
    <w:p w:rsidR="00764484" w:rsidRDefault="00764484" w:rsidP="0032544B">
      <w:pPr>
        <w:ind w:left="540" w:hanging="540"/>
        <w:jc w:val="both"/>
        <w:rPr>
          <w:color w:val="000000"/>
        </w:rPr>
      </w:pPr>
    </w:p>
    <w:p w:rsidR="00764484" w:rsidRPr="00F66D1A" w:rsidRDefault="00764484" w:rsidP="0032544B">
      <w:pPr>
        <w:ind w:left="540" w:hanging="540"/>
        <w:jc w:val="both"/>
        <w:rPr>
          <w:color w:val="000000"/>
        </w:rPr>
      </w:pPr>
    </w:p>
    <w:p w:rsidR="00764484" w:rsidRPr="00F66D1A" w:rsidRDefault="00764484" w:rsidP="004C1199">
      <w:pPr>
        <w:numPr>
          <w:ilvl w:val="0"/>
          <w:numId w:val="38"/>
        </w:numPr>
        <w:jc w:val="both"/>
        <w:rPr>
          <w:b/>
          <w:bCs/>
          <w:color w:val="000000"/>
        </w:rPr>
      </w:pPr>
      <w:r w:rsidRPr="00F66D1A">
        <w:rPr>
          <w:b/>
          <w:bCs/>
          <w:color w:val="000000"/>
        </w:rPr>
        <w:t>Revisión lógica de la Información del Plan</w:t>
      </w:r>
    </w:p>
    <w:p w:rsidR="00764484" w:rsidRDefault="00764484" w:rsidP="0032544B">
      <w:pPr>
        <w:ind w:left="360"/>
        <w:jc w:val="both"/>
        <w:rPr>
          <w:color w:val="000000"/>
        </w:rPr>
      </w:pPr>
    </w:p>
    <w:p w:rsidR="00764484" w:rsidRPr="00F66D1A" w:rsidRDefault="00764484" w:rsidP="0032544B">
      <w:pPr>
        <w:ind w:left="360"/>
        <w:jc w:val="both"/>
        <w:rPr>
          <w:color w:val="000000"/>
        </w:rPr>
      </w:pPr>
      <w:r w:rsidRPr="00F66D1A">
        <w:rPr>
          <w:color w:val="000000"/>
        </w:rPr>
        <w:t>Verificación de listados de miembros de equipos con cada uno sus datos.</w:t>
      </w:r>
    </w:p>
    <w:p w:rsidR="00764484" w:rsidRPr="00F66D1A" w:rsidRDefault="00764484" w:rsidP="0032544B">
      <w:pPr>
        <w:ind w:left="360"/>
        <w:jc w:val="both"/>
        <w:rPr>
          <w:color w:val="000000"/>
        </w:rPr>
      </w:pPr>
      <w:r w:rsidRPr="00F66D1A">
        <w:rPr>
          <w:color w:val="000000"/>
        </w:rPr>
        <w:t>Verificación de proveedores de servicios.</w:t>
      </w:r>
    </w:p>
    <w:p w:rsidR="00764484" w:rsidRPr="00F66D1A" w:rsidRDefault="00764484" w:rsidP="0032544B">
      <w:pPr>
        <w:ind w:left="360"/>
        <w:jc w:val="both"/>
        <w:rPr>
          <w:color w:val="000000"/>
        </w:rPr>
      </w:pPr>
      <w:r w:rsidRPr="00F66D1A">
        <w:rPr>
          <w:color w:val="000000"/>
        </w:rPr>
        <w:t>Verificación de procedimientos de alternos de operación de las áreas de negocios.</w:t>
      </w:r>
    </w:p>
    <w:p w:rsidR="00764484" w:rsidRPr="00F66D1A" w:rsidRDefault="00764484" w:rsidP="0032544B">
      <w:pPr>
        <w:ind w:left="360"/>
        <w:jc w:val="both"/>
        <w:rPr>
          <w:color w:val="000000"/>
        </w:rPr>
      </w:pPr>
      <w:r w:rsidRPr="00F66D1A">
        <w:rPr>
          <w:color w:val="000000"/>
        </w:rPr>
        <w:t>Verificación de procedimientos de recuperación del sitio alterno de procesamiento.</w:t>
      </w:r>
    </w:p>
    <w:p w:rsidR="00764484" w:rsidRPr="00F66D1A" w:rsidRDefault="00764484" w:rsidP="0032544B">
      <w:pPr>
        <w:ind w:left="360"/>
        <w:jc w:val="both"/>
        <w:rPr>
          <w:color w:val="000000"/>
        </w:rPr>
      </w:pPr>
      <w:r w:rsidRPr="00F66D1A">
        <w:rPr>
          <w:color w:val="000000"/>
        </w:rPr>
        <w:t>Verificación de prioridades y aplicaciones críticas.</w:t>
      </w:r>
    </w:p>
    <w:p w:rsidR="00764484" w:rsidRPr="00F66D1A" w:rsidRDefault="00764484" w:rsidP="0032544B">
      <w:pPr>
        <w:ind w:left="360"/>
        <w:jc w:val="both"/>
        <w:rPr>
          <w:color w:val="000000"/>
        </w:rPr>
      </w:pPr>
      <w:r w:rsidRPr="00F66D1A">
        <w:rPr>
          <w:color w:val="000000"/>
        </w:rPr>
        <w:t>Verificación de software y datos de las aplicaciones críticas.</w:t>
      </w:r>
    </w:p>
    <w:p w:rsidR="00764484" w:rsidRPr="00F66D1A" w:rsidRDefault="00764484" w:rsidP="0032544B">
      <w:pPr>
        <w:ind w:left="360"/>
        <w:jc w:val="both"/>
        <w:rPr>
          <w:color w:val="000000"/>
        </w:rPr>
      </w:pPr>
      <w:r w:rsidRPr="00F66D1A">
        <w:rPr>
          <w:color w:val="000000"/>
        </w:rPr>
        <w:t>Verificación de vigencia de seguro y otros contratos.</w:t>
      </w:r>
    </w:p>
    <w:p w:rsidR="00764484" w:rsidRPr="00F66D1A" w:rsidRDefault="00764484" w:rsidP="0032544B">
      <w:pPr>
        <w:ind w:left="360"/>
        <w:jc w:val="both"/>
        <w:rPr>
          <w:color w:val="000000"/>
        </w:rPr>
      </w:pPr>
      <w:r w:rsidRPr="00F66D1A">
        <w:rPr>
          <w:color w:val="000000"/>
        </w:rPr>
        <w:t>Cambios en planes y proyectos informáticos al corto/mediano plazo.</w:t>
      </w:r>
    </w:p>
    <w:p w:rsidR="00764484" w:rsidRPr="00F66D1A" w:rsidRDefault="00764484" w:rsidP="00C43380">
      <w:pPr>
        <w:pStyle w:val="Heading1"/>
        <w:numPr>
          <w:ilvl w:val="2"/>
          <w:numId w:val="48"/>
        </w:numPr>
        <w:tabs>
          <w:tab w:val="clear" w:pos="720"/>
          <w:tab w:val="num" w:pos="851"/>
        </w:tabs>
        <w:spacing w:after="120" w:line="440" w:lineRule="exact"/>
        <w:jc w:val="both"/>
        <w:rPr>
          <w:rFonts w:ascii="Times New Roman" w:hAnsi="Times New Roman"/>
          <w:color w:val="000000"/>
          <w:sz w:val="28"/>
          <w:szCs w:val="28"/>
        </w:rPr>
      </w:pPr>
      <w:bookmarkStart w:id="407" w:name="_Toc65035141"/>
      <w:bookmarkStart w:id="408" w:name="_Toc301731022"/>
      <w:bookmarkStart w:id="409" w:name="_Toc303633738"/>
      <w:r>
        <w:rPr>
          <w:rFonts w:ascii="Times New Roman" w:hAnsi="Times New Roman"/>
          <w:color w:val="000000"/>
          <w:sz w:val="28"/>
          <w:szCs w:val="28"/>
        </w:rPr>
        <w:t xml:space="preserve"> </w:t>
      </w:r>
      <w:r w:rsidRPr="00F66D1A">
        <w:rPr>
          <w:rFonts w:ascii="Times New Roman" w:hAnsi="Times New Roman"/>
          <w:color w:val="000000"/>
          <w:sz w:val="28"/>
          <w:szCs w:val="28"/>
        </w:rPr>
        <w:t>PROCEDIMIENTO PARA MANTENIMIENTO</w:t>
      </w:r>
      <w:bookmarkEnd w:id="407"/>
      <w:bookmarkEnd w:id="408"/>
      <w:bookmarkEnd w:id="409"/>
    </w:p>
    <w:p w:rsidR="00764484" w:rsidRPr="00F66D1A" w:rsidRDefault="00764484" w:rsidP="004C1199">
      <w:pPr>
        <w:pStyle w:val="BodyText"/>
        <w:widowControl/>
        <w:numPr>
          <w:ilvl w:val="0"/>
          <w:numId w:val="3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szCs w:val="24"/>
          <w:lang w:val="es-EC"/>
        </w:rPr>
      </w:pPr>
      <w:r w:rsidRPr="00F66D1A">
        <w:rPr>
          <w:bCs/>
          <w:iCs/>
          <w:szCs w:val="24"/>
          <w:lang w:val="es-EC"/>
        </w:rPr>
        <w:t>Toda vez que se active un “disparador de Mantenimiento” el funcionario a cargo de esa área notificará al líder del Equipo de Mantenimiento del Plan de  Continuidad del Negocio, a fin de activar el procedimiento de mantenimiento.</w:t>
      </w:r>
    </w:p>
    <w:p w:rsidR="00764484" w:rsidRPr="00F66D1A" w:rsidRDefault="00764484" w:rsidP="0032544B">
      <w:pPr>
        <w:pStyle w:val="BodyText"/>
        <w:jc w:val="both"/>
        <w:rPr>
          <w:bCs/>
          <w:iCs/>
          <w:szCs w:val="24"/>
          <w:lang w:val="es-EC"/>
        </w:rPr>
      </w:pPr>
    </w:p>
    <w:p w:rsidR="00764484" w:rsidRPr="00F66D1A" w:rsidRDefault="00764484" w:rsidP="004C1199">
      <w:pPr>
        <w:pStyle w:val="BodyText"/>
        <w:widowControl/>
        <w:numPr>
          <w:ilvl w:val="0"/>
          <w:numId w:val="3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szCs w:val="24"/>
          <w:lang w:val="es-EC"/>
        </w:rPr>
      </w:pPr>
      <w:r w:rsidRPr="00F66D1A">
        <w:rPr>
          <w:bCs/>
          <w:iCs/>
          <w:szCs w:val="24"/>
          <w:lang w:val="es-EC"/>
        </w:rPr>
        <w:t>Toda vez que, producto de una revisión periódica, el líder del Equipo de Mantenimiento del Plan de Continuidad del Negocio tenga conocimiento de un cambio, activará el procedimiento de mantenimiento.</w:t>
      </w:r>
    </w:p>
    <w:p w:rsidR="00764484" w:rsidRPr="00F66D1A" w:rsidRDefault="00764484" w:rsidP="0032544B">
      <w:pPr>
        <w:pStyle w:val="BodyText"/>
        <w:jc w:val="both"/>
        <w:rPr>
          <w:bCs/>
          <w:iCs/>
          <w:szCs w:val="24"/>
          <w:lang w:val="es-EC"/>
        </w:rPr>
      </w:pPr>
    </w:p>
    <w:p w:rsidR="00764484" w:rsidRPr="00F66D1A" w:rsidRDefault="00764484" w:rsidP="004C1199">
      <w:pPr>
        <w:pStyle w:val="BodyText"/>
        <w:widowControl/>
        <w:numPr>
          <w:ilvl w:val="0"/>
          <w:numId w:val="3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szCs w:val="24"/>
          <w:lang w:val="es-EC"/>
        </w:rPr>
      </w:pPr>
      <w:r w:rsidRPr="00F66D1A">
        <w:rPr>
          <w:bCs/>
          <w:iCs/>
          <w:szCs w:val="24"/>
          <w:lang w:val="es-EC"/>
        </w:rPr>
        <w:t>El líder del Equipo de Mantenimiento del Plan de Continuidad del Negocio estudia el cambio y sus ramificaciones y establece la incidencia en el Plan de Continuidad del Negocio. Si existe incidencia, actualiza el plan. Deja constancia en la Tabla de Historia de Mantenimiento. Distribuye copias de la actualización a todas las instancias pertinentes.</w:t>
      </w:r>
    </w:p>
    <w:p w:rsidR="00764484" w:rsidRPr="00F66D1A" w:rsidRDefault="00764484" w:rsidP="0032544B">
      <w:pPr>
        <w:pStyle w:val="BodyText"/>
        <w:jc w:val="both"/>
        <w:rPr>
          <w:bCs/>
          <w:iCs/>
          <w:szCs w:val="24"/>
          <w:lang w:val="es-EC"/>
        </w:rPr>
      </w:pPr>
    </w:p>
    <w:p w:rsidR="00764484" w:rsidRDefault="00764484" w:rsidP="004C1199">
      <w:pPr>
        <w:pStyle w:val="BodyText"/>
        <w:widowControl/>
        <w:numPr>
          <w:ilvl w:val="0"/>
          <w:numId w:val="3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szCs w:val="24"/>
          <w:lang w:val="es-EC"/>
        </w:rPr>
      </w:pPr>
      <w:r w:rsidRPr="00F66D1A">
        <w:rPr>
          <w:bCs/>
          <w:iCs/>
          <w:szCs w:val="24"/>
          <w:lang w:val="es-EC"/>
        </w:rPr>
        <w:t>El líder del Equipo de Mantenimiento del Plan de Continuidad del Negocio estudia si el cambio da motivo a otras acciones complementarias, como por ejemplo capacitación de personal. En caso de ser así, coordina la ejecución de estas acciones. Deja constancia en la Tabla de Historia de Mantenimiento.</w:t>
      </w:r>
    </w:p>
    <w:p w:rsidR="00764484" w:rsidRDefault="00764484" w:rsidP="00031783">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szCs w:val="24"/>
          <w:lang w:val="es-EC"/>
        </w:rPr>
      </w:pPr>
    </w:p>
    <w:p w:rsidR="00764484" w:rsidRPr="00031783" w:rsidRDefault="00764484" w:rsidP="00031783">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sz w:val="14"/>
          <w:szCs w:val="14"/>
          <w:lang w:val="es-EC"/>
        </w:rPr>
      </w:pPr>
    </w:p>
    <w:p w:rsidR="00764484" w:rsidRPr="00031783" w:rsidRDefault="00764484" w:rsidP="00031783">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sz w:val="14"/>
          <w:szCs w:val="14"/>
          <w:lang w:val="es-EC"/>
        </w:rPr>
      </w:pPr>
    </w:p>
    <w:p w:rsidR="00764484" w:rsidRPr="004F77D3" w:rsidRDefault="00764484" w:rsidP="00031783">
      <w:pPr>
        <w:pStyle w:val="BodyText"/>
        <w:widowControl/>
        <w:numPr>
          <w:ilvl w:val="0"/>
          <w:numId w:val="3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szCs w:val="24"/>
          <w:lang w:val="es-EC"/>
        </w:rPr>
      </w:pPr>
      <w:r w:rsidRPr="00031783">
        <w:rPr>
          <w:bCs/>
          <w:iCs/>
          <w:szCs w:val="24"/>
          <w:lang w:val="es-EC"/>
        </w:rPr>
        <w:t xml:space="preserve">El líder del Equipo de Mantenimiento decidirá si es necesario probar la actualización realizada. En caso de serlo, realiza la prueba, adaptando el </w:t>
      </w:r>
      <w:r w:rsidRPr="00F66D1A">
        <w:rPr>
          <w:bCs/>
          <w:iCs/>
          <w:szCs w:val="24"/>
          <w:lang w:val="es-EC"/>
        </w:rPr>
        <w:t>procedimiento de prueba a la magnitud de esta prueba. Deja constancia en la Tabla de Historia de Mantenimiento.</w:t>
      </w:r>
    </w:p>
    <w:p w:rsidR="00764484" w:rsidRPr="00F66D1A" w:rsidRDefault="00764484" w:rsidP="00C43380">
      <w:pPr>
        <w:pStyle w:val="Heading1"/>
        <w:numPr>
          <w:ilvl w:val="2"/>
          <w:numId w:val="48"/>
        </w:numPr>
        <w:tabs>
          <w:tab w:val="clear" w:pos="720"/>
          <w:tab w:val="num" w:pos="851"/>
        </w:tabs>
        <w:spacing w:after="120" w:line="440" w:lineRule="exact"/>
        <w:jc w:val="both"/>
        <w:rPr>
          <w:rFonts w:ascii="Times New Roman" w:hAnsi="Times New Roman"/>
          <w:color w:val="000000"/>
          <w:sz w:val="28"/>
          <w:szCs w:val="28"/>
        </w:rPr>
      </w:pPr>
      <w:bookmarkStart w:id="410" w:name="_Toc65035142"/>
      <w:bookmarkStart w:id="411" w:name="_Toc301731023"/>
      <w:bookmarkStart w:id="412" w:name="_Toc303633739"/>
      <w:r>
        <w:rPr>
          <w:rFonts w:ascii="Times New Roman" w:hAnsi="Times New Roman"/>
          <w:color w:val="000000"/>
          <w:sz w:val="28"/>
          <w:szCs w:val="28"/>
        </w:rPr>
        <w:t xml:space="preserve"> </w:t>
      </w:r>
      <w:r w:rsidRPr="00F66D1A">
        <w:rPr>
          <w:rFonts w:ascii="Times New Roman" w:hAnsi="Times New Roman"/>
          <w:color w:val="000000"/>
          <w:sz w:val="28"/>
          <w:szCs w:val="28"/>
        </w:rPr>
        <w:t>TABLA DE HISTORIA DE MANTENIMIENTO</w:t>
      </w:r>
      <w:bookmarkEnd w:id="410"/>
      <w:bookmarkEnd w:id="411"/>
      <w:bookmarkEnd w:id="412"/>
    </w:p>
    <w:p w:rsidR="00764484" w:rsidRPr="00F66D1A" w:rsidRDefault="00764484" w:rsidP="004C1199">
      <w:pPr>
        <w:pStyle w:val="BodyText"/>
        <w:widowControl/>
        <w:numPr>
          <w:ilvl w:val="0"/>
          <w:numId w:val="3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szCs w:val="24"/>
          <w:lang w:val="es-EC"/>
        </w:rPr>
      </w:pPr>
      <w:r w:rsidRPr="00F66D1A">
        <w:rPr>
          <w:bCs/>
          <w:iCs/>
          <w:szCs w:val="24"/>
          <w:lang w:val="es-EC"/>
        </w:rPr>
        <w:t>Origen de la revisión: “disparador de mantenimiento”, revisión periódica, prueba del Plan de Continuidad del Negocio.</w:t>
      </w:r>
    </w:p>
    <w:p w:rsidR="00764484" w:rsidRPr="00F66D1A" w:rsidRDefault="00764484" w:rsidP="0032544B">
      <w:pPr>
        <w:pStyle w:val="BodyText"/>
        <w:jc w:val="both"/>
        <w:rPr>
          <w:bCs/>
          <w:iCs/>
          <w:szCs w:val="24"/>
          <w:lang w:val="es-EC"/>
        </w:rPr>
      </w:pPr>
    </w:p>
    <w:p w:rsidR="00764484" w:rsidRPr="00F66D1A" w:rsidRDefault="00764484" w:rsidP="004C1199">
      <w:pPr>
        <w:pStyle w:val="BodyText"/>
        <w:widowControl/>
        <w:numPr>
          <w:ilvl w:val="0"/>
          <w:numId w:val="3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szCs w:val="24"/>
          <w:lang w:val="es-EC"/>
        </w:rPr>
      </w:pPr>
      <w:r w:rsidRPr="00F66D1A">
        <w:rPr>
          <w:bCs/>
          <w:iCs/>
          <w:szCs w:val="24"/>
          <w:lang w:val="es-EC"/>
        </w:rPr>
        <w:t>Fecha de la revisión.</w:t>
      </w:r>
    </w:p>
    <w:p w:rsidR="00764484" w:rsidRPr="00F66D1A" w:rsidRDefault="00764484" w:rsidP="0032544B">
      <w:pPr>
        <w:pStyle w:val="BodyText"/>
        <w:jc w:val="both"/>
        <w:rPr>
          <w:bCs/>
          <w:iCs/>
          <w:szCs w:val="24"/>
          <w:lang w:val="es-EC"/>
        </w:rPr>
      </w:pPr>
    </w:p>
    <w:p w:rsidR="00764484" w:rsidRPr="00F66D1A" w:rsidRDefault="00764484" w:rsidP="004C1199">
      <w:pPr>
        <w:pStyle w:val="BodyText"/>
        <w:widowControl/>
        <w:numPr>
          <w:ilvl w:val="0"/>
          <w:numId w:val="3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szCs w:val="24"/>
          <w:lang w:val="es-EC"/>
        </w:rPr>
      </w:pPr>
      <w:r w:rsidRPr="00F66D1A">
        <w:rPr>
          <w:bCs/>
          <w:iCs/>
          <w:szCs w:val="24"/>
          <w:lang w:val="es-EC"/>
        </w:rPr>
        <w:t>Cambios ocurridos.</w:t>
      </w:r>
    </w:p>
    <w:p w:rsidR="00764484" w:rsidRPr="00F66D1A" w:rsidRDefault="00764484" w:rsidP="0032544B">
      <w:pPr>
        <w:pStyle w:val="BodyText"/>
        <w:jc w:val="both"/>
        <w:rPr>
          <w:bCs/>
          <w:iCs/>
          <w:szCs w:val="24"/>
          <w:lang w:val="es-EC"/>
        </w:rPr>
      </w:pPr>
    </w:p>
    <w:p w:rsidR="00764484" w:rsidRPr="00F66D1A" w:rsidRDefault="00764484" w:rsidP="004C1199">
      <w:pPr>
        <w:pStyle w:val="BodyText"/>
        <w:widowControl/>
        <w:numPr>
          <w:ilvl w:val="0"/>
          <w:numId w:val="3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szCs w:val="24"/>
          <w:lang w:val="es-EC"/>
        </w:rPr>
      </w:pPr>
      <w:r w:rsidRPr="00F66D1A">
        <w:rPr>
          <w:bCs/>
          <w:iCs/>
          <w:szCs w:val="24"/>
          <w:lang w:val="es-EC"/>
        </w:rPr>
        <w:t>Elementos Plan de Continuidad del Negocio afectados.</w:t>
      </w:r>
    </w:p>
    <w:p w:rsidR="00764484" w:rsidRPr="00F66D1A" w:rsidRDefault="00764484" w:rsidP="0032544B">
      <w:pPr>
        <w:pStyle w:val="BodyText"/>
        <w:jc w:val="both"/>
        <w:rPr>
          <w:bCs/>
          <w:iCs/>
          <w:szCs w:val="24"/>
          <w:lang w:val="es-EC"/>
        </w:rPr>
      </w:pPr>
    </w:p>
    <w:p w:rsidR="00764484" w:rsidRPr="00F66D1A" w:rsidRDefault="00764484" w:rsidP="004C1199">
      <w:pPr>
        <w:pStyle w:val="BodyText"/>
        <w:widowControl/>
        <w:numPr>
          <w:ilvl w:val="0"/>
          <w:numId w:val="3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szCs w:val="24"/>
          <w:lang w:val="es-EC"/>
        </w:rPr>
      </w:pPr>
      <w:r w:rsidRPr="00F66D1A">
        <w:rPr>
          <w:bCs/>
          <w:iCs/>
          <w:szCs w:val="24"/>
          <w:lang w:val="es-EC"/>
        </w:rPr>
        <w:t>Fecha actualización.</w:t>
      </w:r>
    </w:p>
    <w:p w:rsidR="00764484" w:rsidRPr="00F66D1A" w:rsidRDefault="00764484" w:rsidP="002F77C2">
      <w:pPr>
        <w:pStyle w:val="BodyText"/>
        <w:jc w:val="both"/>
        <w:rPr>
          <w:bCs/>
          <w:iCs/>
          <w:szCs w:val="24"/>
          <w:lang w:val="es-EC"/>
        </w:rPr>
      </w:pPr>
    </w:p>
    <w:p w:rsidR="00764484" w:rsidRPr="00F66D1A" w:rsidRDefault="00764484" w:rsidP="004C1199">
      <w:pPr>
        <w:pStyle w:val="BodyText"/>
        <w:widowControl/>
        <w:numPr>
          <w:ilvl w:val="0"/>
          <w:numId w:val="3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szCs w:val="24"/>
          <w:lang w:val="es-EC"/>
        </w:rPr>
      </w:pPr>
      <w:r w:rsidRPr="00F66D1A">
        <w:rPr>
          <w:bCs/>
          <w:iCs/>
          <w:szCs w:val="24"/>
          <w:lang w:val="es-EC"/>
        </w:rPr>
        <w:t>Elementos Plan de Continuidad del Negocio actualizados.</w:t>
      </w:r>
    </w:p>
    <w:p w:rsidR="00764484" w:rsidRPr="00F66D1A" w:rsidRDefault="00764484" w:rsidP="0032544B">
      <w:pPr>
        <w:pStyle w:val="BodyText"/>
        <w:jc w:val="both"/>
        <w:rPr>
          <w:bCs/>
          <w:iCs/>
          <w:szCs w:val="24"/>
          <w:lang w:val="es-EC"/>
        </w:rPr>
      </w:pPr>
    </w:p>
    <w:p w:rsidR="00764484" w:rsidRPr="00F66D1A" w:rsidRDefault="00764484" w:rsidP="004C1199">
      <w:pPr>
        <w:pStyle w:val="BodyText"/>
        <w:widowControl/>
        <w:numPr>
          <w:ilvl w:val="0"/>
          <w:numId w:val="3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
          <w:szCs w:val="24"/>
          <w:lang w:val="es-EC"/>
        </w:rPr>
      </w:pPr>
      <w:r w:rsidRPr="00F66D1A">
        <w:rPr>
          <w:bCs/>
          <w:iCs/>
          <w:szCs w:val="24"/>
          <w:lang w:val="es-EC"/>
        </w:rPr>
        <w:t>Fecha de la prueba.</w:t>
      </w:r>
    </w:p>
    <w:p w:rsidR="00764484" w:rsidRPr="00F66D1A" w:rsidRDefault="00764484" w:rsidP="0032544B">
      <w:pPr>
        <w:pStyle w:val="BodyText"/>
        <w:jc w:val="both"/>
        <w:rPr>
          <w:b/>
          <w:szCs w:val="24"/>
          <w:lang w:val="es-EC"/>
        </w:rPr>
      </w:pPr>
    </w:p>
    <w:p w:rsidR="00764484" w:rsidRPr="00F66D1A" w:rsidRDefault="00764484" w:rsidP="004C1199">
      <w:pPr>
        <w:pStyle w:val="BodyText"/>
        <w:widowControl/>
        <w:numPr>
          <w:ilvl w:val="0"/>
          <w:numId w:val="3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szCs w:val="24"/>
          <w:lang w:val="es-EC"/>
        </w:rPr>
      </w:pPr>
      <w:r w:rsidRPr="00F66D1A">
        <w:rPr>
          <w:bCs/>
          <w:iCs/>
          <w:szCs w:val="24"/>
          <w:lang w:val="es-EC"/>
        </w:rPr>
        <w:t>Elementos Plan de Continuidad del Negocio probados.</w:t>
      </w:r>
    </w:p>
    <w:p w:rsidR="00764484" w:rsidRPr="00F66D1A" w:rsidRDefault="00764484" w:rsidP="0032544B">
      <w:pPr>
        <w:pStyle w:val="BodyText"/>
        <w:jc w:val="both"/>
        <w:rPr>
          <w:bCs/>
          <w:iCs/>
          <w:szCs w:val="24"/>
          <w:lang w:val="es-EC"/>
        </w:rPr>
      </w:pPr>
    </w:p>
    <w:p w:rsidR="00764484" w:rsidRDefault="00764484" w:rsidP="0032544B">
      <w:pPr>
        <w:pStyle w:val="BodyText"/>
        <w:widowControl/>
        <w:numPr>
          <w:ilvl w:val="0"/>
          <w:numId w:val="3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szCs w:val="24"/>
          <w:lang w:val="es-EC"/>
        </w:rPr>
      </w:pPr>
      <w:r w:rsidRPr="00F66D1A">
        <w:rPr>
          <w:bCs/>
          <w:iCs/>
          <w:szCs w:val="24"/>
          <w:lang w:val="es-EC"/>
        </w:rPr>
        <w:t>Otras acciones y comentarios.</w:t>
      </w:r>
    </w:p>
    <w:p w:rsidR="00764484" w:rsidRPr="00E071B1" w:rsidRDefault="00764484" w:rsidP="00183CDD">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bCs/>
          <w:iCs/>
          <w:szCs w:val="24"/>
          <w:lang w:val="es-EC"/>
        </w:rPr>
      </w:pPr>
    </w:p>
    <w:p w:rsidR="00764484" w:rsidRPr="00183CDD" w:rsidRDefault="00764484" w:rsidP="00C43380">
      <w:pPr>
        <w:pStyle w:val="Heading1"/>
        <w:numPr>
          <w:ilvl w:val="2"/>
          <w:numId w:val="48"/>
        </w:numPr>
        <w:tabs>
          <w:tab w:val="clear" w:pos="720"/>
          <w:tab w:val="left" w:pos="993"/>
        </w:tabs>
        <w:spacing w:after="120" w:line="440" w:lineRule="exact"/>
        <w:jc w:val="both"/>
        <w:rPr>
          <w:rFonts w:ascii="Times New Roman" w:hAnsi="Times New Roman"/>
          <w:color w:val="000000"/>
          <w:sz w:val="28"/>
          <w:szCs w:val="28"/>
        </w:rPr>
      </w:pPr>
      <w:bookmarkStart w:id="413" w:name="_Toc65035143"/>
      <w:bookmarkStart w:id="414" w:name="_Toc301731024"/>
      <w:bookmarkStart w:id="415" w:name="_Toc303633740"/>
      <w:r>
        <w:rPr>
          <w:rFonts w:ascii="Times New Roman" w:hAnsi="Times New Roman"/>
          <w:color w:val="000000"/>
          <w:sz w:val="28"/>
          <w:szCs w:val="28"/>
        </w:rPr>
        <w:t xml:space="preserve"> DISTRIBUCIÓN </w:t>
      </w:r>
      <w:r w:rsidRPr="00F66D1A">
        <w:rPr>
          <w:rFonts w:ascii="Times New Roman" w:hAnsi="Times New Roman"/>
          <w:color w:val="000000"/>
          <w:sz w:val="28"/>
          <w:szCs w:val="28"/>
        </w:rPr>
        <w:t xml:space="preserve">DEL PLAN DE CONTINUIDAD DEL </w:t>
      </w:r>
      <w:r>
        <w:rPr>
          <w:rFonts w:ascii="Times New Roman" w:hAnsi="Times New Roman"/>
          <w:color w:val="000000"/>
          <w:sz w:val="28"/>
          <w:szCs w:val="28"/>
        </w:rPr>
        <w:t xml:space="preserve">             </w:t>
      </w:r>
      <w:r w:rsidRPr="00F66D1A">
        <w:rPr>
          <w:rFonts w:ascii="Times New Roman" w:hAnsi="Times New Roman"/>
          <w:color w:val="000000"/>
          <w:sz w:val="28"/>
          <w:szCs w:val="28"/>
        </w:rPr>
        <w:t>NEGOCIO</w:t>
      </w:r>
      <w:bookmarkEnd w:id="413"/>
      <w:bookmarkEnd w:id="414"/>
      <w:bookmarkEnd w:id="415"/>
    </w:p>
    <w:p w:rsidR="00764484" w:rsidRPr="00F66D1A" w:rsidRDefault="00764484" w:rsidP="004C1199">
      <w:pPr>
        <w:numPr>
          <w:ilvl w:val="0"/>
          <w:numId w:val="36"/>
        </w:numPr>
        <w:jc w:val="both"/>
        <w:rPr>
          <w:color w:val="000000"/>
        </w:rPr>
      </w:pPr>
      <w:r w:rsidRPr="00F66D1A">
        <w:rPr>
          <w:color w:val="000000"/>
        </w:rPr>
        <w:t>A cada miembro del Equipo de Continuidad del Negocio.</w:t>
      </w:r>
    </w:p>
    <w:p w:rsidR="00764484" w:rsidRPr="00F66D1A" w:rsidRDefault="00764484" w:rsidP="0032544B">
      <w:pPr>
        <w:jc w:val="both"/>
        <w:rPr>
          <w:color w:val="000000"/>
        </w:rPr>
      </w:pPr>
    </w:p>
    <w:p w:rsidR="00764484" w:rsidRPr="00F66D1A" w:rsidRDefault="00764484" w:rsidP="004C1199">
      <w:pPr>
        <w:numPr>
          <w:ilvl w:val="0"/>
          <w:numId w:val="36"/>
        </w:numPr>
        <w:jc w:val="both"/>
        <w:rPr>
          <w:color w:val="000000"/>
        </w:rPr>
      </w:pPr>
      <w:r w:rsidRPr="00F66D1A">
        <w:rPr>
          <w:color w:val="000000"/>
        </w:rPr>
        <w:t>A cada miembro de los equipos conformados en el Plan de Continuidad del Negocio.</w:t>
      </w:r>
    </w:p>
    <w:p w:rsidR="00764484" w:rsidRPr="00F66D1A" w:rsidRDefault="00764484" w:rsidP="0032544B">
      <w:pPr>
        <w:jc w:val="both"/>
        <w:rPr>
          <w:color w:val="000000"/>
        </w:rPr>
      </w:pPr>
    </w:p>
    <w:p w:rsidR="00764484" w:rsidRPr="00F66D1A" w:rsidRDefault="00764484" w:rsidP="004C1199">
      <w:pPr>
        <w:numPr>
          <w:ilvl w:val="0"/>
          <w:numId w:val="36"/>
        </w:numPr>
        <w:jc w:val="both"/>
        <w:rPr>
          <w:color w:val="000000"/>
        </w:rPr>
      </w:pPr>
      <w:r w:rsidRPr="00F66D1A">
        <w:rPr>
          <w:color w:val="000000"/>
        </w:rPr>
        <w:t>A la Vicepresidencia de Tecnología.</w:t>
      </w:r>
    </w:p>
    <w:p w:rsidR="00764484" w:rsidRPr="00F66D1A" w:rsidRDefault="00764484" w:rsidP="0032544B">
      <w:pPr>
        <w:jc w:val="both"/>
        <w:rPr>
          <w:color w:val="000000"/>
        </w:rPr>
      </w:pPr>
    </w:p>
    <w:p w:rsidR="00764484" w:rsidRPr="00F66D1A" w:rsidRDefault="00764484" w:rsidP="004C1199">
      <w:pPr>
        <w:numPr>
          <w:ilvl w:val="0"/>
          <w:numId w:val="36"/>
        </w:numPr>
        <w:jc w:val="both"/>
        <w:rPr>
          <w:color w:val="000000"/>
        </w:rPr>
      </w:pPr>
      <w:r w:rsidRPr="00F66D1A">
        <w:rPr>
          <w:color w:val="000000"/>
        </w:rPr>
        <w:t>A los responsables del Data Center (Centro de Cómputo).</w:t>
      </w:r>
    </w:p>
    <w:p w:rsidR="00764484" w:rsidRPr="00F66D1A" w:rsidRDefault="00764484" w:rsidP="0032544B">
      <w:pPr>
        <w:jc w:val="both"/>
        <w:rPr>
          <w:color w:val="000000"/>
        </w:rPr>
      </w:pPr>
    </w:p>
    <w:p w:rsidR="00764484" w:rsidRPr="00F66D1A" w:rsidRDefault="00764484" w:rsidP="004C1199">
      <w:pPr>
        <w:numPr>
          <w:ilvl w:val="0"/>
          <w:numId w:val="36"/>
        </w:numPr>
        <w:jc w:val="both"/>
        <w:rPr>
          <w:color w:val="000000"/>
        </w:rPr>
      </w:pPr>
      <w:r w:rsidRPr="00F66D1A">
        <w:rPr>
          <w:color w:val="000000"/>
        </w:rPr>
        <w:t>En el sitio alterno de procesamiento.</w:t>
      </w:r>
    </w:p>
    <w:p w:rsidR="00764484" w:rsidRPr="00F66D1A" w:rsidRDefault="00764484" w:rsidP="0032544B">
      <w:pPr>
        <w:jc w:val="both"/>
        <w:rPr>
          <w:color w:val="000000"/>
        </w:rPr>
      </w:pPr>
    </w:p>
    <w:p w:rsidR="00764484" w:rsidRPr="00F66D1A" w:rsidRDefault="00764484" w:rsidP="004C1199">
      <w:pPr>
        <w:numPr>
          <w:ilvl w:val="0"/>
          <w:numId w:val="36"/>
        </w:numPr>
        <w:jc w:val="both"/>
        <w:rPr>
          <w:color w:val="000000"/>
        </w:rPr>
      </w:pPr>
      <w:r w:rsidRPr="00F66D1A">
        <w:rPr>
          <w:color w:val="000000"/>
        </w:rPr>
        <w:t>En sitio externo de almacenamiento de respaldos.</w:t>
      </w:r>
      <w:bookmarkEnd w:id="357"/>
      <w:bookmarkEnd w:id="358"/>
      <w:bookmarkEnd w:id="359"/>
      <w:bookmarkEnd w:id="360"/>
      <w:bookmarkEnd w:id="361"/>
      <w:bookmarkEnd w:id="362"/>
      <w:bookmarkEnd w:id="363"/>
    </w:p>
    <w:p w:rsidR="00764484" w:rsidRPr="00F66D1A" w:rsidRDefault="00764484" w:rsidP="00130332">
      <w:pPr>
        <w:sectPr w:rsidR="00764484" w:rsidRPr="00F66D1A" w:rsidSect="003C0D61">
          <w:headerReference w:type="default" r:id="rId143"/>
          <w:footerReference w:type="default" r:id="rId144"/>
          <w:pgSz w:w="11907" w:h="16840" w:code="9"/>
          <w:pgMar w:top="1418" w:right="1418" w:bottom="1418" w:left="1985" w:header="964" w:footer="1089" w:gutter="0"/>
          <w:cols w:space="708"/>
          <w:docGrid w:linePitch="360"/>
        </w:sectPr>
      </w:pPr>
    </w:p>
    <w:tbl>
      <w:tblPr>
        <w:tblpPr w:leftFromText="141" w:rightFromText="141" w:vertAnchor="text" w:horzAnchor="page" w:tblpX="4769" w:tblpY="11122"/>
        <w:tblW w:w="3501" w:type="dxa"/>
        <w:tblCellMar>
          <w:left w:w="70" w:type="dxa"/>
          <w:right w:w="70" w:type="dxa"/>
        </w:tblCellMar>
        <w:tblLook w:val="00A0"/>
      </w:tblPr>
      <w:tblGrid>
        <w:gridCol w:w="3501"/>
      </w:tblGrid>
      <w:tr w:rsidR="00764484" w:rsidRPr="00F66D1A" w:rsidTr="00DB2BBF">
        <w:trPr>
          <w:trHeight w:val="300"/>
        </w:trPr>
        <w:tc>
          <w:tcPr>
            <w:tcW w:w="3501" w:type="dxa"/>
            <w:tcBorders>
              <w:top w:val="nil"/>
              <w:left w:val="nil"/>
              <w:bottom w:val="nil"/>
              <w:right w:val="nil"/>
            </w:tcBorders>
            <w:noWrap/>
            <w:vAlign w:val="bottom"/>
          </w:tcPr>
          <w:p w:rsidR="00764484" w:rsidRPr="00F66D1A" w:rsidRDefault="00764484" w:rsidP="00DB2BBF">
            <w:pPr>
              <w:jc w:val="center"/>
              <w:rPr>
                <w:b/>
                <w:sz w:val="32"/>
                <w:szCs w:val="28"/>
                <w:u w:val="single"/>
              </w:rPr>
            </w:pPr>
            <w:r w:rsidRPr="00F66D1A">
              <w:rPr>
                <w:b/>
                <w:sz w:val="32"/>
                <w:szCs w:val="28"/>
                <w:u w:val="single"/>
              </w:rPr>
              <w:t xml:space="preserve">CAPÍTULO </w:t>
            </w:r>
            <w:r>
              <w:rPr>
                <w:b/>
                <w:sz w:val="32"/>
                <w:szCs w:val="28"/>
                <w:u w:val="single"/>
              </w:rPr>
              <w:t>7</w:t>
            </w:r>
          </w:p>
        </w:tc>
      </w:tr>
      <w:tr w:rsidR="00764484" w:rsidRPr="00F66D1A" w:rsidTr="00DB2BBF">
        <w:trPr>
          <w:trHeight w:val="300"/>
        </w:trPr>
        <w:tc>
          <w:tcPr>
            <w:tcW w:w="3501" w:type="dxa"/>
            <w:tcBorders>
              <w:top w:val="nil"/>
              <w:left w:val="nil"/>
              <w:bottom w:val="nil"/>
              <w:right w:val="nil"/>
            </w:tcBorders>
            <w:noWrap/>
            <w:vAlign w:val="bottom"/>
          </w:tcPr>
          <w:p w:rsidR="00764484" w:rsidRPr="00F66D1A" w:rsidRDefault="00764484" w:rsidP="00DB2BBF">
            <w:pPr>
              <w:jc w:val="center"/>
              <w:rPr>
                <w:b/>
                <w:sz w:val="32"/>
                <w:szCs w:val="28"/>
              </w:rPr>
            </w:pPr>
            <w:r w:rsidRPr="00F66D1A">
              <w:rPr>
                <w:b/>
                <w:sz w:val="32"/>
                <w:szCs w:val="28"/>
              </w:rPr>
              <w:t>ANEXOS</w:t>
            </w:r>
          </w:p>
        </w:tc>
      </w:tr>
    </w:tbl>
    <w:p w:rsidR="00764484" w:rsidRPr="00F66D1A" w:rsidRDefault="00764484" w:rsidP="00130332">
      <w:pPr>
        <w:sectPr w:rsidR="00764484" w:rsidRPr="00F66D1A" w:rsidSect="002F77C2">
          <w:headerReference w:type="default" r:id="rId145"/>
          <w:footerReference w:type="default" r:id="rId146"/>
          <w:pgSz w:w="11907" w:h="16840" w:code="9"/>
          <w:pgMar w:top="1418" w:right="1361" w:bottom="1361" w:left="2098" w:header="964" w:footer="1089" w:gutter="0"/>
          <w:cols w:space="708"/>
          <w:docGrid w:linePitch="360"/>
        </w:sectPr>
      </w:pPr>
      <w:r>
        <w:rPr>
          <w:noProof/>
          <w:lang w:val="es-EC" w:eastAsia="es-EC"/>
        </w:rPr>
        <w:pict>
          <v:shape id="Imagen 104" o:spid="_x0000_s1038" type="#_x0000_t75" alt="logo espol" style="position:absolute;margin-left:-.4pt;margin-top:509.8pt;width:108pt;height:108pt;z-index:-251645952;visibility:visible;mso-position-horizontal-relative:text;mso-position-vertical-relative:text">
            <v:imagedata r:id="rId17" o:title=""/>
          </v:shape>
        </w:pict>
      </w:r>
      <w:r>
        <w:rPr>
          <w:noProof/>
          <w:lang w:val="es-EC" w:eastAsia="es-EC"/>
        </w:rPr>
        <w:pict>
          <v:rect id="Rectangle 103" o:spid="_x0000_s1039" style="position:absolute;margin-left:-.35pt;margin-top:16.75pt;width:110.35pt;height:477.8pt;z-index:-25164492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" fillcolor="#bfbfbf" strokeweight=".25pt">
            <v:shadow color="#7f7f7f" opacity=".5" offset="1pt"/>
          </v:rect>
        </w:pict>
      </w:r>
    </w:p>
    <w:p w:rsidR="00764484" w:rsidRPr="00F66D1A" w:rsidRDefault="00764484" w:rsidP="00D44C67">
      <w:pPr>
        <w:pStyle w:val="Caption"/>
        <w:jc w:val="center"/>
        <w:rPr>
          <w:rFonts w:ascii="Times New Roman" w:hAnsi="Times New Roman"/>
          <w:color w:val="FFFFFF"/>
        </w:rPr>
      </w:pPr>
    </w:p>
    <w:p w:rsidR="00764484" w:rsidRPr="00F66D1A" w:rsidRDefault="00764484" w:rsidP="00276998">
      <w:pPr>
        <w:jc w:val="center"/>
        <w:rPr>
          <w:lang w:val="es-VE" w:eastAsia="en-US"/>
        </w:rPr>
      </w:pPr>
      <w:r w:rsidRPr="00A26807">
        <w:rPr>
          <w:noProof/>
          <w:lang w:val="es-EC" w:eastAsia="es-EC"/>
        </w:rPr>
        <w:pict>
          <v:shape id="Imagen 19" o:spid="_x0000_i1043" type="#_x0000_t75" style="width:632.25pt;height:322.5pt;visibility:visible">
            <v:imagedata r:id="rId147" o:title=""/>
          </v:shape>
        </w:pict>
      </w:r>
    </w:p>
    <w:p w:rsidR="00764484" w:rsidRPr="00F66D1A" w:rsidRDefault="00764484" w:rsidP="00276998">
      <w:pPr>
        <w:pStyle w:val="Caption"/>
        <w:jc w:val="center"/>
        <w:rPr>
          <w:rFonts w:ascii="Times New Roman" w:hAnsi="Times New Roman"/>
        </w:rPr>
      </w:pPr>
      <w:r w:rsidRPr="00F66D1A">
        <w:rPr>
          <w:rFonts w:ascii="Times New Roman" w:hAnsi="Times New Roman"/>
          <w:color w:val="FFFFFF"/>
        </w:rPr>
        <w:t xml:space="preserve">Figura </w:t>
      </w: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18</w:t>
      </w:r>
      <w:r w:rsidRPr="00F66D1A">
        <w:rPr>
          <w:rFonts w:ascii="Times New Roman" w:hAnsi="Times New Roman"/>
          <w:color w:val="FFFFFF"/>
        </w:rPr>
        <w:fldChar w:fldCharType="end"/>
      </w:r>
      <w:r w:rsidRPr="00F66D1A">
        <w:rPr>
          <w:rFonts w:ascii="Times New Roman" w:hAnsi="Times New Roman"/>
        </w:rPr>
        <w:t xml:space="preserve"> </w:t>
      </w:r>
      <w:bookmarkStart w:id="416" w:name="_Toc303633791"/>
      <w:r w:rsidRPr="00F66D1A">
        <w:rPr>
          <w:rFonts w:ascii="Times New Roman" w:hAnsi="Times New Roman"/>
        </w:rPr>
        <w:t>Tabla Anexo-1: Parámetros de cada Prueba</w:t>
      </w:r>
      <w:bookmarkEnd w:id="416"/>
    </w:p>
    <w:p w:rsidR="00764484" w:rsidRDefault="00764484" w:rsidP="00D44C67">
      <w:pPr>
        <w:tabs>
          <w:tab w:val="left" w:pos="1800"/>
        </w:tabs>
        <w:jc w:val="center"/>
      </w:pPr>
      <w:r w:rsidRPr="00F66D1A">
        <w:br w:type="page"/>
      </w:r>
    </w:p>
    <w:p w:rsidR="00764484" w:rsidRPr="00F66D1A" w:rsidRDefault="00764484" w:rsidP="00D44C67">
      <w:pPr>
        <w:tabs>
          <w:tab w:val="left" w:pos="1800"/>
        </w:tabs>
        <w:jc w:val="center"/>
        <w:rPr>
          <w:noProof/>
          <w:lang w:val="es-EC" w:eastAsia="es-EC"/>
        </w:rPr>
      </w:pPr>
      <w:r w:rsidRPr="00A26807">
        <w:rPr>
          <w:noProof/>
          <w:lang w:val="es-EC" w:eastAsia="es-EC"/>
        </w:rPr>
        <w:pict>
          <v:shape id="Imagen 11" o:spid="_x0000_i1044" type="#_x0000_t75" style="width:642.75pt;height:326.25pt;visibility:visible">
            <v:imagedata r:id="rId148" o:title=""/>
          </v:shape>
        </w:pict>
      </w:r>
    </w:p>
    <w:p w:rsidR="00764484" w:rsidRDefault="00764484" w:rsidP="00D44C67">
      <w:pPr>
        <w:pStyle w:val="Caption"/>
        <w:jc w:val="center"/>
        <w:rPr>
          <w:rFonts w:ascii="Times New Roman" w:hAnsi="Times New Roman"/>
        </w:rPr>
      </w:pPr>
      <w:r w:rsidRPr="00F66D1A">
        <w:rPr>
          <w:rFonts w:ascii="Times New Roman" w:hAnsi="Times New Roman"/>
          <w:color w:val="FFFFFF"/>
        </w:rPr>
        <w:t xml:space="preserve">Figura </w:t>
      </w: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19</w:t>
      </w:r>
      <w:r w:rsidRPr="00F66D1A">
        <w:rPr>
          <w:rFonts w:ascii="Times New Roman" w:hAnsi="Times New Roman"/>
          <w:color w:val="FFFFFF"/>
        </w:rPr>
        <w:fldChar w:fldCharType="end"/>
      </w:r>
      <w:r w:rsidRPr="00F66D1A">
        <w:rPr>
          <w:rFonts w:ascii="Times New Roman" w:hAnsi="Times New Roman"/>
        </w:rPr>
        <w:t xml:space="preserve"> </w:t>
      </w:r>
      <w:bookmarkStart w:id="417" w:name="_Toc303633792"/>
      <w:r w:rsidRPr="00F66D1A">
        <w:rPr>
          <w:rFonts w:ascii="Times New Roman" w:hAnsi="Times New Roman"/>
        </w:rPr>
        <w:t>Tabla Anexo-1: Métricas de Evaluación</w:t>
      </w:r>
      <w:bookmarkEnd w:id="417"/>
      <w:r w:rsidRPr="00F66D1A">
        <w:rPr>
          <w:rFonts w:ascii="Times New Roman" w:hAnsi="Times New Roman"/>
        </w:rPr>
        <w:br w:type="page"/>
      </w:r>
    </w:p>
    <w:p w:rsidR="00764484" w:rsidRPr="006D53AF" w:rsidRDefault="00764484" w:rsidP="006D53AF">
      <w:pPr>
        <w:rPr>
          <w:lang w:val="es-VE" w:eastAsia="en-US"/>
        </w:rPr>
      </w:pPr>
    </w:p>
    <w:tbl>
      <w:tblPr>
        <w:tblW w:w="11641" w:type="dxa"/>
        <w:jc w:val="center"/>
        <w:tblInd w:w="53" w:type="dxa"/>
        <w:tblCellMar>
          <w:left w:w="70" w:type="dxa"/>
          <w:right w:w="70" w:type="dxa"/>
        </w:tblCellMar>
        <w:tblLook w:val="00A0"/>
      </w:tblPr>
      <w:tblGrid>
        <w:gridCol w:w="2002"/>
        <w:gridCol w:w="1533"/>
        <w:gridCol w:w="1695"/>
        <w:gridCol w:w="1695"/>
        <w:gridCol w:w="1694"/>
        <w:gridCol w:w="1189"/>
        <w:gridCol w:w="850"/>
        <w:gridCol w:w="983"/>
      </w:tblGrid>
      <w:tr w:rsidR="00764484" w:rsidRPr="00F66D1A" w:rsidTr="004F6A40">
        <w:trPr>
          <w:trHeight w:val="270"/>
          <w:jc w:val="center"/>
        </w:trPr>
        <w:tc>
          <w:tcPr>
            <w:tcW w:w="2002" w:type="dxa"/>
            <w:tcBorders>
              <w:top w:val="nil"/>
              <w:left w:val="nil"/>
              <w:bottom w:val="nil"/>
              <w:right w:val="nil"/>
            </w:tcBorders>
            <w:noWrap/>
            <w:vAlign w:val="bottom"/>
          </w:tcPr>
          <w:p w:rsidR="00764484" w:rsidRPr="00F66D1A" w:rsidRDefault="00764484" w:rsidP="004F6A40">
            <w:pPr>
              <w:rPr>
                <w:sz w:val="20"/>
                <w:szCs w:val="20"/>
                <w:lang w:eastAsia="es-EC"/>
              </w:rPr>
            </w:pPr>
          </w:p>
        </w:tc>
        <w:tc>
          <w:tcPr>
            <w:tcW w:w="9639" w:type="dxa"/>
            <w:gridSpan w:val="7"/>
            <w:tcBorders>
              <w:top w:val="single" w:sz="8" w:space="0" w:color="auto"/>
              <w:left w:val="single" w:sz="8" w:space="0" w:color="auto"/>
              <w:bottom w:val="single" w:sz="8" w:space="0" w:color="auto"/>
              <w:right w:val="single" w:sz="8" w:space="0" w:color="000000"/>
            </w:tcBorders>
            <w:noWrap/>
            <w:vAlign w:val="bottom"/>
          </w:tcPr>
          <w:p w:rsidR="00764484" w:rsidRPr="00F66D1A" w:rsidRDefault="00764484" w:rsidP="004F6A40">
            <w:pPr>
              <w:jc w:val="center"/>
              <w:rPr>
                <w:sz w:val="20"/>
                <w:szCs w:val="20"/>
                <w:lang w:eastAsia="es-EC"/>
              </w:rPr>
            </w:pPr>
            <w:r w:rsidRPr="00F66D1A">
              <w:rPr>
                <w:sz w:val="20"/>
                <w:szCs w:val="20"/>
                <w:lang w:eastAsia="es-EC"/>
              </w:rPr>
              <w:t>FECHA DE LA PRUEBA</w:t>
            </w:r>
          </w:p>
        </w:tc>
      </w:tr>
      <w:tr w:rsidR="00764484" w:rsidRPr="00F66D1A" w:rsidTr="004F6A40">
        <w:trPr>
          <w:trHeight w:val="255"/>
          <w:jc w:val="center"/>
        </w:trPr>
        <w:tc>
          <w:tcPr>
            <w:tcW w:w="2002"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764484" w:rsidRPr="00F66D1A" w:rsidRDefault="00764484" w:rsidP="004F6A40">
            <w:pPr>
              <w:jc w:val="center"/>
              <w:rPr>
                <w:b/>
                <w:bCs/>
                <w:sz w:val="20"/>
                <w:szCs w:val="20"/>
                <w:lang w:eastAsia="es-EC"/>
              </w:rPr>
            </w:pPr>
            <w:r w:rsidRPr="00F66D1A">
              <w:rPr>
                <w:b/>
                <w:bCs/>
                <w:sz w:val="20"/>
                <w:szCs w:val="20"/>
                <w:lang w:eastAsia="es-EC"/>
              </w:rPr>
              <w:t>TIPO DE PRUEBA</w:t>
            </w:r>
          </w:p>
        </w:tc>
        <w:tc>
          <w:tcPr>
            <w:tcW w:w="1533" w:type="dxa"/>
            <w:tcBorders>
              <w:top w:val="nil"/>
              <w:left w:val="nil"/>
              <w:bottom w:val="single" w:sz="4" w:space="0" w:color="auto"/>
              <w:right w:val="single" w:sz="4" w:space="0" w:color="auto"/>
            </w:tcBorders>
            <w:noWrap/>
            <w:vAlign w:val="bottom"/>
          </w:tcPr>
          <w:p w:rsidR="00764484" w:rsidRPr="00F66D1A" w:rsidRDefault="00764484" w:rsidP="004F6A40">
            <w:pPr>
              <w:jc w:val="center"/>
              <w:rPr>
                <w:b/>
                <w:bCs/>
                <w:sz w:val="20"/>
                <w:szCs w:val="20"/>
                <w:lang w:eastAsia="es-EC"/>
              </w:rPr>
            </w:pPr>
            <w:r w:rsidRPr="00F66D1A">
              <w:rPr>
                <w:b/>
                <w:bCs/>
                <w:sz w:val="20"/>
                <w:szCs w:val="20"/>
                <w:lang w:eastAsia="es-EC"/>
              </w:rPr>
              <w:t>27/04/2011</w:t>
            </w:r>
          </w:p>
        </w:tc>
        <w:tc>
          <w:tcPr>
            <w:tcW w:w="1695" w:type="dxa"/>
            <w:tcBorders>
              <w:top w:val="nil"/>
              <w:left w:val="nil"/>
              <w:bottom w:val="single" w:sz="4" w:space="0" w:color="auto"/>
              <w:right w:val="single" w:sz="4" w:space="0" w:color="auto"/>
            </w:tcBorders>
            <w:noWrap/>
            <w:vAlign w:val="bottom"/>
          </w:tcPr>
          <w:p w:rsidR="00764484" w:rsidRPr="00F66D1A" w:rsidRDefault="00764484" w:rsidP="004F6A40">
            <w:pPr>
              <w:jc w:val="center"/>
              <w:rPr>
                <w:b/>
                <w:bCs/>
                <w:sz w:val="20"/>
                <w:szCs w:val="20"/>
                <w:lang w:eastAsia="es-EC"/>
              </w:rPr>
            </w:pPr>
            <w:r w:rsidRPr="00F66D1A">
              <w:rPr>
                <w:b/>
                <w:bCs/>
                <w:sz w:val="20"/>
                <w:szCs w:val="20"/>
                <w:lang w:eastAsia="es-EC"/>
              </w:rPr>
              <w:t>29/04/2011</w:t>
            </w:r>
          </w:p>
        </w:tc>
        <w:tc>
          <w:tcPr>
            <w:tcW w:w="1695" w:type="dxa"/>
            <w:tcBorders>
              <w:top w:val="nil"/>
              <w:left w:val="nil"/>
              <w:bottom w:val="single" w:sz="4" w:space="0" w:color="auto"/>
              <w:right w:val="single" w:sz="4" w:space="0" w:color="auto"/>
            </w:tcBorders>
            <w:noWrap/>
            <w:vAlign w:val="bottom"/>
          </w:tcPr>
          <w:p w:rsidR="00764484" w:rsidRPr="00F66D1A" w:rsidRDefault="00764484" w:rsidP="004F6A40">
            <w:pPr>
              <w:jc w:val="center"/>
              <w:rPr>
                <w:b/>
                <w:bCs/>
                <w:sz w:val="20"/>
                <w:szCs w:val="20"/>
                <w:lang w:eastAsia="es-EC"/>
              </w:rPr>
            </w:pPr>
            <w:r w:rsidRPr="00F66D1A">
              <w:rPr>
                <w:b/>
                <w:bCs/>
                <w:sz w:val="20"/>
                <w:szCs w:val="20"/>
                <w:lang w:eastAsia="es-EC"/>
              </w:rPr>
              <w:t>30/04/2011</w:t>
            </w:r>
          </w:p>
        </w:tc>
        <w:tc>
          <w:tcPr>
            <w:tcW w:w="1694" w:type="dxa"/>
            <w:tcBorders>
              <w:top w:val="nil"/>
              <w:left w:val="nil"/>
              <w:bottom w:val="single" w:sz="4" w:space="0" w:color="auto"/>
              <w:right w:val="single" w:sz="4" w:space="0" w:color="auto"/>
            </w:tcBorders>
            <w:noWrap/>
            <w:vAlign w:val="bottom"/>
          </w:tcPr>
          <w:p w:rsidR="00764484" w:rsidRPr="00F66D1A" w:rsidRDefault="00764484" w:rsidP="004F6A40">
            <w:pPr>
              <w:jc w:val="center"/>
              <w:rPr>
                <w:b/>
                <w:bCs/>
                <w:sz w:val="20"/>
                <w:szCs w:val="20"/>
                <w:lang w:eastAsia="es-EC"/>
              </w:rPr>
            </w:pPr>
            <w:r w:rsidRPr="00F66D1A">
              <w:rPr>
                <w:b/>
                <w:bCs/>
                <w:sz w:val="20"/>
                <w:szCs w:val="20"/>
                <w:lang w:eastAsia="es-EC"/>
              </w:rPr>
              <w:t>02/05/2011</w:t>
            </w:r>
          </w:p>
        </w:tc>
        <w:tc>
          <w:tcPr>
            <w:tcW w:w="1189"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p>
        </w:tc>
        <w:tc>
          <w:tcPr>
            <w:tcW w:w="85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p>
        </w:tc>
        <w:tc>
          <w:tcPr>
            <w:tcW w:w="983"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p>
        </w:tc>
      </w:tr>
      <w:tr w:rsidR="00764484" w:rsidRPr="00F66D1A" w:rsidTr="004F6A40">
        <w:trPr>
          <w:trHeight w:val="255"/>
          <w:jc w:val="center"/>
        </w:trPr>
        <w:tc>
          <w:tcPr>
            <w:tcW w:w="2002" w:type="dxa"/>
            <w:tcBorders>
              <w:top w:val="nil"/>
              <w:left w:val="single" w:sz="4" w:space="0" w:color="auto"/>
              <w:bottom w:val="single" w:sz="4" w:space="0" w:color="auto"/>
              <w:right w:val="single" w:sz="4" w:space="0" w:color="auto"/>
            </w:tcBorders>
            <w:noWrap/>
            <w:vAlign w:val="bottom"/>
          </w:tcPr>
          <w:p w:rsidR="00764484" w:rsidRPr="00F66D1A" w:rsidRDefault="00764484" w:rsidP="004F6A40">
            <w:pPr>
              <w:rPr>
                <w:sz w:val="20"/>
                <w:szCs w:val="20"/>
                <w:lang w:eastAsia="es-EC"/>
              </w:rPr>
            </w:pPr>
            <w:r w:rsidRPr="00F66D1A">
              <w:rPr>
                <w:sz w:val="20"/>
                <w:szCs w:val="20"/>
                <w:lang w:eastAsia="es-EC"/>
              </w:rPr>
              <w:t>CONTROLADA</w:t>
            </w:r>
          </w:p>
        </w:tc>
        <w:tc>
          <w:tcPr>
            <w:tcW w:w="1533"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X</w:t>
            </w:r>
          </w:p>
        </w:tc>
        <w:tc>
          <w:tcPr>
            <w:tcW w:w="1695"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X</w:t>
            </w:r>
          </w:p>
        </w:tc>
        <w:tc>
          <w:tcPr>
            <w:tcW w:w="1695"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X</w:t>
            </w:r>
          </w:p>
        </w:tc>
        <w:tc>
          <w:tcPr>
            <w:tcW w:w="1694"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1189"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85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983"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r>
      <w:tr w:rsidR="00764484" w:rsidRPr="00F66D1A" w:rsidTr="004F6A40">
        <w:trPr>
          <w:trHeight w:val="255"/>
          <w:jc w:val="center"/>
        </w:trPr>
        <w:tc>
          <w:tcPr>
            <w:tcW w:w="2002" w:type="dxa"/>
            <w:tcBorders>
              <w:top w:val="nil"/>
              <w:left w:val="single" w:sz="4" w:space="0" w:color="auto"/>
              <w:bottom w:val="single" w:sz="4" w:space="0" w:color="auto"/>
              <w:right w:val="single" w:sz="4" w:space="0" w:color="auto"/>
            </w:tcBorders>
            <w:noWrap/>
            <w:vAlign w:val="bottom"/>
          </w:tcPr>
          <w:p w:rsidR="00764484" w:rsidRPr="00F66D1A" w:rsidRDefault="00764484" w:rsidP="004F6A40">
            <w:pPr>
              <w:rPr>
                <w:sz w:val="20"/>
                <w:szCs w:val="20"/>
                <w:lang w:eastAsia="es-EC"/>
              </w:rPr>
            </w:pPr>
            <w:r w:rsidRPr="00F66D1A">
              <w:rPr>
                <w:sz w:val="20"/>
                <w:szCs w:val="20"/>
                <w:lang w:eastAsia="es-EC"/>
              </w:rPr>
              <w:t>NO CONTROLADA</w:t>
            </w:r>
          </w:p>
        </w:tc>
        <w:tc>
          <w:tcPr>
            <w:tcW w:w="1533"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1695"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1695"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1694"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X</w:t>
            </w:r>
          </w:p>
        </w:tc>
        <w:tc>
          <w:tcPr>
            <w:tcW w:w="1189"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85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983"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r>
    </w:tbl>
    <w:p w:rsidR="00764484" w:rsidRPr="00F66D1A" w:rsidRDefault="00764484" w:rsidP="00C8255C">
      <w:pPr>
        <w:jc w:val="center"/>
      </w:pPr>
      <w:r w:rsidRPr="00F66D1A">
        <w:rPr>
          <w:b/>
          <w:sz w:val="20"/>
          <w:szCs w:val="20"/>
        </w:rPr>
        <w:t>Tabla Anexo-3: Tipo de Prueba</w:t>
      </w:r>
    </w:p>
    <w:p w:rsidR="00764484" w:rsidRPr="00F66D1A" w:rsidRDefault="00764484" w:rsidP="00130332"/>
    <w:p w:rsidR="00764484" w:rsidRPr="00F66D1A" w:rsidRDefault="00764484" w:rsidP="00130332"/>
    <w:p w:rsidR="00764484" w:rsidRPr="00F66D1A" w:rsidRDefault="00764484" w:rsidP="00130332"/>
    <w:tbl>
      <w:tblPr>
        <w:tblW w:w="11615" w:type="dxa"/>
        <w:jc w:val="center"/>
        <w:tblInd w:w="-981" w:type="dxa"/>
        <w:tblCellMar>
          <w:left w:w="70" w:type="dxa"/>
          <w:right w:w="70" w:type="dxa"/>
        </w:tblCellMar>
        <w:tblLook w:val="00A0"/>
      </w:tblPr>
      <w:tblGrid>
        <w:gridCol w:w="3834"/>
        <w:gridCol w:w="1500"/>
        <w:gridCol w:w="1500"/>
        <w:gridCol w:w="1500"/>
        <w:gridCol w:w="1500"/>
        <w:gridCol w:w="811"/>
        <w:gridCol w:w="970"/>
      </w:tblGrid>
      <w:tr w:rsidR="00764484" w:rsidRPr="00F66D1A" w:rsidTr="004F6A40">
        <w:trPr>
          <w:trHeight w:val="270"/>
          <w:jc w:val="center"/>
        </w:trPr>
        <w:tc>
          <w:tcPr>
            <w:tcW w:w="3834" w:type="dxa"/>
            <w:tcBorders>
              <w:top w:val="nil"/>
              <w:left w:val="nil"/>
              <w:bottom w:val="nil"/>
              <w:right w:val="nil"/>
            </w:tcBorders>
            <w:noWrap/>
            <w:vAlign w:val="bottom"/>
          </w:tcPr>
          <w:p w:rsidR="00764484" w:rsidRPr="00F66D1A" w:rsidRDefault="00764484" w:rsidP="004F6A40">
            <w:pPr>
              <w:rPr>
                <w:sz w:val="20"/>
                <w:szCs w:val="20"/>
                <w:lang w:eastAsia="es-EC"/>
              </w:rPr>
            </w:pPr>
          </w:p>
        </w:tc>
        <w:tc>
          <w:tcPr>
            <w:tcW w:w="7781" w:type="dxa"/>
            <w:gridSpan w:val="6"/>
            <w:tcBorders>
              <w:top w:val="single" w:sz="8" w:space="0" w:color="auto"/>
              <w:left w:val="single" w:sz="8" w:space="0" w:color="auto"/>
              <w:bottom w:val="single" w:sz="8" w:space="0" w:color="auto"/>
              <w:right w:val="single" w:sz="8" w:space="0" w:color="000000"/>
            </w:tcBorders>
            <w:noWrap/>
            <w:vAlign w:val="bottom"/>
          </w:tcPr>
          <w:p w:rsidR="00764484" w:rsidRPr="00F66D1A" w:rsidRDefault="00764484" w:rsidP="004F6A40">
            <w:pPr>
              <w:jc w:val="center"/>
              <w:rPr>
                <w:sz w:val="20"/>
                <w:szCs w:val="20"/>
                <w:lang w:eastAsia="es-EC"/>
              </w:rPr>
            </w:pPr>
            <w:r w:rsidRPr="00F66D1A">
              <w:rPr>
                <w:sz w:val="20"/>
                <w:szCs w:val="20"/>
                <w:lang w:eastAsia="es-EC"/>
              </w:rPr>
              <w:t>FECHA DE LA PRUEBA</w:t>
            </w:r>
          </w:p>
        </w:tc>
      </w:tr>
      <w:tr w:rsidR="00764484" w:rsidRPr="00F66D1A" w:rsidTr="004F6A40">
        <w:trPr>
          <w:trHeight w:val="255"/>
          <w:jc w:val="center"/>
        </w:trPr>
        <w:tc>
          <w:tcPr>
            <w:tcW w:w="3834"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764484" w:rsidRPr="00F66D1A" w:rsidRDefault="00764484" w:rsidP="004F6A40">
            <w:pPr>
              <w:jc w:val="center"/>
              <w:rPr>
                <w:b/>
                <w:bCs/>
                <w:sz w:val="20"/>
                <w:szCs w:val="20"/>
                <w:lang w:eastAsia="es-EC"/>
              </w:rPr>
            </w:pPr>
            <w:r w:rsidRPr="00F66D1A">
              <w:rPr>
                <w:b/>
                <w:bCs/>
                <w:sz w:val="20"/>
                <w:szCs w:val="20"/>
                <w:lang w:eastAsia="es-EC"/>
              </w:rPr>
              <w:t>DIA DE PRUEBA</w:t>
            </w:r>
          </w:p>
        </w:tc>
        <w:tc>
          <w:tcPr>
            <w:tcW w:w="1500" w:type="dxa"/>
            <w:tcBorders>
              <w:top w:val="nil"/>
              <w:left w:val="nil"/>
              <w:bottom w:val="single" w:sz="4" w:space="0" w:color="auto"/>
              <w:right w:val="single" w:sz="4" w:space="0" w:color="auto"/>
            </w:tcBorders>
            <w:noWrap/>
            <w:vAlign w:val="bottom"/>
          </w:tcPr>
          <w:p w:rsidR="00764484" w:rsidRPr="00F66D1A" w:rsidRDefault="00764484" w:rsidP="004F6A40">
            <w:pPr>
              <w:jc w:val="center"/>
              <w:rPr>
                <w:b/>
                <w:bCs/>
                <w:sz w:val="20"/>
                <w:szCs w:val="20"/>
                <w:lang w:eastAsia="es-EC"/>
              </w:rPr>
            </w:pPr>
            <w:r w:rsidRPr="00F66D1A">
              <w:rPr>
                <w:b/>
                <w:bCs/>
                <w:sz w:val="20"/>
                <w:szCs w:val="20"/>
                <w:lang w:eastAsia="es-EC"/>
              </w:rPr>
              <w:t>27/04/2011</w:t>
            </w:r>
          </w:p>
        </w:tc>
        <w:tc>
          <w:tcPr>
            <w:tcW w:w="1500" w:type="dxa"/>
            <w:tcBorders>
              <w:top w:val="nil"/>
              <w:left w:val="nil"/>
              <w:bottom w:val="single" w:sz="4" w:space="0" w:color="auto"/>
              <w:right w:val="single" w:sz="4" w:space="0" w:color="auto"/>
            </w:tcBorders>
            <w:noWrap/>
            <w:vAlign w:val="bottom"/>
          </w:tcPr>
          <w:p w:rsidR="00764484" w:rsidRPr="00F66D1A" w:rsidRDefault="00764484" w:rsidP="004F6A40">
            <w:pPr>
              <w:jc w:val="center"/>
              <w:rPr>
                <w:b/>
                <w:bCs/>
                <w:sz w:val="20"/>
                <w:szCs w:val="20"/>
                <w:lang w:eastAsia="es-EC"/>
              </w:rPr>
            </w:pPr>
            <w:r w:rsidRPr="00F66D1A">
              <w:rPr>
                <w:b/>
                <w:bCs/>
                <w:sz w:val="20"/>
                <w:szCs w:val="20"/>
                <w:lang w:eastAsia="es-EC"/>
              </w:rPr>
              <w:t>29/04/2011</w:t>
            </w:r>
          </w:p>
        </w:tc>
        <w:tc>
          <w:tcPr>
            <w:tcW w:w="1500" w:type="dxa"/>
            <w:tcBorders>
              <w:top w:val="nil"/>
              <w:left w:val="nil"/>
              <w:bottom w:val="single" w:sz="4" w:space="0" w:color="auto"/>
              <w:right w:val="single" w:sz="4" w:space="0" w:color="auto"/>
            </w:tcBorders>
            <w:noWrap/>
            <w:vAlign w:val="bottom"/>
          </w:tcPr>
          <w:p w:rsidR="00764484" w:rsidRPr="00F66D1A" w:rsidRDefault="00764484" w:rsidP="004F6A40">
            <w:pPr>
              <w:jc w:val="center"/>
              <w:rPr>
                <w:b/>
                <w:bCs/>
                <w:sz w:val="20"/>
                <w:szCs w:val="20"/>
                <w:lang w:eastAsia="es-EC"/>
              </w:rPr>
            </w:pPr>
            <w:r w:rsidRPr="00F66D1A">
              <w:rPr>
                <w:b/>
                <w:bCs/>
                <w:sz w:val="20"/>
                <w:szCs w:val="20"/>
                <w:lang w:eastAsia="es-EC"/>
              </w:rPr>
              <w:t>30/04/2011</w:t>
            </w:r>
          </w:p>
        </w:tc>
        <w:tc>
          <w:tcPr>
            <w:tcW w:w="1500" w:type="dxa"/>
            <w:tcBorders>
              <w:top w:val="nil"/>
              <w:left w:val="nil"/>
              <w:bottom w:val="single" w:sz="4" w:space="0" w:color="auto"/>
              <w:right w:val="single" w:sz="4" w:space="0" w:color="auto"/>
            </w:tcBorders>
            <w:noWrap/>
            <w:vAlign w:val="bottom"/>
          </w:tcPr>
          <w:p w:rsidR="00764484" w:rsidRPr="00F66D1A" w:rsidRDefault="00764484" w:rsidP="004F6A40">
            <w:pPr>
              <w:jc w:val="center"/>
              <w:rPr>
                <w:b/>
                <w:bCs/>
                <w:sz w:val="20"/>
                <w:szCs w:val="20"/>
                <w:lang w:eastAsia="es-EC"/>
              </w:rPr>
            </w:pPr>
            <w:r w:rsidRPr="00F66D1A">
              <w:rPr>
                <w:b/>
                <w:bCs/>
                <w:sz w:val="20"/>
                <w:szCs w:val="20"/>
                <w:lang w:eastAsia="es-EC"/>
              </w:rPr>
              <w:t>02/05/2011</w:t>
            </w:r>
          </w:p>
        </w:tc>
        <w:tc>
          <w:tcPr>
            <w:tcW w:w="811"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p>
        </w:tc>
        <w:tc>
          <w:tcPr>
            <w:tcW w:w="97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p>
        </w:tc>
      </w:tr>
      <w:tr w:rsidR="00764484" w:rsidRPr="00F66D1A" w:rsidTr="004F6A40">
        <w:trPr>
          <w:trHeight w:val="255"/>
          <w:jc w:val="center"/>
        </w:trPr>
        <w:tc>
          <w:tcPr>
            <w:tcW w:w="3834" w:type="dxa"/>
            <w:tcBorders>
              <w:top w:val="nil"/>
              <w:left w:val="single" w:sz="4" w:space="0" w:color="auto"/>
              <w:bottom w:val="single" w:sz="4" w:space="0" w:color="auto"/>
              <w:right w:val="single" w:sz="4" w:space="0" w:color="auto"/>
            </w:tcBorders>
            <w:noWrap/>
            <w:vAlign w:val="bottom"/>
          </w:tcPr>
          <w:p w:rsidR="00764484" w:rsidRPr="00F66D1A" w:rsidRDefault="00764484" w:rsidP="004F6A40">
            <w:pPr>
              <w:rPr>
                <w:sz w:val="20"/>
                <w:szCs w:val="20"/>
                <w:lang w:eastAsia="es-EC"/>
              </w:rPr>
            </w:pPr>
            <w:r w:rsidRPr="00F66D1A">
              <w:rPr>
                <w:sz w:val="20"/>
                <w:szCs w:val="20"/>
                <w:lang w:eastAsia="es-EC"/>
              </w:rPr>
              <w:t>LU, MA, MIE, JUE, VIE, SAB.</w:t>
            </w:r>
          </w:p>
        </w:tc>
        <w:tc>
          <w:tcPr>
            <w:tcW w:w="150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X</w:t>
            </w:r>
          </w:p>
        </w:tc>
        <w:tc>
          <w:tcPr>
            <w:tcW w:w="150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150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X</w:t>
            </w:r>
          </w:p>
        </w:tc>
        <w:tc>
          <w:tcPr>
            <w:tcW w:w="150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X</w:t>
            </w:r>
          </w:p>
        </w:tc>
        <w:tc>
          <w:tcPr>
            <w:tcW w:w="811"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97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r>
      <w:tr w:rsidR="00764484" w:rsidRPr="00F66D1A" w:rsidTr="004F6A40">
        <w:trPr>
          <w:trHeight w:val="255"/>
          <w:jc w:val="center"/>
        </w:trPr>
        <w:tc>
          <w:tcPr>
            <w:tcW w:w="3834" w:type="dxa"/>
            <w:tcBorders>
              <w:top w:val="nil"/>
              <w:left w:val="single" w:sz="4" w:space="0" w:color="auto"/>
              <w:bottom w:val="single" w:sz="4" w:space="0" w:color="auto"/>
              <w:right w:val="single" w:sz="4" w:space="0" w:color="auto"/>
            </w:tcBorders>
            <w:noWrap/>
            <w:vAlign w:val="bottom"/>
          </w:tcPr>
          <w:p w:rsidR="00764484" w:rsidRPr="00F66D1A" w:rsidRDefault="00764484" w:rsidP="004F6A40">
            <w:pPr>
              <w:rPr>
                <w:sz w:val="20"/>
                <w:szCs w:val="20"/>
                <w:lang w:eastAsia="es-EC"/>
              </w:rPr>
            </w:pPr>
            <w:r w:rsidRPr="00F66D1A">
              <w:rPr>
                <w:sz w:val="20"/>
                <w:szCs w:val="20"/>
                <w:lang w:eastAsia="es-EC"/>
              </w:rPr>
              <w:t>DOM, FERIADOS.</w:t>
            </w:r>
          </w:p>
        </w:tc>
        <w:tc>
          <w:tcPr>
            <w:tcW w:w="1500" w:type="dxa"/>
            <w:tcBorders>
              <w:top w:val="nil"/>
              <w:left w:val="nil"/>
              <w:bottom w:val="nil"/>
              <w:right w:val="nil"/>
            </w:tcBorders>
            <w:noWrap/>
            <w:vAlign w:val="bottom"/>
          </w:tcPr>
          <w:p w:rsidR="00764484" w:rsidRPr="00F66D1A" w:rsidRDefault="00764484" w:rsidP="004F6A40">
            <w:pPr>
              <w:rPr>
                <w:sz w:val="20"/>
                <w:szCs w:val="20"/>
                <w:lang w:eastAsia="es-EC"/>
              </w:rPr>
            </w:pPr>
          </w:p>
        </w:tc>
        <w:tc>
          <w:tcPr>
            <w:tcW w:w="1500" w:type="dxa"/>
            <w:tcBorders>
              <w:top w:val="nil"/>
              <w:left w:val="single" w:sz="4" w:space="0" w:color="auto"/>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X</w:t>
            </w:r>
          </w:p>
        </w:tc>
        <w:tc>
          <w:tcPr>
            <w:tcW w:w="150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150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811"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97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r>
      <w:tr w:rsidR="00764484" w:rsidRPr="00F66D1A" w:rsidTr="004F6A40">
        <w:trPr>
          <w:trHeight w:val="255"/>
          <w:jc w:val="center"/>
        </w:trPr>
        <w:tc>
          <w:tcPr>
            <w:tcW w:w="3834" w:type="dxa"/>
            <w:tcBorders>
              <w:top w:val="nil"/>
              <w:left w:val="single" w:sz="4" w:space="0" w:color="auto"/>
              <w:bottom w:val="single" w:sz="4" w:space="0" w:color="auto"/>
              <w:right w:val="single" w:sz="4" w:space="0" w:color="auto"/>
            </w:tcBorders>
            <w:noWrap/>
            <w:vAlign w:val="bottom"/>
          </w:tcPr>
          <w:p w:rsidR="00764484" w:rsidRPr="00F66D1A" w:rsidRDefault="00764484" w:rsidP="004F6A40">
            <w:pPr>
              <w:rPr>
                <w:sz w:val="20"/>
                <w:szCs w:val="20"/>
                <w:lang w:eastAsia="es-EC"/>
              </w:rPr>
            </w:pPr>
            <w:r w:rsidRPr="00F66D1A">
              <w:rPr>
                <w:sz w:val="20"/>
                <w:szCs w:val="20"/>
                <w:lang w:eastAsia="es-EC"/>
              </w:rPr>
              <w:t>LU, MA, MIE, JUE, VIE.</w:t>
            </w:r>
          </w:p>
        </w:tc>
        <w:tc>
          <w:tcPr>
            <w:tcW w:w="1500" w:type="dxa"/>
            <w:tcBorders>
              <w:top w:val="single" w:sz="4" w:space="0" w:color="auto"/>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150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150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150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811"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97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r>
    </w:tbl>
    <w:p w:rsidR="00764484" w:rsidRPr="00F66D1A" w:rsidRDefault="00764484" w:rsidP="00CC37C3">
      <w:pPr>
        <w:jc w:val="center"/>
        <w:rPr>
          <w:b/>
          <w:sz w:val="20"/>
          <w:szCs w:val="20"/>
        </w:rPr>
      </w:pPr>
      <w:r w:rsidRPr="00F66D1A">
        <w:rPr>
          <w:b/>
          <w:sz w:val="20"/>
          <w:szCs w:val="20"/>
        </w:rPr>
        <w:t>Tabla Anexo-3: Día de Prueba</w:t>
      </w:r>
    </w:p>
    <w:p w:rsidR="00764484" w:rsidRPr="00F66D1A" w:rsidRDefault="00764484" w:rsidP="00130332"/>
    <w:p w:rsidR="00764484" w:rsidRPr="00F66D1A" w:rsidRDefault="00764484" w:rsidP="00130332"/>
    <w:tbl>
      <w:tblPr>
        <w:tblW w:w="11776" w:type="dxa"/>
        <w:jc w:val="center"/>
        <w:tblInd w:w="53" w:type="dxa"/>
        <w:tblCellMar>
          <w:left w:w="70" w:type="dxa"/>
          <w:right w:w="70" w:type="dxa"/>
        </w:tblCellMar>
        <w:tblLook w:val="00A0"/>
      </w:tblPr>
      <w:tblGrid>
        <w:gridCol w:w="2668"/>
        <w:gridCol w:w="1695"/>
        <w:gridCol w:w="1695"/>
        <w:gridCol w:w="1695"/>
        <w:gridCol w:w="1694"/>
        <w:gridCol w:w="628"/>
        <w:gridCol w:w="650"/>
        <w:gridCol w:w="1051"/>
      </w:tblGrid>
      <w:tr w:rsidR="00764484" w:rsidRPr="00F66D1A" w:rsidTr="004F6A40">
        <w:trPr>
          <w:trHeight w:val="270"/>
          <w:jc w:val="center"/>
        </w:trPr>
        <w:tc>
          <w:tcPr>
            <w:tcW w:w="2668" w:type="dxa"/>
            <w:tcBorders>
              <w:top w:val="nil"/>
              <w:left w:val="nil"/>
              <w:bottom w:val="nil"/>
              <w:right w:val="nil"/>
            </w:tcBorders>
            <w:noWrap/>
            <w:vAlign w:val="bottom"/>
          </w:tcPr>
          <w:p w:rsidR="00764484" w:rsidRPr="00F66D1A" w:rsidRDefault="00764484" w:rsidP="004F6A40">
            <w:pPr>
              <w:rPr>
                <w:sz w:val="20"/>
                <w:szCs w:val="20"/>
                <w:lang w:eastAsia="es-EC"/>
              </w:rPr>
            </w:pPr>
          </w:p>
        </w:tc>
        <w:tc>
          <w:tcPr>
            <w:tcW w:w="9108" w:type="dxa"/>
            <w:gridSpan w:val="7"/>
            <w:tcBorders>
              <w:top w:val="single" w:sz="8" w:space="0" w:color="auto"/>
              <w:left w:val="single" w:sz="8" w:space="0" w:color="auto"/>
              <w:bottom w:val="single" w:sz="8" w:space="0" w:color="auto"/>
              <w:right w:val="single" w:sz="8" w:space="0" w:color="000000"/>
            </w:tcBorders>
            <w:noWrap/>
            <w:vAlign w:val="bottom"/>
          </w:tcPr>
          <w:p w:rsidR="00764484" w:rsidRPr="00F66D1A" w:rsidRDefault="00764484" w:rsidP="004F6A40">
            <w:pPr>
              <w:jc w:val="center"/>
              <w:rPr>
                <w:sz w:val="20"/>
                <w:szCs w:val="20"/>
                <w:lang w:eastAsia="es-EC"/>
              </w:rPr>
            </w:pPr>
            <w:r w:rsidRPr="00F66D1A">
              <w:rPr>
                <w:sz w:val="20"/>
                <w:szCs w:val="20"/>
                <w:lang w:eastAsia="es-EC"/>
              </w:rPr>
              <w:t>FECHA DE LA PRUEBA</w:t>
            </w:r>
          </w:p>
        </w:tc>
      </w:tr>
      <w:tr w:rsidR="00764484" w:rsidRPr="00F66D1A" w:rsidTr="004F6A40">
        <w:trPr>
          <w:trHeight w:val="255"/>
          <w:jc w:val="center"/>
        </w:trPr>
        <w:tc>
          <w:tcPr>
            <w:tcW w:w="2668"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764484" w:rsidRPr="00F66D1A" w:rsidRDefault="00764484" w:rsidP="004F6A40">
            <w:pPr>
              <w:jc w:val="center"/>
              <w:rPr>
                <w:b/>
                <w:bCs/>
                <w:sz w:val="20"/>
                <w:szCs w:val="20"/>
                <w:lang w:eastAsia="es-EC"/>
              </w:rPr>
            </w:pPr>
            <w:r w:rsidRPr="00F66D1A">
              <w:rPr>
                <w:b/>
                <w:bCs/>
                <w:sz w:val="20"/>
                <w:szCs w:val="20"/>
                <w:lang w:eastAsia="es-EC"/>
              </w:rPr>
              <w:t>DURACION DE LA PRUEBA</w:t>
            </w:r>
          </w:p>
        </w:tc>
        <w:tc>
          <w:tcPr>
            <w:tcW w:w="1695" w:type="dxa"/>
            <w:tcBorders>
              <w:top w:val="nil"/>
              <w:left w:val="nil"/>
              <w:bottom w:val="single" w:sz="4" w:space="0" w:color="auto"/>
              <w:right w:val="single" w:sz="4" w:space="0" w:color="auto"/>
            </w:tcBorders>
            <w:noWrap/>
            <w:vAlign w:val="bottom"/>
          </w:tcPr>
          <w:p w:rsidR="00764484" w:rsidRPr="00F66D1A" w:rsidRDefault="00764484" w:rsidP="004F6A40">
            <w:pPr>
              <w:jc w:val="center"/>
              <w:rPr>
                <w:b/>
                <w:bCs/>
                <w:sz w:val="20"/>
                <w:szCs w:val="20"/>
                <w:lang w:eastAsia="es-EC"/>
              </w:rPr>
            </w:pPr>
            <w:r w:rsidRPr="00F66D1A">
              <w:rPr>
                <w:b/>
                <w:bCs/>
                <w:sz w:val="20"/>
                <w:szCs w:val="20"/>
                <w:lang w:eastAsia="es-EC"/>
              </w:rPr>
              <w:t>27/04/2011</w:t>
            </w:r>
          </w:p>
        </w:tc>
        <w:tc>
          <w:tcPr>
            <w:tcW w:w="1695" w:type="dxa"/>
            <w:tcBorders>
              <w:top w:val="nil"/>
              <w:left w:val="nil"/>
              <w:bottom w:val="single" w:sz="4" w:space="0" w:color="auto"/>
              <w:right w:val="single" w:sz="4" w:space="0" w:color="auto"/>
            </w:tcBorders>
            <w:noWrap/>
            <w:vAlign w:val="bottom"/>
          </w:tcPr>
          <w:p w:rsidR="00764484" w:rsidRPr="00F66D1A" w:rsidRDefault="00764484" w:rsidP="004F6A40">
            <w:pPr>
              <w:jc w:val="center"/>
              <w:rPr>
                <w:b/>
                <w:bCs/>
                <w:sz w:val="20"/>
                <w:szCs w:val="20"/>
                <w:lang w:eastAsia="es-EC"/>
              </w:rPr>
            </w:pPr>
            <w:r w:rsidRPr="00F66D1A">
              <w:rPr>
                <w:b/>
                <w:bCs/>
                <w:sz w:val="20"/>
                <w:szCs w:val="20"/>
                <w:lang w:eastAsia="es-EC"/>
              </w:rPr>
              <w:t>29/04/2011</w:t>
            </w:r>
          </w:p>
        </w:tc>
        <w:tc>
          <w:tcPr>
            <w:tcW w:w="1695" w:type="dxa"/>
            <w:tcBorders>
              <w:top w:val="nil"/>
              <w:left w:val="nil"/>
              <w:bottom w:val="single" w:sz="4" w:space="0" w:color="auto"/>
              <w:right w:val="single" w:sz="4" w:space="0" w:color="auto"/>
            </w:tcBorders>
            <w:noWrap/>
            <w:vAlign w:val="bottom"/>
          </w:tcPr>
          <w:p w:rsidR="00764484" w:rsidRPr="00F66D1A" w:rsidRDefault="00764484" w:rsidP="004F6A40">
            <w:pPr>
              <w:jc w:val="center"/>
              <w:rPr>
                <w:b/>
                <w:bCs/>
                <w:sz w:val="20"/>
                <w:szCs w:val="20"/>
                <w:lang w:eastAsia="es-EC"/>
              </w:rPr>
            </w:pPr>
            <w:r w:rsidRPr="00F66D1A">
              <w:rPr>
                <w:b/>
                <w:bCs/>
                <w:sz w:val="20"/>
                <w:szCs w:val="20"/>
                <w:lang w:eastAsia="es-EC"/>
              </w:rPr>
              <w:t>30/04/2011</w:t>
            </w:r>
          </w:p>
        </w:tc>
        <w:tc>
          <w:tcPr>
            <w:tcW w:w="1694" w:type="dxa"/>
            <w:tcBorders>
              <w:top w:val="nil"/>
              <w:left w:val="nil"/>
              <w:bottom w:val="single" w:sz="4" w:space="0" w:color="auto"/>
              <w:right w:val="single" w:sz="4" w:space="0" w:color="auto"/>
            </w:tcBorders>
            <w:noWrap/>
            <w:vAlign w:val="bottom"/>
          </w:tcPr>
          <w:p w:rsidR="00764484" w:rsidRPr="00F66D1A" w:rsidRDefault="00764484" w:rsidP="004F6A40">
            <w:pPr>
              <w:jc w:val="center"/>
              <w:rPr>
                <w:b/>
                <w:bCs/>
                <w:sz w:val="20"/>
                <w:szCs w:val="20"/>
                <w:lang w:eastAsia="es-EC"/>
              </w:rPr>
            </w:pPr>
            <w:r w:rsidRPr="00F66D1A">
              <w:rPr>
                <w:b/>
                <w:bCs/>
                <w:sz w:val="20"/>
                <w:szCs w:val="20"/>
                <w:lang w:eastAsia="es-EC"/>
              </w:rPr>
              <w:t>02/05/2011</w:t>
            </w:r>
          </w:p>
        </w:tc>
        <w:tc>
          <w:tcPr>
            <w:tcW w:w="628"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p>
        </w:tc>
        <w:tc>
          <w:tcPr>
            <w:tcW w:w="65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p>
        </w:tc>
        <w:tc>
          <w:tcPr>
            <w:tcW w:w="1051"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p>
        </w:tc>
      </w:tr>
      <w:tr w:rsidR="00764484" w:rsidRPr="00F66D1A" w:rsidTr="004F6A40">
        <w:trPr>
          <w:trHeight w:val="255"/>
          <w:jc w:val="center"/>
        </w:trPr>
        <w:tc>
          <w:tcPr>
            <w:tcW w:w="2668" w:type="dxa"/>
            <w:tcBorders>
              <w:top w:val="nil"/>
              <w:left w:val="single" w:sz="4" w:space="0" w:color="auto"/>
              <w:bottom w:val="single" w:sz="4" w:space="0" w:color="auto"/>
              <w:right w:val="single" w:sz="4" w:space="0" w:color="auto"/>
            </w:tcBorders>
            <w:noWrap/>
            <w:vAlign w:val="bottom"/>
          </w:tcPr>
          <w:p w:rsidR="00764484" w:rsidRPr="00F66D1A" w:rsidRDefault="00764484" w:rsidP="004F6A40">
            <w:pPr>
              <w:rPr>
                <w:sz w:val="20"/>
                <w:szCs w:val="20"/>
                <w:lang w:eastAsia="es-EC"/>
              </w:rPr>
            </w:pPr>
            <w:r w:rsidRPr="00F66D1A">
              <w:rPr>
                <w:sz w:val="20"/>
                <w:szCs w:val="20"/>
                <w:lang w:eastAsia="es-EC"/>
              </w:rPr>
              <w:t xml:space="preserve"> PRUEBA &lt; 1 DIA</w:t>
            </w:r>
          </w:p>
        </w:tc>
        <w:tc>
          <w:tcPr>
            <w:tcW w:w="1695"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X</w:t>
            </w:r>
          </w:p>
        </w:tc>
        <w:tc>
          <w:tcPr>
            <w:tcW w:w="1695"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1695"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1694"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X</w:t>
            </w:r>
          </w:p>
        </w:tc>
        <w:tc>
          <w:tcPr>
            <w:tcW w:w="628"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65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1051"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r>
      <w:tr w:rsidR="00764484" w:rsidRPr="00F66D1A" w:rsidTr="004F6A40">
        <w:trPr>
          <w:trHeight w:val="255"/>
          <w:jc w:val="center"/>
        </w:trPr>
        <w:tc>
          <w:tcPr>
            <w:tcW w:w="2668" w:type="dxa"/>
            <w:tcBorders>
              <w:top w:val="nil"/>
              <w:left w:val="single" w:sz="4" w:space="0" w:color="auto"/>
              <w:bottom w:val="single" w:sz="4" w:space="0" w:color="auto"/>
              <w:right w:val="single" w:sz="4" w:space="0" w:color="auto"/>
            </w:tcBorders>
            <w:noWrap/>
            <w:vAlign w:val="bottom"/>
          </w:tcPr>
          <w:p w:rsidR="00764484" w:rsidRPr="00F66D1A" w:rsidRDefault="00764484" w:rsidP="004F6A40">
            <w:pPr>
              <w:rPr>
                <w:sz w:val="20"/>
                <w:szCs w:val="20"/>
                <w:lang w:eastAsia="es-EC"/>
              </w:rPr>
            </w:pPr>
            <w:r w:rsidRPr="00F66D1A">
              <w:rPr>
                <w:sz w:val="20"/>
                <w:szCs w:val="20"/>
                <w:lang w:eastAsia="es-EC"/>
              </w:rPr>
              <w:t>1 &lt; PRUEBA &lt; 7</w:t>
            </w:r>
          </w:p>
        </w:tc>
        <w:tc>
          <w:tcPr>
            <w:tcW w:w="1695"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1695"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X</w:t>
            </w:r>
          </w:p>
        </w:tc>
        <w:tc>
          <w:tcPr>
            <w:tcW w:w="1695"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X</w:t>
            </w:r>
          </w:p>
        </w:tc>
        <w:tc>
          <w:tcPr>
            <w:tcW w:w="1694"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628"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65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1051"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r>
      <w:tr w:rsidR="00764484" w:rsidRPr="00F66D1A" w:rsidTr="004F6A40">
        <w:trPr>
          <w:trHeight w:val="255"/>
          <w:jc w:val="center"/>
        </w:trPr>
        <w:tc>
          <w:tcPr>
            <w:tcW w:w="2668" w:type="dxa"/>
            <w:tcBorders>
              <w:top w:val="nil"/>
              <w:left w:val="single" w:sz="4" w:space="0" w:color="auto"/>
              <w:bottom w:val="single" w:sz="4" w:space="0" w:color="auto"/>
              <w:right w:val="single" w:sz="4" w:space="0" w:color="auto"/>
            </w:tcBorders>
            <w:noWrap/>
            <w:vAlign w:val="bottom"/>
          </w:tcPr>
          <w:p w:rsidR="00764484" w:rsidRPr="00F66D1A" w:rsidRDefault="00764484" w:rsidP="004F6A40">
            <w:pPr>
              <w:rPr>
                <w:sz w:val="20"/>
                <w:szCs w:val="20"/>
                <w:lang w:eastAsia="es-EC"/>
              </w:rPr>
            </w:pPr>
            <w:r w:rsidRPr="00F66D1A">
              <w:rPr>
                <w:sz w:val="20"/>
                <w:szCs w:val="20"/>
                <w:lang w:eastAsia="es-EC"/>
              </w:rPr>
              <w:t>PRUEBA &gt; 7 DIAS</w:t>
            </w:r>
          </w:p>
        </w:tc>
        <w:tc>
          <w:tcPr>
            <w:tcW w:w="1695"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1695"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1695"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1694"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628"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650"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c>
          <w:tcPr>
            <w:tcW w:w="1051" w:type="dxa"/>
            <w:tcBorders>
              <w:top w:val="nil"/>
              <w:left w:val="nil"/>
              <w:bottom w:val="single" w:sz="4" w:space="0" w:color="auto"/>
              <w:right w:val="single" w:sz="4" w:space="0" w:color="auto"/>
            </w:tcBorders>
            <w:noWrap/>
            <w:vAlign w:val="bottom"/>
          </w:tcPr>
          <w:p w:rsidR="00764484" w:rsidRPr="00F66D1A" w:rsidRDefault="00764484" w:rsidP="004F6A40">
            <w:pPr>
              <w:jc w:val="center"/>
              <w:rPr>
                <w:sz w:val="20"/>
                <w:szCs w:val="20"/>
                <w:lang w:eastAsia="es-EC"/>
              </w:rPr>
            </w:pPr>
            <w:r w:rsidRPr="00F66D1A">
              <w:rPr>
                <w:sz w:val="20"/>
                <w:szCs w:val="20"/>
                <w:lang w:eastAsia="es-EC"/>
              </w:rPr>
              <w:t> </w:t>
            </w:r>
          </w:p>
        </w:tc>
      </w:tr>
    </w:tbl>
    <w:p w:rsidR="00764484" w:rsidRDefault="00764484" w:rsidP="00B2382D">
      <w:pPr>
        <w:pStyle w:val="Caption"/>
        <w:ind w:left="3540" w:firstLine="708"/>
        <w:rPr>
          <w:rFonts w:ascii="Times New Roman" w:hAnsi="Times New Roman"/>
        </w:rPr>
      </w:pPr>
      <w:r w:rsidRPr="00F66D1A">
        <w:rPr>
          <w:rFonts w:ascii="Times New Roman" w:hAnsi="Times New Roman"/>
          <w:color w:val="FFFFFF"/>
        </w:rPr>
        <w:t xml:space="preserve">Figura </w:t>
      </w:r>
      <w:r w:rsidRPr="00F66D1A">
        <w:rPr>
          <w:rFonts w:ascii="Times New Roman" w:hAnsi="Times New Roman"/>
          <w:color w:val="FFFFFF"/>
        </w:rPr>
        <w:fldChar w:fldCharType="begin"/>
      </w:r>
      <w:r w:rsidRPr="00F66D1A">
        <w:rPr>
          <w:rFonts w:ascii="Times New Roman" w:hAnsi="Times New Roman"/>
          <w:color w:val="FFFFFF"/>
        </w:rPr>
        <w:instrText xml:space="preserve"> SEQ Figura \* ARABIC </w:instrText>
      </w:r>
      <w:r w:rsidRPr="00F66D1A">
        <w:rPr>
          <w:rFonts w:ascii="Times New Roman" w:hAnsi="Times New Roman"/>
          <w:color w:val="FFFFFF"/>
        </w:rPr>
        <w:fldChar w:fldCharType="separate"/>
      </w:r>
      <w:r>
        <w:rPr>
          <w:rFonts w:ascii="Times New Roman" w:hAnsi="Times New Roman"/>
          <w:noProof/>
          <w:color w:val="FFFFFF"/>
        </w:rPr>
        <w:t>20</w:t>
      </w:r>
      <w:r w:rsidRPr="00F66D1A">
        <w:rPr>
          <w:rFonts w:ascii="Times New Roman" w:hAnsi="Times New Roman"/>
          <w:color w:val="FFFFFF"/>
        </w:rPr>
        <w:fldChar w:fldCharType="end"/>
      </w:r>
      <w:r w:rsidRPr="00F66D1A">
        <w:rPr>
          <w:rFonts w:ascii="Times New Roman" w:hAnsi="Times New Roman"/>
        </w:rPr>
        <w:t xml:space="preserve"> </w:t>
      </w:r>
      <w:bookmarkStart w:id="418" w:name="_Toc303633793"/>
      <w:r w:rsidRPr="00F66D1A">
        <w:rPr>
          <w:rFonts w:ascii="Times New Roman" w:hAnsi="Times New Roman"/>
        </w:rPr>
        <w:t>Tabla Anexo-3: Duración de la Prueba</w:t>
      </w:r>
      <w:bookmarkEnd w:id="418"/>
      <w:r w:rsidRPr="00F66D1A">
        <w:rPr>
          <w:rFonts w:ascii="Times New Roman" w:hAnsi="Times New Roman"/>
        </w:rPr>
        <w:br w:type="page"/>
      </w:r>
    </w:p>
    <w:p w:rsidR="00764484" w:rsidRDefault="00764484" w:rsidP="00B2382D">
      <w:pPr>
        <w:pStyle w:val="Caption"/>
        <w:ind w:left="3540" w:firstLine="708"/>
        <w:rPr>
          <w:rFonts w:ascii="Times New Roman" w:hAnsi="Times New Roman"/>
          <w:sz w:val="28"/>
          <w:szCs w:val="28"/>
        </w:rPr>
      </w:pPr>
    </w:p>
    <w:p w:rsidR="00764484" w:rsidRPr="00ED784D" w:rsidRDefault="00764484" w:rsidP="00B2382D">
      <w:pPr>
        <w:pStyle w:val="Caption"/>
        <w:ind w:left="3540" w:firstLine="708"/>
        <w:rPr>
          <w:rStyle w:val="Heading1Char"/>
          <w:b w:val="0"/>
        </w:rPr>
        <w:sectPr w:rsidR="00764484" w:rsidRPr="00ED784D" w:rsidSect="00333182">
          <w:headerReference w:type="default" r:id="rId149"/>
          <w:footerReference w:type="default" r:id="rId150"/>
          <w:pgSz w:w="16840" w:h="11907" w:orient="landscape" w:code="9"/>
          <w:pgMar w:top="1418" w:right="1418" w:bottom="1418" w:left="1985" w:header="964" w:footer="1089" w:gutter="0"/>
          <w:cols w:space="708"/>
          <w:docGrid w:linePitch="360"/>
        </w:sectPr>
      </w:pPr>
      <w:r w:rsidRPr="00ED784D">
        <w:rPr>
          <w:rFonts w:ascii="Times New Roman" w:hAnsi="Times New Roman"/>
          <w:sz w:val="28"/>
          <w:szCs w:val="28"/>
        </w:rPr>
        <w:t xml:space="preserve">7.1  </w:t>
      </w:r>
      <w:r w:rsidRPr="00ED784D">
        <w:rPr>
          <w:rStyle w:val="Heading1Char"/>
          <w:rFonts w:ascii="Times New Roman" w:hAnsi="Times New Roman"/>
          <w:b w:val="0"/>
          <w:sz w:val="28"/>
          <w:szCs w:val="28"/>
        </w:rPr>
        <w:t>ENLACE DE COMUNICACIÓN GENERAL</w:t>
      </w:r>
    </w:p>
    <w:tbl>
      <w:tblPr>
        <w:tblpPr w:leftFromText="141" w:rightFromText="141" w:vertAnchor="text" w:horzAnchor="page" w:tblpX="4837" w:tblpY="11054"/>
        <w:tblW w:w="3501" w:type="dxa"/>
        <w:tblCellMar>
          <w:left w:w="70" w:type="dxa"/>
          <w:right w:w="70" w:type="dxa"/>
        </w:tblCellMar>
        <w:tblLook w:val="00A0"/>
      </w:tblPr>
      <w:tblGrid>
        <w:gridCol w:w="3501"/>
      </w:tblGrid>
      <w:tr w:rsidR="00764484" w:rsidRPr="00F66D1A" w:rsidTr="00DB2BBF">
        <w:trPr>
          <w:trHeight w:val="300"/>
        </w:trPr>
        <w:tc>
          <w:tcPr>
            <w:tcW w:w="3501" w:type="dxa"/>
            <w:tcBorders>
              <w:top w:val="nil"/>
              <w:left w:val="nil"/>
              <w:bottom w:val="nil"/>
              <w:right w:val="nil"/>
            </w:tcBorders>
            <w:noWrap/>
            <w:vAlign w:val="bottom"/>
          </w:tcPr>
          <w:p w:rsidR="00764484" w:rsidRPr="00F66D1A" w:rsidRDefault="00764484" w:rsidP="00DB2BBF">
            <w:pPr>
              <w:jc w:val="center"/>
              <w:rPr>
                <w:b/>
                <w:sz w:val="32"/>
                <w:szCs w:val="28"/>
                <w:u w:val="single"/>
              </w:rPr>
            </w:pPr>
          </w:p>
        </w:tc>
      </w:tr>
      <w:tr w:rsidR="00764484" w:rsidRPr="00F66D1A" w:rsidTr="00DB2BBF">
        <w:trPr>
          <w:trHeight w:val="300"/>
        </w:trPr>
        <w:tc>
          <w:tcPr>
            <w:tcW w:w="3501" w:type="dxa"/>
            <w:tcBorders>
              <w:top w:val="nil"/>
              <w:left w:val="nil"/>
              <w:bottom w:val="nil"/>
              <w:right w:val="nil"/>
            </w:tcBorders>
            <w:noWrap/>
            <w:vAlign w:val="bottom"/>
          </w:tcPr>
          <w:p w:rsidR="00764484" w:rsidRPr="00F66D1A" w:rsidRDefault="00764484" w:rsidP="00DB2BBF">
            <w:pPr>
              <w:jc w:val="center"/>
              <w:rPr>
                <w:b/>
                <w:sz w:val="32"/>
                <w:szCs w:val="28"/>
                <w:u w:val="single"/>
              </w:rPr>
            </w:pPr>
            <w:r w:rsidRPr="00F66D1A">
              <w:rPr>
                <w:b/>
                <w:sz w:val="32"/>
                <w:szCs w:val="28"/>
                <w:u w:val="single"/>
              </w:rPr>
              <w:t>BIBLIOGRAFÍA</w:t>
            </w:r>
          </w:p>
        </w:tc>
      </w:tr>
    </w:tbl>
    <w:p w:rsidR="00764484" w:rsidRPr="00F66D1A" w:rsidRDefault="00764484" w:rsidP="00532049">
      <w:pPr>
        <w:autoSpaceDE w:val="0"/>
        <w:autoSpaceDN w:val="0"/>
        <w:adjustRightInd w:val="0"/>
        <w:rPr>
          <w:lang w:val="es-EC" w:eastAsia="es-EC"/>
        </w:rPr>
        <w:sectPr w:rsidR="00764484" w:rsidRPr="00F66D1A" w:rsidSect="002F77C2">
          <w:headerReference w:type="default" r:id="rId151"/>
          <w:footerReference w:type="default" r:id="rId152"/>
          <w:pgSz w:w="11907" w:h="16840" w:code="9"/>
          <w:pgMar w:top="1418" w:right="1361" w:bottom="1361" w:left="2098" w:header="964" w:footer="1089" w:gutter="0"/>
          <w:cols w:space="708"/>
          <w:docGrid w:linePitch="360"/>
        </w:sectPr>
      </w:pPr>
      <w:r>
        <w:rPr>
          <w:noProof/>
          <w:lang w:val="es-EC" w:eastAsia="es-EC"/>
        </w:rPr>
        <w:pict>
          <v:shape id="Imagen 118" o:spid="_x0000_s1040" type="#_x0000_t75" alt="logo espol" style="position:absolute;margin-left:.05pt;margin-top:508.35pt;width:108pt;height:108pt;z-index:-251643904;visibility:visible;mso-position-horizontal-relative:text;mso-position-vertical-relative:text">
            <v:imagedata r:id="rId17" o:title=""/>
          </v:shape>
        </w:pict>
      </w:r>
      <w:r>
        <w:rPr>
          <w:noProof/>
          <w:lang w:val="es-EC" w:eastAsia="es-EC"/>
        </w:rPr>
        <w:pict>
          <v:rect id="Rectangle 117" o:spid="_x0000_s1041" style="position:absolute;margin-left:-.55pt;margin-top:16.55pt;width:110.35pt;height:477.8pt;z-index:-25164288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" fillcolor="#bfbfbf" strokeweight=".25pt">
            <v:shadow color="#7f7f7f" opacity=".5" offset="1pt"/>
          </v:rect>
        </w:pict>
      </w:r>
    </w:p>
    <w:p w:rsidR="00764484" w:rsidRPr="00F66D1A" w:rsidRDefault="00764484" w:rsidP="00532049">
      <w:pPr>
        <w:pStyle w:val="Title"/>
        <w:rPr>
          <w:rFonts w:ascii="Times New Roman" w:hAnsi="Times New Roman"/>
          <w:kern w:val="32"/>
        </w:rPr>
      </w:pPr>
      <w:bookmarkStart w:id="419" w:name="_Toc303633741"/>
      <w:r w:rsidRPr="00F66D1A">
        <w:rPr>
          <w:rFonts w:ascii="Times New Roman" w:hAnsi="Times New Roman"/>
          <w:kern w:val="32"/>
        </w:rPr>
        <w:t>BIBLIOGRAFÍA</w:t>
      </w:r>
      <w:bookmarkEnd w:id="419"/>
    </w:p>
    <w:p w:rsidR="00764484" w:rsidRPr="00F66D1A" w:rsidRDefault="00764484" w:rsidP="00532049">
      <w:pPr>
        <w:autoSpaceDE w:val="0"/>
        <w:autoSpaceDN w:val="0"/>
        <w:adjustRightInd w:val="0"/>
        <w:rPr>
          <w:b/>
          <w:bCs/>
          <w:sz w:val="28"/>
          <w:szCs w:val="28"/>
        </w:rPr>
      </w:pPr>
      <w:r w:rsidRPr="00F66D1A">
        <w:rPr>
          <w:b/>
          <w:bCs/>
          <w:sz w:val="28"/>
          <w:szCs w:val="28"/>
        </w:rPr>
        <w:t>Documentos:</w:t>
      </w:r>
    </w:p>
    <w:p w:rsidR="00764484" w:rsidRPr="00F66D1A" w:rsidRDefault="00764484" w:rsidP="004C1199">
      <w:pPr>
        <w:numPr>
          <w:ilvl w:val="0"/>
          <w:numId w:val="28"/>
        </w:numPr>
        <w:autoSpaceDE w:val="0"/>
        <w:autoSpaceDN w:val="0"/>
        <w:adjustRightInd w:val="0"/>
      </w:pPr>
      <w:r w:rsidRPr="00F66D1A">
        <w:t>Norma ISO 17799:2000 – International Standar Organization</w:t>
      </w:r>
    </w:p>
    <w:p w:rsidR="00764484" w:rsidRPr="00F66D1A" w:rsidRDefault="00764484" w:rsidP="004C1199">
      <w:pPr>
        <w:numPr>
          <w:ilvl w:val="0"/>
          <w:numId w:val="28"/>
        </w:numPr>
        <w:autoSpaceDE w:val="0"/>
        <w:autoSpaceDN w:val="0"/>
        <w:adjustRightInd w:val="0"/>
      </w:pPr>
      <w:r w:rsidRPr="00F66D1A">
        <w:t>Diplomado de Auditoria Informática: Material de estudio</w:t>
      </w:r>
    </w:p>
    <w:p w:rsidR="00764484" w:rsidRPr="00F66D1A" w:rsidRDefault="00764484" w:rsidP="004C1199">
      <w:pPr>
        <w:numPr>
          <w:ilvl w:val="0"/>
          <w:numId w:val="28"/>
        </w:numPr>
        <w:autoSpaceDE w:val="0"/>
        <w:autoSpaceDN w:val="0"/>
        <w:adjustRightInd w:val="0"/>
      </w:pPr>
      <w:r w:rsidRPr="00F66D1A">
        <w:t>¿Qué es la norma ISO 17799? – BSI Management System</w:t>
      </w:r>
    </w:p>
    <w:p w:rsidR="00764484" w:rsidRPr="00F66D1A" w:rsidRDefault="00764484" w:rsidP="004C1199">
      <w:pPr>
        <w:numPr>
          <w:ilvl w:val="0"/>
          <w:numId w:val="28"/>
        </w:numPr>
        <w:autoSpaceDE w:val="0"/>
        <w:autoSpaceDN w:val="0"/>
        <w:adjustRightInd w:val="0"/>
        <w:rPr>
          <w:lang w:val="en-US"/>
        </w:rPr>
      </w:pPr>
      <w:r w:rsidRPr="00F66D1A">
        <w:rPr>
          <w:lang w:val="en-US"/>
        </w:rPr>
        <w:t>Brochure ISO 17799 - BSI Management System</w:t>
      </w:r>
    </w:p>
    <w:p w:rsidR="00764484" w:rsidRPr="00F66D1A" w:rsidRDefault="00764484" w:rsidP="004C1199">
      <w:pPr>
        <w:numPr>
          <w:ilvl w:val="0"/>
          <w:numId w:val="28"/>
        </w:numPr>
        <w:autoSpaceDE w:val="0"/>
        <w:autoSpaceDN w:val="0"/>
        <w:adjustRightInd w:val="0"/>
        <w:rPr>
          <w:lang w:val="en-US"/>
        </w:rPr>
      </w:pPr>
      <w:r w:rsidRPr="00F66D1A">
        <w:rPr>
          <w:lang w:val="en-US"/>
        </w:rPr>
        <w:t>iso-27001-2005</w:t>
      </w:r>
    </w:p>
    <w:p w:rsidR="00764484" w:rsidRPr="00F66D1A" w:rsidRDefault="00764484" w:rsidP="004C1199">
      <w:pPr>
        <w:numPr>
          <w:ilvl w:val="0"/>
          <w:numId w:val="28"/>
        </w:numPr>
        <w:autoSpaceDE w:val="0"/>
        <w:autoSpaceDN w:val="0"/>
        <w:adjustRightInd w:val="0"/>
        <w:rPr>
          <w:lang w:val="en-US"/>
        </w:rPr>
      </w:pPr>
      <w:r w:rsidRPr="00F66D1A">
        <w:rPr>
          <w:lang w:val="en-US"/>
        </w:rPr>
        <w:t>Auditoria de Systems Innovation Group S.L.</w:t>
      </w:r>
    </w:p>
    <w:p w:rsidR="00764484" w:rsidRPr="00F66D1A" w:rsidRDefault="00764484" w:rsidP="004C1199">
      <w:pPr>
        <w:numPr>
          <w:ilvl w:val="0"/>
          <w:numId w:val="28"/>
        </w:numPr>
        <w:autoSpaceDE w:val="0"/>
        <w:autoSpaceDN w:val="0"/>
        <w:adjustRightInd w:val="0"/>
        <w:rPr>
          <w:lang w:val="es-EC"/>
        </w:rPr>
      </w:pPr>
      <w:r w:rsidRPr="00F66D1A">
        <w:rPr>
          <w:lang w:val="es-EC"/>
        </w:rPr>
        <w:t>ESA Security Seguridad de la Información</w:t>
      </w:r>
    </w:p>
    <w:p w:rsidR="00764484" w:rsidRPr="00F66D1A" w:rsidRDefault="00764484" w:rsidP="004C1199">
      <w:pPr>
        <w:numPr>
          <w:ilvl w:val="0"/>
          <w:numId w:val="28"/>
        </w:numPr>
        <w:autoSpaceDE w:val="0"/>
        <w:autoSpaceDN w:val="0"/>
        <w:adjustRightInd w:val="0"/>
        <w:rPr>
          <w:lang w:val="es-EC"/>
        </w:rPr>
      </w:pPr>
      <w:r w:rsidRPr="00F66D1A">
        <w:rPr>
          <w:lang w:val="es-EC"/>
        </w:rPr>
        <w:t>Infraestructura ITIL (</w:t>
      </w:r>
      <w:r w:rsidRPr="00F66D1A">
        <w:rPr>
          <w:rStyle w:val="apple-style-span"/>
          <w:i/>
          <w:iCs/>
          <w:color w:val="000000"/>
        </w:rPr>
        <w:t>Information Technology Infrastructure Librar</w:t>
      </w:r>
      <w:r w:rsidRPr="00F66D1A">
        <w:rPr>
          <w:lang w:val="es-EC"/>
        </w:rPr>
        <w:t>) Asesores Delta</w:t>
      </w:r>
    </w:p>
    <w:p w:rsidR="00764484" w:rsidRPr="00F66D1A" w:rsidRDefault="00764484" w:rsidP="00532049">
      <w:pPr>
        <w:autoSpaceDE w:val="0"/>
        <w:autoSpaceDN w:val="0"/>
        <w:adjustRightInd w:val="0"/>
        <w:rPr>
          <w:b/>
          <w:bCs/>
          <w:lang w:val="es-EC"/>
        </w:rPr>
      </w:pPr>
    </w:p>
    <w:p w:rsidR="00764484" w:rsidRPr="00F66D1A" w:rsidRDefault="00764484" w:rsidP="00532049">
      <w:pPr>
        <w:autoSpaceDE w:val="0"/>
        <w:autoSpaceDN w:val="0"/>
        <w:adjustRightInd w:val="0"/>
        <w:rPr>
          <w:b/>
          <w:bCs/>
          <w:lang w:val="en-US"/>
        </w:rPr>
      </w:pPr>
      <w:r w:rsidRPr="00F66D1A">
        <w:rPr>
          <w:b/>
          <w:bCs/>
          <w:lang w:val="en-US"/>
        </w:rPr>
        <w:t>Enlaces de Internet:</w:t>
      </w:r>
    </w:p>
    <w:p w:rsidR="00764484" w:rsidRPr="00F66D1A" w:rsidRDefault="00764484" w:rsidP="004C1199">
      <w:pPr>
        <w:numPr>
          <w:ilvl w:val="0"/>
          <w:numId w:val="29"/>
        </w:numPr>
        <w:autoSpaceDE w:val="0"/>
        <w:autoSpaceDN w:val="0"/>
        <w:adjustRightInd w:val="0"/>
        <w:rPr>
          <w:lang w:val="en-US"/>
        </w:rPr>
      </w:pPr>
      <w:r w:rsidRPr="00F66D1A">
        <w:rPr>
          <w:lang w:val="en-US"/>
        </w:rPr>
        <w:t>www.ciudadceleste.com</w:t>
      </w:r>
    </w:p>
    <w:p w:rsidR="00764484" w:rsidRPr="00F66D1A" w:rsidRDefault="00764484" w:rsidP="004C1199">
      <w:pPr>
        <w:numPr>
          <w:ilvl w:val="0"/>
          <w:numId w:val="29"/>
        </w:numPr>
        <w:autoSpaceDE w:val="0"/>
        <w:autoSpaceDN w:val="0"/>
        <w:adjustRightInd w:val="0"/>
        <w:rPr>
          <w:lang w:val="en-US"/>
        </w:rPr>
      </w:pPr>
      <w:r w:rsidRPr="00F66D1A">
        <w:rPr>
          <w:lang w:val="en-US"/>
        </w:rPr>
        <w:t>www.iso.org</w:t>
      </w:r>
    </w:p>
    <w:p w:rsidR="00764484" w:rsidRPr="00F66D1A" w:rsidRDefault="00764484" w:rsidP="004C1199">
      <w:pPr>
        <w:numPr>
          <w:ilvl w:val="0"/>
          <w:numId w:val="29"/>
        </w:numPr>
        <w:autoSpaceDE w:val="0"/>
        <w:autoSpaceDN w:val="0"/>
        <w:adjustRightInd w:val="0"/>
        <w:rPr>
          <w:lang w:val="en-US"/>
        </w:rPr>
      </w:pPr>
      <w:r w:rsidRPr="00F66D1A">
        <w:rPr>
          <w:lang w:val="en-US"/>
        </w:rPr>
        <w:t>http://www.s21sec.com/s21sec/ser_iso.jsp</w:t>
      </w:r>
    </w:p>
    <w:p w:rsidR="00764484" w:rsidRPr="00F66D1A" w:rsidRDefault="00764484" w:rsidP="004C1199">
      <w:pPr>
        <w:numPr>
          <w:ilvl w:val="0"/>
          <w:numId w:val="29"/>
        </w:numPr>
        <w:autoSpaceDE w:val="0"/>
        <w:autoSpaceDN w:val="0"/>
        <w:adjustRightInd w:val="0"/>
        <w:rPr>
          <w:lang w:val="en-US"/>
        </w:rPr>
      </w:pPr>
      <w:r w:rsidRPr="00F66D1A">
        <w:rPr>
          <w:lang w:val="en-US"/>
        </w:rPr>
        <w:t>http://www.iso27001security.com/html/iso270001.html</w:t>
      </w:r>
    </w:p>
    <w:p w:rsidR="00764484" w:rsidRPr="00F66D1A" w:rsidRDefault="00764484" w:rsidP="004C1199">
      <w:pPr>
        <w:numPr>
          <w:ilvl w:val="0"/>
          <w:numId w:val="29"/>
        </w:numPr>
        <w:autoSpaceDE w:val="0"/>
        <w:autoSpaceDN w:val="0"/>
        <w:adjustRightInd w:val="0"/>
        <w:rPr>
          <w:lang w:val="en-US"/>
        </w:rPr>
      </w:pPr>
      <w:r w:rsidRPr="00F66D1A">
        <w:rPr>
          <w:lang w:val="en-US"/>
        </w:rPr>
        <w:t>www.gesteopolis.com</w:t>
      </w:r>
    </w:p>
    <w:p w:rsidR="00764484" w:rsidRPr="00F66D1A" w:rsidRDefault="00764484" w:rsidP="004C1199">
      <w:pPr>
        <w:numPr>
          <w:ilvl w:val="0"/>
          <w:numId w:val="29"/>
        </w:numPr>
        <w:autoSpaceDE w:val="0"/>
        <w:autoSpaceDN w:val="0"/>
        <w:adjustRightInd w:val="0"/>
        <w:rPr>
          <w:lang w:val="en-US"/>
        </w:rPr>
      </w:pPr>
      <w:r w:rsidRPr="00F66D1A">
        <w:rPr>
          <w:lang w:val="en-US"/>
        </w:rPr>
        <w:t>http://www.iso27000.es/download/doc_iso27000_all.pdf</w:t>
      </w:r>
    </w:p>
    <w:p w:rsidR="00764484" w:rsidRPr="00F66D1A" w:rsidRDefault="00764484" w:rsidP="004C1199">
      <w:pPr>
        <w:numPr>
          <w:ilvl w:val="0"/>
          <w:numId w:val="29"/>
        </w:numPr>
        <w:autoSpaceDE w:val="0"/>
        <w:autoSpaceDN w:val="0"/>
        <w:adjustRightInd w:val="0"/>
        <w:rPr>
          <w:lang w:val="en-US"/>
        </w:rPr>
      </w:pPr>
      <w:r w:rsidRPr="00F66D1A">
        <w:rPr>
          <w:lang w:val="en-US"/>
        </w:rPr>
        <w:t>http://es.wikipedia.org/wiki/ISO/IEC_27001</w:t>
      </w:r>
    </w:p>
    <w:p w:rsidR="00764484" w:rsidRPr="00F66D1A" w:rsidRDefault="00764484" w:rsidP="004C1199">
      <w:pPr>
        <w:numPr>
          <w:ilvl w:val="0"/>
          <w:numId w:val="29"/>
        </w:numPr>
        <w:autoSpaceDE w:val="0"/>
        <w:autoSpaceDN w:val="0"/>
        <w:adjustRightInd w:val="0"/>
        <w:rPr>
          <w:lang w:val="en-US"/>
        </w:rPr>
      </w:pPr>
      <w:r w:rsidRPr="00F66D1A">
        <w:rPr>
          <w:lang w:val="en-US"/>
        </w:rPr>
        <w:t>http://www.plannegocios.com/?gclid=CJnKtJaN0KgCFZRd7Aodz1XHlg</w:t>
      </w:r>
    </w:p>
    <w:p w:rsidR="00764484" w:rsidRPr="00F66D1A" w:rsidRDefault="00764484" w:rsidP="004C1199">
      <w:pPr>
        <w:numPr>
          <w:ilvl w:val="0"/>
          <w:numId w:val="29"/>
        </w:numPr>
        <w:autoSpaceDE w:val="0"/>
        <w:autoSpaceDN w:val="0"/>
        <w:adjustRightInd w:val="0"/>
        <w:rPr>
          <w:lang w:val="en-US"/>
        </w:rPr>
      </w:pPr>
      <w:r w:rsidRPr="00F66D1A">
        <w:rPr>
          <w:lang w:val="en-US"/>
        </w:rPr>
        <w:t>http://es.wikipedia.org/wiki/Plan_de_continuidad_del_negocio</w:t>
      </w:r>
    </w:p>
    <w:p w:rsidR="00764484" w:rsidRPr="00F66D1A" w:rsidRDefault="00764484" w:rsidP="004C1199">
      <w:pPr>
        <w:numPr>
          <w:ilvl w:val="0"/>
          <w:numId w:val="29"/>
        </w:numPr>
        <w:autoSpaceDE w:val="0"/>
        <w:autoSpaceDN w:val="0"/>
        <w:adjustRightInd w:val="0"/>
        <w:rPr>
          <w:lang w:val="en-US"/>
        </w:rPr>
      </w:pPr>
      <w:r w:rsidRPr="00F66D1A">
        <w:rPr>
          <w:lang w:val="en-US"/>
        </w:rPr>
        <w:t>http://auditoriasistemas.com/plan-de-continuidad-de-negocio/</w:t>
      </w:r>
    </w:p>
    <w:p w:rsidR="00764484" w:rsidRPr="00F66D1A" w:rsidRDefault="00764484" w:rsidP="004C1199">
      <w:pPr>
        <w:numPr>
          <w:ilvl w:val="0"/>
          <w:numId w:val="29"/>
        </w:numPr>
        <w:autoSpaceDE w:val="0"/>
        <w:autoSpaceDN w:val="0"/>
        <w:adjustRightInd w:val="0"/>
        <w:rPr>
          <w:lang w:val="en-US"/>
        </w:rPr>
      </w:pPr>
      <w:r w:rsidRPr="00F66D1A">
        <w:rPr>
          <w:lang w:val="en-US"/>
        </w:rPr>
        <w:t>http://www.esa-security.com/web/servicios/plan.htm</w:t>
      </w:r>
    </w:p>
    <w:p w:rsidR="00764484" w:rsidRPr="00F66D1A" w:rsidRDefault="00764484" w:rsidP="004C1199">
      <w:pPr>
        <w:numPr>
          <w:ilvl w:val="0"/>
          <w:numId w:val="29"/>
        </w:numPr>
        <w:autoSpaceDE w:val="0"/>
        <w:autoSpaceDN w:val="0"/>
        <w:adjustRightInd w:val="0"/>
        <w:rPr>
          <w:lang w:val="en-US"/>
        </w:rPr>
      </w:pPr>
      <w:r w:rsidRPr="00F66D1A">
        <w:rPr>
          <w:lang w:val="en-US"/>
        </w:rPr>
        <w:t>http://es.scribd.com/doc/30511024/Metodologia-ITIL</w:t>
      </w:r>
    </w:p>
    <w:p w:rsidR="00764484" w:rsidRPr="00F66D1A" w:rsidRDefault="00764484" w:rsidP="004C1199">
      <w:pPr>
        <w:numPr>
          <w:ilvl w:val="0"/>
          <w:numId w:val="29"/>
        </w:numPr>
        <w:autoSpaceDE w:val="0"/>
        <w:autoSpaceDN w:val="0"/>
        <w:adjustRightInd w:val="0"/>
        <w:rPr>
          <w:lang w:val="en-US"/>
        </w:rPr>
      </w:pPr>
      <w:r w:rsidRPr="00F66D1A">
        <w:rPr>
          <w:lang w:val="en-US"/>
        </w:rPr>
        <w:t>http://es.wikipedia.org/wiki/ITIL</w:t>
      </w:r>
    </w:p>
    <w:p w:rsidR="00764484" w:rsidRPr="00F66D1A" w:rsidRDefault="00764484" w:rsidP="004C1199">
      <w:pPr>
        <w:numPr>
          <w:ilvl w:val="0"/>
          <w:numId w:val="29"/>
        </w:numPr>
        <w:autoSpaceDE w:val="0"/>
        <w:autoSpaceDN w:val="0"/>
        <w:adjustRightInd w:val="0"/>
        <w:rPr>
          <w:lang w:val="en-US"/>
        </w:rPr>
      </w:pPr>
      <w:r w:rsidRPr="00F66D1A">
        <w:rPr>
          <w:color w:val="000000"/>
          <w:lang w:val="en-US" w:eastAsia="es-EC"/>
        </w:rPr>
        <w:t>http://www.computing.es/Noticias/201011260022/SEGURIDAD-Solo-el-167-de-las-pymes-espanolas-cuenta-con-un-Plan-de-Continuidad-de-Negocio.aspx</w:t>
      </w:r>
    </w:p>
    <w:p w:rsidR="00764484" w:rsidRPr="00F66D1A" w:rsidRDefault="00764484" w:rsidP="004C1199">
      <w:pPr>
        <w:numPr>
          <w:ilvl w:val="0"/>
          <w:numId w:val="29"/>
        </w:numPr>
        <w:autoSpaceDE w:val="0"/>
        <w:autoSpaceDN w:val="0"/>
        <w:adjustRightInd w:val="0"/>
        <w:rPr>
          <w:lang w:val="en-US"/>
        </w:rPr>
      </w:pPr>
      <w:r w:rsidRPr="00F66D1A">
        <w:rPr>
          <w:lang w:val="en-US"/>
        </w:rPr>
        <w:t>http://seguridadenamerica.com.mx/2010/09/huracanes-derrames-de-crudo-y-la-continuidad-del-negocio/</w:t>
      </w:r>
    </w:p>
    <w:p w:rsidR="00764484" w:rsidRPr="00F66D1A" w:rsidRDefault="00764484" w:rsidP="004C1199">
      <w:pPr>
        <w:numPr>
          <w:ilvl w:val="0"/>
          <w:numId w:val="29"/>
        </w:numPr>
        <w:autoSpaceDE w:val="0"/>
        <w:autoSpaceDN w:val="0"/>
        <w:adjustRightInd w:val="0"/>
        <w:rPr>
          <w:lang w:val="en-US"/>
        </w:rPr>
      </w:pPr>
      <w:r w:rsidRPr="00F66D1A">
        <w:rPr>
          <w:lang w:val="en-US"/>
        </w:rPr>
        <w:t>http://seguridadenamerica.com.mx/seccion/contra-incendios/</w:t>
      </w:r>
    </w:p>
    <w:p w:rsidR="00764484" w:rsidRPr="00F66D1A" w:rsidRDefault="00764484" w:rsidP="004C1199">
      <w:pPr>
        <w:numPr>
          <w:ilvl w:val="0"/>
          <w:numId w:val="29"/>
        </w:numPr>
        <w:autoSpaceDE w:val="0"/>
        <w:autoSpaceDN w:val="0"/>
        <w:adjustRightInd w:val="0"/>
        <w:rPr>
          <w:lang w:val="en-US"/>
        </w:rPr>
      </w:pPr>
      <w:r w:rsidRPr="00F66D1A">
        <w:rPr>
          <w:lang w:val="en-US"/>
        </w:rPr>
        <w:t>http://seguridadenamerica.com.mx/seccion/descargas-electricas/</w:t>
      </w:r>
    </w:p>
    <w:p w:rsidR="00764484" w:rsidRPr="00F66D1A" w:rsidRDefault="00764484" w:rsidP="004C1199">
      <w:pPr>
        <w:numPr>
          <w:ilvl w:val="0"/>
          <w:numId w:val="29"/>
        </w:numPr>
        <w:autoSpaceDE w:val="0"/>
        <w:autoSpaceDN w:val="0"/>
        <w:adjustRightInd w:val="0"/>
        <w:rPr>
          <w:lang w:val="en-US"/>
        </w:rPr>
      </w:pPr>
      <w:r w:rsidRPr="00F66D1A">
        <w:rPr>
          <w:lang w:val="en-US"/>
        </w:rPr>
        <w:t>http://iso-17799.safemode.org/index.php?page=PDCA_Cycle</w:t>
      </w:r>
    </w:p>
    <w:p w:rsidR="00764484" w:rsidRPr="00F66D1A" w:rsidRDefault="00764484" w:rsidP="00532049">
      <w:pPr>
        <w:jc w:val="both"/>
        <w:rPr>
          <w:b/>
          <w:lang w:val="en-US"/>
        </w:rPr>
        <w:sectPr w:rsidR="00764484" w:rsidRPr="00F66D1A" w:rsidSect="008F5BD4">
          <w:headerReference w:type="default" r:id="rId153"/>
          <w:footerReference w:type="default" r:id="rId154"/>
          <w:pgSz w:w="11907" w:h="16840" w:code="9"/>
          <w:pgMar w:top="1418" w:right="1418" w:bottom="1418" w:left="1985" w:header="964" w:footer="1089" w:gutter="0"/>
          <w:cols w:space="708"/>
          <w:docGrid w:linePitch="360"/>
        </w:sectPr>
      </w:pPr>
    </w:p>
    <w:tbl>
      <w:tblPr>
        <w:tblpPr w:leftFromText="141" w:rightFromText="141" w:vertAnchor="text" w:horzAnchor="page" w:tblpX="4720" w:tblpY="11104"/>
        <w:tblW w:w="3501" w:type="dxa"/>
        <w:tblCellMar>
          <w:left w:w="70" w:type="dxa"/>
          <w:right w:w="70" w:type="dxa"/>
        </w:tblCellMar>
        <w:tblLook w:val="00A0"/>
      </w:tblPr>
      <w:tblGrid>
        <w:gridCol w:w="3501"/>
      </w:tblGrid>
      <w:tr w:rsidR="00764484" w:rsidRPr="009502E7" w:rsidTr="00DB2BBF">
        <w:trPr>
          <w:trHeight w:val="300"/>
        </w:trPr>
        <w:tc>
          <w:tcPr>
            <w:tcW w:w="3501" w:type="dxa"/>
            <w:tcBorders>
              <w:top w:val="nil"/>
              <w:left w:val="nil"/>
              <w:bottom w:val="nil"/>
              <w:right w:val="nil"/>
            </w:tcBorders>
            <w:noWrap/>
            <w:vAlign w:val="bottom"/>
          </w:tcPr>
          <w:p w:rsidR="00764484" w:rsidRPr="004C1199" w:rsidRDefault="00764484" w:rsidP="00DB2BBF">
            <w:pPr>
              <w:jc w:val="center"/>
              <w:rPr>
                <w:b/>
                <w:sz w:val="32"/>
                <w:szCs w:val="28"/>
                <w:u w:val="single"/>
                <w:lang w:val="en-US"/>
              </w:rPr>
            </w:pPr>
          </w:p>
        </w:tc>
      </w:tr>
      <w:tr w:rsidR="00764484" w:rsidRPr="00F66D1A" w:rsidTr="00DB2BBF">
        <w:trPr>
          <w:trHeight w:val="300"/>
        </w:trPr>
        <w:tc>
          <w:tcPr>
            <w:tcW w:w="3501" w:type="dxa"/>
            <w:tcBorders>
              <w:top w:val="nil"/>
              <w:left w:val="nil"/>
              <w:bottom w:val="nil"/>
              <w:right w:val="nil"/>
            </w:tcBorders>
            <w:noWrap/>
            <w:vAlign w:val="bottom"/>
          </w:tcPr>
          <w:p w:rsidR="00764484" w:rsidRPr="00F66D1A" w:rsidRDefault="00764484" w:rsidP="00DB2BBF">
            <w:pPr>
              <w:jc w:val="center"/>
              <w:rPr>
                <w:b/>
                <w:sz w:val="32"/>
                <w:szCs w:val="28"/>
                <w:u w:val="single"/>
              </w:rPr>
            </w:pPr>
            <w:r w:rsidRPr="00F66D1A">
              <w:rPr>
                <w:b/>
                <w:sz w:val="32"/>
                <w:szCs w:val="28"/>
                <w:u w:val="single"/>
              </w:rPr>
              <w:t>GLOSARIO</w:t>
            </w:r>
          </w:p>
        </w:tc>
      </w:tr>
    </w:tbl>
    <w:p w:rsidR="00764484" w:rsidRPr="00F66D1A" w:rsidRDefault="00764484" w:rsidP="00532049">
      <w:pPr>
        <w:jc w:val="both"/>
        <w:rPr>
          <w:b/>
          <w:lang w:val="en-US"/>
        </w:rPr>
        <w:sectPr w:rsidR="00764484" w:rsidRPr="00F66D1A" w:rsidSect="002F77C2">
          <w:headerReference w:type="default" r:id="rId155"/>
          <w:footerReference w:type="default" r:id="rId156"/>
          <w:pgSz w:w="11907" w:h="16840" w:code="9"/>
          <w:pgMar w:top="1418" w:right="1361" w:bottom="1361" w:left="2098" w:header="964" w:footer="1089" w:gutter="0"/>
          <w:cols w:space="720"/>
          <w:docGrid w:linePitch="326"/>
        </w:sectPr>
      </w:pPr>
      <w:r>
        <w:rPr>
          <w:noProof/>
          <w:lang w:val="es-EC" w:eastAsia="es-EC"/>
        </w:rPr>
        <w:pict>
          <v:shape id="Imagen 122" o:spid="_x0000_s1042" type="#_x0000_t75" alt="logo espol" style="position:absolute;left:0;text-align:left;margin-left:.1pt;margin-top:508.7pt;width:108pt;height:108pt;z-index:-251641856;visibility:visible;mso-position-horizontal-relative:text;mso-position-vertical-relative:text">
            <v:imagedata r:id="rId17" o:title=""/>
          </v:shape>
        </w:pict>
      </w:r>
      <w:r>
        <w:rPr>
          <w:noProof/>
          <w:lang w:val="es-EC" w:eastAsia="es-EC"/>
        </w:rPr>
        <w:pict>
          <v:rect id="Rectangle 123" o:spid="_x0000_s1043" style="position:absolute;left:0;text-align:left;margin-left:.1pt;margin-top:16.25pt;width:110.35pt;height:477.8pt;z-index:-25164083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" fillcolor="#bfbfbf" strokeweight=".25pt">
            <v:shadow color="#7f7f7f" opacity=".5" offset="1pt"/>
          </v:rect>
        </w:pict>
      </w:r>
    </w:p>
    <w:p w:rsidR="00764484" w:rsidRPr="00F66D1A" w:rsidRDefault="00764484" w:rsidP="00B12942">
      <w:pPr>
        <w:pStyle w:val="Title"/>
        <w:rPr>
          <w:rFonts w:ascii="Times New Roman" w:hAnsi="Times New Roman"/>
          <w:kern w:val="32"/>
        </w:rPr>
      </w:pPr>
      <w:bookmarkStart w:id="420" w:name="_Toc303633742"/>
      <w:r w:rsidRPr="00F66D1A">
        <w:rPr>
          <w:rFonts w:ascii="Times New Roman" w:hAnsi="Times New Roman"/>
          <w:kern w:val="32"/>
        </w:rPr>
        <w:t>GLOSARIO</w:t>
      </w:r>
      <w:bookmarkEnd w:id="420"/>
    </w:p>
    <w:p w:rsidR="00764484" w:rsidRPr="00F66D1A" w:rsidRDefault="00764484" w:rsidP="00B12942">
      <w:pPr>
        <w:widowControl w:val="0"/>
        <w:autoSpaceDE w:val="0"/>
        <w:autoSpaceDN w:val="0"/>
        <w:adjustRightInd w:val="0"/>
        <w:rPr>
          <w:color w:val="000000"/>
          <w:sz w:val="20"/>
          <w:szCs w:val="20"/>
        </w:rPr>
      </w:pPr>
    </w:p>
    <w:p w:rsidR="00764484" w:rsidRPr="00F66D1A" w:rsidRDefault="00764484" w:rsidP="00B12942">
      <w:pPr>
        <w:widowControl w:val="0"/>
        <w:autoSpaceDE w:val="0"/>
        <w:autoSpaceDN w:val="0"/>
        <w:adjustRightInd w:val="0"/>
        <w:jc w:val="both"/>
        <w:rPr>
          <w:color w:val="000000"/>
          <w:lang w:val="es-EC" w:eastAsia="es-EC"/>
        </w:rPr>
      </w:pPr>
      <w:r w:rsidRPr="00F66D1A">
        <w:rPr>
          <w:color w:val="000000"/>
          <w:lang w:val="es-EC" w:eastAsia="es-EC"/>
        </w:rPr>
        <w:t xml:space="preserve">Para propósitos de este proyecto y comprensión del trabajo de investigación realizado, se aplican los siguientes términos y definiciones: </w:t>
      </w:r>
    </w:p>
    <w:p w:rsidR="00764484" w:rsidRPr="00F66D1A" w:rsidRDefault="00764484" w:rsidP="00B12942">
      <w:pPr>
        <w:widowControl w:val="0"/>
        <w:autoSpaceDE w:val="0"/>
        <w:autoSpaceDN w:val="0"/>
        <w:adjustRightInd w:val="0"/>
        <w:jc w:val="both"/>
        <w:rPr>
          <w:color w:val="000000"/>
          <w:lang w:val="es-EC" w:eastAsia="es-EC"/>
        </w:rPr>
      </w:pPr>
    </w:p>
    <w:p w:rsidR="00764484" w:rsidRPr="00F66D1A" w:rsidRDefault="00764484" w:rsidP="00B12942">
      <w:pPr>
        <w:widowControl w:val="0"/>
        <w:autoSpaceDE w:val="0"/>
        <w:autoSpaceDN w:val="0"/>
        <w:adjustRightInd w:val="0"/>
        <w:jc w:val="both"/>
        <w:rPr>
          <w:color w:val="000000"/>
          <w:lang w:val="es-EC" w:eastAsia="es-EC"/>
        </w:rPr>
      </w:pPr>
      <w:r w:rsidRPr="00F66D1A">
        <w:rPr>
          <w:b/>
          <w:color w:val="000000"/>
          <w:lang w:val="es-EC" w:eastAsia="es-EC"/>
        </w:rPr>
        <w:t>Activo:</w:t>
      </w:r>
      <w:r w:rsidRPr="00F66D1A">
        <w:rPr>
          <w:color w:val="000000"/>
          <w:lang w:val="es-EC" w:eastAsia="es-EC"/>
        </w:rPr>
        <w:t xml:space="preserve"> cualquier cosa que tenga valor para la organización.</w:t>
      </w:r>
    </w:p>
    <w:p w:rsidR="00764484" w:rsidRPr="00F66D1A" w:rsidRDefault="00764484" w:rsidP="00B12942">
      <w:pPr>
        <w:widowControl w:val="0"/>
        <w:autoSpaceDE w:val="0"/>
        <w:autoSpaceDN w:val="0"/>
        <w:adjustRightInd w:val="0"/>
        <w:jc w:val="both"/>
        <w:rPr>
          <w:color w:val="000000"/>
          <w:lang w:val="es-EC" w:eastAsia="es-EC"/>
        </w:rPr>
      </w:pPr>
    </w:p>
    <w:p w:rsidR="00764484" w:rsidRPr="00F66D1A" w:rsidRDefault="00764484" w:rsidP="00B12942">
      <w:pPr>
        <w:widowControl w:val="0"/>
        <w:autoSpaceDE w:val="0"/>
        <w:autoSpaceDN w:val="0"/>
        <w:adjustRightInd w:val="0"/>
        <w:jc w:val="both"/>
        <w:rPr>
          <w:color w:val="000000"/>
          <w:lang w:val="es-EC" w:eastAsia="es-EC"/>
        </w:rPr>
      </w:pPr>
      <w:r w:rsidRPr="00F66D1A">
        <w:rPr>
          <w:b/>
          <w:color w:val="000000"/>
          <w:lang w:val="es-EC" w:eastAsia="es-EC"/>
        </w:rPr>
        <w:t>Disponibilidad:</w:t>
      </w:r>
      <w:r w:rsidRPr="00F66D1A">
        <w:rPr>
          <w:color w:val="000000"/>
          <w:lang w:val="es-EC" w:eastAsia="es-EC"/>
        </w:rPr>
        <w:t xml:space="preserve"> </w:t>
      </w:r>
    </w:p>
    <w:p w:rsidR="00764484" w:rsidRPr="00F66D1A" w:rsidRDefault="00764484" w:rsidP="00B12942">
      <w:pPr>
        <w:widowControl w:val="0"/>
        <w:autoSpaceDE w:val="0"/>
        <w:autoSpaceDN w:val="0"/>
        <w:adjustRightInd w:val="0"/>
        <w:jc w:val="both"/>
        <w:rPr>
          <w:color w:val="000000"/>
          <w:lang w:val="es-EC" w:eastAsia="es-EC"/>
        </w:rPr>
      </w:pPr>
      <w:r w:rsidRPr="00F66D1A">
        <w:rPr>
          <w:color w:val="000000"/>
          <w:lang w:val="es-EC" w:eastAsia="es-EC"/>
        </w:rPr>
        <w:t>La propiedad de estar disponible y utilizable cuando lo requiera una entidad autorizada.</w:t>
      </w:r>
    </w:p>
    <w:p w:rsidR="00764484" w:rsidRPr="00F66D1A" w:rsidRDefault="00764484" w:rsidP="00B12942">
      <w:pPr>
        <w:widowControl w:val="0"/>
        <w:autoSpaceDE w:val="0"/>
        <w:autoSpaceDN w:val="0"/>
        <w:adjustRightInd w:val="0"/>
        <w:jc w:val="both"/>
        <w:rPr>
          <w:color w:val="000000"/>
          <w:lang w:val="es-EC" w:eastAsia="es-EC"/>
        </w:rPr>
      </w:pPr>
    </w:p>
    <w:p w:rsidR="00764484" w:rsidRPr="00F66D1A" w:rsidRDefault="00764484" w:rsidP="00B12942">
      <w:pPr>
        <w:widowControl w:val="0"/>
        <w:autoSpaceDE w:val="0"/>
        <w:autoSpaceDN w:val="0"/>
        <w:adjustRightInd w:val="0"/>
        <w:jc w:val="both"/>
        <w:rPr>
          <w:color w:val="000000"/>
          <w:lang w:val="es-EC" w:eastAsia="es-EC"/>
        </w:rPr>
      </w:pPr>
      <w:r w:rsidRPr="00F66D1A">
        <w:rPr>
          <w:b/>
          <w:color w:val="000000"/>
          <w:lang w:val="es-EC" w:eastAsia="es-EC"/>
        </w:rPr>
        <w:t>Confidencialidad:</w:t>
      </w:r>
      <w:r w:rsidRPr="00F66D1A">
        <w:rPr>
          <w:color w:val="000000"/>
          <w:lang w:val="es-EC" w:eastAsia="es-EC"/>
        </w:rPr>
        <w:t xml:space="preserve"> </w:t>
      </w:r>
    </w:p>
    <w:p w:rsidR="00764484" w:rsidRPr="00F66D1A" w:rsidRDefault="00764484" w:rsidP="00B12942">
      <w:pPr>
        <w:widowControl w:val="0"/>
        <w:autoSpaceDE w:val="0"/>
        <w:autoSpaceDN w:val="0"/>
        <w:adjustRightInd w:val="0"/>
        <w:jc w:val="both"/>
        <w:rPr>
          <w:color w:val="000000"/>
          <w:lang w:val="es-EC" w:eastAsia="es-EC"/>
        </w:rPr>
      </w:pPr>
      <w:r w:rsidRPr="00F66D1A">
        <w:rPr>
          <w:color w:val="000000"/>
          <w:lang w:val="es-EC" w:eastAsia="es-EC"/>
        </w:rPr>
        <w:t>La propiedad que esa información esté disponible y no sea divulgada a personas, entidades o procesos no autorizados.</w:t>
      </w:r>
    </w:p>
    <w:p w:rsidR="00764484" w:rsidRPr="00F66D1A" w:rsidRDefault="00764484" w:rsidP="00B12942">
      <w:pPr>
        <w:widowControl w:val="0"/>
        <w:autoSpaceDE w:val="0"/>
        <w:autoSpaceDN w:val="0"/>
        <w:adjustRightInd w:val="0"/>
        <w:jc w:val="both"/>
        <w:rPr>
          <w:color w:val="000000"/>
          <w:lang w:val="es-EC" w:eastAsia="es-EC"/>
        </w:rPr>
      </w:pPr>
    </w:p>
    <w:p w:rsidR="00764484" w:rsidRPr="00F66D1A" w:rsidRDefault="00764484" w:rsidP="00B12942">
      <w:pPr>
        <w:widowControl w:val="0"/>
        <w:autoSpaceDE w:val="0"/>
        <w:autoSpaceDN w:val="0"/>
        <w:adjustRightInd w:val="0"/>
        <w:jc w:val="both"/>
        <w:rPr>
          <w:color w:val="000000"/>
          <w:lang w:val="es-EC" w:eastAsia="es-EC"/>
        </w:rPr>
      </w:pPr>
      <w:r w:rsidRPr="00F66D1A">
        <w:rPr>
          <w:b/>
          <w:color w:val="000000"/>
          <w:lang w:val="es-EC" w:eastAsia="es-EC"/>
        </w:rPr>
        <w:t>Seguridad de Información:</w:t>
      </w:r>
      <w:r w:rsidRPr="00F66D1A">
        <w:rPr>
          <w:color w:val="000000"/>
          <w:lang w:val="es-EC" w:eastAsia="es-EC"/>
        </w:rPr>
        <w:t xml:space="preserve"> </w:t>
      </w:r>
    </w:p>
    <w:p w:rsidR="00764484" w:rsidRPr="00F66D1A" w:rsidRDefault="00764484" w:rsidP="00B12942">
      <w:pPr>
        <w:widowControl w:val="0"/>
        <w:autoSpaceDE w:val="0"/>
        <w:autoSpaceDN w:val="0"/>
        <w:adjustRightInd w:val="0"/>
        <w:jc w:val="both"/>
        <w:rPr>
          <w:color w:val="000000"/>
          <w:lang w:val="es-EC" w:eastAsia="es-EC"/>
        </w:rPr>
      </w:pPr>
      <w:r w:rsidRPr="00F66D1A">
        <w:rPr>
          <w:color w:val="000000"/>
          <w:lang w:val="es-EC" w:eastAsia="es-EC"/>
        </w:rPr>
        <w:t>Preservación de la confidencialidad, integridad y disponibilidad de la información; además también pueden estar involucradas otras propiedades como la autenticidad, responsabilidad, no-repudio y confiabilidad.</w:t>
      </w:r>
    </w:p>
    <w:p w:rsidR="00764484" w:rsidRPr="00F66D1A" w:rsidRDefault="00764484" w:rsidP="00B12942">
      <w:pPr>
        <w:widowControl w:val="0"/>
        <w:autoSpaceDE w:val="0"/>
        <w:autoSpaceDN w:val="0"/>
        <w:adjustRightInd w:val="0"/>
        <w:jc w:val="both"/>
        <w:rPr>
          <w:color w:val="000000"/>
          <w:lang w:val="es-EC" w:eastAsia="es-EC"/>
        </w:rPr>
      </w:pPr>
    </w:p>
    <w:p w:rsidR="00764484" w:rsidRPr="00F66D1A" w:rsidRDefault="00764484" w:rsidP="00B12942">
      <w:pPr>
        <w:widowControl w:val="0"/>
        <w:autoSpaceDE w:val="0"/>
        <w:autoSpaceDN w:val="0"/>
        <w:adjustRightInd w:val="0"/>
        <w:jc w:val="both"/>
        <w:rPr>
          <w:b/>
          <w:color w:val="000000"/>
          <w:lang w:val="es-EC" w:eastAsia="es-EC"/>
        </w:rPr>
      </w:pPr>
      <w:r w:rsidRPr="00F66D1A">
        <w:rPr>
          <w:b/>
          <w:color w:val="000000"/>
          <w:lang w:val="es-EC" w:eastAsia="es-EC"/>
        </w:rPr>
        <w:t>Evento de Seguridad de la Información:</w:t>
      </w:r>
    </w:p>
    <w:p w:rsidR="00764484" w:rsidRPr="00F66D1A" w:rsidRDefault="00764484" w:rsidP="00B12942">
      <w:pPr>
        <w:widowControl w:val="0"/>
        <w:autoSpaceDE w:val="0"/>
        <w:autoSpaceDN w:val="0"/>
        <w:adjustRightInd w:val="0"/>
        <w:jc w:val="both"/>
        <w:rPr>
          <w:color w:val="000000"/>
          <w:lang w:val="es-EC" w:eastAsia="es-EC"/>
        </w:rPr>
      </w:pPr>
      <w:r w:rsidRPr="00F66D1A">
        <w:rPr>
          <w:color w:val="000000"/>
          <w:lang w:val="es-EC" w:eastAsia="es-EC"/>
        </w:rPr>
        <w:t>Una ocurrencia identificada del estado de un sistema o red indicando una posible violación de la política de seguridad de la información o falla en las salvaguardas, o una situación previamente desconocida que puede ser relevante para la seguridad.</w:t>
      </w:r>
    </w:p>
    <w:p w:rsidR="00764484" w:rsidRPr="00F66D1A" w:rsidRDefault="00764484" w:rsidP="00B12942">
      <w:pPr>
        <w:widowControl w:val="0"/>
        <w:autoSpaceDE w:val="0"/>
        <w:autoSpaceDN w:val="0"/>
        <w:adjustRightInd w:val="0"/>
        <w:jc w:val="both"/>
        <w:rPr>
          <w:color w:val="000000"/>
          <w:lang w:val="es-EC" w:eastAsia="es-EC"/>
        </w:rPr>
      </w:pPr>
    </w:p>
    <w:p w:rsidR="00764484" w:rsidRPr="00F66D1A" w:rsidRDefault="00764484" w:rsidP="00B12942">
      <w:pPr>
        <w:widowControl w:val="0"/>
        <w:autoSpaceDE w:val="0"/>
        <w:autoSpaceDN w:val="0"/>
        <w:adjustRightInd w:val="0"/>
        <w:jc w:val="both"/>
        <w:rPr>
          <w:color w:val="000000"/>
          <w:lang w:val="es-EC" w:eastAsia="es-EC"/>
        </w:rPr>
      </w:pPr>
      <w:r w:rsidRPr="00F66D1A">
        <w:rPr>
          <w:b/>
          <w:color w:val="000000"/>
          <w:lang w:val="es-EC" w:eastAsia="es-EC"/>
        </w:rPr>
        <w:t>Incidente de seguridad de la información:</w:t>
      </w:r>
      <w:r w:rsidRPr="00F66D1A">
        <w:rPr>
          <w:color w:val="000000"/>
          <w:lang w:val="es-EC" w:eastAsia="es-EC"/>
        </w:rPr>
        <w:t xml:space="preserve"> </w:t>
      </w:r>
    </w:p>
    <w:p w:rsidR="00764484" w:rsidRPr="00F66D1A" w:rsidRDefault="00764484" w:rsidP="00B12942">
      <w:pPr>
        <w:widowControl w:val="0"/>
        <w:autoSpaceDE w:val="0"/>
        <w:autoSpaceDN w:val="0"/>
        <w:adjustRightInd w:val="0"/>
        <w:jc w:val="both"/>
        <w:rPr>
          <w:color w:val="000000"/>
          <w:lang w:val="es-EC" w:eastAsia="es-EC"/>
        </w:rPr>
      </w:pPr>
      <w:r w:rsidRPr="00F66D1A">
        <w:rPr>
          <w:color w:val="000000"/>
          <w:lang w:val="es-EC" w:eastAsia="es-EC"/>
        </w:rPr>
        <w:t>Un solo o una serie de eventos de seguridad de la información no deseados o inesperados que tienen una significativa probabilidad de comprometer las operaciones comerciales y amenazan la seguridad de la información.</w:t>
      </w:r>
    </w:p>
    <w:p w:rsidR="00764484" w:rsidRPr="00F66D1A" w:rsidRDefault="00764484" w:rsidP="00B12942">
      <w:pPr>
        <w:widowControl w:val="0"/>
        <w:autoSpaceDE w:val="0"/>
        <w:autoSpaceDN w:val="0"/>
        <w:adjustRightInd w:val="0"/>
        <w:jc w:val="both"/>
        <w:rPr>
          <w:color w:val="000000"/>
          <w:lang w:val="es-EC" w:eastAsia="es-EC"/>
        </w:rPr>
      </w:pPr>
    </w:p>
    <w:p w:rsidR="00764484" w:rsidRPr="00F66D1A" w:rsidRDefault="00764484" w:rsidP="00B12942">
      <w:pPr>
        <w:widowControl w:val="0"/>
        <w:autoSpaceDE w:val="0"/>
        <w:autoSpaceDN w:val="0"/>
        <w:adjustRightInd w:val="0"/>
        <w:jc w:val="both"/>
        <w:rPr>
          <w:color w:val="000000"/>
          <w:lang w:val="es-EC" w:eastAsia="es-EC"/>
        </w:rPr>
      </w:pPr>
      <w:r w:rsidRPr="00F66D1A">
        <w:rPr>
          <w:b/>
          <w:color w:val="000000"/>
          <w:lang w:val="es-EC" w:eastAsia="es-EC"/>
        </w:rPr>
        <w:t>Sistema de Gestión de Seguridad de la Información:</w:t>
      </w:r>
      <w:r w:rsidRPr="00F66D1A">
        <w:rPr>
          <w:color w:val="000000"/>
          <w:lang w:val="es-EC" w:eastAsia="es-EC"/>
        </w:rPr>
        <w:t xml:space="preserve"> </w:t>
      </w:r>
    </w:p>
    <w:p w:rsidR="00764484" w:rsidRPr="00F66D1A" w:rsidRDefault="00764484" w:rsidP="00B12942">
      <w:pPr>
        <w:widowControl w:val="0"/>
        <w:autoSpaceDE w:val="0"/>
        <w:autoSpaceDN w:val="0"/>
        <w:adjustRightInd w:val="0"/>
        <w:jc w:val="both"/>
        <w:rPr>
          <w:color w:val="000000"/>
          <w:lang w:val="es-EC" w:eastAsia="es-EC"/>
        </w:rPr>
      </w:pPr>
      <w:r w:rsidRPr="00F66D1A">
        <w:rPr>
          <w:color w:val="000000"/>
          <w:lang w:val="es-EC" w:eastAsia="es-EC"/>
        </w:rPr>
        <w:t>Esa parte del sistema gerencial general, basado en un enfoque de riesgo comercial; para establecer, implementar, operar, monitorear, revisar, mantener y mejorar la seguridad de la información.</w:t>
      </w:r>
    </w:p>
    <w:p w:rsidR="00764484" w:rsidRPr="00F66D1A" w:rsidRDefault="00764484" w:rsidP="00B12942">
      <w:pPr>
        <w:widowControl w:val="0"/>
        <w:autoSpaceDE w:val="0"/>
        <w:autoSpaceDN w:val="0"/>
        <w:adjustRightInd w:val="0"/>
        <w:jc w:val="both"/>
        <w:rPr>
          <w:color w:val="000000"/>
          <w:lang w:val="es-EC" w:eastAsia="es-EC"/>
        </w:rPr>
      </w:pPr>
    </w:p>
    <w:p w:rsidR="00764484" w:rsidRPr="00F66D1A" w:rsidRDefault="00764484" w:rsidP="00B12942">
      <w:pPr>
        <w:widowControl w:val="0"/>
        <w:autoSpaceDE w:val="0"/>
        <w:autoSpaceDN w:val="0"/>
        <w:adjustRightInd w:val="0"/>
        <w:jc w:val="both"/>
        <w:rPr>
          <w:color w:val="000000"/>
          <w:lang w:val="es-EC" w:eastAsia="es-EC"/>
        </w:rPr>
      </w:pPr>
      <w:r w:rsidRPr="00F66D1A">
        <w:rPr>
          <w:b/>
          <w:color w:val="000000"/>
          <w:lang w:val="es-EC" w:eastAsia="es-EC"/>
        </w:rPr>
        <w:t>Integridad:</w:t>
      </w:r>
      <w:r w:rsidRPr="00F66D1A">
        <w:rPr>
          <w:color w:val="000000"/>
          <w:lang w:val="es-EC" w:eastAsia="es-EC"/>
        </w:rPr>
        <w:t xml:space="preserve"> </w:t>
      </w:r>
    </w:p>
    <w:p w:rsidR="00764484" w:rsidRPr="00F66D1A" w:rsidRDefault="00764484" w:rsidP="00B12942">
      <w:pPr>
        <w:widowControl w:val="0"/>
        <w:autoSpaceDE w:val="0"/>
        <w:autoSpaceDN w:val="0"/>
        <w:adjustRightInd w:val="0"/>
        <w:jc w:val="both"/>
        <w:rPr>
          <w:color w:val="000000"/>
          <w:lang w:val="es-EC" w:eastAsia="es-EC"/>
        </w:rPr>
      </w:pPr>
      <w:r w:rsidRPr="00F66D1A">
        <w:rPr>
          <w:color w:val="000000"/>
          <w:lang w:val="es-EC" w:eastAsia="es-EC"/>
        </w:rPr>
        <w:t>La propiedad de salvaguardar la exactitud e inteligencia de los activos.</w:t>
      </w:r>
    </w:p>
    <w:p w:rsidR="00764484" w:rsidRPr="00F66D1A" w:rsidRDefault="00764484" w:rsidP="00B12942">
      <w:pPr>
        <w:widowControl w:val="0"/>
        <w:autoSpaceDE w:val="0"/>
        <w:autoSpaceDN w:val="0"/>
        <w:adjustRightInd w:val="0"/>
        <w:jc w:val="both"/>
        <w:rPr>
          <w:color w:val="000000"/>
          <w:lang w:val="es-EC" w:eastAsia="es-EC"/>
        </w:rPr>
      </w:pPr>
    </w:p>
    <w:p w:rsidR="00764484" w:rsidRPr="00F66D1A" w:rsidRDefault="00764484" w:rsidP="00B12942">
      <w:pPr>
        <w:widowControl w:val="0"/>
        <w:autoSpaceDE w:val="0"/>
        <w:autoSpaceDN w:val="0"/>
        <w:adjustRightInd w:val="0"/>
        <w:jc w:val="both"/>
        <w:rPr>
          <w:color w:val="000000"/>
          <w:lang w:val="es-EC" w:eastAsia="es-EC"/>
        </w:rPr>
      </w:pPr>
      <w:r w:rsidRPr="00F66D1A">
        <w:rPr>
          <w:b/>
          <w:color w:val="000000"/>
          <w:lang w:val="es-EC" w:eastAsia="es-EC"/>
        </w:rPr>
        <w:t>Riesgo Residual:</w:t>
      </w:r>
      <w:r w:rsidRPr="00F66D1A">
        <w:rPr>
          <w:color w:val="000000"/>
          <w:lang w:val="es-EC" w:eastAsia="es-EC"/>
        </w:rPr>
        <w:t xml:space="preserve"> </w:t>
      </w:r>
    </w:p>
    <w:p w:rsidR="00764484" w:rsidRPr="00F66D1A" w:rsidRDefault="00764484" w:rsidP="00B12942">
      <w:pPr>
        <w:widowControl w:val="0"/>
        <w:autoSpaceDE w:val="0"/>
        <w:autoSpaceDN w:val="0"/>
        <w:adjustRightInd w:val="0"/>
        <w:jc w:val="both"/>
        <w:rPr>
          <w:color w:val="000000"/>
          <w:lang w:val="es-EC" w:eastAsia="es-EC"/>
        </w:rPr>
      </w:pPr>
      <w:r w:rsidRPr="00F66D1A">
        <w:rPr>
          <w:color w:val="000000"/>
          <w:lang w:val="es-EC" w:eastAsia="es-EC"/>
        </w:rPr>
        <w:t>Es el riesgo remanente después del tratamiento del riesgo.</w:t>
      </w:r>
    </w:p>
    <w:p w:rsidR="00764484" w:rsidRPr="00F66D1A" w:rsidRDefault="00764484" w:rsidP="00B12942">
      <w:pPr>
        <w:widowControl w:val="0"/>
        <w:autoSpaceDE w:val="0"/>
        <w:autoSpaceDN w:val="0"/>
        <w:adjustRightInd w:val="0"/>
        <w:jc w:val="both"/>
        <w:rPr>
          <w:color w:val="000000"/>
          <w:lang w:val="es-EC" w:eastAsia="es-EC"/>
        </w:rPr>
      </w:pPr>
    </w:p>
    <w:p w:rsidR="00764484" w:rsidRPr="00F66D1A" w:rsidRDefault="00764484" w:rsidP="00B12942">
      <w:pPr>
        <w:widowControl w:val="0"/>
        <w:autoSpaceDE w:val="0"/>
        <w:autoSpaceDN w:val="0"/>
        <w:adjustRightInd w:val="0"/>
        <w:jc w:val="both"/>
        <w:rPr>
          <w:color w:val="000000"/>
          <w:lang w:val="es-EC" w:eastAsia="es-EC"/>
        </w:rPr>
      </w:pPr>
      <w:r w:rsidRPr="00F66D1A">
        <w:rPr>
          <w:b/>
          <w:color w:val="000000"/>
          <w:lang w:val="es-EC" w:eastAsia="es-EC"/>
        </w:rPr>
        <w:t>Aceptación del riesgo:</w:t>
      </w:r>
      <w:r w:rsidRPr="00F66D1A">
        <w:rPr>
          <w:color w:val="000000"/>
          <w:lang w:val="es-EC" w:eastAsia="es-EC"/>
        </w:rPr>
        <w:t xml:space="preserve"> </w:t>
      </w:r>
    </w:p>
    <w:p w:rsidR="00764484" w:rsidRPr="00F66D1A" w:rsidRDefault="00764484" w:rsidP="00B12942">
      <w:pPr>
        <w:widowControl w:val="0"/>
        <w:autoSpaceDE w:val="0"/>
        <w:autoSpaceDN w:val="0"/>
        <w:adjustRightInd w:val="0"/>
        <w:jc w:val="both"/>
        <w:rPr>
          <w:color w:val="000000"/>
          <w:lang w:val="es-EC" w:eastAsia="es-EC"/>
        </w:rPr>
      </w:pPr>
      <w:r w:rsidRPr="00F66D1A">
        <w:rPr>
          <w:color w:val="000000"/>
          <w:lang w:val="es-EC" w:eastAsia="es-EC"/>
        </w:rPr>
        <w:t>Decisión de aceptar un riesgo.</w:t>
      </w:r>
    </w:p>
    <w:p w:rsidR="00764484" w:rsidRDefault="00764484" w:rsidP="00B12942">
      <w:pPr>
        <w:widowControl w:val="0"/>
        <w:autoSpaceDE w:val="0"/>
        <w:autoSpaceDN w:val="0"/>
        <w:adjustRightInd w:val="0"/>
        <w:jc w:val="both"/>
        <w:rPr>
          <w:color w:val="000000"/>
          <w:lang w:val="es-EC" w:eastAsia="es-EC"/>
        </w:rPr>
      </w:pPr>
    </w:p>
    <w:p w:rsidR="00764484" w:rsidRDefault="00764484" w:rsidP="00B12942">
      <w:pPr>
        <w:widowControl w:val="0"/>
        <w:autoSpaceDE w:val="0"/>
        <w:autoSpaceDN w:val="0"/>
        <w:adjustRightInd w:val="0"/>
        <w:jc w:val="both"/>
        <w:rPr>
          <w:color w:val="000000"/>
          <w:lang w:val="es-EC" w:eastAsia="es-EC"/>
        </w:rPr>
      </w:pPr>
    </w:p>
    <w:p w:rsidR="00764484" w:rsidRDefault="00764484" w:rsidP="00B12942">
      <w:pPr>
        <w:widowControl w:val="0"/>
        <w:autoSpaceDE w:val="0"/>
        <w:autoSpaceDN w:val="0"/>
        <w:adjustRightInd w:val="0"/>
        <w:jc w:val="both"/>
        <w:rPr>
          <w:color w:val="000000"/>
          <w:lang w:val="es-EC" w:eastAsia="es-EC"/>
        </w:rPr>
      </w:pPr>
    </w:p>
    <w:p w:rsidR="00764484" w:rsidRPr="00F66D1A" w:rsidRDefault="00764484" w:rsidP="00B12942">
      <w:pPr>
        <w:widowControl w:val="0"/>
        <w:autoSpaceDE w:val="0"/>
        <w:autoSpaceDN w:val="0"/>
        <w:adjustRightInd w:val="0"/>
        <w:jc w:val="both"/>
        <w:rPr>
          <w:color w:val="000000"/>
          <w:lang w:val="es-EC" w:eastAsia="es-EC"/>
        </w:rPr>
      </w:pPr>
    </w:p>
    <w:p w:rsidR="00764484" w:rsidRPr="00F66D1A" w:rsidRDefault="00764484" w:rsidP="00B12942">
      <w:pPr>
        <w:widowControl w:val="0"/>
        <w:autoSpaceDE w:val="0"/>
        <w:autoSpaceDN w:val="0"/>
        <w:adjustRightInd w:val="0"/>
        <w:jc w:val="both"/>
        <w:rPr>
          <w:color w:val="000000"/>
          <w:lang w:val="es-EC" w:eastAsia="es-EC"/>
        </w:rPr>
      </w:pPr>
      <w:r w:rsidRPr="00F66D1A">
        <w:rPr>
          <w:b/>
          <w:color w:val="000000"/>
          <w:lang w:val="es-EC" w:eastAsia="es-EC"/>
        </w:rPr>
        <w:t>Análisis del riesgo</w:t>
      </w:r>
      <w:r w:rsidRPr="00F66D1A">
        <w:rPr>
          <w:color w:val="000000"/>
          <w:lang w:val="es-EC" w:eastAsia="es-EC"/>
        </w:rPr>
        <w:t xml:space="preserve">: </w:t>
      </w:r>
    </w:p>
    <w:p w:rsidR="00764484" w:rsidRPr="00F66D1A" w:rsidRDefault="00764484" w:rsidP="00B12942">
      <w:pPr>
        <w:widowControl w:val="0"/>
        <w:autoSpaceDE w:val="0"/>
        <w:autoSpaceDN w:val="0"/>
        <w:adjustRightInd w:val="0"/>
        <w:jc w:val="both"/>
        <w:rPr>
          <w:color w:val="000000"/>
          <w:lang w:val="es-EC" w:eastAsia="es-EC"/>
        </w:rPr>
      </w:pPr>
    </w:p>
    <w:p w:rsidR="00764484" w:rsidRPr="00F66D1A" w:rsidRDefault="00764484" w:rsidP="00B12942">
      <w:pPr>
        <w:widowControl w:val="0"/>
        <w:autoSpaceDE w:val="0"/>
        <w:autoSpaceDN w:val="0"/>
        <w:adjustRightInd w:val="0"/>
        <w:jc w:val="both"/>
        <w:rPr>
          <w:color w:val="000000"/>
          <w:lang w:val="es-EC" w:eastAsia="es-EC"/>
        </w:rPr>
      </w:pPr>
      <w:r w:rsidRPr="00F66D1A">
        <w:rPr>
          <w:color w:val="000000"/>
          <w:lang w:val="es-EC" w:eastAsia="es-EC"/>
        </w:rPr>
        <w:t>Uso sistemático de la información para identificar fuetes y para estimar el riesgo.</w:t>
      </w:r>
    </w:p>
    <w:p w:rsidR="00764484" w:rsidRPr="00F66D1A" w:rsidRDefault="00764484" w:rsidP="00532049">
      <w:pPr>
        <w:rPr>
          <w:lang w:val="es-EC"/>
        </w:rPr>
      </w:pPr>
    </w:p>
    <w:p w:rsidR="00764484" w:rsidRDefault="00764484" w:rsidP="00B12942">
      <w:pPr>
        <w:widowControl w:val="0"/>
        <w:autoSpaceDE w:val="0"/>
        <w:autoSpaceDN w:val="0"/>
        <w:adjustRightInd w:val="0"/>
        <w:jc w:val="both"/>
        <w:rPr>
          <w:b/>
          <w:color w:val="000000"/>
          <w:lang w:val="es-EC" w:eastAsia="es-EC"/>
        </w:rPr>
      </w:pPr>
    </w:p>
    <w:p w:rsidR="00764484" w:rsidRPr="00F66D1A" w:rsidRDefault="00764484" w:rsidP="00B12942">
      <w:pPr>
        <w:widowControl w:val="0"/>
        <w:autoSpaceDE w:val="0"/>
        <w:autoSpaceDN w:val="0"/>
        <w:adjustRightInd w:val="0"/>
        <w:jc w:val="both"/>
        <w:rPr>
          <w:b/>
          <w:color w:val="000000"/>
          <w:lang w:val="es-EC" w:eastAsia="es-EC"/>
        </w:rPr>
      </w:pPr>
      <w:r w:rsidRPr="00F66D1A">
        <w:rPr>
          <w:b/>
          <w:color w:val="000000"/>
          <w:lang w:val="es-EC" w:eastAsia="es-EC"/>
        </w:rPr>
        <w:t xml:space="preserve">Valuación del riesgo: </w:t>
      </w:r>
    </w:p>
    <w:p w:rsidR="00764484" w:rsidRPr="00F66D1A" w:rsidRDefault="00764484" w:rsidP="00B12942">
      <w:pPr>
        <w:widowControl w:val="0"/>
        <w:autoSpaceDE w:val="0"/>
        <w:autoSpaceDN w:val="0"/>
        <w:adjustRightInd w:val="0"/>
        <w:jc w:val="both"/>
        <w:rPr>
          <w:color w:val="000000"/>
          <w:lang w:val="es-EC" w:eastAsia="es-EC"/>
        </w:rPr>
      </w:pPr>
      <w:r w:rsidRPr="00F66D1A">
        <w:rPr>
          <w:color w:val="000000"/>
          <w:lang w:val="es-EC" w:eastAsia="es-EC"/>
        </w:rPr>
        <w:t>Proceso general de análisis del riesgo y valuación del riesgo.</w:t>
      </w:r>
    </w:p>
    <w:p w:rsidR="00764484" w:rsidRPr="00F66D1A" w:rsidRDefault="00764484" w:rsidP="00B12942">
      <w:pPr>
        <w:widowControl w:val="0"/>
        <w:autoSpaceDE w:val="0"/>
        <w:autoSpaceDN w:val="0"/>
        <w:adjustRightInd w:val="0"/>
        <w:jc w:val="both"/>
        <w:rPr>
          <w:color w:val="000000"/>
          <w:lang w:val="es-EC" w:eastAsia="es-EC"/>
        </w:rPr>
      </w:pPr>
    </w:p>
    <w:p w:rsidR="00764484" w:rsidRPr="00F66D1A" w:rsidRDefault="00764484" w:rsidP="00B12942">
      <w:pPr>
        <w:widowControl w:val="0"/>
        <w:autoSpaceDE w:val="0"/>
        <w:autoSpaceDN w:val="0"/>
        <w:adjustRightInd w:val="0"/>
        <w:jc w:val="both"/>
        <w:rPr>
          <w:b/>
          <w:color w:val="000000"/>
          <w:lang w:val="es-EC" w:eastAsia="es-EC"/>
        </w:rPr>
      </w:pPr>
      <w:r w:rsidRPr="00F66D1A">
        <w:rPr>
          <w:b/>
          <w:color w:val="000000"/>
          <w:lang w:val="es-EC" w:eastAsia="es-EC"/>
        </w:rPr>
        <w:t xml:space="preserve">Evaluación del riesgo: </w:t>
      </w:r>
    </w:p>
    <w:p w:rsidR="00764484" w:rsidRPr="00F66D1A" w:rsidRDefault="00764484" w:rsidP="00B12942">
      <w:pPr>
        <w:widowControl w:val="0"/>
        <w:autoSpaceDE w:val="0"/>
        <w:autoSpaceDN w:val="0"/>
        <w:adjustRightInd w:val="0"/>
        <w:jc w:val="both"/>
        <w:rPr>
          <w:color w:val="000000"/>
          <w:lang w:val="es-EC" w:eastAsia="es-EC"/>
        </w:rPr>
      </w:pPr>
      <w:r w:rsidRPr="00F66D1A">
        <w:rPr>
          <w:color w:val="000000"/>
          <w:lang w:val="es-EC" w:eastAsia="es-EC"/>
        </w:rPr>
        <w:t>Proceso de comparar el riesgo estimado con el criterio de riesgo dado para determinar la importancia del riesgo.</w:t>
      </w:r>
    </w:p>
    <w:p w:rsidR="00764484" w:rsidRPr="00F66D1A" w:rsidRDefault="00764484" w:rsidP="00B12942">
      <w:pPr>
        <w:widowControl w:val="0"/>
        <w:autoSpaceDE w:val="0"/>
        <w:autoSpaceDN w:val="0"/>
        <w:adjustRightInd w:val="0"/>
        <w:jc w:val="both"/>
        <w:rPr>
          <w:color w:val="000000"/>
          <w:lang w:val="es-EC" w:eastAsia="es-EC"/>
        </w:rPr>
      </w:pPr>
    </w:p>
    <w:p w:rsidR="00764484" w:rsidRPr="00F66D1A" w:rsidRDefault="00764484" w:rsidP="00B12942">
      <w:pPr>
        <w:widowControl w:val="0"/>
        <w:autoSpaceDE w:val="0"/>
        <w:autoSpaceDN w:val="0"/>
        <w:adjustRightInd w:val="0"/>
        <w:jc w:val="both"/>
        <w:rPr>
          <w:b/>
          <w:color w:val="000000"/>
          <w:lang w:val="es-EC" w:eastAsia="es-EC"/>
        </w:rPr>
      </w:pPr>
      <w:r w:rsidRPr="00F66D1A">
        <w:rPr>
          <w:b/>
          <w:color w:val="000000"/>
          <w:lang w:val="es-EC" w:eastAsia="es-EC"/>
        </w:rPr>
        <w:t>Gestión del riesgo:</w:t>
      </w:r>
    </w:p>
    <w:p w:rsidR="00764484" w:rsidRPr="00F66D1A" w:rsidRDefault="00764484" w:rsidP="00B12942">
      <w:pPr>
        <w:widowControl w:val="0"/>
        <w:autoSpaceDE w:val="0"/>
        <w:autoSpaceDN w:val="0"/>
        <w:adjustRightInd w:val="0"/>
        <w:jc w:val="both"/>
        <w:rPr>
          <w:color w:val="000000"/>
          <w:lang w:val="es-EC" w:eastAsia="es-EC"/>
        </w:rPr>
      </w:pPr>
      <w:r w:rsidRPr="00F66D1A">
        <w:rPr>
          <w:color w:val="000000"/>
          <w:lang w:val="es-EC" w:eastAsia="es-EC"/>
        </w:rPr>
        <w:t>Actividades coordinadas para dirigir y controlar una empresa con relación al riesgo.</w:t>
      </w:r>
    </w:p>
    <w:p w:rsidR="00764484" w:rsidRPr="00F66D1A" w:rsidRDefault="00764484" w:rsidP="00B12942">
      <w:pPr>
        <w:widowControl w:val="0"/>
        <w:autoSpaceDE w:val="0"/>
        <w:autoSpaceDN w:val="0"/>
        <w:adjustRightInd w:val="0"/>
        <w:jc w:val="both"/>
        <w:rPr>
          <w:color w:val="000000"/>
          <w:lang w:val="es-EC" w:eastAsia="es-EC"/>
        </w:rPr>
      </w:pPr>
    </w:p>
    <w:p w:rsidR="00764484" w:rsidRPr="00F66D1A" w:rsidRDefault="00764484" w:rsidP="00B12942">
      <w:pPr>
        <w:autoSpaceDE w:val="0"/>
        <w:autoSpaceDN w:val="0"/>
        <w:adjustRightInd w:val="0"/>
        <w:rPr>
          <w:b/>
          <w:color w:val="000000"/>
          <w:lang w:val="es-EC" w:eastAsia="es-EC"/>
        </w:rPr>
      </w:pPr>
      <w:r w:rsidRPr="00F66D1A">
        <w:rPr>
          <w:b/>
          <w:color w:val="000000"/>
          <w:lang w:val="es-EC" w:eastAsia="es-EC"/>
        </w:rPr>
        <w:t>Vulnerabilidad:</w:t>
      </w:r>
    </w:p>
    <w:p w:rsidR="00764484" w:rsidRPr="00F66D1A" w:rsidRDefault="00764484" w:rsidP="00B12942">
      <w:pPr>
        <w:autoSpaceDE w:val="0"/>
        <w:autoSpaceDN w:val="0"/>
        <w:adjustRightInd w:val="0"/>
        <w:jc w:val="both"/>
        <w:rPr>
          <w:color w:val="000000"/>
          <w:lang w:val="es-EC" w:eastAsia="es-EC"/>
        </w:rPr>
      </w:pPr>
      <w:r w:rsidRPr="00F66D1A">
        <w:rPr>
          <w:color w:val="000000"/>
          <w:lang w:val="es-EC" w:eastAsia="es-EC"/>
        </w:rPr>
        <w:t>Son los elementos que al ser explotados por amenazas afectan la confidencialidad, disponibilidad e integridad de información de un individuo o empresa.</w:t>
      </w:r>
    </w:p>
    <w:p w:rsidR="00764484" w:rsidRPr="00F66D1A" w:rsidRDefault="00764484" w:rsidP="00B12942">
      <w:pPr>
        <w:widowControl w:val="0"/>
        <w:autoSpaceDE w:val="0"/>
        <w:autoSpaceDN w:val="0"/>
        <w:adjustRightInd w:val="0"/>
        <w:jc w:val="both"/>
        <w:rPr>
          <w:color w:val="000000"/>
          <w:lang w:val="es-EC" w:eastAsia="es-EC"/>
        </w:rPr>
      </w:pPr>
    </w:p>
    <w:p w:rsidR="00764484" w:rsidRPr="00F66D1A" w:rsidRDefault="00764484" w:rsidP="00B12942">
      <w:pPr>
        <w:widowControl w:val="0"/>
        <w:autoSpaceDE w:val="0"/>
        <w:autoSpaceDN w:val="0"/>
        <w:adjustRightInd w:val="0"/>
        <w:jc w:val="both"/>
        <w:rPr>
          <w:b/>
          <w:color w:val="000000"/>
          <w:lang w:val="es-EC" w:eastAsia="es-EC"/>
        </w:rPr>
      </w:pPr>
      <w:r w:rsidRPr="00F66D1A">
        <w:rPr>
          <w:b/>
          <w:color w:val="000000"/>
          <w:lang w:val="es-EC" w:eastAsia="es-EC"/>
        </w:rPr>
        <w:t xml:space="preserve">Tratamiento del riesgo: </w:t>
      </w:r>
    </w:p>
    <w:p w:rsidR="00764484" w:rsidRPr="00F66D1A" w:rsidRDefault="00764484" w:rsidP="00B12942">
      <w:pPr>
        <w:widowControl w:val="0"/>
        <w:autoSpaceDE w:val="0"/>
        <w:autoSpaceDN w:val="0"/>
        <w:adjustRightInd w:val="0"/>
        <w:jc w:val="both"/>
        <w:rPr>
          <w:color w:val="000000"/>
          <w:lang w:val="es-EC" w:eastAsia="es-EC"/>
        </w:rPr>
      </w:pPr>
      <w:r w:rsidRPr="00F66D1A">
        <w:rPr>
          <w:color w:val="000000"/>
          <w:lang w:val="es-EC" w:eastAsia="es-EC"/>
        </w:rPr>
        <w:t>Proceso de tratamiento de la selección e implementación de medidas para modificar el riesgo.</w:t>
      </w:r>
    </w:p>
    <w:p w:rsidR="00764484" w:rsidRPr="001A33DC" w:rsidRDefault="00764484" w:rsidP="00B12942">
      <w:pPr>
        <w:widowControl w:val="0"/>
        <w:autoSpaceDE w:val="0"/>
        <w:autoSpaceDN w:val="0"/>
        <w:adjustRightInd w:val="0"/>
        <w:jc w:val="both"/>
        <w:rPr>
          <w:color w:val="000000"/>
          <w:lang w:val="es-EC" w:eastAsia="es-EC"/>
        </w:rPr>
      </w:pPr>
    </w:p>
    <w:p w:rsidR="00764484" w:rsidRPr="001A33DC" w:rsidRDefault="00764484" w:rsidP="00B12942">
      <w:pPr>
        <w:widowControl w:val="0"/>
        <w:autoSpaceDE w:val="0"/>
        <w:autoSpaceDN w:val="0"/>
        <w:adjustRightInd w:val="0"/>
        <w:jc w:val="both"/>
        <w:rPr>
          <w:b/>
          <w:color w:val="000000"/>
          <w:lang w:val="es-EC" w:eastAsia="es-EC"/>
        </w:rPr>
      </w:pPr>
      <w:r w:rsidRPr="001A33DC">
        <w:rPr>
          <w:b/>
          <w:color w:val="000000"/>
          <w:lang w:val="es-EC" w:eastAsia="es-EC"/>
        </w:rPr>
        <w:t xml:space="preserve">Enunciado de aplicabilidad: </w:t>
      </w:r>
    </w:p>
    <w:p w:rsidR="00764484" w:rsidRPr="001A33DC" w:rsidRDefault="00764484" w:rsidP="00B12942">
      <w:pPr>
        <w:widowControl w:val="0"/>
        <w:autoSpaceDE w:val="0"/>
        <w:autoSpaceDN w:val="0"/>
        <w:adjustRightInd w:val="0"/>
        <w:jc w:val="both"/>
        <w:rPr>
          <w:color w:val="000000"/>
          <w:lang w:val="es-EC" w:eastAsia="es-EC"/>
        </w:rPr>
      </w:pPr>
      <w:r w:rsidRPr="001A33DC">
        <w:rPr>
          <w:color w:val="000000"/>
          <w:lang w:val="es-EC" w:eastAsia="es-EC"/>
        </w:rPr>
        <w:t>Enunciado documentado que describe los objetivos de control y los controles que son relevantes y aplicables al SGSI de la empresa.</w:t>
      </w:r>
    </w:p>
    <w:p w:rsidR="00764484" w:rsidRPr="001A33DC" w:rsidRDefault="00764484" w:rsidP="00B12942">
      <w:pPr>
        <w:widowControl w:val="0"/>
        <w:autoSpaceDE w:val="0"/>
        <w:autoSpaceDN w:val="0"/>
        <w:adjustRightInd w:val="0"/>
        <w:jc w:val="both"/>
        <w:rPr>
          <w:color w:val="000000"/>
          <w:lang w:val="es-EC" w:eastAsia="es-EC"/>
        </w:rPr>
      </w:pPr>
    </w:p>
    <w:p w:rsidR="00764484" w:rsidRPr="001A33DC" w:rsidRDefault="00764484" w:rsidP="005C7BF2">
      <w:pPr>
        <w:pStyle w:val="Subtitle"/>
        <w:jc w:val="left"/>
        <w:rPr>
          <w:rFonts w:ascii="Times New Roman" w:hAnsi="Times New Roman"/>
          <w:lang w:val="es-EC" w:eastAsia="es-EC"/>
        </w:rPr>
      </w:pPr>
      <w:r w:rsidRPr="001A33DC">
        <w:rPr>
          <w:rFonts w:ascii="Times New Roman" w:hAnsi="Times New Roman"/>
          <w:b/>
          <w:lang w:val="es-EC" w:eastAsia="es-EC"/>
        </w:rPr>
        <w:t>NOTA:</w:t>
      </w:r>
      <w:r w:rsidRPr="001A33DC">
        <w:rPr>
          <w:rFonts w:ascii="Times New Roman" w:hAnsi="Times New Roman"/>
          <w:lang w:val="es-EC" w:eastAsia="es-EC"/>
        </w:rPr>
        <w:t xml:space="preserve"> los objetivos de control y controles se basan en los resultados y conclusiones de los procesos de tasación del riesgo y los procesos de tratamiento del riesgo, los  requerimientos legales o reguladores, las obligaciones contractuales y los requerimientos comerciales de la empresa para la seguridad de la información.</w:t>
      </w:r>
    </w:p>
    <w:p w:rsidR="00764484" w:rsidRPr="00F66D1A" w:rsidRDefault="00764484" w:rsidP="00964E75">
      <w:pPr>
        <w:autoSpaceDE w:val="0"/>
        <w:autoSpaceDN w:val="0"/>
        <w:adjustRightInd w:val="0"/>
        <w:jc w:val="both"/>
        <w:rPr>
          <w:b/>
          <w:kern w:val="32"/>
          <w:sz w:val="32"/>
          <w:szCs w:val="20"/>
          <w:lang w:val="es-EC"/>
        </w:rPr>
      </w:pPr>
    </w:p>
    <w:sectPr w:rsidR="00764484" w:rsidRPr="00F66D1A" w:rsidSect="008F5BD4">
      <w:headerReference w:type="default" r:id="rId157"/>
      <w:footerReference w:type="default" r:id="rId158"/>
      <w:pgSz w:w="11907" w:h="16840" w:code="9"/>
      <w:pgMar w:top="1418" w:right="1418" w:bottom="1418" w:left="1985" w:header="964" w:footer="1089"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484" w:rsidRDefault="00764484">
      <w:r>
        <w:separator/>
      </w:r>
    </w:p>
  </w:endnote>
  <w:endnote w:type="continuationSeparator" w:id="0">
    <w:p w:rsidR="00764484" w:rsidRDefault="007644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utura Lt BT">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l?r ?S?V?b?N"/>
    <w:panose1 w:val="020B0609070205080204"/>
    <w:charset w:val="80"/>
    <w:family w:val="modern"/>
    <w:pitch w:val="fixed"/>
    <w:sig w:usb0="E00002FF" w:usb1="6AC7FDFB" w:usb2="00000012" w:usb3="00000000" w:csb0="0002009F" w:csb1="00000000"/>
  </w:font>
  <w:font w:name="MS Mincho">
    <w:altName w:val="?l?r ??fc"/>
    <w:panose1 w:val="02020609040205080304"/>
    <w:charset w:val="80"/>
    <w:family w:val="modern"/>
    <w:pitch w:val="fixed"/>
    <w:sig w:usb0="E00002FF" w:usb1="6AC7FDFB" w:usb2="00000012" w:usb3="00000000" w:csb0="0002009F" w:csb1="00000000"/>
  </w:font>
  <w:font w:name="StoneSerifSemibold">
    <w:panose1 w:val="00000000000000000000"/>
    <w:charset w:val="00"/>
    <w:family w:val="roman"/>
    <w:notTrueTyp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0E7386" w:rsidRDefault="00764484" w:rsidP="000E7386">
    <w:pPr>
      <w:pStyle w:val="Footer"/>
      <w:pBdr>
        <w:top w:val="single" w:sz="4" w:space="1" w:color="auto"/>
      </w:pBdr>
    </w:pPr>
    <w:r>
      <w:t xml:space="preserve">EDCOM                                                    </w:t>
    </w:r>
    <w:fldSimple w:instr="PAGE   \* MERGEFORMAT">
      <w:r>
        <w:rPr>
          <w:noProof/>
        </w:rPr>
        <w:t>51</w:t>
      </w:r>
    </w:fldSimple>
    <w:r>
      <w:t xml:space="preserve">         </w:t>
    </w:r>
    <w:r>
      <w:rPr>
        <w:rStyle w:val="PageNumber"/>
      </w:rPr>
      <w:tab/>
      <w:t xml:space="preserve">                                                 ESPOL</w:t>
    </w:r>
    <w:r>
      <w:rPr>
        <w:sz w:val="22"/>
        <w:lang w:val="en-US"/>
      </w:rPr>
      <w:tab/>
    </w:r>
  </w:p>
  <w:p w:rsidR="00764484" w:rsidRDefault="00764484">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6036E3" w:rsidRDefault="00764484" w:rsidP="006036E3">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F725D9" w:rsidRDefault="00764484" w:rsidP="00994929">
    <w:pPr>
      <w:pStyle w:val="Footer"/>
      <w:pBdr>
        <w:top w:val="single" w:sz="4" w:space="1" w:color="auto"/>
      </w:pBdr>
    </w:pPr>
    <w:r w:rsidRPr="00440D03">
      <w:t>EDCOM</w:t>
    </w:r>
    <w:r w:rsidRPr="00440D03">
      <w:tab/>
      <w:t xml:space="preserve">Página </w:t>
    </w:r>
    <w:fldSimple w:instr=" PAGE   \* MERGEFORMAT ">
      <w:r>
        <w:rPr>
          <w:noProof/>
        </w:rPr>
        <w:t>52</w:t>
      </w:r>
    </w:fldSimple>
    <w:r w:rsidRPr="00440D03">
      <w:tab/>
      <w:t>ESPOL</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F725D9" w:rsidRDefault="00764484" w:rsidP="00CE16B2">
    <w:pPr>
      <w:pStyle w:val="Footer"/>
      <w:pBdr>
        <w:top w:val="single" w:sz="4" w:space="1" w:color="auto"/>
      </w:pBdr>
      <w:tabs>
        <w:tab w:val="clear" w:pos="4252"/>
        <w:tab w:val="clear" w:pos="8504"/>
        <w:tab w:val="center" w:pos="7088"/>
        <w:tab w:val="right" w:pos="13467"/>
      </w:tabs>
    </w:pPr>
    <w:r w:rsidRPr="00440D03">
      <w:t>EDCOM</w:t>
    </w:r>
    <w:r w:rsidRPr="00440D03">
      <w:tab/>
      <w:t xml:space="preserve">Página </w:t>
    </w:r>
    <w:fldSimple w:instr=" PAGE   \* MERGEFORMAT ">
      <w:r>
        <w:rPr>
          <w:noProof/>
        </w:rPr>
        <w:t>54</w:t>
      </w:r>
    </w:fldSimple>
    <w:r w:rsidRPr="00440D03">
      <w:tab/>
      <w:t>ESPOL</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6036E3" w:rsidRDefault="00764484" w:rsidP="006036E3">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F725D9" w:rsidRDefault="00764484" w:rsidP="00994929">
    <w:pPr>
      <w:pStyle w:val="Footer"/>
      <w:pBdr>
        <w:top w:val="single" w:sz="4" w:space="1" w:color="auto"/>
      </w:pBdr>
    </w:pPr>
    <w:r w:rsidRPr="00440D03">
      <w:t>EDCOM</w:t>
    </w:r>
    <w:r w:rsidRPr="00440D03">
      <w:tab/>
      <w:t xml:space="preserve">Página </w:t>
    </w:r>
    <w:fldSimple w:instr=" PAGE   \* MERGEFORMAT ">
      <w:r>
        <w:rPr>
          <w:noProof/>
        </w:rPr>
        <w:t>57</w:t>
      </w:r>
    </w:fldSimple>
    <w:r w:rsidRPr="00440D03">
      <w:tab/>
      <w:t>ESPOL</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4E44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64484" w:rsidRDefault="00764484" w:rsidP="004E44B2">
    <w:pPr>
      <w:pStyle w:val="Footer"/>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983D0E" w:rsidRDefault="00764484" w:rsidP="00805C57">
    <w:pPr>
      <w:pStyle w:val="Footer"/>
      <w:pBdr>
        <w:top w:val="single" w:sz="4" w:space="1" w:color="auto"/>
      </w:pBdr>
      <w:tabs>
        <w:tab w:val="clear" w:pos="4252"/>
        <w:tab w:val="clear" w:pos="8504"/>
        <w:tab w:val="center" w:pos="7088"/>
        <w:tab w:val="right" w:pos="13467"/>
      </w:tabs>
    </w:pPr>
    <w:r w:rsidRPr="00440D03">
      <w:t>EDCOM</w:t>
    </w:r>
    <w:r w:rsidRPr="00440D03">
      <w:tab/>
      <w:t xml:space="preserve">Página </w:t>
    </w:r>
    <w:fldSimple w:instr=" PAGE   \* MERGEFORMAT ">
      <w:r>
        <w:rPr>
          <w:noProof/>
        </w:rPr>
        <w:t>67</w:t>
      </w:r>
    </w:fldSimple>
    <w:r w:rsidRPr="00440D03">
      <w:tab/>
      <w:t>ESPOL</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F725D9" w:rsidRDefault="00764484" w:rsidP="00307CBA">
    <w:pPr>
      <w:pStyle w:val="Footer"/>
      <w:pBdr>
        <w:top w:val="single" w:sz="4" w:space="1" w:color="auto"/>
      </w:pBdr>
      <w:tabs>
        <w:tab w:val="clear" w:pos="4252"/>
        <w:tab w:val="clear" w:pos="8504"/>
        <w:tab w:val="center" w:pos="7088"/>
        <w:tab w:val="right" w:pos="13467"/>
      </w:tabs>
    </w:pPr>
    <w:r w:rsidRPr="00440D03">
      <w:t>EDCOM</w:t>
    </w:r>
    <w:r w:rsidRPr="00440D03">
      <w:tab/>
      <w:t xml:space="preserve">Página </w:t>
    </w:r>
    <w:fldSimple w:instr=" PAGE   \* MERGEFORMAT ">
      <w:r>
        <w:rPr>
          <w:noProof/>
        </w:rPr>
        <w:t>58</w:t>
      </w:r>
    </w:fldSimple>
    <w:r w:rsidRPr="00440D03">
      <w:tab/>
      <w:t>ESPOL</w:t>
    </w:r>
  </w:p>
  <w:p w:rsidR="00764484" w:rsidRDefault="00764484">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4D001F" w:rsidRDefault="00764484" w:rsidP="004D001F">
    <w:pPr>
      <w:pStyle w:val="Footer"/>
      <w:pBdr>
        <w:top w:val="single" w:sz="4" w:space="1" w:color="auto"/>
      </w:pBdr>
    </w:pPr>
    <w:r w:rsidRPr="00440D03">
      <w:t>EDCOM</w:t>
    </w:r>
    <w:r w:rsidRPr="00440D03">
      <w:tab/>
      <w:t xml:space="preserve">Página </w:t>
    </w:r>
    <w:fldSimple w:instr=" PAGE   \* MERGEFORMAT ">
      <w:r>
        <w:rPr>
          <w:noProof/>
        </w:rPr>
        <w:t>68</w:t>
      </w:r>
    </w:fldSimple>
    <w:r w:rsidRPr="00440D03">
      <w:tab/>
      <w:t>ESPOL</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4578D4" w:rsidRDefault="00764484" w:rsidP="004578D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pPr>
      <w:pStyle w:val="Footer"/>
      <w:jc w:val="center"/>
    </w:pPr>
  </w:p>
  <w:p w:rsidR="00764484" w:rsidRPr="00850F00" w:rsidRDefault="00764484" w:rsidP="00850F00">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9B1288" w:rsidRDefault="00764484" w:rsidP="00AD70C4">
    <w:pPr>
      <w:pStyle w:val="Footer"/>
      <w:pBdr>
        <w:top w:val="single" w:sz="4" w:space="1" w:color="auto"/>
      </w:pBdr>
    </w:pPr>
    <w:r w:rsidRPr="00440D03">
      <w:t>EDCOM</w:t>
    </w:r>
    <w:r w:rsidRPr="00440D03">
      <w:tab/>
      <w:t xml:space="preserve">Página </w:t>
    </w:r>
    <w:fldSimple w:instr=" PAGE   \* MERGEFORMAT ">
      <w:r>
        <w:rPr>
          <w:noProof/>
        </w:rPr>
        <w:t>71</w:t>
      </w:r>
    </w:fldSimple>
    <w:r w:rsidRPr="00440D03">
      <w:tab/>
      <w:t>ESPOL</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6036E3" w:rsidRDefault="00764484" w:rsidP="006036E3">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1B7809" w:rsidRDefault="00764484" w:rsidP="004F6A40">
    <w:pPr>
      <w:pStyle w:val="Footer"/>
      <w:pBdr>
        <w:top w:val="single" w:sz="4" w:space="1" w:color="auto"/>
      </w:pBdr>
      <w:tabs>
        <w:tab w:val="clear" w:pos="4252"/>
        <w:tab w:val="clear" w:pos="8504"/>
        <w:tab w:val="center" w:pos="4253"/>
        <w:tab w:val="right" w:pos="8505"/>
      </w:tabs>
    </w:pPr>
    <w:r w:rsidRPr="001B7809">
      <w:t>EDCOM</w:t>
    </w:r>
    <w:r w:rsidRPr="001B7809">
      <w:tab/>
      <w:t xml:space="preserve">Página </w:t>
    </w:r>
    <w:fldSimple w:instr=" PAGE   \* MERGEFORMAT ">
      <w:r>
        <w:rPr>
          <w:noProof/>
        </w:rPr>
        <w:t>83</w:t>
      </w:r>
    </w:fldSimple>
    <w:r w:rsidRPr="001B7809">
      <w:tab/>
      <w:t>ESPOL</w:t>
    </w:r>
  </w:p>
  <w:p w:rsidR="00764484" w:rsidRPr="000A6559" w:rsidRDefault="00764484" w:rsidP="004F6A40">
    <w:pPr>
      <w:pStyle w:val="Footer"/>
      <w:tabs>
        <w:tab w:val="clear" w:pos="4252"/>
        <w:tab w:val="clear" w:pos="8504"/>
        <w:tab w:val="center" w:pos="4253"/>
        <w:tab w:val="right" w:pos="8505"/>
      </w:tabs>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6D3B00" w:rsidRDefault="00764484" w:rsidP="00B83EAD">
    <w:pPr>
      <w:pStyle w:val="Footer"/>
      <w:pBdr>
        <w:top w:val="single" w:sz="4" w:space="1" w:color="auto"/>
      </w:pBdr>
      <w:tabs>
        <w:tab w:val="clear" w:pos="4252"/>
        <w:tab w:val="clear" w:pos="8504"/>
        <w:tab w:val="center" w:pos="7088"/>
        <w:tab w:val="right" w:pos="13467"/>
      </w:tabs>
    </w:pPr>
    <w:r w:rsidRPr="001B7809">
      <w:t>EDCOM</w:t>
    </w:r>
    <w:r w:rsidRPr="001B7809">
      <w:tab/>
      <w:t xml:space="preserve">Página </w:t>
    </w:r>
    <w:fldSimple w:instr=" PAGE   \* MERGEFORMAT ">
      <w:r>
        <w:rPr>
          <w:noProof/>
        </w:rPr>
        <w:t>84</w:t>
      </w:r>
    </w:fldSimple>
    <w:r>
      <w:tab/>
      <w:t>ESPOL</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9B1288" w:rsidRDefault="00764484" w:rsidP="00CE0EFA">
    <w:pPr>
      <w:pStyle w:val="Footer"/>
      <w:pBdr>
        <w:top w:val="single" w:sz="4" w:space="1" w:color="auto"/>
      </w:pBdr>
    </w:pPr>
    <w:r w:rsidRPr="001B7809">
      <w:t>EDCOM</w:t>
    </w:r>
    <w:r w:rsidRPr="001B7809">
      <w:tab/>
      <w:t xml:space="preserve">Página </w:t>
    </w:r>
    <w:fldSimple w:instr=" PAGE   \* MERGEFORMAT ">
      <w:r>
        <w:rPr>
          <w:noProof/>
        </w:rPr>
        <w:t>92</w:t>
      </w:r>
    </w:fldSimple>
    <w:r>
      <w:tab/>
      <w:t>ESPOL</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6036E3" w:rsidRDefault="00764484" w:rsidP="006036E3">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4D001F" w:rsidRDefault="00764484" w:rsidP="00333182">
    <w:pPr>
      <w:pStyle w:val="Footer"/>
      <w:pBdr>
        <w:top w:val="single" w:sz="4" w:space="1" w:color="auto"/>
      </w:pBdr>
      <w:tabs>
        <w:tab w:val="clear" w:pos="4252"/>
        <w:tab w:val="clear" w:pos="8504"/>
        <w:tab w:val="center" w:pos="7088"/>
        <w:tab w:val="right" w:pos="13467"/>
      </w:tabs>
    </w:pPr>
    <w:r w:rsidRPr="00440D03">
      <w:t>EDCOM</w:t>
    </w:r>
    <w:r w:rsidRPr="00440D03">
      <w:tab/>
      <w:t xml:space="preserve">Página </w:t>
    </w:r>
    <w:fldSimple w:instr=" PAGE   \* MERGEFORMAT ">
      <w:r>
        <w:rPr>
          <w:noProof/>
        </w:rPr>
        <w:t>97</w:t>
      </w:r>
    </w:fldSimple>
    <w:r w:rsidRPr="00440D03">
      <w:tab/>
      <w:t>ESPOL</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6036E3" w:rsidRDefault="00764484" w:rsidP="006036E3">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DA4A23" w:rsidRDefault="00764484" w:rsidP="00DA4A23">
    <w:pPr>
      <w:pStyle w:val="Footer"/>
      <w:pBdr>
        <w:top w:val="single" w:sz="4" w:space="1" w:color="auto"/>
      </w:pBdr>
    </w:pPr>
    <w:r w:rsidRPr="001B7809">
      <w:t>EDCOM</w:t>
    </w:r>
    <w:r w:rsidRPr="001B7809">
      <w:tab/>
      <w:t xml:space="preserve">Página </w:t>
    </w:r>
    <w:fldSimple w:instr=" PAGE   \* MERGEFORMAT ">
      <w:r>
        <w:rPr>
          <w:noProof/>
        </w:rPr>
        <w:t>99</w:t>
      </w:r>
    </w:fldSimple>
    <w:r>
      <w:tab/>
      <w:t>ESPOL</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6036E3" w:rsidRDefault="00764484" w:rsidP="006036E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pPr>
      <w:pStyle w:val="Footer"/>
      <w:jc w:val="center"/>
    </w:pPr>
  </w:p>
  <w:p w:rsidR="00764484" w:rsidRDefault="00764484" w:rsidP="00853284">
    <w:pPr>
      <w:pStyle w:val="Footer"/>
      <w:jc w:val="center"/>
    </w:pPr>
    <w:fldSimple w:instr=" PAGE   \* MERGEFORMAT ">
      <w:r>
        <w:rPr>
          <w:noProof/>
        </w:rPr>
        <w:t>XIII</w:t>
      </w:r>
    </w:fldSimple>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DA4A23" w:rsidRDefault="00764484" w:rsidP="00DA4A23">
    <w:pPr>
      <w:pStyle w:val="Footer"/>
      <w:pBdr>
        <w:top w:val="single" w:sz="4" w:space="1" w:color="auto"/>
      </w:pBdr>
    </w:pPr>
    <w:r w:rsidRPr="001B7809">
      <w:t>EDCOM</w:t>
    </w:r>
    <w:r w:rsidRPr="001B7809">
      <w:tab/>
      <w:t xml:space="preserve">Página </w:t>
    </w:r>
    <w:fldSimple w:instr=" PAGE   \* MERGEFORMAT ">
      <w:r>
        <w:rPr>
          <w:noProof/>
        </w:rPr>
        <w:t>102</w:t>
      </w:r>
    </w:fldSimple>
    <w:r>
      <w:tab/>
      <w:t>ESPOL</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6036E3" w:rsidRDefault="00764484" w:rsidP="006036E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602BC0">
    <w:pPr>
      <w:pStyle w:val="Footer"/>
      <w:pBdr>
        <w:top w:val="single" w:sz="4" w:space="1" w:color="auto"/>
      </w:pBdr>
    </w:pPr>
    <w:r w:rsidRPr="00440D03">
      <w:t>EDCOM</w:t>
    </w:r>
    <w:r w:rsidRPr="00440D03">
      <w:tab/>
      <w:t xml:space="preserve">Página </w:t>
    </w:r>
    <w:fldSimple w:instr=" PAGE   \* MERGEFORMAT ">
      <w:r>
        <w:rPr>
          <w:noProof/>
        </w:rPr>
        <w:t>15</w:t>
      </w:r>
    </w:fldSimple>
    <w:r>
      <w:tab/>
      <w:t>ESPOL</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B005EF">
    <w:pPr>
      <w:pStyle w:val="Footer"/>
      <w:pBdr>
        <w:top w:val="single" w:sz="4" w:space="1" w:color="auto"/>
      </w:pBdr>
      <w:tabs>
        <w:tab w:val="clear" w:pos="4252"/>
        <w:tab w:val="clear" w:pos="8504"/>
        <w:tab w:val="center" w:pos="7088"/>
        <w:tab w:val="right" w:pos="13467"/>
      </w:tabs>
    </w:pPr>
    <w:r w:rsidRPr="00440D03">
      <w:t>EDCOM</w:t>
    </w:r>
    <w:r w:rsidRPr="00440D03">
      <w:tab/>
      <w:t xml:space="preserve">Página </w:t>
    </w:r>
    <w:fldSimple w:instr=" PAGE   \* MERGEFORMAT ">
      <w:r>
        <w:rPr>
          <w:noProof/>
        </w:rPr>
        <w:t>21</w:t>
      </w:r>
    </w:fldSimple>
    <w:r>
      <w:tab/>
      <w:t>ESPOL</w:t>
    </w:r>
    <w:r>
      <w:tab/>
    </w:r>
    <w: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327A98" w:rsidRDefault="00764484" w:rsidP="004A4C8D">
    <w:pPr>
      <w:pStyle w:val="Footer"/>
      <w:pBdr>
        <w:top w:val="single" w:sz="4" w:space="1" w:color="auto"/>
      </w:pBdr>
    </w:pPr>
    <w:r w:rsidRPr="00440D03">
      <w:t>EDCOM</w:t>
    </w:r>
    <w:r w:rsidRPr="00440D03">
      <w:tab/>
      <w:t xml:space="preserve">Página </w:t>
    </w:r>
    <w:fldSimple w:instr=" PAGE   \* MERGEFORMAT ">
      <w:r>
        <w:rPr>
          <w:noProof/>
        </w:rPr>
        <w:t>24</w:t>
      </w:r>
    </w:fldSimple>
    <w:r>
      <w:tab/>
      <w:t>ESPOL</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6036E3" w:rsidRDefault="00764484" w:rsidP="006036E3">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F725D9" w:rsidRDefault="00764484" w:rsidP="00F725D9">
    <w:pPr>
      <w:pStyle w:val="Footer"/>
      <w:pBdr>
        <w:top w:val="single" w:sz="4" w:space="1" w:color="auto"/>
      </w:pBdr>
    </w:pPr>
    <w:r w:rsidRPr="00440D03">
      <w:t>EDCOM</w:t>
    </w:r>
    <w:r w:rsidRPr="00440D03">
      <w:tab/>
      <w:t xml:space="preserve">Página </w:t>
    </w:r>
    <w:fldSimple w:instr=" PAGE   \* MERGEFORMAT ">
      <w:r>
        <w:rPr>
          <w:noProof/>
        </w:rPr>
        <w:t>45</w:t>
      </w:r>
    </w:fldSimple>
    <w:r w:rsidRPr="00440D03">
      <w:tab/>
      <w:t>ESPOL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484" w:rsidRDefault="00764484">
      <w:r>
        <w:separator/>
      </w:r>
    </w:p>
  </w:footnote>
  <w:footnote w:type="continuationSeparator" w:id="0">
    <w:p w:rsidR="00764484" w:rsidRDefault="007644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FF47DE" w:rsidRDefault="00764484" w:rsidP="001A3502">
    <w:pPr>
      <w:pStyle w:val="Header"/>
      <w:tabs>
        <w:tab w:val="clear" w:pos="4252"/>
        <w:tab w:val="clear" w:pos="8504"/>
        <w:tab w:val="left" w:pos="3300"/>
      </w:tabs>
      <w:rPr>
        <w:i/>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EF7A01">
    <w:pPr>
      <w:pStyle w:val="Header"/>
      <w:pBdr>
        <w:bottom w:val="single" w:sz="4" w:space="1" w:color="auto"/>
      </w:pBdr>
      <w:tabs>
        <w:tab w:val="clear" w:pos="8504"/>
        <w:tab w:val="right" w:pos="8505"/>
      </w:tabs>
      <w:rPr>
        <w:i/>
        <w:sz w:val="16"/>
        <w:szCs w:val="16"/>
      </w:rPr>
    </w:pPr>
    <w:r>
      <w:rPr>
        <w:i/>
      </w:rPr>
      <w:t xml:space="preserve">Proyecto de Graduación                     </w:t>
    </w:r>
    <w:r w:rsidRPr="00FC66AD">
      <w:rPr>
        <w:bCs/>
        <w:i/>
        <w:noProof/>
        <w:sz w:val="16"/>
        <w:szCs w:val="16"/>
      </w:rPr>
      <w:t>“</w:t>
    </w:r>
    <w:r w:rsidRPr="00FC66AD">
      <w:rPr>
        <w:i/>
        <w:sz w:val="16"/>
        <w:szCs w:val="16"/>
      </w:rPr>
      <w:t>Implementación de un sistema de gestión</w:t>
    </w:r>
    <w:r>
      <w:rPr>
        <w:i/>
        <w:sz w:val="16"/>
        <w:szCs w:val="16"/>
      </w:rPr>
      <w:t xml:space="preserve"> </w:t>
    </w:r>
    <w:r w:rsidRPr="00FC66AD">
      <w:rPr>
        <w:i/>
        <w:sz w:val="16"/>
        <w:szCs w:val="16"/>
      </w:rPr>
      <w:t>de seguridad para una empresa</w:t>
    </w:r>
  </w:p>
  <w:p w:rsidR="00764484" w:rsidRPr="00D20D7B" w:rsidRDefault="00764484" w:rsidP="00D20D7B">
    <w:pPr>
      <w:pStyle w:val="Header"/>
      <w:pBdr>
        <w:bottom w:val="single" w:sz="4" w:space="1" w:color="auto"/>
      </w:pBdr>
      <w:rPr>
        <w:i/>
        <w:sz w:val="16"/>
        <w:szCs w:val="16"/>
      </w:rPr>
    </w:pPr>
    <w:r>
      <w:rPr>
        <w:i/>
        <w:sz w:val="16"/>
        <w:szCs w:val="16"/>
      </w:rPr>
      <w:t xml:space="preserve">                                                                                             </w:t>
    </w:r>
    <w:r w:rsidRPr="00FC66AD">
      <w:rPr>
        <w:i/>
        <w:sz w:val="16"/>
        <w:szCs w:val="16"/>
      </w:rPr>
      <w:t xml:space="preserve"> inmobiliaria </w:t>
    </w:r>
    <w:r>
      <w:rPr>
        <w:i/>
        <w:sz w:val="16"/>
        <w:szCs w:val="16"/>
      </w:rPr>
      <w:t xml:space="preserve"> </w:t>
    </w:r>
    <w:r w:rsidRPr="00FC66AD">
      <w:rPr>
        <w:i/>
        <w:sz w:val="16"/>
        <w:szCs w:val="16"/>
      </w:rPr>
      <w:t>usando los controles de la Iso 27001</w:t>
    </w:r>
    <w:r w:rsidRPr="00FC66AD">
      <w:rPr>
        <w:bCs/>
        <w:i/>
        <w:noProof/>
        <w:sz w:val="16"/>
        <w:szCs w:val="16"/>
      </w:rPr>
      <w:t>”</w:t>
    </w:r>
    <w:r>
      <w:rPr>
        <w:b/>
        <w:bCs/>
        <w:noProof/>
        <w:sz w:val="20"/>
      </w:rP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6036E3" w:rsidRDefault="00764484" w:rsidP="006036E3">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8F3841">
    <w:pPr>
      <w:pStyle w:val="Header"/>
      <w:pBdr>
        <w:bottom w:val="single" w:sz="4" w:space="1" w:color="auto"/>
      </w:pBdr>
      <w:tabs>
        <w:tab w:val="clear" w:pos="8504"/>
        <w:tab w:val="right" w:pos="8505"/>
      </w:tabs>
      <w:rPr>
        <w:i/>
        <w:sz w:val="16"/>
        <w:szCs w:val="16"/>
      </w:rPr>
    </w:pPr>
    <w:r>
      <w:rPr>
        <w:i/>
      </w:rPr>
      <w:t xml:space="preserve">Proyecto de Graduación                     </w:t>
    </w:r>
    <w:r w:rsidRPr="00FC66AD">
      <w:rPr>
        <w:bCs/>
        <w:i/>
        <w:noProof/>
        <w:sz w:val="16"/>
        <w:szCs w:val="16"/>
      </w:rPr>
      <w:t>“</w:t>
    </w:r>
    <w:r w:rsidRPr="00FC66AD">
      <w:rPr>
        <w:i/>
        <w:sz w:val="16"/>
        <w:szCs w:val="16"/>
      </w:rPr>
      <w:t>Implementación de un sistema de gestión</w:t>
    </w:r>
    <w:r>
      <w:rPr>
        <w:i/>
        <w:sz w:val="16"/>
        <w:szCs w:val="16"/>
      </w:rPr>
      <w:t xml:space="preserve"> </w:t>
    </w:r>
    <w:r w:rsidRPr="00FC66AD">
      <w:rPr>
        <w:i/>
        <w:sz w:val="16"/>
        <w:szCs w:val="16"/>
      </w:rPr>
      <w:t>de seguridad para una empresa</w:t>
    </w:r>
  </w:p>
  <w:p w:rsidR="00764484" w:rsidRPr="008672FC" w:rsidRDefault="00764484" w:rsidP="008672FC">
    <w:pPr>
      <w:pStyle w:val="Header"/>
      <w:pBdr>
        <w:bottom w:val="single" w:sz="4" w:space="1" w:color="auto"/>
      </w:pBdr>
      <w:rPr>
        <w:i/>
        <w:sz w:val="16"/>
        <w:szCs w:val="16"/>
      </w:rPr>
    </w:pPr>
    <w:r>
      <w:rPr>
        <w:i/>
        <w:sz w:val="16"/>
        <w:szCs w:val="16"/>
      </w:rPr>
      <w:t xml:space="preserve">                                                                                             </w:t>
    </w:r>
    <w:r w:rsidRPr="00FC66AD">
      <w:rPr>
        <w:i/>
        <w:sz w:val="16"/>
        <w:szCs w:val="16"/>
      </w:rPr>
      <w:t xml:space="preserve"> inmobiliaria </w:t>
    </w:r>
    <w:r>
      <w:rPr>
        <w:i/>
        <w:sz w:val="16"/>
        <w:szCs w:val="16"/>
      </w:rPr>
      <w:t xml:space="preserve"> </w:t>
    </w:r>
    <w:r w:rsidRPr="00FC66AD">
      <w:rPr>
        <w:i/>
        <w:sz w:val="16"/>
        <w:szCs w:val="16"/>
      </w:rPr>
      <w:t>usando los controles de la Iso 27001</w:t>
    </w:r>
    <w:r w:rsidRPr="00FC66AD">
      <w:rPr>
        <w:bCs/>
        <w:i/>
        <w:noProof/>
        <w:sz w:val="16"/>
        <w:szCs w:val="16"/>
      </w:rPr>
      <w:t>”</w:t>
    </w:r>
    <w:r>
      <w:rPr>
        <w:b/>
        <w:bCs/>
        <w:noProof/>
        <w:sz w:val="20"/>
      </w:rP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8672FC">
    <w:pPr>
      <w:pStyle w:val="Header"/>
      <w:pBdr>
        <w:bottom w:val="single" w:sz="4" w:space="1" w:color="auto"/>
      </w:pBdr>
      <w:tabs>
        <w:tab w:val="clear" w:pos="8504"/>
        <w:tab w:val="right" w:pos="8505"/>
      </w:tabs>
      <w:rPr>
        <w:i/>
      </w:rPr>
    </w:pPr>
  </w:p>
  <w:p w:rsidR="00764484" w:rsidRDefault="00764484" w:rsidP="008672FC">
    <w:pPr>
      <w:pStyle w:val="Header"/>
      <w:pBdr>
        <w:bottom w:val="single" w:sz="4" w:space="1" w:color="auto"/>
      </w:pBdr>
      <w:tabs>
        <w:tab w:val="clear" w:pos="8504"/>
        <w:tab w:val="right" w:pos="8505"/>
      </w:tabs>
      <w:rPr>
        <w:i/>
      </w:rPr>
    </w:pPr>
  </w:p>
  <w:p w:rsidR="00764484" w:rsidRDefault="00764484" w:rsidP="008672FC">
    <w:pPr>
      <w:pStyle w:val="Header"/>
      <w:pBdr>
        <w:bottom w:val="single" w:sz="4" w:space="1" w:color="auto"/>
      </w:pBdr>
      <w:tabs>
        <w:tab w:val="clear" w:pos="8504"/>
        <w:tab w:val="right" w:pos="8505"/>
      </w:tabs>
      <w:rPr>
        <w:i/>
        <w:sz w:val="16"/>
        <w:szCs w:val="16"/>
      </w:rPr>
    </w:pPr>
    <w:r>
      <w:rPr>
        <w:i/>
      </w:rPr>
      <w:t xml:space="preserve">Proyecto de Graduación                      </w:t>
    </w:r>
    <w:r>
      <w:rPr>
        <w:i/>
      </w:rPr>
      <w:tab/>
    </w:r>
    <w:r>
      <w:rPr>
        <w:i/>
      </w:rPr>
      <w:tab/>
      <w:t xml:space="preserve">                                                                        </w:t>
    </w:r>
    <w:r w:rsidRPr="00FC66AD">
      <w:rPr>
        <w:bCs/>
        <w:i/>
        <w:noProof/>
        <w:sz w:val="16"/>
        <w:szCs w:val="16"/>
      </w:rPr>
      <w:t>“</w:t>
    </w:r>
    <w:r w:rsidRPr="00FC66AD">
      <w:rPr>
        <w:i/>
        <w:sz w:val="16"/>
        <w:szCs w:val="16"/>
      </w:rPr>
      <w:t>Implementación de un sistema de gestión</w:t>
    </w:r>
    <w:r>
      <w:rPr>
        <w:i/>
        <w:sz w:val="16"/>
        <w:szCs w:val="16"/>
      </w:rPr>
      <w:t xml:space="preserve"> </w:t>
    </w:r>
    <w:r w:rsidRPr="00FC66AD">
      <w:rPr>
        <w:i/>
        <w:sz w:val="16"/>
        <w:szCs w:val="16"/>
      </w:rPr>
      <w:t>de seguridad para una empresa</w:t>
    </w:r>
  </w:p>
  <w:p w:rsidR="00764484" w:rsidRPr="008672FC" w:rsidRDefault="00764484" w:rsidP="008672FC">
    <w:pPr>
      <w:pStyle w:val="Header"/>
      <w:pBdr>
        <w:bottom w:val="single" w:sz="4" w:space="1" w:color="auto"/>
      </w:pBdr>
      <w:rPr>
        <w:i/>
        <w:sz w:val="16"/>
        <w:szCs w:val="16"/>
      </w:rPr>
    </w:pPr>
    <w:r>
      <w:rPr>
        <w:i/>
        <w:sz w:val="16"/>
        <w:szCs w:val="16"/>
      </w:rPr>
      <w:t xml:space="preserve">                                                                                             </w:t>
    </w:r>
    <w:r w:rsidRPr="00FC66AD">
      <w:rPr>
        <w:i/>
        <w:sz w:val="16"/>
        <w:szCs w:val="16"/>
      </w:rPr>
      <w:t xml:space="preserve"> </w:t>
    </w:r>
    <w:r>
      <w:rPr>
        <w:i/>
        <w:sz w:val="16"/>
        <w:szCs w:val="16"/>
      </w:rPr>
      <w:tab/>
    </w:r>
    <w:r>
      <w:rPr>
        <w:i/>
        <w:sz w:val="16"/>
        <w:szCs w:val="16"/>
      </w:rPr>
      <w:tab/>
      <w:t xml:space="preserve">                                                                                                                </w:t>
    </w:r>
    <w:r w:rsidRPr="00FC66AD">
      <w:rPr>
        <w:i/>
        <w:sz w:val="16"/>
        <w:szCs w:val="16"/>
      </w:rPr>
      <w:t xml:space="preserve">inmobiliaria </w:t>
    </w:r>
    <w:r>
      <w:rPr>
        <w:i/>
        <w:sz w:val="16"/>
        <w:szCs w:val="16"/>
      </w:rPr>
      <w:t xml:space="preserve"> </w:t>
    </w:r>
    <w:r w:rsidRPr="00FC66AD">
      <w:rPr>
        <w:i/>
        <w:sz w:val="16"/>
        <w:szCs w:val="16"/>
      </w:rPr>
      <w:t>usando los controles de la Iso 27001</w:t>
    </w:r>
    <w:r w:rsidRPr="00FC66AD">
      <w:rPr>
        <w:bCs/>
        <w:i/>
        <w:noProof/>
        <w:sz w:val="16"/>
        <w:szCs w:val="16"/>
      </w:rPr>
      <w:t>”</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6036E3" w:rsidRDefault="00764484" w:rsidP="006036E3">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8672FC">
    <w:pPr>
      <w:pStyle w:val="Header"/>
      <w:pBdr>
        <w:bottom w:val="single" w:sz="4" w:space="1" w:color="auto"/>
      </w:pBdr>
      <w:tabs>
        <w:tab w:val="clear" w:pos="8504"/>
        <w:tab w:val="right" w:pos="8505"/>
      </w:tabs>
      <w:rPr>
        <w:i/>
        <w:sz w:val="16"/>
        <w:szCs w:val="16"/>
      </w:rPr>
    </w:pPr>
    <w:r>
      <w:rPr>
        <w:i/>
      </w:rPr>
      <w:t xml:space="preserve">Proyecto de Graduación                     </w:t>
    </w:r>
    <w:r w:rsidRPr="00FC66AD">
      <w:rPr>
        <w:bCs/>
        <w:i/>
        <w:noProof/>
        <w:sz w:val="16"/>
        <w:szCs w:val="16"/>
      </w:rPr>
      <w:t>“</w:t>
    </w:r>
    <w:r w:rsidRPr="00FC66AD">
      <w:rPr>
        <w:i/>
        <w:sz w:val="16"/>
        <w:szCs w:val="16"/>
      </w:rPr>
      <w:t>Implementación de un sistema de gestión</w:t>
    </w:r>
    <w:r>
      <w:rPr>
        <w:i/>
        <w:sz w:val="16"/>
        <w:szCs w:val="16"/>
      </w:rPr>
      <w:t xml:space="preserve"> </w:t>
    </w:r>
    <w:r w:rsidRPr="00FC66AD">
      <w:rPr>
        <w:i/>
        <w:sz w:val="16"/>
        <w:szCs w:val="16"/>
      </w:rPr>
      <w:t>de seguridad para una empresa</w:t>
    </w:r>
  </w:p>
  <w:p w:rsidR="00764484" w:rsidRPr="008672FC" w:rsidRDefault="00764484" w:rsidP="008672FC">
    <w:pPr>
      <w:pStyle w:val="Header"/>
      <w:pBdr>
        <w:bottom w:val="single" w:sz="4" w:space="1" w:color="auto"/>
      </w:pBdr>
      <w:rPr>
        <w:i/>
        <w:sz w:val="16"/>
        <w:szCs w:val="16"/>
      </w:rPr>
    </w:pPr>
    <w:r>
      <w:rPr>
        <w:i/>
        <w:sz w:val="16"/>
        <w:szCs w:val="16"/>
      </w:rPr>
      <w:t xml:space="preserve">                                                                                             </w:t>
    </w:r>
    <w:r w:rsidRPr="00FC66AD">
      <w:rPr>
        <w:i/>
        <w:sz w:val="16"/>
        <w:szCs w:val="16"/>
      </w:rPr>
      <w:t xml:space="preserve"> inmobiliaria </w:t>
    </w:r>
    <w:r>
      <w:rPr>
        <w:i/>
        <w:sz w:val="16"/>
        <w:szCs w:val="16"/>
      </w:rPr>
      <w:t xml:space="preserve"> </w:t>
    </w:r>
    <w:r w:rsidRPr="00FC66AD">
      <w:rPr>
        <w:i/>
        <w:sz w:val="16"/>
        <w:szCs w:val="16"/>
      </w:rPr>
      <w:t>usando los controles de la Iso 27001</w:t>
    </w:r>
    <w:r w:rsidRPr="00FC66AD">
      <w:rPr>
        <w:bCs/>
        <w:i/>
        <w:noProof/>
        <w:sz w:val="16"/>
        <w:szCs w:val="16"/>
      </w:rPr>
      <w:t>”</w:t>
    </w:r>
    <w:r>
      <w:rPr>
        <w:b/>
        <w:bCs/>
        <w:noProof/>
        <w:sz w:val="20"/>
      </w:rP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B61B60">
    <w:pPr>
      <w:pStyle w:val="Header"/>
      <w:pBdr>
        <w:bottom w:val="single" w:sz="4" w:space="1" w:color="auto"/>
      </w:pBdr>
      <w:tabs>
        <w:tab w:val="clear" w:pos="8504"/>
        <w:tab w:val="right" w:pos="8505"/>
      </w:tabs>
      <w:rPr>
        <w:i/>
        <w:sz w:val="16"/>
        <w:szCs w:val="16"/>
      </w:rPr>
    </w:pPr>
    <w:r>
      <w:rPr>
        <w:i/>
      </w:rPr>
      <w:t xml:space="preserve">Proyecto de Graduación                      </w:t>
    </w:r>
    <w:r>
      <w:rPr>
        <w:i/>
      </w:rPr>
      <w:tab/>
    </w:r>
    <w:r>
      <w:rPr>
        <w:i/>
      </w:rPr>
      <w:tab/>
      <w:t xml:space="preserve">                                                                        </w:t>
    </w:r>
    <w:r w:rsidRPr="00FC66AD">
      <w:rPr>
        <w:bCs/>
        <w:i/>
        <w:noProof/>
        <w:sz w:val="16"/>
        <w:szCs w:val="16"/>
      </w:rPr>
      <w:t>“</w:t>
    </w:r>
    <w:r w:rsidRPr="00FC66AD">
      <w:rPr>
        <w:i/>
        <w:sz w:val="16"/>
        <w:szCs w:val="16"/>
      </w:rPr>
      <w:t>Implementación de un sistema de gestión</w:t>
    </w:r>
    <w:r>
      <w:rPr>
        <w:i/>
        <w:sz w:val="16"/>
        <w:szCs w:val="16"/>
      </w:rPr>
      <w:t xml:space="preserve"> </w:t>
    </w:r>
    <w:r w:rsidRPr="00FC66AD">
      <w:rPr>
        <w:i/>
        <w:sz w:val="16"/>
        <w:szCs w:val="16"/>
      </w:rPr>
      <w:t>de seguridad para una empresa</w:t>
    </w:r>
  </w:p>
  <w:p w:rsidR="00764484" w:rsidRPr="00B61B60" w:rsidRDefault="00764484" w:rsidP="00B61B60">
    <w:pPr>
      <w:pStyle w:val="Header"/>
      <w:pBdr>
        <w:bottom w:val="single" w:sz="4" w:space="1" w:color="auto"/>
      </w:pBdr>
      <w:rPr>
        <w:i/>
        <w:sz w:val="16"/>
        <w:szCs w:val="16"/>
      </w:rPr>
    </w:pPr>
    <w:r>
      <w:rPr>
        <w:i/>
        <w:sz w:val="16"/>
        <w:szCs w:val="16"/>
      </w:rPr>
      <w:t xml:space="preserve">                                                                                             </w:t>
    </w:r>
    <w:r w:rsidRPr="00FC66AD">
      <w:rPr>
        <w:i/>
        <w:sz w:val="16"/>
        <w:szCs w:val="16"/>
      </w:rPr>
      <w:t xml:space="preserve"> </w:t>
    </w:r>
    <w:r>
      <w:rPr>
        <w:i/>
        <w:sz w:val="16"/>
        <w:szCs w:val="16"/>
      </w:rPr>
      <w:tab/>
    </w:r>
    <w:r>
      <w:rPr>
        <w:i/>
        <w:sz w:val="16"/>
        <w:szCs w:val="16"/>
      </w:rPr>
      <w:tab/>
      <w:t xml:space="preserve">                                                                                                                </w:t>
    </w:r>
    <w:r w:rsidRPr="00FC66AD">
      <w:rPr>
        <w:i/>
        <w:sz w:val="16"/>
        <w:szCs w:val="16"/>
      </w:rPr>
      <w:t xml:space="preserve">inmobiliaria </w:t>
    </w:r>
    <w:r>
      <w:rPr>
        <w:i/>
        <w:sz w:val="16"/>
        <w:szCs w:val="16"/>
      </w:rPr>
      <w:t xml:space="preserve"> </w:t>
    </w:r>
    <w:r w:rsidRPr="00FC66AD">
      <w:rPr>
        <w:i/>
        <w:sz w:val="16"/>
        <w:szCs w:val="16"/>
      </w:rPr>
      <w:t>usando los controles de la Iso 27001</w:t>
    </w:r>
    <w:r w:rsidRPr="00FC66AD">
      <w:rPr>
        <w:bCs/>
        <w:i/>
        <w:noProof/>
        <w:sz w:val="16"/>
        <w:szCs w:val="16"/>
      </w:rPr>
      <w:t>”</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8672FC">
    <w:pPr>
      <w:pStyle w:val="Header"/>
      <w:pBdr>
        <w:bottom w:val="single" w:sz="4" w:space="1" w:color="auto"/>
      </w:pBdr>
      <w:tabs>
        <w:tab w:val="clear" w:pos="8504"/>
        <w:tab w:val="right" w:pos="8505"/>
      </w:tabs>
      <w:rPr>
        <w:i/>
        <w:sz w:val="16"/>
        <w:szCs w:val="16"/>
      </w:rPr>
    </w:pPr>
    <w:r>
      <w:rPr>
        <w:i/>
      </w:rPr>
      <w:t xml:space="preserve">Proyecto de Graduación                      </w:t>
    </w:r>
    <w:r>
      <w:rPr>
        <w:i/>
      </w:rPr>
      <w:tab/>
    </w:r>
    <w:r>
      <w:rPr>
        <w:i/>
      </w:rPr>
      <w:tab/>
      <w:t xml:space="preserve">                                                                        </w:t>
    </w:r>
    <w:r w:rsidRPr="00FC66AD">
      <w:rPr>
        <w:bCs/>
        <w:i/>
        <w:noProof/>
        <w:sz w:val="16"/>
        <w:szCs w:val="16"/>
      </w:rPr>
      <w:t>“</w:t>
    </w:r>
    <w:r w:rsidRPr="00FC66AD">
      <w:rPr>
        <w:i/>
        <w:sz w:val="16"/>
        <w:szCs w:val="16"/>
      </w:rPr>
      <w:t>Implementación de un sistema de gestión</w:t>
    </w:r>
    <w:r>
      <w:rPr>
        <w:i/>
        <w:sz w:val="16"/>
        <w:szCs w:val="16"/>
      </w:rPr>
      <w:t xml:space="preserve"> </w:t>
    </w:r>
    <w:r w:rsidRPr="00FC66AD">
      <w:rPr>
        <w:i/>
        <w:sz w:val="16"/>
        <w:szCs w:val="16"/>
      </w:rPr>
      <w:t>de seguridad para una empresa</w:t>
    </w:r>
  </w:p>
  <w:p w:rsidR="00764484" w:rsidRPr="008672FC" w:rsidRDefault="00764484" w:rsidP="008672FC">
    <w:pPr>
      <w:pStyle w:val="Header"/>
      <w:pBdr>
        <w:bottom w:val="single" w:sz="4" w:space="1" w:color="auto"/>
      </w:pBdr>
      <w:rPr>
        <w:i/>
        <w:sz w:val="16"/>
        <w:szCs w:val="16"/>
      </w:rPr>
    </w:pPr>
    <w:r>
      <w:rPr>
        <w:i/>
        <w:sz w:val="16"/>
        <w:szCs w:val="16"/>
      </w:rPr>
      <w:t xml:space="preserve">                                                                                             </w:t>
    </w:r>
    <w:r w:rsidRPr="00FC66AD">
      <w:rPr>
        <w:i/>
        <w:sz w:val="16"/>
        <w:szCs w:val="16"/>
      </w:rPr>
      <w:t xml:space="preserve"> </w:t>
    </w:r>
    <w:r>
      <w:rPr>
        <w:i/>
        <w:sz w:val="16"/>
        <w:szCs w:val="16"/>
      </w:rPr>
      <w:tab/>
    </w:r>
    <w:r>
      <w:rPr>
        <w:i/>
        <w:sz w:val="16"/>
        <w:szCs w:val="16"/>
      </w:rPr>
      <w:tab/>
      <w:t xml:space="preserve">                                                                                                                </w:t>
    </w:r>
    <w:r w:rsidRPr="00FC66AD">
      <w:rPr>
        <w:i/>
        <w:sz w:val="16"/>
        <w:szCs w:val="16"/>
      </w:rPr>
      <w:t xml:space="preserve">inmobiliaria </w:t>
    </w:r>
    <w:r>
      <w:rPr>
        <w:i/>
        <w:sz w:val="16"/>
        <w:szCs w:val="16"/>
      </w:rPr>
      <w:t xml:space="preserve"> </w:t>
    </w:r>
    <w:r w:rsidRPr="00FC66AD">
      <w:rPr>
        <w:i/>
        <w:sz w:val="16"/>
        <w:szCs w:val="16"/>
      </w:rPr>
      <w:t>usando los controles de la Iso 27001</w:t>
    </w:r>
    <w:r w:rsidRPr="00FC66AD">
      <w:rPr>
        <w:bCs/>
        <w:i/>
        <w:noProof/>
        <w:sz w:val="16"/>
        <w:szCs w:val="16"/>
      </w:rPr>
      <w:t>”</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B61B60">
    <w:pPr>
      <w:pStyle w:val="Header"/>
      <w:pBdr>
        <w:bottom w:val="single" w:sz="4" w:space="1" w:color="auto"/>
      </w:pBdr>
      <w:tabs>
        <w:tab w:val="clear" w:pos="8504"/>
        <w:tab w:val="right" w:pos="8505"/>
      </w:tabs>
      <w:rPr>
        <w:i/>
        <w:sz w:val="16"/>
        <w:szCs w:val="16"/>
      </w:rPr>
    </w:pPr>
    <w:r>
      <w:rPr>
        <w:i/>
      </w:rPr>
      <w:t xml:space="preserve">Proyecto de Graduación                     </w:t>
    </w:r>
    <w:r w:rsidRPr="00FC66AD">
      <w:rPr>
        <w:bCs/>
        <w:i/>
        <w:noProof/>
        <w:sz w:val="16"/>
        <w:szCs w:val="16"/>
      </w:rPr>
      <w:t>“</w:t>
    </w:r>
    <w:r w:rsidRPr="00FC66AD">
      <w:rPr>
        <w:i/>
        <w:sz w:val="16"/>
        <w:szCs w:val="16"/>
      </w:rPr>
      <w:t>Implementación de un sistema de gestión</w:t>
    </w:r>
    <w:r>
      <w:rPr>
        <w:i/>
        <w:sz w:val="16"/>
        <w:szCs w:val="16"/>
      </w:rPr>
      <w:t xml:space="preserve"> </w:t>
    </w:r>
    <w:r w:rsidRPr="00FC66AD">
      <w:rPr>
        <w:i/>
        <w:sz w:val="16"/>
        <w:szCs w:val="16"/>
      </w:rPr>
      <w:t>de seguridad para una empresa</w:t>
    </w:r>
  </w:p>
  <w:p w:rsidR="00764484" w:rsidRPr="00B61B60" w:rsidRDefault="00764484" w:rsidP="00B61B60">
    <w:pPr>
      <w:pStyle w:val="Header"/>
      <w:pBdr>
        <w:bottom w:val="single" w:sz="4" w:space="1" w:color="auto"/>
      </w:pBdr>
      <w:rPr>
        <w:i/>
        <w:sz w:val="16"/>
        <w:szCs w:val="16"/>
      </w:rPr>
    </w:pPr>
    <w:r>
      <w:rPr>
        <w:i/>
        <w:sz w:val="16"/>
        <w:szCs w:val="16"/>
      </w:rPr>
      <w:t xml:space="preserve">                                                                                             </w:t>
    </w:r>
    <w:r w:rsidRPr="00FC66AD">
      <w:rPr>
        <w:i/>
        <w:sz w:val="16"/>
        <w:szCs w:val="16"/>
      </w:rPr>
      <w:t xml:space="preserve"> inmobiliaria </w:t>
    </w:r>
    <w:r>
      <w:rPr>
        <w:i/>
        <w:sz w:val="16"/>
        <w:szCs w:val="16"/>
      </w:rPr>
      <w:t xml:space="preserve"> </w:t>
    </w:r>
    <w:r w:rsidRPr="00FC66AD">
      <w:rPr>
        <w:i/>
        <w:sz w:val="16"/>
        <w:szCs w:val="16"/>
      </w:rPr>
      <w:t>usando los controles de la Iso 27001</w:t>
    </w:r>
    <w:r w:rsidRPr="00FC66AD">
      <w:rPr>
        <w:bCs/>
        <w:i/>
        <w:noProof/>
        <w:sz w:val="16"/>
        <w:szCs w:val="16"/>
      </w:rPr>
      <w:t>”</w:t>
    </w:r>
    <w:r>
      <w:rPr>
        <w:b/>
        <w:bCs/>
        <w:noProof/>
        <w:sz w:val="20"/>
      </w:rPr>
      <w:tab/>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4578D4" w:rsidRDefault="00764484" w:rsidP="004578D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0E7386">
    <w:pPr>
      <w:pStyle w:val="Header"/>
      <w:pBdr>
        <w:bottom w:val="single" w:sz="12" w:space="1" w:color="auto"/>
      </w:pBdr>
      <w:tabs>
        <w:tab w:val="clear" w:pos="4252"/>
        <w:tab w:val="clear" w:pos="8504"/>
        <w:tab w:val="left" w:pos="3300"/>
      </w:tabs>
      <w:rPr>
        <w:i/>
      </w:rPr>
    </w:pPr>
    <w:r>
      <w:rPr>
        <w:i/>
      </w:rPr>
      <w:t>Gestión de Continuidad de negocio</w:t>
    </w:r>
  </w:p>
  <w:p w:rsidR="00764484" w:rsidRDefault="00764484">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B61B60">
    <w:pPr>
      <w:pStyle w:val="Header"/>
      <w:pBdr>
        <w:bottom w:val="single" w:sz="4" w:space="1" w:color="auto"/>
      </w:pBdr>
      <w:tabs>
        <w:tab w:val="clear" w:pos="8504"/>
        <w:tab w:val="right" w:pos="8505"/>
      </w:tabs>
      <w:rPr>
        <w:i/>
        <w:sz w:val="16"/>
        <w:szCs w:val="16"/>
      </w:rPr>
    </w:pPr>
    <w:r>
      <w:rPr>
        <w:i/>
      </w:rPr>
      <w:t xml:space="preserve">Proyecto de Graduación                     </w:t>
    </w:r>
    <w:r w:rsidRPr="00FC66AD">
      <w:rPr>
        <w:bCs/>
        <w:i/>
        <w:noProof/>
        <w:sz w:val="16"/>
        <w:szCs w:val="16"/>
      </w:rPr>
      <w:t>“</w:t>
    </w:r>
    <w:r w:rsidRPr="00FC66AD">
      <w:rPr>
        <w:i/>
        <w:sz w:val="16"/>
        <w:szCs w:val="16"/>
      </w:rPr>
      <w:t>Implementación de un sistema de gestión</w:t>
    </w:r>
    <w:r>
      <w:rPr>
        <w:i/>
        <w:sz w:val="16"/>
        <w:szCs w:val="16"/>
      </w:rPr>
      <w:t xml:space="preserve"> </w:t>
    </w:r>
    <w:r w:rsidRPr="00FC66AD">
      <w:rPr>
        <w:i/>
        <w:sz w:val="16"/>
        <w:szCs w:val="16"/>
      </w:rPr>
      <w:t>de seguridad para una empresa</w:t>
    </w:r>
  </w:p>
  <w:p w:rsidR="00764484" w:rsidRPr="00B61B60" w:rsidRDefault="00764484" w:rsidP="00527116">
    <w:pPr>
      <w:pStyle w:val="Header"/>
      <w:pBdr>
        <w:bottom w:val="single" w:sz="4" w:space="1" w:color="auto"/>
      </w:pBdr>
      <w:rPr>
        <w:i/>
        <w:sz w:val="16"/>
        <w:szCs w:val="16"/>
      </w:rPr>
    </w:pPr>
    <w:r>
      <w:rPr>
        <w:i/>
        <w:sz w:val="16"/>
        <w:szCs w:val="16"/>
      </w:rPr>
      <w:t xml:space="preserve">                                                                                             </w:t>
    </w:r>
    <w:r w:rsidRPr="00FC66AD">
      <w:rPr>
        <w:i/>
        <w:sz w:val="16"/>
        <w:szCs w:val="16"/>
      </w:rPr>
      <w:t xml:space="preserve"> inmobiliaria </w:t>
    </w:r>
    <w:r>
      <w:rPr>
        <w:i/>
        <w:sz w:val="16"/>
        <w:szCs w:val="16"/>
      </w:rPr>
      <w:t xml:space="preserve"> </w:t>
    </w:r>
    <w:r w:rsidRPr="00FC66AD">
      <w:rPr>
        <w:i/>
        <w:sz w:val="16"/>
        <w:szCs w:val="16"/>
      </w:rPr>
      <w:t>usando los controles de la Iso 27001</w:t>
    </w:r>
    <w:r w:rsidRPr="00FC66AD">
      <w:rPr>
        <w:bCs/>
        <w:i/>
        <w:noProof/>
        <w:sz w:val="16"/>
        <w:szCs w:val="16"/>
      </w:rPr>
      <w:t>”</w:t>
    </w:r>
    <w:r>
      <w:rPr>
        <w:b/>
        <w:bCs/>
        <w:noProof/>
        <w:sz w:val="20"/>
      </w:rP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6036E3" w:rsidRDefault="00764484" w:rsidP="006036E3">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B61B60">
    <w:pPr>
      <w:pStyle w:val="Header"/>
      <w:pBdr>
        <w:bottom w:val="single" w:sz="4" w:space="1" w:color="auto"/>
      </w:pBdr>
      <w:tabs>
        <w:tab w:val="clear" w:pos="8504"/>
        <w:tab w:val="right" w:pos="8505"/>
      </w:tabs>
      <w:rPr>
        <w:i/>
        <w:sz w:val="16"/>
        <w:szCs w:val="16"/>
      </w:rPr>
    </w:pPr>
    <w:r>
      <w:rPr>
        <w:i/>
      </w:rPr>
      <w:t xml:space="preserve">Proyecto de Graduación                     </w:t>
    </w:r>
    <w:r w:rsidRPr="00FC66AD">
      <w:rPr>
        <w:bCs/>
        <w:i/>
        <w:noProof/>
        <w:sz w:val="16"/>
        <w:szCs w:val="16"/>
      </w:rPr>
      <w:t>“</w:t>
    </w:r>
    <w:r w:rsidRPr="00FC66AD">
      <w:rPr>
        <w:i/>
        <w:sz w:val="16"/>
        <w:szCs w:val="16"/>
      </w:rPr>
      <w:t>Implementación de un sistema de gestión</w:t>
    </w:r>
    <w:r>
      <w:rPr>
        <w:i/>
        <w:sz w:val="16"/>
        <w:szCs w:val="16"/>
      </w:rPr>
      <w:t xml:space="preserve"> </w:t>
    </w:r>
    <w:r w:rsidRPr="00FC66AD">
      <w:rPr>
        <w:i/>
        <w:sz w:val="16"/>
        <w:szCs w:val="16"/>
      </w:rPr>
      <w:t>de seguridad para una empresa</w:t>
    </w:r>
  </w:p>
  <w:p w:rsidR="00764484" w:rsidRPr="00B61B60" w:rsidRDefault="00764484" w:rsidP="00B61B60">
    <w:pPr>
      <w:pStyle w:val="Header"/>
      <w:pBdr>
        <w:bottom w:val="single" w:sz="4" w:space="1" w:color="auto"/>
      </w:pBdr>
      <w:rPr>
        <w:i/>
        <w:sz w:val="16"/>
        <w:szCs w:val="16"/>
      </w:rPr>
    </w:pPr>
    <w:r>
      <w:rPr>
        <w:i/>
        <w:sz w:val="16"/>
        <w:szCs w:val="16"/>
      </w:rPr>
      <w:t xml:space="preserve">                                                                                             </w:t>
    </w:r>
    <w:r w:rsidRPr="00FC66AD">
      <w:rPr>
        <w:i/>
        <w:sz w:val="16"/>
        <w:szCs w:val="16"/>
      </w:rPr>
      <w:t xml:space="preserve"> inmobiliaria </w:t>
    </w:r>
    <w:r>
      <w:rPr>
        <w:i/>
        <w:sz w:val="16"/>
        <w:szCs w:val="16"/>
      </w:rPr>
      <w:t xml:space="preserve"> </w:t>
    </w:r>
    <w:r w:rsidRPr="00FC66AD">
      <w:rPr>
        <w:i/>
        <w:sz w:val="16"/>
        <w:szCs w:val="16"/>
      </w:rPr>
      <w:t>usando los controles de la Iso 27001</w:t>
    </w:r>
    <w:r w:rsidRPr="00FC66AD">
      <w:rPr>
        <w:bCs/>
        <w:i/>
        <w:noProof/>
        <w:sz w:val="16"/>
        <w:szCs w:val="16"/>
      </w:rPr>
      <w:t>”</w:t>
    </w:r>
    <w:r>
      <w:rPr>
        <w:b/>
        <w:bCs/>
        <w:noProof/>
        <w:sz w:val="20"/>
      </w:rPr>
      <w:tab/>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9A6C67">
    <w:pPr>
      <w:pStyle w:val="Header"/>
      <w:pBdr>
        <w:bottom w:val="single" w:sz="4" w:space="1" w:color="auto"/>
      </w:pBdr>
      <w:tabs>
        <w:tab w:val="clear" w:pos="8504"/>
        <w:tab w:val="right" w:pos="8505"/>
      </w:tabs>
      <w:rPr>
        <w:i/>
      </w:rPr>
    </w:pPr>
  </w:p>
  <w:p w:rsidR="00764484" w:rsidRDefault="00764484" w:rsidP="009A6C67">
    <w:pPr>
      <w:pStyle w:val="Header"/>
      <w:pBdr>
        <w:bottom w:val="single" w:sz="4" w:space="1" w:color="auto"/>
      </w:pBdr>
      <w:tabs>
        <w:tab w:val="clear" w:pos="8504"/>
        <w:tab w:val="right" w:pos="8505"/>
      </w:tabs>
      <w:rPr>
        <w:i/>
        <w:sz w:val="16"/>
        <w:szCs w:val="16"/>
      </w:rPr>
    </w:pPr>
    <w:r>
      <w:rPr>
        <w:i/>
      </w:rPr>
      <w:t xml:space="preserve">Proyecto de Graduación                      </w:t>
    </w:r>
    <w:r>
      <w:rPr>
        <w:i/>
      </w:rPr>
      <w:tab/>
    </w:r>
    <w:r>
      <w:rPr>
        <w:i/>
      </w:rPr>
      <w:tab/>
      <w:t xml:space="preserve">                                                                        </w:t>
    </w:r>
    <w:r w:rsidRPr="00FC66AD">
      <w:rPr>
        <w:bCs/>
        <w:i/>
        <w:noProof/>
        <w:sz w:val="16"/>
        <w:szCs w:val="16"/>
      </w:rPr>
      <w:t>“</w:t>
    </w:r>
    <w:r w:rsidRPr="00FC66AD">
      <w:rPr>
        <w:i/>
        <w:sz w:val="16"/>
        <w:szCs w:val="16"/>
      </w:rPr>
      <w:t>Implementación de un sistema de gestión</w:t>
    </w:r>
    <w:r>
      <w:rPr>
        <w:i/>
        <w:sz w:val="16"/>
        <w:szCs w:val="16"/>
      </w:rPr>
      <w:t xml:space="preserve"> </w:t>
    </w:r>
    <w:r w:rsidRPr="00FC66AD">
      <w:rPr>
        <w:i/>
        <w:sz w:val="16"/>
        <w:szCs w:val="16"/>
      </w:rPr>
      <w:t>de seguridad para una empresa</w:t>
    </w:r>
  </w:p>
  <w:p w:rsidR="00764484" w:rsidRPr="009A6C67" w:rsidRDefault="00764484" w:rsidP="009A6C67">
    <w:pPr>
      <w:pStyle w:val="Header"/>
      <w:pBdr>
        <w:bottom w:val="single" w:sz="4" w:space="1" w:color="auto"/>
      </w:pBdr>
      <w:rPr>
        <w:i/>
        <w:sz w:val="16"/>
        <w:szCs w:val="16"/>
      </w:rPr>
    </w:pPr>
    <w:r>
      <w:rPr>
        <w:i/>
        <w:sz w:val="16"/>
        <w:szCs w:val="16"/>
      </w:rPr>
      <w:t xml:space="preserve">                                                                                             </w:t>
    </w:r>
    <w:r w:rsidRPr="00FC66AD">
      <w:rPr>
        <w:i/>
        <w:sz w:val="16"/>
        <w:szCs w:val="16"/>
      </w:rPr>
      <w:t xml:space="preserve"> </w:t>
    </w:r>
    <w:r>
      <w:rPr>
        <w:i/>
        <w:sz w:val="16"/>
        <w:szCs w:val="16"/>
      </w:rPr>
      <w:tab/>
    </w:r>
    <w:r>
      <w:rPr>
        <w:i/>
        <w:sz w:val="16"/>
        <w:szCs w:val="16"/>
      </w:rPr>
      <w:tab/>
      <w:t xml:space="preserve">                                                                                                             </w:t>
    </w:r>
    <w:r w:rsidRPr="00FC66AD">
      <w:rPr>
        <w:i/>
        <w:sz w:val="16"/>
        <w:szCs w:val="16"/>
      </w:rPr>
      <w:t xml:space="preserve">inmobiliaria </w:t>
    </w:r>
    <w:r>
      <w:rPr>
        <w:i/>
        <w:sz w:val="16"/>
        <w:szCs w:val="16"/>
      </w:rPr>
      <w:t xml:space="preserve"> </w:t>
    </w:r>
    <w:r w:rsidRPr="00FC66AD">
      <w:rPr>
        <w:i/>
        <w:sz w:val="16"/>
        <w:szCs w:val="16"/>
      </w:rPr>
      <w:t>usando los controles de la Iso 27001</w:t>
    </w:r>
    <w:r w:rsidRPr="00FC66AD">
      <w:rPr>
        <w:bCs/>
        <w:i/>
        <w:noProof/>
        <w:sz w:val="16"/>
        <w:szCs w:val="16"/>
      </w:rPr>
      <w:t>”</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9A6C67">
    <w:pPr>
      <w:pStyle w:val="Header"/>
      <w:pBdr>
        <w:bottom w:val="single" w:sz="4" w:space="1" w:color="auto"/>
      </w:pBdr>
      <w:tabs>
        <w:tab w:val="clear" w:pos="8504"/>
        <w:tab w:val="right" w:pos="8505"/>
      </w:tabs>
      <w:rPr>
        <w:i/>
        <w:sz w:val="16"/>
        <w:szCs w:val="16"/>
      </w:rPr>
    </w:pPr>
    <w:r>
      <w:rPr>
        <w:i/>
      </w:rPr>
      <w:t xml:space="preserve">Proyecto de Graduación                     </w:t>
    </w:r>
    <w:r w:rsidRPr="00FC66AD">
      <w:rPr>
        <w:bCs/>
        <w:i/>
        <w:noProof/>
        <w:sz w:val="16"/>
        <w:szCs w:val="16"/>
      </w:rPr>
      <w:t>“</w:t>
    </w:r>
    <w:r w:rsidRPr="00FC66AD">
      <w:rPr>
        <w:i/>
        <w:sz w:val="16"/>
        <w:szCs w:val="16"/>
      </w:rPr>
      <w:t>Implementación de un sistema de gestión</w:t>
    </w:r>
    <w:r>
      <w:rPr>
        <w:i/>
        <w:sz w:val="16"/>
        <w:szCs w:val="16"/>
      </w:rPr>
      <w:t xml:space="preserve"> de seguridad para una </w:t>
    </w:r>
    <w:r w:rsidRPr="00FC66AD">
      <w:rPr>
        <w:i/>
        <w:sz w:val="16"/>
        <w:szCs w:val="16"/>
      </w:rPr>
      <w:t>empresa</w:t>
    </w:r>
  </w:p>
  <w:p w:rsidR="00764484" w:rsidRPr="009A6C67" w:rsidRDefault="00764484" w:rsidP="009A6C67">
    <w:pPr>
      <w:pStyle w:val="Header"/>
      <w:pBdr>
        <w:bottom w:val="single" w:sz="4" w:space="1" w:color="auto"/>
      </w:pBdr>
      <w:rPr>
        <w:i/>
        <w:sz w:val="16"/>
        <w:szCs w:val="16"/>
      </w:rPr>
    </w:pPr>
    <w:r>
      <w:rPr>
        <w:i/>
        <w:sz w:val="16"/>
        <w:szCs w:val="16"/>
      </w:rPr>
      <w:t xml:space="preserve">                                                                                             </w:t>
    </w:r>
    <w:r w:rsidRPr="00FC66AD">
      <w:rPr>
        <w:i/>
        <w:sz w:val="16"/>
        <w:szCs w:val="16"/>
      </w:rPr>
      <w:t xml:space="preserve"> inmobiliaria </w:t>
    </w:r>
    <w:r>
      <w:rPr>
        <w:i/>
        <w:sz w:val="16"/>
        <w:szCs w:val="16"/>
      </w:rPr>
      <w:t xml:space="preserve"> </w:t>
    </w:r>
    <w:r w:rsidRPr="00FC66AD">
      <w:rPr>
        <w:i/>
        <w:sz w:val="16"/>
        <w:szCs w:val="16"/>
      </w:rPr>
      <w:t>usando los controles de la Iso 27001</w:t>
    </w:r>
    <w:r w:rsidRPr="00FC66AD">
      <w:rPr>
        <w:bCs/>
        <w:i/>
        <w:noProof/>
        <w:sz w:val="16"/>
        <w:szCs w:val="16"/>
      </w:rPr>
      <w:t>”</w:t>
    </w:r>
    <w:r>
      <w:rPr>
        <w:b/>
        <w:bCs/>
        <w:noProof/>
        <w:sz w:val="20"/>
      </w:rPr>
      <w:tab/>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6036E3" w:rsidRDefault="00764484" w:rsidP="006036E3">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B2382D">
    <w:pPr>
      <w:pStyle w:val="Header"/>
      <w:pBdr>
        <w:bottom w:val="single" w:sz="4" w:space="1" w:color="auto"/>
      </w:pBdr>
      <w:tabs>
        <w:tab w:val="clear" w:pos="8504"/>
        <w:tab w:val="right" w:pos="8505"/>
      </w:tabs>
      <w:rPr>
        <w:i/>
      </w:rPr>
    </w:pPr>
  </w:p>
  <w:p w:rsidR="00764484" w:rsidRDefault="00764484" w:rsidP="00B2382D">
    <w:pPr>
      <w:pStyle w:val="Header"/>
      <w:pBdr>
        <w:bottom w:val="single" w:sz="4" w:space="1" w:color="auto"/>
      </w:pBdr>
      <w:tabs>
        <w:tab w:val="clear" w:pos="8504"/>
        <w:tab w:val="right" w:pos="8505"/>
      </w:tabs>
      <w:rPr>
        <w:i/>
        <w:sz w:val="16"/>
        <w:szCs w:val="16"/>
      </w:rPr>
    </w:pPr>
    <w:r>
      <w:rPr>
        <w:i/>
      </w:rPr>
      <w:t xml:space="preserve">Proyecto de Graduación                      </w:t>
    </w:r>
    <w:r>
      <w:rPr>
        <w:i/>
      </w:rPr>
      <w:tab/>
    </w:r>
    <w:r>
      <w:rPr>
        <w:i/>
      </w:rPr>
      <w:tab/>
      <w:t xml:space="preserve">                                                                        </w:t>
    </w:r>
    <w:r w:rsidRPr="00FC66AD">
      <w:rPr>
        <w:bCs/>
        <w:i/>
        <w:noProof/>
        <w:sz w:val="16"/>
        <w:szCs w:val="16"/>
      </w:rPr>
      <w:t>“</w:t>
    </w:r>
    <w:r w:rsidRPr="00FC66AD">
      <w:rPr>
        <w:i/>
        <w:sz w:val="16"/>
        <w:szCs w:val="16"/>
      </w:rPr>
      <w:t>Implementación de un sistema de gestión</w:t>
    </w:r>
    <w:r>
      <w:rPr>
        <w:i/>
        <w:sz w:val="16"/>
        <w:szCs w:val="16"/>
      </w:rPr>
      <w:t xml:space="preserve"> </w:t>
    </w:r>
    <w:r w:rsidRPr="00FC66AD">
      <w:rPr>
        <w:i/>
        <w:sz w:val="16"/>
        <w:szCs w:val="16"/>
      </w:rPr>
      <w:t>de seguridad para una empresa</w:t>
    </w:r>
  </w:p>
  <w:p w:rsidR="00764484" w:rsidRPr="00B2382D" w:rsidRDefault="00764484" w:rsidP="00B2382D">
    <w:pPr>
      <w:pStyle w:val="Header"/>
      <w:pBdr>
        <w:bottom w:val="single" w:sz="4" w:space="1" w:color="auto"/>
      </w:pBdr>
      <w:rPr>
        <w:i/>
        <w:sz w:val="16"/>
        <w:szCs w:val="16"/>
      </w:rPr>
    </w:pPr>
    <w:r>
      <w:rPr>
        <w:i/>
        <w:sz w:val="16"/>
        <w:szCs w:val="16"/>
      </w:rPr>
      <w:t xml:space="preserve">                                                                                             </w:t>
    </w:r>
    <w:r w:rsidRPr="00FC66AD">
      <w:rPr>
        <w:i/>
        <w:sz w:val="16"/>
        <w:szCs w:val="16"/>
      </w:rPr>
      <w:t xml:space="preserve"> </w:t>
    </w:r>
    <w:r>
      <w:rPr>
        <w:i/>
        <w:sz w:val="16"/>
        <w:szCs w:val="16"/>
      </w:rPr>
      <w:tab/>
    </w:r>
    <w:r>
      <w:rPr>
        <w:i/>
        <w:sz w:val="16"/>
        <w:szCs w:val="16"/>
      </w:rPr>
      <w:tab/>
      <w:t xml:space="preserve">                                                                                                                </w:t>
    </w:r>
    <w:r w:rsidRPr="00FC66AD">
      <w:rPr>
        <w:i/>
        <w:sz w:val="16"/>
        <w:szCs w:val="16"/>
      </w:rPr>
      <w:t xml:space="preserve">inmobiliaria </w:t>
    </w:r>
    <w:r>
      <w:rPr>
        <w:i/>
        <w:sz w:val="16"/>
        <w:szCs w:val="16"/>
      </w:rPr>
      <w:t xml:space="preserve"> </w:t>
    </w:r>
    <w:r w:rsidRPr="00FC66AD">
      <w:rPr>
        <w:i/>
        <w:sz w:val="16"/>
        <w:szCs w:val="16"/>
      </w:rPr>
      <w:t>usando los controles de la Iso 27001</w:t>
    </w:r>
    <w:r w:rsidRPr="00FC66AD">
      <w:rPr>
        <w:bCs/>
        <w:i/>
        <w:noProof/>
        <w:sz w:val="16"/>
        <w:szCs w:val="16"/>
      </w:rPr>
      <w:t>”</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6036E3" w:rsidRDefault="00764484" w:rsidP="006036E3">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B2382D">
    <w:pPr>
      <w:pStyle w:val="Header"/>
      <w:pBdr>
        <w:bottom w:val="single" w:sz="4" w:space="1" w:color="auto"/>
      </w:pBdr>
      <w:tabs>
        <w:tab w:val="clear" w:pos="8504"/>
        <w:tab w:val="right" w:pos="8505"/>
      </w:tabs>
      <w:rPr>
        <w:i/>
        <w:sz w:val="16"/>
        <w:szCs w:val="16"/>
      </w:rPr>
    </w:pPr>
    <w:r>
      <w:rPr>
        <w:i/>
      </w:rPr>
      <w:t xml:space="preserve">Proyecto de Graduación                     </w:t>
    </w:r>
    <w:r w:rsidRPr="00FC66AD">
      <w:rPr>
        <w:bCs/>
        <w:i/>
        <w:noProof/>
        <w:sz w:val="16"/>
        <w:szCs w:val="16"/>
      </w:rPr>
      <w:t>“</w:t>
    </w:r>
    <w:r w:rsidRPr="00FC66AD">
      <w:rPr>
        <w:i/>
        <w:sz w:val="16"/>
        <w:szCs w:val="16"/>
      </w:rPr>
      <w:t>Implementación de un sistema de gestión</w:t>
    </w:r>
    <w:r>
      <w:rPr>
        <w:i/>
        <w:sz w:val="16"/>
        <w:szCs w:val="16"/>
      </w:rPr>
      <w:t xml:space="preserve"> </w:t>
    </w:r>
    <w:r w:rsidRPr="00FC66AD">
      <w:rPr>
        <w:i/>
        <w:sz w:val="16"/>
        <w:szCs w:val="16"/>
      </w:rPr>
      <w:t>de seguridad para una empresa</w:t>
    </w:r>
  </w:p>
  <w:p w:rsidR="00764484" w:rsidRPr="00B2382D" w:rsidRDefault="00764484" w:rsidP="00B2382D">
    <w:pPr>
      <w:pStyle w:val="Header"/>
      <w:pBdr>
        <w:bottom w:val="single" w:sz="4" w:space="1" w:color="auto"/>
      </w:pBdr>
      <w:rPr>
        <w:i/>
        <w:sz w:val="16"/>
        <w:szCs w:val="16"/>
      </w:rPr>
    </w:pPr>
    <w:r>
      <w:rPr>
        <w:i/>
        <w:sz w:val="16"/>
        <w:szCs w:val="16"/>
      </w:rPr>
      <w:t xml:space="preserve">                                                                                             </w:t>
    </w:r>
    <w:r w:rsidRPr="00FC66AD">
      <w:rPr>
        <w:i/>
        <w:sz w:val="16"/>
        <w:szCs w:val="16"/>
      </w:rPr>
      <w:t xml:space="preserve"> inmobiliaria </w:t>
    </w:r>
    <w:r>
      <w:rPr>
        <w:i/>
        <w:sz w:val="16"/>
        <w:szCs w:val="16"/>
      </w:rPr>
      <w:t xml:space="preserve"> </w:t>
    </w:r>
    <w:r w:rsidRPr="00FC66AD">
      <w:rPr>
        <w:i/>
        <w:sz w:val="16"/>
        <w:szCs w:val="16"/>
      </w:rPr>
      <w:t>usando los controles de la Iso 27001</w:t>
    </w:r>
    <w:r w:rsidRPr="00FC66AD">
      <w:rPr>
        <w:bCs/>
        <w:i/>
        <w:noProof/>
        <w:sz w:val="16"/>
        <w:szCs w:val="16"/>
      </w:rPr>
      <w:t>”</w:t>
    </w:r>
    <w:r>
      <w:rPr>
        <w:b/>
        <w:bCs/>
        <w:noProof/>
        <w:sz w:val="20"/>
      </w:rPr>
      <w:tab/>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6036E3" w:rsidRDefault="00764484" w:rsidP="006036E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683846" w:rsidRDefault="00764484" w:rsidP="007514B5">
    <w:pPr>
      <w:pStyle w:val="Header"/>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B2382D">
    <w:pPr>
      <w:pStyle w:val="Header"/>
      <w:pBdr>
        <w:bottom w:val="single" w:sz="4" w:space="1" w:color="auto"/>
      </w:pBdr>
      <w:tabs>
        <w:tab w:val="clear" w:pos="8504"/>
        <w:tab w:val="right" w:pos="8505"/>
      </w:tabs>
      <w:rPr>
        <w:i/>
        <w:sz w:val="16"/>
        <w:szCs w:val="16"/>
      </w:rPr>
    </w:pPr>
    <w:r>
      <w:rPr>
        <w:i/>
      </w:rPr>
      <w:t xml:space="preserve">Proyecto de Graduación                     </w:t>
    </w:r>
    <w:r w:rsidRPr="00FC66AD">
      <w:rPr>
        <w:bCs/>
        <w:i/>
        <w:noProof/>
        <w:sz w:val="16"/>
        <w:szCs w:val="16"/>
      </w:rPr>
      <w:t>“</w:t>
    </w:r>
    <w:r w:rsidRPr="00FC66AD">
      <w:rPr>
        <w:i/>
        <w:sz w:val="16"/>
        <w:szCs w:val="16"/>
      </w:rPr>
      <w:t>Implementación de un sistema de gestión</w:t>
    </w:r>
    <w:r>
      <w:rPr>
        <w:i/>
        <w:sz w:val="16"/>
        <w:szCs w:val="16"/>
      </w:rPr>
      <w:t xml:space="preserve"> </w:t>
    </w:r>
    <w:r w:rsidRPr="00FC66AD">
      <w:rPr>
        <w:i/>
        <w:sz w:val="16"/>
        <w:szCs w:val="16"/>
      </w:rPr>
      <w:t>de seguridad para una empresa</w:t>
    </w:r>
  </w:p>
  <w:p w:rsidR="00764484" w:rsidRPr="00B2382D" w:rsidRDefault="00764484" w:rsidP="00B2382D">
    <w:pPr>
      <w:pStyle w:val="Header"/>
      <w:pBdr>
        <w:bottom w:val="single" w:sz="4" w:space="1" w:color="auto"/>
      </w:pBdr>
      <w:rPr>
        <w:i/>
        <w:sz w:val="16"/>
        <w:szCs w:val="16"/>
      </w:rPr>
    </w:pPr>
    <w:r>
      <w:rPr>
        <w:i/>
        <w:sz w:val="16"/>
        <w:szCs w:val="16"/>
      </w:rPr>
      <w:t xml:space="preserve">                                                                                             </w:t>
    </w:r>
    <w:r w:rsidRPr="00FC66AD">
      <w:rPr>
        <w:i/>
        <w:sz w:val="16"/>
        <w:szCs w:val="16"/>
      </w:rPr>
      <w:t xml:space="preserve"> inmobiliaria </w:t>
    </w:r>
    <w:r>
      <w:rPr>
        <w:i/>
        <w:sz w:val="16"/>
        <w:szCs w:val="16"/>
      </w:rPr>
      <w:t xml:space="preserve"> </w:t>
    </w:r>
    <w:r w:rsidRPr="00FC66AD">
      <w:rPr>
        <w:i/>
        <w:sz w:val="16"/>
        <w:szCs w:val="16"/>
      </w:rPr>
      <w:t>usando los controles de la Iso 27001</w:t>
    </w:r>
    <w:r w:rsidRPr="00FC66AD">
      <w:rPr>
        <w:bCs/>
        <w:i/>
        <w:noProof/>
        <w:sz w:val="16"/>
        <w:szCs w:val="16"/>
      </w:rPr>
      <w:t>”</w:t>
    </w:r>
    <w:r>
      <w:rPr>
        <w:b/>
        <w:bCs/>
        <w:noProof/>
        <w:sz w:val="20"/>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F92047" w:rsidRDefault="00764484" w:rsidP="00F9204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6036E3" w:rsidRDefault="00764484" w:rsidP="006036E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BC4176" w:rsidRDefault="00764484" w:rsidP="00CD2873">
    <w:pPr>
      <w:pStyle w:val="Header"/>
      <w:pBdr>
        <w:bottom w:val="single" w:sz="4" w:space="1" w:color="auto"/>
      </w:pBdr>
      <w:tabs>
        <w:tab w:val="clear" w:pos="4252"/>
        <w:tab w:val="clear" w:pos="8504"/>
        <w:tab w:val="center" w:pos="0"/>
        <w:tab w:val="right" w:pos="8505"/>
      </w:tabs>
      <w:rPr>
        <w:i/>
        <w:sz w:val="16"/>
        <w:szCs w:val="16"/>
      </w:rPr>
    </w:pPr>
    <w:r>
      <w:rPr>
        <w:i/>
      </w:rPr>
      <w:t>Proyecto de Graduación</w:t>
    </w:r>
    <w:r>
      <w:rPr>
        <w:i/>
      </w:rPr>
      <w:tab/>
      <w:t xml:space="preserve">                   </w:t>
    </w:r>
    <w:r w:rsidRPr="00BC4176">
      <w:rPr>
        <w:bCs/>
        <w:i/>
        <w:noProof/>
        <w:sz w:val="16"/>
        <w:szCs w:val="16"/>
      </w:rPr>
      <w:t>“</w:t>
    </w:r>
    <w:r w:rsidRPr="00BC4176">
      <w:rPr>
        <w:i/>
        <w:sz w:val="16"/>
        <w:szCs w:val="16"/>
      </w:rPr>
      <w:t>Implementación de un sistema de gestión de seguridad para una empresa</w:t>
    </w:r>
  </w:p>
  <w:p w:rsidR="00764484" w:rsidRPr="00BC4176" w:rsidRDefault="00764484" w:rsidP="00440D03">
    <w:pPr>
      <w:pStyle w:val="Header"/>
      <w:pBdr>
        <w:bottom w:val="single" w:sz="4" w:space="1" w:color="auto"/>
      </w:pBdr>
      <w:tabs>
        <w:tab w:val="clear" w:pos="8504"/>
        <w:tab w:val="right" w:pos="8505"/>
      </w:tabs>
      <w:rPr>
        <w:i/>
        <w:sz w:val="16"/>
        <w:szCs w:val="16"/>
      </w:rPr>
    </w:pPr>
    <w:r w:rsidRPr="00BC4176">
      <w:rPr>
        <w:i/>
        <w:sz w:val="16"/>
        <w:szCs w:val="16"/>
      </w:rPr>
      <w:t xml:space="preserve">                                                                                              inmobiliaria  usando los controles de la Iso 27001</w:t>
    </w:r>
    <w:r w:rsidRPr="00BC4176">
      <w:rPr>
        <w:bCs/>
        <w:i/>
        <w:noProof/>
        <w:sz w:val="16"/>
        <w:szCs w:val="16"/>
      </w:rPr>
      <w:t>”</w:t>
    </w:r>
    <w:r w:rsidRPr="00BC4176">
      <w:rPr>
        <w:b/>
        <w:bCs/>
        <w:noProof/>
        <w:sz w:val="16"/>
        <w:szCs w:val="16"/>
      </w:rP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EB3B86">
    <w:pPr>
      <w:pStyle w:val="Header"/>
      <w:pBdr>
        <w:bottom w:val="single" w:sz="4" w:space="1" w:color="auto"/>
      </w:pBdr>
      <w:tabs>
        <w:tab w:val="clear" w:pos="8504"/>
        <w:tab w:val="right" w:pos="8505"/>
      </w:tabs>
      <w:rPr>
        <w:i/>
        <w:sz w:val="16"/>
        <w:szCs w:val="16"/>
      </w:rPr>
    </w:pPr>
    <w:r>
      <w:rPr>
        <w:i/>
      </w:rPr>
      <w:t xml:space="preserve">Proyecto de Graduación                      </w:t>
    </w:r>
    <w:r>
      <w:rPr>
        <w:i/>
      </w:rPr>
      <w:tab/>
    </w:r>
    <w:r>
      <w:rPr>
        <w:i/>
      </w:rPr>
      <w:tab/>
      <w:t xml:space="preserve">                                                                        </w:t>
    </w:r>
    <w:r w:rsidRPr="00FC66AD">
      <w:rPr>
        <w:bCs/>
        <w:i/>
        <w:noProof/>
        <w:sz w:val="16"/>
        <w:szCs w:val="16"/>
      </w:rPr>
      <w:t>“</w:t>
    </w:r>
    <w:r w:rsidRPr="00FC66AD">
      <w:rPr>
        <w:i/>
        <w:sz w:val="16"/>
        <w:szCs w:val="16"/>
      </w:rPr>
      <w:t>Implementación de un sistema de gestión</w:t>
    </w:r>
    <w:r>
      <w:rPr>
        <w:i/>
        <w:sz w:val="16"/>
        <w:szCs w:val="16"/>
      </w:rPr>
      <w:t xml:space="preserve"> </w:t>
    </w:r>
    <w:r w:rsidRPr="00FC66AD">
      <w:rPr>
        <w:i/>
        <w:sz w:val="16"/>
        <w:szCs w:val="16"/>
      </w:rPr>
      <w:t>de seguridad para una empresa</w:t>
    </w:r>
  </w:p>
  <w:p w:rsidR="00764484" w:rsidRPr="00EB3B86" w:rsidRDefault="00764484" w:rsidP="00EB3B86">
    <w:pPr>
      <w:pStyle w:val="Header"/>
      <w:pBdr>
        <w:bottom w:val="single" w:sz="4" w:space="1" w:color="auto"/>
      </w:pBdr>
      <w:rPr>
        <w:i/>
        <w:sz w:val="16"/>
        <w:szCs w:val="16"/>
      </w:rPr>
    </w:pPr>
    <w:r>
      <w:rPr>
        <w:i/>
        <w:sz w:val="16"/>
        <w:szCs w:val="16"/>
      </w:rPr>
      <w:t xml:space="preserve">                                                                                             </w:t>
    </w:r>
    <w:r>
      <w:rPr>
        <w:i/>
        <w:sz w:val="16"/>
        <w:szCs w:val="16"/>
      </w:rPr>
      <w:tab/>
    </w:r>
    <w:r>
      <w:rPr>
        <w:i/>
        <w:sz w:val="16"/>
        <w:szCs w:val="16"/>
      </w:rPr>
      <w:tab/>
      <w:t xml:space="preserve">                                                                                                            </w:t>
    </w:r>
    <w:r w:rsidRPr="00FC66AD">
      <w:rPr>
        <w:i/>
        <w:sz w:val="16"/>
        <w:szCs w:val="16"/>
      </w:rPr>
      <w:t xml:space="preserve"> inmobiliaria </w:t>
    </w:r>
    <w:r>
      <w:rPr>
        <w:i/>
        <w:sz w:val="16"/>
        <w:szCs w:val="16"/>
      </w:rPr>
      <w:t xml:space="preserve"> </w:t>
    </w:r>
    <w:r w:rsidRPr="00FC66AD">
      <w:rPr>
        <w:i/>
        <w:sz w:val="16"/>
        <w:szCs w:val="16"/>
      </w:rPr>
      <w:t>usando los controles de la Iso 27001</w:t>
    </w:r>
    <w:r w:rsidRPr="00FC66AD">
      <w:rPr>
        <w:bCs/>
        <w:i/>
        <w:noProof/>
        <w:sz w:val="16"/>
        <w:szCs w:val="16"/>
      </w:rPr>
      <w:t>”</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Default="00764484" w:rsidP="00EB3B86">
    <w:pPr>
      <w:pStyle w:val="Header"/>
      <w:pBdr>
        <w:bottom w:val="single" w:sz="4" w:space="1" w:color="auto"/>
      </w:pBdr>
      <w:tabs>
        <w:tab w:val="clear" w:pos="8504"/>
        <w:tab w:val="right" w:pos="8505"/>
      </w:tabs>
      <w:rPr>
        <w:i/>
        <w:sz w:val="16"/>
        <w:szCs w:val="16"/>
      </w:rPr>
    </w:pPr>
    <w:r>
      <w:rPr>
        <w:i/>
      </w:rPr>
      <w:t xml:space="preserve">Proyecto de Graduación                     </w:t>
    </w:r>
    <w:r w:rsidRPr="00FC66AD">
      <w:rPr>
        <w:bCs/>
        <w:i/>
        <w:noProof/>
        <w:sz w:val="16"/>
        <w:szCs w:val="16"/>
      </w:rPr>
      <w:t>“</w:t>
    </w:r>
    <w:r w:rsidRPr="00FC66AD">
      <w:rPr>
        <w:i/>
        <w:sz w:val="16"/>
        <w:szCs w:val="16"/>
      </w:rPr>
      <w:t>Implementación de un sistema de gestión</w:t>
    </w:r>
    <w:r>
      <w:rPr>
        <w:i/>
        <w:sz w:val="16"/>
        <w:szCs w:val="16"/>
      </w:rPr>
      <w:t xml:space="preserve"> </w:t>
    </w:r>
    <w:r w:rsidRPr="00FC66AD">
      <w:rPr>
        <w:i/>
        <w:sz w:val="16"/>
        <w:szCs w:val="16"/>
      </w:rPr>
      <w:t>de seguridad para una empresa</w:t>
    </w:r>
  </w:p>
  <w:p w:rsidR="00764484" w:rsidRPr="00EB3B86" w:rsidRDefault="00764484" w:rsidP="00EB3B86">
    <w:pPr>
      <w:pStyle w:val="Header"/>
      <w:pBdr>
        <w:bottom w:val="single" w:sz="4" w:space="1" w:color="auto"/>
      </w:pBdr>
      <w:rPr>
        <w:i/>
        <w:sz w:val="16"/>
        <w:szCs w:val="16"/>
      </w:rPr>
    </w:pPr>
    <w:r>
      <w:rPr>
        <w:i/>
        <w:sz w:val="16"/>
        <w:szCs w:val="16"/>
      </w:rPr>
      <w:t xml:space="preserve">                                                                                             </w:t>
    </w:r>
    <w:r w:rsidRPr="00FC66AD">
      <w:rPr>
        <w:i/>
        <w:sz w:val="16"/>
        <w:szCs w:val="16"/>
      </w:rPr>
      <w:t xml:space="preserve"> inmobiliaria </w:t>
    </w:r>
    <w:r>
      <w:rPr>
        <w:i/>
        <w:sz w:val="16"/>
        <w:szCs w:val="16"/>
      </w:rPr>
      <w:t xml:space="preserve"> </w:t>
    </w:r>
    <w:r w:rsidRPr="00FC66AD">
      <w:rPr>
        <w:i/>
        <w:sz w:val="16"/>
        <w:szCs w:val="16"/>
      </w:rPr>
      <w:t>usando los controles de la Iso 27001</w:t>
    </w:r>
    <w:r w:rsidRPr="00FC66AD">
      <w:rPr>
        <w:bCs/>
        <w:i/>
        <w:noProof/>
        <w:sz w:val="16"/>
        <w:szCs w:val="16"/>
      </w:rPr>
      <w:t>”</w:t>
    </w:r>
    <w:r>
      <w:rPr>
        <w:b/>
        <w:bCs/>
        <w:noProof/>
        <w:sz w:val="20"/>
      </w:rP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84" w:rsidRPr="006036E3" w:rsidRDefault="00764484" w:rsidP="006036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4BEE182"/>
    <w:lvl w:ilvl="0">
      <w:start w:val="1"/>
      <w:numFmt w:val="decimal"/>
      <w:pStyle w:val="ListNumber"/>
      <w:lvlText w:val="%1."/>
      <w:lvlJc w:val="left"/>
      <w:pPr>
        <w:tabs>
          <w:tab w:val="num" w:pos="360"/>
        </w:tabs>
        <w:ind w:left="360" w:hanging="360"/>
      </w:pPr>
    </w:lvl>
  </w:abstractNum>
  <w:abstractNum w:abstractNumId="1">
    <w:nsid w:val="FFFFFFFE"/>
    <w:multiLevelType w:val="singleLevel"/>
    <w:tmpl w:val="FFFFFFFF"/>
    <w:lvl w:ilvl="0">
      <w:numFmt w:val="decimal"/>
      <w:lvlText w:val="*"/>
      <w:lvlJc w:val="left"/>
      <w:rPr>
        <w:rFonts w:cs="Times New Roman"/>
      </w:rPr>
    </w:lvl>
  </w:abstractNum>
  <w:abstractNum w:abstractNumId="2">
    <w:nsid w:val="04FC54FC"/>
    <w:multiLevelType w:val="hybridMultilevel"/>
    <w:tmpl w:val="113A3FD8"/>
    <w:lvl w:ilvl="0" w:tplc="0C0A000B">
      <w:start w:val="1"/>
      <w:numFmt w:val="bullet"/>
      <w:pStyle w:val="Parrafo1"/>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9C45C5A"/>
    <w:multiLevelType w:val="hybridMultilevel"/>
    <w:tmpl w:val="3F7244C4"/>
    <w:lvl w:ilvl="0" w:tplc="8254729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B9F7D91"/>
    <w:multiLevelType w:val="hybridMultilevel"/>
    <w:tmpl w:val="FAB21CD0"/>
    <w:lvl w:ilvl="0" w:tplc="D7D6BA36">
      <w:start w:val="1"/>
      <w:numFmt w:val="bullet"/>
      <w:lvlText w:val="•"/>
      <w:lvlJc w:val="left"/>
      <w:pPr>
        <w:tabs>
          <w:tab w:val="num" w:pos="360"/>
        </w:tabs>
        <w:ind w:left="360" w:hanging="360"/>
      </w:pPr>
      <w:rPr>
        <w:rFonts w:ascii="Futura Lt BT" w:hAnsi="Futura Lt BT" w:hint="default"/>
      </w:rPr>
    </w:lvl>
    <w:lvl w:ilvl="1" w:tplc="567683C0">
      <w:start w:val="175"/>
      <w:numFmt w:val="bullet"/>
      <w:lvlText w:val="•"/>
      <w:lvlJc w:val="left"/>
      <w:pPr>
        <w:tabs>
          <w:tab w:val="num" w:pos="1080"/>
        </w:tabs>
        <w:ind w:left="1080" w:hanging="360"/>
      </w:pPr>
      <w:rPr>
        <w:rFonts w:ascii="Futura Lt BT" w:hAnsi="Futura Lt BT" w:hint="default"/>
      </w:rPr>
    </w:lvl>
    <w:lvl w:ilvl="2" w:tplc="E214DB6A" w:tentative="1">
      <w:start w:val="1"/>
      <w:numFmt w:val="bullet"/>
      <w:lvlText w:val="•"/>
      <w:lvlJc w:val="left"/>
      <w:pPr>
        <w:tabs>
          <w:tab w:val="num" w:pos="1800"/>
        </w:tabs>
        <w:ind w:left="1800" w:hanging="360"/>
      </w:pPr>
      <w:rPr>
        <w:rFonts w:ascii="Futura Lt BT" w:hAnsi="Futura Lt BT" w:hint="default"/>
      </w:rPr>
    </w:lvl>
    <w:lvl w:ilvl="3" w:tplc="EC2E36F4" w:tentative="1">
      <w:start w:val="1"/>
      <w:numFmt w:val="bullet"/>
      <w:lvlText w:val="•"/>
      <w:lvlJc w:val="left"/>
      <w:pPr>
        <w:tabs>
          <w:tab w:val="num" w:pos="2520"/>
        </w:tabs>
        <w:ind w:left="2520" w:hanging="360"/>
      </w:pPr>
      <w:rPr>
        <w:rFonts w:ascii="Futura Lt BT" w:hAnsi="Futura Lt BT" w:hint="default"/>
      </w:rPr>
    </w:lvl>
    <w:lvl w:ilvl="4" w:tplc="A8FA0016" w:tentative="1">
      <w:start w:val="1"/>
      <w:numFmt w:val="bullet"/>
      <w:lvlText w:val="•"/>
      <w:lvlJc w:val="left"/>
      <w:pPr>
        <w:tabs>
          <w:tab w:val="num" w:pos="3240"/>
        </w:tabs>
        <w:ind w:left="3240" w:hanging="360"/>
      </w:pPr>
      <w:rPr>
        <w:rFonts w:ascii="Futura Lt BT" w:hAnsi="Futura Lt BT" w:hint="default"/>
      </w:rPr>
    </w:lvl>
    <w:lvl w:ilvl="5" w:tplc="AE80E28C" w:tentative="1">
      <w:start w:val="1"/>
      <w:numFmt w:val="bullet"/>
      <w:lvlText w:val="•"/>
      <w:lvlJc w:val="left"/>
      <w:pPr>
        <w:tabs>
          <w:tab w:val="num" w:pos="3960"/>
        </w:tabs>
        <w:ind w:left="3960" w:hanging="360"/>
      </w:pPr>
      <w:rPr>
        <w:rFonts w:ascii="Futura Lt BT" w:hAnsi="Futura Lt BT" w:hint="default"/>
      </w:rPr>
    </w:lvl>
    <w:lvl w:ilvl="6" w:tplc="CC60FD02" w:tentative="1">
      <w:start w:val="1"/>
      <w:numFmt w:val="bullet"/>
      <w:lvlText w:val="•"/>
      <w:lvlJc w:val="left"/>
      <w:pPr>
        <w:tabs>
          <w:tab w:val="num" w:pos="4680"/>
        </w:tabs>
        <w:ind w:left="4680" w:hanging="360"/>
      </w:pPr>
      <w:rPr>
        <w:rFonts w:ascii="Futura Lt BT" w:hAnsi="Futura Lt BT" w:hint="default"/>
      </w:rPr>
    </w:lvl>
    <w:lvl w:ilvl="7" w:tplc="C28896A6" w:tentative="1">
      <w:start w:val="1"/>
      <w:numFmt w:val="bullet"/>
      <w:lvlText w:val="•"/>
      <w:lvlJc w:val="left"/>
      <w:pPr>
        <w:tabs>
          <w:tab w:val="num" w:pos="5400"/>
        </w:tabs>
        <w:ind w:left="5400" w:hanging="360"/>
      </w:pPr>
      <w:rPr>
        <w:rFonts w:ascii="Futura Lt BT" w:hAnsi="Futura Lt BT" w:hint="default"/>
      </w:rPr>
    </w:lvl>
    <w:lvl w:ilvl="8" w:tplc="D932E1BA" w:tentative="1">
      <w:start w:val="1"/>
      <w:numFmt w:val="bullet"/>
      <w:lvlText w:val="•"/>
      <w:lvlJc w:val="left"/>
      <w:pPr>
        <w:tabs>
          <w:tab w:val="num" w:pos="6120"/>
        </w:tabs>
        <w:ind w:left="6120" w:hanging="360"/>
      </w:pPr>
      <w:rPr>
        <w:rFonts w:ascii="Futura Lt BT" w:hAnsi="Futura Lt BT" w:hint="default"/>
      </w:rPr>
    </w:lvl>
  </w:abstractNum>
  <w:abstractNum w:abstractNumId="5">
    <w:nsid w:val="0BA85C24"/>
    <w:multiLevelType w:val="hybridMultilevel"/>
    <w:tmpl w:val="3CAA99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0FC4D6B"/>
    <w:multiLevelType w:val="multilevel"/>
    <w:tmpl w:val="6BECD3F8"/>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2"/>
      <w:numFmt w:val="decimal"/>
      <w:lvlText w:val="%3.25.4"/>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nsid w:val="121F6C14"/>
    <w:multiLevelType w:val="multilevel"/>
    <w:tmpl w:val="35E042C6"/>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2"/>
      <w:numFmt w:val="decimal"/>
      <w:lvlText w:val="%3.25.3"/>
      <w:lvlJc w:val="left"/>
      <w:pPr>
        <w:tabs>
          <w:tab w:val="num" w:pos="720"/>
        </w:tabs>
        <w:ind w:left="720" w:hanging="720"/>
      </w:pPr>
      <w:rPr>
        <w:rFonts w:cs="Times New Roman" w:hint="default"/>
        <w:b/>
      </w:rPr>
    </w:lvl>
    <w:lvl w:ilvl="3">
      <w:start w:val="2"/>
      <w:numFmt w:val="decimal"/>
      <w:lvlText w:val="%4.25.2"/>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nsid w:val="1A4466AD"/>
    <w:multiLevelType w:val="hybridMultilevel"/>
    <w:tmpl w:val="817E574E"/>
    <w:lvl w:ilvl="0" w:tplc="8254729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AA442DE"/>
    <w:multiLevelType w:val="hybridMultilevel"/>
    <w:tmpl w:val="F25EC3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D45504"/>
    <w:multiLevelType w:val="hybridMultilevel"/>
    <w:tmpl w:val="698CB8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C49449A"/>
    <w:multiLevelType w:val="singleLevel"/>
    <w:tmpl w:val="32567C94"/>
    <w:lvl w:ilvl="0">
      <w:start w:val="1"/>
      <w:numFmt w:val="bullet"/>
      <w:pStyle w:val="Parrafo3"/>
      <w:lvlText w:val=""/>
      <w:lvlJc w:val="left"/>
      <w:pPr>
        <w:tabs>
          <w:tab w:val="num" w:pos="0"/>
        </w:tabs>
        <w:ind w:left="1984" w:hanging="283"/>
      </w:pPr>
      <w:rPr>
        <w:rFonts w:ascii="Symbol" w:hAnsi="Symbol" w:hint="default"/>
      </w:rPr>
    </w:lvl>
  </w:abstractNum>
  <w:abstractNum w:abstractNumId="12">
    <w:nsid w:val="1E990338"/>
    <w:multiLevelType w:val="hybridMultilevel"/>
    <w:tmpl w:val="6428D5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201337C"/>
    <w:multiLevelType w:val="multilevel"/>
    <w:tmpl w:val="BD0ACAAE"/>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2"/>
      <w:numFmt w:val="decimal"/>
      <w:lvlText w:val="%3.25.2"/>
      <w:lvlJc w:val="left"/>
      <w:pPr>
        <w:tabs>
          <w:tab w:val="num" w:pos="720"/>
        </w:tabs>
        <w:ind w:left="720" w:hanging="720"/>
      </w:pPr>
      <w:rPr>
        <w:rFonts w:cs="Times New Roman" w:hint="default"/>
        <w:b/>
      </w:rPr>
    </w:lvl>
    <w:lvl w:ilvl="3">
      <w:start w:val="2"/>
      <w:numFmt w:val="decimal"/>
      <w:lvlText w:val="%4.25.2"/>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nsid w:val="232E4463"/>
    <w:multiLevelType w:val="hybridMultilevel"/>
    <w:tmpl w:val="4D9E110E"/>
    <w:lvl w:ilvl="0" w:tplc="8254729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4074947"/>
    <w:multiLevelType w:val="hybridMultilevel"/>
    <w:tmpl w:val="FC1674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78D0879"/>
    <w:multiLevelType w:val="multilevel"/>
    <w:tmpl w:val="E584ADB2"/>
    <w:lvl w:ilvl="0">
      <w:start w:val="6"/>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ascii="Times New Roman" w:hAnsi="Times New Roman" w:cs="Times New Roman" w:hint="default"/>
        <w:b/>
        <w:sz w:val="28"/>
        <w:szCs w:val="28"/>
      </w:rPr>
    </w:lvl>
    <w:lvl w:ilvl="2">
      <w:start w:val="1"/>
      <w:numFmt w:val="decimal"/>
      <w:isLgl/>
      <w:lvlText w:val="%1.%2.%3"/>
      <w:lvlJc w:val="left"/>
      <w:pPr>
        <w:tabs>
          <w:tab w:val="num" w:pos="720"/>
        </w:tabs>
        <w:ind w:left="720" w:hanging="720"/>
      </w:pPr>
      <w:rPr>
        <w:rFonts w:cs="Times New Roman" w:hint="default"/>
        <w:sz w:val="28"/>
        <w:szCs w:val="28"/>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nsid w:val="27924D3D"/>
    <w:multiLevelType w:val="multilevel"/>
    <w:tmpl w:val="CB503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A7044C9"/>
    <w:multiLevelType w:val="hybridMultilevel"/>
    <w:tmpl w:val="2B64EDC0"/>
    <w:lvl w:ilvl="0" w:tplc="A3186058">
      <w:start w:val="1"/>
      <w:numFmt w:val="bullet"/>
      <w:lvlText w:val="•"/>
      <w:lvlJc w:val="left"/>
      <w:pPr>
        <w:tabs>
          <w:tab w:val="num" w:pos="360"/>
        </w:tabs>
        <w:ind w:left="360" w:hanging="360"/>
      </w:pPr>
      <w:rPr>
        <w:rFonts w:ascii="Futura Lt BT" w:hAnsi="Futura Lt BT" w:hint="default"/>
      </w:rPr>
    </w:lvl>
    <w:lvl w:ilvl="1" w:tplc="6CD6B468">
      <w:start w:val="175"/>
      <w:numFmt w:val="bullet"/>
      <w:lvlText w:val="•"/>
      <w:lvlJc w:val="left"/>
      <w:pPr>
        <w:tabs>
          <w:tab w:val="num" w:pos="1080"/>
        </w:tabs>
        <w:ind w:left="1080" w:hanging="360"/>
      </w:pPr>
      <w:rPr>
        <w:rFonts w:ascii="Futura Lt BT" w:hAnsi="Futura Lt BT" w:hint="default"/>
      </w:rPr>
    </w:lvl>
    <w:lvl w:ilvl="2" w:tplc="69EC1A4A" w:tentative="1">
      <w:start w:val="1"/>
      <w:numFmt w:val="bullet"/>
      <w:lvlText w:val="•"/>
      <w:lvlJc w:val="left"/>
      <w:pPr>
        <w:tabs>
          <w:tab w:val="num" w:pos="1800"/>
        </w:tabs>
        <w:ind w:left="1800" w:hanging="360"/>
      </w:pPr>
      <w:rPr>
        <w:rFonts w:ascii="Futura Lt BT" w:hAnsi="Futura Lt BT" w:hint="default"/>
      </w:rPr>
    </w:lvl>
    <w:lvl w:ilvl="3" w:tplc="DBDADB86" w:tentative="1">
      <w:start w:val="1"/>
      <w:numFmt w:val="bullet"/>
      <w:lvlText w:val="•"/>
      <w:lvlJc w:val="left"/>
      <w:pPr>
        <w:tabs>
          <w:tab w:val="num" w:pos="2520"/>
        </w:tabs>
        <w:ind w:left="2520" w:hanging="360"/>
      </w:pPr>
      <w:rPr>
        <w:rFonts w:ascii="Futura Lt BT" w:hAnsi="Futura Lt BT" w:hint="default"/>
      </w:rPr>
    </w:lvl>
    <w:lvl w:ilvl="4" w:tplc="61CC2CEC" w:tentative="1">
      <w:start w:val="1"/>
      <w:numFmt w:val="bullet"/>
      <w:lvlText w:val="•"/>
      <w:lvlJc w:val="left"/>
      <w:pPr>
        <w:tabs>
          <w:tab w:val="num" w:pos="3240"/>
        </w:tabs>
        <w:ind w:left="3240" w:hanging="360"/>
      </w:pPr>
      <w:rPr>
        <w:rFonts w:ascii="Futura Lt BT" w:hAnsi="Futura Lt BT" w:hint="default"/>
      </w:rPr>
    </w:lvl>
    <w:lvl w:ilvl="5" w:tplc="D436A560" w:tentative="1">
      <w:start w:val="1"/>
      <w:numFmt w:val="bullet"/>
      <w:lvlText w:val="•"/>
      <w:lvlJc w:val="left"/>
      <w:pPr>
        <w:tabs>
          <w:tab w:val="num" w:pos="3960"/>
        </w:tabs>
        <w:ind w:left="3960" w:hanging="360"/>
      </w:pPr>
      <w:rPr>
        <w:rFonts w:ascii="Futura Lt BT" w:hAnsi="Futura Lt BT" w:hint="default"/>
      </w:rPr>
    </w:lvl>
    <w:lvl w:ilvl="6" w:tplc="BF48D2F0" w:tentative="1">
      <w:start w:val="1"/>
      <w:numFmt w:val="bullet"/>
      <w:lvlText w:val="•"/>
      <w:lvlJc w:val="left"/>
      <w:pPr>
        <w:tabs>
          <w:tab w:val="num" w:pos="4680"/>
        </w:tabs>
        <w:ind w:left="4680" w:hanging="360"/>
      </w:pPr>
      <w:rPr>
        <w:rFonts w:ascii="Futura Lt BT" w:hAnsi="Futura Lt BT" w:hint="default"/>
      </w:rPr>
    </w:lvl>
    <w:lvl w:ilvl="7" w:tplc="D7E868B8" w:tentative="1">
      <w:start w:val="1"/>
      <w:numFmt w:val="bullet"/>
      <w:lvlText w:val="•"/>
      <w:lvlJc w:val="left"/>
      <w:pPr>
        <w:tabs>
          <w:tab w:val="num" w:pos="5400"/>
        </w:tabs>
        <w:ind w:left="5400" w:hanging="360"/>
      </w:pPr>
      <w:rPr>
        <w:rFonts w:ascii="Futura Lt BT" w:hAnsi="Futura Lt BT" w:hint="default"/>
      </w:rPr>
    </w:lvl>
    <w:lvl w:ilvl="8" w:tplc="C8DEA254" w:tentative="1">
      <w:start w:val="1"/>
      <w:numFmt w:val="bullet"/>
      <w:lvlText w:val="•"/>
      <w:lvlJc w:val="left"/>
      <w:pPr>
        <w:tabs>
          <w:tab w:val="num" w:pos="6120"/>
        </w:tabs>
        <w:ind w:left="6120" w:hanging="360"/>
      </w:pPr>
      <w:rPr>
        <w:rFonts w:ascii="Futura Lt BT" w:hAnsi="Futura Lt BT" w:hint="default"/>
      </w:rPr>
    </w:lvl>
  </w:abstractNum>
  <w:abstractNum w:abstractNumId="19">
    <w:nsid w:val="2E344216"/>
    <w:multiLevelType w:val="hybridMultilevel"/>
    <w:tmpl w:val="FB48842C"/>
    <w:lvl w:ilvl="0" w:tplc="140A0001">
      <w:start w:val="1"/>
      <w:numFmt w:val="bullet"/>
      <w:pStyle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nsid w:val="2ED26673"/>
    <w:multiLevelType w:val="multilevel"/>
    <w:tmpl w:val="D1AA0D68"/>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2"/>
      <w:numFmt w:val="decimal"/>
      <w:lvlText w:val="%3.26.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1">
    <w:nsid w:val="2F0479F2"/>
    <w:multiLevelType w:val="hybridMultilevel"/>
    <w:tmpl w:val="3A8EC2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2F9F1E90"/>
    <w:multiLevelType w:val="multilevel"/>
    <w:tmpl w:val="6AAE0C6A"/>
    <w:lvl w:ilvl="0">
      <w:start w:val="1"/>
      <w:numFmt w:val="decimal"/>
      <w:lvlText w:val="%1."/>
      <w:lvlJc w:val="left"/>
      <w:pPr>
        <w:tabs>
          <w:tab w:val="num" w:pos="644"/>
        </w:tabs>
        <w:ind w:left="644"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32BF01A9"/>
    <w:multiLevelType w:val="multilevel"/>
    <w:tmpl w:val="2A30F188"/>
    <w:lvl w:ilvl="0">
      <w:start w:val="5"/>
      <w:numFmt w:val="decimal"/>
      <w:lvlText w:val="%1."/>
      <w:lvlJc w:val="left"/>
      <w:pPr>
        <w:tabs>
          <w:tab w:val="num" w:pos="644"/>
        </w:tabs>
        <w:ind w:left="644"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4">
    <w:nsid w:val="33FC015F"/>
    <w:multiLevelType w:val="multilevel"/>
    <w:tmpl w:val="EE969AF4"/>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3.25.2"/>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5">
    <w:nsid w:val="351B7906"/>
    <w:multiLevelType w:val="singleLevel"/>
    <w:tmpl w:val="B42C9ED2"/>
    <w:lvl w:ilvl="0">
      <w:start w:val="1"/>
      <w:numFmt w:val="bullet"/>
      <w:lvlText w:val=""/>
      <w:lvlJc w:val="left"/>
      <w:pPr>
        <w:tabs>
          <w:tab w:val="num" w:pos="360"/>
        </w:tabs>
        <w:ind w:left="360" w:hanging="360"/>
      </w:pPr>
      <w:rPr>
        <w:rFonts w:ascii="Symbol" w:hAnsi="Symbol" w:hint="default"/>
        <w:sz w:val="20"/>
      </w:rPr>
    </w:lvl>
  </w:abstractNum>
  <w:abstractNum w:abstractNumId="26">
    <w:nsid w:val="39215C31"/>
    <w:multiLevelType w:val="hybridMultilevel"/>
    <w:tmpl w:val="3236B742"/>
    <w:lvl w:ilvl="0" w:tplc="8254729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3BD10FE6"/>
    <w:multiLevelType w:val="hybridMultilevel"/>
    <w:tmpl w:val="59C8A3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DCD2285"/>
    <w:multiLevelType w:val="multilevel"/>
    <w:tmpl w:val="A770F1BE"/>
    <w:lvl w:ilvl="0">
      <w:start w:val="5"/>
      <w:numFmt w:val="decimal"/>
      <w:lvlText w:val="%1.2"/>
      <w:lvlJc w:val="left"/>
      <w:pPr>
        <w:tabs>
          <w:tab w:val="num" w:pos="644"/>
        </w:tabs>
        <w:ind w:left="644" w:hanging="360"/>
      </w:pPr>
      <w:rPr>
        <w:rFonts w:ascii="Times New Roman" w:hAnsi="Times New Roman" w:cs="Times New Roman" w:hint="default"/>
        <w:b/>
        <w:sz w:val="28"/>
        <w:szCs w:val="28"/>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9">
    <w:nsid w:val="3E0D46BF"/>
    <w:multiLevelType w:val="hybridMultilevel"/>
    <w:tmpl w:val="954634F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3EB4400D"/>
    <w:multiLevelType w:val="hybridMultilevel"/>
    <w:tmpl w:val="CB8A05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3AD0F6C"/>
    <w:multiLevelType w:val="hybridMultilevel"/>
    <w:tmpl w:val="BF3837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5A05EDF"/>
    <w:multiLevelType w:val="multilevel"/>
    <w:tmpl w:val="A33EF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46A856C8"/>
    <w:multiLevelType w:val="hybridMultilevel"/>
    <w:tmpl w:val="ED1CF61E"/>
    <w:lvl w:ilvl="0" w:tplc="300A0001">
      <w:start w:val="1"/>
      <w:numFmt w:val="bullet"/>
      <w:lvlText w:val=""/>
      <w:lvlJc w:val="left"/>
      <w:pPr>
        <w:ind w:left="720" w:hanging="360"/>
      </w:pPr>
      <w:rPr>
        <w:rFonts w:ascii="Symbol" w:hAnsi="Symbol" w:hint="default"/>
      </w:rPr>
    </w:lvl>
    <w:lvl w:ilvl="1" w:tplc="300A0003" w:tentative="1">
      <w:start w:val="1"/>
      <w:numFmt w:val="bullet"/>
      <w:pStyle w:val="EstiloTtulo2SuperiorSencilloAutomtico075ptoAnchod"/>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46EF7D32"/>
    <w:multiLevelType w:val="multilevel"/>
    <w:tmpl w:val="A38A8940"/>
    <w:styleLink w:val="Estilo1"/>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nsid w:val="48FF2691"/>
    <w:multiLevelType w:val="multilevel"/>
    <w:tmpl w:val="B8345044"/>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2"/>
      <w:numFmt w:val="decimal"/>
      <w:lvlText w:val="%3.27.1"/>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6">
    <w:nsid w:val="495038F1"/>
    <w:multiLevelType w:val="hybridMultilevel"/>
    <w:tmpl w:val="853608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4A6668FE"/>
    <w:multiLevelType w:val="hybridMultilevel"/>
    <w:tmpl w:val="4DDA2B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B2924B9"/>
    <w:multiLevelType w:val="multilevel"/>
    <w:tmpl w:val="B4303A9A"/>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2"/>
      <w:numFmt w:val="decimal"/>
      <w:lvlText w:val="%3.25.1"/>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9">
    <w:nsid w:val="4F053E4F"/>
    <w:multiLevelType w:val="hybridMultilevel"/>
    <w:tmpl w:val="181C47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62F01D1"/>
    <w:multiLevelType w:val="hybridMultilevel"/>
    <w:tmpl w:val="9B5ED722"/>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
    <w:nsid w:val="5B3D6D23"/>
    <w:multiLevelType w:val="multilevel"/>
    <w:tmpl w:val="B4E8C22A"/>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2"/>
      <w:numFmt w:val="decimal"/>
      <w:lvlText w:val="%3.26.1"/>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2">
    <w:nsid w:val="6300468B"/>
    <w:multiLevelType w:val="hybridMultilevel"/>
    <w:tmpl w:val="2F88E9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63A73799"/>
    <w:multiLevelType w:val="multilevel"/>
    <w:tmpl w:val="724C51AC"/>
    <w:lvl w:ilvl="0">
      <w:start w:val="5"/>
      <w:numFmt w:val="decimal"/>
      <w:lvlText w:val="%1.1"/>
      <w:lvlJc w:val="left"/>
      <w:pPr>
        <w:tabs>
          <w:tab w:val="num" w:pos="644"/>
        </w:tabs>
        <w:ind w:left="644"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44">
    <w:nsid w:val="64B4281A"/>
    <w:multiLevelType w:val="multilevel"/>
    <w:tmpl w:val="9552D56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sz w:val="28"/>
        <w:szCs w:val="28"/>
      </w:rPr>
    </w:lvl>
    <w:lvl w:ilvl="3">
      <w:start w:val="1"/>
      <w:numFmt w:val="decimal"/>
      <w:lvlText w:val="%1.7.2.%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5">
    <w:nsid w:val="663E2DE2"/>
    <w:multiLevelType w:val="hybridMultilevel"/>
    <w:tmpl w:val="CC6E434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6">
    <w:nsid w:val="669412E8"/>
    <w:multiLevelType w:val="hybridMultilevel"/>
    <w:tmpl w:val="EA44E33A"/>
    <w:lvl w:ilvl="0" w:tplc="0C0A0001">
      <w:start w:val="1"/>
      <w:numFmt w:val="bullet"/>
      <w:pStyle w:val="Heading1"/>
      <w:lvlText w:val=""/>
      <w:lvlJc w:val="left"/>
      <w:pPr>
        <w:ind w:left="720" w:hanging="360"/>
      </w:pPr>
      <w:rPr>
        <w:rFonts w:ascii="Symbol" w:hAnsi="Symbol" w:hint="default"/>
      </w:rPr>
    </w:lvl>
    <w:lvl w:ilvl="1" w:tplc="0C0A0003" w:tentative="1">
      <w:start w:val="1"/>
      <w:numFmt w:val="bullet"/>
      <w:pStyle w:val="Heading2"/>
      <w:lvlText w:val="o"/>
      <w:lvlJc w:val="left"/>
      <w:pPr>
        <w:ind w:left="1440" w:hanging="360"/>
      </w:pPr>
      <w:rPr>
        <w:rFonts w:ascii="Courier New" w:hAnsi="Courier New" w:hint="default"/>
      </w:rPr>
    </w:lvl>
    <w:lvl w:ilvl="2" w:tplc="0C0A0005" w:tentative="1">
      <w:start w:val="1"/>
      <w:numFmt w:val="bullet"/>
      <w:pStyle w:val="Heading3"/>
      <w:lvlText w:val=""/>
      <w:lvlJc w:val="left"/>
      <w:pPr>
        <w:ind w:left="2160" w:hanging="360"/>
      </w:pPr>
      <w:rPr>
        <w:rFonts w:ascii="Wingdings" w:hAnsi="Wingdings" w:hint="default"/>
      </w:rPr>
    </w:lvl>
    <w:lvl w:ilvl="3" w:tplc="0C0A0001" w:tentative="1">
      <w:start w:val="1"/>
      <w:numFmt w:val="bullet"/>
      <w:pStyle w:val="Heading4"/>
      <w:lvlText w:val=""/>
      <w:lvlJc w:val="left"/>
      <w:pPr>
        <w:ind w:left="2880" w:hanging="360"/>
      </w:pPr>
      <w:rPr>
        <w:rFonts w:ascii="Symbol" w:hAnsi="Symbol" w:hint="default"/>
      </w:rPr>
    </w:lvl>
    <w:lvl w:ilvl="4" w:tplc="0C0A0003" w:tentative="1">
      <w:start w:val="1"/>
      <w:numFmt w:val="bullet"/>
      <w:pStyle w:val="Heading5"/>
      <w:lvlText w:val="o"/>
      <w:lvlJc w:val="left"/>
      <w:pPr>
        <w:ind w:left="3600" w:hanging="360"/>
      </w:pPr>
      <w:rPr>
        <w:rFonts w:ascii="Courier New" w:hAnsi="Courier New" w:hint="default"/>
      </w:rPr>
    </w:lvl>
    <w:lvl w:ilvl="5" w:tplc="0C0A0005" w:tentative="1">
      <w:start w:val="1"/>
      <w:numFmt w:val="bullet"/>
      <w:pStyle w:val="Heading6"/>
      <w:lvlText w:val=""/>
      <w:lvlJc w:val="left"/>
      <w:pPr>
        <w:ind w:left="4320" w:hanging="360"/>
      </w:pPr>
      <w:rPr>
        <w:rFonts w:ascii="Wingdings" w:hAnsi="Wingdings" w:hint="default"/>
      </w:rPr>
    </w:lvl>
    <w:lvl w:ilvl="6" w:tplc="0C0A0001" w:tentative="1">
      <w:start w:val="1"/>
      <w:numFmt w:val="bullet"/>
      <w:pStyle w:val="Heading7"/>
      <w:lvlText w:val=""/>
      <w:lvlJc w:val="left"/>
      <w:pPr>
        <w:ind w:left="5040" w:hanging="360"/>
      </w:pPr>
      <w:rPr>
        <w:rFonts w:ascii="Symbol" w:hAnsi="Symbol" w:hint="default"/>
      </w:rPr>
    </w:lvl>
    <w:lvl w:ilvl="7" w:tplc="0C0A0003" w:tentative="1">
      <w:start w:val="1"/>
      <w:numFmt w:val="bullet"/>
      <w:pStyle w:val="Heading8"/>
      <w:lvlText w:val="o"/>
      <w:lvlJc w:val="left"/>
      <w:pPr>
        <w:ind w:left="5760" w:hanging="360"/>
      </w:pPr>
      <w:rPr>
        <w:rFonts w:ascii="Courier New" w:hAnsi="Courier New" w:hint="default"/>
      </w:rPr>
    </w:lvl>
    <w:lvl w:ilvl="8" w:tplc="0C0A0005" w:tentative="1">
      <w:start w:val="1"/>
      <w:numFmt w:val="bullet"/>
      <w:pStyle w:val="Heading9"/>
      <w:lvlText w:val=""/>
      <w:lvlJc w:val="left"/>
      <w:pPr>
        <w:ind w:left="6480" w:hanging="360"/>
      </w:pPr>
      <w:rPr>
        <w:rFonts w:ascii="Wingdings" w:hAnsi="Wingdings" w:hint="default"/>
      </w:rPr>
    </w:lvl>
  </w:abstractNum>
  <w:abstractNum w:abstractNumId="47">
    <w:nsid w:val="669F407E"/>
    <w:multiLevelType w:val="hybridMultilevel"/>
    <w:tmpl w:val="C8DE8B26"/>
    <w:lvl w:ilvl="0" w:tplc="0C0A000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9B47122"/>
    <w:multiLevelType w:val="hybridMultilevel"/>
    <w:tmpl w:val="C2B421FE"/>
    <w:lvl w:ilvl="0" w:tplc="70CA78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A7E3679"/>
    <w:multiLevelType w:val="hybridMultilevel"/>
    <w:tmpl w:val="F2BC96A0"/>
    <w:lvl w:ilvl="0" w:tplc="70CA78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6C137388"/>
    <w:multiLevelType w:val="hybridMultilevel"/>
    <w:tmpl w:val="F7286BD8"/>
    <w:lvl w:ilvl="0" w:tplc="8254729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1">
    <w:nsid w:val="6C567B21"/>
    <w:multiLevelType w:val="singleLevel"/>
    <w:tmpl w:val="5988464E"/>
    <w:lvl w:ilvl="0">
      <w:start w:val="1"/>
      <w:numFmt w:val="bullet"/>
      <w:lvlText w:val=""/>
      <w:lvlJc w:val="left"/>
      <w:pPr>
        <w:tabs>
          <w:tab w:val="num" w:pos="360"/>
        </w:tabs>
        <w:ind w:left="360" w:hanging="360"/>
      </w:pPr>
      <w:rPr>
        <w:rFonts w:ascii="Symbol" w:hAnsi="Symbol" w:hint="default"/>
      </w:rPr>
    </w:lvl>
  </w:abstractNum>
  <w:abstractNum w:abstractNumId="52">
    <w:nsid w:val="6DA52CD7"/>
    <w:multiLevelType w:val="hybridMultilevel"/>
    <w:tmpl w:val="C5D876E0"/>
    <w:lvl w:ilvl="0" w:tplc="82547298">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rPr>
        <w:rFonts w:cs="Times New Roman"/>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nsid w:val="6EF91E88"/>
    <w:multiLevelType w:val="hybridMultilevel"/>
    <w:tmpl w:val="0D5011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6EF91E91"/>
    <w:multiLevelType w:val="hybridMultilevel"/>
    <w:tmpl w:val="92B466F4"/>
    <w:lvl w:ilvl="0" w:tplc="70CA78D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nsid w:val="702E5E8A"/>
    <w:multiLevelType w:val="hybridMultilevel"/>
    <w:tmpl w:val="20E436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2130606"/>
    <w:multiLevelType w:val="hybridMultilevel"/>
    <w:tmpl w:val="9170F528"/>
    <w:lvl w:ilvl="0" w:tplc="897A7F3C">
      <w:start w:val="1"/>
      <w:numFmt w:val="bullet"/>
      <w:lvlText w:val="•"/>
      <w:lvlJc w:val="left"/>
      <w:pPr>
        <w:tabs>
          <w:tab w:val="num" w:pos="360"/>
        </w:tabs>
        <w:ind w:left="360" w:hanging="360"/>
      </w:pPr>
      <w:rPr>
        <w:rFonts w:ascii="Futura Lt BT" w:hAnsi="Futura Lt BT" w:hint="default"/>
      </w:rPr>
    </w:lvl>
    <w:lvl w:ilvl="1" w:tplc="9ADA3BF0">
      <w:start w:val="175"/>
      <w:numFmt w:val="bullet"/>
      <w:lvlText w:val="•"/>
      <w:lvlJc w:val="left"/>
      <w:pPr>
        <w:tabs>
          <w:tab w:val="num" w:pos="1080"/>
        </w:tabs>
        <w:ind w:left="1080" w:hanging="360"/>
      </w:pPr>
      <w:rPr>
        <w:rFonts w:ascii="Futura Lt BT" w:hAnsi="Futura Lt BT" w:hint="default"/>
      </w:rPr>
    </w:lvl>
    <w:lvl w:ilvl="2" w:tplc="D0307B08" w:tentative="1">
      <w:start w:val="1"/>
      <w:numFmt w:val="bullet"/>
      <w:lvlText w:val="•"/>
      <w:lvlJc w:val="left"/>
      <w:pPr>
        <w:tabs>
          <w:tab w:val="num" w:pos="1800"/>
        </w:tabs>
        <w:ind w:left="1800" w:hanging="360"/>
      </w:pPr>
      <w:rPr>
        <w:rFonts w:ascii="Futura Lt BT" w:hAnsi="Futura Lt BT" w:hint="default"/>
      </w:rPr>
    </w:lvl>
    <w:lvl w:ilvl="3" w:tplc="5100F7C2" w:tentative="1">
      <w:start w:val="1"/>
      <w:numFmt w:val="bullet"/>
      <w:lvlText w:val="•"/>
      <w:lvlJc w:val="left"/>
      <w:pPr>
        <w:tabs>
          <w:tab w:val="num" w:pos="2520"/>
        </w:tabs>
        <w:ind w:left="2520" w:hanging="360"/>
      </w:pPr>
      <w:rPr>
        <w:rFonts w:ascii="Futura Lt BT" w:hAnsi="Futura Lt BT" w:hint="default"/>
      </w:rPr>
    </w:lvl>
    <w:lvl w:ilvl="4" w:tplc="5F743AC2" w:tentative="1">
      <w:start w:val="1"/>
      <w:numFmt w:val="bullet"/>
      <w:lvlText w:val="•"/>
      <w:lvlJc w:val="left"/>
      <w:pPr>
        <w:tabs>
          <w:tab w:val="num" w:pos="3240"/>
        </w:tabs>
        <w:ind w:left="3240" w:hanging="360"/>
      </w:pPr>
      <w:rPr>
        <w:rFonts w:ascii="Futura Lt BT" w:hAnsi="Futura Lt BT" w:hint="default"/>
      </w:rPr>
    </w:lvl>
    <w:lvl w:ilvl="5" w:tplc="869A67D8" w:tentative="1">
      <w:start w:val="1"/>
      <w:numFmt w:val="bullet"/>
      <w:lvlText w:val="•"/>
      <w:lvlJc w:val="left"/>
      <w:pPr>
        <w:tabs>
          <w:tab w:val="num" w:pos="3960"/>
        </w:tabs>
        <w:ind w:left="3960" w:hanging="360"/>
      </w:pPr>
      <w:rPr>
        <w:rFonts w:ascii="Futura Lt BT" w:hAnsi="Futura Lt BT" w:hint="default"/>
      </w:rPr>
    </w:lvl>
    <w:lvl w:ilvl="6" w:tplc="5EA427C6" w:tentative="1">
      <w:start w:val="1"/>
      <w:numFmt w:val="bullet"/>
      <w:lvlText w:val="•"/>
      <w:lvlJc w:val="left"/>
      <w:pPr>
        <w:tabs>
          <w:tab w:val="num" w:pos="4680"/>
        </w:tabs>
        <w:ind w:left="4680" w:hanging="360"/>
      </w:pPr>
      <w:rPr>
        <w:rFonts w:ascii="Futura Lt BT" w:hAnsi="Futura Lt BT" w:hint="default"/>
      </w:rPr>
    </w:lvl>
    <w:lvl w:ilvl="7" w:tplc="3A36A89A" w:tentative="1">
      <w:start w:val="1"/>
      <w:numFmt w:val="bullet"/>
      <w:lvlText w:val="•"/>
      <w:lvlJc w:val="left"/>
      <w:pPr>
        <w:tabs>
          <w:tab w:val="num" w:pos="5400"/>
        </w:tabs>
        <w:ind w:left="5400" w:hanging="360"/>
      </w:pPr>
      <w:rPr>
        <w:rFonts w:ascii="Futura Lt BT" w:hAnsi="Futura Lt BT" w:hint="default"/>
      </w:rPr>
    </w:lvl>
    <w:lvl w:ilvl="8" w:tplc="AB989250" w:tentative="1">
      <w:start w:val="1"/>
      <w:numFmt w:val="bullet"/>
      <w:lvlText w:val="•"/>
      <w:lvlJc w:val="left"/>
      <w:pPr>
        <w:tabs>
          <w:tab w:val="num" w:pos="6120"/>
        </w:tabs>
        <w:ind w:left="6120" w:hanging="360"/>
      </w:pPr>
      <w:rPr>
        <w:rFonts w:ascii="Futura Lt BT" w:hAnsi="Futura Lt BT" w:hint="default"/>
      </w:rPr>
    </w:lvl>
  </w:abstractNum>
  <w:abstractNum w:abstractNumId="57">
    <w:nsid w:val="7251681E"/>
    <w:multiLevelType w:val="multilevel"/>
    <w:tmpl w:val="47D29580"/>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2"/>
      <w:numFmt w:val="decimal"/>
      <w:lvlText w:val="%3.26.2"/>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8">
    <w:nsid w:val="735A19B7"/>
    <w:multiLevelType w:val="multilevel"/>
    <w:tmpl w:val="00FCFC0C"/>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2"/>
      <w:numFmt w:val="decimal"/>
      <w:lvlText w:val="%3.27.2"/>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9">
    <w:nsid w:val="74F70BB0"/>
    <w:multiLevelType w:val="multilevel"/>
    <w:tmpl w:val="88BE6A18"/>
    <w:lvl w:ilvl="0">
      <w:start w:val="5"/>
      <w:numFmt w:val="decimal"/>
      <w:lvlText w:val="%1.2"/>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2"/>
      <w:numFmt w:val="decimal"/>
      <w:lvlText w:val="%3.2.1"/>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0">
    <w:nsid w:val="7C965157"/>
    <w:multiLevelType w:val="hybridMultilevel"/>
    <w:tmpl w:val="54640B3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nsid w:val="7EF72CDE"/>
    <w:multiLevelType w:val="hybridMultilevel"/>
    <w:tmpl w:val="F33CD122"/>
    <w:lvl w:ilvl="0" w:tplc="16FC216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FD73671"/>
    <w:multiLevelType w:val="hybridMultilevel"/>
    <w:tmpl w:val="A3D80726"/>
    <w:lvl w:ilvl="0" w:tplc="C0E6D0D8">
      <w:start w:val="1"/>
      <w:numFmt w:val="bullet"/>
      <w:lvlText w:val="•"/>
      <w:lvlJc w:val="left"/>
      <w:pPr>
        <w:tabs>
          <w:tab w:val="num" w:pos="360"/>
        </w:tabs>
        <w:ind w:left="360" w:hanging="360"/>
      </w:pPr>
      <w:rPr>
        <w:rFonts w:ascii="Futura Lt BT" w:hAnsi="Futura Lt BT" w:hint="default"/>
      </w:rPr>
    </w:lvl>
    <w:lvl w:ilvl="1" w:tplc="AC605D92" w:tentative="1">
      <w:start w:val="1"/>
      <w:numFmt w:val="bullet"/>
      <w:lvlText w:val="•"/>
      <w:lvlJc w:val="left"/>
      <w:pPr>
        <w:tabs>
          <w:tab w:val="num" w:pos="1080"/>
        </w:tabs>
        <w:ind w:left="1080" w:hanging="360"/>
      </w:pPr>
      <w:rPr>
        <w:rFonts w:ascii="Futura Lt BT" w:hAnsi="Futura Lt BT" w:hint="default"/>
      </w:rPr>
    </w:lvl>
    <w:lvl w:ilvl="2" w:tplc="19ECE190" w:tentative="1">
      <w:start w:val="1"/>
      <w:numFmt w:val="bullet"/>
      <w:lvlText w:val="•"/>
      <w:lvlJc w:val="left"/>
      <w:pPr>
        <w:tabs>
          <w:tab w:val="num" w:pos="1800"/>
        </w:tabs>
        <w:ind w:left="1800" w:hanging="360"/>
      </w:pPr>
      <w:rPr>
        <w:rFonts w:ascii="Futura Lt BT" w:hAnsi="Futura Lt BT" w:hint="default"/>
      </w:rPr>
    </w:lvl>
    <w:lvl w:ilvl="3" w:tplc="F0EA09D4" w:tentative="1">
      <w:start w:val="1"/>
      <w:numFmt w:val="bullet"/>
      <w:lvlText w:val="•"/>
      <w:lvlJc w:val="left"/>
      <w:pPr>
        <w:tabs>
          <w:tab w:val="num" w:pos="2520"/>
        </w:tabs>
        <w:ind w:left="2520" w:hanging="360"/>
      </w:pPr>
      <w:rPr>
        <w:rFonts w:ascii="Futura Lt BT" w:hAnsi="Futura Lt BT" w:hint="default"/>
      </w:rPr>
    </w:lvl>
    <w:lvl w:ilvl="4" w:tplc="777E99DC" w:tentative="1">
      <w:start w:val="1"/>
      <w:numFmt w:val="bullet"/>
      <w:lvlText w:val="•"/>
      <w:lvlJc w:val="left"/>
      <w:pPr>
        <w:tabs>
          <w:tab w:val="num" w:pos="3240"/>
        </w:tabs>
        <w:ind w:left="3240" w:hanging="360"/>
      </w:pPr>
      <w:rPr>
        <w:rFonts w:ascii="Futura Lt BT" w:hAnsi="Futura Lt BT" w:hint="default"/>
      </w:rPr>
    </w:lvl>
    <w:lvl w:ilvl="5" w:tplc="2F4845D2" w:tentative="1">
      <w:start w:val="1"/>
      <w:numFmt w:val="bullet"/>
      <w:lvlText w:val="•"/>
      <w:lvlJc w:val="left"/>
      <w:pPr>
        <w:tabs>
          <w:tab w:val="num" w:pos="3960"/>
        </w:tabs>
        <w:ind w:left="3960" w:hanging="360"/>
      </w:pPr>
      <w:rPr>
        <w:rFonts w:ascii="Futura Lt BT" w:hAnsi="Futura Lt BT" w:hint="default"/>
      </w:rPr>
    </w:lvl>
    <w:lvl w:ilvl="6" w:tplc="DAE0447E" w:tentative="1">
      <w:start w:val="1"/>
      <w:numFmt w:val="bullet"/>
      <w:lvlText w:val="•"/>
      <w:lvlJc w:val="left"/>
      <w:pPr>
        <w:tabs>
          <w:tab w:val="num" w:pos="4680"/>
        </w:tabs>
        <w:ind w:left="4680" w:hanging="360"/>
      </w:pPr>
      <w:rPr>
        <w:rFonts w:ascii="Futura Lt BT" w:hAnsi="Futura Lt BT" w:hint="default"/>
      </w:rPr>
    </w:lvl>
    <w:lvl w:ilvl="7" w:tplc="FBB88A0C" w:tentative="1">
      <w:start w:val="1"/>
      <w:numFmt w:val="bullet"/>
      <w:lvlText w:val="•"/>
      <w:lvlJc w:val="left"/>
      <w:pPr>
        <w:tabs>
          <w:tab w:val="num" w:pos="5400"/>
        </w:tabs>
        <w:ind w:left="5400" w:hanging="360"/>
      </w:pPr>
      <w:rPr>
        <w:rFonts w:ascii="Futura Lt BT" w:hAnsi="Futura Lt BT" w:hint="default"/>
      </w:rPr>
    </w:lvl>
    <w:lvl w:ilvl="8" w:tplc="643478BE" w:tentative="1">
      <w:start w:val="1"/>
      <w:numFmt w:val="bullet"/>
      <w:lvlText w:val="•"/>
      <w:lvlJc w:val="left"/>
      <w:pPr>
        <w:tabs>
          <w:tab w:val="num" w:pos="6120"/>
        </w:tabs>
        <w:ind w:left="6120" w:hanging="360"/>
      </w:pPr>
      <w:rPr>
        <w:rFonts w:ascii="Futura Lt BT" w:hAnsi="Futura Lt BT" w:hint="default"/>
      </w:rPr>
    </w:lvl>
  </w:abstractNum>
  <w:num w:numId="1">
    <w:abstractNumId w:val="0"/>
  </w:num>
  <w:num w:numId="2">
    <w:abstractNumId w:val="33"/>
  </w:num>
  <w:num w:numId="3">
    <w:abstractNumId w:val="36"/>
  </w:num>
  <w:num w:numId="4">
    <w:abstractNumId w:val="2"/>
  </w:num>
  <w:num w:numId="5">
    <w:abstractNumId w:val="19"/>
  </w:num>
  <w:num w:numId="6">
    <w:abstractNumId w:val="30"/>
  </w:num>
  <w:num w:numId="7">
    <w:abstractNumId w:val="15"/>
  </w:num>
  <w:num w:numId="8">
    <w:abstractNumId w:val="17"/>
  </w:num>
  <w:num w:numId="9">
    <w:abstractNumId w:val="32"/>
  </w:num>
  <w:num w:numId="10">
    <w:abstractNumId w:val="53"/>
  </w:num>
  <w:num w:numId="11">
    <w:abstractNumId w:val="31"/>
  </w:num>
  <w:num w:numId="12">
    <w:abstractNumId w:val="62"/>
  </w:num>
  <w:num w:numId="13">
    <w:abstractNumId w:val="22"/>
  </w:num>
  <w:num w:numId="14">
    <w:abstractNumId w:val="56"/>
  </w:num>
  <w:num w:numId="15">
    <w:abstractNumId w:val="4"/>
  </w:num>
  <w:num w:numId="16">
    <w:abstractNumId w:val="18"/>
  </w:num>
  <w:num w:numId="17">
    <w:abstractNumId w:val="61"/>
  </w:num>
  <w:num w:numId="18">
    <w:abstractNumId w:val="47"/>
  </w:num>
  <w:num w:numId="19">
    <w:abstractNumId w:val="37"/>
  </w:num>
  <w:num w:numId="20">
    <w:abstractNumId w:val="39"/>
  </w:num>
  <w:num w:numId="21">
    <w:abstractNumId w:val="5"/>
  </w:num>
  <w:num w:numId="22">
    <w:abstractNumId w:val="42"/>
  </w:num>
  <w:num w:numId="23">
    <w:abstractNumId w:val="46"/>
  </w:num>
  <w:num w:numId="24">
    <w:abstractNumId w:val="55"/>
  </w:num>
  <w:num w:numId="25">
    <w:abstractNumId w:val="11"/>
  </w:num>
  <w:num w:numId="26">
    <w:abstractNumId w:val="44"/>
  </w:num>
  <w:num w:numId="27">
    <w:abstractNumId w:val="10"/>
  </w:num>
  <w:num w:numId="28">
    <w:abstractNumId w:val="27"/>
  </w:num>
  <w:num w:numId="29">
    <w:abstractNumId w:val="9"/>
  </w:num>
  <w:num w:numId="30">
    <w:abstractNumId w:val="24"/>
  </w:num>
  <w:num w:numId="31">
    <w:abstractNumId w:val="34"/>
  </w:num>
  <w:num w:numId="32">
    <w:abstractNumId w:val="1"/>
    <w:lvlOverride w:ilvl="0">
      <w:lvl w:ilvl="0">
        <w:start w:val="1"/>
        <w:numFmt w:val="bullet"/>
        <w:lvlText w:val=""/>
        <w:legacy w:legacy="1" w:legacySpace="0" w:legacyIndent="360"/>
        <w:lvlJc w:val="left"/>
        <w:pPr>
          <w:ind w:left="720" w:hanging="360"/>
        </w:pPr>
        <w:rPr>
          <w:rFonts w:ascii="Symbol" w:hAnsi="Symbol" w:hint="default"/>
        </w:rPr>
      </w:lvl>
    </w:lvlOverride>
  </w:num>
  <w:num w:numId="33">
    <w:abstractNumId w:val="51"/>
  </w:num>
  <w:num w:numId="34">
    <w:abstractNumId w:val="25"/>
  </w:num>
  <w:num w:numId="35">
    <w:abstractNumId w:val="29"/>
  </w:num>
  <w:num w:numId="36">
    <w:abstractNumId w:val="12"/>
  </w:num>
  <w:num w:numId="37">
    <w:abstractNumId w:val="48"/>
  </w:num>
  <w:num w:numId="38">
    <w:abstractNumId w:val="45"/>
  </w:num>
  <w:num w:numId="39">
    <w:abstractNumId w:val="49"/>
  </w:num>
  <w:num w:numId="40">
    <w:abstractNumId w:val="8"/>
  </w:num>
  <w:num w:numId="41">
    <w:abstractNumId w:val="54"/>
  </w:num>
  <w:num w:numId="42">
    <w:abstractNumId w:val="3"/>
  </w:num>
  <w:num w:numId="43">
    <w:abstractNumId w:val="26"/>
  </w:num>
  <w:num w:numId="44">
    <w:abstractNumId w:val="52"/>
  </w:num>
  <w:num w:numId="45">
    <w:abstractNumId w:val="14"/>
  </w:num>
  <w:num w:numId="46">
    <w:abstractNumId w:val="50"/>
  </w:num>
  <w:num w:numId="47">
    <w:abstractNumId w:val="60"/>
  </w:num>
  <w:num w:numId="48">
    <w:abstractNumId w:val="16"/>
  </w:num>
  <w:num w:numId="49">
    <w:abstractNumId w:val="21"/>
  </w:num>
  <w:num w:numId="50">
    <w:abstractNumId w:val="23"/>
  </w:num>
  <w:num w:numId="51">
    <w:abstractNumId w:val="40"/>
  </w:num>
  <w:num w:numId="52">
    <w:abstractNumId w:val="59"/>
  </w:num>
  <w:num w:numId="53">
    <w:abstractNumId w:val="38"/>
  </w:num>
  <w:num w:numId="54">
    <w:abstractNumId w:val="13"/>
  </w:num>
  <w:num w:numId="55">
    <w:abstractNumId w:val="7"/>
  </w:num>
  <w:num w:numId="56">
    <w:abstractNumId w:val="6"/>
  </w:num>
  <w:num w:numId="57">
    <w:abstractNumId w:val="41"/>
  </w:num>
  <w:num w:numId="58">
    <w:abstractNumId w:val="57"/>
  </w:num>
  <w:num w:numId="59">
    <w:abstractNumId w:val="20"/>
  </w:num>
  <w:num w:numId="60">
    <w:abstractNumId w:val="35"/>
  </w:num>
  <w:num w:numId="61">
    <w:abstractNumId w:val="58"/>
  </w:num>
  <w:num w:numId="62">
    <w:abstractNumId w:val="43"/>
  </w:num>
  <w:num w:numId="63">
    <w:abstractNumId w:val="28"/>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47D67"/>
    <w:rsid w:val="00001AC5"/>
    <w:rsid w:val="00003157"/>
    <w:rsid w:val="0000322D"/>
    <w:rsid w:val="0000360A"/>
    <w:rsid w:val="00003982"/>
    <w:rsid w:val="00003DF9"/>
    <w:rsid w:val="00004F70"/>
    <w:rsid w:val="00005374"/>
    <w:rsid w:val="000058C1"/>
    <w:rsid w:val="00005B7D"/>
    <w:rsid w:val="00006FAB"/>
    <w:rsid w:val="00007398"/>
    <w:rsid w:val="000075C3"/>
    <w:rsid w:val="00007850"/>
    <w:rsid w:val="000114B1"/>
    <w:rsid w:val="00015341"/>
    <w:rsid w:val="00015EF3"/>
    <w:rsid w:val="000173C3"/>
    <w:rsid w:val="000179BA"/>
    <w:rsid w:val="00020C94"/>
    <w:rsid w:val="00023F1B"/>
    <w:rsid w:val="000245FB"/>
    <w:rsid w:val="00024FFE"/>
    <w:rsid w:val="0002559B"/>
    <w:rsid w:val="000255C2"/>
    <w:rsid w:val="00025C7C"/>
    <w:rsid w:val="00026986"/>
    <w:rsid w:val="00027C62"/>
    <w:rsid w:val="00027EA3"/>
    <w:rsid w:val="00031783"/>
    <w:rsid w:val="00031BBE"/>
    <w:rsid w:val="00034171"/>
    <w:rsid w:val="000345DD"/>
    <w:rsid w:val="0003520F"/>
    <w:rsid w:val="00035531"/>
    <w:rsid w:val="00035A9C"/>
    <w:rsid w:val="00035B3E"/>
    <w:rsid w:val="000361DE"/>
    <w:rsid w:val="0004117F"/>
    <w:rsid w:val="00042C8A"/>
    <w:rsid w:val="000450DD"/>
    <w:rsid w:val="0004525C"/>
    <w:rsid w:val="00045277"/>
    <w:rsid w:val="00045D5E"/>
    <w:rsid w:val="00047D70"/>
    <w:rsid w:val="00047ED6"/>
    <w:rsid w:val="00050280"/>
    <w:rsid w:val="000507FD"/>
    <w:rsid w:val="00054192"/>
    <w:rsid w:val="000549F3"/>
    <w:rsid w:val="000624AA"/>
    <w:rsid w:val="00063D39"/>
    <w:rsid w:val="00063F36"/>
    <w:rsid w:val="00066799"/>
    <w:rsid w:val="00066EE0"/>
    <w:rsid w:val="000675CA"/>
    <w:rsid w:val="00067790"/>
    <w:rsid w:val="00072247"/>
    <w:rsid w:val="00072810"/>
    <w:rsid w:val="0007639F"/>
    <w:rsid w:val="000778ED"/>
    <w:rsid w:val="0008238F"/>
    <w:rsid w:val="0008324E"/>
    <w:rsid w:val="00083AFF"/>
    <w:rsid w:val="00084838"/>
    <w:rsid w:val="000871EB"/>
    <w:rsid w:val="000932FA"/>
    <w:rsid w:val="000A0CD0"/>
    <w:rsid w:val="000A1C77"/>
    <w:rsid w:val="000A22AA"/>
    <w:rsid w:val="000A314A"/>
    <w:rsid w:val="000A344F"/>
    <w:rsid w:val="000A6559"/>
    <w:rsid w:val="000A6D12"/>
    <w:rsid w:val="000A7E4B"/>
    <w:rsid w:val="000B0A57"/>
    <w:rsid w:val="000B211F"/>
    <w:rsid w:val="000B243C"/>
    <w:rsid w:val="000B25E6"/>
    <w:rsid w:val="000B418C"/>
    <w:rsid w:val="000B62D7"/>
    <w:rsid w:val="000B6E1C"/>
    <w:rsid w:val="000C153B"/>
    <w:rsid w:val="000C158E"/>
    <w:rsid w:val="000C19AA"/>
    <w:rsid w:val="000C2C20"/>
    <w:rsid w:val="000C2FBB"/>
    <w:rsid w:val="000C3844"/>
    <w:rsid w:val="000C3C5A"/>
    <w:rsid w:val="000C4364"/>
    <w:rsid w:val="000C513D"/>
    <w:rsid w:val="000C559B"/>
    <w:rsid w:val="000C59E9"/>
    <w:rsid w:val="000C5AB5"/>
    <w:rsid w:val="000D2433"/>
    <w:rsid w:val="000D24A0"/>
    <w:rsid w:val="000D3E19"/>
    <w:rsid w:val="000D5135"/>
    <w:rsid w:val="000D5408"/>
    <w:rsid w:val="000D6729"/>
    <w:rsid w:val="000D7BAB"/>
    <w:rsid w:val="000E044F"/>
    <w:rsid w:val="000E4723"/>
    <w:rsid w:val="000E51C3"/>
    <w:rsid w:val="000E6004"/>
    <w:rsid w:val="000E6140"/>
    <w:rsid w:val="000E731F"/>
    <w:rsid w:val="000E7386"/>
    <w:rsid w:val="000F1125"/>
    <w:rsid w:val="000F30A6"/>
    <w:rsid w:val="000F7465"/>
    <w:rsid w:val="000F7F86"/>
    <w:rsid w:val="00103F90"/>
    <w:rsid w:val="00105841"/>
    <w:rsid w:val="00110AE4"/>
    <w:rsid w:val="00113305"/>
    <w:rsid w:val="001146DA"/>
    <w:rsid w:val="001154EE"/>
    <w:rsid w:val="00115E63"/>
    <w:rsid w:val="00116BF8"/>
    <w:rsid w:val="001229DF"/>
    <w:rsid w:val="00124031"/>
    <w:rsid w:val="001246DB"/>
    <w:rsid w:val="001246ED"/>
    <w:rsid w:val="001255D2"/>
    <w:rsid w:val="00127B2B"/>
    <w:rsid w:val="00130332"/>
    <w:rsid w:val="00130915"/>
    <w:rsid w:val="00130CAD"/>
    <w:rsid w:val="001336C6"/>
    <w:rsid w:val="001348C6"/>
    <w:rsid w:val="00135F4D"/>
    <w:rsid w:val="00135FD2"/>
    <w:rsid w:val="00137926"/>
    <w:rsid w:val="001400DF"/>
    <w:rsid w:val="00140DD8"/>
    <w:rsid w:val="00141850"/>
    <w:rsid w:val="001418C6"/>
    <w:rsid w:val="001444EC"/>
    <w:rsid w:val="0014567A"/>
    <w:rsid w:val="001466C7"/>
    <w:rsid w:val="001475B4"/>
    <w:rsid w:val="00147764"/>
    <w:rsid w:val="00147C6D"/>
    <w:rsid w:val="00153782"/>
    <w:rsid w:val="00153A86"/>
    <w:rsid w:val="001547FA"/>
    <w:rsid w:val="0015725E"/>
    <w:rsid w:val="00160625"/>
    <w:rsid w:val="00161B2B"/>
    <w:rsid w:val="00161F1F"/>
    <w:rsid w:val="00162FE2"/>
    <w:rsid w:val="0016575A"/>
    <w:rsid w:val="00165DA8"/>
    <w:rsid w:val="001663D7"/>
    <w:rsid w:val="001677E6"/>
    <w:rsid w:val="00171689"/>
    <w:rsid w:val="00174182"/>
    <w:rsid w:val="0017457F"/>
    <w:rsid w:val="00176B66"/>
    <w:rsid w:val="00176C45"/>
    <w:rsid w:val="00177E25"/>
    <w:rsid w:val="00177F76"/>
    <w:rsid w:val="001801B9"/>
    <w:rsid w:val="00183A4F"/>
    <w:rsid w:val="00183CDD"/>
    <w:rsid w:val="00184A5F"/>
    <w:rsid w:val="00184B71"/>
    <w:rsid w:val="00185BAF"/>
    <w:rsid w:val="00186288"/>
    <w:rsid w:val="001872B4"/>
    <w:rsid w:val="001918D1"/>
    <w:rsid w:val="00192734"/>
    <w:rsid w:val="00195190"/>
    <w:rsid w:val="0019595A"/>
    <w:rsid w:val="00195CCD"/>
    <w:rsid w:val="00196CA0"/>
    <w:rsid w:val="001975EE"/>
    <w:rsid w:val="00197F1F"/>
    <w:rsid w:val="001A040B"/>
    <w:rsid w:val="001A093F"/>
    <w:rsid w:val="001A13C4"/>
    <w:rsid w:val="001A33DC"/>
    <w:rsid w:val="001A3502"/>
    <w:rsid w:val="001A391F"/>
    <w:rsid w:val="001A473D"/>
    <w:rsid w:val="001A573D"/>
    <w:rsid w:val="001A7FFD"/>
    <w:rsid w:val="001B0125"/>
    <w:rsid w:val="001B1F42"/>
    <w:rsid w:val="001B473B"/>
    <w:rsid w:val="001B5B0D"/>
    <w:rsid w:val="001B5B90"/>
    <w:rsid w:val="001B6883"/>
    <w:rsid w:val="001B7809"/>
    <w:rsid w:val="001B7CBE"/>
    <w:rsid w:val="001C2C4F"/>
    <w:rsid w:val="001C2E71"/>
    <w:rsid w:val="001C3469"/>
    <w:rsid w:val="001C34CF"/>
    <w:rsid w:val="001C384B"/>
    <w:rsid w:val="001C4555"/>
    <w:rsid w:val="001C566A"/>
    <w:rsid w:val="001C5945"/>
    <w:rsid w:val="001C6EC7"/>
    <w:rsid w:val="001D2A56"/>
    <w:rsid w:val="001D542E"/>
    <w:rsid w:val="001D5A6C"/>
    <w:rsid w:val="001D773D"/>
    <w:rsid w:val="001D7813"/>
    <w:rsid w:val="001D7B83"/>
    <w:rsid w:val="001E1E31"/>
    <w:rsid w:val="001E2160"/>
    <w:rsid w:val="001E218B"/>
    <w:rsid w:val="001E322B"/>
    <w:rsid w:val="001E3A9A"/>
    <w:rsid w:val="001E643E"/>
    <w:rsid w:val="001E66AC"/>
    <w:rsid w:val="001F00A9"/>
    <w:rsid w:val="001F0C3A"/>
    <w:rsid w:val="001F1742"/>
    <w:rsid w:val="001F4AC3"/>
    <w:rsid w:val="001F6C31"/>
    <w:rsid w:val="001F73EA"/>
    <w:rsid w:val="00202055"/>
    <w:rsid w:val="00202D18"/>
    <w:rsid w:val="002039BC"/>
    <w:rsid w:val="00203FC2"/>
    <w:rsid w:val="002042A4"/>
    <w:rsid w:val="0020549A"/>
    <w:rsid w:val="00206048"/>
    <w:rsid w:val="00206895"/>
    <w:rsid w:val="00206C04"/>
    <w:rsid w:val="002122A3"/>
    <w:rsid w:val="00212685"/>
    <w:rsid w:val="00212A90"/>
    <w:rsid w:val="0021346F"/>
    <w:rsid w:val="0021695E"/>
    <w:rsid w:val="00216E0E"/>
    <w:rsid w:val="002221C2"/>
    <w:rsid w:val="0022244D"/>
    <w:rsid w:val="00223212"/>
    <w:rsid w:val="00226559"/>
    <w:rsid w:val="0023075E"/>
    <w:rsid w:val="0023107B"/>
    <w:rsid w:val="00232DAB"/>
    <w:rsid w:val="002332D6"/>
    <w:rsid w:val="002343AA"/>
    <w:rsid w:val="00234CC1"/>
    <w:rsid w:val="002358B7"/>
    <w:rsid w:val="002359DC"/>
    <w:rsid w:val="00236716"/>
    <w:rsid w:val="00236BBD"/>
    <w:rsid w:val="00237A32"/>
    <w:rsid w:val="00240532"/>
    <w:rsid w:val="002408A5"/>
    <w:rsid w:val="00240ED7"/>
    <w:rsid w:val="00247FC5"/>
    <w:rsid w:val="00250CDA"/>
    <w:rsid w:val="00251156"/>
    <w:rsid w:val="00252B50"/>
    <w:rsid w:val="00253641"/>
    <w:rsid w:val="00253F14"/>
    <w:rsid w:val="00254BFD"/>
    <w:rsid w:val="002559A0"/>
    <w:rsid w:val="00255B38"/>
    <w:rsid w:val="0025716C"/>
    <w:rsid w:val="002572D6"/>
    <w:rsid w:val="00257393"/>
    <w:rsid w:val="00257567"/>
    <w:rsid w:val="00257EF6"/>
    <w:rsid w:val="002618E8"/>
    <w:rsid w:val="00261EE6"/>
    <w:rsid w:val="00262547"/>
    <w:rsid w:val="00265357"/>
    <w:rsid w:val="00265A93"/>
    <w:rsid w:val="0026657D"/>
    <w:rsid w:val="002665A7"/>
    <w:rsid w:val="0026697F"/>
    <w:rsid w:val="0027004A"/>
    <w:rsid w:val="0027227A"/>
    <w:rsid w:val="00273966"/>
    <w:rsid w:val="00274027"/>
    <w:rsid w:val="00275C45"/>
    <w:rsid w:val="00276211"/>
    <w:rsid w:val="00276998"/>
    <w:rsid w:val="00277E6C"/>
    <w:rsid w:val="00282550"/>
    <w:rsid w:val="00283D6A"/>
    <w:rsid w:val="002918A5"/>
    <w:rsid w:val="00292022"/>
    <w:rsid w:val="00292924"/>
    <w:rsid w:val="00295271"/>
    <w:rsid w:val="002A03DA"/>
    <w:rsid w:val="002A0C98"/>
    <w:rsid w:val="002A3FF2"/>
    <w:rsid w:val="002A5247"/>
    <w:rsid w:val="002A5F43"/>
    <w:rsid w:val="002A6F7F"/>
    <w:rsid w:val="002A724E"/>
    <w:rsid w:val="002A75CD"/>
    <w:rsid w:val="002B0366"/>
    <w:rsid w:val="002B06D2"/>
    <w:rsid w:val="002B1486"/>
    <w:rsid w:val="002B1870"/>
    <w:rsid w:val="002B28FD"/>
    <w:rsid w:val="002B5535"/>
    <w:rsid w:val="002B5BDF"/>
    <w:rsid w:val="002C009C"/>
    <w:rsid w:val="002C18AF"/>
    <w:rsid w:val="002C194F"/>
    <w:rsid w:val="002C1B54"/>
    <w:rsid w:val="002C5DD6"/>
    <w:rsid w:val="002D2F8F"/>
    <w:rsid w:val="002D30E0"/>
    <w:rsid w:val="002D3516"/>
    <w:rsid w:val="002D39F2"/>
    <w:rsid w:val="002D5B05"/>
    <w:rsid w:val="002D5B4E"/>
    <w:rsid w:val="002E004D"/>
    <w:rsid w:val="002E070B"/>
    <w:rsid w:val="002E08D4"/>
    <w:rsid w:val="002E201C"/>
    <w:rsid w:val="002E2653"/>
    <w:rsid w:val="002E3163"/>
    <w:rsid w:val="002E3DAA"/>
    <w:rsid w:val="002E406D"/>
    <w:rsid w:val="002E4233"/>
    <w:rsid w:val="002F0FF1"/>
    <w:rsid w:val="002F2C04"/>
    <w:rsid w:val="002F4A0B"/>
    <w:rsid w:val="002F56DB"/>
    <w:rsid w:val="002F5BD2"/>
    <w:rsid w:val="002F77C2"/>
    <w:rsid w:val="00302A00"/>
    <w:rsid w:val="00302D49"/>
    <w:rsid w:val="0030784D"/>
    <w:rsid w:val="00307867"/>
    <w:rsid w:val="00307CBA"/>
    <w:rsid w:val="00307CDB"/>
    <w:rsid w:val="00310769"/>
    <w:rsid w:val="00311B1D"/>
    <w:rsid w:val="003124E6"/>
    <w:rsid w:val="00315EE7"/>
    <w:rsid w:val="003219A2"/>
    <w:rsid w:val="00321C99"/>
    <w:rsid w:val="0032544B"/>
    <w:rsid w:val="003257D5"/>
    <w:rsid w:val="00325825"/>
    <w:rsid w:val="00327A98"/>
    <w:rsid w:val="00327D24"/>
    <w:rsid w:val="003313DB"/>
    <w:rsid w:val="003317F6"/>
    <w:rsid w:val="00333182"/>
    <w:rsid w:val="003338F6"/>
    <w:rsid w:val="00336336"/>
    <w:rsid w:val="00337B6E"/>
    <w:rsid w:val="00340326"/>
    <w:rsid w:val="0034057E"/>
    <w:rsid w:val="0034094B"/>
    <w:rsid w:val="00343398"/>
    <w:rsid w:val="003445E7"/>
    <w:rsid w:val="00345703"/>
    <w:rsid w:val="00346E37"/>
    <w:rsid w:val="00346EEB"/>
    <w:rsid w:val="00347235"/>
    <w:rsid w:val="00347A70"/>
    <w:rsid w:val="00353DC9"/>
    <w:rsid w:val="00353EF6"/>
    <w:rsid w:val="00354C3E"/>
    <w:rsid w:val="003561D1"/>
    <w:rsid w:val="003604DC"/>
    <w:rsid w:val="003625A0"/>
    <w:rsid w:val="00362E75"/>
    <w:rsid w:val="00363130"/>
    <w:rsid w:val="003644ED"/>
    <w:rsid w:val="00365075"/>
    <w:rsid w:val="003657E6"/>
    <w:rsid w:val="00372323"/>
    <w:rsid w:val="00372DFA"/>
    <w:rsid w:val="003739C3"/>
    <w:rsid w:val="00373B18"/>
    <w:rsid w:val="00373CE8"/>
    <w:rsid w:val="00373D30"/>
    <w:rsid w:val="00375FF7"/>
    <w:rsid w:val="00377AD7"/>
    <w:rsid w:val="00380B73"/>
    <w:rsid w:val="00382518"/>
    <w:rsid w:val="0038367C"/>
    <w:rsid w:val="00384B4E"/>
    <w:rsid w:val="00384C1F"/>
    <w:rsid w:val="00386659"/>
    <w:rsid w:val="00387BD2"/>
    <w:rsid w:val="00393FD8"/>
    <w:rsid w:val="00395730"/>
    <w:rsid w:val="003958E2"/>
    <w:rsid w:val="00396B68"/>
    <w:rsid w:val="00396C03"/>
    <w:rsid w:val="00396F6E"/>
    <w:rsid w:val="003A2E9C"/>
    <w:rsid w:val="003A2F78"/>
    <w:rsid w:val="003A59B9"/>
    <w:rsid w:val="003A5FA4"/>
    <w:rsid w:val="003B0EFD"/>
    <w:rsid w:val="003B12BF"/>
    <w:rsid w:val="003B3770"/>
    <w:rsid w:val="003B50CF"/>
    <w:rsid w:val="003B5573"/>
    <w:rsid w:val="003B6A57"/>
    <w:rsid w:val="003B7854"/>
    <w:rsid w:val="003C0D61"/>
    <w:rsid w:val="003C317E"/>
    <w:rsid w:val="003C3B4B"/>
    <w:rsid w:val="003C45BE"/>
    <w:rsid w:val="003C5626"/>
    <w:rsid w:val="003C60FA"/>
    <w:rsid w:val="003D0013"/>
    <w:rsid w:val="003D2ADF"/>
    <w:rsid w:val="003D2BFA"/>
    <w:rsid w:val="003D3716"/>
    <w:rsid w:val="003D40D5"/>
    <w:rsid w:val="003D5415"/>
    <w:rsid w:val="003D7F88"/>
    <w:rsid w:val="003E06B7"/>
    <w:rsid w:val="003E1CCB"/>
    <w:rsid w:val="003E2590"/>
    <w:rsid w:val="003E26C6"/>
    <w:rsid w:val="003E310C"/>
    <w:rsid w:val="003E6567"/>
    <w:rsid w:val="003E6CA2"/>
    <w:rsid w:val="003F15FF"/>
    <w:rsid w:val="003F2167"/>
    <w:rsid w:val="003F4941"/>
    <w:rsid w:val="003F4948"/>
    <w:rsid w:val="003F4A74"/>
    <w:rsid w:val="003F60E8"/>
    <w:rsid w:val="00401086"/>
    <w:rsid w:val="00402FE0"/>
    <w:rsid w:val="0040421E"/>
    <w:rsid w:val="00404611"/>
    <w:rsid w:val="00405124"/>
    <w:rsid w:val="00405438"/>
    <w:rsid w:val="00405874"/>
    <w:rsid w:val="004070BB"/>
    <w:rsid w:val="0040718A"/>
    <w:rsid w:val="00407DC8"/>
    <w:rsid w:val="004104C1"/>
    <w:rsid w:val="00410840"/>
    <w:rsid w:val="0041360E"/>
    <w:rsid w:val="004136A5"/>
    <w:rsid w:val="004146C0"/>
    <w:rsid w:val="00415F2C"/>
    <w:rsid w:val="00417212"/>
    <w:rsid w:val="004177BA"/>
    <w:rsid w:val="00422D4F"/>
    <w:rsid w:val="00423863"/>
    <w:rsid w:val="00425A45"/>
    <w:rsid w:val="0042615B"/>
    <w:rsid w:val="00430AA4"/>
    <w:rsid w:val="004317B2"/>
    <w:rsid w:val="0043511E"/>
    <w:rsid w:val="00436C02"/>
    <w:rsid w:val="00440D03"/>
    <w:rsid w:val="00441962"/>
    <w:rsid w:val="00441D7F"/>
    <w:rsid w:val="004443DD"/>
    <w:rsid w:val="00444469"/>
    <w:rsid w:val="004465AD"/>
    <w:rsid w:val="00450D48"/>
    <w:rsid w:val="00452D7E"/>
    <w:rsid w:val="00453B4F"/>
    <w:rsid w:val="00454368"/>
    <w:rsid w:val="0045593C"/>
    <w:rsid w:val="004578D4"/>
    <w:rsid w:val="00457A54"/>
    <w:rsid w:val="004625FA"/>
    <w:rsid w:val="004633CE"/>
    <w:rsid w:val="00464998"/>
    <w:rsid w:val="0046509B"/>
    <w:rsid w:val="0046654D"/>
    <w:rsid w:val="00470D9D"/>
    <w:rsid w:val="0047636A"/>
    <w:rsid w:val="00482091"/>
    <w:rsid w:val="00483131"/>
    <w:rsid w:val="00483234"/>
    <w:rsid w:val="00484BB9"/>
    <w:rsid w:val="00486889"/>
    <w:rsid w:val="00486DCA"/>
    <w:rsid w:val="004872F0"/>
    <w:rsid w:val="004916F1"/>
    <w:rsid w:val="00493CBC"/>
    <w:rsid w:val="00495C9C"/>
    <w:rsid w:val="00496244"/>
    <w:rsid w:val="004964E6"/>
    <w:rsid w:val="004973CB"/>
    <w:rsid w:val="004975B1"/>
    <w:rsid w:val="004A06A9"/>
    <w:rsid w:val="004A4C8D"/>
    <w:rsid w:val="004A73E7"/>
    <w:rsid w:val="004B06E9"/>
    <w:rsid w:val="004B0F3C"/>
    <w:rsid w:val="004B1D89"/>
    <w:rsid w:val="004B281C"/>
    <w:rsid w:val="004B7A85"/>
    <w:rsid w:val="004C0AF6"/>
    <w:rsid w:val="004C1199"/>
    <w:rsid w:val="004C4650"/>
    <w:rsid w:val="004C4710"/>
    <w:rsid w:val="004C69D8"/>
    <w:rsid w:val="004C6C8A"/>
    <w:rsid w:val="004C6D75"/>
    <w:rsid w:val="004C79DC"/>
    <w:rsid w:val="004D001F"/>
    <w:rsid w:val="004D65BC"/>
    <w:rsid w:val="004D70F8"/>
    <w:rsid w:val="004E1344"/>
    <w:rsid w:val="004E44B2"/>
    <w:rsid w:val="004E4BC4"/>
    <w:rsid w:val="004E6574"/>
    <w:rsid w:val="004E7157"/>
    <w:rsid w:val="004E734B"/>
    <w:rsid w:val="004E7C15"/>
    <w:rsid w:val="004E7DAC"/>
    <w:rsid w:val="004F4827"/>
    <w:rsid w:val="004F4E82"/>
    <w:rsid w:val="004F541C"/>
    <w:rsid w:val="004F59A7"/>
    <w:rsid w:val="004F5AAD"/>
    <w:rsid w:val="004F68CC"/>
    <w:rsid w:val="004F6A40"/>
    <w:rsid w:val="004F6A68"/>
    <w:rsid w:val="004F6D1A"/>
    <w:rsid w:val="004F77D3"/>
    <w:rsid w:val="004F7D87"/>
    <w:rsid w:val="005009EC"/>
    <w:rsid w:val="00500EB0"/>
    <w:rsid w:val="00501C0E"/>
    <w:rsid w:val="0050233A"/>
    <w:rsid w:val="00502B1A"/>
    <w:rsid w:val="005034DB"/>
    <w:rsid w:val="0050475B"/>
    <w:rsid w:val="0050615C"/>
    <w:rsid w:val="00507031"/>
    <w:rsid w:val="00510C28"/>
    <w:rsid w:val="00510FF4"/>
    <w:rsid w:val="00512FE0"/>
    <w:rsid w:val="00514A78"/>
    <w:rsid w:val="0051543C"/>
    <w:rsid w:val="005178F0"/>
    <w:rsid w:val="00524A01"/>
    <w:rsid w:val="00524A67"/>
    <w:rsid w:val="00524E9F"/>
    <w:rsid w:val="0052509A"/>
    <w:rsid w:val="00525CFE"/>
    <w:rsid w:val="00527116"/>
    <w:rsid w:val="00530AEC"/>
    <w:rsid w:val="00532049"/>
    <w:rsid w:val="005330C6"/>
    <w:rsid w:val="00533781"/>
    <w:rsid w:val="0053453A"/>
    <w:rsid w:val="00534A9C"/>
    <w:rsid w:val="00534F9C"/>
    <w:rsid w:val="0053503D"/>
    <w:rsid w:val="0053566D"/>
    <w:rsid w:val="0053660C"/>
    <w:rsid w:val="00540BA8"/>
    <w:rsid w:val="005420E7"/>
    <w:rsid w:val="00543092"/>
    <w:rsid w:val="005443CD"/>
    <w:rsid w:val="00545D50"/>
    <w:rsid w:val="00550839"/>
    <w:rsid w:val="00553A18"/>
    <w:rsid w:val="00553F63"/>
    <w:rsid w:val="00554521"/>
    <w:rsid w:val="00554C68"/>
    <w:rsid w:val="00554E06"/>
    <w:rsid w:val="00555C8F"/>
    <w:rsid w:val="005570CB"/>
    <w:rsid w:val="00557BBB"/>
    <w:rsid w:val="005625F2"/>
    <w:rsid w:val="00565064"/>
    <w:rsid w:val="00565B3E"/>
    <w:rsid w:val="00567C30"/>
    <w:rsid w:val="00573219"/>
    <w:rsid w:val="005734EC"/>
    <w:rsid w:val="00573BDC"/>
    <w:rsid w:val="00573C1B"/>
    <w:rsid w:val="00575223"/>
    <w:rsid w:val="00575309"/>
    <w:rsid w:val="00577CFE"/>
    <w:rsid w:val="00577E63"/>
    <w:rsid w:val="0058251B"/>
    <w:rsid w:val="00582C3B"/>
    <w:rsid w:val="005836C3"/>
    <w:rsid w:val="00583B8E"/>
    <w:rsid w:val="00584C7E"/>
    <w:rsid w:val="00584D85"/>
    <w:rsid w:val="00586816"/>
    <w:rsid w:val="0058682B"/>
    <w:rsid w:val="00586920"/>
    <w:rsid w:val="0059062D"/>
    <w:rsid w:val="00590FBA"/>
    <w:rsid w:val="0059151A"/>
    <w:rsid w:val="00591C52"/>
    <w:rsid w:val="005924B7"/>
    <w:rsid w:val="00594441"/>
    <w:rsid w:val="005945C1"/>
    <w:rsid w:val="005961C5"/>
    <w:rsid w:val="00597BAF"/>
    <w:rsid w:val="00597EB4"/>
    <w:rsid w:val="005A02F9"/>
    <w:rsid w:val="005A134E"/>
    <w:rsid w:val="005A3431"/>
    <w:rsid w:val="005A754C"/>
    <w:rsid w:val="005B180A"/>
    <w:rsid w:val="005B2AB5"/>
    <w:rsid w:val="005B2F92"/>
    <w:rsid w:val="005B4CFD"/>
    <w:rsid w:val="005B5405"/>
    <w:rsid w:val="005B7D69"/>
    <w:rsid w:val="005B7DC2"/>
    <w:rsid w:val="005C1AB4"/>
    <w:rsid w:val="005C4557"/>
    <w:rsid w:val="005C4595"/>
    <w:rsid w:val="005C6120"/>
    <w:rsid w:val="005C64B5"/>
    <w:rsid w:val="005C771B"/>
    <w:rsid w:val="005C7BF2"/>
    <w:rsid w:val="005D0369"/>
    <w:rsid w:val="005D1062"/>
    <w:rsid w:val="005D12D1"/>
    <w:rsid w:val="005D1A5A"/>
    <w:rsid w:val="005D235A"/>
    <w:rsid w:val="005D284A"/>
    <w:rsid w:val="005D5600"/>
    <w:rsid w:val="005D5E91"/>
    <w:rsid w:val="005D649A"/>
    <w:rsid w:val="005D6B5A"/>
    <w:rsid w:val="005D7359"/>
    <w:rsid w:val="005D7724"/>
    <w:rsid w:val="005E1648"/>
    <w:rsid w:val="005E268E"/>
    <w:rsid w:val="005E2AFA"/>
    <w:rsid w:val="005E38C3"/>
    <w:rsid w:val="005E3B82"/>
    <w:rsid w:val="005E4ACB"/>
    <w:rsid w:val="005E4BA4"/>
    <w:rsid w:val="005E5698"/>
    <w:rsid w:val="005E58B1"/>
    <w:rsid w:val="005E5CB1"/>
    <w:rsid w:val="005E6BCB"/>
    <w:rsid w:val="005E740D"/>
    <w:rsid w:val="005F1B80"/>
    <w:rsid w:val="005F26C6"/>
    <w:rsid w:val="005F2DCF"/>
    <w:rsid w:val="005F37A3"/>
    <w:rsid w:val="005F72C8"/>
    <w:rsid w:val="005F72E2"/>
    <w:rsid w:val="005F73B4"/>
    <w:rsid w:val="00600664"/>
    <w:rsid w:val="0060181D"/>
    <w:rsid w:val="00601B70"/>
    <w:rsid w:val="006020E5"/>
    <w:rsid w:val="006021B7"/>
    <w:rsid w:val="006025D3"/>
    <w:rsid w:val="00602BC0"/>
    <w:rsid w:val="006036E3"/>
    <w:rsid w:val="006039B6"/>
    <w:rsid w:val="00605DA7"/>
    <w:rsid w:val="00606DD1"/>
    <w:rsid w:val="00612C97"/>
    <w:rsid w:val="00612F94"/>
    <w:rsid w:val="00613E27"/>
    <w:rsid w:val="006147D4"/>
    <w:rsid w:val="00614C31"/>
    <w:rsid w:val="00615FDE"/>
    <w:rsid w:val="00617F5F"/>
    <w:rsid w:val="0062097A"/>
    <w:rsid w:val="00620EC3"/>
    <w:rsid w:val="00622CC5"/>
    <w:rsid w:val="00624147"/>
    <w:rsid w:val="0062440A"/>
    <w:rsid w:val="0062459D"/>
    <w:rsid w:val="00624643"/>
    <w:rsid w:val="006260DC"/>
    <w:rsid w:val="00626CBB"/>
    <w:rsid w:val="006303F5"/>
    <w:rsid w:val="00630FDB"/>
    <w:rsid w:val="00632990"/>
    <w:rsid w:val="006346CD"/>
    <w:rsid w:val="00641604"/>
    <w:rsid w:val="006505F1"/>
    <w:rsid w:val="00650DF6"/>
    <w:rsid w:val="00654470"/>
    <w:rsid w:val="00656A1E"/>
    <w:rsid w:val="00660A06"/>
    <w:rsid w:val="006612B2"/>
    <w:rsid w:val="00661543"/>
    <w:rsid w:val="00661CD9"/>
    <w:rsid w:val="00662348"/>
    <w:rsid w:val="006623A9"/>
    <w:rsid w:val="00666607"/>
    <w:rsid w:val="00666978"/>
    <w:rsid w:val="006704D8"/>
    <w:rsid w:val="0067097B"/>
    <w:rsid w:val="00670F3B"/>
    <w:rsid w:val="00672DE6"/>
    <w:rsid w:val="00673386"/>
    <w:rsid w:val="006758DE"/>
    <w:rsid w:val="006773F4"/>
    <w:rsid w:val="006805D7"/>
    <w:rsid w:val="00682035"/>
    <w:rsid w:val="0068313E"/>
    <w:rsid w:val="00683846"/>
    <w:rsid w:val="00683CC4"/>
    <w:rsid w:val="006842FF"/>
    <w:rsid w:val="00684C32"/>
    <w:rsid w:val="00685D36"/>
    <w:rsid w:val="00686B0B"/>
    <w:rsid w:val="00686F70"/>
    <w:rsid w:val="00690949"/>
    <w:rsid w:val="0069144D"/>
    <w:rsid w:val="006A063E"/>
    <w:rsid w:val="006A0B88"/>
    <w:rsid w:val="006A2DB2"/>
    <w:rsid w:val="006A5727"/>
    <w:rsid w:val="006A5E37"/>
    <w:rsid w:val="006A7B24"/>
    <w:rsid w:val="006A7F4C"/>
    <w:rsid w:val="006B133E"/>
    <w:rsid w:val="006B1983"/>
    <w:rsid w:val="006B43F8"/>
    <w:rsid w:val="006B525D"/>
    <w:rsid w:val="006B56FA"/>
    <w:rsid w:val="006B6130"/>
    <w:rsid w:val="006B7D05"/>
    <w:rsid w:val="006C0006"/>
    <w:rsid w:val="006C2BDF"/>
    <w:rsid w:val="006C2E55"/>
    <w:rsid w:val="006C356D"/>
    <w:rsid w:val="006C3CBB"/>
    <w:rsid w:val="006C4708"/>
    <w:rsid w:val="006C51A8"/>
    <w:rsid w:val="006C5835"/>
    <w:rsid w:val="006C6C2F"/>
    <w:rsid w:val="006C7992"/>
    <w:rsid w:val="006C7C83"/>
    <w:rsid w:val="006D1137"/>
    <w:rsid w:val="006D188A"/>
    <w:rsid w:val="006D2B8B"/>
    <w:rsid w:val="006D3B00"/>
    <w:rsid w:val="006D53AF"/>
    <w:rsid w:val="006D5957"/>
    <w:rsid w:val="006E139F"/>
    <w:rsid w:val="006E1FF2"/>
    <w:rsid w:val="006E25C2"/>
    <w:rsid w:val="006E3117"/>
    <w:rsid w:val="006E3964"/>
    <w:rsid w:val="006E3F9C"/>
    <w:rsid w:val="006E43BE"/>
    <w:rsid w:val="006E5E01"/>
    <w:rsid w:val="006E6AE2"/>
    <w:rsid w:val="006E7BE8"/>
    <w:rsid w:val="006F26AD"/>
    <w:rsid w:val="006F2B7A"/>
    <w:rsid w:val="006F4C0B"/>
    <w:rsid w:val="006F5E89"/>
    <w:rsid w:val="006F68EC"/>
    <w:rsid w:val="0070024B"/>
    <w:rsid w:val="0070040D"/>
    <w:rsid w:val="007023E5"/>
    <w:rsid w:val="007043BE"/>
    <w:rsid w:val="007075E5"/>
    <w:rsid w:val="0070793F"/>
    <w:rsid w:val="00711E5A"/>
    <w:rsid w:val="007206C1"/>
    <w:rsid w:val="007207CE"/>
    <w:rsid w:val="00721657"/>
    <w:rsid w:val="0072182F"/>
    <w:rsid w:val="00721BAA"/>
    <w:rsid w:val="007236D5"/>
    <w:rsid w:val="00723BFD"/>
    <w:rsid w:val="00724381"/>
    <w:rsid w:val="0072498C"/>
    <w:rsid w:val="00726D7C"/>
    <w:rsid w:val="00731E73"/>
    <w:rsid w:val="007337CF"/>
    <w:rsid w:val="007337FE"/>
    <w:rsid w:val="00734068"/>
    <w:rsid w:val="0073454E"/>
    <w:rsid w:val="007347C0"/>
    <w:rsid w:val="00735077"/>
    <w:rsid w:val="00737112"/>
    <w:rsid w:val="0074148B"/>
    <w:rsid w:val="00741EAC"/>
    <w:rsid w:val="00742D96"/>
    <w:rsid w:val="00743011"/>
    <w:rsid w:val="00745111"/>
    <w:rsid w:val="00745ACB"/>
    <w:rsid w:val="00746B3E"/>
    <w:rsid w:val="007506E4"/>
    <w:rsid w:val="007514B5"/>
    <w:rsid w:val="00751732"/>
    <w:rsid w:val="00753A9E"/>
    <w:rsid w:val="00753F7C"/>
    <w:rsid w:val="00760B06"/>
    <w:rsid w:val="00761BDD"/>
    <w:rsid w:val="00764484"/>
    <w:rsid w:val="00766623"/>
    <w:rsid w:val="0077123B"/>
    <w:rsid w:val="00772583"/>
    <w:rsid w:val="007728FF"/>
    <w:rsid w:val="00773D09"/>
    <w:rsid w:val="00774594"/>
    <w:rsid w:val="00775A4F"/>
    <w:rsid w:val="00781E6E"/>
    <w:rsid w:val="00782040"/>
    <w:rsid w:val="00782884"/>
    <w:rsid w:val="00783BB6"/>
    <w:rsid w:val="007855AE"/>
    <w:rsid w:val="0078670C"/>
    <w:rsid w:val="00786C72"/>
    <w:rsid w:val="007875CC"/>
    <w:rsid w:val="00791557"/>
    <w:rsid w:val="00791764"/>
    <w:rsid w:val="00792206"/>
    <w:rsid w:val="00793349"/>
    <w:rsid w:val="00793E39"/>
    <w:rsid w:val="0079499D"/>
    <w:rsid w:val="00797139"/>
    <w:rsid w:val="00797491"/>
    <w:rsid w:val="007A4093"/>
    <w:rsid w:val="007A48C2"/>
    <w:rsid w:val="007A6C75"/>
    <w:rsid w:val="007A7105"/>
    <w:rsid w:val="007B2170"/>
    <w:rsid w:val="007B2BD4"/>
    <w:rsid w:val="007B347B"/>
    <w:rsid w:val="007B58F1"/>
    <w:rsid w:val="007B5ACE"/>
    <w:rsid w:val="007B6139"/>
    <w:rsid w:val="007B710A"/>
    <w:rsid w:val="007B778D"/>
    <w:rsid w:val="007B7CA8"/>
    <w:rsid w:val="007C06C0"/>
    <w:rsid w:val="007C1CCF"/>
    <w:rsid w:val="007C37D4"/>
    <w:rsid w:val="007C559C"/>
    <w:rsid w:val="007C6F0D"/>
    <w:rsid w:val="007D1052"/>
    <w:rsid w:val="007D2694"/>
    <w:rsid w:val="007D456A"/>
    <w:rsid w:val="007D5599"/>
    <w:rsid w:val="007D70CE"/>
    <w:rsid w:val="007E0037"/>
    <w:rsid w:val="007E0766"/>
    <w:rsid w:val="007E11C3"/>
    <w:rsid w:val="007E45E7"/>
    <w:rsid w:val="007E4A9A"/>
    <w:rsid w:val="007E5111"/>
    <w:rsid w:val="007E533F"/>
    <w:rsid w:val="007E5EC5"/>
    <w:rsid w:val="007E7467"/>
    <w:rsid w:val="007E770E"/>
    <w:rsid w:val="007E7A73"/>
    <w:rsid w:val="007F282C"/>
    <w:rsid w:val="007F522B"/>
    <w:rsid w:val="007F5727"/>
    <w:rsid w:val="007F5D30"/>
    <w:rsid w:val="007F6B81"/>
    <w:rsid w:val="007F72A7"/>
    <w:rsid w:val="007F7989"/>
    <w:rsid w:val="00803E7D"/>
    <w:rsid w:val="008046CB"/>
    <w:rsid w:val="00804AD3"/>
    <w:rsid w:val="00804E05"/>
    <w:rsid w:val="00804F4D"/>
    <w:rsid w:val="00805417"/>
    <w:rsid w:val="00805C57"/>
    <w:rsid w:val="00805EE1"/>
    <w:rsid w:val="00805F0D"/>
    <w:rsid w:val="008069E4"/>
    <w:rsid w:val="008102A4"/>
    <w:rsid w:val="00810AED"/>
    <w:rsid w:val="00810D92"/>
    <w:rsid w:val="00811300"/>
    <w:rsid w:val="0081175A"/>
    <w:rsid w:val="00811D0D"/>
    <w:rsid w:val="008126E6"/>
    <w:rsid w:val="00813425"/>
    <w:rsid w:val="00813B4E"/>
    <w:rsid w:val="00815054"/>
    <w:rsid w:val="008205BA"/>
    <w:rsid w:val="0082137A"/>
    <w:rsid w:val="00821AC6"/>
    <w:rsid w:val="0082307E"/>
    <w:rsid w:val="00823758"/>
    <w:rsid w:val="00823A6A"/>
    <w:rsid w:val="00823B6C"/>
    <w:rsid w:val="0082425E"/>
    <w:rsid w:val="008242BE"/>
    <w:rsid w:val="00824A89"/>
    <w:rsid w:val="00824C92"/>
    <w:rsid w:val="00825585"/>
    <w:rsid w:val="00826C1E"/>
    <w:rsid w:val="00827C39"/>
    <w:rsid w:val="0083005B"/>
    <w:rsid w:val="00830BF6"/>
    <w:rsid w:val="00830CCB"/>
    <w:rsid w:val="00830CDF"/>
    <w:rsid w:val="0083111B"/>
    <w:rsid w:val="00831156"/>
    <w:rsid w:val="00833094"/>
    <w:rsid w:val="008337FA"/>
    <w:rsid w:val="00833D77"/>
    <w:rsid w:val="00835AC8"/>
    <w:rsid w:val="00836DDA"/>
    <w:rsid w:val="0083753A"/>
    <w:rsid w:val="00837AEC"/>
    <w:rsid w:val="0084282A"/>
    <w:rsid w:val="00842DF3"/>
    <w:rsid w:val="00842FB5"/>
    <w:rsid w:val="008438D9"/>
    <w:rsid w:val="00843DD1"/>
    <w:rsid w:val="00847134"/>
    <w:rsid w:val="008500A5"/>
    <w:rsid w:val="00850F00"/>
    <w:rsid w:val="0085127C"/>
    <w:rsid w:val="00852496"/>
    <w:rsid w:val="00852571"/>
    <w:rsid w:val="00853284"/>
    <w:rsid w:val="008544FF"/>
    <w:rsid w:val="00854A22"/>
    <w:rsid w:val="00857EEC"/>
    <w:rsid w:val="0086113D"/>
    <w:rsid w:val="008618AC"/>
    <w:rsid w:val="00861A9A"/>
    <w:rsid w:val="0086213B"/>
    <w:rsid w:val="0086321C"/>
    <w:rsid w:val="00863BB1"/>
    <w:rsid w:val="0086486D"/>
    <w:rsid w:val="00865B80"/>
    <w:rsid w:val="008672FC"/>
    <w:rsid w:val="008679E9"/>
    <w:rsid w:val="00867DF7"/>
    <w:rsid w:val="00870481"/>
    <w:rsid w:val="00873CCD"/>
    <w:rsid w:val="00874866"/>
    <w:rsid w:val="00875FC6"/>
    <w:rsid w:val="0087613A"/>
    <w:rsid w:val="00881B38"/>
    <w:rsid w:val="00882805"/>
    <w:rsid w:val="0088335C"/>
    <w:rsid w:val="008847E3"/>
    <w:rsid w:val="00885003"/>
    <w:rsid w:val="008856EB"/>
    <w:rsid w:val="00887B01"/>
    <w:rsid w:val="00890C51"/>
    <w:rsid w:val="00890DFC"/>
    <w:rsid w:val="00891210"/>
    <w:rsid w:val="00891B41"/>
    <w:rsid w:val="00892DD5"/>
    <w:rsid w:val="008934F6"/>
    <w:rsid w:val="00894259"/>
    <w:rsid w:val="008A1A14"/>
    <w:rsid w:val="008A2223"/>
    <w:rsid w:val="008A2613"/>
    <w:rsid w:val="008A3559"/>
    <w:rsid w:val="008A434E"/>
    <w:rsid w:val="008A4906"/>
    <w:rsid w:val="008A5F08"/>
    <w:rsid w:val="008B0068"/>
    <w:rsid w:val="008B15CC"/>
    <w:rsid w:val="008B3818"/>
    <w:rsid w:val="008C022B"/>
    <w:rsid w:val="008C1F5A"/>
    <w:rsid w:val="008C2B38"/>
    <w:rsid w:val="008C308A"/>
    <w:rsid w:val="008C46A8"/>
    <w:rsid w:val="008C627B"/>
    <w:rsid w:val="008C76A3"/>
    <w:rsid w:val="008C7A82"/>
    <w:rsid w:val="008D31F7"/>
    <w:rsid w:val="008D39F5"/>
    <w:rsid w:val="008D3D06"/>
    <w:rsid w:val="008D46FF"/>
    <w:rsid w:val="008D5ECA"/>
    <w:rsid w:val="008D709A"/>
    <w:rsid w:val="008D7B1C"/>
    <w:rsid w:val="008E10A6"/>
    <w:rsid w:val="008E22A8"/>
    <w:rsid w:val="008E4944"/>
    <w:rsid w:val="008E5147"/>
    <w:rsid w:val="008E64CE"/>
    <w:rsid w:val="008E67A7"/>
    <w:rsid w:val="008F0079"/>
    <w:rsid w:val="008F00BC"/>
    <w:rsid w:val="008F1089"/>
    <w:rsid w:val="008F1DFA"/>
    <w:rsid w:val="008F1F27"/>
    <w:rsid w:val="008F3297"/>
    <w:rsid w:val="008F3841"/>
    <w:rsid w:val="008F3C49"/>
    <w:rsid w:val="008F5692"/>
    <w:rsid w:val="008F5BD4"/>
    <w:rsid w:val="008F60B0"/>
    <w:rsid w:val="008F759B"/>
    <w:rsid w:val="008F789A"/>
    <w:rsid w:val="0090024F"/>
    <w:rsid w:val="00900C9D"/>
    <w:rsid w:val="0090289D"/>
    <w:rsid w:val="00902BED"/>
    <w:rsid w:val="00903173"/>
    <w:rsid w:val="009039AB"/>
    <w:rsid w:val="00904A70"/>
    <w:rsid w:val="00904E53"/>
    <w:rsid w:val="00904EAA"/>
    <w:rsid w:val="00905029"/>
    <w:rsid w:val="00905E42"/>
    <w:rsid w:val="009062EB"/>
    <w:rsid w:val="009063A1"/>
    <w:rsid w:val="00906A60"/>
    <w:rsid w:val="00907B1F"/>
    <w:rsid w:val="00907F22"/>
    <w:rsid w:val="00912160"/>
    <w:rsid w:val="00913447"/>
    <w:rsid w:val="00913B33"/>
    <w:rsid w:val="00913B5F"/>
    <w:rsid w:val="00915C13"/>
    <w:rsid w:val="009168AD"/>
    <w:rsid w:val="00920E4D"/>
    <w:rsid w:val="009262E6"/>
    <w:rsid w:val="00927858"/>
    <w:rsid w:val="009308ED"/>
    <w:rsid w:val="009311EB"/>
    <w:rsid w:val="00932234"/>
    <w:rsid w:val="00932AA6"/>
    <w:rsid w:val="00933D01"/>
    <w:rsid w:val="00933D37"/>
    <w:rsid w:val="00934F69"/>
    <w:rsid w:val="00935968"/>
    <w:rsid w:val="00935EB3"/>
    <w:rsid w:val="00936BDC"/>
    <w:rsid w:val="00937027"/>
    <w:rsid w:val="009372D8"/>
    <w:rsid w:val="00943115"/>
    <w:rsid w:val="00947231"/>
    <w:rsid w:val="00947D67"/>
    <w:rsid w:val="009502E7"/>
    <w:rsid w:val="00955639"/>
    <w:rsid w:val="0095775B"/>
    <w:rsid w:val="00960ADA"/>
    <w:rsid w:val="009643AA"/>
    <w:rsid w:val="00964E75"/>
    <w:rsid w:val="00966B00"/>
    <w:rsid w:val="00967AD0"/>
    <w:rsid w:val="00967D72"/>
    <w:rsid w:val="00971386"/>
    <w:rsid w:val="009720E6"/>
    <w:rsid w:val="009724CF"/>
    <w:rsid w:val="009727D2"/>
    <w:rsid w:val="00972DCB"/>
    <w:rsid w:val="009740D1"/>
    <w:rsid w:val="009741FF"/>
    <w:rsid w:val="00974E4E"/>
    <w:rsid w:val="00975E7B"/>
    <w:rsid w:val="00983742"/>
    <w:rsid w:val="00983D0E"/>
    <w:rsid w:val="00985628"/>
    <w:rsid w:val="00985CEB"/>
    <w:rsid w:val="009937EB"/>
    <w:rsid w:val="00993DD2"/>
    <w:rsid w:val="00994929"/>
    <w:rsid w:val="00994ABD"/>
    <w:rsid w:val="00995466"/>
    <w:rsid w:val="009A03B0"/>
    <w:rsid w:val="009A0A95"/>
    <w:rsid w:val="009A48DC"/>
    <w:rsid w:val="009A4C37"/>
    <w:rsid w:val="009A53A6"/>
    <w:rsid w:val="009A6607"/>
    <w:rsid w:val="009A6C67"/>
    <w:rsid w:val="009A7086"/>
    <w:rsid w:val="009B0A85"/>
    <w:rsid w:val="009B10B6"/>
    <w:rsid w:val="009B1288"/>
    <w:rsid w:val="009B1663"/>
    <w:rsid w:val="009B1EC5"/>
    <w:rsid w:val="009B632C"/>
    <w:rsid w:val="009C2583"/>
    <w:rsid w:val="009C28B3"/>
    <w:rsid w:val="009C3B3E"/>
    <w:rsid w:val="009D0C65"/>
    <w:rsid w:val="009D1714"/>
    <w:rsid w:val="009D3409"/>
    <w:rsid w:val="009D367F"/>
    <w:rsid w:val="009D3969"/>
    <w:rsid w:val="009D3CB1"/>
    <w:rsid w:val="009D45F9"/>
    <w:rsid w:val="009D4BB3"/>
    <w:rsid w:val="009D66DC"/>
    <w:rsid w:val="009D71C3"/>
    <w:rsid w:val="009D74A4"/>
    <w:rsid w:val="009E0083"/>
    <w:rsid w:val="009E0D3F"/>
    <w:rsid w:val="009E15D3"/>
    <w:rsid w:val="009E3164"/>
    <w:rsid w:val="009E389F"/>
    <w:rsid w:val="009E3964"/>
    <w:rsid w:val="009E3DCF"/>
    <w:rsid w:val="009E3F0A"/>
    <w:rsid w:val="009E47D8"/>
    <w:rsid w:val="009E4B71"/>
    <w:rsid w:val="009E69BA"/>
    <w:rsid w:val="009E69F3"/>
    <w:rsid w:val="009E6A79"/>
    <w:rsid w:val="009F0086"/>
    <w:rsid w:val="009F0BF3"/>
    <w:rsid w:val="009F0D4B"/>
    <w:rsid w:val="009F2269"/>
    <w:rsid w:val="009F2A87"/>
    <w:rsid w:val="009F3176"/>
    <w:rsid w:val="009F4A39"/>
    <w:rsid w:val="009F6B7F"/>
    <w:rsid w:val="009F7383"/>
    <w:rsid w:val="00A00A41"/>
    <w:rsid w:val="00A014FD"/>
    <w:rsid w:val="00A01D37"/>
    <w:rsid w:val="00A04834"/>
    <w:rsid w:val="00A067ED"/>
    <w:rsid w:val="00A0708B"/>
    <w:rsid w:val="00A07091"/>
    <w:rsid w:val="00A073FE"/>
    <w:rsid w:val="00A075D6"/>
    <w:rsid w:val="00A07D54"/>
    <w:rsid w:val="00A11584"/>
    <w:rsid w:val="00A1258B"/>
    <w:rsid w:val="00A13709"/>
    <w:rsid w:val="00A1454D"/>
    <w:rsid w:val="00A146E3"/>
    <w:rsid w:val="00A14979"/>
    <w:rsid w:val="00A14E18"/>
    <w:rsid w:val="00A23452"/>
    <w:rsid w:val="00A24E31"/>
    <w:rsid w:val="00A261FC"/>
    <w:rsid w:val="00A26807"/>
    <w:rsid w:val="00A304DF"/>
    <w:rsid w:val="00A30D8E"/>
    <w:rsid w:val="00A33333"/>
    <w:rsid w:val="00A33927"/>
    <w:rsid w:val="00A346D6"/>
    <w:rsid w:val="00A348CD"/>
    <w:rsid w:val="00A34E06"/>
    <w:rsid w:val="00A36DE0"/>
    <w:rsid w:val="00A417FA"/>
    <w:rsid w:val="00A43B08"/>
    <w:rsid w:val="00A43F2A"/>
    <w:rsid w:val="00A44083"/>
    <w:rsid w:val="00A4563D"/>
    <w:rsid w:val="00A515AA"/>
    <w:rsid w:val="00A525E3"/>
    <w:rsid w:val="00A55D09"/>
    <w:rsid w:val="00A5607F"/>
    <w:rsid w:val="00A608CB"/>
    <w:rsid w:val="00A613B1"/>
    <w:rsid w:val="00A61679"/>
    <w:rsid w:val="00A61CC6"/>
    <w:rsid w:val="00A6230F"/>
    <w:rsid w:val="00A635EE"/>
    <w:rsid w:val="00A6364B"/>
    <w:rsid w:val="00A6370D"/>
    <w:rsid w:val="00A65982"/>
    <w:rsid w:val="00A67D97"/>
    <w:rsid w:val="00A70445"/>
    <w:rsid w:val="00A71CDC"/>
    <w:rsid w:val="00A71F51"/>
    <w:rsid w:val="00A731C6"/>
    <w:rsid w:val="00A753F1"/>
    <w:rsid w:val="00A75ABC"/>
    <w:rsid w:val="00A7744E"/>
    <w:rsid w:val="00A77DC9"/>
    <w:rsid w:val="00A8151F"/>
    <w:rsid w:val="00A82A29"/>
    <w:rsid w:val="00A84F81"/>
    <w:rsid w:val="00A85780"/>
    <w:rsid w:val="00A861A7"/>
    <w:rsid w:val="00A91B92"/>
    <w:rsid w:val="00A94083"/>
    <w:rsid w:val="00A95EDB"/>
    <w:rsid w:val="00A96768"/>
    <w:rsid w:val="00A97997"/>
    <w:rsid w:val="00AA0458"/>
    <w:rsid w:val="00AA23F0"/>
    <w:rsid w:val="00AA2F88"/>
    <w:rsid w:val="00AA3BC5"/>
    <w:rsid w:val="00AA4183"/>
    <w:rsid w:val="00AA43BF"/>
    <w:rsid w:val="00AA56F1"/>
    <w:rsid w:val="00AA5CE4"/>
    <w:rsid w:val="00AA6144"/>
    <w:rsid w:val="00AB2036"/>
    <w:rsid w:val="00AB20C1"/>
    <w:rsid w:val="00AB2C52"/>
    <w:rsid w:val="00AB2D4E"/>
    <w:rsid w:val="00AB2FC3"/>
    <w:rsid w:val="00AB4DA0"/>
    <w:rsid w:val="00AB637E"/>
    <w:rsid w:val="00AB6526"/>
    <w:rsid w:val="00AC22A2"/>
    <w:rsid w:val="00AC2CD4"/>
    <w:rsid w:val="00AC6017"/>
    <w:rsid w:val="00AC7777"/>
    <w:rsid w:val="00AD0DAC"/>
    <w:rsid w:val="00AD16D0"/>
    <w:rsid w:val="00AD22D8"/>
    <w:rsid w:val="00AD3147"/>
    <w:rsid w:val="00AD39A0"/>
    <w:rsid w:val="00AD5002"/>
    <w:rsid w:val="00AD5C74"/>
    <w:rsid w:val="00AD6D2A"/>
    <w:rsid w:val="00AD70C4"/>
    <w:rsid w:val="00AE05EC"/>
    <w:rsid w:val="00AE0E4A"/>
    <w:rsid w:val="00AE14B5"/>
    <w:rsid w:val="00AE2584"/>
    <w:rsid w:val="00AE2DFB"/>
    <w:rsid w:val="00AE6573"/>
    <w:rsid w:val="00AE6B19"/>
    <w:rsid w:val="00AF0756"/>
    <w:rsid w:val="00AF12DC"/>
    <w:rsid w:val="00AF1988"/>
    <w:rsid w:val="00AF50A5"/>
    <w:rsid w:val="00AF5BA7"/>
    <w:rsid w:val="00AF63A0"/>
    <w:rsid w:val="00B00221"/>
    <w:rsid w:val="00B005EF"/>
    <w:rsid w:val="00B01629"/>
    <w:rsid w:val="00B04338"/>
    <w:rsid w:val="00B04B89"/>
    <w:rsid w:val="00B07DAC"/>
    <w:rsid w:val="00B11397"/>
    <w:rsid w:val="00B12942"/>
    <w:rsid w:val="00B147D5"/>
    <w:rsid w:val="00B214BE"/>
    <w:rsid w:val="00B21E7A"/>
    <w:rsid w:val="00B2297E"/>
    <w:rsid w:val="00B22C05"/>
    <w:rsid w:val="00B2382D"/>
    <w:rsid w:val="00B24723"/>
    <w:rsid w:val="00B26176"/>
    <w:rsid w:val="00B26BF4"/>
    <w:rsid w:val="00B313F4"/>
    <w:rsid w:val="00B319F3"/>
    <w:rsid w:val="00B31AFF"/>
    <w:rsid w:val="00B33B0C"/>
    <w:rsid w:val="00B34A3E"/>
    <w:rsid w:val="00B36E24"/>
    <w:rsid w:val="00B376C9"/>
    <w:rsid w:val="00B41598"/>
    <w:rsid w:val="00B433D1"/>
    <w:rsid w:val="00B44305"/>
    <w:rsid w:val="00B4562C"/>
    <w:rsid w:val="00B4598F"/>
    <w:rsid w:val="00B515D1"/>
    <w:rsid w:val="00B53E7F"/>
    <w:rsid w:val="00B53F5F"/>
    <w:rsid w:val="00B568E2"/>
    <w:rsid w:val="00B56A4B"/>
    <w:rsid w:val="00B601ED"/>
    <w:rsid w:val="00B61B60"/>
    <w:rsid w:val="00B649ED"/>
    <w:rsid w:val="00B6676B"/>
    <w:rsid w:val="00B67BCE"/>
    <w:rsid w:val="00B70095"/>
    <w:rsid w:val="00B71045"/>
    <w:rsid w:val="00B71136"/>
    <w:rsid w:val="00B719DC"/>
    <w:rsid w:val="00B72486"/>
    <w:rsid w:val="00B728EE"/>
    <w:rsid w:val="00B7368B"/>
    <w:rsid w:val="00B73DFF"/>
    <w:rsid w:val="00B75889"/>
    <w:rsid w:val="00B77817"/>
    <w:rsid w:val="00B77D3D"/>
    <w:rsid w:val="00B81AFF"/>
    <w:rsid w:val="00B827B4"/>
    <w:rsid w:val="00B82B54"/>
    <w:rsid w:val="00B83297"/>
    <w:rsid w:val="00B83EAD"/>
    <w:rsid w:val="00B920A6"/>
    <w:rsid w:val="00B9375C"/>
    <w:rsid w:val="00B93AA2"/>
    <w:rsid w:val="00B9457D"/>
    <w:rsid w:val="00B958E0"/>
    <w:rsid w:val="00BA14AE"/>
    <w:rsid w:val="00BA21A3"/>
    <w:rsid w:val="00BA24AB"/>
    <w:rsid w:val="00BA7366"/>
    <w:rsid w:val="00BB0977"/>
    <w:rsid w:val="00BB1C60"/>
    <w:rsid w:val="00BB5014"/>
    <w:rsid w:val="00BB5D83"/>
    <w:rsid w:val="00BB62E7"/>
    <w:rsid w:val="00BB63B1"/>
    <w:rsid w:val="00BB6A7F"/>
    <w:rsid w:val="00BC1F0E"/>
    <w:rsid w:val="00BC2759"/>
    <w:rsid w:val="00BC40C3"/>
    <w:rsid w:val="00BC410C"/>
    <w:rsid w:val="00BC4176"/>
    <w:rsid w:val="00BC5520"/>
    <w:rsid w:val="00BD02FF"/>
    <w:rsid w:val="00BD0E33"/>
    <w:rsid w:val="00BD14D2"/>
    <w:rsid w:val="00BD3628"/>
    <w:rsid w:val="00BD3847"/>
    <w:rsid w:val="00BD393C"/>
    <w:rsid w:val="00BD4079"/>
    <w:rsid w:val="00BD4374"/>
    <w:rsid w:val="00BD4E17"/>
    <w:rsid w:val="00BD75A0"/>
    <w:rsid w:val="00BD7FFD"/>
    <w:rsid w:val="00BE0980"/>
    <w:rsid w:val="00BE3D90"/>
    <w:rsid w:val="00BE4499"/>
    <w:rsid w:val="00BE46EE"/>
    <w:rsid w:val="00BE5482"/>
    <w:rsid w:val="00BE6E2E"/>
    <w:rsid w:val="00BF0EBF"/>
    <w:rsid w:val="00BF2CA0"/>
    <w:rsid w:val="00BF42EF"/>
    <w:rsid w:val="00BF4CE7"/>
    <w:rsid w:val="00BF53A4"/>
    <w:rsid w:val="00BF5627"/>
    <w:rsid w:val="00BF6145"/>
    <w:rsid w:val="00BF7F5B"/>
    <w:rsid w:val="00C00F03"/>
    <w:rsid w:val="00C01B77"/>
    <w:rsid w:val="00C05D43"/>
    <w:rsid w:val="00C071D1"/>
    <w:rsid w:val="00C12A73"/>
    <w:rsid w:val="00C1610D"/>
    <w:rsid w:val="00C1793E"/>
    <w:rsid w:val="00C229CE"/>
    <w:rsid w:val="00C22D2B"/>
    <w:rsid w:val="00C23635"/>
    <w:rsid w:val="00C243F9"/>
    <w:rsid w:val="00C25A9C"/>
    <w:rsid w:val="00C2691F"/>
    <w:rsid w:val="00C275FB"/>
    <w:rsid w:val="00C30B7C"/>
    <w:rsid w:val="00C312C4"/>
    <w:rsid w:val="00C319A2"/>
    <w:rsid w:val="00C33B3E"/>
    <w:rsid w:val="00C35F50"/>
    <w:rsid w:val="00C376F2"/>
    <w:rsid w:val="00C377AB"/>
    <w:rsid w:val="00C37A89"/>
    <w:rsid w:val="00C400F4"/>
    <w:rsid w:val="00C40222"/>
    <w:rsid w:val="00C407AE"/>
    <w:rsid w:val="00C425E5"/>
    <w:rsid w:val="00C43380"/>
    <w:rsid w:val="00C45669"/>
    <w:rsid w:val="00C45A3E"/>
    <w:rsid w:val="00C45C44"/>
    <w:rsid w:val="00C47820"/>
    <w:rsid w:val="00C518ED"/>
    <w:rsid w:val="00C52B31"/>
    <w:rsid w:val="00C533BA"/>
    <w:rsid w:val="00C53C8C"/>
    <w:rsid w:val="00C5412D"/>
    <w:rsid w:val="00C61047"/>
    <w:rsid w:val="00C6129E"/>
    <w:rsid w:val="00C61F82"/>
    <w:rsid w:val="00C6341C"/>
    <w:rsid w:val="00C63C0F"/>
    <w:rsid w:val="00C6566C"/>
    <w:rsid w:val="00C678E0"/>
    <w:rsid w:val="00C679E0"/>
    <w:rsid w:val="00C70A0C"/>
    <w:rsid w:val="00C70C89"/>
    <w:rsid w:val="00C759E1"/>
    <w:rsid w:val="00C76F11"/>
    <w:rsid w:val="00C807D3"/>
    <w:rsid w:val="00C82053"/>
    <w:rsid w:val="00C8255C"/>
    <w:rsid w:val="00C82934"/>
    <w:rsid w:val="00C865BD"/>
    <w:rsid w:val="00C90DA0"/>
    <w:rsid w:val="00C933BC"/>
    <w:rsid w:val="00C93C3A"/>
    <w:rsid w:val="00C9788F"/>
    <w:rsid w:val="00CA1B59"/>
    <w:rsid w:val="00CA248B"/>
    <w:rsid w:val="00CA2C68"/>
    <w:rsid w:val="00CA3410"/>
    <w:rsid w:val="00CA44C0"/>
    <w:rsid w:val="00CA52C9"/>
    <w:rsid w:val="00CA5A3F"/>
    <w:rsid w:val="00CA5B05"/>
    <w:rsid w:val="00CB0438"/>
    <w:rsid w:val="00CB079E"/>
    <w:rsid w:val="00CB0A68"/>
    <w:rsid w:val="00CB28B4"/>
    <w:rsid w:val="00CB4127"/>
    <w:rsid w:val="00CB420B"/>
    <w:rsid w:val="00CB4EC3"/>
    <w:rsid w:val="00CB4FCF"/>
    <w:rsid w:val="00CB6B86"/>
    <w:rsid w:val="00CC01E2"/>
    <w:rsid w:val="00CC286F"/>
    <w:rsid w:val="00CC2F10"/>
    <w:rsid w:val="00CC37C3"/>
    <w:rsid w:val="00CC3CC1"/>
    <w:rsid w:val="00CC4E2B"/>
    <w:rsid w:val="00CC5309"/>
    <w:rsid w:val="00CC5875"/>
    <w:rsid w:val="00CC5C61"/>
    <w:rsid w:val="00CC5FCF"/>
    <w:rsid w:val="00CC6FF3"/>
    <w:rsid w:val="00CC7CF0"/>
    <w:rsid w:val="00CD2066"/>
    <w:rsid w:val="00CD2873"/>
    <w:rsid w:val="00CD6C9D"/>
    <w:rsid w:val="00CD720A"/>
    <w:rsid w:val="00CE0C23"/>
    <w:rsid w:val="00CE0EFA"/>
    <w:rsid w:val="00CE0F61"/>
    <w:rsid w:val="00CE16B2"/>
    <w:rsid w:val="00CE2A82"/>
    <w:rsid w:val="00CE3BD4"/>
    <w:rsid w:val="00CE4BCA"/>
    <w:rsid w:val="00CE6E7C"/>
    <w:rsid w:val="00CE7222"/>
    <w:rsid w:val="00CF1542"/>
    <w:rsid w:val="00CF2AFA"/>
    <w:rsid w:val="00CF2B6D"/>
    <w:rsid w:val="00CF52B2"/>
    <w:rsid w:val="00CF6232"/>
    <w:rsid w:val="00D029BE"/>
    <w:rsid w:val="00D02E32"/>
    <w:rsid w:val="00D05911"/>
    <w:rsid w:val="00D065ED"/>
    <w:rsid w:val="00D06E11"/>
    <w:rsid w:val="00D104DD"/>
    <w:rsid w:val="00D10C1E"/>
    <w:rsid w:val="00D1105C"/>
    <w:rsid w:val="00D1151A"/>
    <w:rsid w:val="00D11C1D"/>
    <w:rsid w:val="00D12DC3"/>
    <w:rsid w:val="00D1579F"/>
    <w:rsid w:val="00D159EC"/>
    <w:rsid w:val="00D177F2"/>
    <w:rsid w:val="00D17DB2"/>
    <w:rsid w:val="00D17E6B"/>
    <w:rsid w:val="00D202EE"/>
    <w:rsid w:val="00D207A5"/>
    <w:rsid w:val="00D20D7B"/>
    <w:rsid w:val="00D23022"/>
    <w:rsid w:val="00D23AFF"/>
    <w:rsid w:val="00D27189"/>
    <w:rsid w:val="00D30209"/>
    <w:rsid w:val="00D30B2C"/>
    <w:rsid w:val="00D31D9C"/>
    <w:rsid w:val="00D3229C"/>
    <w:rsid w:val="00D322A5"/>
    <w:rsid w:val="00D32DB7"/>
    <w:rsid w:val="00D33C03"/>
    <w:rsid w:val="00D34119"/>
    <w:rsid w:val="00D36319"/>
    <w:rsid w:val="00D37C06"/>
    <w:rsid w:val="00D37E8B"/>
    <w:rsid w:val="00D42319"/>
    <w:rsid w:val="00D425B3"/>
    <w:rsid w:val="00D44440"/>
    <w:rsid w:val="00D44C67"/>
    <w:rsid w:val="00D44F98"/>
    <w:rsid w:val="00D4563E"/>
    <w:rsid w:val="00D523C9"/>
    <w:rsid w:val="00D53E44"/>
    <w:rsid w:val="00D61481"/>
    <w:rsid w:val="00D63323"/>
    <w:rsid w:val="00D6648F"/>
    <w:rsid w:val="00D74D6B"/>
    <w:rsid w:val="00D756D3"/>
    <w:rsid w:val="00D7750A"/>
    <w:rsid w:val="00D77E59"/>
    <w:rsid w:val="00D8064D"/>
    <w:rsid w:val="00D80927"/>
    <w:rsid w:val="00D81E2E"/>
    <w:rsid w:val="00D833C1"/>
    <w:rsid w:val="00D84CEF"/>
    <w:rsid w:val="00D86398"/>
    <w:rsid w:val="00D87DD4"/>
    <w:rsid w:val="00D915CC"/>
    <w:rsid w:val="00D92451"/>
    <w:rsid w:val="00D9402F"/>
    <w:rsid w:val="00D97794"/>
    <w:rsid w:val="00DA10D0"/>
    <w:rsid w:val="00DA16DF"/>
    <w:rsid w:val="00DA3A20"/>
    <w:rsid w:val="00DA4A23"/>
    <w:rsid w:val="00DA4D73"/>
    <w:rsid w:val="00DA5524"/>
    <w:rsid w:val="00DA6A2D"/>
    <w:rsid w:val="00DA773A"/>
    <w:rsid w:val="00DA7751"/>
    <w:rsid w:val="00DA7D13"/>
    <w:rsid w:val="00DA7DE6"/>
    <w:rsid w:val="00DB0B85"/>
    <w:rsid w:val="00DB156C"/>
    <w:rsid w:val="00DB1AD6"/>
    <w:rsid w:val="00DB2BBF"/>
    <w:rsid w:val="00DB6037"/>
    <w:rsid w:val="00DB69AA"/>
    <w:rsid w:val="00DC097E"/>
    <w:rsid w:val="00DC199C"/>
    <w:rsid w:val="00DC53FB"/>
    <w:rsid w:val="00DC63A3"/>
    <w:rsid w:val="00DD2C6E"/>
    <w:rsid w:val="00DD4DB2"/>
    <w:rsid w:val="00DD4EF9"/>
    <w:rsid w:val="00DD5ABC"/>
    <w:rsid w:val="00DD5C7D"/>
    <w:rsid w:val="00DD5F58"/>
    <w:rsid w:val="00DD65C2"/>
    <w:rsid w:val="00DD66F1"/>
    <w:rsid w:val="00DD6916"/>
    <w:rsid w:val="00DD7E72"/>
    <w:rsid w:val="00DE10E6"/>
    <w:rsid w:val="00DE31F2"/>
    <w:rsid w:val="00DE335D"/>
    <w:rsid w:val="00DE3628"/>
    <w:rsid w:val="00DE37A2"/>
    <w:rsid w:val="00DE4995"/>
    <w:rsid w:val="00DE507F"/>
    <w:rsid w:val="00DE5D33"/>
    <w:rsid w:val="00DE6979"/>
    <w:rsid w:val="00DE73EE"/>
    <w:rsid w:val="00DF1471"/>
    <w:rsid w:val="00DF1D7E"/>
    <w:rsid w:val="00DF3A73"/>
    <w:rsid w:val="00DF3E3E"/>
    <w:rsid w:val="00DF42DB"/>
    <w:rsid w:val="00DF5A8A"/>
    <w:rsid w:val="00DF6FEC"/>
    <w:rsid w:val="00DF722C"/>
    <w:rsid w:val="00DF7B01"/>
    <w:rsid w:val="00E02B48"/>
    <w:rsid w:val="00E033DD"/>
    <w:rsid w:val="00E05BDF"/>
    <w:rsid w:val="00E05D64"/>
    <w:rsid w:val="00E06B21"/>
    <w:rsid w:val="00E070E2"/>
    <w:rsid w:val="00E071B1"/>
    <w:rsid w:val="00E14086"/>
    <w:rsid w:val="00E14DB7"/>
    <w:rsid w:val="00E152D0"/>
    <w:rsid w:val="00E15F3E"/>
    <w:rsid w:val="00E22381"/>
    <w:rsid w:val="00E2396A"/>
    <w:rsid w:val="00E24523"/>
    <w:rsid w:val="00E25788"/>
    <w:rsid w:val="00E26443"/>
    <w:rsid w:val="00E276E4"/>
    <w:rsid w:val="00E30C10"/>
    <w:rsid w:val="00E311AE"/>
    <w:rsid w:val="00E31747"/>
    <w:rsid w:val="00E32B30"/>
    <w:rsid w:val="00E35CEC"/>
    <w:rsid w:val="00E36484"/>
    <w:rsid w:val="00E36E15"/>
    <w:rsid w:val="00E41926"/>
    <w:rsid w:val="00E430F5"/>
    <w:rsid w:val="00E45A27"/>
    <w:rsid w:val="00E45DDF"/>
    <w:rsid w:val="00E464B3"/>
    <w:rsid w:val="00E47D8C"/>
    <w:rsid w:val="00E52042"/>
    <w:rsid w:val="00E54406"/>
    <w:rsid w:val="00E601FB"/>
    <w:rsid w:val="00E61144"/>
    <w:rsid w:val="00E65100"/>
    <w:rsid w:val="00E655F6"/>
    <w:rsid w:val="00E666B9"/>
    <w:rsid w:val="00E67070"/>
    <w:rsid w:val="00E67325"/>
    <w:rsid w:val="00E67F39"/>
    <w:rsid w:val="00E70577"/>
    <w:rsid w:val="00E72481"/>
    <w:rsid w:val="00E73174"/>
    <w:rsid w:val="00E7416B"/>
    <w:rsid w:val="00E742B3"/>
    <w:rsid w:val="00E74AB8"/>
    <w:rsid w:val="00E76AF5"/>
    <w:rsid w:val="00E80BB2"/>
    <w:rsid w:val="00E81D7D"/>
    <w:rsid w:val="00E82EEA"/>
    <w:rsid w:val="00E843C4"/>
    <w:rsid w:val="00E86004"/>
    <w:rsid w:val="00E8616F"/>
    <w:rsid w:val="00E924F3"/>
    <w:rsid w:val="00E93A2E"/>
    <w:rsid w:val="00E93AD2"/>
    <w:rsid w:val="00E9432A"/>
    <w:rsid w:val="00E943F1"/>
    <w:rsid w:val="00E95B8F"/>
    <w:rsid w:val="00E961A7"/>
    <w:rsid w:val="00EA1C0B"/>
    <w:rsid w:val="00EA30C7"/>
    <w:rsid w:val="00EA3CF5"/>
    <w:rsid w:val="00EA455C"/>
    <w:rsid w:val="00EA474A"/>
    <w:rsid w:val="00EA5663"/>
    <w:rsid w:val="00EA7560"/>
    <w:rsid w:val="00EB2003"/>
    <w:rsid w:val="00EB2841"/>
    <w:rsid w:val="00EB32A8"/>
    <w:rsid w:val="00EB35D8"/>
    <w:rsid w:val="00EB3B86"/>
    <w:rsid w:val="00EB4180"/>
    <w:rsid w:val="00EB45A4"/>
    <w:rsid w:val="00EB6F3D"/>
    <w:rsid w:val="00EB7305"/>
    <w:rsid w:val="00EC0265"/>
    <w:rsid w:val="00EC03CD"/>
    <w:rsid w:val="00EC0540"/>
    <w:rsid w:val="00EC05A7"/>
    <w:rsid w:val="00EC05DB"/>
    <w:rsid w:val="00EC12DD"/>
    <w:rsid w:val="00EC3BB1"/>
    <w:rsid w:val="00EC4646"/>
    <w:rsid w:val="00EC66F5"/>
    <w:rsid w:val="00EC6C04"/>
    <w:rsid w:val="00EC7B23"/>
    <w:rsid w:val="00ED0FF8"/>
    <w:rsid w:val="00ED10A8"/>
    <w:rsid w:val="00ED1EDC"/>
    <w:rsid w:val="00ED2654"/>
    <w:rsid w:val="00ED324B"/>
    <w:rsid w:val="00ED5A89"/>
    <w:rsid w:val="00ED76B7"/>
    <w:rsid w:val="00ED784D"/>
    <w:rsid w:val="00EE031E"/>
    <w:rsid w:val="00EE067A"/>
    <w:rsid w:val="00EE0687"/>
    <w:rsid w:val="00EE1664"/>
    <w:rsid w:val="00EE1A9B"/>
    <w:rsid w:val="00EE21E2"/>
    <w:rsid w:val="00EE2C1B"/>
    <w:rsid w:val="00EE4EB7"/>
    <w:rsid w:val="00EE5786"/>
    <w:rsid w:val="00EE5ACB"/>
    <w:rsid w:val="00EE6300"/>
    <w:rsid w:val="00EE689D"/>
    <w:rsid w:val="00EE6D90"/>
    <w:rsid w:val="00EF18A1"/>
    <w:rsid w:val="00EF4307"/>
    <w:rsid w:val="00EF64A5"/>
    <w:rsid w:val="00EF66FA"/>
    <w:rsid w:val="00EF7A01"/>
    <w:rsid w:val="00F0409D"/>
    <w:rsid w:val="00F05DEE"/>
    <w:rsid w:val="00F067A2"/>
    <w:rsid w:val="00F070FF"/>
    <w:rsid w:val="00F07106"/>
    <w:rsid w:val="00F076C4"/>
    <w:rsid w:val="00F123D4"/>
    <w:rsid w:val="00F12BA2"/>
    <w:rsid w:val="00F13E6B"/>
    <w:rsid w:val="00F16235"/>
    <w:rsid w:val="00F16571"/>
    <w:rsid w:val="00F16A27"/>
    <w:rsid w:val="00F17220"/>
    <w:rsid w:val="00F17568"/>
    <w:rsid w:val="00F177AF"/>
    <w:rsid w:val="00F212C6"/>
    <w:rsid w:val="00F2169B"/>
    <w:rsid w:val="00F24389"/>
    <w:rsid w:val="00F2552D"/>
    <w:rsid w:val="00F25D75"/>
    <w:rsid w:val="00F26263"/>
    <w:rsid w:val="00F26891"/>
    <w:rsid w:val="00F26A8C"/>
    <w:rsid w:val="00F26F96"/>
    <w:rsid w:val="00F30425"/>
    <w:rsid w:val="00F32356"/>
    <w:rsid w:val="00F34AF8"/>
    <w:rsid w:val="00F35926"/>
    <w:rsid w:val="00F36988"/>
    <w:rsid w:val="00F36CF4"/>
    <w:rsid w:val="00F37625"/>
    <w:rsid w:val="00F37D0B"/>
    <w:rsid w:val="00F40295"/>
    <w:rsid w:val="00F40DF8"/>
    <w:rsid w:val="00F41146"/>
    <w:rsid w:val="00F417C7"/>
    <w:rsid w:val="00F4582E"/>
    <w:rsid w:val="00F472F4"/>
    <w:rsid w:val="00F4771B"/>
    <w:rsid w:val="00F5348A"/>
    <w:rsid w:val="00F53A1A"/>
    <w:rsid w:val="00F54E33"/>
    <w:rsid w:val="00F5524C"/>
    <w:rsid w:val="00F56F35"/>
    <w:rsid w:val="00F56F6E"/>
    <w:rsid w:val="00F57FA2"/>
    <w:rsid w:val="00F6063B"/>
    <w:rsid w:val="00F6069B"/>
    <w:rsid w:val="00F608CA"/>
    <w:rsid w:val="00F62F67"/>
    <w:rsid w:val="00F63F4B"/>
    <w:rsid w:val="00F66D1A"/>
    <w:rsid w:val="00F70749"/>
    <w:rsid w:val="00F7089A"/>
    <w:rsid w:val="00F7130F"/>
    <w:rsid w:val="00F725D9"/>
    <w:rsid w:val="00F72D21"/>
    <w:rsid w:val="00F7326A"/>
    <w:rsid w:val="00F73388"/>
    <w:rsid w:val="00F75209"/>
    <w:rsid w:val="00F806B4"/>
    <w:rsid w:val="00F813A4"/>
    <w:rsid w:val="00F81D2A"/>
    <w:rsid w:val="00F8228D"/>
    <w:rsid w:val="00F8362D"/>
    <w:rsid w:val="00F87E2F"/>
    <w:rsid w:val="00F902DE"/>
    <w:rsid w:val="00F90CE8"/>
    <w:rsid w:val="00F91016"/>
    <w:rsid w:val="00F92047"/>
    <w:rsid w:val="00F92A98"/>
    <w:rsid w:val="00F93DD9"/>
    <w:rsid w:val="00F94287"/>
    <w:rsid w:val="00F9514E"/>
    <w:rsid w:val="00F96D2C"/>
    <w:rsid w:val="00F97526"/>
    <w:rsid w:val="00FA2D33"/>
    <w:rsid w:val="00FA425C"/>
    <w:rsid w:val="00FA4446"/>
    <w:rsid w:val="00FA5F0F"/>
    <w:rsid w:val="00FA6F2D"/>
    <w:rsid w:val="00FB0AA7"/>
    <w:rsid w:val="00FB1062"/>
    <w:rsid w:val="00FB1679"/>
    <w:rsid w:val="00FB273D"/>
    <w:rsid w:val="00FB4680"/>
    <w:rsid w:val="00FB4D7E"/>
    <w:rsid w:val="00FB64E7"/>
    <w:rsid w:val="00FB6B41"/>
    <w:rsid w:val="00FB7EA2"/>
    <w:rsid w:val="00FC1E6D"/>
    <w:rsid w:val="00FC2460"/>
    <w:rsid w:val="00FC5892"/>
    <w:rsid w:val="00FC66AD"/>
    <w:rsid w:val="00FD19EA"/>
    <w:rsid w:val="00FD1AC2"/>
    <w:rsid w:val="00FD1B6D"/>
    <w:rsid w:val="00FD1E12"/>
    <w:rsid w:val="00FD30A6"/>
    <w:rsid w:val="00FD40F8"/>
    <w:rsid w:val="00FD4560"/>
    <w:rsid w:val="00FD5C09"/>
    <w:rsid w:val="00FD6BA1"/>
    <w:rsid w:val="00FD7B32"/>
    <w:rsid w:val="00FE00C9"/>
    <w:rsid w:val="00FE12FC"/>
    <w:rsid w:val="00FE280F"/>
    <w:rsid w:val="00FE29A8"/>
    <w:rsid w:val="00FE3450"/>
    <w:rsid w:val="00FE3850"/>
    <w:rsid w:val="00FE4494"/>
    <w:rsid w:val="00FE46BE"/>
    <w:rsid w:val="00FE628C"/>
    <w:rsid w:val="00FE6863"/>
    <w:rsid w:val="00FE7DF0"/>
    <w:rsid w:val="00FF12BF"/>
    <w:rsid w:val="00FF375F"/>
    <w:rsid w:val="00FF3A2B"/>
    <w:rsid w:val="00FF47DE"/>
    <w:rsid w:val="00FF5CA7"/>
    <w:rsid w:val="00FF60E5"/>
    <w:rsid w:val="00FF6F74"/>
    <w:rsid w:val="00FF7749"/>
    <w:rsid w:val="00FF79C7"/>
  </w:rsids>
  <m:mathPr>
    <m:mathFont m:val="Cambria Math"/>
    <m:brkBin m:val="before"/>
    <m:brkBinSub m:val="--"/>
    <m:smallFrac m:val="off"/>
    <m:dispDef/>
    <m:lMargin m:val="0"/>
    <m:rMargin m:val="0"/>
    <m:defJc m:val="centerGroup"/>
    <m:wrapIndent m:val="1440"/>
    <m:intLim m:val="subSup"/>
    <m:naryLim m:val="undOvr"/>
  </m:mathPr>
  <w:uiCompat97To2003/>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C" w:eastAsia="es-EC"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B1F42"/>
    <w:rPr>
      <w:sz w:val="24"/>
      <w:szCs w:val="24"/>
      <w:lang w:val="es-ES" w:eastAsia="es-ES"/>
    </w:rPr>
  </w:style>
  <w:style w:type="paragraph" w:styleId="Heading1">
    <w:name w:val="heading 1"/>
    <w:basedOn w:val="Normal"/>
    <w:next w:val="Normal"/>
    <w:link w:val="Heading1Char"/>
    <w:uiPriority w:val="99"/>
    <w:qFormat/>
    <w:rsid w:val="005F72E2"/>
    <w:pPr>
      <w:keepNext/>
      <w:numPr>
        <w:numId w:val="23"/>
      </w:numPr>
      <w:spacing w:before="240" w:after="60"/>
      <w:outlineLvl w:val="0"/>
    </w:pPr>
    <w:rPr>
      <w:rFonts w:ascii="Arial" w:hAnsi="Arial"/>
      <w:b/>
      <w:bCs/>
      <w:kern w:val="32"/>
      <w:sz w:val="32"/>
      <w:szCs w:val="32"/>
      <w:lang w:val="es-EC"/>
    </w:rPr>
  </w:style>
  <w:style w:type="paragraph" w:styleId="Heading2">
    <w:name w:val="heading 2"/>
    <w:aliases w:val="Heading 2 Char Char"/>
    <w:basedOn w:val="Normal"/>
    <w:next w:val="Normal"/>
    <w:link w:val="Heading2Char"/>
    <w:uiPriority w:val="99"/>
    <w:qFormat/>
    <w:rsid w:val="00105841"/>
    <w:pPr>
      <w:keepNext/>
      <w:numPr>
        <w:ilvl w:val="1"/>
        <w:numId w:val="23"/>
      </w:numPr>
      <w:spacing w:before="240" w:after="60"/>
      <w:outlineLvl w:val="1"/>
    </w:pPr>
    <w:rPr>
      <w:rFonts w:ascii="Arial" w:hAnsi="Arial"/>
      <w:b/>
      <w:bCs/>
      <w:i/>
      <w:iCs/>
      <w:sz w:val="28"/>
      <w:szCs w:val="28"/>
      <w:lang w:val="es-EC"/>
    </w:rPr>
  </w:style>
  <w:style w:type="paragraph" w:styleId="Heading3">
    <w:name w:val="heading 3"/>
    <w:aliases w:val="Heading 3 Char Char Char Char,Heading 3 Char Char Char"/>
    <w:basedOn w:val="Normal"/>
    <w:next w:val="Normal"/>
    <w:link w:val="Heading3Char"/>
    <w:uiPriority w:val="99"/>
    <w:qFormat/>
    <w:rsid w:val="00A6230F"/>
    <w:pPr>
      <w:keepNext/>
      <w:numPr>
        <w:ilvl w:val="2"/>
        <w:numId w:val="23"/>
      </w:numPr>
      <w:tabs>
        <w:tab w:val="num" w:pos="720"/>
      </w:tabs>
      <w:spacing w:before="240" w:after="60"/>
      <w:ind w:left="720" w:hanging="720"/>
      <w:outlineLvl w:val="2"/>
    </w:pPr>
    <w:rPr>
      <w:rFonts w:ascii="Cambria" w:hAnsi="Cambria"/>
      <w:b/>
      <w:bCs/>
      <w:sz w:val="26"/>
      <w:szCs w:val="26"/>
      <w:lang w:val="es-EC"/>
    </w:rPr>
  </w:style>
  <w:style w:type="paragraph" w:styleId="Heading4">
    <w:name w:val="heading 4"/>
    <w:aliases w:val="Heading 4 Char Char"/>
    <w:basedOn w:val="Normal"/>
    <w:next w:val="BodyText"/>
    <w:link w:val="Heading4Char"/>
    <w:uiPriority w:val="99"/>
    <w:qFormat/>
    <w:rsid w:val="00A6230F"/>
    <w:pPr>
      <w:keepNext/>
      <w:numPr>
        <w:ilvl w:val="3"/>
        <w:numId w:val="23"/>
      </w:numPr>
      <w:tabs>
        <w:tab w:val="num" w:pos="864"/>
      </w:tabs>
      <w:spacing w:before="180" w:after="120" w:line="280" w:lineRule="exact"/>
      <w:ind w:left="864" w:hanging="864"/>
      <w:outlineLvl w:val="3"/>
    </w:pPr>
    <w:rPr>
      <w:b/>
      <w:sz w:val="22"/>
      <w:szCs w:val="20"/>
      <w:lang w:val="es-VE" w:eastAsia="en-US"/>
    </w:rPr>
  </w:style>
  <w:style w:type="paragraph" w:styleId="Heading5">
    <w:name w:val="heading 5"/>
    <w:basedOn w:val="Normal"/>
    <w:next w:val="BodyText"/>
    <w:link w:val="Heading5Char"/>
    <w:uiPriority w:val="99"/>
    <w:qFormat/>
    <w:rsid w:val="00A6230F"/>
    <w:pPr>
      <w:numPr>
        <w:ilvl w:val="4"/>
        <w:numId w:val="23"/>
      </w:numPr>
      <w:tabs>
        <w:tab w:val="num" w:pos="1008"/>
      </w:tabs>
      <w:spacing w:before="240" w:after="60"/>
      <w:ind w:left="1008" w:hanging="1008"/>
      <w:outlineLvl w:val="4"/>
    </w:pPr>
    <w:rPr>
      <w:b/>
      <w:sz w:val="20"/>
      <w:szCs w:val="20"/>
      <w:lang w:val="es-VE" w:eastAsia="en-US"/>
    </w:rPr>
  </w:style>
  <w:style w:type="paragraph" w:styleId="Heading6">
    <w:name w:val="heading 6"/>
    <w:basedOn w:val="Normal"/>
    <w:next w:val="BodyText"/>
    <w:link w:val="Heading6Char"/>
    <w:uiPriority w:val="99"/>
    <w:qFormat/>
    <w:rsid w:val="00A6230F"/>
    <w:pPr>
      <w:numPr>
        <w:ilvl w:val="5"/>
        <w:numId w:val="23"/>
      </w:numPr>
      <w:tabs>
        <w:tab w:val="num" w:pos="1152"/>
      </w:tabs>
      <w:spacing w:before="240" w:after="60"/>
      <w:ind w:left="1152" w:hanging="1152"/>
      <w:outlineLvl w:val="5"/>
    </w:pPr>
    <w:rPr>
      <w:rFonts w:ascii="Arial" w:hAnsi="Arial"/>
      <w:i/>
      <w:sz w:val="22"/>
      <w:szCs w:val="20"/>
      <w:lang w:val="es-VE" w:eastAsia="en-US"/>
    </w:rPr>
  </w:style>
  <w:style w:type="paragraph" w:styleId="Heading7">
    <w:name w:val="heading 7"/>
    <w:basedOn w:val="Normal"/>
    <w:next w:val="BodyText"/>
    <w:link w:val="Heading7Char"/>
    <w:uiPriority w:val="99"/>
    <w:qFormat/>
    <w:rsid w:val="00A6230F"/>
    <w:pPr>
      <w:numPr>
        <w:ilvl w:val="6"/>
        <w:numId w:val="23"/>
      </w:numPr>
      <w:tabs>
        <w:tab w:val="num" w:pos="1296"/>
      </w:tabs>
      <w:spacing w:before="240" w:after="60"/>
      <w:ind w:left="1296" w:hanging="1296"/>
      <w:outlineLvl w:val="6"/>
    </w:pPr>
    <w:rPr>
      <w:rFonts w:ascii="Arial" w:hAnsi="Arial"/>
      <w:sz w:val="20"/>
      <w:szCs w:val="20"/>
      <w:lang w:val="es-VE" w:eastAsia="en-US"/>
    </w:rPr>
  </w:style>
  <w:style w:type="paragraph" w:styleId="Heading8">
    <w:name w:val="heading 8"/>
    <w:basedOn w:val="Normal"/>
    <w:next w:val="BodyText"/>
    <w:link w:val="Heading8Char"/>
    <w:uiPriority w:val="99"/>
    <w:qFormat/>
    <w:rsid w:val="00A6230F"/>
    <w:pPr>
      <w:numPr>
        <w:ilvl w:val="7"/>
        <w:numId w:val="23"/>
      </w:numPr>
      <w:tabs>
        <w:tab w:val="num" w:pos="1440"/>
      </w:tabs>
      <w:spacing w:before="240" w:after="60"/>
      <w:ind w:left="1440" w:hanging="1440"/>
      <w:outlineLvl w:val="7"/>
    </w:pPr>
    <w:rPr>
      <w:rFonts w:ascii="Arial" w:hAnsi="Arial"/>
      <w:i/>
      <w:sz w:val="20"/>
      <w:szCs w:val="20"/>
      <w:lang w:val="es-VE" w:eastAsia="en-US"/>
    </w:rPr>
  </w:style>
  <w:style w:type="paragraph" w:styleId="Heading9">
    <w:name w:val="heading 9"/>
    <w:basedOn w:val="Normal"/>
    <w:next w:val="Normal"/>
    <w:link w:val="Heading9Char"/>
    <w:uiPriority w:val="99"/>
    <w:qFormat/>
    <w:rsid w:val="009F0BF3"/>
    <w:pPr>
      <w:numPr>
        <w:ilvl w:val="8"/>
        <w:numId w:val="23"/>
      </w:numPr>
      <w:tabs>
        <w:tab w:val="num" w:pos="1584"/>
      </w:tabs>
      <w:spacing w:before="240" w:after="60"/>
      <w:ind w:left="1584" w:hanging="1584"/>
      <w:outlineLvl w:val="8"/>
    </w:pPr>
    <w:rPr>
      <w:rFonts w:ascii="Calibri" w:eastAsia="MS Gothic" w:hAnsi="Calibri"/>
      <w:sz w:val="22"/>
      <w:szCs w:val="22"/>
      <w:lang w:val="es-EC"/>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3323"/>
    <w:rPr>
      <w:rFonts w:ascii="Arial" w:hAnsi="Arial"/>
      <w:b/>
      <w:bCs/>
      <w:kern w:val="32"/>
      <w:sz w:val="32"/>
      <w:szCs w:val="32"/>
      <w:lang w:eastAsia="es-ES"/>
    </w:rPr>
  </w:style>
  <w:style w:type="character" w:customStyle="1" w:styleId="Heading2Char">
    <w:name w:val="Heading 2 Char"/>
    <w:aliases w:val="Heading 2 Char Char Char"/>
    <w:basedOn w:val="DefaultParagraphFont"/>
    <w:link w:val="Heading2"/>
    <w:uiPriority w:val="99"/>
    <w:locked/>
    <w:rsid w:val="0058682B"/>
    <w:rPr>
      <w:rFonts w:ascii="Arial" w:hAnsi="Arial"/>
      <w:b/>
      <w:bCs/>
      <w:i/>
      <w:iCs/>
      <w:sz w:val="28"/>
      <w:szCs w:val="28"/>
      <w:lang w:eastAsia="es-ES"/>
    </w:rPr>
  </w:style>
  <w:style w:type="character" w:customStyle="1" w:styleId="Heading3Char">
    <w:name w:val="Heading 3 Char"/>
    <w:aliases w:val="Heading 3 Char Char Char Char Char,Heading 3 Char Char Char Char1"/>
    <w:basedOn w:val="DefaultParagraphFont"/>
    <w:link w:val="Heading3"/>
    <w:uiPriority w:val="99"/>
    <w:locked/>
    <w:rsid w:val="00A6230F"/>
    <w:rPr>
      <w:rFonts w:ascii="Cambria" w:hAnsi="Cambria"/>
      <w:b/>
      <w:bCs/>
      <w:sz w:val="26"/>
      <w:szCs w:val="26"/>
      <w:lang w:eastAsia="es-ES"/>
    </w:rPr>
  </w:style>
  <w:style w:type="character" w:customStyle="1" w:styleId="Heading4Char">
    <w:name w:val="Heading 4 Char"/>
    <w:aliases w:val="Heading 4 Char Char Char"/>
    <w:basedOn w:val="DefaultParagraphFont"/>
    <w:link w:val="Heading4"/>
    <w:uiPriority w:val="99"/>
    <w:locked/>
    <w:rsid w:val="00A6230F"/>
    <w:rPr>
      <w:b/>
      <w:szCs w:val="20"/>
      <w:lang w:val="es-VE" w:eastAsia="en-US"/>
    </w:rPr>
  </w:style>
  <w:style w:type="character" w:customStyle="1" w:styleId="Heading5Char">
    <w:name w:val="Heading 5 Char"/>
    <w:basedOn w:val="DefaultParagraphFont"/>
    <w:link w:val="Heading5"/>
    <w:uiPriority w:val="99"/>
    <w:locked/>
    <w:rsid w:val="00A6230F"/>
    <w:rPr>
      <w:b/>
      <w:sz w:val="20"/>
      <w:szCs w:val="20"/>
      <w:lang w:val="es-VE" w:eastAsia="en-US"/>
    </w:rPr>
  </w:style>
  <w:style w:type="character" w:customStyle="1" w:styleId="Heading6Char">
    <w:name w:val="Heading 6 Char"/>
    <w:basedOn w:val="DefaultParagraphFont"/>
    <w:link w:val="Heading6"/>
    <w:uiPriority w:val="99"/>
    <w:locked/>
    <w:rsid w:val="00A6230F"/>
    <w:rPr>
      <w:rFonts w:ascii="Arial" w:hAnsi="Arial"/>
      <w:i/>
      <w:szCs w:val="20"/>
      <w:lang w:val="es-VE" w:eastAsia="en-US"/>
    </w:rPr>
  </w:style>
  <w:style w:type="character" w:customStyle="1" w:styleId="Heading7Char">
    <w:name w:val="Heading 7 Char"/>
    <w:basedOn w:val="DefaultParagraphFont"/>
    <w:link w:val="Heading7"/>
    <w:uiPriority w:val="99"/>
    <w:locked/>
    <w:rsid w:val="00A6230F"/>
    <w:rPr>
      <w:rFonts w:ascii="Arial" w:hAnsi="Arial"/>
      <w:sz w:val="20"/>
      <w:szCs w:val="20"/>
      <w:lang w:val="es-VE" w:eastAsia="en-US"/>
    </w:rPr>
  </w:style>
  <w:style w:type="character" w:customStyle="1" w:styleId="Heading8Char">
    <w:name w:val="Heading 8 Char"/>
    <w:basedOn w:val="DefaultParagraphFont"/>
    <w:link w:val="Heading8"/>
    <w:uiPriority w:val="99"/>
    <w:locked/>
    <w:rsid w:val="00A6230F"/>
    <w:rPr>
      <w:rFonts w:ascii="Arial" w:hAnsi="Arial"/>
      <w:i/>
      <w:sz w:val="20"/>
      <w:szCs w:val="20"/>
      <w:lang w:val="es-VE" w:eastAsia="en-US"/>
    </w:rPr>
  </w:style>
  <w:style w:type="character" w:customStyle="1" w:styleId="Heading9Char">
    <w:name w:val="Heading 9 Char"/>
    <w:basedOn w:val="DefaultParagraphFont"/>
    <w:link w:val="Heading9"/>
    <w:uiPriority w:val="99"/>
    <w:locked/>
    <w:rsid w:val="009F0BF3"/>
    <w:rPr>
      <w:rFonts w:ascii="Calibri" w:eastAsia="MS Gothic" w:hAnsi="Calibri"/>
      <w:lang w:eastAsia="es-ES"/>
    </w:rPr>
  </w:style>
  <w:style w:type="paragraph" w:styleId="Header">
    <w:name w:val="header"/>
    <w:basedOn w:val="Normal"/>
    <w:link w:val="HeaderChar"/>
    <w:uiPriority w:val="99"/>
    <w:rsid w:val="00FF47DE"/>
    <w:pPr>
      <w:tabs>
        <w:tab w:val="center" w:pos="4252"/>
        <w:tab w:val="right" w:pos="8504"/>
      </w:tabs>
    </w:pPr>
    <w:rPr>
      <w:szCs w:val="20"/>
      <w:lang w:val="es-EC"/>
    </w:rPr>
  </w:style>
  <w:style w:type="character" w:customStyle="1" w:styleId="HeaderChar">
    <w:name w:val="Header Char"/>
    <w:basedOn w:val="DefaultParagraphFont"/>
    <w:link w:val="Header"/>
    <w:uiPriority w:val="99"/>
    <w:locked/>
    <w:rsid w:val="000058C1"/>
    <w:rPr>
      <w:rFonts w:cs="Times New Roman"/>
      <w:sz w:val="24"/>
    </w:rPr>
  </w:style>
  <w:style w:type="paragraph" w:styleId="Footer">
    <w:name w:val="footer"/>
    <w:basedOn w:val="Normal"/>
    <w:link w:val="FooterChar"/>
    <w:uiPriority w:val="99"/>
    <w:rsid w:val="00FF47DE"/>
    <w:pPr>
      <w:tabs>
        <w:tab w:val="center" w:pos="4252"/>
        <w:tab w:val="right" w:pos="8504"/>
      </w:tabs>
    </w:pPr>
    <w:rPr>
      <w:szCs w:val="20"/>
      <w:lang w:val="es-EC"/>
    </w:rPr>
  </w:style>
  <w:style w:type="character" w:customStyle="1" w:styleId="FooterChar">
    <w:name w:val="Footer Char"/>
    <w:basedOn w:val="DefaultParagraphFont"/>
    <w:link w:val="Footer"/>
    <w:uiPriority w:val="99"/>
    <w:locked/>
    <w:rsid w:val="000058C1"/>
    <w:rPr>
      <w:rFonts w:cs="Times New Roman"/>
      <w:sz w:val="24"/>
    </w:rPr>
  </w:style>
  <w:style w:type="character" w:styleId="PageNumber">
    <w:name w:val="page number"/>
    <w:basedOn w:val="DefaultParagraphFont"/>
    <w:uiPriority w:val="99"/>
    <w:rsid w:val="001A3502"/>
    <w:rPr>
      <w:rFonts w:cs="Times New Roman"/>
    </w:rPr>
  </w:style>
  <w:style w:type="paragraph" w:styleId="TOC1">
    <w:name w:val="toc 1"/>
    <w:basedOn w:val="Normal"/>
    <w:next w:val="Normal"/>
    <w:autoRedefine/>
    <w:uiPriority w:val="99"/>
    <w:rsid w:val="007E4A9A"/>
    <w:pPr>
      <w:spacing w:before="120"/>
    </w:pPr>
    <w:rPr>
      <w:b/>
      <w:bCs/>
      <w:i/>
      <w:iCs/>
    </w:rPr>
  </w:style>
  <w:style w:type="character" w:styleId="Hyperlink">
    <w:name w:val="Hyperlink"/>
    <w:basedOn w:val="DefaultParagraphFont"/>
    <w:uiPriority w:val="99"/>
    <w:rsid w:val="007E4A9A"/>
    <w:rPr>
      <w:rFonts w:cs="Times New Roman"/>
      <w:color w:val="0000FF"/>
      <w:u w:val="single"/>
    </w:rPr>
  </w:style>
  <w:style w:type="paragraph" w:styleId="TableofFigures">
    <w:name w:val="table of figures"/>
    <w:basedOn w:val="Normal"/>
    <w:next w:val="Normal"/>
    <w:uiPriority w:val="99"/>
    <w:rsid w:val="00EE5786"/>
    <w:rPr>
      <w:i/>
      <w:iCs/>
      <w:szCs w:val="20"/>
    </w:rPr>
  </w:style>
  <w:style w:type="paragraph" w:styleId="Index1">
    <w:name w:val="index 1"/>
    <w:basedOn w:val="Normal"/>
    <w:next w:val="Normal"/>
    <w:autoRedefine/>
    <w:uiPriority w:val="99"/>
    <w:semiHidden/>
    <w:rsid w:val="007E4A9A"/>
    <w:pPr>
      <w:ind w:left="240" w:hanging="240"/>
    </w:pPr>
  </w:style>
  <w:style w:type="paragraph" w:styleId="TOC2">
    <w:name w:val="toc 2"/>
    <w:basedOn w:val="Normal"/>
    <w:next w:val="Normal"/>
    <w:autoRedefine/>
    <w:uiPriority w:val="99"/>
    <w:rsid w:val="008C022B"/>
    <w:pPr>
      <w:tabs>
        <w:tab w:val="left" w:pos="960"/>
        <w:tab w:val="right" w:leader="underscore" w:pos="8494"/>
      </w:tabs>
      <w:spacing w:before="120"/>
    </w:pPr>
    <w:rPr>
      <w:b/>
      <w:bCs/>
      <w:sz w:val="22"/>
      <w:szCs w:val="22"/>
    </w:rPr>
  </w:style>
  <w:style w:type="paragraph" w:styleId="TOC3">
    <w:name w:val="toc 3"/>
    <w:basedOn w:val="Normal"/>
    <w:next w:val="Normal"/>
    <w:autoRedefine/>
    <w:uiPriority w:val="99"/>
    <w:rsid w:val="007E4A9A"/>
    <w:pPr>
      <w:ind w:left="480"/>
    </w:pPr>
    <w:rPr>
      <w:sz w:val="20"/>
      <w:szCs w:val="20"/>
    </w:rPr>
  </w:style>
  <w:style w:type="paragraph" w:styleId="TOC4">
    <w:name w:val="toc 4"/>
    <w:basedOn w:val="Normal"/>
    <w:next w:val="Normal"/>
    <w:autoRedefine/>
    <w:uiPriority w:val="99"/>
    <w:rsid w:val="007E4A9A"/>
    <w:pPr>
      <w:ind w:left="720"/>
    </w:pPr>
    <w:rPr>
      <w:sz w:val="20"/>
      <w:szCs w:val="20"/>
    </w:rPr>
  </w:style>
  <w:style w:type="paragraph" w:styleId="TOC5">
    <w:name w:val="toc 5"/>
    <w:basedOn w:val="Normal"/>
    <w:next w:val="Normal"/>
    <w:autoRedefine/>
    <w:uiPriority w:val="99"/>
    <w:rsid w:val="007E4A9A"/>
    <w:pPr>
      <w:ind w:left="960"/>
    </w:pPr>
    <w:rPr>
      <w:sz w:val="20"/>
      <w:szCs w:val="20"/>
    </w:rPr>
  </w:style>
  <w:style w:type="paragraph" w:styleId="TOC6">
    <w:name w:val="toc 6"/>
    <w:basedOn w:val="Normal"/>
    <w:next w:val="Normal"/>
    <w:autoRedefine/>
    <w:uiPriority w:val="99"/>
    <w:rsid w:val="007E4A9A"/>
    <w:pPr>
      <w:ind w:left="1200"/>
    </w:pPr>
    <w:rPr>
      <w:sz w:val="20"/>
      <w:szCs w:val="20"/>
    </w:rPr>
  </w:style>
  <w:style w:type="paragraph" w:styleId="TOC7">
    <w:name w:val="toc 7"/>
    <w:basedOn w:val="Normal"/>
    <w:next w:val="Normal"/>
    <w:autoRedefine/>
    <w:uiPriority w:val="99"/>
    <w:rsid w:val="007E4A9A"/>
    <w:pPr>
      <w:ind w:left="1440"/>
    </w:pPr>
    <w:rPr>
      <w:sz w:val="20"/>
      <w:szCs w:val="20"/>
    </w:rPr>
  </w:style>
  <w:style w:type="paragraph" w:styleId="TOC8">
    <w:name w:val="toc 8"/>
    <w:basedOn w:val="Normal"/>
    <w:next w:val="Normal"/>
    <w:autoRedefine/>
    <w:uiPriority w:val="99"/>
    <w:rsid w:val="007E4A9A"/>
    <w:pPr>
      <w:ind w:left="1680"/>
    </w:pPr>
    <w:rPr>
      <w:sz w:val="20"/>
      <w:szCs w:val="20"/>
    </w:rPr>
  </w:style>
  <w:style w:type="paragraph" w:styleId="TOC9">
    <w:name w:val="toc 9"/>
    <w:basedOn w:val="Normal"/>
    <w:next w:val="Normal"/>
    <w:autoRedefine/>
    <w:uiPriority w:val="99"/>
    <w:rsid w:val="007E4A9A"/>
    <w:pPr>
      <w:ind w:left="1920"/>
    </w:pPr>
    <w:rPr>
      <w:sz w:val="20"/>
      <w:szCs w:val="20"/>
    </w:rPr>
  </w:style>
  <w:style w:type="paragraph" w:customStyle="1" w:styleId="ListParagraph1">
    <w:name w:val="List Paragraph1"/>
    <w:basedOn w:val="Normal"/>
    <w:uiPriority w:val="99"/>
    <w:rsid w:val="00B21E7A"/>
    <w:pPr>
      <w:spacing w:after="200" w:line="276" w:lineRule="auto"/>
      <w:ind w:left="720"/>
    </w:pPr>
    <w:rPr>
      <w:rFonts w:ascii="Calibri" w:hAnsi="Calibri" w:cs="Calibri"/>
      <w:sz w:val="22"/>
      <w:szCs w:val="22"/>
      <w:lang w:eastAsia="en-US"/>
    </w:rPr>
  </w:style>
  <w:style w:type="character" w:styleId="FollowedHyperlink">
    <w:name w:val="FollowedHyperlink"/>
    <w:basedOn w:val="DefaultParagraphFont"/>
    <w:uiPriority w:val="99"/>
    <w:rsid w:val="00B21E7A"/>
    <w:rPr>
      <w:rFonts w:cs="Times New Roman"/>
      <w:color w:val="800080"/>
      <w:u w:val="single"/>
    </w:rPr>
  </w:style>
  <w:style w:type="paragraph" w:customStyle="1" w:styleId="Default">
    <w:name w:val="Default"/>
    <w:uiPriority w:val="99"/>
    <w:rsid w:val="008F0079"/>
    <w:pPr>
      <w:autoSpaceDE w:val="0"/>
      <w:autoSpaceDN w:val="0"/>
      <w:adjustRightInd w:val="0"/>
    </w:pPr>
    <w:rPr>
      <w:rFonts w:ascii="Arial" w:hAnsi="Arial" w:cs="Arial"/>
      <w:color w:val="000000"/>
      <w:sz w:val="24"/>
      <w:szCs w:val="24"/>
      <w:lang w:val="es-ES" w:eastAsia="es-ES"/>
    </w:rPr>
  </w:style>
  <w:style w:type="character" w:customStyle="1" w:styleId="apple-style-span">
    <w:name w:val="apple-style-span"/>
    <w:uiPriority w:val="99"/>
    <w:rsid w:val="00A14E18"/>
  </w:style>
  <w:style w:type="character" w:styleId="Strong">
    <w:name w:val="Strong"/>
    <w:basedOn w:val="DefaultParagraphFont"/>
    <w:uiPriority w:val="99"/>
    <w:qFormat/>
    <w:rsid w:val="00A14E18"/>
    <w:rPr>
      <w:rFonts w:cs="Times New Roman"/>
      <w:b/>
    </w:rPr>
  </w:style>
  <w:style w:type="character" w:customStyle="1" w:styleId="apple-converted-space">
    <w:name w:val="apple-converted-space"/>
    <w:uiPriority w:val="99"/>
    <w:rsid w:val="00A14E18"/>
  </w:style>
  <w:style w:type="paragraph" w:styleId="NormalWeb">
    <w:name w:val="Normal (Web)"/>
    <w:basedOn w:val="Normal"/>
    <w:uiPriority w:val="99"/>
    <w:rsid w:val="00B67BCE"/>
  </w:style>
  <w:style w:type="paragraph" w:customStyle="1" w:styleId="Prrafodelista1">
    <w:name w:val="Párrafo de lista1"/>
    <w:basedOn w:val="Normal"/>
    <w:uiPriority w:val="99"/>
    <w:rsid w:val="00FA6F2D"/>
    <w:pPr>
      <w:spacing w:before="120" w:after="200" w:line="276" w:lineRule="auto"/>
      <w:ind w:left="708"/>
      <w:jc w:val="both"/>
    </w:pPr>
    <w:rPr>
      <w:rFonts w:ascii="Arial" w:hAnsi="Arial"/>
      <w:szCs w:val="22"/>
      <w:lang w:eastAsia="en-US"/>
    </w:rPr>
  </w:style>
  <w:style w:type="paragraph" w:customStyle="1" w:styleId="Listavistosa-nfasis11">
    <w:name w:val="Lista vistosa - Énfasis 11"/>
    <w:basedOn w:val="Normal"/>
    <w:uiPriority w:val="99"/>
    <w:rsid w:val="00AA56F1"/>
    <w:pPr>
      <w:ind w:left="708"/>
    </w:pPr>
  </w:style>
  <w:style w:type="table" w:styleId="TableGrid">
    <w:name w:val="Table Grid"/>
    <w:basedOn w:val="TableNormal"/>
    <w:uiPriority w:val="99"/>
    <w:rsid w:val="00B07DA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99"/>
    <w:rsid w:val="00362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Cs w:val="20"/>
      <w:lang w:val="en-US" w:eastAsia="en-US"/>
    </w:rPr>
  </w:style>
  <w:style w:type="character" w:customStyle="1" w:styleId="BodyTextChar">
    <w:name w:val="Body Text Char"/>
    <w:basedOn w:val="DefaultParagraphFont"/>
    <w:link w:val="BodyText"/>
    <w:uiPriority w:val="99"/>
    <w:locked/>
    <w:rsid w:val="00362E75"/>
    <w:rPr>
      <w:rFonts w:cs="Times New Roman"/>
      <w:snapToGrid w:val="0"/>
      <w:color w:val="000000"/>
      <w:sz w:val="24"/>
      <w:lang w:val="en-US" w:eastAsia="en-US"/>
    </w:rPr>
  </w:style>
  <w:style w:type="paragraph" w:styleId="ListParagraph">
    <w:name w:val="List Paragraph"/>
    <w:basedOn w:val="Normal"/>
    <w:uiPriority w:val="99"/>
    <w:qFormat/>
    <w:rsid w:val="00A61CC6"/>
    <w:pPr>
      <w:ind w:left="708"/>
    </w:pPr>
  </w:style>
  <w:style w:type="table" w:customStyle="1" w:styleId="Listaclara-nfasis11">
    <w:name w:val="Lista clara - Énfasis 11"/>
    <w:uiPriority w:val="99"/>
    <w:rsid w:val="00792206"/>
    <w:rPr>
      <w:rFonts w:ascii="Cambria" w:eastAsia="MS Mincho" w:hAnsi="Cambria"/>
      <w:sz w:val="24"/>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subheadblue">
    <w:name w:val="subheadblue"/>
    <w:uiPriority w:val="99"/>
    <w:rsid w:val="008E22A8"/>
  </w:style>
  <w:style w:type="paragraph" w:styleId="BodyText3">
    <w:name w:val="Body Text 3"/>
    <w:basedOn w:val="Normal"/>
    <w:link w:val="BodyText3Char"/>
    <w:uiPriority w:val="99"/>
    <w:rsid w:val="00A6230F"/>
    <w:pPr>
      <w:spacing w:after="120"/>
    </w:pPr>
    <w:rPr>
      <w:sz w:val="16"/>
      <w:szCs w:val="20"/>
      <w:lang w:val="es-EC"/>
    </w:rPr>
  </w:style>
  <w:style w:type="character" w:customStyle="1" w:styleId="BodyText3Char">
    <w:name w:val="Body Text 3 Char"/>
    <w:basedOn w:val="DefaultParagraphFont"/>
    <w:link w:val="BodyText3"/>
    <w:uiPriority w:val="99"/>
    <w:locked/>
    <w:rsid w:val="00A6230F"/>
    <w:rPr>
      <w:rFonts w:cs="Times New Roman"/>
      <w:sz w:val="16"/>
    </w:rPr>
  </w:style>
  <w:style w:type="paragraph" w:styleId="ListNumber">
    <w:name w:val="List Number"/>
    <w:basedOn w:val="Normal"/>
    <w:uiPriority w:val="99"/>
    <w:rsid w:val="00A6230F"/>
    <w:pPr>
      <w:tabs>
        <w:tab w:val="num" w:pos="648"/>
        <w:tab w:val="left" w:pos="720"/>
      </w:tabs>
      <w:spacing w:before="120" w:after="120"/>
      <w:ind w:left="648" w:hanging="648"/>
    </w:pPr>
    <w:rPr>
      <w:szCs w:val="20"/>
      <w:lang w:val="es-VE" w:eastAsia="en-US"/>
    </w:rPr>
  </w:style>
  <w:style w:type="paragraph" w:customStyle="1" w:styleId="SectionHeading">
    <w:name w:val="Section Heading"/>
    <w:basedOn w:val="Normal"/>
    <w:autoRedefine/>
    <w:uiPriority w:val="99"/>
    <w:rsid w:val="00A6230F"/>
    <w:pPr>
      <w:tabs>
        <w:tab w:val="num" w:pos="720"/>
      </w:tabs>
      <w:ind w:left="360" w:hanging="360"/>
    </w:pPr>
    <w:rPr>
      <w:rFonts w:ascii="Arial" w:hAnsi="Arial"/>
      <w:b/>
      <w:color w:val="800000"/>
      <w:sz w:val="28"/>
      <w:szCs w:val="20"/>
      <w:lang w:val="es-VE" w:eastAsia="en-US"/>
    </w:rPr>
  </w:style>
  <w:style w:type="paragraph" w:customStyle="1" w:styleId="BulletinTitle">
    <w:name w:val="Bulletin Title"/>
    <w:basedOn w:val="Normal"/>
    <w:uiPriority w:val="99"/>
    <w:rsid w:val="00A6230F"/>
    <w:pPr>
      <w:framePr w:w="7056" w:hSpace="187" w:wrap="notBeside" w:vAnchor="page" w:hAnchor="page" w:x="4680" w:y="1527"/>
      <w:tabs>
        <w:tab w:val="left" w:pos="3960"/>
      </w:tabs>
      <w:spacing w:line="-840" w:lineRule="auto"/>
      <w:ind w:left="72"/>
    </w:pPr>
    <w:rPr>
      <w:rFonts w:ascii="StoneSerifSemibold" w:hAnsi="StoneSerifSemibold"/>
      <w:i/>
      <w:sz w:val="76"/>
      <w:szCs w:val="20"/>
      <w:lang w:val="es-VE" w:eastAsia="en-US"/>
    </w:rPr>
  </w:style>
  <w:style w:type="paragraph" w:styleId="List2">
    <w:name w:val="List 2"/>
    <w:basedOn w:val="Normal"/>
    <w:uiPriority w:val="99"/>
    <w:rsid w:val="00A6230F"/>
    <w:pPr>
      <w:tabs>
        <w:tab w:val="left" w:pos="360"/>
        <w:tab w:val="left" w:pos="720"/>
        <w:tab w:val="left" w:pos="1080"/>
        <w:tab w:val="left" w:pos="1440"/>
        <w:tab w:val="left" w:pos="1800"/>
      </w:tabs>
      <w:spacing w:after="240"/>
      <w:ind w:left="720" w:hanging="360"/>
    </w:pPr>
    <w:rPr>
      <w:szCs w:val="20"/>
      <w:lang w:val="es-VE" w:eastAsia="en-US"/>
    </w:rPr>
  </w:style>
  <w:style w:type="paragraph" w:styleId="List">
    <w:name w:val="List"/>
    <w:basedOn w:val="Normal"/>
    <w:uiPriority w:val="99"/>
    <w:rsid w:val="00A6230F"/>
    <w:pPr>
      <w:tabs>
        <w:tab w:val="left" w:pos="360"/>
        <w:tab w:val="left" w:pos="720"/>
        <w:tab w:val="left" w:pos="1080"/>
        <w:tab w:val="left" w:pos="1440"/>
        <w:tab w:val="left" w:pos="1800"/>
      </w:tabs>
      <w:spacing w:after="240"/>
      <w:ind w:left="360" w:hanging="360"/>
    </w:pPr>
    <w:rPr>
      <w:szCs w:val="20"/>
      <w:lang w:val="es-VE" w:eastAsia="en-US"/>
    </w:rPr>
  </w:style>
  <w:style w:type="paragraph" w:styleId="Caption">
    <w:name w:val="caption"/>
    <w:basedOn w:val="BodyText"/>
    <w:next w:val="Normal"/>
    <w:uiPriority w:val="99"/>
    <w:qFormat/>
    <w:rsid w:val="00A6230F"/>
    <w:pPr>
      <w:keepLines/>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b/>
      <w:color w:val="auto"/>
      <w:sz w:val="20"/>
      <w:lang w:val="es-VE"/>
    </w:rPr>
  </w:style>
  <w:style w:type="paragraph" w:customStyle="1" w:styleId="Texto2">
    <w:name w:val="Texto2"/>
    <w:basedOn w:val="Normal"/>
    <w:uiPriority w:val="99"/>
    <w:rsid w:val="00A6230F"/>
    <w:pPr>
      <w:ind w:left="709"/>
      <w:jc w:val="both"/>
    </w:pPr>
    <w:rPr>
      <w:rFonts w:ascii="Arial Narrow" w:hAnsi="Arial Narrow"/>
      <w:szCs w:val="20"/>
      <w:lang w:val="es-VE" w:eastAsia="en-US"/>
    </w:rPr>
  </w:style>
  <w:style w:type="paragraph" w:styleId="BodyTextIndent">
    <w:name w:val="Body Text Indent"/>
    <w:basedOn w:val="Normal"/>
    <w:link w:val="BodyTextIndentChar"/>
    <w:uiPriority w:val="99"/>
    <w:rsid w:val="00A6230F"/>
    <w:pPr>
      <w:ind w:left="576"/>
    </w:pPr>
    <w:rPr>
      <w:szCs w:val="20"/>
      <w:lang w:val="es-ES_tradnl" w:eastAsia="en-US"/>
    </w:rPr>
  </w:style>
  <w:style w:type="character" w:customStyle="1" w:styleId="BodyTextIndentChar">
    <w:name w:val="Body Text Indent Char"/>
    <w:basedOn w:val="DefaultParagraphFont"/>
    <w:link w:val="BodyTextIndent"/>
    <w:uiPriority w:val="99"/>
    <w:locked/>
    <w:rsid w:val="00A6230F"/>
    <w:rPr>
      <w:rFonts w:cs="Times New Roman"/>
      <w:sz w:val="24"/>
      <w:lang w:val="es-ES_tradnl" w:eastAsia="en-US"/>
    </w:rPr>
  </w:style>
  <w:style w:type="paragraph" w:customStyle="1" w:styleId="texto3">
    <w:name w:val="texto3"/>
    <w:basedOn w:val="Normal"/>
    <w:uiPriority w:val="99"/>
    <w:rsid w:val="00A6230F"/>
    <w:pPr>
      <w:ind w:left="851"/>
      <w:jc w:val="both"/>
    </w:pPr>
    <w:rPr>
      <w:rFonts w:ascii="Arial Narrow" w:hAnsi="Arial Narrow"/>
      <w:szCs w:val="20"/>
      <w:lang w:val="es-ES_tradnl"/>
    </w:rPr>
  </w:style>
  <w:style w:type="paragraph" w:customStyle="1" w:styleId="Portadadettulo">
    <w:name w:val="Portada de título"/>
    <w:basedOn w:val="Normal"/>
    <w:next w:val="Portadadesubttulo"/>
    <w:uiPriority w:val="99"/>
    <w:rsid w:val="00A6230F"/>
    <w:pPr>
      <w:keepNext/>
      <w:widowControl w:val="0"/>
      <w:spacing w:before="120" w:after="120"/>
      <w:jc w:val="center"/>
    </w:pPr>
    <w:rPr>
      <w:rFonts w:ascii="Arial Narrow" w:hAnsi="Arial Narrow"/>
      <w:b/>
      <w:sz w:val="56"/>
      <w:szCs w:val="20"/>
      <w:lang w:val="en-US"/>
    </w:rPr>
  </w:style>
  <w:style w:type="paragraph" w:customStyle="1" w:styleId="Portadadesubttulo">
    <w:name w:val="Portada de subtítulo"/>
    <w:basedOn w:val="Portadadettulo"/>
    <w:next w:val="Normal"/>
    <w:uiPriority w:val="99"/>
    <w:rsid w:val="00A6230F"/>
    <w:pPr>
      <w:spacing w:after="480" w:line="-480" w:lineRule="auto"/>
    </w:pPr>
    <w:rPr>
      <w:i/>
      <w:sz w:val="36"/>
    </w:rPr>
  </w:style>
  <w:style w:type="paragraph" w:customStyle="1" w:styleId="DefaultText">
    <w:name w:val="Default Text"/>
    <w:basedOn w:val="Normal"/>
    <w:uiPriority w:val="99"/>
    <w:rsid w:val="00A6230F"/>
    <w:pPr>
      <w:jc w:val="both"/>
    </w:pPr>
    <w:rPr>
      <w:rFonts w:ascii="Arial Narrow" w:hAnsi="Arial Narrow"/>
      <w:noProof/>
      <w:szCs w:val="20"/>
      <w:lang w:val="es-VE" w:eastAsia="en-US"/>
    </w:rPr>
  </w:style>
  <w:style w:type="paragraph" w:customStyle="1" w:styleId="Parrafo1">
    <w:name w:val="Parrafo1"/>
    <w:basedOn w:val="Normal"/>
    <w:uiPriority w:val="99"/>
    <w:rsid w:val="00A6230F"/>
    <w:pPr>
      <w:numPr>
        <w:numId w:val="4"/>
      </w:numPr>
      <w:jc w:val="both"/>
    </w:pPr>
    <w:rPr>
      <w:rFonts w:ascii="Arial Narrow" w:hAnsi="Arial Narrow"/>
      <w:szCs w:val="20"/>
      <w:lang w:val="es-ES_tradnl"/>
    </w:rPr>
  </w:style>
  <w:style w:type="paragraph" w:customStyle="1" w:styleId="Texto1">
    <w:name w:val="Texto1"/>
    <w:basedOn w:val="Normal"/>
    <w:uiPriority w:val="99"/>
    <w:rsid w:val="00A6230F"/>
    <w:pPr>
      <w:ind w:left="426"/>
      <w:jc w:val="both"/>
    </w:pPr>
    <w:rPr>
      <w:rFonts w:ascii="Arial Narrow" w:hAnsi="Arial Narrow"/>
      <w:szCs w:val="20"/>
      <w:lang w:val="es-VE" w:eastAsia="en-US"/>
    </w:rPr>
  </w:style>
  <w:style w:type="paragraph" w:customStyle="1" w:styleId="Bullet">
    <w:name w:val="Bullet"/>
    <w:uiPriority w:val="99"/>
    <w:rsid w:val="00A6230F"/>
    <w:pPr>
      <w:numPr>
        <w:numId w:val="5"/>
      </w:numPr>
      <w:ind w:left="845"/>
      <w:jc w:val="both"/>
    </w:pPr>
    <w:rPr>
      <w:rFonts w:ascii="Arial Narrow" w:hAnsi="Arial Narrow"/>
      <w:color w:val="000000"/>
      <w:sz w:val="24"/>
      <w:szCs w:val="20"/>
      <w:lang w:val="es-ES_tradnl" w:eastAsia="es-ES"/>
    </w:rPr>
  </w:style>
  <w:style w:type="paragraph" w:customStyle="1" w:styleId="TableText">
    <w:name w:val="Table Text"/>
    <w:uiPriority w:val="99"/>
    <w:rsid w:val="00A6230F"/>
    <w:pPr>
      <w:jc w:val="both"/>
    </w:pPr>
    <w:rPr>
      <w:i/>
      <w:color w:val="000000"/>
      <w:sz w:val="24"/>
      <w:szCs w:val="20"/>
      <w:lang w:val="es-ES_tradnl" w:eastAsia="es-ES"/>
    </w:rPr>
  </w:style>
  <w:style w:type="paragraph" w:customStyle="1" w:styleId="Texto4">
    <w:name w:val="Texto4"/>
    <w:uiPriority w:val="99"/>
    <w:rsid w:val="00A6230F"/>
    <w:pPr>
      <w:ind w:left="1247"/>
      <w:jc w:val="both"/>
    </w:pPr>
    <w:rPr>
      <w:rFonts w:ascii="Arial Narrow" w:hAnsi="Arial Narrow"/>
      <w:sz w:val="24"/>
      <w:szCs w:val="20"/>
      <w:lang w:val="es-VE" w:eastAsia="en-US"/>
    </w:rPr>
  </w:style>
  <w:style w:type="paragraph" w:customStyle="1" w:styleId="Parrafo3">
    <w:name w:val="Parrafo3"/>
    <w:basedOn w:val="texto3"/>
    <w:uiPriority w:val="99"/>
    <w:rsid w:val="00A6230F"/>
    <w:pPr>
      <w:numPr>
        <w:numId w:val="25"/>
      </w:numPr>
      <w:tabs>
        <w:tab w:val="clear" w:pos="0"/>
      </w:tabs>
      <w:spacing w:before="20"/>
      <w:ind w:left="993"/>
    </w:pPr>
    <w:rPr>
      <w:lang w:val="es-VE"/>
    </w:rPr>
  </w:style>
  <w:style w:type="paragraph" w:customStyle="1" w:styleId="xl22">
    <w:name w:val="xl22"/>
    <w:basedOn w:val="Normal"/>
    <w:uiPriority w:val="99"/>
    <w:rsid w:val="00A6230F"/>
    <w:pPr>
      <w:spacing w:before="100" w:beforeAutospacing="1" w:after="100" w:afterAutospacing="1"/>
      <w:jc w:val="center"/>
      <w:textAlignment w:val="top"/>
    </w:pPr>
    <w:rPr>
      <w:rFonts w:ascii="Verdana" w:hAnsi="Verdana" w:cs="Arial Unicode MS"/>
      <w:sz w:val="18"/>
      <w:szCs w:val="18"/>
      <w:lang w:val="en-US" w:eastAsia="en-US"/>
    </w:rPr>
  </w:style>
  <w:style w:type="paragraph" w:customStyle="1" w:styleId="xl23">
    <w:name w:val="xl23"/>
    <w:basedOn w:val="Normal"/>
    <w:uiPriority w:val="99"/>
    <w:rsid w:val="00A6230F"/>
    <w:pPr>
      <w:spacing w:before="100" w:beforeAutospacing="1" w:after="100" w:afterAutospacing="1"/>
      <w:jc w:val="both"/>
      <w:textAlignment w:val="top"/>
    </w:pPr>
    <w:rPr>
      <w:rFonts w:ascii="Verdana" w:hAnsi="Verdana" w:cs="Arial Unicode MS"/>
      <w:sz w:val="18"/>
      <w:szCs w:val="18"/>
      <w:lang w:val="en-US" w:eastAsia="en-US"/>
    </w:rPr>
  </w:style>
  <w:style w:type="paragraph" w:customStyle="1" w:styleId="xl24">
    <w:name w:val="xl24"/>
    <w:basedOn w:val="Normal"/>
    <w:uiPriority w:val="99"/>
    <w:rsid w:val="00A6230F"/>
    <w:pPr>
      <w:spacing w:before="100" w:beforeAutospacing="1" w:after="100" w:afterAutospacing="1"/>
    </w:pPr>
    <w:rPr>
      <w:rFonts w:ascii="Verdana" w:hAnsi="Verdana" w:cs="Arial Unicode MS"/>
      <w:sz w:val="18"/>
      <w:szCs w:val="18"/>
      <w:lang w:val="en-US" w:eastAsia="en-US"/>
    </w:rPr>
  </w:style>
  <w:style w:type="paragraph" w:customStyle="1" w:styleId="xl25">
    <w:name w:val="xl25"/>
    <w:basedOn w:val="Normal"/>
    <w:uiPriority w:val="99"/>
    <w:rsid w:val="00A6230F"/>
    <w:pPr>
      <w:spacing w:before="100" w:beforeAutospacing="1" w:after="100" w:afterAutospacing="1"/>
      <w:jc w:val="both"/>
      <w:textAlignment w:val="top"/>
    </w:pPr>
    <w:rPr>
      <w:rFonts w:ascii="Verdana" w:hAnsi="Verdana" w:cs="Arial Unicode MS"/>
      <w:sz w:val="18"/>
      <w:szCs w:val="18"/>
      <w:lang w:val="en-US" w:eastAsia="en-US"/>
    </w:rPr>
  </w:style>
  <w:style w:type="paragraph" w:customStyle="1" w:styleId="xl26">
    <w:name w:val="xl26"/>
    <w:basedOn w:val="Normal"/>
    <w:uiPriority w:val="99"/>
    <w:rsid w:val="00A6230F"/>
    <w:pPr>
      <w:spacing w:before="100" w:beforeAutospacing="1" w:after="100" w:afterAutospacing="1"/>
    </w:pPr>
    <w:rPr>
      <w:rFonts w:ascii="Verdana" w:hAnsi="Verdana" w:cs="Arial Unicode MS"/>
      <w:sz w:val="18"/>
      <w:szCs w:val="18"/>
      <w:lang w:val="en-US" w:eastAsia="en-US"/>
    </w:rPr>
  </w:style>
  <w:style w:type="paragraph" w:styleId="BodyTextIndent2">
    <w:name w:val="Body Text Indent 2"/>
    <w:basedOn w:val="Normal"/>
    <w:link w:val="BodyTextIndent2Char"/>
    <w:uiPriority w:val="99"/>
    <w:rsid w:val="00A6230F"/>
    <w:pPr>
      <w:ind w:left="720"/>
    </w:pPr>
    <w:rPr>
      <w:rFonts w:ascii="Arial" w:hAnsi="Arial"/>
      <w:sz w:val="22"/>
      <w:szCs w:val="20"/>
      <w:lang w:val="en-US" w:eastAsia="en-US"/>
    </w:rPr>
  </w:style>
  <w:style w:type="character" w:customStyle="1" w:styleId="BodyTextIndent2Char">
    <w:name w:val="Body Text Indent 2 Char"/>
    <w:basedOn w:val="DefaultParagraphFont"/>
    <w:link w:val="BodyTextIndent2"/>
    <w:uiPriority w:val="99"/>
    <w:locked/>
    <w:rsid w:val="00A6230F"/>
    <w:rPr>
      <w:rFonts w:ascii="Arial" w:hAnsi="Arial" w:cs="Times New Roman"/>
      <w:sz w:val="22"/>
      <w:lang w:val="en-US" w:eastAsia="en-US"/>
    </w:rPr>
  </w:style>
  <w:style w:type="paragraph" w:styleId="BodyText2">
    <w:name w:val="Body Text 2"/>
    <w:basedOn w:val="BodyText"/>
    <w:link w:val="BodyText2Char"/>
    <w:uiPriority w:val="99"/>
    <w:rsid w:val="00A6230F"/>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40"/>
      <w:ind w:left="360"/>
    </w:pPr>
    <w:rPr>
      <w:color w:val="auto"/>
    </w:rPr>
  </w:style>
  <w:style w:type="character" w:customStyle="1" w:styleId="BodyText2Char">
    <w:name w:val="Body Text 2 Char"/>
    <w:basedOn w:val="DefaultParagraphFont"/>
    <w:link w:val="BodyText2"/>
    <w:uiPriority w:val="99"/>
    <w:locked/>
    <w:rsid w:val="00A6230F"/>
    <w:rPr>
      <w:rFonts w:cs="Times New Roman"/>
      <w:sz w:val="24"/>
      <w:lang w:val="en-US" w:eastAsia="en-US"/>
    </w:rPr>
  </w:style>
  <w:style w:type="paragraph" w:customStyle="1" w:styleId="no">
    <w:name w:val="no"/>
    <w:basedOn w:val="Heading1"/>
    <w:uiPriority w:val="99"/>
    <w:rsid w:val="00A6230F"/>
    <w:pPr>
      <w:suppressAutoHyphens/>
      <w:spacing w:before="0" w:after="0" w:line="440" w:lineRule="exact"/>
    </w:pPr>
    <w:rPr>
      <w:rFonts w:ascii="Times New Roman" w:hAnsi="Times New Roman"/>
      <w:bCs w:val="0"/>
      <w:color w:val="000066"/>
      <w:kern w:val="28"/>
      <w:sz w:val="28"/>
      <w:szCs w:val="24"/>
      <w:lang w:val="en-US" w:eastAsia="en-US"/>
    </w:rPr>
  </w:style>
  <w:style w:type="paragraph" w:customStyle="1" w:styleId="fDTTLogo">
    <w:name w:val="f_DTT_Logo"/>
    <w:basedOn w:val="Normal"/>
    <w:uiPriority w:val="99"/>
    <w:rsid w:val="00A6230F"/>
    <w:pPr>
      <w:framePr w:wrap="notBeside" w:vAnchor="page" w:hAnchor="page" w:x="1701" w:y="14346"/>
    </w:pPr>
    <w:rPr>
      <w:rFonts w:ascii="CG Times (WN)" w:hAnsi="CG Times (WN)"/>
      <w:lang w:val="en-US" w:eastAsia="en-US"/>
    </w:rPr>
  </w:style>
  <w:style w:type="paragraph" w:customStyle="1" w:styleId="font5">
    <w:name w:val="font5"/>
    <w:basedOn w:val="Normal"/>
    <w:uiPriority w:val="99"/>
    <w:rsid w:val="00A6230F"/>
    <w:pPr>
      <w:spacing w:before="100" w:beforeAutospacing="1" w:after="100" w:afterAutospacing="1"/>
    </w:pPr>
    <w:rPr>
      <w:rFonts w:ascii="Arial" w:hAnsi="Arial" w:cs="Arial"/>
      <w:sz w:val="16"/>
      <w:szCs w:val="16"/>
      <w:lang w:val="en-US" w:eastAsia="en-US"/>
    </w:rPr>
  </w:style>
  <w:style w:type="paragraph" w:customStyle="1" w:styleId="font6">
    <w:name w:val="font6"/>
    <w:basedOn w:val="Normal"/>
    <w:uiPriority w:val="99"/>
    <w:rsid w:val="00A6230F"/>
    <w:pPr>
      <w:spacing w:before="100" w:beforeAutospacing="1" w:after="100" w:afterAutospacing="1"/>
    </w:pPr>
    <w:rPr>
      <w:rFonts w:ascii="Arial" w:hAnsi="Arial" w:cs="Arial"/>
      <w:sz w:val="14"/>
      <w:szCs w:val="14"/>
      <w:lang w:val="en-US" w:eastAsia="en-US"/>
    </w:rPr>
  </w:style>
  <w:style w:type="paragraph" w:customStyle="1" w:styleId="xl27">
    <w:name w:val="xl27"/>
    <w:basedOn w:val="Normal"/>
    <w:uiPriority w:val="99"/>
    <w:rsid w:val="00A6230F"/>
    <w:pPr>
      <w:pBdr>
        <w:top w:val="single" w:sz="4" w:space="0" w:color="auto"/>
        <w:right w:val="single" w:sz="4" w:space="0" w:color="auto"/>
      </w:pBdr>
      <w:shd w:val="clear" w:color="auto" w:fill="000000"/>
      <w:spacing w:before="100" w:beforeAutospacing="1" w:after="100" w:afterAutospacing="1"/>
      <w:jc w:val="center"/>
      <w:textAlignment w:val="top"/>
    </w:pPr>
    <w:rPr>
      <w:rFonts w:ascii="Arial" w:hAnsi="Arial" w:cs="Arial"/>
      <w:b/>
      <w:bCs/>
      <w:i/>
      <w:iCs/>
      <w:color w:val="FFFFFF"/>
      <w:lang w:val="en-US" w:eastAsia="en-US"/>
    </w:rPr>
  </w:style>
  <w:style w:type="paragraph" w:customStyle="1" w:styleId="xl28">
    <w:name w:val="xl28"/>
    <w:basedOn w:val="Normal"/>
    <w:uiPriority w:val="99"/>
    <w:rsid w:val="00A6230F"/>
    <w:pPr>
      <w:pBdr>
        <w:left w:val="single" w:sz="4" w:space="0" w:color="auto"/>
        <w:right w:val="single" w:sz="4" w:space="0" w:color="auto"/>
      </w:pBdr>
      <w:shd w:val="clear" w:color="auto" w:fill="000000"/>
      <w:spacing w:before="100" w:beforeAutospacing="1" w:after="100" w:afterAutospacing="1"/>
      <w:jc w:val="center"/>
      <w:textAlignment w:val="top"/>
    </w:pPr>
    <w:rPr>
      <w:rFonts w:ascii="Arial" w:hAnsi="Arial" w:cs="Arial"/>
      <w:b/>
      <w:bCs/>
      <w:i/>
      <w:iCs/>
      <w:color w:val="FFFFFF"/>
      <w:lang w:val="en-US" w:eastAsia="en-US"/>
    </w:rPr>
  </w:style>
  <w:style w:type="paragraph" w:customStyle="1" w:styleId="xl29">
    <w:name w:val="xl29"/>
    <w:basedOn w:val="Normal"/>
    <w:uiPriority w:val="99"/>
    <w:rsid w:val="00A6230F"/>
    <w:pPr>
      <w:pBdr>
        <w:right w:val="single" w:sz="4" w:space="0" w:color="auto"/>
      </w:pBdr>
      <w:shd w:val="clear" w:color="auto" w:fill="000000"/>
      <w:spacing w:before="100" w:beforeAutospacing="1" w:after="100" w:afterAutospacing="1"/>
      <w:jc w:val="center"/>
      <w:textAlignment w:val="top"/>
    </w:pPr>
    <w:rPr>
      <w:rFonts w:ascii="Arial" w:hAnsi="Arial" w:cs="Arial"/>
      <w:b/>
      <w:bCs/>
      <w:i/>
      <w:iCs/>
      <w:color w:val="FFFFFF"/>
      <w:lang w:val="en-US" w:eastAsia="en-US"/>
    </w:rPr>
  </w:style>
  <w:style w:type="paragraph" w:customStyle="1" w:styleId="xl30">
    <w:name w:val="xl30"/>
    <w:basedOn w:val="Normal"/>
    <w:uiPriority w:val="99"/>
    <w:rsid w:val="00A6230F"/>
    <w:pPr>
      <w:pBdr>
        <w:left w:val="single" w:sz="4" w:space="0" w:color="auto"/>
        <w:bottom w:val="single" w:sz="4" w:space="0" w:color="auto"/>
        <w:right w:val="single" w:sz="4" w:space="0" w:color="auto"/>
      </w:pBdr>
      <w:shd w:val="clear" w:color="auto" w:fill="000000"/>
      <w:spacing w:before="100" w:beforeAutospacing="1" w:after="100" w:afterAutospacing="1"/>
      <w:textAlignment w:val="top"/>
    </w:pPr>
    <w:rPr>
      <w:rFonts w:ascii="Arial" w:hAnsi="Arial" w:cs="Arial"/>
      <w:color w:val="FFFFFF"/>
      <w:lang w:val="en-US" w:eastAsia="en-US"/>
    </w:rPr>
  </w:style>
  <w:style w:type="paragraph" w:customStyle="1" w:styleId="xl31">
    <w:name w:val="xl31"/>
    <w:basedOn w:val="Normal"/>
    <w:uiPriority w:val="99"/>
    <w:rsid w:val="00A6230F"/>
    <w:pPr>
      <w:pBdr>
        <w:bottom w:val="single" w:sz="4" w:space="0" w:color="auto"/>
        <w:right w:val="single" w:sz="4" w:space="0" w:color="auto"/>
      </w:pBdr>
      <w:shd w:val="clear" w:color="auto" w:fill="000000"/>
      <w:spacing w:before="100" w:beforeAutospacing="1" w:after="100" w:afterAutospacing="1"/>
      <w:jc w:val="center"/>
      <w:textAlignment w:val="top"/>
    </w:pPr>
    <w:rPr>
      <w:rFonts w:ascii="Arial" w:hAnsi="Arial" w:cs="Arial"/>
      <w:color w:val="FFFFFF"/>
      <w:lang w:val="en-US" w:eastAsia="en-US"/>
    </w:rPr>
  </w:style>
  <w:style w:type="paragraph" w:customStyle="1" w:styleId="xl32">
    <w:name w:val="xl32"/>
    <w:basedOn w:val="Normal"/>
    <w:uiPriority w:val="99"/>
    <w:rsid w:val="00A6230F"/>
    <w:pPr>
      <w:pBdr>
        <w:bottom w:val="single" w:sz="4" w:space="0" w:color="auto"/>
        <w:right w:val="single" w:sz="4" w:space="0" w:color="auto"/>
      </w:pBdr>
      <w:shd w:val="pct25" w:color="000000" w:fill="000080"/>
      <w:spacing w:before="100" w:beforeAutospacing="1" w:after="100" w:afterAutospacing="1"/>
      <w:jc w:val="center"/>
      <w:textAlignment w:val="top"/>
    </w:pPr>
    <w:rPr>
      <w:rFonts w:ascii="Arial" w:hAnsi="Arial" w:cs="Arial"/>
      <w:b/>
      <w:bCs/>
      <w:color w:val="FFFFFF"/>
      <w:lang w:val="en-US" w:eastAsia="en-US"/>
    </w:rPr>
  </w:style>
  <w:style w:type="paragraph" w:customStyle="1" w:styleId="xl33">
    <w:name w:val="xl33"/>
    <w:basedOn w:val="Normal"/>
    <w:uiPriority w:val="99"/>
    <w:rsid w:val="00A6230F"/>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rFonts w:ascii="Arial" w:hAnsi="Arial" w:cs="Arial"/>
      <w:sz w:val="16"/>
      <w:szCs w:val="16"/>
      <w:lang w:val="en-US" w:eastAsia="en-US"/>
    </w:rPr>
  </w:style>
  <w:style w:type="paragraph" w:customStyle="1" w:styleId="xl34">
    <w:name w:val="xl34"/>
    <w:basedOn w:val="Normal"/>
    <w:uiPriority w:val="99"/>
    <w:rsid w:val="00A6230F"/>
    <w:pPr>
      <w:pBdr>
        <w:top w:val="single" w:sz="4" w:space="0" w:color="auto"/>
        <w:right w:val="single" w:sz="4" w:space="0" w:color="auto"/>
      </w:pBdr>
      <w:shd w:val="clear" w:color="auto" w:fill="FFFF99"/>
      <w:spacing w:before="100" w:beforeAutospacing="1" w:after="100" w:afterAutospacing="1"/>
      <w:jc w:val="center"/>
      <w:textAlignment w:val="center"/>
    </w:pPr>
    <w:rPr>
      <w:rFonts w:ascii="Arial" w:hAnsi="Arial" w:cs="Arial"/>
      <w:sz w:val="16"/>
      <w:szCs w:val="16"/>
      <w:lang w:val="en-US" w:eastAsia="en-US"/>
    </w:rPr>
  </w:style>
  <w:style w:type="paragraph" w:customStyle="1" w:styleId="xl35">
    <w:name w:val="xl35"/>
    <w:basedOn w:val="Normal"/>
    <w:uiPriority w:val="99"/>
    <w:rsid w:val="00A6230F"/>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Arial" w:hAnsi="Arial" w:cs="Arial"/>
      <w:sz w:val="16"/>
      <w:szCs w:val="16"/>
      <w:lang w:val="en-US" w:eastAsia="en-US"/>
    </w:rPr>
  </w:style>
  <w:style w:type="paragraph" w:customStyle="1" w:styleId="xl36">
    <w:name w:val="xl36"/>
    <w:basedOn w:val="Normal"/>
    <w:uiPriority w:val="99"/>
    <w:rsid w:val="00A6230F"/>
    <w:pPr>
      <w:pBdr>
        <w:bottom w:val="single" w:sz="4" w:space="0" w:color="auto"/>
        <w:right w:val="single" w:sz="4" w:space="0" w:color="auto"/>
      </w:pBdr>
      <w:shd w:val="clear" w:color="auto" w:fill="FFFF99"/>
      <w:spacing w:before="100" w:beforeAutospacing="1" w:after="100" w:afterAutospacing="1"/>
      <w:jc w:val="center"/>
      <w:textAlignment w:val="center"/>
    </w:pPr>
    <w:rPr>
      <w:rFonts w:ascii="Arial" w:hAnsi="Arial" w:cs="Arial"/>
      <w:sz w:val="16"/>
      <w:szCs w:val="16"/>
      <w:lang w:val="en-US" w:eastAsia="en-US"/>
    </w:rPr>
  </w:style>
  <w:style w:type="paragraph" w:customStyle="1" w:styleId="xl37">
    <w:name w:val="xl37"/>
    <w:basedOn w:val="Normal"/>
    <w:uiPriority w:val="99"/>
    <w:rsid w:val="00A6230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Arial" w:hAnsi="Arial" w:cs="Arial"/>
      <w:sz w:val="16"/>
      <w:szCs w:val="16"/>
      <w:lang w:val="en-US" w:eastAsia="en-US"/>
    </w:rPr>
  </w:style>
  <w:style w:type="paragraph" w:customStyle="1" w:styleId="xl38">
    <w:name w:val="xl38"/>
    <w:basedOn w:val="Normal"/>
    <w:uiPriority w:val="99"/>
    <w:rsid w:val="00A6230F"/>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Arial" w:hAnsi="Arial" w:cs="Arial"/>
      <w:sz w:val="16"/>
      <w:szCs w:val="16"/>
      <w:lang w:val="en-US" w:eastAsia="en-US"/>
    </w:rPr>
  </w:style>
  <w:style w:type="paragraph" w:customStyle="1" w:styleId="xl39">
    <w:name w:val="xl39"/>
    <w:basedOn w:val="Normal"/>
    <w:uiPriority w:val="99"/>
    <w:rsid w:val="00A6230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eastAsia="en-US"/>
    </w:rPr>
  </w:style>
  <w:style w:type="paragraph" w:customStyle="1" w:styleId="xl40">
    <w:name w:val="xl40"/>
    <w:basedOn w:val="Normal"/>
    <w:uiPriority w:val="99"/>
    <w:rsid w:val="00A6230F"/>
    <w:pPr>
      <w:pBdr>
        <w:right w:val="single" w:sz="4" w:space="0" w:color="auto"/>
      </w:pBdr>
      <w:spacing w:before="100" w:beforeAutospacing="1" w:after="100" w:afterAutospacing="1"/>
      <w:jc w:val="center"/>
      <w:textAlignment w:val="center"/>
    </w:pPr>
    <w:rPr>
      <w:rFonts w:ascii="Arial" w:hAnsi="Arial" w:cs="Arial"/>
      <w:sz w:val="16"/>
      <w:szCs w:val="16"/>
      <w:lang w:val="en-US" w:eastAsia="en-US"/>
    </w:rPr>
  </w:style>
  <w:style w:type="paragraph" w:customStyle="1" w:styleId="xl41">
    <w:name w:val="xl41"/>
    <w:basedOn w:val="Normal"/>
    <w:uiPriority w:val="99"/>
    <w:rsid w:val="00A623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eastAsia="en-US"/>
    </w:rPr>
  </w:style>
  <w:style w:type="paragraph" w:customStyle="1" w:styleId="xl42">
    <w:name w:val="xl42"/>
    <w:basedOn w:val="Normal"/>
    <w:uiPriority w:val="99"/>
    <w:rsid w:val="00A6230F"/>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eastAsia="en-US"/>
    </w:rPr>
  </w:style>
  <w:style w:type="paragraph" w:customStyle="1" w:styleId="xl43">
    <w:name w:val="xl43"/>
    <w:basedOn w:val="Normal"/>
    <w:uiPriority w:val="99"/>
    <w:rsid w:val="00A6230F"/>
    <w:pPr>
      <w:pBdr>
        <w:bottom w:val="single" w:sz="4" w:space="0" w:color="auto"/>
        <w:right w:val="single" w:sz="4" w:space="0" w:color="auto"/>
      </w:pBdr>
      <w:spacing w:before="100" w:beforeAutospacing="1" w:after="100" w:afterAutospacing="1"/>
      <w:jc w:val="center"/>
      <w:textAlignment w:val="center"/>
    </w:pPr>
    <w:rPr>
      <w:rFonts w:ascii="Arial" w:hAnsi="Arial" w:cs="Arial"/>
      <w:lang w:val="en-US" w:eastAsia="en-US"/>
    </w:rPr>
  </w:style>
  <w:style w:type="paragraph" w:customStyle="1" w:styleId="xl44">
    <w:name w:val="xl44"/>
    <w:basedOn w:val="Normal"/>
    <w:uiPriority w:val="99"/>
    <w:rsid w:val="00A623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US" w:eastAsia="en-US"/>
    </w:rPr>
  </w:style>
  <w:style w:type="paragraph" w:customStyle="1" w:styleId="xl45">
    <w:name w:val="xl45"/>
    <w:basedOn w:val="Normal"/>
    <w:uiPriority w:val="99"/>
    <w:rsid w:val="00A6230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lang w:val="en-US" w:eastAsia="en-US"/>
    </w:rPr>
  </w:style>
  <w:style w:type="paragraph" w:customStyle="1" w:styleId="xl46">
    <w:name w:val="xl46"/>
    <w:basedOn w:val="Normal"/>
    <w:uiPriority w:val="99"/>
    <w:rsid w:val="00A6230F"/>
    <w:pPr>
      <w:pBdr>
        <w:right w:val="single" w:sz="4" w:space="0" w:color="auto"/>
      </w:pBdr>
      <w:shd w:val="clear" w:color="auto" w:fill="FFFF99"/>
      <w:spacing w:before="100" w:beforeAutospacing="1" w:after="100" w:afterAutospacing="1"/>
      <w:jc w:val="center"/>
      <w:textAlignment w:val="center"/>
    </w:pPr>
    <w:rPr>
      <w:rFonts w:ascii="Arial" w:hAnsi="Arial" w:cs="Arial"/>
      <w:sz w:val="16"/>
      <w:szCs w:val="16"/>
      <w:lang w:val="en-US" w:eastAsia="en-US"/>
    </w:rPr>
  </w:style>
  <w:style w:type="paragraph" w:customStyle="1" w:styleId="xl47">
    <w:name w:val="xl47"/>
    <w:basedOn w:val="Normal"/>
    <w:uiPriority w:val="99"/>
    <w:rsid w:val="00A623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eastAsia="en-US"/>
    </w:rPr>
  </w:style>
  <w:style w:type="paragraph" w:customStyle="1" w:styleId="xl48">
    <w:name w:val="xl48"/>
    <w:basedOn w:val="Normal"/>
    <w:uiPriority w:val="99"/>
    <w:rsid w:val="00A6230F"/>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rFonts w:ascii="Arial" w:hAnsi="Arial" w:cs="Arial"/>
      <w:color w:val="000000"/>
      <w:sz w:val="16"/>
      <w:szCs w:val="16"/>
      <w:lang w:val="en-US" w:eastAsia="en-US"/>
    </w:rPr>
  </w:style>
  <w:style w:type="paragraph" w:customStyle="1" w:styleId="xl49">
    <w:name w:val="xl49"/>
    <w:basedOn w:val="Normal"/>
    <w:uiPriority w:val="99"/>
    <w:rsid w:val="00A6230F"/>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eastAsia="en-US"/>
    </w:rPr>
  </w:style>
  <w:style w:type="paragraph" w:customStyle="1" w:styleId="xl50">
    <w:name w:val="xl50"/>
    <w:basedOn w:val="Normal"/>
    <w:uiPriority w:val="99"/>
    <w:rsid w:val="00A6230F"/>
    <w:pPr>
      <w:pBdr>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51">
    <w:name w:val="xl51"/>
    <w:basedOn w:val="Normal"/>
    <w:uiPriority w:val="99"/>
    <w:rsid w:val="00A6230F"/>
    <w:pPr>
      <w:pBdr>
        <w:left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52">
    <w:name w:val="xl52"/>
    <w:basedOn w:val="Normal"/>
    <w:uiPriority w:val="99"/>
    <w:rsid w:val="00A6230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n-US" w:eastAsia="en-US"/>
    </w:rPr>
  </w:style>
  <w:style w:type="paragraph" w:customStyle="1" w:styleId="xl53">
    <w:name w:val="xl53"/>
    <w:basedOn w:val="Normal"/>
    <w:uiPriority w:val="99"/>
    <w:rsid w:val="00A6230F"/>
    <w:pPr>
      <w:pBdr>
        <w:bottom w:val="single" w:sz="4" w:space="0" w:color="auto"/>
      </w:pBdr>
      <w:spacing w:before="100" w:beforeAutospacing="1" w:after="100" w:afterAutospacing="1"/>
      <w:jc w:val="center"/>
      <w:textAlignment w:val="top"/>
    </w:pPr>
    <w:rPr>
      <w:rFonts w:ascii="Arial" w:hAnsi="Arial" w:cs="Arial"/>
      <w:b/>
      <w:bCs/>
      <w:lang w:val="en-US" w:eastAsia="en-US"/>
    </w:rPr>
  </w:style>
  <w:style w:type="paragraph" w:customStyle="1" w:styleId="xl54">
    <w:name w:val="xl54"/>
    <w:basedOn w:val="Normal"/>
    <w:uiPriority w:val="99"/>
    <w:rsid w:val="00A6230F"/>
    <w:pPr>
      <w:pBdr>
        <w:top w:val="single" w:sz="4" w:space="0" w:color="auto"/>
        <w:left w:val="single" w:sz="4" w:space="0" w:color="auto"/>
      </w:pBdr>
      <w:shd w:val="clear" w:color="auto" w:fill="000000"/>
      <w:spacing w:before="100" w:beforeAutospacing="1" w:after="100" w:afterAutospacing="1"/>
      <w:jc w:val="center"/>
      <w:textAlignment w:val="top"/>
    </w:pPr>
    <w:rPr>
      <w:rFonts w:ascii="Arial" w:hAnsi="Arial" w:cs="Arial"/>
      <w:b/>
      <w:bCs/>
      <w:i/>
      <w:iCs/>
      <w:color w:val="FFFFFF"/>
      <w:lang w:val="en-US" w:eastAsia="en-US"/>
    </w:rPr>
  </w:style>
  <w:style w:type="paragraph" w:customStyle="1" w:styleId="xl55">
    <w:name w:val="xl55"/>
    <w:basedOn w:val="Normal"/>
    <w:uiPriority w:val="99"/>
    <w:rsid w:val="00A6230F"/>
    <w:pPr>
      <w:pBdr>
        <w:left w:val="single" w:sz="4" w:space="0" w:color="auto"/>
        <w:bottom w:val="single" w:sz="4" w:space="0" w:color="auto"/>
      </w:pBdr>
      <w:shd w:val="clear" w:color="auto" w:fill="000000"/>
      <w:spacing w:before="100" w:beforeAutospacing="1" w:after="100" w:afterAutospacing="1"/>
      <w:jc w:val="center"/>
      <w:textAlignment w:val="top"/>
    </w:pPr>
    <w:rPr>
      <w:rFonts w:ascii="Arial" w:hAnsi="Arial" w:cs="Arial"/>
      <w:b/>
      <w:bCs/>
      <w:i/>
      <w:iCs/>
      <w:color w:val="FFFFFF"/>
      <w:lang w:val="en-US" w:eastAsia="en-US"/>
    </w:rPr>
  </w:style>
  <w:style w:type="paragraph" w:customStyle="1" w:styleId="xl56">
    <w:name w:val="xl56"/>
    <w:basedOn w:val="Normal"/>
    <w:uiPriority w:val="99"/>
    <w:rsid w:val="00A6230F"/>
    <w:pPr>
      <w:pBdr>
        <w:bottom w:val="single" w:sz="4" w:space="0" w:color="auto"/>
        <w:right w:val="single" w:sz="4" w:space="0" w:color="auto"/>
      </w:pBdr>
      <w:shd w:val="clear" w:color="auto" w:fill="000000"/>
      <w:spacing w:before="100" w:beforeAutospacing="1" w:after="100" w:afterAutospacing="1"/>
      <w:jc w:val="center"/>
      <w:textAlignment w:val="top"/>
    </w:pPr>
    <w:rPr>
      <w:rFonts w:ascii="Arial" w:hAnsi="Arial" w:cs="Arial"/>
      <w:b/>
      <w:bCs/>
      <w:i/>
      <w:iCs/>
      <w:color w:val="FFFFFF"/>
      <w:lang w:val="en-US" w:eastAsia="en-US"/>
    </w:rPr>
  </w:style>
  <w:style w:type="paragraph" w:customStyle="1" w:styleId="xl57">
    <w:name w:val="xl57"/>
    <w:basedOn w:val="Normal"/>
    <w:uiPriority w:val="99"/>
    <w:rsid w:val="00A6230F"/>
    <w:pPr>
      <w:pBdr>
        <w:left w:val="single" w:sz="4" w:space="0" w:color="auto"/>
        <w:right w:val="single" w:sz="4" w:space="0" w:color="auto"/>
      </w:pBdr>
      <w:spacing w:before="100" w:beforeAutospacing="1" w:after="100" w:afterAutospacing="1"/>
      <w:textAlignment w:val="center"/>
    </w:pPr>
    <w:rPr>
      <w:lang w:val="en-US" w:eastAsia="en-US"/>
    </w:rPr>
  </w:style>
  <w:style w:type="paragraph" w:customStyle="1" w:styleId="xl58">
    <w:name w:val="xl58"/>
    <w:basedOn w:val="Normal"/>
    <w:uiPriority w:val="99"/>
    <w:rsid w:val="00A6230F"/>
    <w:pPr>
      <w:pBdr>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59">
    <w:name w:val="xl59"/>
    <w:basedOn w:val="Normal"/>
    <w:uiPriority w:val="99"/>
    <w:rsid w:val="00A6230F"/>
    <w:pPr>
      <w:pBdr>
        <w:left w:val="single" w:sz="4" w:space="0" w:color="auto"/>
        <w:bottom w:val="dashed" w:sz="4" w:space="0" w:color="auto"/>
        <w:right w:val="single" w:sz="4" w:space="0" w:color="auto"/>
      </w:pBdr>
      <w:spacing w:before="100" w:beforeAutospacing="1" w:after="100" w:afterAutospacing="1"/>
      <w:jc w:val="center"/>
      <w:textAlignment w:val="center"/>
    </w:pPr>
    <w:rPr>
      <w:rFonts w:ascii="Arial" w:hAnsi="Arial" w:cs="Arial"/>
      <w:lang w:val="en-US" w:eastAsia="en-US"/>
    </w:rPr>
  </w:style>
  <w:style w:type="paragraph" w:customStyle="1" w:styleId="xl60">
    <w:name w:val="xl60"/>
    <w:basedOn w:val="Normal"/>
    <w:uiPriority w:val="99"/>
    <w:rsid w:val="00A6230F"/>
    <w:pPr>
      <w:pBdr>
        <w:left w:val="single" w:sz="4" w:space="0" w:color="auto"/>
        <w:bottom w:val="dashed"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61">
    <w:name w:val="xl61"/>
    <w:basedOn w:val="Normal"/>
    <w:uiPriority w:val="99"/>
    <w:rsid w:val="00A6230F"/>
    <w:pPr>
      <w:pBdr>
        <w:left w:val="single" w:sz="4" w:space="0" w:color="auto"/>
        <w:bottom w:val="dashed" w:sz="4" w:space="0" w:color="auto"/>
        <w:right w:val="single" w:sz="4" w:space="0" w:color="auto"/>
      </w:pBdr>
      <w:spacing w:before="100" w:beforeAutospacing="1" w:after="100" w:afterAutospacing="1"/>
      <w:jc w:val="center"/>
      <w:textAlignment w:val="center"/>
    </w:pPr>
    <w:rPr>
      <w:lang w:val="en-US" w:eastAsia="en-US"/>
    </w:rPr>
  </w:style>
  <w:style w:type="paragraph" w:customStyle="1" w:styleId="font7">
    <w:name w:val="font7"/>
    <w:basedOn w:val="Normal"/>
    <w:uiPriority w:val="99"/>
    <w:rsid w:val="00A6230F"/>
    <w:pPr>
      <w:spacing w:before="100" w:beforeAutospacing="1" w:after="100" w:afterAutospacing="1"/>
    </w:pPr>
    <w:rPr>
      <w:rFonts w:ascii="Arial" w:hAnsi="Arial" w:cs="Arial"/>
      <w:sz w:val="14"/>
      <w:szCs w:val="14"/>
      <w:lang w:val="en-US" w:eastAsia="en-US"/>
    </w:rPr>
  </w:style>
  <w:style w:type="paragraph" w:customStyle="1" w:styleId="xl62">
    <w:name w:val="xl62"/>
    <w:basedOn w:val="Normal"/>
    <w:uiPriority w:val="99"/>
    <w:rsid w:val="00A6230F"/>
    <w:pPr>
      <w:pBdr>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63">
    <w:name w:val="xl63"/>
    <w:basedOn w:val="Normal"/>
    <w:uiPriority w:val="99"/>
    <w:rsid w:val="00A6230F"/>
    <w:pPr>
      <w:pBdr>
        <w:left w:val="single" w:sz="4" w:space="0" w:color="auto"/>
        <w:bottom w:val="dashed" w:sz="4" w:space="0" w:color="auto"/>
        <w:right w:val="single" w:sz="4" w:space="0" w:color="auto"/>
      </w:pBdr>
      <w:spacing w:before="100" w:beforeAutospacing="1" w:after="100" w:afterAutospacing="1"/>
      <w:jc w:val="center"/>
      <w:textAlignment w:val="center"/>
    </w:pPr>
    <w:rPr>
      <w:rFonts w:ascii="Arial" w:hAnsi="Arial" w:cs="Arial"/>
      <w:lang w:val="en-US" w:eastAsia="en-US"/>
    </w:rPr>
  </w:style>
  <w:style w:type="paragraph" w:customStyle="1" w:styleId="xl64">
    <w:name w:val="xl64"/>
    <w:basedOn w:val="Normal"/>
    <w:uiPriority w:val="99"/>
    <w:rsid w:val="00A6230F"/>
    <w:pPr>
      <w:pBdr>
        <w:left w:val="single" w:sz="4" w:space="0" w:color="auto"/>
        <w:bottom w:val="dashed" w:sz="4" w:space="0" w:color="auto"/>
        <w:right w:val="single" w:sz="4" w:space="0" w:color="auto"/>
      </w:pBdr>
      <w:spacing w:before="100" w:beforeAutospacing="1" w:after="100" w:afterAutospacing="1"/>
      <w:jc w:val="center"/>
      <w:textAlignment w:val="center"/>
    </w:pPr>
    <w:rPr>
      <w:lang w:val="en-US" w:eastAsia="en-US"/>
    </w:rPr>
  </w:style>
  <w:style w:type="paragraph" w:customStyle="1" w:styleId="fDTLogo">
    <w:name w:val="f_D&amp;T_Logo"/>
    <w:basedOn w:val="Normal"/>
    <w:uiPriority w:val="99"/>
    <w:rsid w:val="00A6230F"/>
    <w:pPr>
      <w:framePr w:wrap="notBeside" w:vAnchor="page" w:hAnchor="page" w:x="1191" w:y="908"/>
    </w:pPr>
    <w:rPr>
      <w:rFonts w:ascii="CG Times (WN)" w:hAnsi="CG Times (WN)"/>
      <w:szCs w:val="20"/>
      <w:lang w:val="en-US" w:eastAsia="en-US"/>
    </w:rPr>
  </w:style>
  <w:style w:type="paragraph" w:customStyle="1" w:styleId="HangingIndent1">
    <w:name w:val="Hanging Indent 1"/>
    <w:basedOn w:val="BodyText"/>
    <w:uiPriority w:val="99"/>
    <w:rsid w:val="00A6230F"/>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40"/>
      <w:ind w:left="360" w:hanging="360"/>
    </w:pPr>
    <w:rPr>
      <w:color w:val="auto"/>
    </w:rPr>
  </w:style>
  <w:style w:type="paragraph" w:customStyle="1" w:styleId="HangingIndent2">
    <w:name w:val="Hanging Indent 2"/>
    <w:basedOn w:val="BodyText"/>
    <w:uiPriority w:val="99"/>
    <w:rsid w:val="00A6230F"/>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40"/>
      <w:ind w:left="720" w:hanging="360"/>
    </w:pPr>
    <w:rPr>
      <w:color w:val="auto"/>
    </w:rPr>
  </w:style>
  <w:style w:type="paragraph" w:customStyle="1" w:styleId="HangingIndent3">
    <w:name w:val="Hanging Indent 3"/>
    <w:basedOn w:val="BodyText"/>
    <w:uiPriority w:val="99"/>
    <w:rsid w:val="00A6230F"/>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40"/>
      <w:ind w:left="1080" w:hanging="360"/>
    </w:pPr>
    <w:rPr>
      <w:color w:val="auto"/>
    </w:rPr>
  </w:style>
  <w:style w:type="paragraph" w:customStyle="1" w:styleId="HangingIndent4">
    <w:name w:val="Hanging Indent 4"/>
    <w:basedOn w:val="BodyText"/>
    <w:uiPriority w:val="99"/>
    <w:rsid w:val="00A6230F"/>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40"/>
      <w:ind w:left="1440" w:hanging="360"/>
    </w:pPr>
    <w:rPr>
      <w:color w:val="auto"/>
    </w:rPr>
  </w:style>
  <w:style w:type="paragraph" w:customStyle="1" w:styleId="HangingIndent5">
    <w:name w:val="Hanging Indent 5"/>
    <w:basedOn w:val="BodyText"/>
    <w:uiPriority w:val="99"/>
    <w:rsid w:val="00A6230F"/>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40"/>
      <w:ind w:left="1800" w:hanging="360"/>
    </w:pPr>
    <w:rPr>
      <w:color w:val="auto"/>
    </w:rPr>
  </w:style>
  <w:style w:type="paragraph" w:customStyle="1" w:styleId="Hanging1-NoSpace">
    <w:name w:val="Hanging 1-No Space"/>
    <w:basedOn w:val="HangingIndent1"/>
    <w:uiPriority w:val="99"/>
    <w:rsid w:val="00A6230F"/>
    <w:pPr>
      <w:spacing w:after="0"/>
    </w:pPr>
  </w:style>
  <w:style w:type="paragraph" w:customStyle="1" w:styleId="Hanging2-NoSpace">
    <w:name w:val="Hanging 2-No Space"/>
    <w:basedOn w:val="HangingIndent2"/>
    <w:uiPriority w:val="99"/>
    <w:rsid w:val="00A6230F"/>
    <w:pPr>
      <w:spacing w:after="0"/>
    </w:pPr>
  </w:style>
  <w:style w:type="paragraph" w:customStyle="1" w:styleId="Hanging3-NoSpace">
    <w:name w:val="Hanging 3-No Space"/>
    <w:basedOn w:val="HangingIndent3"/>
    <w:uiPriority w:val="99"/>
    <w:rsid w:val="00A6230F"/>
    <w:pPr>
      <w:spacing w:after="0"/>
    </w:pPr>
  </w:style>
  <w:style w:type="paragraph" w:customStyle="1" w:styleId="Hanging4-NoSpace">
    <w:name w:val="Hanging 4-No Space"/>
    <w:basedOn w:val="HangingIndent4"/>
    <w:uiPriority w:val="99"/>
    <w:rsid w:val="00A6230F"/>
    <w:pPr>
      <w:spacing w:after="0"/>
    </w:pPr>
  </w:style>
  <w:style w:type="paragraph" w:customStyle="1" w:styleId="Hanging5-NoSpace">
    <w:name w:val="Hanging 5-No Space"/>
    <w:basedOn w:val="HangingIndent5"/>
    <w:uiPriority w:val="99"/>
    <w:rsid w:val="00A6230F"/>
    <w:pPr>
      <w:spacing w:after="0"/>
    </w:pPr>
  </w:style>
  <w:style w:type="paragraph" w:customStyle="1" w:styleId="zDTTLogo">
    <w:name w:val="z_DTT_Logo"/>
    <w:uiPriority w:val="99"/>
    <w:rsid w:val="00A6230F"/>
    <w:pPr>
      <w:framePr w:wrap="notBeside" w:vAnchor="page" w:hAnchor="page" w:x="1700" w:y="14415"/>
    </w:pPr>
    <w:rPr>
      <w:noProof/>
      <w:sz w:val="20"/>
      <w:szCs w:val="20"/>
      <w:lang w:val="en-US" w:eastAsia="en-US"/>
    </w:rPr>
  </w:style>
  <w:style w:type="paragraph" w:customStyle="1" w:styleId="zDTLogo">
    <w:name w:val="z_D&amp;T_Logo"/>
    <w:uiPriority w:val="99"/>
    <w:rsid w:val="00A6230F"/>
    <w:pPr>
      <w:framePr w:wrap="notBeside" w:vAnchor="page" w:hAnchor="page" w:x="1254" w:y="1081"/>
    </w:pPr>
    <w:rPr>
      <w:noProof/>
      <w:sz w:val="20"/>
      <w:szCs w:val="20"/>
      <w:lang w:val="en-US" w:eastAsia="en-US"/>
    </w:rPr>
  </w:style>
  <w:style w:type="paragraph" w:customStyle="1" w:styleId="zHeader">
    <w:name w:val="z_Header"/>
    <w:basedOn w:val="Normal"/>
    <w:next w:val="Normal"/>
    <w:uiPriority w:val="99"/>
    <w:rsid w:val="00A6230F"/>
    <w:pPr>
      <w:tabs>
        <w:tab w:val="center" w:pos="4320"/>
        <w:tab w:val="right" w:pos="8640"/>
      </w:tabs>
      <w:spacing w:line="200" w:lineRule="exact"/>
      <w:ind w:right="7"/>
    </w:pPr>
    <w:rPr>
      <w:rFonts w:ascii="Arial" w:hAnsi="Arial"/>
      <w:sz w:val="18"/>
      <w:szCs w:val="20"/>
      <w:lang w:val="en-US" w:eastAsia="en-US"/>
    </w:rPr>
  </w:style>
  <w:style w:type="paragraph" w:customStyle="1" w:styleId="zHeading1">
    <w:name w:val="z_Heading1"/>
    <w:basedOn w:val="Normal"/>
    <w:uiPriority w:val="99"/>
    <w:rsid w:val="00A6230F"/>
    <w:rPr>
      <w:rFonts w:ascii="Arial Black" w:hAnsi="Arial Black"/>
      <w:sz w:val="56"/>
      <w:szCs w:val="20"/>
      <w:lang w:val="en-US" w:eastAsia="en-US"/>
    </w:rPr>
  </w:style>
  <w:style w:type="paragraph" w:customStyle="1" w:styleId="zHeaderB">
    <w:name w:val="z_HeaderB"/>
    <w:basedOn w:val="zHeader"/>
    <w:uiPriority w:val="99"/>
    <w:rsid w:val="00A6230F"/>
    <w:rPr>
      <w:rFonts w:ascii="Arial Black" w:hAnsi="Arial Black"/>
    </w:rPr>
  </w:style>
  <w:style w:type="paragraph" w:customStyle="1" w:styleId="TOCBase">
    <w:name w:val="TOC Base"/>
    <w:basedOn w:val="Normal"/>
    <w:uiPriority w:val="99"/>
    <w:rsid w:val="00A6230F"/>
    <w:pPr>
      <w:tabs>
        <w:tab w:val="right" w:leader="dot" w:pos="6480"/>
      </w:tabs>
      <w:spacing w:after="240" w:line="240" w:lineRule="atLeast"/>
    </w:pPr>
    <w:rPr>
      <w:spacing w:val="-5"/>
      <w:szCs w:val="20"/>
      <w:lang w:val="en-US" w:eastAsia="en-US"/>
    </w:rPr>
  </w:style>
  <w:style w:type="paragraph" w:customStyle="1" w:styleId="PANormal1">
    <w:name w:val="PA Normal1"/>
    <w:basedOn w:val="Normal"/>
    <w:uiPriority w:val="99"/>
    <w:rsid w:val="00A6230F"/>
    <w:pPr>
      <w:widowControl w:val="0"/>
      <w:spacing w:before="240"/>
    </w:pPr>
    <w:rPr>
      <w:rFonts w:ascii="Arial" w:hAnsi="Arial"/>
      <w:spacing w:val="-5"/>
      <w:sz w:val="22"/>
      <w:szCs w:val="20"/>
      <w:lang w:val="en-US" w:eastAsia="en-US"/>
    </w:rPr>
  </w:style>
  <w:style w:type="paragraph" w:customStyle="1" w:styleId="EstiloTtulo2SuperiorSencilloAutomtico075ptoAnchod">
    <w:name w:val="Estilo Título 2 + Superior: (Sencillo Automático  0.75 pto Ancho d..."/>
    <w:basedOn w:val="Heading2"/>
    <w:uiPriority w:val="99"/>
    <w:rsid w:val="00A6230F"/>
    <w:pPr>
      <w:numPr>
        <w:numId w:val="2"/>
      </w:numPr>
      <w:spacing w:before="120" w:after="120" w:line="320" w:lineRule="exact"/>
      <w:ind w:left="578" w:hanging="578"/>
    </w:pPr>
    <w:rPr>
      <w:rFonts w:ascii="Times New Roman" w:hAnsi="Times New Roman"/>
      <w:i w:val="0"/>
      <w:iCs w:val="0"/>
      <w:caps/>
      <w:szCs w:val="24"/>
      <w:lang w:val="es-VE" w:eastAsia="en-US"/>
    </w:rPr>
  </w:style>
  <w:style w:type="character" w:customStyle="1" w:styleId="Ttulo1Car">
    <w:name w:val="Título 1 Car"/>
    <w:uiPriority w:val="99"/>
    <w:rsid w:val="00A6230F"/>
    <w:rPr>
      <w:b/>
      <w:kern w:val="28"/>
      <w:sz w:val="28"/>
      <w:lang w:val="es-VE" w:eastAsia="en-US"/>
    </w:rPr>
  </w:style>
  <w:style w:type="character" w:customStyle="1" w:styleId="Ttulo2Car">
    <w:name w:val="Título 2 Car"/>
    <w:uiPriority w:val="99"/>
    <w:rsid w:val="00A6230F"/>
    <w:rPr>
      <w:rFonts w:ascii="Arial" w:hAnsi="Arial"/>
      <w:b/>
      <w:smallCaps/>
      <w:sz w:val="28"/>
      <w:lang w:val="es-VE" w:eastAsia="en-US"/>
    </w:rPr>
  </w:style>
  <w:style w:type="character" w:customStyle="1" w:styleId="EstiloTtulo2SuperiorSencilloAutomtico075ptoAnchodCar">
    <w:name w:val="Estilo Título 2 + Superior: (Sencillo Automático  0.75 pto Ancho d... Car"/>
    <w:uiPriority w:val="99"/>
    <w:rsid w:val="00A6230F"/>
    <w:rPr>
      <w:rFonts w:ascii="Arial" w:hAnsi="Arial"/>
      <w:b/>
      <w:smallCaps/>
      <w:sz w:val="24"/>
      <w:lang w:val="es-VE" w:eastAsia="en-US"/>
    </w:rPr>
  </w:style>
  <w:style w:type="paragraph" w:styleId="BodyTextIndent3">
    <w:name w:val="Body Text Indent 3"/>
    <w:basedOn w:val="Normal"/>
    <w:link w:val="BodyTextIndent3Char"/>
    <w:uiPriority w:val="99"/>
    <w:rsid w:val="00A6230F"/>
    <w:pPr>
      <w:ind w:left="630"/>
    </w:pPr>
    <w:rPr>
      <w:b/>
      <w:i/>
      <w:spacing w:val="-5"/>
      <w:szCs w:val="20"/>
      <w:lang w:val="es-EC" w:eastAsia="en-US"/>
    </w:rPr>
  </w:style>
  <w:style w:type="character" w:customStyle="1" w:styleId="BodyTextIndent3Char">
    <w:name w:val="Body Text Indent 3 Char"/>
    <w:basedOn w:val="DefaultParagraphFont"/>
    <w:link w:val="BodyTextIndent3"/>
    <w:uiPriority w:val="99"/>
    <w:locked/>
    <w:rsid w:val="00A6230F"/>
    <w:rPr>
      <w:rFonts w:cs="Times New Roman"/>
      <w:b/>
      <w:i/>
      <w:snapToGrid w:val="0"/>
      <w:spacing w:val="-5"/>
      <w:sz w:val="24"/>
      <w:lang w:val="es-EC" w:eastAsia="en-US"/>
    </w:rPr>
  </w:style>
  <w:style w:type="paragraph" w:styleId="BalloonText">
    <w:name w:val="Balloon Text"/>
    <w:basedOn w:val="Normal"/>
    <w:link w:val="BalloonTextChar"/>
    <w:uiPriority w:val="99"/>
    <w:rsid w:val="00A6230F"/>
    <w:rPr>
      <w:rFonts w:ascii="Tahoma" w:hAnsi="Tahoma"/>
      <w:sz w:val="16"/>
      <w:szCs w:val="20"/>
      <w:lang w:val="en-US" w:eastAsia="en-US"/>
    </w:rPr>
  </w:style>
  <w:style w:type="character" w:customStyle="1" w:styleId="BalloonTextChar">
    <w:name w:val="Balloon Text Char"/>
    <w:basedOn w:val="DefaultParagraphFont"/>
    <w:link w:val="BalloonText"/>
    <w:uiPriority w:val="99"/>
    <w:locked/>
    <w:rsid w:val="00A6230F"/>
    <w:rPr>
      <w:rFonts w:ascii="Tahoma" w:hAnsi="Tahoma" w:cs="Times New Roman"/>
      <w:sz w:val="16"/>
      <w:lang w:val="en-US" w:eastAsia="en-US"/>
    </w:rPr>
  </w:style>
  <w:style w:type="paragraph" w:styleId="TOCHeading">
    <w:name w:val="TOC Heading"/>
    <w:basedOn w:val="Heading1"/>
    <w:next w:val="Normal"/>
    <w:uiPriority w:val="99"/>
    <w:qFormat/>
    <w:rsid w:val="00F7130F"/>
    <w:pPr>
      <w:keepLines/>
      <w:numPr>
        <w:numId w:val="0"/>
      </w:numPr>
      <w:spacing w:before="480" w:after="0" w:line="276" w:lineRule="auto"/>
      <w:outlineLvl w:val="9"/>
    </w:pPr>
    <w:rPr>
      <w:rFonts w:ascii="Cambria" w:hAnsi="Cambria"/>
      <w:color w:val="365F91"/>
      <w:kern w:val="0"/>
      <w:sz w:val="28"/>
      <w:szCs w:val="28"/>
      <w:lang w:eastAsia="en-US"/>
    </w:rPr>
  </w:style>
  <w:style w:type="character" w:styleId="Emphasis">
    <w:name w:val="Emphasis"/>
    <w:basedOn w:val="DefaultParagraphFont"/>
    <w:uiPriority w:val="99"/>
    <w:qFormat/>
    <w:rsid w:val="00C6566C"/>
    <w:rPr>
      <w:rFonts w:cs="Times New Roman"/>
      <w:i/>
    </w:rPr>
  </w:style>
  <w:style w:type="paragraph" w:styleId="Title">
    <w:name w:val="Title"/>
    <w:basedOn w:val="Normal"/>
    <w:next w:val="Normal"/>
    <w:link w:val="TitleChar"/>
    <w:uiPriority w:val="99"/>
    <w:qFormat/>
    <w:rsid w:val="00AE2DFB"/>
    <w:pPr>
      <w:spacing w:before="240" w:after="60"/>
      <w:jc w:val="center"/>
      <w:outlineLvl w:val="0"/>
    </w:pPr>
    <w:rPr>
      <w:rFonts w:ascii="Cambria" w:hAnsi="Cambria"/>
      <w:b/>
      <w:bCs/>
      <w:kern w:val="28"/>
      <w:sz w:val="32"/>
      <w:szCs w:val="32"/>
      <w:lang w:val="es-EC"/>
    </w:rPr>
  </w:style>
  <w:style w:type="character" w:customStyle="1" w:styleId="TitleChar">
    <w:name w:val="Title Char"/>
    <w:basedOn w:val="DefaultParagraphFont"/>
    <w:link w:val="Title"/>
    <w:uiPriority w:val="99"/>
    <w:locked/>
    <w:rsid w:val="00AE2DFB"/>
    <w:rPr>
      <w:rFonts w:ascii="Cambria" w:hAnsi="Cambria" w:cs="Times New Roman"/>
      <w:b/>
      <w:kern w:val="28"/>
      <w:sz w:val="32"/>
    </w:rPr>
  </w:style>
  <w:style w:type="character" w:styleId="IntenseEmphasis">
    <w:name w:val="Intense Emphasis"/>
    <w:basedOn w:val="DefaultParagraphFont"/>
    <w:uiPriority w:val="99"/>
    <w:qFormat/>
    <w:rsid w:val="00AE2DFB"/>
    <w:rPr>
      <w:rFonts w:cs="Times New Roman"/>
      <w:b/>
      <w:i/>
      <w:color w:val="4F81BD"/>
    </w:rPr>
  </w:style>
  <w:style w:type="paragraph" w:styleId="Subtitle">
    <w:name w:val="Subtitle"/>
    <w:basedOn w:val="Normal"/>
    <w:next w:val="Normal"/>
    <w:link w:val="SubtitleChar"/>
    <w:uiPriority w:val="99"/>
    <w:qFormat/>
    <w:locked/>
    <w:rsid w:val="001A473D"/>
    <w:pPr>
      <w:spacing w:after="60"/>
      <w:jc w:val="center"/>
      <w:outlineLvl w:val="1"/>
    </w:pPr>
    <w:rPr>
      <w:rFonts w:ascii="Cambria" w:hAnsi="Cambria"/>
    </w:rPr>
  </w:style>
  <w:style w:type="character" w:customStyle="1" w:styleId="SubtitleChar">
    <w:name w:val="Subtitle Char"/>
    <w:basedOn w:val="DefaultParagraphFont"/>
    <w:link w:val="Subtitle"/>
    <w:uiPriority w:val="99"/>
    <w:locked/>
    <w:rsid w:val="001A473D"/>
    <w:rPr>
      <w:rFonts w:ascii="Cambria" w:hAnsi="Cambria" w:cs="Times New Roman"/>
      <w:sz w:val="24"/>
      <w:lang w:val="es-ES" w:eastAsia="es-ES"/>
    </w:rPr>
  </w:style>
  <w:style w:type="numbering" w:customStyle="1" w:styleId="Estilo1">
    <w:name w:val="Estilo1"/>
    <w:rsid w:val="00AF4500"/>
    <w:pPr>
      <w:numPr>
        <w:numId w:val="31"/>
      </w:numPr>
    </w:pPr>
  </w:style>
</w:styles>
</file>

<file path=word/webSettings.xml><?xml version="1.0" encoding="utf-8"?>
<w:webSettings xmlns:r="http://schemas.openxmlformats.org/officeDocument/2006/relationships" xmlns:w="http://schemas.openxmlformats.org/wordprocessingml/2006/main">
  <w:divs>
    <w:div w:id="1647664903">
      <w:marLeft w:val="0"/>
      <w:marRight w:val="0"/>
      <w:marTop w:val="0"/>
      <w:marBottom w:val="0"/>
      <w:divBdr>
        <w:top w:val="none" w:sz="0" w:space="0" w:color="auto"/>
        <w:left w:val="none" w:sz="0" w:space="0" w:color="auto"/>
        <w:bottom w:val="none" w:sz="0" w:space="0" w:color="auto"/>
        <w:right w:val="none" w:sz="0" w:space="0" w:color="auto"/>
      </w:divBdr>
    </w:div>
    <w:div w:id="1647664904">
      <w:marLeft w:val="0"/>
      <w:marRight w:val="0"/>
      <w:marTop w:val="0"/>
      <w:marBottom w:val="0"/>
      <w:divBdr>
        <w:top w:val="none" w:sz="0" w:space="0" w:color="auto"/>
        <w:left w:val="none" w:sz="0" w:space="0" w:color="auto"/>
        <w:bottom w:val="none" w:sz="0" w:space="0" w:color="auto"/>
        <w:right w:val="none" w:sz="0" w:space="0" w:color="auto"/>
      </w:divBdr>
    </w:div>
    <w:div w:id="1647664905">
      <w:marLeft w:val="0"/>
      <w:marRight w:val="0"/>
      <w:marTop w:val="0"/>
      <w:marBottom w:val="0"/>
      <w:divBdr>
        <w:top w:val="none" w:sz="0" w:space="0" w:color="auto"/>
        <w:left w:val="none" w:sz="0" w:space="0" w:color="auto"/>
        <w:bottom w:val="none" w:sz="0" w:space="0" w:color="auto"/>
        <w:right w:val="none" w:sz="0" w:space="0" w:color="auto"/>
      </w:divBdr>
    </w:div>
    <w:div w:id="1647664906">
      <w:marLeft w:val="0"/>
      <w:marRight w:val="0"/>
      <w:marTop w:val="0"/>
      <w:marBottom w:val="0"/>
      <w:divBdr>
        <w:top w:val="none" w:sz="0" w:space="0" w:color="auto"/>
        <w:left w:val="none" w:sz="0" w:space="0" w:color="auto"/>
        <w:bottom w:val="none" w:sz="0" w:space="0" w:color="auto"/>
        <w:right w:val="none" w:sz="0" w:space="0" w:color="auto"/>
      </w:divBdr>
    </w:div>
    <w:div w:id="1647664907">
      <w:marLeft w:val="0"/>
      <w:marRight w:val="0"/>
      <w:marTop w:val="0"/>
      <w:marBottom w:val="0"/>
      <w:divBdr>
        <w:top w:val="none" w:sz="0" w:space="0" w:color="auto"/>
        <w:left w:val="none" w:sz="0" w:space="0" w:color="auto"/>
        <w:bottom w:val="none" w:sz="0" w:space="0" w:color="auto"/>
        <w:right w:val="none" w:sz="0" w:space="0" w:color="auto"/>
      </w:divBdr>
    </w:div>
    <w:div w:id="1647664908">
      <w:marLeft w:val="0"/>
      <w:marRight w:val="0"/>
      <w:marTop w:val="0"/>
      <w:marBottom w:val="0"/>
      <w:divBdr>
        <w:top w:val="none" w:sz="0" w:space="0" w:color="auto"/>
        <w:left w:val="none" w:sz="0" w:space="0" w:color="auto"/>
        <w:bottom w:val="none" w:sz="0" w:space="0" w:color="auto"/>
        <w:right w:val="none" w:sz="0" w:space="0" w:color="auto"/>
      </w:divBdr>
    </w:div>
    <w:div w:id="1647664909">
      <w:marLeft w:val="0"/>
      <w:marRight w:val="0"/>
      <w:marTop w:val="0"/>
      <w:marBottom w:val="0"/>
      <w:divBdr>
        <w:top w:val="none" w:sz="0" w:space="0" w:color="auto"/>
        <w:left w:val="none" w:sz="0" w:space="0" w:color="auto"/>
        <w:bottom w:val="none" w:sz="0" w:space="0" w:color="auto"/>
        <w:right w:val="none" w:sz="0" w:space="0" w:color="auto"/>
      </w:divBdr>
    </w:div>
    <w:div w:id="1647664910">
      <w:marLeft w:val="0"/>
      <w:marRight w:val="0"/>
      <w:marTop w:val="0"/>
      <w:marBottom w:val="0"/>
      <w:divBdr>
        <w:top w:val="none" w:sz="0" w:space="0" w:color="auto"/>
        <w:left w:val="none" w:sz="0" w:space="0" w:color="auto"/>
        <w:bottom w:val="none" w:sz="0" w:space="0" w:color="auto"/>
        <w:right w:val="none" w:sz="0" w:space="0" w:color="auto"/>
      </w:divBdr>
    </w:div>
    <w:div w:id="1647664911">
      <w:marLeft w:val="0"/>
      <w:marRight w:val="0"/>
      <w:marTop w:val="0"/>
      <w:marBottom w:val="0"/>
      <w:divBdr>
        <w:top w:val="none" w:sz="0" w:space="0" w:color="auto"/>
        <w:left w:val="none" w:sz="0" w:space="0" w:color="auto"/>
        <w:bottom w:val="none" w:sz="0" w:space="0" w:color="auto"/>
        <w:right w:val="none" w:sz="0" w:space="0" w:color="auto"/>
      </w:divBdr>
    </w:div>
    <w:div w:id="1647664912">
      <w:marLeft w:val="0"/>
      <w:marRight w:val="0"/>
      <w:marTop w:val="0"/>
      <w:marBottom w:val="0"/>
      <w:divBdr>
        <w:top w:val="none" w:sz="0" w:space="0" w:color="auto"/>
        <w:left w:val="none" w:sz="0" w:space="0" w:color="auto"/>
        <w:bottom w:val="none" w:sz="0" w:space="0" w:color="auto"/>
        <w:right w:val="none" w:sz="0" w:space="0" w:color="auto"/>
      </w:divBdr>
    </w:div>
    <w:div w:id="1647664913">
      <w:marLeft w:val="0"/>
      <w:marRight w:val="0"/>
      <w:marTop w:val="0"/>
      <w:marBottom w:val="0"/>
      <w:divBdr>
        <w:top w:val="none" w:sz="0" w:space="0" w:color="auto"/>
        <w:left w:val="none" w:sz="0" w:space="0" w:color="auto"/>
        <w:bottom w:val="none" w:sz="0" w:space="0" w:color="auto"/>
        <w:right w:val="none" w:sz="0" w:space="0" w:color="auto"/>
      </w:divBdr>
    </w:div>
    <w:div w:id="1647664914">
      <w:marLeft w:val="0"/>
      <w:marRight w:val="0"/>
      <w:marTop w:val="0"/>
      <w:marBottom w:val="0"/>
      <w:divBdr>
        <w:top w:val="none" w:sz="0" w:space="0" w:color="auto"/>
        <w:left w:val="none" w:sz="0" w:space="0" w:color="auto"/>
        <w:bottom w:val="none" w:sz="0" w:space="0" w:color="auto"/>
        <w:right w:val="none" w:sz="0" w:space="0" w:color="auto"/>
      </w:divBdr>
    </w:div>
    <w:div w:id="1647664915">
      <w:marLeft w:val="0"/>
      <w:marRight w:val="0"/>
      <w:marTop w:val="0"/>
      <w:marBottom w:val="0"/>
      <w:divBdr>
        <w:top w:val="none" w:sz="0" w:space="0" w:color="auto"/>
        <w:left w:val="none" w:sz="0" w:space="0" w:color="auto"/>
        <w:bottom w:val="none" w:sz="0" w:space="0" w:color="auto"/>
        <w:right w:val="none" w:sz="0" w:space="0" w:color="auto"/>
      </w:divBdr>
    </w:div>
    <w:div w:id="1647664916">
      <w:marLeft w:val="0"/>
      <w:marRight w:val="0"/>
      <w:marTop w:val="0"/>
      <w:marBottom w:val="0"/>
      <w:divBdr>
        <w:top w:val="none" w:sz="0" w:space="0" w:color="auto"/>
        <w:left w:val="none" w:sz="0" w:space="0" w:color="auto"/>
        <w:bottom w:val="none" w:sz="0" w:space="0" w:color="auto"/>
        <w:right w:val="none" w:sz="0" w:space="0" w:color="auto"/>
      </w:divBdr>
    </w:div>
    <w:div w:id="1647664917">
      <w:marLeft w:val="0"/>
      <w:marRight w:val="0"/>
      <w:marTop w:val="0"/>
      <w:marBottom w:val="0"/>
      <w:divBdr>
        <w:top w:val="none" w:sz="0" w:space="0" w:color="auto"/>
        <w:left w:val="none" w:sz="0" w:space="0" w:color="auto"/>
        <w:bottom w:val="none" w:sz="0" w:space="0" w:color="auto"/>
        <w:right w:val="none" w:sz="0" w:space="0" w:color="auto"/>
      </w:divBdr>
    </w:div>
    <w:div w:id="1647664918">
      <w:marLeft w:val="0"/>
      <w:marRight w:val="0"/>
      <w:marTop w:val="0"/>
      <w:marBottom w:val="0"/>
      <w:divBdr>
        <w:top w:val="none" w:sz="0" w:space="0" w:color="auto"/>
        <w:left w:val="none" w:sz="0" w:space="0" w:color="auto"/>
        <w:bottom w:val="none" w:sz="0" w:space="0" w:color="auto"/>
        <w:right w:val="none" w:sz="0" w:space="0" w:color="auto"/>
      </w:divBdr>
    </w:div>
    <w:div w:id="1647664919">
      <w:marLeft w:val="0"/>
      <w:marRight w:val="0"/>
      <w:marTop w:val="0"/>
      <w:marBottom w:val="0"/>
      <w:divBdr>
        <w:top w:val="none" w:sz="0" w:space="0" w:color="auto"/>
        <w:left w:val="none" w:sz="0" w:space="0" w:color="auto"/>
        <w:bottom w:val="none" w:sz="0" w:space="0" w:color="auto"/>
        <w:right w:val="none" w:sz="0" w:space="0" w:color="auto"/>
      </w:divBdr>
    </w:div>
    <w:div w:id="1647664920">
      <w:marLeft w:val="0"/>
      <w:marRight w:val="0"/>
      <w:marTop w:val="0"/>
      <w:marBottom w:val="0"/>
      <w:divBdr>
        <w:top w:val="none" w:sz="0" w:space="0" w:color="auto"/>
        <w:left w:val="none" w:sz="0" w:space="0" w:color="auto"/>
        <w:bottom w:val="none" w:sz="0" w:space="0" w:color="auto"/>
        <w:right w:val="none" w:sz="0" w:space="0" w:color="auto"/>
      </w:divBdr>
    </w:div>
    <w:div w:id="1647664921">
      <w:marLeft w:val="0"/>
      <w:marRight w:val="0"/>
      <w:marTop w:val="0"/>
      <w:marBottom w:val="0"/>
      <w:divBdr>
        <w:top w:val="none" w:sz="0" w:space="0" w:color="auto"/>
        <w:left w:val="none" w:sz="0" w:space="0" w:color="auto"/>
        <w:bottom w:val="none" w:sz="0" w:space="0" w:color="auto"/>
        <w:right w:val="none" w:sz="0" w:space="0" w:color="auto"/>
      </w:divBdr>
    </w:div>
    <w:div w:id="1647664922">
      <w:marLeft w:val="0"/>
      <w:marRight w:val="0"/>
      <w:marTop w:val="0"/>
      <w:marBottom w:val="0"/>
      <w:divBdr>
        <w:top w:val="none" w:sz="0" w:space="0" w:color="auto"/>
        <w:left w:val="none" w:sz="0" w:space="0" w:color="auto"/>
        <w:bottom w:val="none" w:sz="0" w:space="0" w:color="auto"/>
        <w:right w:val="none" w:sz="0" w:space="0" w:color="auto"/>
      </w:divBdr>
    </w:div>
    <w:div w:id="1647664923">
      <w:marLeft w:val="0"/>
      <w:marRight w:val="0"/>
      <w:marTop w:val="0"/>
      <w:marBottom w:val="0"/>
      <w:divBdr>
        <w:top w:val="none" w:sz="0" w:space="0" w:color="auto"/>
        <w:left w:val="none" w:sz="0" w:space="0" w:color="auto"/>
        <w:bottom w:val="none" w:sz="0" w:space="0" w:color="auto"/>
        <w:right w:val="none" w:sz="0" w:space="0" w:color="auto"/>
      </w:divBdr>
    </w:div>
    <w:div w:id="1647664924">
      <w:marLeft w:val="0"/>
      <w:marRight w:val="0"/>
      <w:marTop w:val="0"/>
      <w:marBottom w:val="0"/>
      <w:divBdr>
        <w:top w:val="none" w:sz="0" w:space="0" w:color="auto"/>
        <w:left w:val="none" w:sz="0" w:space="0" w:color="auto"/>
        <w:bottom w:val="none" w:sz="0" w:space="0" w:color="auto"/>
        <w:right w:val="none" w:sz="0" w:space="0" w:color="auto"/>
      </w:divBdr>
    </w:div>
    <w:div w:id="1647664925">
      <w:marLeft w:val="0"/>
      <w:marRight w:val="0"/>
      <w:marTop w:val="0"/>
      <w:marBottom w:val="0"/>
      <w:divBdr>
        <w:top w:val="none" w:sz="0" w:space="0" w:color="auto"/>
        <w:left w:val="none" w:sz="0" w:space="0" w:color="auto"/>
        <w:bottom w:val="none" w:sz="0" w:space="0" w:color="auto"/>
        <w:right w:val="none" w:sz="0" w:space="0" w:color="auto"/>
      </w:divBdr>
    </w:div>
    <w:div w:id="1647664926">
      <w:marLeft w:val="0"/>
      <w:marRight w:val="0"/>
      <w:marTop w:val="0"/>
      <w:marBottom w:val="0"/>
      <w:divBdr>
        <w:top w:val="none" w:sz="0" w:space="0" w:color="auto"/>
        <w:left w:val="none" w:sz="0" w:space="0" w:color="auto"/>
        <w:bottom w:val="none" w:sz="0" w:space="0" w:color="auto"/>
        <w:right w:val="none" w:sz="0" w:space="0" w:color="auto"/>
      </w:divBdr>
    </w:div>
    <w:div w:id="1647664927">
      <w:marLeft w:val="0"/>
      <w:marRight w:val="0"/>
      <w:marTop w:val="0"/>
      <w:marBottom w:val="0"/>
      <w:divBdr>
        <w:top w:val="none" w:sz="0" w:space="0" w:color="auto"/>
        <w:left w:val="none" w:sz="0" w:space="0" w:color="auto"/>
        <w:bottom w:val="none" w:sz="0" w:space="0" w:color="auto"/>
        <w:right w:val="none" w:sz="0" w:space="0" w:color="auto"/>
      </w:divBdr>
    </w:div>
    <w:div w:id="1647664928">
      <w:marLeft w:val="0"/>
      <w:marRight w:val="0"/>
      <w:marTop w:val="0"/>
      <w:marBottom w:val="0"/>
      <w:divBdr>
        <w:top w:val="none" w:sz="0" w:space="0" w:color="auto"/>
        <w:left w:val="none" w:sz="0" w:space="0" w:color="auto"/>
        <w:bottom w:val="none" w:sz="0" w:space="0" w:color="auto"/>
        <w:right w:val="none" w:sz="0" w:space="0" w:color="auto"/>
      </w:divBdr>
    </w:div>
    <w:div w:id="1647664929">
      <w:marLeft w:val="0"/>
      <w:marRight w:val="0"/>
      <w:marTop w:val="0"/>
      <w:marBottom w:val="0"/>
      <w:divBdr>
        <w:top w:val="none" w:sz="0" w:space="0" w:color="auto"/>
        <w:left w:val="none" w:sz="0" w:space="0" w:color="auto"/>
        <w:bottom w:val="none" w:sz="0" w:space="0" w:color="auto"/>
        <w:right w:val="none" w:sz="0" w:space="0" w:color="auto"/>
      </w:divBdr>
    </w:div>
    <w:div w:id="1647664930">
      <w:marLeft w:val="0"/>
      <w:marRight w:val="0"/>
      <w:marTop w:val="0"/>
      <w:marBottom w:val="0"/>
      <w:divBdr>
        <w:top w:val="none" w:sz="0" w:space="0" w:color="auto"/>
        <w:left w:val="none" w:sz="0" w:space="0" w:color="auto"/>
        <w:bottom w:val="none" w:sz="0" w:space="0" w:color="auto"/>
        <w:right w:val="none" w:sz="0" w:space="0" w:color="auto"/>
      </w:divBdr>
    </w:div>
    <w:div w:id="1647664931">
      <w:marLeft w:val="0"/>
      <w:marRight w:val="0"/>
      <w:marTop w:val="0"/>
      <w:marBottom w:val="0"/>
      <w:divBdr>
        <w:top w:val="none" w:sz="0" w:space="0" w:color="auto"/>
        <w:left w:val="none" w:sz="0" w:space="0" w:color="auto"/>
        <w:bottom w:val="none" w:sz="0" w:space="0" w:color="auto"/>
        <w:right w:val="none" w:sz="0" w:space="0" w:color="auto"/>
      </w:divBdr>
    </w:div>
    <w:div w:id="1647664932">
      <w:marLeft w:val="0"/>
      <w:marRight w:val="0"/>
      <w:marTop w:val="0"/>
      <w:marBottom w:val="0"/>
      <w:divBdr>
        <w:top w:val="none" w:sz="0" w:space="0" w:color="auto"/>
        <w:left w:val="none" w:sz="0" w:space="0" w:color="auto"/>
        <w:bottom w:val="none" w:sz="0" w:space="0" w:color="auto"/>
        <w:right w:val="none" w:sz="0" w:space="0" w:color="auto"/>
      </w:divBdr>
    </w:div>
    <w:div w:id="164766493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11/metods/metods.shtml" TargetMode="External"/><Relationship Id="rId117" Type="http://schemas.openxmlformats.org/officeDocument/2006/relationships/footer" Target="footer11.xml"/><Relationship Id="rId21" Type="http://schemas.openxmlformats.org/officeDocument/2006/relationships/footer" Target="footer6.xml"/><Relationship Id="rId42" Type="http://schemas.openxmlformats.org/officeDocument/2006/relationships/hyperlink" Target="http://www.monografias.com/trabajos11/veref/veref.shtml" TargetMode="External"/><Relationship Id="rId47" Type="http://schemas.openxmlformats.org/officeDocument/2006/relationships/hyperlink" Target="http://www.monografias.com/trabajos11/metods/metods.shtml" TargetMode="External"/><Relationship Id="rId63" Type="http://schemas.openxmlformats.org/officeDocument/2006/relationships/hyperlink" Target="http://www.monografias.com/trabajos14/administ-procesos/administ-procesos.shtml" TargetMode="External"/><Relationship Id="rId68" Type="http://schemas.openxmlformats.org/officeDocument/2006/relationships/hyperlink" Target="http://www.monografias.com/trabajos35/el-poder/el-poder.shtml" TargetMode="External"/><Relationship Id="rId84" Type="http://schemas.openxmlformats.org/officeDocument/2006/relationships/hyperlink" Target="http://www.monografias.com/trabajos13/diseprod/diseprod.shtml" TargetMode="External"/><Relationship Id="rId89" Type="http://schemas.openxmlformats.org/officeDocument/2006/relationships/image" Target="media/image9.png"/><Relationship Id="rId112" Type="http://schemas.openxmlformats.org/officeDocument/2006/relationships/footer" Target="footer10.xml"/><Relationship Id="rId133" Type="http://schemas.openxmlformats.org/officeDocument/2006/relationships/header" Target="header20.xml"/><Relationship Id="rId138" Type="http://schemas.openxmlformats.org/officeDocument/2006/relationships/footer" Target="footer22.xml"/><Relationship Id="rId154" Type="http://schemas.openxmlformats.org/officeDocument/2006/relationships/footer" Target="footer28.xml"/><Relationship Id="rId159"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hyperlink" Target="http://www.monografias.com/trabajos7/sisinf/sisinf.shtml" TargetMode="External"/><Relationship Id="rId11" Type="http://schemas.openxmlformats.org/officeDocument/2006/relationships/header" Target="header3.xml"/><Relationship Id="rId32" Type="http://schemas.openxmlformats.org/officeDocument/2006/relationships/hyperlink" Target="http://www.monografias.com/trabajos15/sistemas-control/sistemas-control.shtml" TargetMode="External"/><Relationship Id="rId37" Type="http://schemas.openxmlformats.org/officeDocument/2006/relationships/hyperlink" Target="http://www.monografias.com/trabajos14/control/control.shtml" TargetMode="External"/><Relationship Id="rId53" Type="http://schemas.openxmlformats.org/officeDocument/2006/relationships/hyperlink" Target="http://www.monografias.com/trabajos901/interaccion-comunicacion-exploracion-teorica-conceptual/interaccion-comunicacion-exploracion-teorica-conceptual.shtml" TargetMode="External"/><Relationship Id="rId58" Type="http://schemas.openxmlformats.org/officeDocument/2006/relationships/image" Target="media/image6.emf"/><Relationship Id="rId74" Type="http://schemas.openxmlformats.org/officeDocument/2006/relationships/hyperlink" Target="http://www.monografias.com/trabajos7/plane/plane.shtml" TargetMode="External"/><Relationship Id="rId79" Type="http://schemas.openxmlformats.org/officeDocument/2006/relationships/hyperlink" Target="http://www.monografias.com/trabajos12/desorgan/desorgan.shtml" TargetMode="External"/><Relationship Id="rId102" Type="http://schemas.openxmlformats.org/officeDocument/2006/relationships/image" Target="media/image13.jpeg"/><Relationship Id="rId123" Type="http://schemas.openxmlformats.org/officeDocument/2006/relationships/footer" Target="footer14.xml"/><Relationship Id="rId128" Type="http://schemas.openxmlformats.org/officeDocument/2006/relationships/footer" Target="footer17.xml"/><Relationship Id="rId144" Type="http://schemas.openxmlformats.org/officeDocument/2006/relationships/footer" Target="footer24.xml"/><Relationship Id="rId149" Type="http://schemas.openxmlformats.org/officeDocument/2006/relationships/header" Target="header26.xml"/><Relationship Id="rId5" Type="http://schemas.openxmlformats.org/officeDocument/2006/relationships/footnotes" Target="footnotes.xml"/><Relationship Id="rId90" Type="http://schemas.openxmlformats.org/officeDocument/2006/relationships/hyperlink" Target="http://www.monografias.com/trabajos13/discurso/discurso.shtml" TargetMode="External"/><Relationship Id="rId95" Type="http://schemas.openxmlformats.org/officeDocument/2006/relationships/hyperlink" Target="http://www.monografias.com/Fisica/index.shtml" TargetMode="External"/><Relationship Id="rId160" Type="http://schemas.openxmlformats.org/officeDocument/2006/relationships/theme" Target="theme/theme1.xml"/><Relationship Id="rId22" Type="http://schemas.openxmlformats.org/officeDocument/2006/relationships/header" Target="header8.xml"/><Relationship Id="rId27" Type="http://schemas.openxmlformats.org/officeDocument/2006/relationships/hyperlink" Target="http://www.monografias.com/trabajos4/derpub/derpub.shtml" TargetMode="External"/><Relationship Id="rId43" Type="http://schemas.openxmlformats.org/officeDocument/2006/relationships/hyperlink" Target="http://www.monografias.com/trabajos11/ladocont/ladocont.shtml" TargetMode="External"/><Relationship Id="rId48" Type="http://schemas.openxmlformats.org/officeDocument/2006/relationships/hyperlink" Target="http://www.monografias.com/trabajos11/teosis/teosis.shtml" TargetMode="External"/><Relationship Id="rId64" Type="http://schemas.openxmlformats.org/officeDocument/2006/relationships/hyperlink" Target="http://www.monografias.com/trabajos16/romano-limitaciones/romano-limitaciones.shtml" TargetMode="External"/><Relationship Id="rId69" Type="http://schemas.openxmlformats.org/officeDocument/2006/relationships/hyperlink" Target="http://www.monografias.com/trabajos15/calidad-serv/calidad-serv.shtml" TargetMode="External"/><Relationship Id="rId113" Type="http://schemas.openxmlformats.org/officeDocument/2006/relationships/image" Target="media/image15.emf"/><Relationship Id="rId118" Type="http://schemas.openxmlformats.org/officeDocument/2006/relationships/header" Target="header13.xml"/><Relationship Id="rId134" Type="http://schemas.openxmlformats.org/officeDocument/2006/relationships/footer" Target="footer20.xml"/><Relationship Id="rId139" Type="http://schemas.openxmlformats.org/officeDocument/2006/relationships/image" Target="media/image18.png"/><Relationship Id="rId80" Type="http://schemas.openxmlformats.org/officeDocument/2006/relationships/hyperlink" Target="http://www.monografias.com/trabajos16/marca/marca.shtml" TargetMode="External"/><Relationship Id="rId85" Type="http://schemas.openxmlformats.org/officeDocument/2006/relationships/hyperlink" Target="http://www.monografias.com/trabajos35/materiales-construccion/materiales-construccion.shtml" TargetMode="External"/><Relationship Id="rId150" Type="http://schemas.openxmlformats.org/officeDocument/2006/relationships/footer" Target="footer26.xml"/><Relationship Id="rId155" Type="http://schemas.openxmlformats.org/officeDocument/2006/relationships/header" Target="header29.xml"/><Relationship Id="rId12" Type="http://schemas.openxmlformats.org/officeDocument/2006/relationships/footer" Target="footer2.xml"/><Relationship Id="rId17" Type="http://schemas.openxmlformats.org/officeDocument/2006/relationships/image" Target="media/image2.jpeg"/><Relationship Id="rId33" Type="http://schemas.openxmlformats.org/officeDocument/2006/relationships/hyperlink" Target="http://www.monografias.com/trabajos14/verific-servicios/verific-servicios.shtml" TargetMode="External"/><Relationship Id="rId38" Type="http://schemas.openxmlformats.org/officeDocument/2006/relationships/hyperlink" Target="http://www.monografias.com/trabajos36/administracion-y-gerencia/administracion-y-gerencia.shtml" TargetMode="External"/><Relationship Id="rId59" Type="http://schemas.openxmlformats.org/officeDocument/2006/relationships/image" Target="media/image7.emf"/><Relationship Id="rId103" Type="http://schemas.openxmlformats.org/officeDocument/2006/relationships/hyperlink" Target="http://www.monografias.com/trabajos14/trmnpot/trmnpot.shtml" TargetMode="External"/><Relationship Id="rId108" Type="http://schemas.openxmlformats.org/officeDocument/2006/relationships/image" Target="media/image14.jpeg"/><Relationship Id="rId124" Type="http://schemas.openxmlformats.org/officeDocument/2006/relationships/header" Target="header16.xml"/><Relationship Id="rId129" Type="http://schemas.openxmlformats.org/officeDocument/2006/relationships/header" Target="header18.xml"/><Relationship Id="rId20" Type="http://schemas.openxmlformats.org/officeDocument/2006/relationships/header" Target="header7.xml"/><Relationship Id="rId41" Type="http://schemas.openxmlformats.org/officeDocument/2006/relationships/hyperlink" Target="http://www.monografias.com/trabajos14/administ-procesos/administ-procesos.shtml" TargetMode="External"/><Relationship Id="rId54" Type="http://schemas.openxmlformats.org/officeDocument/2006/relationships/image" Target="media/image3.png"/><Relationship Id="rId62" Type="http://schemas.openxmlformats.org/officeDocument/2006/relationships/hyperlink" Target="http://www.monografias.com/trabajos10/teca/teca.shtml" TargetMode="External"/><Relationship Id="rId70" Type="http://schemas.openxmlformats.org/officeDocument/2006/relationships/hyperlink" Target="http://www.monografias.com/trabajos13/mapro/mapro.shtml" TargetMode="External"/><Relationship Id="rId75" Type="http://schemas.openxmlformats.org/officeDocument/2006/relationships/hyperlink" Target="http://www.monografias.com/trabajos35/tipos-riesgos/tipos-riesgos.shtml" TargetMode="External"/><Relationship Id="rId83" Type="http://schemas.openxmlformats.org/officeDocument/2006/relationships/hyperlink" Target="http://www.monografias.com/trabajos10/poli/poli.shtml" TargetMode="External"/><Relationship Id="rId88" Type="http://schemas.openxmlformats.org/officeDocument/2006/relationships/hyperlink" Target="http://www.monografias.com/trabajos6/lacali/lacali.shtml" TargetMode="External"/><Relationship Id="rId91" Type="http://schemas.openxmlformats.org/officeDocument/2006/relationships/image" Target="media/image10.emf"/><Relationship Id="rId96" Type="http://schemas.openxmlformats.org/officeDocument/2006/relationships/hyperlink" Target="http://www.monografias.com/trabajos/lacomunica/lacomunica.shtml" TargetMode="External"/><Relationship Id="rId111" Type="http://schemas.openxmlformats.org/officeDocument/2006/relationships/header" Target="header11.xml"/><Relationship Id="rId132" Type="http://schemas.openxmlformats.org/officeDocument/2006/relationships/footer" Target="footer19.xml"/><Relationship Id="rId140" Type="http://schemas.openxmlformats.org/officeDocument/2006/relationships/header" Target="header23.xml"/><Relationship Id="rId145" Type="http://schemas.openxmlformats.org/officeDocument/2006/relationships/header" Target="header25.xml"/><Relationship Id="rId153" Type="http://schemas.openxmlformats.org/officeDocument/2006/relationships/header" Target="header2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hyperlink" Target="http://www.monografias.com/trabajos13/mapro/mapro.shtml" TargetMode="External"/><Relationship Id="rId36" Type="http://schemas.openxmlformats.org/officeDocument/2006/relationships/hyperlink" Target="http://www.monografias.com/trabajos11/conce/conce.shtml" TargetMode="External"/><Relationship Id="rId49" Type="http://schemas.openxmlformats.org/officeDocument/2006/relationships/hyperlink" Target="http://www.monografias.com/trabajos13/mapro/mapro.shtml" TargetMode="External"/><Relationship Id="rId57" Type="http://schemas.openxmlformats.org/officeDocument/2006/relationships/image" Target="media/image5.emf"/><Relationship Id="rId106" Type="http://schemas.openxmlformats.org/officeDocument/2006/relationships/hyperlink" Target="http://www.monografias.com/trabajos901/evolucion-historica-concepciones-tiempo/evolucion-historica-concepciones-tiempo.shtml" TargetMode="External"/><Relationship Id="rId114" Type="http://schemas.openxmlformats.org/officeDocument/2006/relationships/image" Target="media/image16.emf"/><Relationship Id="rId119" Type="http://schemas.openxmlformats.org/officeDocument/2006/relationships/footer" Target="footer12.xml"/><Relationship Id="rId127" Type="http://schemas.openxmlformats.org/officeDocument/2006/relationships/header" Target="header17.xml"/><Relationship Id="rId10" Type="http://schemas.openxmlformats.org/officeDocument/2006/relationships/footer" Target="footer1.xml"/><Relationship Id="rId31" Type="http://schemas.openxmlformats.org/officeDocument/2006/relationships/hyperlink" Target="http://www.monografias.com/trabajos7/sisinf/sisinf.shtml" TargetMode="External"/><Relationship Id="rId44" Type="http://schemas.openxmlformats.org/officeDocument/2006/relationships/hyperlink" Target="http://www.monografias.com/trabajos4/costo/costo.shtml" TargetMode="External"/><Relationship Id="rId52" Type="http://schemas.openxmlformats.org/officeDocument/2006/relationships/hyperlink" Target="http://www.monografias.com/trabajos14/verific-servicios/verific-servicios.shtml" TargetMode="External"/><Relationship Id="rId60" Type="http://schemas.openxmlformats.org/officeDocument/2006/relationships/hyperlink" Target="http://www.monografias.com/Administracion_y_Finanzas/index.shtml" TargetMode="External"/><Relationship Id="rId65" Type="http://schemas.openxmlformats.org/officeDocument/2006/relationships/hyperlink" Target="http://www.monografias.com/trabajos12/fundteo/fundteo.shtml" TargetMode="External"/><Relationship Id="rId73" Type="http://schemas.openxmlformats.org/officeDocument/2006/relationships/hyperlink" Target="http://www.monografias.com/trabajos12/guiainf/guiainf.shtml" TargetMode="External"/><Relationship Id="rId78" Type="http://schemas.openxmlformats.org/officeDocument/2006/relationships/hyperlink" Target="http://www.monografias.com/trabajos15/medio-ambiente-venezuela/medio-ambiente-venezuela.shtml" TargetMode="External"/><Relationship Id="rId81" Type="http://schemas.openxmlformats.org/officeDocument/2006/relationships/hyperlink" Target="http://www.monografias.com/trabajos16/teoria-sintetica-darwin/teoria-sintetica-darwin.shtml" TargetMode="External"/><Relationship Id="rId86" Type="http://schemas.openxmlformats.org/officeDocument/2006/relationships/hyperlink" Target="http://www.monografias.com/trabajos/lacomunica/lacomunica.shtml" TargetMode="External"/><Relationship Id="rId94" Type="http://schemas.openxmlformats.org/officeDocument/2006/relationships/hyperlink" Target="http://www.monografias.com/Administracion_y_Finanzas/Recursos_Humanos/" TargetMode="External"/><Relationship Id="rId99" Type="http://schemas.openxmlformats.org/officeDocument/2006/relationships/hyperlink" Target="http://www.monografias.com/trabajos15/mantenimiento-industrial/mantenimiento-industrial.shtml" TargetMode="External"/><Relationship Id="rId101" Type="http://schemas.openxmlformats.org/officeDocument/2006/relationships/image" Target="media/image12.jpeg"/><Relationship Id="rId122" Type="http://schemas.openxmlformats.org/officeDocument/2006/relationships/header" Target="header15.xml"/><Relationship Id="rId130" Type="http://schemas.openxmlformats.org/officeDocument/2006/relationships/footer" Target="footer18.xml"/><Relationship Id="rId135" Type="http://schemas.openxmlformats.org/officeDocument/2006/relationships/header" Target="header21.xml"/><Relationship Id="rId143" Type="http://schemas.openxmlformats.org/officeDocument/2006/relationships/header" Target="header24.xml"/><Relationship Id="rId148" Type="http://schemas.openxmlformats.org/officeDocument/2006/relationships/image" Target="media/image21.emf"/><Relationship Id="rId151" Type="http://schemas.openxmlformats.org/officeDocument/2006/relationships/header" Target="header27.xml"/><Relationship Id="rId156" Type="http://schemas.openxmlformats.org/officeDocument/2006/relationships/footer" Target="footer29.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hyperlink" Target="http://www.monografias.com/trabajos4/refrec/refrec.shtml" TargetMode="External"/><Relationship Id="rId109" Type="http://schemas.openxmlformats.org/officeDocument/2006/relationships/header" Target="header10.xml"/><Relationship Id="rId34" Type="http://schemas.openxmlformats.org/officeDocument/2006/relationships/hyperlink" Target="http://www.monografias.com/trabajos901/evolucion-historica-concepciones-tiempo/evolucion-historica-concepciones-tiempo.shtml" TargetMode="External"/><Relationship Id="rId50" Type="http://schemas.openxmlformats.org/officeDocument/2006/relationships/hyperlink" Target="http://www.monografias.com/trabajos14/soluciones/soluciones.shtml" TargetMode="External"/><Relationship Id="rId55" Type="http://schemas.openxmlformats.org/officeDocument/2006/relationships/image" Target="file:///\\localhost\Volumes\NO%20NAME\localhost\Volumes\LUIS\http:\www.monografias.com\trabajos31\metodologia-itil\Image1689.gif" TargetMode="External"/><Relationship Id="rId76" Type="http://schemas.openxmlformats.org/officeDocument/2006/relationships/hyperlink" Target="http://www.monografias.com/trabajos16/objetivos-educacion/objetivos-educacion.shtml" TargetMode="External"/><Relationship Id="rId97" Type="http://schemas.openxmlformats.org/officeDocument/2006/relationships/hyperlink" Target="http://www.monografias.com/trabajos14/control/control.shtml" TargetMode="External"/><Relationship Id="rId104" Type="http://schemas.openxmlformats.org/officeDocument/2006/relationships/hyperlink" Target="http://www.monografias.com/Salud/Nutricion/" TargetMode="External"/><Relationship Id="rId120" Type="http://schemas.openxmlformats.org/officeDocument/2006/relationships/header" Target="header14.xml"/><Relationship Id="rId125" Type="http://schemas.openxmlformats.org/officeDocument/2006/relationships/footer" Target="footer15.xml"/><Relationship Id="rId141" Type="http://schemas.openxmlformats.org/officeDocument/2006/relationships/footer" Target="footer23.xml"/><Relationship Id="rId146" Type="http://schemas.openxmlformats.org/officeDocument/2006/relationships/footer" Target="footer25.xml"/><Relationship Id="rId7" Type="http://schemas.openxmlformats.org/officeDocument/2006/relationships/image" Target="media/image1.jpeg"/><Relationship Id="rId71" Type="http://schemas.openxmlformats.org/officeDocument/2006/relationships/hyperlink" Target="http://www.monografias.com/trabajos15/diagn-estrategico/diagn-estrategico.shtml" TargetMode="External"/><Relationship Id="rId92" Type="http://schemas.openxmlformats.org/officeDocument/2006/relationships/hyperlink" Target="http://www.monografias.com/trabajos13/glosadm/glosadm.shtml" TargetMode="External"/><Relationship Id="rId2" Type="http://schemas.openxmlformats.org/officeDocument/2006/relationships/styles" Target="styles.xml"/><Relationship Id="rId29" Type="http://schemas.openxmlformats.org/officeDocument/2006/relationships/hyperlink" Target="http://www.monografias.com/trabajos16/acto-de-comercio/acto-de-comercio.shtml" TargetMode="External"/><Relationship Id="rId24" Type="http://schemas.openxmlformats.org/officeDocument/2006/relationships/header" Target="header9.xml"/><Relationship Id="rId40" Type="http://schemas.openxmlformats.org/officeDocument/2006/relationships/hyperlink" Target="http://www.monografias.com/trabajos11/sercli/sercli.shtml" TargetMode="External"/><Relationship Id="rId45" Type="http://schemas.openxmlformats.org/officeDocument/2006/relationships/hyperlink" Target="http://www.monografias.com/trabajos2/mercambiario/mercambiario.shtml" TargetMode="External"/><Relationship Id="rId66" Type="http://schemas.openxmlformats.org/officeDocument/2006/relationships/hyperlink" Target="http://www.monografias.com/trabajos13/mapro/mapro.shtml" TargetMode="External"/><Relationship Id="rId87" Type="http://schemas.openxmlformats.org/officeDocument/2006/relationships/image" Target="media/image8.png"/><Relationship Id="rId110" Type="http://schemas.openxmlformats.org/officeDocument/2006/relationships/footer" Target="footer9.xml"/><Relationship Id="rId115" Type="http://schemas.openxmlformats.org/officeDocument/2006/relationships/image" Target="media/image17.emf"/><Relationship Id="rId131" Type="http://schemas.openxmlformats.org/officeDocument/2006/relationships/header" Target="header19.xml"/><Relationship Id="rId136" Type="http://schemas.openxmlformats.org/officeDocument/2006/relationships/footer" Target="footer21.xml"/><Relationship Id="rId157" Type="http://schemas.openxmlformats.org/officeDocument/2006/relationships/header" Target="header30.xml"/><Relationship Id="rId61" Type="http://schemas.openxmlformats.org/officeDocument/2006/relationships/hyperlink" Target="http://www.monografias.com/trabajos11/sercli/sercli.shtml" TargetMode="External"/><Relationship Id="rId82" Type="http://schemas.openxmlformats.org/officeDocument/2006/relationships/hyperlink" Target="http://www.monografias.com/trabajos12/pmbok/pmbok.shtml" TargetMode="External"/><Relationship Id="rId152" Type="http://schemas.openxmlformats.org/officeDocument/2006/relationships/footer" Target="footer27.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yperlink" Target="http://www.monografias.com/trabajos7/offi/offi.shtml" TargetMode="External"/><Relationship Id="rId35" Type="http://schemas.openxmlformats.org/officeDocument/2006/relationships/hyperlink" Target="http://www.monografias.com/trabajos11/contrest/contrest.shtml" TargetMode="External"/><Relationship Id="rId56" Type="http://schemas.openxmlformats.org/officeDocument/2006/relationships/image" Target="media/image4.emf"/><Relationship Id="rId77" Type="http://schemas.openxmlformats.org/officeDocument/2006/relationships/hyperlink" Target="http://www.monografias.com/trabajos/reingenieria/reingenieria.shtml" TargetMode="External"/><Relationship Id="rId100" Type="http://schemas.openxmlformats.org/officeDocument/2006/relationships/image" Target="media/image11.jpeg"/><Relationship Id="rId105" Type="http://schemas.openxmlformats.org/officeDocument/2006/relationships/hyperlink" Target="http://www.monografias.com/trabajos16/marx-y-dinero/marx-y-dinero.shtml" TargetMode="External"/><Relationship Id="rId126" Type="http://schemas.openxmlformats.org/officeDocument/2006/relationships/footer" Target="footer16.xml"/><Relationship Id="rId147" Type="http://schemas.openxmlformats.org/officeDocument/2006/relationships/image" Target="media/image20.png"/><Relationship Id="rId8" Type="http://schemas.openxmlformats.org/officeDocument/2006/relationships/header" Target="header1.xml"/><Relationship Id="rId51" Type="http://schemas.openxmlformats.org/officeDocument/2006/relationships/hyperlink" Target="http://www.monografias.com/trabajos14/flujograma/flujograma.shtml" TargetMode="External"/><Relationship Id="rId72" Type="http://schemas.openxmlformats.org/officeDocument/2006/relationships/hyperlink" Target="http://www.monografias.com/Administracion_y_Finanzas/index.shtml" TargetMode="External"/><Relationship Id="rId93" Type="http://schemas.openxmlformats.org/officeDocument/2006/relationships/hyperlink" Target="http://www.monografias.com/Politica/index.shtml" TargetMode="External"/><Relationship Id="rId98" Type="http://schemas.openxmlformats.org/officeDocument/2006/relationships/hyperlink" Target="http://www.monografias.com/trabajos12/desorgan/desorgan.shtml" TargetMode="External"/><Relationship Id="rId121" Type="http://schemas.openxmlformats.org/officeDocument/2006/relationships/footer" Target="footer13.xml"/><Relationship Id="rId142" Type="http://schemas.openxmlformats.org/officeDocument/2006/relationships/image" Target="media/image19.png"/><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hyperlink" Target="http://www.monografias.com/trabajos7/perde/perde.shtml" TargetMode="External"/><Relationship Id="rId67" Type="http://schemas.openxmlformats.org/officeDocument/2006/relationships/hyperlink" Target="http://www.monografias.com/trabajos13/mapro/mapro.shtml" TargetMode="External"/><Relationship Id="rId116" Type="http://schemas.openxmlformats.org/officeDocument/2006/relationships/header" Target="header12.xml"/><Relationship Id="rId137" Type="http://schemas.openxmlformats.org/officeDocument/2006/relationships/header" Target="header22.xml"/><Relationship Id="rId158" Type="http://schemas.openxmlformats.org/officeDocument/2006/relationships/footer" Target="foot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102</Pages>
  <Words>22632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LC, BZ, JP</dc:creator>
  <cp:keywords/>
  <dc:description/>
  <cp:lastModifiedBy>JP-Laptop</cp:lastModifiedBy>
  <cp:revision>2</cp:revision>
  <cp:lastPrinted>2011-09-16T12:26:00Z</cp:lastPrinted>
  <dcterms:created xsi:type="dcterms:W3CDTF">2011-10-14T21:39:00Z</dcterms:created>
  <dcterms:modified xsi:type="dcterms:W3CDTF">2011-10-14T21:39:00Z</dcterms:modified>
</cp:coreProperties>
</file>