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diagrams/layout7.xml" ContentType="application/vnd.openxmlformats-officedocument.drawingml.diagramLayout+xml"/>
  <Override PartName="/word/diagrams/layout8.xml" ContentType="application/vnd.openxmlformats-officedocument.drawingml.diagramLayout+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charts/chart2.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Default Extension="sldx" ContentType="application/vnd.openxmlformats-officedocument.presentationml.slide"/>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6DD" w:rsidRDefault="007916DD" w:rsidP="00641BDA">
      <w:pPr>
        <w:tabs>
          <w:tab w:val="left" w:pos="1350"/>
          <w:tab w:val="left" w:pos="4320"/>
        </w:tabs>
        <w:spacing w:after="0" w:line="240" w:lineRule="auto"/>
        <w:rPr>
          <w:rFonts w:eastAsia="Times New Roman" w:cs="Arial"/>
          <w:b/>
          <w:szCs w:val="24"/>
        </w:rPr>
      </w:pPr>
      <w:r w:rsidRPr="00E038A0">
        <w:rPr>
          <w:rFonts w:eastAsia="Times New Roman" w:cs="Arial"/>
          <w:b/>
          <w:noProof/>
          <w:szCs w:val="24"/>
        </w:rPr>
        <w:drawing>
          <wp:anchor distT="0" distB="0" distL="114300" distR="114300" simplePos="0" relativeHeight="251671552" behindDoc="0" locked="0" layoutInCell="1" allowOverlap="1">
            <wp:simplePos x="0" y="0"/>
            <wp:positionH relativeFrom="column">
              <wp:posOffset>2433320</wp:posOffset>
            </wp:positionH>
            <wp:positionV relativeFrom="paragraph">
              <wp:posOffset>-434975</wp:posOffset>
            </wp:positionV>
            <wp:extent cx="727075" cy="704850"/>
            <wp:effectExtent l="19050" t="0" r="0" b="0"/>
            <wp:wrapSquare wrapText="bothSides"/>
            <wp:docPr id="19" name="0 Imagen"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gif"/>
                    <pic:cNvPicPr>
                      <a:picLocks noChangeAspect="1" noChangeArrowheads="1"/>
                    </pic:cNvPicPr>
                  </pic:nvPicPr>
                  <pic:blipFill>
                    <a:blip r:embed="rId8" cstate="print"/>
                    <a:srcRect/>
                    <a:stretch>
                      <a:fillRect/>
                    </a:stretch>
                  </pic:blipFill>
                  <pic:spPr bwMode="auto">
                    <a:xfrm>
                      <a:off x="0" y="0"/>
                      <a:ext cx="727075" cy="704850"/>
                    </a:xfrm>
                    <a:prstGeom prst="rect">
                      <a:avLst/>
                    </a:prstGeom>
                    <a:noFill/>
                    <a:ln w="9525">
                      <a:noFill/>
                      <a:miter lim="800000"/>
                      <a:headEnd/>
                      <a:tailEnd/>
                    </a:ln>
                  </pic:spPr>
                </pic:pic>
              </a:graphicData>
            </a:graphic>
          </wp:anchor>
        </w:drawing>
      </w:r>
      <w:r>
        <w:rPr>
          <w:rFonts w:eastAsia="Times New Roman" w:cs="Arial"/>
          <w:b/>
          <w:szCs w:val="24"/>
        </w:rPr>
        <w:t xml:space="preserve">                                                                                                                                                                                                                                                                                                                                                                                                                                                                                                                                                                                                                                                                                                                                                                                                                                                </w:t>
      </w:r>
    </w:p>
    <w:p w:rsidR="007916DD" w:rsidRDefault="007916DD" w:rsidP="007916DD">
      <w:pPr>
        <w:tabs>
          <w:tab w:val="left" w:pos="1350"/>
          <w:tab w:val="left" w:pos="4320"/>
        </w:tabs>
        <w:spacing w:after="0" w:line="240" w:lineRule="auto"/>
        <w:jc w:val="center"/>
        <w:rPr>
          <w:rFonts w:eastAsia="Times New Roman" w:cs="Arial"/>
          <w:b/>
          <w:szCs w:val="24"/>
        </w:rPr>
      </w:pPr>
    </w:p>
    <w:p w:rsidR="00CC2FDC" w:rsidRDefault="00CC2FDC" w:rsidP="007916DD">
      <w:pPr>
        <w:tabs>
          <w:tab w:val="left" w:pos="1350"/>
          <w:tab w:val="left" w:pos="4320"/>
        </w:tabs>
        <w:spacing w:after="0" w:line="240" w:lineRule="auto"/>
        <w:jc w:val="center"/>
        <w:rPr>
          <w:rFonts w:eastAsia="Times New Roman" w:cs="Arial"/>
          <w:b/>
          <w:szCs w:val="24"/>
        </w:rPr>
      </w:pPr>
    </w:p>
    <w:p w:rsidR="007916DD" w:rsidRPr="00680E7B" w:rsidRDefault="007916DD" w:rsidP="007916DD">
      <w:pPr>
        <w:tabs>
          <w:tab w:val="left" w:pos="1350"/>
          <w:tab w:val="left" w:pos="4320"/>
        </w:tabs>
        <w:spacing w:after="0" w:line="240" w:lineRule="auto"/>
        <w:jc w:val="center"/>
        <w:rPr>
          <w:rFonts w:eastAsia="Times New Roman" w:cs="Arial"/>
          <w:b/>
          <w:szCs w:val="24"/>
        </w:rPr>
      </w:pPr>
    </w:p>
    <w:p w:rsidR="007916DD" w:rsidRPr="00DD2584" w:rsidRDefault="007916DD" w:rsidP="007916DD">
      <w:pPr>
        <w:spacing w:after="0" w:line="240" w:lineRule="auto"/>
        <w:jc w:val="center"/>
        <w:rPr>
          <w:rFonts w:eastAsia="Times New Roman" w:cs="Arial"/>
          <w:b/>
          <w:sz w:val="10"/>
          <w:szCs w:val="24"/>
        </w:rPr>
      </w:pPr>
    </w:p>
    <w:p w:rsidR="00DD2584" w:rsidRDefault="007916DD" w:rsidP="007916DD">
      <w:pPr>
        <w:tabs>
          <w:tab w:val="left" w:pos="4320"/>
        </w:tabs>
        <w:spacing w:after="0" w:line="360" w:lineRule="auto"/>
        <w:jc w:val="center"/>
        <w:rPr>
          <w:rFonts w:ascii="Arial" w:eastAsia="Times New Roman" w:hAnsi="Arial" w:cs="Arial"/>
          <w:sz w:val="32"/>
          <w:szCs w:val="32"/>
        </w:rPr>
      </w:pPr>
      <w:r w:rsidRPr="005A643B">
        <w:rPr>
          <w:rFonts w:ascii="Arial" w:eastAsia="Times New Roman" w:hAnsi="Arial" w:cs="Arial"/>
          <w:b/>
          <w:sz w:val="32"/>
          <w:szCs w:val="32"/>
        </w:rPr>
        <w:t>ESCUELA SUPERIOR POLITÉCNICA DEL LITORAL</w:t>
      </w:r>
      <w:r w:rsidRPr="005A643B">
        <w:rPr>
          <w:rFonts w:ascii="Arial" w:eastAsia="Times New Roman" w:hAnsi="Arial" w:cs="Arial"/>
          <w:sz w:val="32"/>
          <w:szCs w:val="32"/>
        </w:rPr>
        <w:t xml:space="preserve"> </w:t>
      </w:r>
    </w:p>
    <w:p w:rsidR="007916DD" w:rsidRPr="005A643B" w:rsidRDefault="007916DD" w:rsidP="007916DD">
      <w:pPr>
        <w:tabs>
          <w:tab w:val="left" w:pos="4320"/>
        </w:tabs>
        <w:spacing w:after="0" w:line="360" w:lineRule="auto"/>
        <w:jc w:val="center"/>
        <w:rPr>
          <w:rFonts w:ascii="Arial" w:eastAsia="Times New Roman" w:hAnsi="Arial" w:cs="Arial"/>
          <w:b/>
          <w:sz w:val="32"/>
          <w:szCs w:val="32"/>
        </w:rPr>
      </w:pPr>
      <w:r w:rsidRPr="00DD2584">
        <w:rPr>
          <w:rFonts w:ascii="Arial" w:eastAsia="Times New Roman" w:hAnsi="Arial" w:cs="Arial"/>
          <w:sz w:val="24"/>
          <w:szCs w:val="32"/>
        </w:rPr>
        <w:br/>
      </w:r>
      <w:r w:rsidRPr="005A643B">
        <w:rPr>
          <w:rFonts w:ascii="Arial" w:eastAsia="Times New Roman" w:hAnsi="Arial" w:cs="Arial"/>
          <w:b/>
          <w:sz w:val="32"/>
          <w:szCs w:val="32"/>
        </w:rPr>
        <w:t>Facultad de Ingeniería en Mecánica y Ciencias de la Producción</w:t>
      </w:r>
    </w:p>
    <w:p w:rsidR="007916DD" w:rsidRPr="00DD2584" w:rsidRDefault="007916DD" w:rsidP="007916DD">
      <w:pPr>
        <w:tabs>
          <w:tab w:val="left" w:pos="4320"/>
        </w:tabs>
        <w:spacing w:after="0" w:line="360" w:lineRule="auto"/>
        <w:jc w:val="center"/>
        <w:rPr>
          <w:rFonts w:ascii="Arial" w:eastAsia="Times New Roman" w:hAnsi="Arial" w:cs="Arial"/>
          <w:b/>
          <w:szCs w:val="32"/>
        </w:rPr>
      </w:pPr>
    </w:p>
    <w:p w:rsidR="007916DD" w:rsidRDefault="007916DD" w:rsidP="00DD2584">
      <w:pPr>
        <w:spacing w:after="0" w:line="360" w:lineRule="auto"/>
        <w:jc w:val="center"/>
        <w:rPr>
          <w:rFonts w:ascii="Arial" w:eastAsia="Times New Roman" w:hAnsi="Arial" w:cs="Arial"/>
          <w:szCs w:val="24"/>
        </w:rPr>
      </w:pPr>
      <w:r w:rsidRPr="005A643B">
        <w:rPr>
          <w:rFonts w:ascii="Arial" w:hAnsi="Arial" w:cs="Arial"/>
          <w:sz w:val="28"/>
          <w:szCs w:val="28"/>
        </w:rPr>
        <w:t>"</w:t>
      </w:r>
      <w:r w:rsidR="00A6731D">
        <w:rPr>
          <w:rFonts w:ascii="Arial" w:hAnsi="Arial" w:cs="Arial"/>
          <w:sz w:val="28"/>
          <w:szCs w:val="28"/>
        </w:rPr>
        <w:t xml:space="preserve">Implementación del Cuadro de Mando Integral para una </w:t>
      </w:r>
      <w:r w:rsidR="00DD2584">
        <w:rPr>
          <w:rFonts w:ascii="Arial" w:hAnsi="Arial" w:cs="Arial"/>
          <w:sz w:val="28"/>
          <w:szCs w:val="28"/>
        </w:rPr>
        <w:t>E</w:t>
      </w:r>
      <w:r w:rsidRPr="005A643B">
        <w:rPr>
          <w:rFonts w:ascii="Arial" w:hAnsi="Arial" w:cs="Arial"/>
          <w:sz w:val="28"/>
          <w:szCs w:val="28"/>
        </w:rPr>
        <w:t xml:space="preserve">mpresa </w:t>
      </w:r>
      <w:r w:rsidR="00DD2584">
        <w:rPr>
          <w:rFonts w:ascii="Arial" w:hAnsi="Arial" w:cs="Arial"/>
          <w:sz w:val="28"/>
          <w:szCs w:val="28"/>
        </w:rPr>
        <w:t>I</w:t>
      </w:r>
      <w:r w:rsidRPr="005A643B">
        <w:rPr>
          <w:rFonts w:ascii="Arial" w:hAnsi="Arial" w:cs="Arial"/>
          <w:sz w:val="28"/>
          <w:szCs w:val="28"/>
        </w:rPr>
        <w:t xml:space="preserve">mportadora de </w:t>
      </w:r>
      <w:r w:rsidR="00DD2584">
        <w:rPr>
          <w:rFonts w:ascii="Arial" w:hAnsi="Arial" w:cs="Arial"/>
          <w:sz w:val="28"/>
          <w:szCs w:val="28"/>
        </w:rPr>
        <w:t>B</w:t>
      </w:r>
      <w:r w:rsidRPr="005A643B">
        <w:rPr>
          <w:rFonts w:ascii="Arial" w:hAnsi="Arial" w:cs="Arial"/>
          <w:sz w:val="28"/>
          <w:szCs w:val="28"/>
        </w:rPr>
        <w:t>aterías”</w:t>
      </w:r>
      <w:r w:rsidRPr="005A643B">
        <w:rPr>
          <w:rFonts w:ascii="Arial" w:eastAsia="Times New Roman" w:hAnsi="Arial" w:cs="Arial"/>
          <w:szCs w:val="24"/>
        </w:rPr>
        <w:t xml:space="preserve"> </w:t>
      </w:r>
    </w:p>
    <w:p w:rsidR="007916DD" w:rsidRPr="00DD2584" w:rsidRDefault="007916DD" w:rsidP="007916DD">
      <w:pPr>
        <w:spacing w:after="0" w:line="480" w:lineRule="auto"/>
        <w:jc w:val="center"/>
        <w:rPr>
          <w:rFonts w:ascii="Arial" w:eastAsia="Times New Roman" w:hAnsi="Arial" w:cs="Arial"/>
          <w:sz w:val="18"/>
          <w:szCs w:val="24"/>
        </w:rPr>
      </w:pPr>
    </w:p>
    <w:p w:rsidR="00DD2584" w:rsidRDefault="00A6731D" w:rsidP="007916DD">
      <w:pPr>
        <w:spacing w:after="0" w:line="480" w:lineRule="auto"/>
        <w:jc w:val="center"/>
        <w:rPr>
          <w:rFonts w:ascii="Arial" w:eastAsia="Times New Roman" w:hAnsi="Arial" w:cs="Arial"/>
          <w:b/>
          <w:sz w:val="28"/>
          <w:szCs w:val="24"/>
        </w:rPr>
      </w:pPr>
      <w:r>
        <w:rPr>
          <w:rFonts w:ascii="Arial" w:eastAsia="Times New Roman" w:hAnsi="Arial" w:cs="Arial"/>
          <w:b/>
          <w:sz w:val="28"/>
          <w:szCs w:val="24"/>
        </w:rPr>
        <w:t>TESIS DE GRADO</w:t>
      </w:r>
      <w:r w:rsidR="007916DD" w:rsidRPr="005A643B">
        <w:rPr>
          <w:rFonts w:ascii="Arial" w:eastAsia="Times New Roman" w:hAnsi="Arial" w:cs="Arial"/>
          <w:b/>
          <w:sz w:val="28"/>
          <w:szCs w:val="24"/>
        </w:rPr>
        <w:t xml:space="preserve"> </w:t>
      </w:r>
    </w:p>
    <w:p w:rsidR="007916DD" w:rsidRDefault="007916DD" w:rsidP="007916DD">
      <w:pPr>
        <w:spacing w:after="0" w:line="480" w:lineRule="auto"/>
        <w:jc w:val="center"/>
        <w:rPr>
          <w:rFonts w:ascii="Arial" w:hAnsi="Arial" w:cs="Arial"/>
          <w:sz w:val="28"/>
          <w:szCs w:val="28"/>
        </w:rPr>
      </w:pPr>
      <w:r w:rsidRPr="00DD2584">
        <w:rPr>
          <w:rFonts w:ascii="Arial" w:eastAsia="Times New Roman" w:hAnsi="Arial" w:cs="Arial"/>
          <w:sz w:val="18"/>
          <w:szCs w:val="24"/>
        </w:rPr>
        <w:br/>
      </w:r>
      <w:r w:rsidRPr="00084FC6">
        <w:rPr>
          <w:rFonts w:ascii="Arial" w:hAnsi="Arial" w:cs="Arial"/>
          <w:sz w:val="28"/>
          <w:szCs w:val="28"/>
        </w:rPr>
        <w:t xml:space="preserve">Previa a la obtención del Título de: </w:t>
      </w:r>
    </w:p>
    <w:p w:rsidR="00DD2584" w:rsidRPr="00DD2584" w:rsidRDefault="00DD2584" w:rsidP="007916DD">
      <w:pPr>
        <w:spacing w:after="0" w:line="480" w:lineRule="auto"/>
        <w:jc w:val="center"/>
        <w:rPr>
          <w:rFonts w:ascii="Arial" w:hAnsi="Arial" w:cs="Arial"/>
          <w:sz w:val="24"/>
          <w:szCs w:val="28"/>
        </w:rPr>
      </w:pPr>
    </w:p>
    <w:p w:rsidR="007916DD" w:rsidRDefault="007916DD" w:rsidP="007916DD">
      <w:pPr>
        <w:spacing w:after="0"/>
        <w:jc w:val="center"/>
        <w:rPr>
          <w:rFonts w:ascii="Arial" w:hAnsi="Arial" w:cs="Arial"/>
          <w:b/>
          <w:sz w:val="32"/>
          <w:szCs w:val="28"/>
        </w:rPr>
      </w:pPr>
      <w:r w:rsidRPr="00084FC6">
        <w:rPr>
          <w:rFonts w:ascii="Arial" w:hAnsi="Arial" w:cs="Arial"/>
          <w:b/>
          <w:sz w:val="32"/>
          <w:szCs w:val="28"/>
        </w:rPr>
        <w:t>INGENIERO</w:t>
      </w:r>
      <w:r>
        <w:rPr>
          <w:rFonts w:ascii="Arial" w:hAnsi="Arial" w:cs="Arial"/>
          <w:b/>
          <w:sz w:val="32"/>
          <w:szCs w:val="28"/>
        </w:rPr>
        <w:t xml:space="preserve"> INDUSTRIAL</w:t>
      </w:r>
    </w:p>
    <w:p w:rsidR="00DD2584" w:rsidRPr="00DD2584" w:rsidRDefault="00DD2584" w:rsidP="007916DD">
      <w:pPr>
        <w:spacing w:after="0"/>
        <w:jc w:val="center"/>
        <w:rPr>
          <w:rFonts w:ascii="Arial" w:hAnsi="Arial" w:cs="Arial"/>
          <w:b/>
          <w:sz w:val="24"/>
          <w:szCs w:val="28"/>
        </w:rPr>
      </w:pPr>
    </w:p>
    <w:p w:rsidR="007916DD" w:rsidRPr="00DD2584" w:rsidRDefault="007916DD" w:rsidP="007916DD">
      <w:pPr>
        <w:spacing w:after="0"/>
        <w:jc w:val="center"/>
        <w:rPr>
          <w:rFonts w:ascii="Arial" w:hAnsi="Arial" w:cs="Arial"/>
          <w:b/>
          <w:sz w:val="24"/>
          <w:szCs w:val="28"/>
        </w:rPr>
      </w:pPr>
    </w:p>
    <w:p w:rsidR="007916DD" w:rsidRDefault="007916DD" w:rsidP="00DD2584">
      <w:pPr>
        <w:spacing w:after="0" w:line="360" w:lineRule="auto"/>
        <w:jc w:val="center"/>
        <w:rPr>
          <w:rFonts w:ascii="Arial" w:hAnsi="Arial" w:cs="Arial"/>
          <w:sz w:val="32"/>
          <w:szCs w:val="28"/>
        </w:rPr>
      </w:pPr>
      <w:r w:rsidRPr="00084FC6">
        <w:rPr>
          <w:rFonts w:ascii="Arial" w:hAnsi="Arial" w:cs="Arial"/>
          <w:sz w:val="32"/>
          <w:szCs w:val="28"/>
        </w:rPr>
        <w:t xml:space="preserve">Presentado por: </w:t>
      </w:r>
    </w:p>
    <w:p w:rsidR="00DD2584" w:rsidRPr="00084FC6" w:rsidRDefault="00DD2584" w:rsidP="00DD2584">
      <w:pPr>
        <w:spacing w:after="0" w:line="360" w:lineRule="auto"/>
        <w:jc w:val="center"/>
        <w:rPr>
          <w:rFonts w:ascii="Arial" w:hAnsi="Arial" w:cs="Arial"/>
          <w:sz w:val="32"/>
          <w:szCs w:val="28"/>
        </w:rPr>
      </w:pPr>
    </w:p>
    <w:p w:rsidR="00804DF8" w:rsidRDefault="007916DD" w:rsidP="00804DF8">
      <w:pPr>
        <w:spacing w:after="0" w:line="360" w:lineRule="auto"/>
        <w:jc w:val="center"/>
        <w:rPr>
          <w:rFonts w:ascii="Arial" w:hAnsi="Arial" w:cs="Arial"/>
          <w:bCs/>
          <w:iCs/>
          <w:sz w:val="28"/>
          <w:szCs w:val="28"/>
        </w:rPr>
      </w:pPr>
      <w:r w:rsidRPr="00084FC6">
        <w:rPr>
          <w:rFonts w:ascii="Arial" w:hAnsi="Arial" w:cs="Arial"/>
          <w:bCs/>
          <w:iCs/>
          <w:sz w:val="28"/>
          <w:szCs w:val="28"/>
        </w:rPr>
        <w:t>Ra</w:t>
      </w:r>
      <w:r w:rsidR="00804DF8">
        <w:rPr>
          <w:rFonts w:ascii="Arial" w:hAnsi="Arial" w:cs="Arial"/>
          <w:bCs/>
          <w:iCs/>
          <w:sz w:val="28"/>
          <w:szCs w:val="28"/>
        </w:rPr>
        <w:t>fael Fernando Montenegro Ramíre</w:t>
      </w:r>
      <w:r w:rsidR="00C53BAA">
        <w:rPr>
          <w:rFonts w:ascii="Arial" w:hAnsi="Arial" w:cs="Arial"/>
          <w:bCs/>
          <w:iCs/>
          <w:sz w:val="28"/>
          <w:szCs w:val="28"/>
        </w:rPr>
        <w:t>z</w:t>
      </w:r>
    </w:p>
    <w:p w:rsidR="007916DD" w:rsidRPr="00804DF8" w:rsidRDefault="007916DD" w:rsidP="00804DF8">
      <w:pPr>
        <w:spacing w:after="0" w:line="360" w:lineRule="auto"/>
        <w:jc w:val="center"/>
        <w:rPr>
          <w:rFonts w:ascii="Arial" w:hAnsi="Arial" w:cs="Arial"/>
          <w:bCs/>
          <w:iCs/>
          <w:sz w:val="28"/>
          <w:szCs w:val="28"/>
        </w:rPr>
      </w:pPr>
      <w:r w:rsidRPr="00DD2584">
        <w:rPr>
          <w:rFonts w:ascii="Arial" w:eastAsia="Times New Roman" w:hAnsi="Arial" w:cs="Arial"/>
          <w:sz w:val="28"/>
          <w:szCs w:val="24"/>
        </w:rPr>
        <w:t xml:space="preserve">                                                                                                                                                                                                                                                                                                                                                                   </w:t>
      </w:r>
    </w:p>
    <w:p w:rsidR="00DD2584" w:rsidRDefault="007916DD" w:rsidP="007916DD">
      <w:pPr>
        <w:jc w:val="center"/>
        <w:rPr>
          <w:rFonts w:ascii="Arial" w:eastAsia="Times New Roman" w:hAnsi="Arial" w:cs="Arial"/>
          <w:sz w:val="28"/>
          <w:szCs w:val="28"/>
        </w:rPr>
      </w:pPr>
      <w:r w:rsidRPr="00084FC6">
        <w:rPr>
          <w:rFonts w:ascii="Arial" w:eastAsia="Times New Roman" w:hAnsi="Arial" w:cs="Arial"/>
          <w:sz w:val="28"/>
          <w:szCs w:val="28"/>
        </w:rPr>
        <w:t xml:space="preserve">Guayaquil - Ecuador </w:t>
      </w:r>
    </w:p>
    <w:p w:rsidR="007916DD" w:rsidRPr="00084FC6" w:rsidRDefault="007916DD" w:rsidP="007916DD">
      <w:pPr>
        <w:jc w:val="center"/>
        <w:rPr>
          <w:rFonts w:ascii="Arial" w:hAnsi="Arial" w:cs="Arial"/>
          <w:b/>
          <w:sz w:val="28"/>
          <w:szCs w:val="28"/>
        </w:rPr>
      </w:pPr>
      <w:r w:rsidRPr="00804DF8">
        <w:rPr>
          <w:rFonts w:ascii="Arial" w:eastAsia="Times New Roman" w:hAnsi="Arial" w:cs="Arial"/>
          <w:sz w:val="36"/>
          <w:szCs w:val="28"/>
        </w:rPr>
        <w:br/>
      </w:r>
      <w:r w:rsidRPr="00084FC6">
        <w:rPr>
          <w:rFonts w:ascii="Arial" w:eastAsia="Times New Roman" w:hAnsi="Arial" w:cs="Arial"/>
          <w:sz w:val="28"/>
          <w:szCs w:val="28"/>
        </w:rPr>
        <w:t>201</w:t>
      </w:r>
      <w:r>
        <w:rPr>
          <w:rFonts w:ascii="Arial" w:eastAsia="Times New Roman" w:hAnsi="Arial" w:cs="Arial"/>
          <w:sz w:val="28"/>
          <w:szCs w:val="28"/>
        </w:rPr>
        <w:t>2</w:t>
      </w:r>
    </w:p>
    <w:p w:rsidR="007916DD" w:rsidRPr="005A643B" w:rsidRDefault="007916DD" w:rsidP="007916DD">
      <w:pPr>
        <w:jc w:val="center"/>
        <w:rPr>
          <w:rFonts w:ascii="Arial" w:hAnsi="Arial" w:cs="Arial"/>
          <w:b/>
          <w:szCs w:val="24"/>
        </w:rPr>
      </w:pPr>
      <w:r w:rsidRPr="005A643B">
        <w:rPr>
          <w:rFonts w:ascii="Arial" w:hAnsi="Arial" w:cs="Arial"/>
          <w:b/>
          <w:szCs w:val="24"/>
        </w:rPr>
        <w:br w:type="page"/>
      </w:r>
    </w:p>
    <w:p w:rsidR="004D4DB4" w:rsidRPr="005A643B" w:rsidRDefault="004D4DB4" w:rsidP="004D4DB4">
      <w:pPr>
        <w:jc w:val="center"/>
        <w:rPr>
          <w:rFonts w:ascii="Arial" w:eastAsia="Times New Roman" w:hAnsi="Arial" w:cs="Arial"/>
          <w:b/>
          <w:sz w:val="32"/>
          <w:szCs w:val="32"/>
          <w:lang w:eastAsia="es-EC"/>
        </w:rPr>
      </w:pPr>
      <w:r w:rsidRPr="005A643B">
        <w:rPr>
          <w:rFonts w:ascii="Arial" w:eastAsia="Times New Roman" w:hAnsi="Arial" w:cs="Arial"/>
          <w:b/>
          <w:sz w:val="32"/>
          <w:szCs w:val="32"/>
          <w:lang w:eastAsia="es-EC"/>
        </w:rPr>
        <w:lastRenderedPageBreak/>
        <w:t>AGRADECIMIENTO</w:t>
      </w:r>
    </w:p>
    <w:p w:rsidR="004D4DB4" w:rsidRPr="005A643B" w:rsidRDefault="004D4DB4" w:rsidP="004D4DB4">
      <w:pPr>
        <w:spacing w:after="0" w:line="240" w:lineRule="auto"/>
        <w:jc w:val="center"/>
        <w:rPr>
          <w:rFonts w:ascii="Arial" w:eastAsia="Times New Roman" w:hAnsi="Arial" w:cs="Arial"/>
          <w:b/>
          <w:sz w:val="32"/>
          <w:szCs w:val="32"/>
          <w:lang w:eastAsia="es-EC"/>
        </w:rPr>
      </w:pPr>
    </w:p>
    <w:p w:rsidR="004D4DB4" w:rsidRPr="005A643B" w:rsidRDefault="004D4DB4" w:rsidP="004D4DB4">
      <w:pPr>
        <w:spacing w:after="0" w:line="240" w:lineRule="auto"/>
        <w:jc w:val="center"/>
        <w:rPr>
          <w:rFonts w:ascii="Arial" w:eastAsia="Times New Roman" w:hAnsi="Arial" w:cs="Arial"/>
          <w:b/>
          <w:sz w:val="24"/>
          <w:szCs w:val="24"/>
          <w:lang w:eastAsia="es-EC"/>
        </w:rPr>
      </w:pPr>
    </w:p>
    <w:p w:rsidR="004D4DB4" w:rsidRPr="005A643B" w:rsidRDefault="004D4DB4" w:rsidP="004D4DB4">
      <w:pPr>
        <w:spacing w:after="0" w:line="240" w:lineRule="auto"/>
        <w:rPr>
          <w:rFonts w:ascii="Arial" w:eastAsia="Times New Roman" w:hAnsi="Arial" w:cs="Arial"/>
          <w:sz w:val="24"/>
          <w:szCs w:val="24"/>
          <w:lang w:eastAsia="es-EC"/>
        </w:rPr>
      </w:pPr>
    </w:p>
    <w:p w:rsidR="004D4DB4" w:rsidRPr="005A643B" w:rsidRDefault="004D4DB4" w:rsidP="004D4DB4">
      <w:pPr>
        <w:spacing w:after="0" w:line="480" w:lineRule="auto"/>
        <w:ind w:left="4820"/>
        <w:jc w:val="both"/>
        <w:rPr>
          <w:rFonts w:ascii="Arial" w:eastAsia="Times New Roman" w:hAnsi="Arial" w:cs="Arial"/>
          <w:sz w:val="24"/>
          <w:szCs w:val="24"/>
          <w:lang w:eastAsia="es-EC"/>
        </w:rPr>
      </w:pPr>
      <w:r w:rsidRPr="005A643B">
        <w:rPr>
          <w:rFonts w:ascii="Arial" w:eastAsia="Times New Roman" w:hAnsi="Arial" w:cs="Arial"/>
          <w:sz w:val="24"/>
          <w:szCs w:val="24"/>
          <w:lang w:eastAsia="es-EC"/>
        </w:rPr>
        <w:t xml:space="preserve">A Dios por acordarse de </w:t>
      </w:r>
      <w:r>
        <w:rPr>
          <w:rFonts w:ascii="Arial" w:eastAsia="Times New Roman" w:hAnsi="Arial" w:cs="Arial"/>
          <w:sz w:val="24"/>
          <w:szCs w:val="24"/>
          <w:lang w:eastAsia="es-EC"/>
        </w:rPr>
        <w:t>mí</w:t>
      </w:r>
      <w:r w:rsidRPr="005A643B">
        <w:rPr>
          <w:rFonts w:ascii="Arial" w:eastAsia="Times New Roman" w:hAnsi="Arial" w:cs="Arial"/>
          <w:sz w:val="24"/>
          <w:szCs w:val="24"/>
          <w:lang w:eastAsia="es-EC"/>
        </w:rPr>
        <w:t xml:space="preserve"> en todo momento, al culminar </w:t>
      </w:r>
      <w:r>
        <w:rPr>
          <w:rFonts w:ascii="Arial" w:eastAsia="Times New Roman" w:hAnsi="Arial" w:cs="Arial"/>
          <w:sz w:val="24"/>
          <w:szCs w:val="24"/>
          <w:lang w:eastAsia="es-EC"/>
        </w:rPr>
        <w:t xml:space="preserve">esta </w:t>
      </w:r>
      <w:r w:rsidRPr="005A643B">
        <w:rPr>
          <w:rFonts w:ascii="Arial" w:eastAsia="Times New Roman" w:hAnsi="Arial" w:cs="Arial"/>
          <w:sz w:val="24"/>
          <w:szCs w:val="24"/>
          <w:lang w:eastAsia="es-EC"/>
        </w:rPr>
        <w:t xml:space="preserve">carrera con </w:t>
      </w:r>
      <w:r>
        <w:rPr>
          <w:rFonts w:ascii="Arial" w:eastAsia="Times New Roman" w:hAnsi="Arial" w:cs="Arial"/>
          <w:sz w:val="24"/>
          <w:szCs w:val="24"/>
          <w:lang w:eastAsia="es-EC"/>
        </w:rPr>
        <w:t xml:space="preserve">sus </w:t>
      </w:r>
      <w:r w:rsidRPr="005A643B">
        <w:rPr>
          <w:rFonts w:ascii="Arial" w:eastAsia="Times New Roman" w:hAnsi="Arial" w:cs="Arial"/>
          <w:sz w:val="24"/>
          <w:szCs w:val="24"/>
          <w:lang w:eastAsia="es-EC"/>
        </w:rPr>
        <w:t>bendiciones.</w:t>
      </w:r>
    </w:p>
    <w:p w:rsidR="004D4DB4" w:rsidRPr="005A643B" w:rsidRDefault="004D4DB4" w:rsidP="004D4DB4">
      <w:pPr>
        <w:spacing w:after="0" w:line="480" w:lineRule="auto"/>
        <w:ind w:left="4820"/>
        <w:jc w:val="both"/>
        <w:rPr>
          <w:rFonts w:ascii="Arial" w:eastAsia="Times New Roman" w:hAnsi="Arial" w:cs="Arial"/>
          <w:sz w:val="24"/>
          <w:szCs w:val="24"/>
          <w:lang w:eastAsia="es-EC"/>
        </w:rPr>
      </w:pPr>
      <w:r w:rsidRPr="005A643B">
        <w:rPr>
          <w:rFonts w:ascii="Arial" w:eastAsia="Times New Roman" w:hAnsi="Arial" w:cs="Arial"/>
          <w:sz w:val="24"/>
          <w:szCs w:val="24"/>
          <w:lang w:eastAsia="es-EC"/>
        </w:rPr>
        <w:t xml:space="preserve">A </w:t>
      </w:r>
      <w:r>
        <w:rPr>
          <w:rFonts w:ascii="Arial" w:eastAsia="Times New Roman" w:hAnsi="Arial" w:cs="Arial"/>
          <w:sz w:val="24"/>
          <w:szCs w:val="24"/>
          <w:lang w:eastAsia="es-EC"/>
        </w:rPr>
        <w:t>mis</w:t>
      </w:r>
      <w:r w:rsidRPr="005A643B">
        <w:rPr>
          <w:rFonts w:ascii="Arial" w:eastAsia="Times New Roman" w:hAnsi="Arial" w:cs="Arial"/>
          <w:sz w:val="24"/>
          <w:szCs w:val="24"/>
          <w:lang w:eastAsia="es-EC"/>
        </w:rPr>
        <w:t xml:space="preserve"> padres</w:t>
      </w:r>
      <w:r>
        <w:rPr>
          <w:rFonts w:ascii="Arial" w:eastAsia="Times New Roman" w:hAnsi="Arial" w:cs="Arial"/>
          <w:sz w:val="24"/>
          <w:szCs w:val="24"/>
          <w:lang w:eastAsia="es-EC"/>
        </w:rPr>
        <w:t>, mi esposa e hijos</w:t>
      </w:r>
      <w:r w:rsidRPr="005A643B">
        <w:rPr>
          <w:rFonts w:ascii="Arial" w:eastAsia="Times New Roman" w:hAnsi="Arial" w:cs="Arial"/>
          <w:sz w:val="24"/>
          <w:szCs w:val="24"/>
          <w:lang w:eastAsia="es-EC"/>
        </w:rPr>
        <w:t xml:space="preserve"> por </w:t>
      </w:r>
      <w:r>
        <w:rPr>
          <w:rFonts w:ascii="Arial" w:eastAsia="Times New Roman" w:hAnsi="Arial" w:cs="Arial"/>
          <w:sz w:val="24"/>
          <w:szCs w:val="24"/>
          <w:lang w:eastAsia="es-EC"/>
        </w:rPr>
        <w:t>brindarme</w:t>
      </w:r>
      <w:r w:rsidRPr="005A643B">
        <w:rPr>
          <w:rFonts w:ascii="Arial" w:eastAsia="Times New Roman" w:hAnsi="Arial" w:cs="Arial"/>
          <w:sz w:val="24"/>
          <w:szCs w:val="24"/>
          <w:lang w:eastAsia="es-EC"/>
        </w:rPr>
        <w:t xml:space="preserve"> su entera confianza, </w:t>
      </w:r>
      <w:r>
        <w:rPr>
          <w:rFonts w:ascii="Arial" w:eastAsia="Times New Roman" w:hAnsi="Arial" w:cs="Arial"/>
          <w:sz w:val="24"/>
          <w:szCs w:val="24"/>
          <w:lang w:eastAsia="es-EC"/>
        </w:rPr>
        <w:t xml:space="preserve">pues de ellos he </w:t>
      </w:r>
      <w:r w:rsidRPr="005A643B">
        <w:rPr>
          <w:rFonts w:ascii="Arial" w:eastAsia="Times New Roman" w:hAnsi="Arial" w:cs="Arial"/>
          <w:sz w:val="24"/>
          <w:szCs w:val="24"/>
          <w:lang w:eastAsia="es-EC"/>
        </w:rPr>
        <w:t>aprendido que nada es imposible y que con perseverancia se llega siempre a la meta.</w:t>
      </w:r>
    </w:p>
    <w:p w:rsidR="004D4DB4" w:rsidRDefault="004D4DB4" w:rsidP="004D4DB4">
      <w:pPr>
        <w:spacing w:after="0" w:line="480" w:lineRule="auto"/>
        <w:ind w:left="4820"/>
        <w:jc w:val="both"/>
        <w:rPr>
          <w:rFonts w:ascii="Arial" w:eastAsia="Times New Roman" w:hAnsi="Arial" w:cs="Arial"/>
          <w:sz w:val="24"/>
          <w:szCs w:val="24"/>
          <w:lang w:eastAsia="es-EC"/>
        </w:rPr>
      </w:pPr>
      <w:r>
        <w:rPr>
          <w:rFonts w:ascii="Arial" w:eastAsia="Times New Roman" w:hAnsi="Arial" w:cs="Arial"/>
          <w:sz w:val="24"/>
          <w:szCs w:val="24"/>
          <w:lang w:eastAsia="es-EC"/>
        </w:rPr>
        <w:t>A mis profesores por los conocimientos impartidos, por su dedicación y vocación de formadores de nuevas generaciones de profesionales.</w:t>
      </w:r>
    </w:p>
    <w:p w:rsidR="004D4DB4" w:rsidRPr="005A643B" w:rsidRDefault="004D4DB4" w:rsidP="004D4DB4">
      <w:pPr>
        <w:spacing w:after="0" w:line="480" w:lineRule="auto"/>
        <w:ind w:left="4820"/>
        <w:jc w:val="both"/>
        <w:rPr>
          <w:rFonts w:ascii="Arial" w:eastAsia="Times New Roman" w:hAnsi="Arial" w:cs="Arial"/>
          <w:sz w:val="24"/>
          <w:szCs w:val="24"/>
          <w:lang w:eastAsia="es-EC"/>
        </w:rPr>
      </w:pPr>
      <w:r w:rsidRPr="005A643B">
        <w:rPr>
          <w:rFonts w:ascii="Arial" w:eastAsia="Times New Roman" w:hAnsi="Arial" w:cs="Arial"/>
          <w:sz w:val="24"/>
          <w:szCs w:val="24"/>
          <w:lang w:eastAsia="es-EC"/>
        </w:rPr>
        <w:t xml:space="preserve">A todos </w:t>
      </w:r>
      <w:r>
        <w:rPr>
          <w:rFonts w:ascii="Arial" w:eastAsia="Times New Roman" w:hAnsi="Arial" w:cs="Arial"/>
          <w:sz w:val="24"/>
          <w:szCs w:val="24"/>
          <w:lang w:eastAsia="es-EC"/>
        </w:rPr>
        <w:t>mis</w:t>
      </w:r>
      <w:r w:rsidRPr="005A643B">
        <w:rPr>
          <w:rFonts w:ascii="Arial" w:eastAsia="Times New Roman" w:hAnsi="Arial" w:cs="Arial"/>
          <w:sz w:val="24"/>
          <w:szCs w:val="24"/>
          <w:lang w:eastAsia="es-EC"/>
        </w:rPr>
        <w:t xml:space="preserve"> amigos, quienes </w:t>
      </w:r>
      <w:r>
        <w:rPr>
          <w:rFonts w:ascii="Arial" w:eastAsia="Times New Roman" w:hAnsi="Arial" w:cs="Arial"/>
          <w:sz w:val="24"/>
          <w:szCs w:val="24"/>
          <w:lang w:eastAsia="es-EC"/>
        </w:rPr>
        <w:t>me han</w:t>
      </w:r>
      <w:r w:rsidRPr="005A643B">
        <w:rPr>
          <w:rFonts w:ascii="Arial" w:eastAsia="Times New Roman" w:hAnsi="Arial" w:cs="Arial"/>
          <w:sz w:val="24"/>
          <w:szCs w:val="24"/>
          <w:lang w:eastAsia="es-EC"/>
        </w:rPr>
        <w:t xml:space="preserve"> brinda</w:t>
      </w:r>
      <w:r>
        <w:rPr>
          <w:rFonts w:ascii="Arial" w:eastAsia="Times New Roman" w:hAnsi="Arial" w:cs="Arial"/>
          <w:sz w:val="24"/>
          <w:szCs w:val="24"/>
          <w:lang w:eastAsia="es-EC"/>
        </w:rPr>
        <w:t>do</w:t>
      </w:r>
      <w:r w:rsidRPr="005A643B">
        <w:rPr>
          <w:rFonts w:ascii="Arial" w:eastAsia="Times New Roman" w:hAnsi="Arial" w:cs="Arial"/>
          <w:sz w:val="24"/>
          <w:szCs w:val="24"/>
          <w:lang w:eastAsia="es-EC"/>
        </w:rPr>
        <w:t xml:space="preserve"> su apoyo incondicional y su sincera amistad.</w:t>
      </w:r>
    </w:p>
    <w:p w:rsidR="004D4DB4" w:rsidRPr="005A643B" w:rsidRDefault="004D4DB4" w:rsidP="004D4DB4">
      <w:pPr>
        <w:spacing w:after="0" w:line="240" w:lineRule="auto"/>
        <w:jc w:val="center"/>
        <w:rPr>
          <w:rFonts w:ascii="Arial" w:eastAsia="Times New Roman" w:hAnsi="Arial" w:cs="Arial"/>
          <w:b/>
          <w:sz w:val="32"/>
          <w:szCs w:val="24"/>
          <w:lang w:eastAsia="es-EC"/>
        </w:rPr>
      </w:pPr>
      <w:r w:rsidRPr="005A643B">
        <w:rPr>
          <w:rFonts w:ascii="Arial" w:eastAsia="Times New Roman" w:hAnsi="Arial" w:cs="Arial"/>
          <w:b/>
          <w:sz w:val="32"/>
          <w:szCs w:val="24"/>
          <w:lang w:eastAsia="es-EC"/>
        </w:rPr>
        <w:lastRenderedPageBreak/>
        <w:t>DEDICATORIA</w:t>
      </w:r>
    </w:p>
    <w:p w:rsidR="004D4DB4" w:rsidRPr="005A643B" w:rsidRDefault="004D4DB4" w:rsidP="004D4DB4">
      <w:pPr>
        <w:spacing w:after="0" w:line="240" w:lineRule="auto"/>
        <w:rPr>
          <w:rFonts w:ascii="Arial" w:eastAsia="Times New Roman" w:hAnsi="Arial" w:cs="Arial"/>
          <w:sz w:val="24"/>
          <w:szCs w:val="24"/>
          <w:lang w:eastAsia="es-EC"/>
        </w:rPr>
      </w:pPr>
    </w:p>
    <w:p w:rsidR="004D4DB4" w:rsidRDefault="004D4DB4" w:rsidP="004D4DB4">
      <w:pPr>
        <w:spacing w:after="0" w:line="480" w:lineRule="auto"/>
        <w:ind w:left="2977"/>
        <w:jc w:val="both"/>
        <w:rPr>
          <w:rFonts w:ascii="Arial" w:eastAsia="Times New Roman" w:hAnsi="Arial" w:cs="Arial"/>
          <w:sz w:val="24"/>
          <w:szCs w:val="24"/>
          <w:lang w:eastAsia="es-EC"/>
        </w:rPr>
      </w:pPr>
    </w:p>
    <w:p w:rsidR="004D4DB4" w:rsidRDefault="004D4DB4" w:rsidP="004D4DB4">
      <w:pPr>
        <w:spacing w:after="0" w:line="480" w:lineRule="auto"/>
        <w:ind w:left="2977"/>
        <w:jc w:val="both"/>
        <w:rPr>
          <w:rFonts w:ascii="Arial" w:eastAsia="Times New Roman" w:hAnsi="Arial" w:cs="Arial"/>
          <w:sz w:val="24"/>
          <w:szCs w:val="24"/>
          <w:lang w:eastAsia="es-EC"/>
        </w:rPr>
      </w:pPr>
    </w:p>
    <w:p w:rsidR="004D4DB4" w:rsidRDefault="004D4DB4" w:rsidP="004D4DB4">
      <w:pPr>
        <w:spacing w:after="0" w:line="480" w:lineRule="auto"/>
        <w:ind w:left="2977"/>
        <w:jc w:val="both"/>
        <w:rPr>
          <w:rFonts w:ascii="Arial" w:eastAsia="Times New Roman" w:hAnsi="Arial" w:cs="Arial"/>
          <w:sz w:val="24"/>
          <w:szCs w:val="24"/>
          <w:lang w:eastAsia="es-EC"/>
        </w:rPr>
      </w:pPr>
    </w:p>
    <w:p w:rsidR="004D4DB4" w:rsidRDefault="004D4DB4" w:rsidP="00074362">
      <w:pPr>
        <w:spacing w:after="0" w:line="480" w:lineRule="auto"/>
        <w:ind w:left="4820"/>
        <w:jc w:val="both"/>
        <w:rPr>
          <w:rFonts w:ascii="Arial" w:eastAsia="Times New Roman" w:hAnsi="Arial" w:cs="Arial"/>
          <w:sz w:val="24"/>
          <w:szCs w:val="24"/>
          <w:lang w:eastAsia="es-EC"/>
        </w:rPr>
      </w:pPr>
      <w:r w:rsidRPr="005A643B">
        <w:rPr>
          <w:rFonts w:ascii="Arial" w:eastAsia="Times New Roman" w:hAnsi="Arial" w:cs="Arial"/>
          <w:sz w:val="24"/>
          <w:szCs w:val="24"/>
          <w:lang w:eastAsia="es-EC"/>
        </w:rPr>
        <w:t xml:space="preserve">A </w:t>
      </w:r>
      <w:r>
        <w:rPr>
          <w:rFonts w:ascii="Arial" w:eastAsia="Times New Roman" w:hAnsi="Arial" w:cs="Arial"/>
          <w:sz w:val="24"/>
          <w:szCs w:val="24"/>
          <w:lang w:eastAsia="es-EC"/>
        </w:rPr>
        <w:t xml:space="preserve">mi madre querida, mi amiga, soporte y apoyo a lo largo de toda mi vida estudiantil, quien nunca desmayó en su afán de hacer de su hijo un profesional, gracias por estar aquí compartiendo este logro tuyo, pues es por </w:t>
      </w:r>
      <w:proofErr w:type="spellStart"/>
      <w:r w:rsidRPr="004D4DB4">
        <w:rPr>
          <w:rFonts w:ascii="Arial" w:eastAsia="Times New Roman" w:hAnsi="Arial" w:cs="Arial"/>
          <w:sz w:val="24"/>
          <w:szCs w:val="24"/>
          <w:lang w:val="es-EC" w:eastAsia="es-EC"/>
        </w:rPr>
        <w:t>tí</w:t>
      </w:r>
      <w:proofErr w:type="spellEnd"/>
      <w:r>
        <w:rPr>
          <w:rFonts w:ascii="Arial" w:eastAsia="Times New Roman" w:hAnsi="Arial" w:cs="Arial"/>
          <w:sz w:val="24"/>
          <w:szCs w:val="24"/>
          <w:lang w:eastAsia="es-EC"/>
        </w:rPr>
        <w:t xml:space="preserve"> y para </w:t>
      </w:r>
      <w:proofErr w:type="spellStart"/>
      <w:r>
        <w:rPr>
          <w:rFonts w:ascii="Arial" w:eastAsia="Times New Roman" w:hAnsi="Arial" w:cs="Arial"/>
          <w:sz w:val="24"/>
          <w:szCs w:val="24"/>
          <w:lang w:eastAsia="es-EC"/>
        </w:rPr>
        <w:t>tí</w:t>
      </w:r>
      <w:proofErr w:type="spellEnd"/>
      <w:r>
        <w:rPr>
          <w:rFonts w:ascii="Arial" w:eastAsia="Times New Roman" w:hAnsi="Arial" w:cs="Arial"/>
          <w:sz w:val="24"/>
          <w:szCs w:val="24"/>
          <w:lang w:eastAsia="es-EC"/>
        </w:rPr>
        <w:t xml:space="preserve"> Zoilita.</w:t>
      </w:r>
    </w:p>
    <w:p w:rsidR="004D4DB4" w:rsidRDefault="004D4DB4" w:rsidP="00074362">
      <w:pPr>
        <w:spacing w:after="0" w:line="480" w:lineRule="auto"/>
        <w:ind w:left="4820"/>
        <w:jc w:val="both"/>
        <w:rPr>
          <w:rFonts w:ascii="Arial" w:eastAsia="Times New Roman" w:hAnsi="Arial" w:cs="Arial"/>
          <w:sz w:val="24"/>
          <w:szCs w:val="24"/>
          <w:lang w:eastAsia="es-EC"/>
        </w:rPr>
      </w:pPr>
      <w:r w:rsidRPr="005A643B">
        <w:rPr>
          <w:rFonts w:ascii="Arial" w:eastAsia="Times New Roman" w:hAnsi="Arial" w:cs="Arial"/>
          <w:sz w:val="24"/>
          <w:szCs w:val="24"/>
          <w:lang w:eastAsia="es-EC"/>
        </w:rPr>
        <w:t xml:space="preserve">A </w:t>
      </w:r>
      <w:r>
        <w:rPr>
          <w:rFonts w:ascii="Arial" w:eastAsia="Times New Roman" w:hAnsi="Arial" w:cs="Arial"/>
          <w:sz w:val="24"/>
          <w:szCs w:val="24"/>
          <w:lang w:eastAsia="es-EC"/>
        </w:rPr>
        <w:t>mi padre Rafael Montenegro, quien debió luchar desde muy joven por su familia, por su dedicación al trabajo</w:t>
      </w:r>
      <w:r w:rsidRPr="005A643B">
        <w:rPr>
          <w:rFonts w:ascii="Arial" w:eastAsia="Times New Roman" w:hAnsi="Arial" w:cs="Arial"/>
          <w:sz w:val="24"/>
          <w:szCs w:val="24"/>
          <w:lang w:eastAsia="es-EC"/>
        </w:rPr>
        <w:t xml:space="preserve"> </w:t>
      </w:r>
      <w:r>
        <w:rPr>
          <w:rFonts w:ascii="Arial" w:eastAsia="Times New Roman" w:hAnsi="Arial" w:cs="Arial"/>
          <w:sz w:val="24"/>
          <w:szCs w:val="24"/>
          <w:lang w:eastAsia="es-EC"/>
        </w:rPr>
        <w:t>y su apoyo cuando lo necesité.</w:t>
      </w:r>
    </w:p>
    <w:p w:rsidR="004D4DB4" w:rsidRPr="005A643B" w:rsidRDefault="004D4DB4" w:rsidP="00074362">
      <w:pPr>
        <w:spacing w:after="0" w:line="480" w:lineRule="auto"/>
        <w:ind w:left="4820"/>
        <w:jc w:val="both"/>
        <w:rPr>
          <w:rFonts w:ascii="Arial" w:eastAsia="Times New Roman" w:hAnsi="Arial" w:cs="Arial"/>
          <w:sz w:val="24"/>
          <w:szCs w:val="24"/>
          <w:lang w:eastAsia="es-EC"/>
        </w:rPr>
      </w:pPr>
      <w:r>
        <w:rPr>
          <w:rFonts w:ascii="Arial" w:eastAsia="Times New Roman" w:hAnsi="Arial" w:cs="Arial"/>
          <w:sz w:val="24"/>
          <w:szCs w:val="24"/>
          <w:lang w:eastAsia="es-EC"/>
        </w:rPr>
        <w:t>A mi esposa Julia Zeballos, a Camila y Rafaelito mis hijos.</w:t>
      </w:r>
    </w:p>
    <w:p w:rsidR="007916DD" w:rsidRPr="00EC6866" w:rsidRDefault="007916DD" w:rsidP="007916DD">
      <w:pPr>
        <w:jc w:val="both"/>
        <w:rPr>
          <w:b/>
          <w:sz w:val="24"/>
        </w:rPr>
      </w:pPr>
    </w:p>
    <w:p w:rsidR="007916DD" w:rsidRDefault="007916DD" w:rsidP="007916DD">
      <w:pPr>
        <w:jc w:val="both"/>
        <w:rPr>
          <w:b/>
          <w:sz w:val="32"/>
        </w:rPr>
      </w:pPr>
    </w:p>
    <w:p w:rsidR="005A6568" w:rsidRDefault="005A6568" w:rsidP="007916DD">
      <w:pPr>
        <w:jc w:val="both"/>
        <w:rPr>
          <w:b/>
          <w:sz w:val="32"/>
        </w:rPr>
      </w:pPr>
    </w:p>
    <w:p w:rsidR="005A6568" w:rsidRDefault="005A6568" w:rsidP="007916DD">
      <w:pPr>
        <w:jc w:val="both"/>
        <w:rPr>
          <w:b/>
          <w:sz w:val="32"/>
        </w:rPr>
      </w:pPr>
    </w:p>
    <w:p w:rsidR="005A6568" w:rsidRPr="005A643B" w:rsidRDefault="005A6568" w:rsidP="005A6568">
      <w:pPr>
        <w:spacing w:after="0" w:line="240" w:lineRule="auto"/>
        <w:jc w:val="center"/>
        <w:rPr>
          <w:rFonts w:ascii="Arial" w:eastAsia="Times New Roman" w:hAnsi="Arial" w:cs="Arial"/>
          <w:b/>
          <w:sz w:val="32"/>
          <w:szCs w:val="32"/>
          <w:lang w:eastAsia="es-EC"/>
        </w:rPr>
      </w:pPr>
      <w:r w:rsidRPr="005A643B">
        <w:rPr>
          <w:rFonts w:ascii="Arial" w:eastAsia="Times New Roman" w:hAnsi="Arial" w:cs="Arial"/>
          <w:b/>
          <w:sz w:val="32"/>
          <w:szCs w:val="32"/>
          <w:lang w:eastAsia="es-EC"/>
        </w:rPr>
        <w:t>TRIBUNAL DE GRADUACIÓN</w:t>
      </w: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rPr>
          <w:rFonts w:ascii="Arial" w:eastAsia="Times New Roman" w:hAnsi="Arial" w:cs="Arial"/>
          <w:szCs w:val="24"/>
          <w:lang w:eastAsia="es-EC"/>
        </w:rPr>
      </w:pPr>
    </w:p>
    <w:p w:rsidR="005A6568" w:rsidRDefault="005A6568" w:rsidP="005A6568">
      <w:pPr>
        <w:spacing w:after="0" w:line="240" w:lineRule="auto"/>
        <w:rPr>
          <w:rFonts w:ascii="Arial" w:eastAsia="Times New Roman" w:hAnsi="Arial" w:cs="Arial"/>
          <w:szCs w:val="24"/>
          <w:lang w:eastAsia="es-EC"/>
        </w:rPr>
      </w:pPr>
    </w:p>
    <w:p w:rsidR="004C79D8" w:rsidRDefault="004C79D8" w:rsidP="005A6568">
      <w:pPr>
        <w:spacing w:after="0" w:line="240" w:lineRule="auto"/>
        <w:rPr>
          <w:rFonts w:ascii="Arial" w:eastAsia="Times New Roman" w:hAnsi="Arial" w:cs="Arial"/>
          <w:szCs w:val="24"/>
          <w:lang w:eastAsia="es-EC"/>
        </w:rPr>
      </w:pPr>
    </w:p>
    <w:p w:rsidR="004C79D8" w:rsidRDefault="004C79D8" w:rsidP="005A6568">
      <w:pPr>
        <w:spacing w:after="0" w:line="240" w:lineRule="auto"/>
        <w:rPr>
          <w:rFonts w:ascii="Arial" w:eastAsia="Times New Roman" w:hAnsi="Arial" w:cs="Arial"/>
          <w:szCs w:val="24"/>
          <w:lang w:eastAsia="es-EC"/>
        </w:rPr>
      </w:pPr>
    </w:p>
    <w:p w:rsidR="004C79D8" w:rsidRDefault="004C79D8" w:rsidP="005A6568">
      <w:pPr>
        <w:spacing w:after="0" w:line="240" w:lineRule="auto"/>
        <w:rPr>
          <w:rFonts w:ascii="Arial" w:eastAsia="Times New Roman" w:hAnsi="Arial" w:cs="Arial"/>
          <w:szCs w:val="24"/>
          <w:lang w:eastAsia="es-EC"/>
        </w:rPr>
      </w:pPr>
    </w:p>
    <w:p w:rsidR="00804DF8" w:rsidRPr="005A643B" w:rsidRDefault="00804DF8" w:rsidP="005A6568">
      <w:pPr>
        <w:spacing w:after="0" w:line="240" w:lineRule="auto"/>
        <w:rPr>
          <w:rFonts w:ascii="Arial" w:eastAsia="Times New Roman" w:hAnsi="Arial" w:cs="Arial"/>
          <w:szCs w:val="24"/>
          <w:lang w:eastAsia="es-EC"/>
        </w:rPr>
      </w:pPr>
    </w:p>
    <w:p w:rsidR="005A6568" w:rsidRDefault="005A6568" w:rsidP="005A6568">
      <w:pPr>
        <w:spacing w:after="0" w:line="240" w:lineRule="auto"/>
        <w:rPr>
          <w:rFonts w:ascii="Arial" w:eastAsia="Times New Roman" w:hAnsi="Arial" w:cs="Arial"/>
          <w:sz w:val="24"/>
          <w:szCs w:val="24"/>
          <w:lang w:eastAsia="es-EC"/>
        </w:rPr>
      </w:pPr>
    </w:p>
    <w:p w:rsidR="00804DF8" w:rsidRPr="005A643B" w:rsidRDefault="00804DF8" w:rsidP="005A6568">
      <w:pPr>
        <w:spacing w:after="0" w:line="240" w:lineRule="auto"/>
        <w:rPr>
          <w:rFonts w:ascii="Arial" w:eastAsia="Times New Roman" w:hAnsi="Arial" w:cs="Arial"/>
          <w:sz w:val="24"/>
          <w:szCs w:val="24"/>
          <w:lang w:eastAsia="es-EC"/>
        </w:rPr>
      </w:pPr>
    </w:p>
    <w:p w:rsidR="005A6568" w:rsidRPr="005A643B" w:rsidRDefault="005A6568" w:rsidP="005A6568">
      <w:pPr>
        <w:spacing w:after="0" w:line="240" w:lineRule="auto"/>
        <w:rPr>
          <w:rFonts w:ascii="Arial" w:eastAsia="Times New Roman" w:hAnsi="Arial" w:cs="Arial"/>
          <w:sz w:val="24"/>
          <w:szCs w:val="24"/>
          <w:lang w:eastAsia="es-EC"/>
        </w:rPr>
      </w:pPr>
    </w:p>
    <w:p w:rsidR="00854479" w:rsidRPr="005A643B" w:rsidRDefault="00854479" w:rsidP="00854479">
      <w:pPr>
        <w:autoSpaceDE w:val="0"/>
        <w:autoSpaceDN w:val="0"/>
        <w:adjustRightInd w:val="0"/>
        <w:spacing w:after="0"/>
        <w:rPr>
          <w:rFonts w:ascii="Arial" w:eastAsia="Times New Roman" w:hAnsi="Arial" w:cs="Arial"/>
          <w:sz w:val="24"/>
          <w:szCs w:val="24"/>
          <w:lang w:eastAsia="es-EC"/>
        </w:rPr>
      </w:pPr>
      <w:r w:rsidRPr="005A643B">
        <w:rPr>
          <w:rFonts w:ascii="Arial" w:eastAsia="Times New Roman" w:hAnsi="Arial" w:cs="Arial"/>
          <w:sz w:val="24"/>
          <w:szCs w:val="24"/>
          <w:lang w:eastAsia="es-EC"/>
        </w:rPr>
        <w:t>_____________________</w:t>
      </w:r>
      <w:r>
        <w:rPr>
          <w:rFonts w:ascii="Arial" w:eastAsia="Times New Roman" w:hAnsi="Arial" w:cs="Arial"/>
          <w:sz w:val="24"/>
          <w:szCs w:val="24"/>
          <w:lang w:eastAsia="es-EC"/>
        </w:rPr>
        <w:tab/>
      </w:r>
      <w:r>
        <w:rPr>
          <w:rFonts w:ascii="Arial" w:eastAsia="Times New Roman" w:hAnsi="Arial" w:cs="Arial"/>
          <w:sz w:val="24"/>
          <w:szCs w:val="24"/>
          <w:lang w:eastAsia="es-EC"/>
        </w:rPr>
        <w:tab/>
      </w:r>
      <w:r>
        <w:rPr>
          <w:rFonts w:ascii="Arial" w:eastAsia="Times New Roman" w:hAnsi="Arial" w:cs="Arial"/>
          <w:sz w:val="24"/>
          <w:szCs w:val="24"/>
          <w:lang w:eastAsia="es-EC"/>
        </w:rPr>
        <w:tab/>
      </w:r>
      <w:r>
        <w:rPr>
          <w:rFonts w:ascii="Arial" w:eastAsia="Times New Roman" w:hAnsi="Arial" w:cs="Arial"/>
          <w:sz w:val="24"/>
          <w:szCs w:val="24"/>
          <w:lang w:eastAsia="es-EC"/>
        </w:rPr>
        <w:tab/>
        <w:t xml:space="preserve">     </w:t>
      </w:r>
      <w:r w:rsidRPr="005A643B">
        <w:rPr>
          <w:rFonts w:ascii="Arial" w:eastAsia="Times New Roman" w:hAnsi="Arial" w:cs="Arial"/>
          <w:sz w:val="24"/>
          <w:szCs w:val="24"/>
          <w:lang w:eastAsia="es-EC"/>
        </w:rPr>
        <w:t>____________</w:t>
      </w:r>
      <w:r w:rsidRPr="005A6568">
        <w:rPr>
          <w:rFonts w:ascii="Arial" w:eastAsia="Times New Roman" w:hAnsi="Arial" w:cs="Arial"/>
          <w:szCs w:val="24"/>
          <w:lang w:eastAsia="es-EC"/>
        </w:rPr>
        <w:t>_</w:t>
      </w:r>
      <w:r w:rsidRPr="005A643B">
        <w:rPr>
          <w:rFonts w:ascii="Arial" w:eastAsia="Times New Roman" w:hAnsi="Arial" w:cs="Arial"/>
          <w:sz w:val="24"/>
          <w:szCs w:val="24"/>
          <w:lang w:eastAsia="es-EC"/>
        </w:rPr>
        <w:t>________</w:t>
      </w:r>
    </w:p>
    <w:p w:rsidR="00854479" w:rsidRPr="005A643B" w:rsidRDefault="00854479" w:rsidP="00854479">
      <w:pPr>
        <w:autoSpaceDE w:val="0"/>
        <w:autoSpaceDN w:val="0"/>
        <w:adjustRightInd w:val="0"/>
        <w:spacing w:after="0" w:line="240" w:lineRule="auto"/>
        <w:rPr>
          <w:rFonts w:ascii="Arial" w:eastAsia="Times New Roman" w:hAnsi="Arial" w:cs="Arial"/>
          <w:sz w:val="24"/>
          <w:szCs w:val="24"/>
          <w:lang w:eastAsia="es-EC"/>
        </w:rPr>
      </w:pPr>
      <w:r w:rsidRPr="005A643B">
        <w:rPr>
          <w:rFonts w:ascii="Arial" w:eastAsia="Times New Roman" w:hAnsi="Arial" w:cs="Arial"/>
          <w:sz w:val="24"/>
          <w:szCs w:val="24"/>
          <w:lang w:eastAsia="es-EC"/>
        </w:rPr>
        <w:t xml:space="preserve">Ing. </w:t>
      </w:r>
      <w:r>
        <w:rPr>
          <w:rFonts w:ascii="Arial" w:eastAsia="Times New Roman" w:hAnsi="Arial" w:cs="Arial"/>
          <w:sz w:val="24"/>
          <w:szCs w:val="24"/>
          <w:lang w:eastAsia="es-EC"/>
        </w:rPr>
        <w:t>Gustavo Guerrero M</w:t>
      </w:r>
      <w:r w:rsidRPr="005A643B">
        <w:rPr>
          <w:rFonts w:ascii="Arial" w:eastAsia="Times New Roman" w:hAnsi="Arial" w:cs="Arial"/>
          <w:sz w:val="24"/>
          <w:szCs w:val="24"/>
          <w:lang w:eastAsia="es-EC"/>
        </w:rPr>
        <w:t>.</w:t>
      </w:r>
      <w:r>
        <w:rPr>
          <w:rFonts w:ascii="Arial" w:eastAsia="Times New Roman" w:hAnsi="Arial" w:cs="Arial"/>
          <w:sz w:val="24"/>
          <w:szCs w:val="24"/>
          <w:lang w:eastAsia="es-EC"/>
        </w:rPr>
        <w:tab/>
      </w:r>
      <w:r>
        <w:rPr>
          <w:rFonts w:ascii="Arial" w:eastAsia="Times New Roman" w:hAnsi="Arial" w:cs="Arial"/>
          <w:sz w:val="24"/>
          <w:szCs w:val="24"/>
          <w:lang w:eastAsia="es-EC"/>
        </w:rPr>
        <w:tab/>
      </w:r>
      <w:r>
        <w:rPr>
          <w:rFonts w:ascii="Arial" w:eastAsia="Times New Roman" w:hAnsi="Arial" w:cs="Arial"/>
          <w:sz w:val="24"/>
          <w:szCs w:val="24"/>
          <w:lang w:eastAsia="es-EC"/>
        </w:rPr>
        <w:tab/>
      </w:r>
      <w:r>
        <w:rPr>
          <w:rFonts w:ascii="Arial" w:eastAsia="Times New Roman" w:hAnsi="Arial" w:cs="Arial"/>
          <w:sz w:val="24"/>
          <w:szCs w:val="24"/>
          <w:lang w:eastAsia="es-EC"/>
        </w:rPr>
        <w:tab/>
      </w:r>
      <w:r>
        <w:rPr>
          <w:rFonts w:ascii="Arial" w:eastAsia="Times New Roman" w:hAnsi="Arial" w:cs="Arial"/>
          <w:sz w:val="24"/>
          <w:szCs w:val="24"/>
          <w:lang w:eastAsia="es-EC"/>
        </w:rPr>
        <w:tab/>
        <w:t>Ing. Cristian Arias U.</w:t>
      </w:r>
    </w:p>
    <w:p w:rsidR="00854479" w:rsidRPr="005A643B" w:rsidRDefault="00854479" w:rsidP="00854479">
      <w:pPr>
        <w:autoSpaceDE w:val="0"/>
        <w:autoSpaceDN w:val="0"/>
        <w:adjustRightInd w:val="0"/>
        <w:spacing w:after="0" w:line="240" w:lineRule="auto"/>
        <w:rPr>
          <w:rFonts w:ascii="Arial" w:eastAsia="Times New Roman" w:hAnsi="Arial" w:cs="Arial"/>
          <w:sz w:val="24"/>
          <w:szCs w:val="24"/>
          <w:lang w:eastAsia="es-EC"/>
        </w:rPr>
      </w:pPr>
      <w:r>
        <w:rPr>
          <w:rFonts w:ascii="Arial" w:eastAsia="Times New Roman" w:hAnsi="Arial" w:cs="Arial"/>
          <w:sz w:val="24"/>
          <w:szCs w:val="24"/>
          <w:lang w:eastAsia="es-EC"/>
        </w:rPr>
        <w:t xml:space="preserve"> </w:t>
      </w:r>
      <w:r w:rsidRPr="005A643B">
        <w:rPr>
          <w:rFonts w:ascii="Arial" w:eastAsia="Times New Roman" w:hAnsi="Arial" w:cs="Arial"/>
          <w:sz w:val="24"/>
          <w:szCs w:val="24"/>
          <w:lang w:eastAsia="es-EC"/>
        </w:rPr>
        <w:t>DECANO DE LA FIMCP</w:t>
      </w:r>
      <w:r>
        <w:rPr>
          <w:rFonts w:ascii="Arial" w:eastAsia="Times New Roman" w:hAnsi="Arial" w:cs="Arial"/>
          <w:sz w:val="24"/>
          <w:szCs w:val="24"/>
          <w:lang w:eastAsia="es-EC"/>
        </w:rPr>
        <w:tab/>
      </w:r>
      <w:r>
        <w:rPr>
          <w:rFonts w:ascii="Arial" w:eastAsia="Times New Roman" w:hAnsi="Arial" w:cs="Arial"/>
          <w:sz w:val="24"/>
          <w:szCs w:val="24"/>
          <w:lang w:eastAsia="es-EC"/>
        </w:rPr>
        <w:tab/>
      </w:r>
      <w:r>
        <w:rPr>
          <w:rFonts w:ascii="Arial" w:eastAsia="Times New Roman" w:hAnsi="Arial" w:cs="Arial"/>
          <w:sz w:val="24"/>
          <w:szCs w:val="24"/>
          <w:lang w:eastAsia="es-EC"/>
        </w:rPr>
        <w:tab/>
      </w:r>
      <w:r>
        <w:rPr>
          <w:rFonts w:ascii="Arial" w:eastAsia="Times New Roman" w:hAnsi="Arial" w:cs="Arial"/>
          <w:sz w:val="24"/>
          <w:szCs w:val="24"/>
          <w:lang w:eastAsia="es-EC"/>
        </w:rPr>
        <w:tab/>
      </w:r>
      <w:r>
        <w:rPr>
          <w:rFonts w:ascii="Arial" w:eastAsia="Times New Roman" w:hAnsi="Arial" w:cs="Arial"/>
          <w:sz w:val="24"/>
          <w:szCs w:val="24"/>
          <w:lang w:eastAsia="es-EC"/>
        </w:rPr>
        <w:tab/>
        <w:t xml:space="preserve">        DIRECTOR</w:t>
      </w:r>
    </w:p>
    <w:p w:rsidR="00854479" w:rsidRPr="005A643B" w:rsidRDefault="00854479" w:rsidP="00854479">
      <w:pPr>
        <w:autoSpaceDE w:val="0"/>
        <w:autoSpaceDN w:val="0"/>
        <w:adjustRightInd w:val="0"/>
        <w:spacing w:after="0" w:line="240" w:lineRule="auto"/>
        <w:rPr>
          <w:rFonts w:ascii="Arial" w:eastAsia="Times New Roman" w:hAnsi="Arial" w:cs="Arial"/>
          <w:sz w:val="24"/>
          <w:szCs w:val="24"/>
          <w:lang w:eastAsia="es-EC"/>
        </w:rPr>
      </w:pPr>
      <w:r>
        <w:rPr>
          <w:rFonts w:ascii="Arial" w:eastAsia="Times New Roman" w:hAnsi="Arial" w:cs="Arial"/>
          <w:sz w:val="24"/>
          <w:szCs w:val="24"/>
          <w:lang w:eastAsia="es-EC"/>
        </w:rPr>
        <w:t xml:space="preserve">      </w:t>
      </w:r>
      <w:r w:rsidRPr="005A643B">
        <w:rPr>
          <w:rFonts w:ascii="Arial" w:eastAsia="Times New Roman" w:hAnsi="Arial" w:cs="Arial"/>
          <w:sz w:val="24"/>
          <w:szCs w:val="24"/>
          <w:lang w:eastAsia="es-EC"/>
        </w:rPr>
        <w:t>PRESIDENTE</w:t>
      </w:r>
    </w:p>
    <w:p w:rsidR="005A6568" w:rsidRDefault="005A6568" w:rsidP="005A6568">
      <w:pPr>
        <w:autoSpaceDE w:val="0"/>
        <w:autoSpaceDN w:val="0"/>
        <w:adjustRightInd w:val="0"/>
        <w:spacing w:after="0" w:line="360" w:lineRule="auto"/>
        <w:jc w:val="center"/>
        <w:rPr>
          <w:rFonts w:ascii="Arial" w:eastAsia="Times New Roman" w:hAnsi="Arial" w:cs="Arial"/>
          <w:sz w:val="24"/>
          <w:szCs w:val="24"/>
          <w:lang w:eastAsia="es-EC"/>
        </w:rPr>
      </w:pPr>
    </w:p>
    <w:p w:rsidR="006E4F42" w:rsidRDefault="006E4F42" w:rsidP="005A6568">
      <w:pPr>
        <w:autoSpaceDE w:val="0"/>
        <w:autoSpaceDN w:val="0"/>
        <w:adjustRightInd w:val="0"/>
        <w:spacing w:after="0" w:line="360" w:lineRule="auto"/>
        <w:jc w:val="center"/>
        <w:rPr>
          <w:rFonts w:ascii="Arial" w:eastAsia="Times New Roman" w:hAnsi="Arial" w:cs="Arial"/>
          <w:sz w:val="24"/>
          <w:szCs w:val="24"/>
          <w:lang w:eastAsia="es-EC"/>
        </w:rPr>
      </w:pPr>
    </w:p>
    <w:p w:rsidR="006E4F42" w:rsidRDefault="006E4F42" w:rsidP="005A6568">
      <w:pPr>
        <w:autoSpaceDE w:val="0"/>
        <w:autoSpaceDN w:val="0"/>
        <w:adjustRightInd w:val="0"/>
        <w:spacing w:after="0" w:line="360" w:lineRule="auto"/>
        <w:jc w:val="center"/>
        <w:rPr>
          <w:rFonts w:ascii="Arial" w:eastAsia="Times New Roman" w:hAnsi="Arial" w:cs="Arial"/>
          <w:sz w:val="24"/>
          <w:szCs w:val="24"/>
          <w:lang w:eastAsia="es-EC"/>
        </w:rPr>
      </w:pPr>
    </w:p>
    <w:p w:rsidR="006E4F42" w:rsidRDefault="006E4F42" w:rsidP="005A6568">
      <w:pPr>
        <w:autoSpaceDE w:val="0"/>
        <w:autoSpaceDN w:val="0"/>
        <w:adjustRightInd w:val="0"/>
        <w:spacing w:after="0" w:line="360" w:lineRule="auto"/>
        <w:jc w:val="center"/>
        <w:rPr>
          <w:rFonts w:ascii="Arial" w:eastAsia="Times New Roman" w:hAnsi="Arial" w:cs="Arial"/>
          <w:sz w:val="24"/>
          <w:szCs w:val="24"/>
          <w:lang w:eastAsia="es-EC"/>
        </w:rPr>
      </w:pPr>
    </w:p>
    <w:p w:rsidR="006E4F42" w:rsidRDefault="006E4F42" w:rsidP="005A6568">
      <w:pPr>
        <w:autoSpaceDE w:val="0"/>
        <w:autoSpaceDN w:val="0"/>
        <w:adjustRightInd w:val="0"/>
        <w:spacing w:after="0" w:line="360" w:lineRule="auto"/>
        <w:jc w:val="center"/>
        <w:rPr>
          <w:rFonts w:ascii="Arial" w:eastAsia="Times New Roman" w:hAnsi="Arial" w:cs="Arial"/>
          <w:sz w:val="24"/>
          <w:szCs w:val="24"/>
          <w:lang w:eastAsia="es-EC"/>
        </w:rPr>
      </w:pPr>
    </w:p>
    <w:p w:rsidR="006E4F42" w:rsidRDefault="006E4F42" w:rsidP="005A6568">
      <w:pPr>
        <w:autoSpaceDE w:val="0"/>
        <w:autoSpaceDN w:val="0"/>
        <w:adjustRightInd w:val="0"/>
        <w:spacing w:after="0" w:line="360" w:lineRule="auto"/>
        <w:jc w:val="center"/>
        <w:rPr>
          <w:rFonts w:ascii="Arial" w:eastAsia="Times New Roman" w:hAnsi="Arial" w:cs="Arial"/>
          <w:sz w:val="24"/>
          <w:szCs w:val="24"/>
          <w:lang w:eastAsia="es-EC"/>
        </w:rPr>
      </w:pPr>
    </w:p>
    <w:p w:rsidR="006E4F42" w:rsidRDefault="006E4F42" w:rsidP="005A6568">
      <w:pPr>
        <w:autoSpaceDE w:val="0"/>
        <w:autoSpaceDN w:val="0"/>
        <w:adjustRightInd w:val="0"/>
        <w:spacing w:after="0" w:line="360" w:lineRule="auto"/>
        <w:jc w:val="center"/>
        <w:rPr>
          <w:rFonts w:ascii="Arial" w:eastAsia="Times New Roman" w:hAnsi="Arial" w:cs="Arial"/>
          <w:sz w:val="24"/>
          <w:szCs w:val="24"/>
          <w:lang w:eastAsia="es-EC"/>
        </w:rPr>
      </w:pPr>
    </w:p>
    <w:p w:rsidR="006E4F42" w:rsidRDefault="006E4F42" w:rsidP="005A6568">
      <w:pPr>
        <w:autoSpaceDE w:val="0"/>
        <w:autoSpaceDN w:val="0"/>
        <w:adjustRightInd w:val="0"/>
        <w:spacing w:after="0" w:line="360" w:lineRule="auto"/>
        <w:jc w:val="center"/>
        <w:rPr>
          <w:rFonts w:ascii="Arial" w:eastAsia="Times New Roman" w:hAnsi="Arial" w:cs="Arial"/>
          <w:sz w:val="24"/>
          <w:szCs w:val="24"/>
          <w:lang w:eastAsia="es-EC"/>
        </w:rPr>
      </w:pPr>
    </w:p>
    <w:p w:rsidR="005A6568" w:rsidRPr="005A643B" w:rsidRDefault="005A6568" w:rsidP="005A6568">
      <w:pPr>
        <w:autoSpaceDE w:val="0"/>
        <w:autoSpaceDN w:val="0"/>
        <w:adjustRightInd w:val="0"/>
        <w:spacing w:after="0"/>
        <w:jc w:val="center"/>
        <w:rPr>
          <w:rFonts w:ascii="Arial" w:eastAsia="Times New Roman" w:hAnsi="Arial" w:cs="Arial"/>
          <w:sz w:val="24"/>
          <w:szCs w:val="24"/>
          <w:lang w:eastAsia="es-EC"/>
        </w:rPr>
      </w:pPr>
      <w:r w:rsidRPr="005A643B">
        <w:rPr>
          <w:rFonts w:ascii="Arial" w:eastAsia="Times New Roman" w:hAnsi="Arial" w:cs="Arial"/>
          <w:sz w:val="24"/>
          <w:szCs w:val="24"/>
          <w:lang w:eastAsia="es-EC"/>
        </w:rPr>
        <w:t>_____________________</w:t>
      </w:r>
    </w:p>
    <w:p w:rsidR="005A6568" w:rsidRPr="005A643B" w:rsidRDefault="005A6568" w:rsidP="005A6568">
      <w:pPr>
        <w:spacing w:after="0" w:line="240" w:lineRule="auto"/>
        <w:jc w:val="center"/>
        <w:rPr>
          <w:rFonts w:ascii="Arial" w:eastAsia="Times New Roman" w:hAnsi="Arial" w:cs="Arial"/>
          <w:sz w:val="24"/>
          <w:szCs w:val="24"/>
          <w:lang w:eastAsia="es-EC"/>
        </w:rPr>
      </w:pPr>
      <w:r w:rsidRPr="005A643B">
        <w:rPr>
          <w:rFonts w:ascii="Arial" w:eastAsia="Times New Roman" w:hAnsi="Arial" w:cs="Arial"/>
          <w:sz w:val="24"/>
          <w:szCs w:val="24"/>
          <w:lang w:eastAsia="es-EC"/>
        </w:rPr>
        <w:t xml:space="preserve">Ing. </w:t>
      </w:r>
      <w:r>
        <w:rPr>
          <w:rFonts w:ascii="Arial" w:eastAsia="Times New Roman" w:hAnsi="Arial" w:cs="Arial"/>
          <w:sz w:val="24"/>
          <w:szCs w:val="24"/>
          <w:lang w:eastAsia="es-EC"/>
        </w:rPr>
        <w:t>Nelson Cevallos B.</w:t>
      </w:r>
    </w:p>
    <w:p w:rsidR="005A6568" w:rsidRPr="005A643B" w:rsidRDefault="005A6568" w:rsidP="005A6568">
      <w:pPr>
        <w:spacing w:after="0" w:line="240" w:lineRule="auto"/>
        <w:jc w:val="center"/>
        <w:rPr>
          <w:rFonts w:ascii="Arial" w:eastAsia="Times New Roman" w:hAnsi="Arial" w:cs="Arial"/>
          <w:sz w:val="24"/>
          <w:szCs w:val="24"/>
          <w:lang w:eastAsia="es-EC"/>
        </w:rPr>
      </w:pPr>
      <w:r w:rsidRPr="005A643B">
        <w:rPr>
          <w:rFonts w:ascii="Arial" w:eastAsia="Times New Roman" w:hAnsi="Arial" w:cs="Arial"/>
          <w:sz w:val="24"/>
          <w:szCs w:val="24"/>
          <w:lang w:eastAsia="es-EC"/>
        </w:rPr>
        <w:t>VOCAL</w:t>
      </w:r>
    </w:p>
    <w:p w:rsidR="005A6568" w:rsidRPr="005A643B" w:rsidRDefault="005A6568" w:rsidP="005A6568">
      <w:pPr>
        <w:spacing w:after="0" w:line="240" w:lineRule="auto"/>
        <w:rPr>
          <w:rFonts w:ascii="Arial" w:eastAsia="Times New Roman" w:hAnsi="Arial" w:cs="Arial"/>
          <w:sz w:val="24"/>
          <w:szCs w:val="24"/>
          <w:lang w:eastAsia="es-EC"/>
        </w:rPr>
      </w:pP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rPr>
          <w:rFonts w:ascii="Arial" w:eastAsia="Times New Roman" w:hAnsi="Arial" w:cs="Arial"/>
          <w:szCs w:val="24"/>
          <w:lang w:eastAsia="es-EC"/>
        </w:rPr>
      </w:pPr>
      <w:r w:rsidRPr="005A643B">
        <w:rPr>
          <w:rFonts w:ascii="Arial" w:eastAsia="Times New Roman" w:hAnsi="Arial" w:cs="Arial"/>
          <w:szCs w:val="24"/>
          <w:lang w:eastAsia="es-EC"/>
        </w:rPr>
        <w:t xml:space="preserve"> </w:t>
      </w: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spacing w:after="0" w:line="240" w:lineRule="auto"/>
        <w:jc w:val="center"/>
        <w:rPr>
          <w:rFonts w:ascii="Arial" w:eastAsia="Times New Roman" w:hAnsi="Arial" w:cs="Arial"/>
          <w:b/>
          <w:sz w:val="32"/>
          <w:szCs w:val="32"/>
          <w:lang w:eastAsia="es-EC"/>
        </w:rPr>
      </w:pPr>
      <w:r w:rsidRPr="005A643B">
        <w:rPr>
          <w:rFonts w:ascii="Arial" w:eastAsia="Times New Roman" w:hAnsi="Arial" w:cs="Arial"/>
          <w:b/>
          <w:sz w:val="32"/>
          <w:szCs w:val="32"/>
          <w:lang w:eastAsia="es-EC"/>
        </w:rPr>
        <w:lastRenderedPageBreak/>
        <w:t>DECLARACIÓN EXPRESA</w:t>
      </w:r>
    </w:p>
    <w:p w:rsidR="005A6568" w:rsidRPr="005A643B" w:rsidRDefault="005A6568" w:rsidP="005A6568">
      <w:pPr>
        <w:spacing w:after="0" w:line="240" w:lineRule="auto"/>
        <w:rPr>
          <w:rFonts w:ascii="Arial" w:eastAsia="Times New Roman" w:hAnsi="Arial" w:cs="Arial"/>
          <w:szCs w:val="24"/>
          <w:lang w:eastAsia="es-EC"/>
        </w:rPr>
      </w:pPr>
    </w:p>
    <w:p w:rsidR="005A6568" w:rsidRPr="005A643B" w:rsidRDefault="005A6568" w:rsidP="005A6568">
      <w:pPr>
        <w:autoSpaceDE w:val="0"/>
        <w:autoSpaceDN w:val="0"/>
        <w:adjustRightInd w:val="0"/>
        <w:spacing w:after="0" w:line="480" w:lineRule="auto"/>
        <w:ind w:left="1418" w:right="1047"/>
        <w:jc w:val="both"/>
        <w:rPr>
          <w:rFonts w:ascii="Arial" w:eastAsia="Times New Roman" w:hAnsi="Arial" w:cs="Arial"/>
          <w:szCs w:val="24"/>
          <w:lang w:eastAsia="es-EC"/>
        </w:rPr>
      </w:pPr>
    </w:p>
    <w:p w:rsidR="005A6568" w:rsidRDefault="005A6568" w:rsidP="005A6568">
      <w:pPr>
        <w:autoSpaceDE w:val="0"/>
        <w:autoSpaceDN w:val="0"/>
        <w:adjustRightInd w:val="0"/>
        <w:spacing w:after="0" w:line="480" w:lineRule="auto"/>
        <w:ind w:left="1560" w:right="1462"/>
        <w:jc w:val="both"/>
        <w:rPr>
          <w:rFonts w:ascii="Arial" w:eastAsia="Times New Roman" w:hAnsi="Arial" w:cs="Arial"/>
          <w:sz w:val="28"/>
          <w:szCs w:val="28"/>
          <w:lang w:eastAsia="es-EC"/>
        </w:rPr>
      </w:pPr>
      <w:r w:rsidRPr="00633A14">
        <w:rPr>
          <w:rFonts w:ascii="Arial" w:eastAsia="Times New Roman" w:hAnsi="Arial" w:cs="Arial"/>
          <w:sz w:val="28"/>
          <w:szCs w:val="28"/>
          <w:lang w:eastAsia="es-EC"/>
        </w:rPr>
        <w:t>"La respo</w:t>
      </w:r>
      <w:r>
        <w:rPr>
          <w:rFonts w:ascii="Arial" w:eastAsia="Times New Roman" w:hAnsi="Arial" w:cs="Arial"/>
          <w:sz w:val="28"/>
          <w:szCs w:val="28"/>
          <w:lang w:eastAsia="es-EC"/>
        </w:rPr>
        <w:t>nsabilidad del contenido de esta</w:t>
      </w:r>
      <w:r w:rsidRPr="00633A14">
        <w:rPr>
          <w:rFonts w:ascii="Arial" w:eastAsia="Times New Roman" w:hAnsi="Arial" w:cs="Arial"/>
          <w:sz w:val="28"/>
          <w:szCs w:val="28"/>
          <w:lang w:eastAsia="es-EC"/>
        </w:rPr>
        <w:t xml:space="preserve"> </w:t>
      </w:r>
      <w:r>
        <w:rPr>
          <w:rFonts w:ascii="Arial" w:eastAsia="Times New Roman" w:hAnsi="Arial" w:cs="Arial"/>
          <w:sz w:val="28"/>
          <w:szCs w:val="28"/>
          <w:lang w:eastAsia="es-EC"/>
        </w:rPr>
        <w:t>Tesis</w:t>
      </w:r>
      <w:r w:rsidRPr="00633A14">
        <w:rPr>
          <w:rFonts w:ascii="Arial" w:eastAsia="Times New Roman" w:hAnsi="Arial" w:cs="Arial"/>
          <w:sz w:val="28"/>
          <w:szCs w:val="28"/>
          <w:lang w:eastAsia="es-EC"/>
        </w:rPr>
        <w:t xml:space="preserve"> de Grad</w:t>
      </w:r>
      <w:r>
        <w:rPr>
          <w:rFonts w:ascii="Arial" w:eastAsia="Times New Roman" w:hAnsi="Arial" w:cs="Arial"/>
          <w:sz w:val="28"/>
          <w:szCs w:val="28"/>
          <w:lang w:eastAsia="es-EC"/>
        </w:rPr>
        <w:t>o</w:t>
      </w:r>
      <w:r w:rsidRPr="00633A14">
        <w:rPr>
          <w:rFonts w:ascii="Arial" w:eastAsia="Times New Roman" w:hAnsi="Arial" w:cs="Arial"/>
          <w:sz w:val="28"/>
          <w:szCs w:val="28"/>
          <w:lang w:eastAsia="es-EC"/>
        </w:rPr>
        <w:t xml:space="preserve">, </w:t>
      </w:r>
      <w:r>
        <w:rPr>
          <w:rFonts w:ascii="Arial" w:eastAsia="Times New Roman" w:hAnsi="Arial" w:cs="Arial"/>
          <w:sz w:val="28"/>
          <w:szCs w:val="28"/>
          <w:lang w:eastAsia="es-EC"/>
        </w:rPr>
        <w:t>me</w:t>
      </w:r>
      <w:r w:rsidRPr="00633A14">
        <w:rPr>
          <w:rFonts w:ascii="Arial" w:eastAsia="Times New Roman" w:hAnsi="Arial" w:cs="Arial"/>
          <w:sz w:val="28"/>
          <w:szCs w:val="28"/>
          <w:lang w:eastAsia="es-EC"/>
        </w:rPr>
        <w:t xml:space="preserve"> corresponde exclusivamente; y el patrimonio intelectual de</w:t>
      </w:r>
      <w:r>
        <w:rPr>
          <w:rFonts w:ascii="Arial" w:eastAsia="Times New Roman" w:hAnsi="Arial" w:cs="Arial"/>
          <w:sz w:val="28"/>
          <w:szCs w:val="28"/>
          <w:lang w:eastAsia="es-EC"/>
        </w:rPr>
        <w:t xml:space="preserve"> </w:t>
      </w:r>
      <w:r w:rsidRPr="00633A14">
        <w:rPr>
          <w:rFonts w:ascii="Arial" w:eastAsia="Times New Roman" w:hAnsi="Arial" w:cs="Arial"/>
          <w:sz w:val="28"/>
          <w:szCs w:val="28"/>
          <w:lang w:eastAsia="es-EC"/>
        </w:rPr>
        <w:t>l</w:t>
      </w:r>
      <w:r>
        <w:rPr>
          <w:rFonts w:ascii="Arial" w:eastAsia="Times New Roman" w:hAnsi="Arial" w:cs="Arial"/>
          <w:sz w:val="28"/>
          <w:szCs w:val="28"/>
          <w:lang w:eastAsia="es-EC"/>
        </w:rPr>
        <w:t>a</w:t>
      </w:r>
      <w:r w:rsidRPr="00633A14">
        <w:rPr>
          <w:rFonts w:ascii="Arial" w:eastAsia="Times New Roman" w:hAnsi="Arial" w:cs="Arial"/>
          <w:sz w:val="28"/>
          <w:szCs w:val="28"/>
          <w:lang w:eastAsia="es-EC"/>
        </w:rPr>
        <w:t xml:space="preserve"> mism</w:t>
      </w:r>
      <w:r>
        <w:rPr>
          <w:rFonts w:ascii="Arial" w:eastAsia="Times New Roman" w:hAnsi="Arial" w:cs="Arial"/>
          <w:sz w:val="28"/>
          <w:szCs w:val="28"/>
          <w:lang w:eastAsia="es-EC"/>
        </w:rPr>
        <w:t>a</w:t>
      </w:r>
      <w:r w:rsidRPr="00633A14">
        <w:rPr>
          <w:rFonts w:ascii="Arial" w:eastAsia="Times New Roman" w:hAnsi="Arial" w:cs="Arial"/>
          <w:sz w:val="28"/>
          <w:szCs w:val="28"/>
          <w:lang w:eastAsia="es-EC"/>
        </w:rPr>
        <w:t xml:space="preserve"> a la “ESCUELA SUPERIOR POLITÉCNICA DEL LITORAL".</w:t>
      </w:r>
    </w:p>
    <w:p w:rsidR="005A6568" w:rsidRDefault="005A6568" w:rsidP="005A6568">
      <w:pPr>
        <w:autoSpaceDE w:val="0"/>
        <w:autoSpaceDN w:val="0"/>
        <w:adjustRightInd w:val="0"/>
        <w:spacing w:after="0" w:line="480" w:lineRule="auto"/>
        <w:ind w:left="1560" w:right="1462"/>
        <w:jc w:val="both"/>
        <w:rPr>
          <w:rFonts w:ascii="Arial" w:eastAsia="Times New Roman" w:hAnsi="Arial" w:cs="Arial"/>
          <w:sz w:val="28"/>
          <w:szCs w:val="28"/>
          <w:lang w:eastAsia="es-EC"/>
        </w:rPr>
      </w:pPr>
    </w:p>
    <w:p w:rsidR="005A6568" w:rsidRDefault="005A6568" w:rsidP="005A6568">
      <w:pPr>
        <w:autoSpaceDE w:val="0"/>
        <w:autoSpaceDN w:val="0"/>
        <w:adjustRightInd w:val="0"/>
        <w:spacing w:after="0" w:line="480" w:lineRule="auto"/>
        <w:ind w:left="1560" w:right="1462"/>
        <w:jc w:val="both"/>
        <w:rPr>
          <w:rFonts w:ascii="Arial" w:eastAsia="Times New Roman" w:hAnsi="Arial" w:cs="Arial"/>
          <w:sz w:val="24"/>
          <w:szCs w:val="28"/>
          <w:lang w:eastAsia="es-EC"/>
        </w:rPr>
      </w:pPr>
      <w:r w:rsidRPr="005A6568">
        <w:rPr>
          <w:rFonts w:ascii="Arial" w:eastAsia="Times New Roman" w:hAnsi="Arial" w:cs="Arial"/>
          <w:sz w:val="24"/>
          <w:szCs w:val="28"/>
          <w:lang w:eastAsia="es-EC"/>
        </w:rPr>
        <w:t>(Reglamento de Graduación de la ESPOL)</w:t>
      </w:r>
    </w:p>
    <w:p w:rsidR="005A6568" w:rsidRDefault="005A6568" w:rsidP="005A6568">
      <w:pPr>
        <w:autoSpaceDE w:val="0"/>
        <w:autoSpaceDN w:val="0"/>
        <w:adjustRightInd w:val="0"/>
        <w:spacing w:after="0" w:line="480" w:lineRule="auto"/>
        <w:ind w:left="1560" w:right="1462"/>
        <w:jc w:val="both"/>
        <w:rPr>
          <w:rFonts w:ascii="Arial" w:eastAsia="Times New Roman" w:hAnsi="Arial" w:cs="Arial"/>
          <w:sz w:val="24"/>
          <w:szCs w:val="28"/>
          <w:lang w:eastAsia="es-EC"/>
        </w:rPr>
      </w:pPr>
    </w:p>
    <w:p w:rsidR="005A6568" w:rsidRDefault="005A6568" w:rsidP="005A6568">
      <w:pPr>
        <w:autoSpaceDE w:val="0"/>
        <w:autoSpaceDN w:val="0"/>
        <w:adjustRightInd w:val="0"/>
        <w:spacing w:after="0" w:line="480" w:lineRule="auto"/>
        <w:ind w:left="1560" w:right="1462"/>
        <w:jc w:val="both"/>
        <w:rPr>
          <w:rFonts w:ascii="Arial" w:eastAsia="Times New Roman" w:hAnsi="Arial" w:cs="Arial"/>
          <w:sz w:val="24"/>
          <w:szCs w:val="28"/>
          <w:lang w:eastAsia="es-EC"/>
        </w:rPr>
      </w:pPr>
    </w:p>
    <w:p w:rsidR="005A6568" w:rsidRDefault="005A6568" w:rsidP="005A6568">
      <w:pPr>
        <w:autoSpaceDE w:val="0"/>
        <w:autoSpaceDN w:val="0"/>
        <w:adjustRightInd w:val="0"/>
        <w:spacing w:after="0"/>
        <w:ind w:left="1560" w:right="44"/>
        <w:rPr>
          <w:rFonts w:ascii="Arial" w:eastAsia="Times New Roman" w:hAnsi="Arial" w:cs="Arial"/>
          <w:sz w:val="24"/>
          <w:szCs w:val="24"/>
          <w:lang w:eastAsia="es-EC"/>
        </w:rPr>
      </w:pPr>
      <w:r>
        <w:rPr>
          <w:rFonts w:ascii="Arial" w:eastAsia="Times New Roman" w:hAnsi="Arial" w:cs="Arial"/>
          <w:sz w:val="24"/>
          <w:szCs w:val="24"/>
          <w:lang w:eastAsia="es-EC"/>
        </w:rPr>
        <w:t xml:space="preserve">            </w:t>
      </w:r>
      <w:r>
        <w:rPr>
          <w:rFonts w:ascii="Arial" w:eastAsia="Times New Roman" w:hAnsi="Arial" w:cs="Arial"/>
          <w:sz w:val="24"/>
          <w:szCs w:val="24"/>
          <w:lang w:eastAsia="es-EC"/>
        </w:rPr>
        <w:tab/>
      </w:r>
      <w:r>
        <w:rPr>
          <w:rFonts w:ascii="Arial" w:eastAsia="Times New Roman" w:hAnsi="Arial" w:cs="Arial"/>
          <w:sz w:val="24"/>
          <w:szCs w:val="24"/>
          <w:lang w:eastAsia="es-EC"/>
        </w:rPr>
        <w:tab/>
      </w:r>
    </w:p>
    <w:p w:rsidR="005A6568" w:rsidRDefault="005A6568" w:rsidP="005A6568">
      <w:pPr>
        <w:autoSpaceDE w:val="0"/>
        <w:autoSpaceDN w:val="0"/>
        <w:adjustRightInd w:val="0"/>
        <w:spacing w:after="0"/>
        <w:ind w:left="1560" w:right="44"/>
        <w:rPr>
          <w:rFonts w:ascii="Arial" w:eastAsia="Times New Roman" w:hAnsi="Arial" w:cs="Arial"/>
          <w:sz w:val="24"/>
          <w:szCs w:val="24"/>
          <w:lang w:eastAsia="es-EC"/>
        </w:rPr>
      </w:pPr>
      <w:r>
        <w:rPr>
          <w:rFonts w:ascii="Arial" w:eastAsia="Times New Roman" w:hAnsi="Arial" w:cs="Arial"/>
          <w:sz w:val="24"/>
          <w:szCs w:val="24"/>
          <w:lang w:eastAsia="es-EC"/>
        </w:rPr>
        <w:tab/>
      </w:r>
      <w:r>
        <w:rPr>
          <w:rFonts w:ascii="Arial" w:eastAsia="Times New Roman" w:hAnsi="Arial" w:cs="Arial"/>
          <w:sz w:val="24"/>
          <w:szCs w:val="24"/>
          <w:lang w:eastAsia="es-EC"/>
        </w:rPr>
        <w:tab/>
        <w:t xml:space="preserve">  </w:t>
      </w:r>
      <w:r>
        <w:rPr>
          <w:rFonts w:ascii="Arial" w:eastAsia="Times New Roman" w:hAnsi="Arial" w:cs="Arial"/>
          <w:sz w:val="24"/>
          <w:szCs w:val="24"/>
          <w:lang w:eastAsia="es-EC"/>
        </w:rPr>
        <w:tab/>
      </w:r>
      <w:r>
        <w:rPr>
          <w:rFonts w:ascii="Arial" w:eastAsia="Times New Roman" w:hAnsi="Arial" w:cs="Arial"/>
          <w:sz w:val="24"/>
          <w:szCs w:val="24"/>
          <w:lang w:eastAsia="es-EC"/>
        </w:rPr>
        <w:tab/>
      </w:r>
      <w:r>
        <w:rPr>
          <w:rFonts w:ascii="Arial" w:eastAsia="Times New Roman" w:hAnsi="Arial" w:cs="Arial"/>
          <w:sz w:val="24"/>
          <w:szCs w:val="24"/>
          <w:lang w:eastAsia="es-EC"/>
        </w:rPr>
        <w:tab/>
      </w:r>
    </w:p>
    <w:p w:rsidR="00383217" w:rsidRDefault="00383217" w:rsidP="005A6568">
      <w:pPr>
        <w:autoSpaceDE w:val="0"/>
        <w:autoSpaceDN w:val="0"/>
        <w:adjustRightInd w:val="0"/>
        <w:spacing w:after="0"/>
        <w:ind w:left="1560" w:right="44"/>
        <w:rPr>
          <w:rFonts w:ascii="Arial" w:eastAsia="Times New Roman" w:hAnsi="Arial" w:cs="Arial"/>
          <w:sz w:val="24"/>
          <w:szCs w:val="24"/>
          <w:lang w:eastAsia="es-EC"/>
        </w:rPr>
      </w:pPr>
      <w:r>
        <w:rPr>
          <w:rFonts w:ascii="Arial" w:eastAsia="Times New Roman" w:hAnsi="Arial" w:cs="Arial"/>
          <w:sz w:val="24"/>
          <w:szCs w:val="24"/>
          <w:lang w:eastAsia="es-EC"/>
        </w:rPr>
        <w:tab/>
      </w:r>
      <w:r>
        <w:rPr>
          <w:rFonts w:ascii="Arial" w:eastAsia="Times New Roman" w:hAnsi="Arial" w:cs="Arial"/>
          <w:sz w:val="24"/>
          <w:szCs w:val="24"/>
          <w:lang w:eastAsia="es-EC"/>
        </w:rPr>
        <w:tab/>
      </w:r>
      <w:r>
        <w:rPr>
          <w:rFonts w:ascii="Arial" w:eastAsia="Times New Roman" w:hAnsi="Arial" w:cs="Arial"/>
          <w:sz w:val="24"/>
          <w:szCs w:val="24"/>
          <w:lang w:eastAsia="es-EC"/>
        </w:rPr>
        <w:tab/>
        <w:t xml:space="preserve">         ______________________________</w:t>
      </w:r>
    </w:p>
    <w:p w:rsidR="005A6568" w:rsidRPr="005A643B" w:rsidRDefault="005A6568" w:rsidP="005A6568">
      <w:pPr>
        <w:autoSpaceDE w:val="0"/>
        <w:autoSpaceDN w:val="0"/>
        <w:adjustRightInd w:val="0"/>
        <w:spacing w:after="0"/>
        <w:ind w:left="1560" w:right="44"/>
        <w:jc w:val="right"/>
        <w:rPr>
          <w:rFonts w:ascii="Arial" w:eastAsia="Times New Roman" w:hAnsi="Arial" w:cs="Arial"/>
          <w:sz w:val="24"/>
          <w:szCs w:val="24"/>
          <w:lang w:eastAsia="es-EC"/>
        </w:rPr>
      </w:pPr>
      <w:r>
        <w:rPr>
          <w:rFonts w:ascii="Arial" w:eastAsia="Times New Roman" w:hAnsi="Arial" w:cs="Arial"/>
          <w:sz w:val="24"/>
          <w:szCs w:val="24"/>
          <w:lang w:eastAsia="es-EC"/>
        </w:rPr>
        <w:t>Rafael Fernando Montenegro Ramírez</w:t>
      </w:r>
    </w:p>
    <w:p w:rsidR="005A6568" w:rsidRPr="005A643B" w:rsidRDefault="005A6568" w:rsidP="005A6568">
      <w:pPr>
        <w:spacing w:after="0" w:line="240" w:lineRule="auto"/>
        <w:rPr>
          <w:rFonts w:ascii="Arial" w:eastAsia="Times New Roman" w:hAnsi="Arial" w:cs="Arial"/>
          <w:sz w:val="24"/>
          <w:szCs w:val="24"/>
          <w:lang w:eastAsia="es-EC"/>
        </w:rPr>
      </w:pPr>
    </w:p>
    <w:p w:rsidR="005A6568" w:rsidRDefault="005A6568" w:rsidP="005A6568">
      <w:pPr>
        <w:spacing w:after="0" w:line="240" w:lineRule="auto"/>
        <w:jc w:val="right"/>
        <w:rPr>
          <w:rFonts w:ascii="Arial" w:eastAsia="Times New Roman" w:hAnsi="Arial" w:cs="Arial"/>
          <w:sz w:val="24"/>
          <w:szCs w:val="24"/>
          <w:lang w:eastAsia="es-EC"/>
        </w:rPr>
      </w:pPr>
    </w:p>
    <w:p w:rsidR="005A6568" w:rsidRDefault="005A6568" w:rsidP="005A6568">
      <w:pPr>
        <w:spacing w:after="0" w:line="240" w:lineRule="auto"/>
        <w:jc w:val="right"/>
        <w:rPr>
          <w:rFonts w:ascii="Arial" w:eastAsia="Times New Roman" w:hAnsi="Arial" w:cs="Arial"/>
          <w:sz w:val="24"/>
          <w:szCs w:val="24"/>
          <w:lang w:eastAsia="es-EC"/>
        </w:rPr>
      </w:pPr>
    </w:p>
    <w:p w:rsidR="003B660C" w:rsidRDefault="003B660C" w:rsidP="005A6568">
      <w:pPr>
        <w:spacing w:after="0" w:line="240" w:lineRule="auto"/>
        <w:jc w:val="right"/>
        <w:rPr>
          <w:rFonts w:ascii="Arial" w:eastAsia="Times New Roman" w:hAnsi="Arial" w:cs="Arial"/>
          <w:sz w:val="24"/>
          <w:szCs w:val="24"/>
          <w:lang w:eastAsia="es-EC"/>
        </w:rPr>
      </w:pPr>
    </w:p>
    <w:p w:rsidR="003B660C" w:rsidRDefault="003B660C" w:rsidP="005A6568">
      <w:pPr>
        <w:spacing w:after="0" w:line="240" w:lineRule="auto"/>
        <w:jc w:val="right"/>
        <w:rPr>
          <w:rFonts w:ascii="Arial" w:eastAsia="Times New Roman" w:hAnsi="Arial" w:cs="Arial"/>
          <w:sz w:val="24"/>
          <w:szCs w:val="24"/>
          <w:lang w:eastAsia="es-EC"/>
        </w:rPr>
      </w:pPr>
    </w:p>
    <w:p w:rsidR="003B660C" w:rsidRDefault="003B660C" w:rsidP="005A6568">
      <w:pPr>
        <w:spacing w:after="0" w:line="240" w:lineRule="auto"/>
        <w:jc w:val="right"/>
        <w:rPr>
          <w:rFonts w:ascii="Arial" w:eastAsia="Times New Roman" w:hAnsi="Arial" w:cs="Arial"/>
          <w:sz w:val="24"/>
          <w:szCs w:val="24"/>
          <w:lang w:eastAsia="es-EC"/>
        </w:rPr>
      </w:pPr>
    </w:p>
    <w:p w:rsidR="003B660C" w:rsidRDefault="003B660C" w:rsidP="005A6568">
      <w:pPr>
        <w:spacing w:after="0" w:line="240" w:lineRule="auto"/>
        <w:jc w:val="right"/>
        <w:rPr>
          <w:rFonts w:ascii="Arial" w:eastAsia="Times New Roman" w:hAnsi="Arial" w:cs="Arial"/>
          <w:sz w:val="24"/>
          <w:szCs w:val="24"/>
          <w:lang w:eastAsia="es-EC"/>
        </w:rPr>
      </w:pPr>
    </w:p>
    <w:p w:rsidR="003B660C" w:rsidRDefault="003B660C" w:rsidP="005A6568">
      <w:pPr>
        <w:spacing w:after="0" w:line="240" w:lineRule="auto"/>
        <w:jc w:val="right"/>
        <w:rPr>
          <w:rFonts w:ascii="Arial" w:eastAsia="Times New Roman" w:hAnsi="Arial" w:cs="Arial"/>
          <w:sz w:val="24"/>
          <w:szCs w:val="24"/>
          <w:lang w:eastAsia="es-EC"/>
        </w:rPr>
      </w:pPr>
    </w:p>
    <w:p w:rsidR="003B660C" w:rsidRDefault="003B660C" w:rsidP="005A6568">
      <w:pPr>
        <w:spacing w:after="0" w:line="240" w:lineRule="auto"/>
        <w:jc w:val="right"/>
        <w:rPr>
          <w:rFonts w:ascii="Arial" w:eastAsia="Times New Roman" w:hAnsi="Arial" w:cs="Arial"/>
          <w:sz w:val="24"/>
          <w:szCs w:val="24"/>
          <w:lang w:eastAsia="es-EC"/>
        </w:rPr>
      </w:pPr>
    </w:p>
    <w:p w:rsidR="003B660C" w:rsidRDefault="003B660C" w:rsidP="005A6568">
      <w:pPr>
        <w:spacing w:after="0" w:line="240" w:lineRule="auto"/>
        <w:jc w:val="right"/>
        <w:rPr>
          <w:rFonts w:ascii="Arial" w:eastAsia="Times New Roman" w:hAnsi="Arial" w:cs="Arial"/>
          <w:sz w:val="24"/>
          <w:szCs w:val="24"/>
          <w:lang w:eastAsia="es-EC"/>
        </w:rPr>
      </w:pPr>
    </w:p>
    <w:p w:rsidR="003B660C" w:rsidRDefault="003B660C" w:rsidP="005A6568">
      <w:pPr>
        <w:spacing w:after="0" w:line="240" w:lineRule="auto"/>
        <w:jc w:val="right"/>
        <w:rPr>
          <w:rFonts w:ascii="Arial" w:eastAsia="Times New Roman" w:hAnsi="Arial" w:cs="Arial"/>
          <w:sz w:val="24"/>
          <w:szCs w:val="24"/>
          <w:lang w:eastAsia="es-EC"/>
        </w:rPr>
      </w:pPr>
    </w:p>
    <w:p w:rsidR="004D3C5A" w:rsidRDefault="004D3C5A" w:rsidP="005A6568">
      <w:pPr>
        <w:spacing w:after="0" w:line="240" w:lineRule="auto"/>
        <w:jc w:val="right"/>
        <w:rPr>
          <w:rFonts w:ascii="Arial" w:eastAsia="Times New Roman" w:hAnsi="Arial" w:cs="Arial"/>
          <w:sz w:val="24"/>
          <w:szCs w:val="24"/>
          <w:lang w:eastAsia="es-EC"/>
        </w:rPr>
        <w:sectPr w:rsidR="004D3C5A" w:rsidSect="001E5DB3">
          <w:pgSz w:w="11906" w:h="16838" w:code="9"/>
          <w:pgMar w:top="2268" w:right="1361" w:bottom="2268" w:left="2268" w:header="709" w:footer="709" w:gutter="0"/>
          <w:cols w:space="708"/>
          <w:docGrid w:linePitch="360"/>
        </w:sectPr>
      </w:pPr>
    </w:p>
    <w:p w:rsidR="007916DD" w:rsidRPr="005A643B" w:rsidRDefault="007916DD" w:rsidP="007916DD">
      <w:pPr>
        <w:keepNext/>
        <w:spacing w:before="240" w:after="60" w:line="240" w:lineRule="auto"/>
        <w:jc w:val="center"/>
        <w:outlineLvl w:val="0"/>
        <w:rPr>
          <w:rFonts w:ascii="Arial" w:eastAsia="Times New Roman" w:hAnsi="Arial" w:cs="Arial"/>
          <w:b/>
          <w:bCs/>
          <w:kern w:val="32"/>
          <w:sz w:val="32"/>
          <w:szCs w:val="32"/>
          <w:lang w:eastAsia="es-EC"/>
        </w:rPr>
      </w:pPr>
      <w:r w:rsidRPr="005A643B">
        <w:rPr>
          <w:rFonts w:ascii="Arial" w:eastAsia="Times New Roman" w:hAnsi="Arial" w:cs="Arial"/>
          <w:b/>
          <w:bCs/>
          <w:kern w:val="32"/>
          <w:sz w:val="32"/>
          <w:szCs w:val="32"/>
          <w:lang w:eastAsia="es-EC"/>
        </w:rPr>
        <w:lastRenderedPageBreak/>
        <w:t>RESUMEN</w:t>
      </w:r>
    </w:p>
    <w:p w:rsidR="007916DD" w:rsidRPr="001E5DB3" w:rsidRDefault="007916DD" w:rsidP="007916DD">
      <w:pPr>
        <w:autoSpaceDE w:val="0"/>
        <w:autoSpaceDN w:val="0"/>
        <w:adjustRightInd w:val="0"/>
        <w:spacing w:after="0" w:line="240" w:lineRule="auto"/>
        <w:jc w:val="center"/>
        <w:rPr>
          <w:rFonts w:ascii="Arial" w:eastAsia="Times New Roman" w:hAnsi="Arial" w:cs="Arial"/>
          <w:b/>
          <w:sz w:val="36"/>
          <w:szCs w:val="24"/>
          <w:lang w:eastAsia="es-EC"/>
        </w:rPr>
      </w:pPr>
    </w:p>
    <w:p w:rsidR="003B660C" w:rsidRPr="003B660C" w:rsidRDefault="003B660C" w:rsidP="007916DD">
      <w:pPr>
        <w:autoSpaceDE w:val="0"/>
        <w:autoSpaceDN w:val="0"/>
        <w:adjustRightInd w:val="0"/>
        <w:spacing w:after="0" w:line="240" w:lineRule="auto"/>
        <w:jc w:val="center"/>
        <w:rPr>
          <w:rFonts w:ascii="Arial" w:eastAsia="Times New Roman" w:hAnsi="Arial" w:cs="Arial"/>
          <w:b/>
          <w:sz w:val="24"/>
          <w:szCs w:val="24"/>
          <w:lang w:eastAsia="es-EC"/>
        </w:rPr>
      </w:pPr>
    </w:p>
    <w:p w:rsidR="007916DD" w:rsidRDefault="00D5582E" w:rsidP="00C734DB">
      <w:pPr>
        <w:spacing w:after="0" w:line="480" w:lineRule="auto"/>
        <w:jc w:val="both"/>
        <w:rPr>
          <w:rFonts w:ascii="Arial" w:hAnsi="Arial" w:cs="Arial"/>
          <w:bCs/>
          <w:sz w:val="24"/>
        </w:rPr>
      </w:pPr>
      <w:r>
        <w:rPr>
          <w:rFonts w:ascii="Arial" w:hAnsi="Arial" w:cs="Arial"/>
          <w:bCs/>
          <w:sz w:val="24"/>
        </w:rPr>
        <w:t>La</w:t>
      </w:r>
      <w:r w:rsidR="007916DD" w:rsidRPr="00633A14">
        <w:rPr>
          <w:rFonts w:ascii="Arial" w:hAnsi="Arial" w:cs="Arial"/>
          <w:bCs/>
          <w:sz w:val="24"/>
        </w:rPr>
        <w:t xml:space="preserve"> presente </w:t>
      </w:r>
      <w:r>
        <w:rPr>
          <w:rFonts w:ascii="Arial" w:hAnsi="Arial" w:cs="Arial"/>
          <w:bCs/>
          <w:sz w:val="24"/>
        </w:rPr>
        <w:t>tesis fue desarrollada</w:t>
      </w:r>
      <w:r w:rsidR="007916DD" w:rsidRPr="00633A14">
        <w:rPr>
          <w:rFonts w:ascii="Arial" w:hAnsi="Arial" w:cs="Arial"/>
          <w:bCs/>
          <w:sz w:val="24"/>
        </w:rPr>
        <w:t xml:space="preserve"> en una empresa que se dedica a la importación y comercialización  de repuestos automotrices</w:t>
      </w:r>
      <w:r w:rsidR="003B660C" w:rsidRPr="003B660C">
        <w:rPr>
          <w:rFonts w:ascii="Arial" w:hAnsi="Arial" w:cs="Arial"/>
          <w:bCs/>
          <w:sz w:val="24"/>
        </w:rPr>
        <w:t xml:space="preserve"> </w:t>
      </w:r>
      <w:r w:rsidR="003B660C" w:rsidRPr="00633A14">
        <w:rPr>
          <w:rFonts w:ascii="Arial" w:hAnsi="Arial" w:cs="Arial"/>
          <w:bCs/>
          <w:sz w:val="24"/>
        </w:rPr>
        <w:t>a nivel nacional</w:t>
      </w:r>
      <w:r w:rsidR="007916DD" w:rsidRPr="00633A14">
        <w:rPr>
          <w:rFonts w:ascii="Arial" w:hAnsi="Arial" w:cs="Arial"/>
          <w:bCs/>
          <w:sz w:val="24"/>
        </w:rPr>
        <w:t xml:space="preserve">, </w:t>
      </w:r>
      <w:r w:rsidR="003B660C">
        <w:rPr>
          <w:rFonts w:ascii="Arial" w:hAnsi="Arial" w:cs="Arial"/>
          <w:bCs/>
          <w:sz w:val="24"/>
        </w:rPr>
        <w:t xml:space="preserve">cuyo </w:t>
      </w:r>
      <w:r w:rsidR="007916DD" w:rsidRPr="00633A14">
        <w:rPr>
          <w:rFonts w:ascii="Arial" w:hAnsi="Arial" w:cs="Arial"/>
          <w:bCs/>
          <w:sz w:val="24"/>
        </w:rPr>
        <w:t>enfo</w:t>
      </w:r>
      <w:r w:rsidR="003B660C">
        <w:rPr>
          <w:rFonts w:ascii="Arial" w:hAnsi="Arial" w:cs="Arial"/>
          <w:bCs/>
          <w:sz w:val="24"/>
        </w:rPr>
        <w:t>que</w:t>
      </w:r>
      <w:r w:rsidR="007916DD" w:rsidRPr="00633A14">
        <w:rPr>
          <w:rFonts w:ascii="Arial" w:hAnsi="Arial" w:cs="Arial"/>
          <w:bCs/>
          <w:sz w:val="24"/>
        </w:rPr>
        <w:t xml:space="preserve"> en el fortalecimiento de la línea de Baterías ya que se ha registrado un crecimiento significativo en su volumen de ventas y en los márgenes de utilidad.  </w:t>
      </w:r>
    </w:p>
    <w:p w:rsidR="007916DD" w:rsidRPr="00633A14" w:rsidRDefault="007916DD" w:rsidP="00C734DB">
      <w:pPr>
        <w:spacing w:after="0" w:line="480" w:lineRule="auto"/>
        <w:jc w:val="both"/>
        <w:rPr>
          <w:rFonts w:ascii="Arial" w:hAnsi="Arial" w:cs="Arial"/>
          <w:bCs/>
          <w:sz w:val="24"/>
        </w:rPr>
      </w:pPr>
    </w:p>
    <w:p w:rsidR="007916DD" w:rsidRDefault="007916DD" w:rsidP="007916DD">
      <w:pPr>
        <w:spacing w:after="0" w:line="480" w:lineRule="auto"/>
        <w:jc w:val="both"/>
        <w:rPr>
          <w:rFonts w:ascii="Arial" w:hAnsi="Arial" w:cs="Arial"/>
          <w:bCs/>
          <w:sz w:val="24"/>
        </w:rPr>
      </w:pPr>
      <w:r w:rsidRPr="00633A14">
        <w:rPr>
          <w:rFonts w:ascii="Arial" w:hAnsi="Arial" w:cs="Arial"/>
          <w:bCs/>
          <w:sz w:val="24"/>
        </w:rPr>
        <w:t>El objetivo de</w:t>
      </w:r>
      <w:r w:rsidR="003B660C">
        <w:rPr>
          <w:rFonts w:ascii="Arial" w:hAnsi="Arial" w:cs="Arial"/>
          <w:bCs/>
          <w:sz w:val="24"/>
        </w:rPr>
        <w:t xml:space="preserve"> </w:t>
      </w:r>
      <w:r w:rsidRPr="00633A14">
        <w:rPr>
          <w:rFonts w:ascii="Arial" w:hAnsi="Arial" w:cs="Arial"/>
          <w:bCs/>
          <w:sz w:val="24"/>
        </w:rPr>
        <w:t>l</w:t>
      </w:r>
      <w:r w:rsidR="003B660C">
        <w:rPr>
          <w:rFonts w:ascii="Arial" w:hAnsi="Arial" w:cs="Arial"/>
          <w:bCs/>
          <w:sz w:val="24"/>
        </w:rPr>
        <w:t>a tesis</w:t>
      </w:r>
      <w:r w:rsidRPr="00633A14">
        <w:rPr>
          <w:rFonts w:ascii="Arial" w:hAnsi="Arial" w:cs="Arial"/>
          <w:bCs/>
          <w:sz w:val="24"/>
        </w:rPr>
        <w:t xml:space="preserve"> </w:t>
      </w:r>
      <w:r>
        <w:rPr>
          <w:rFonts w:ascii="Arial" w:hAnsi="Arial" w:cs="Arial"/>
          <w:bCs/>
          <w:sz w:val="24"/>
        </w:rPr>
        <w:t>fue</w:t>
      </w:r>
      <w:r w:rsidRPr="00633A14">
        <w:rPr>
          <w:rFonts w:ascii="Arial" w:hAnsi="Arial" w:cs="Arial"/>
          <w:bCs/>
          <w:sz w:val="24"/>
        </w:rPr>
        <w:t xml:space="preserve"> mejorar </w:t>
      </w:r>
      <w:r>
        <w:rPr>
          <w:rFonts w:ascii="Arial" w:hAnsi="Arial" w:cs="Arial"/>
          <w:bCs/>
          <w:sz w:val="24"/>
        </w:rPr>
        <w:t>el</w:t>
      </w:r>
      <w:r w:rsidRPr="00633A14">
        <w:rPr>
          <w:rFonts w:ascii="Arial" w:hAnsi="Arial" w:cs="Arial"/>
          <w:bCs/>
          <w:sz w:val="24"/>
        </w:rPr>
        <w:t xml:space="preserve"> desempeño de la empresa en el área comercial mediante la implementación de un sistema de control de gestión para el departamento comercial, para poder establecer una estrategia que le permita alcanzar una mayor participación en el mercado de las baterías, así como mejorar los mecanismos de control y los rendimientos obtenidos por las demás líneas de ventas.</w:t>
      </w:r>
    </w:p>
    <w:p w:rsidR="007916DD" w:rsidRPr="00633A14" w:rsidRDefault="007916DD" w:rsidP="007916DD">
      <w:pPr>
        <w:spacing w:after="0" w:line="480" w:lineRule="auto"/>
        <w:jc w:val="both"/>
        <w:rPr>
          <w:rFonts w:ascii="Arial" w:hAnsi="Arial" w:cs="Arial"/>
          <w:bCs/>
          <w:sz w:val="24"/>
        </w:rPr>
      </w:pPr>
    </w:p>
    <w:p w:rsidR="007916DD" w:rsidRDefault="007916DD" w:rsidP="007916DD">
      <w:pPr>
        <w:spacing w:after="0" w:line="480" w:lineRule="auto"/>
        <w:jc w:val="both"/>
        <w:rPr>
          <w:rFonts w:ascii="Arial" w:hAnsi="Arial" w:cs="Arial"/>
          <w:bCs/>
          <w:sz w:val="24"/>
        </w:rPr>
      </w:pPr>
      <w:r w:rsidRPr="00633A14">
        <w:rPr>
          <w:rFonts w:ascii="Arial" w:hAnsi="Arial" w:cs="Arial"/>
          <w:bCs/>
          <w:sz w:val="24"/>
        </w:rPr>
        <w:t>Se analiz</w:t>
      </w:r>
      <w:r>
        <w:rPr>
          <w:rFonts w:ascii="Arial" w:hAnsi="Arial" w:cs="Arial"/>
          <w:bCs/>
          <w:sz w:val="24"/>
        </w:rPr>
        <w:t>aron</w:t>
      </w:r>
      <w:r w:rsidRPr="00633A14">
        <w:rPr>
          <w:rFonts w:ascii="Arial" w:hAnsi="Arial" w:cs="Arial"/>
          <w:bCs/>
          <w:sz w:val="24"/>
        </w:rPr>
        <w:t xml:space="preserve"> las características de la empresa y el desarrollo de sus gestiones, y se definió la perspectiva de crecimiento. Con toda la información analizada se planificó la estrategia y se establecieron los indicadores que permiten monitorear la gestión y analizar los resultados obtenidos.</w:t>
      </w:r>
    </w:p>
    <w:p w:rsidR="007916DD" w:rsidRPr="00633A14" w:rsidRDefault="007916DD" w:rsidP="007916DD">
      <w:pPr>
        <w:spacing w:after="0" w:line="480" w:lineRule="auto"/>
        <w:jc w:val="both"/>
        <w:rPr>
          <w:rFonts w:ascii="Arial" w:hAnsi="Arial" w:cs="Arial"/>
          <w:bCs/>
          <w:sz w:val="24"/>
        </w:rPr>
      </w:pPr>
    </w:p>
    <w:p w:rsidR="007916DD" w:rsidRDefault="007916DD" w:rsidP="007916DD">
      <w:pPr>
        <w:spacing w:after="0" w:line="480" w:lineRule="auto"/>
        <w:jc w:val="both"/>
        <w:rPr>
          <w:rFonts w:ascii="Arial" w:hAnsi="Arial" w:cs="Arial"/>
          <w:bCs/>
          <w:sz w:val="24"/>
        </w:rPr>
      </w:pPr>
      <w:r w:rsidRPr="00633A14">
        <w:rPr>
          <w:rFonts w:ascii="Arial" w:hAnsi="Arial" w:cs="Arial"/>
          <w:bCs/>
          <w:sz w:val="24"/>
        </w:rPr>
        <w:t xml:space="preserve">Con la implementación del sistema de control de gestión y la estrategia comercial trazada a partir del resultado de los análisis de rendimiento se </w:t>
      </w:r>
      <w:r w:rsidRPr="00633A14">
        <w:rPr>
          <w:rFonts w:ascii="Arial" w:hAnsi="Arial" w:cs="Arial"/>
          <w:bCs/>
          <w:sz w:val="24"/>
        </w:rPr>
        <w:lastRenderedPageBreak/>
        <w:t>obtuvo un incremento del 10% en los niveles de ventas reportados mensualmente la empresa en la línea de baterías.</w:t>
      </w:r>
    </w:p>
    <w:p w:rsidR="007916DD" w:rsidRDefault="007916DD" w:rsidP="007916DD">
      <w:pPr>
        <w:spacing w:after="0" w:line="240" w:lineRule="auto"/>
        <w:jc w:val="center"/>
        <w:rPr>
          <w:rFonts w:ascii="Arial" w:hAnsi="Arial" w:cs="Arial"/>
          <w:b/>
          <w:szCs w:val="24"/>
        </w:rPr>
      </w:pPr>
    </w:p>
    <w:p w:rsidR="007916DD" w:rsidRDefault="007916DD" w:rsidP="003B660C">
      <w:pPr>
        <w:spacing w:after="0" w:line="480" w:lineRule="auto"/>
        <w:jc w:val="center"/>
        <w:rPr>
          <w:rFonts w:ascii="Arial" w:hAnsi="Arial" w:cs="Arial"/>
          <w:b/>
          <w:szCs w:val="24"/>
        </w:rPr>
      </w:pPr>
    </w:p>
    <w:p w:rsidR="007916DD" w:rsidRDefault="007916DD" w:rsidP="003B660C">
      <w:pPr>
        <w:spacing w:after="0" w:line="480" w:lineRule="auto"/>
        <w:jc w:val="center"/>
        <w:rPr>
          <w:rFonts w:ascii="Arial" w:hAnsi="Arial" w:cs="Arial"/>
          <w:b/>
          <w:szCs w:val="24"/>
        </w:rPr>
      </w:pPr>
    </w:p>
    <w:p w:rsidR="007916DD" w:rsidRDefault="007916DD" w:rsidP="003B660C">
      <w:pPr>
        <w:spacing w:after="0" w:line="480" w:lineRule="auto"/>
        <w:jc w:val="center"/>
        <w:rPr>
          <w:rFonts w:ascii="Arial" w:hAnsi="Arial" w:cs="Arial"/>
          <w:b/>
          <w:szCs w:val="24"/>
        </w:rPr>
      </w:pPr>
    </w:p>
    <w:p w:rsidR="007916DD" w:rsidRDefault="007916DD" w:rsidP="003B660C">
      <w:pPr>
        <w:spacing w:after="0" w:line="480" w:lineRule="auto"/>
        <w:jc w:val="center"/>
        <w:rPr>
          <w:rFonts w:ascii="Arial" w:hAnsi="Arial" w:cs="Arial"/>
          <w:b/>
          <w:szCs w:val="24"/>
        </w:rPr>
      </w:pPr>
    </w:p>
    <w:p w:rsidR="007916DD" w:rsidRDefault="007916DD" w:rsidP="003B660C">
      <w:pPr>
        <w:spacing w:after="0" w:line="480" w:lineRule="auto"/>
        <w:jc w:val="center"/>
        <w:rPr>
          <w:rFonts w:ascii="Arial" w:hAnsi="Arial" w:cs="Arial"/>
          <w:b/>
          <w:szCs w:val="24"/>
        </w:rPr>
      </w:pPr>
    </w:p>
    <w:p w:rsidR="007916DD" w:rsidRDefault="007916DD" w:rsidP="003B660C">
      <w:pPr>
        <w:spacing w:after="0" w:line="480" w:lineRule="auto"/>
        <w:jc w:val="center"/>
        <w:rPr>
          <w:rFonts w:ascii="Arial" w:hAnsi="Arial" w:cs="Arial"/>
          <w:b/>
          <w:szCs w:val="24"/>
        </w:rPr>
      </w:pPr>
    </w:p>
    <w:p w:rsidR="007916DD" w:rsidRDefault="007916DD"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C734DB" w:rsidRDefault="00C734DB" w:rsidP="003B660C">
      <w:pPr>
        <w:spacing w:after="0" w:line="480" w:lineRule="auto"/>
        <w:jc w:val="center"/>
        <w:rPr>
          <w:rFonts w:ascii="Arial" w:hAnsi="Arial" w:cs="Arial"/>
          <w:b/>
          <w:szCs w:val="24"/>
        </w:rPr>
      </w:pPr>
    </w:p>
    <w:p w:rsidR="00C734DB" w:rsidRDefault="00C734DB" w:rsidP="003B660C">
      <w:pPr>
        <w:spacing w:after="0" w:line="480" w:lineRule="auto"/>
        <w:jc w:val="center"/>
        <w:rPr>
          <w:rFonts w:ascii="Arial" w:hAnsi="Arial" w:cs="Arial"/>
          <w:b/>
          <w:szCs w:val="24"/>
        </w:rPr>
      </w:pPr>
    </w:p>
    <w:p w:rsidR="00C734DB" w:rsidRDefault="00C734DB"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Pr="005A0988" w:rsidRDefault="005A0988" w:rsidP="003B660C">
      <w:pPr>
        <w:spacing w:after="0" w:line="480" w:lineRule="auto"/>
        <w:jc w:val="center"/>
        <w:rPr>
          <w:rFonts w:ascii="Arial" w:hAnsi="Arial" w:cs="Arial"/>
          <w:b/>
          <w:sz w:val="32"/>
          <w:szCs w:val="24"/>
        </w:rPr>
      </w:pPr>
      <w:r w:rsidRPr="005A0988">
        <w:rPr>
          <w:rFonts w:ascii="Arial" w:hAnsi="Arial" w:cs="Arial"/>
          <w:b/>
          <w:sz w:val="32"/>
          <w:szCs w:val="24"/>
        </w:rPr>
        <w:lastRenderedPageBreak/>
        <w:t>ÍNDICE GENERAL</w:t>
      </w:r>
    </w:p>
    <w:p w:rsidR="005A0988" w:rsidRPr="005A0988" w:rsidRDefault="005A0988" w:rsidP="00541DAF">
      <w:pPr>
        <w:tabs>
          <w:tab w:val="right" w:pos="8222"/>
        </w:tabs>
        <w:spacing w:after="0" w:line="480" w:lineRule="auto"/>
        <w:jc w:val="both"/>
        <w:rPr>
          <w:rFonts w:ascii="Arial" w:hAnsi="Arial" w:cs="Arial"/>
          <w:sz w:val="24"/>
        </w:rPr>
      </w:pPr>
      <w:r w:rsidRPr="005A0988">
        <w:rPr>
          <w:rFonts w:ascii="Arial" w:hAnsi="Arial" w:cs="Arial"/>
          <w:sz w:val="24"/>
        </w:rPr>
        <w:t>RESUMEN</w:t>
      </w:r>
      <w:r w:rsidR="00C734DB">
        <w:rPr>
          <w:rFonts w:ascii="Arial" w:hAnsi="Arial" w:cs="Arial"/>
          <w:sz w:val="24"/>
        </w:rPr>
        <w:t>………………………………………………………………………….</w:t>
      </w:r>
      <w:r w:rsidR="00C734DB">
        <w:rPr>
          <w:rFonts w:ascii="Arial" w:hAnsi="Arial" w:cs="Arial"/>
          <w:sz w:val="24"/>
        </w:rPr>
        <w:tab/>
        <w:t>II</w:t>
      </w:r>
    </w:p>
    <w:p w:rsidR="005A0988" w:rsidRPr="005A0988" w:rsidRDefault="005A0988" w:rsidP="00541DAF">
      <w:pPr>
        <w:tabs>
          <w:tab w:val="right" w:pos="8222"/>
        </w:tabs>
        <w:spacing w:after="0" w:line="480" w:lineRule="auto"/>
        <w:jc w:val="both"/>
        <w:rPr>
          <w:rFonts w:ascii="Arial" w:hAnsi="Arial" w:cs="Arial"/>
          <w:sz w:val="24"/>
        </w:rPr>
      </w:pPr>
      <w:r w:rsidRPr="005A0988">
        <w:rPr>
          <w:rFonts w:ascii="Arial" w:hAnsi="Arial" w:cs="Arial"/>
          <w:sz w:val="24"/>
        </w:rPr>
        <w:t>ÍNDICE GENERAL</w:t>
      </w:r>
      <w:r w:rsidR="00C734DB">
        <w:rPr>
          <w:rFonts w:ascii="Arial" w:hAnsi="Arial" w:cs="Arial"/>
          <w:sz w:val="24"/>
        </w:rPr>
        <w:t>…………………………………………………………………</w:t>
      </w:r>
      <w:r w:rsidR="00C734DB">
        <w:rPr>
          <w:rFonts w:ascii="Arial" w:hAnsi="Arial" w:cs="Arial"/>
          <w:sz w:val="24"/>
        </w:rPr>
        <w:tab/>
        <w:t>IV</w:t>
      </w:r>
    </w:p>
    <w:p w:rsidR="005A0988" w:rsidRPr="005A0988" w:rsidRDefault="005A0988" w:rsidP="00541DAF">
      <w:pPr>
        <w:tabs>
          <w:tab w:val="right" w:pos="8222"/>
        </w:tabs>
        <w:spacing w:after="0" w:line="480" w:lineRule="auto"/>
        <w:jc w:val="both"/>
        <w:rPr>
          <w:rFonts w:ascii="Arial" w:hAnsi="Arial" w:cs="Arial"/>
          <w:sz w:val="24"/>
        </w:rPr>
      </w:pPr>
      <w:r w:rsidRPr="005A0988">
        <w:rPr>
          <w:rFonts w:ascii="Arial" w:hAnsi="Arial" w:cs="Arial"/>
          <w:sz w:val="24"/>
        </w:rPr>
        <w:t>ÍNDICE DE FIGURAS</w:t>
      </w:r>
      <w:r w:rsidR="00E6659C">
        <w:rPr>
          <w:rFonts w:ascii="Arial" w:hAnsi="Arial" w:cs="Arial"/>
          <w:sz w:val="24"/>
        </w:rPr>
        <w:t>……………………………………………………………</w:t>
      </w:r>
      <w:r w:rsidR="00C734DB">
        <w:rPr>
          <w:rFonts w:ascii="Arial" w:hAnsi="Arial" w:cs="Arial"/>
          <w:sz w:val="24"/>
        </w:rPr>
        <w:tab/>
        <w:t>VIII</w:t>
      </w:r>
    </w:p>
    <w:p w:rsidR="005A0988" w:rsidRPr="005A0988" w:rsidRDefault="005A0988" w:rsidP="00541DAF">
      <w:pPr>
        <w:tabs>
          <w:tab w:val="right" w:pos="8222"/>
        </w:tabs>
        <w:spacing w:after="0" w:line="480" w:lineRule="auto"/>
        <w:jc w:val="both"/>
        <w:rPr>
          <w:rFonts w:ascii="Arial" w:hAnsi="Arial" w:cs="Arial"/>
          <w:sz w:val="24"/>
          <w:szCs w:val="24"/>
        </w:rPr>
      </w:pPr>
      <w:r w:rsidRPr="005A0988">
        <w:rPr>
          <w:rFonts w:ascii="Arial" w:hAnsi="Arial" w:cs="Arial"/>
          <w:sz w:val="24"/>
          <w:szCs w:val="24"/>
        </w:rPr>
        <w:t>ÍNDICE DE TABLAS</w:t>
      </w:r>
      <w:r w:rsidR="00E6659C">
        <w:rPr>
          <w:rFonts w:ascii="Arial" w:hAnsi="Arial" w:cs="Arial"/>
          <w:sz w:val="24"/>
          <w:szCs w:val="24"/>
        </w:rPr>
        <w:t>………………………………………………………………</w:t>
      </w:r>
      <w:r w:rsidR="00C734DB">
        <w:rPr>
          <w:rFonts w:ascii="Arial" w:hAnsi="Arial" w:cs="Arial"/>
          <w:sz w:val="24"/>
          <w:szCs w:val="24"/>
        </w:rPr>
        <w:tab/>
        <w:t>X</w:t>
      </w:r>
    </w:p>
    <w:p w:rsidR="005A0988" w:rsidRPr="005A0988" w:rsidRDefault="005A0988" w:rsidP="00541DAF">
      <w:pPr>
        <w:tabs>
          <w:tab w:val="right" w:pos="8222"/>
        </w:tabs>
        <w:spacing w:after="0" w:line="480" w:lineRule="auto"/>
        <w:jc w:val="both"/>
        <w:rPr>
          <w:rFonts w:ascii="Arial" w:hAnsi="Arial" w:cs="Arial"/>
          <w:sz w:val="24"/>
          <w:szCs w:val="24"/>
        </w:rPr>
      </w:pPr>
      <w:r w:rsidRPr="005A0988">
        <w:rPr>
          <w:rFonts w:ascii="Arial" w:hAnsi="Arial" w:cs="Arial"/>
          <w:sz w:val="24"/>
          <w:szCs w:val="24"/>
        </w:rPr>
        <w:t>ÍNDICE DE GRÁFICOS</w:t>
      </w:r>
      <w:r w:rsidR="00E6659C">
        <w:rPr>
          <w:rFonts w:ascii="Arial" w:hAnsi="Arial" w:cs="Arial"/>
          <w:sz w:val="24"/>
          <w:szCs w:val="24"/>
        </w:rPr>
        <w:t>…………………………………………………………..</w:t>
      </w:r>
      <w:r w:rsidR="00C734DB">
        <w:rPr>
          <w:rFonts w:ascii="Arial" w:hAnsi="Arial" w:cs="Arial"/>
          <w:sz w:val="24"/>
          <w:szCs w:val="24"/>
        </w:rPr>
        <w:tab/>
        <w:t>X</w:t>
      </w:r>
      <w:r w:rsidR="00B65C3F">
        <w:rPr>
          <w:rFonts w:ascii="Arial" w:hAnsi="Arial" w:cs="Arial"/>
          <w:sz w:val="24"/>
          <w:szCs w:val="24"/>
        </w:rPr>
        <w:t>I</w:t>
      </w:r>
    </w:p>
    <w:p w:rsidR="005A0988" w:rsidRPr="005A0988" w:rsidRDefault="005A0988" w:rsidP="00541DAF">
      <w:pPr>
        <w:tabs>
          <w:tab w:val="right" w:pos="8222"/>
        </w:tabs>
        <w:spacing w:after="0" w:line="480" w:lineRule="auto"/>
        <w:jc w:val="both"/>
        <w:rPr>
          <w:rFonts w:ascii="Arial" w:hAnsi="Arial" w:cs="Arial"/>
          <w:sz w:val="24"/>
          <w:szCs w:val="24"/>
        </w:rPr>
      </w:pPr>
      <w:r w:rsidRPr="005A0988">
        <w:rPr>
          <w:rFonts w:ascii="Arial" w:hAnsi="Arial" w:cs="Arial"/>
          <w:sz w:val="24"/>
          <w:szCs w:val="24"/>
        </w:rPr>
        <w:t>ABREVIATURAS</w:t>
      </w:r>
      <w:r w:rsidR="00E6659C">
        <w:rPr>
          <w:rFonts w:ascii="Arial" w:hAnsi="Arial" w:cs="Arial"/>
          <w:sz w:val="24"/>
          <w:szCs w:val="24"/>
        </w:rPr>
        <w:t>………………………………………………………………….</w:t>
      </w:r>
      <w:r w:rsidR="00C734DB">
        <w:rPr>
          <w:rFonts w:ascii="Arial" w:hAnsi="Arial" w:cs="Arial"/>
          <w:sz w:val="24"/>
          <w:szCs w:val="24"/>
        </w:rPr>
        <w:tab/>
        <w:t>XI</w:t>
      </w:r>
      <w:r w:rsidR="00B65C3F">
        <w:rPr>
          <w:rFonts w:ascii="Arial" w:hAnsi="Arial" w:cs="Arial"/>
          <w:sz w:val="24"/>
          <w:szCs w:val="24"/>
        </w:rPr>
        <w:t>I</w:t>
      </w:r>
    </w:p>
    <w:p w:rsidR="005A0988" w:rsidRPr="002B2B5E" w:rsidRDefault="005A0988" w:rsidP="00541DAF">
      <w:pPr>
        <w:tabs>
          <w:tab w:val="right" w:pos="8222"/>
        </w:tabs>
        <w:spacing w:after="0" w:line="480" w:lineRule="auto"/>
        <w:jc w:val="both"/>
        <w:rPr>
          <w:sz w:val="24"/>
          <w:szCs w:val="24"/>
        </w:rPr>
      </w:pPr>
      <w:r w:rsidRPr="005A0988">
        <w:rPr>
          <w:rFonts w:ascii="Arial" w:hAnsi="Arial" w:cs="Arial"/>
          <w:sz w:val="24"/>
          <w:szCs w:val="24"/>
        </w:rPr>
        <w:t>INTRODUCCIÓN</w:t>
      </w:r>
      <w:r w:rsidR="00E6659C">
        <w:rPr>
          <w:rFonts w:ascii="Arial" w:hAnsi="Arial" w:cs="Arial"/>
          <w:sz w:val="24"/>
          <w:szCs w:val="24"/>
        </w:rPr>
        <w:t>……………………………………………………………………</w:t>
      </w:r>
      <w:r w:rsidR="00C734DB">
        <w:rPr>
          <w:rFonts w:ascii="Arial" w:hAnsi="Arial" w:cs="Arial"/>
          <w:sz w:val="24"/>
          <w:szCs w:val="24"/>
        </w:rPr>
        <w:tab/>
        <w:t>1</w:t>
      </w:r>
    </w:p>
    <w:p w:rsidR="005A0988" w:rsidRDefault="005A0988" w:rsidP="005A0988">
      <w:pPr>
        <w:spacing w:after="0" w:line="480" w:lineRule="auto"/>
        <w:jc w:val="center"/>
        <w:rPr>
          <w:rFonts w:ascii="Arial" w:hAnsi="Arial" w:cs="Arial"/>
          <w:b/>
          <w:szCs w:val="24"/>
        </w:rPr>
      </w:pPr>
    </w:p>
    <w:p w:rsidR="005A0988" w:rsidRPr="005A0988" w:rsidRDefault="005A0988" w:rsidP="005A0988">
      <w:pPr>
        <w:spacing w:after="0" w:line="480" w:lineRule="auto"/>
        <w:rPr>
          <w:rFonts w:ascii="Arial" w:hAnsi="Arial" w:cs="Arial"/>
          <w:b/>
          <w:sz w:val="24"/>
          <w:szCs w:val="24"/>
        </w:rPr>
      </w:pPr>
      <w:r w:rsidRPr="005A0988">
        <w:rPr>
          <w:rFonts w:ascii="Arial" w:hAnsi="Arial" w:cs="Arial"/>
          <w:b/>
          <w:sz w:val="24"/>
          <w:szCs w:val="24"/>
        </w:rPr>
        <w:t>CAPÍTULO 1</w:t>
      </w:r>
    </w:p>
    <w:p w:rsidR="005A0988" w:rsidRPr="005A0988" w:rsidRDefault="005A0988" w:rsidP="00541DAF">
      <w:pPr>
        <w:tabs>
          <w:tab w:val="right" w:pos="8222"/>
        </w:tabs>
        <w:spacing w:after="0" w:line="480" w:lineRule="auto"/>
        <w:ind w:left="426" w:hanging="426"/>
        <w:rPr>
          <w:rFonts w:ascii="Arial" w:hAnsi="Arial" w:cs="Arial"/>
          <w:sz w:val="24"/>
          <w:szCs w:val="24"/>
        </w:rPr>
      </w:pPr>
      <w:r w:rsidRPr="005A0988">
        <w:rPr>
          <w:rFonts w:ascii="Arial" w:hAnsi="Arial" w:cs="Arial"/>
          <w:sz w:val="24"/>
          <w:szCs w:val="24"/>
        </w:rPr>
        <w:t>1.  GENERALIDADES DE LA TESIS</w:t>
      </w:r>
      <w:r w:rsidR="00E6659C">
        <w:rPr>
          <w:rFonts w:ascii="Arial" w:hAnsi="Arial" w:cs="Arial"/>
          <w:sz w:val="24"/>
          <w:szCs w:val="24"/>
        </w:rPr>
        <w:t>……………………………………………</w:t>
      </w:r>
      <w:r w:rsidR="00C734DB">
        <w:rPr>
          <w:rFonts w:ascii="Arial" w:hAnsi="Arial" w:cs="Arial"/>
          <w:sz w:val="24"/>
          <w:szCs w:val="24"/>
        </w:rPr>
        <w:tab/>
        <w:t>3</w:t>
      </w:r>
    </w:p>
    <w:p w:rsidR="005A0988" w:rsidRPr="005A0988" w:rsidRDefault="005A0988" w:rsidP="00541DAF">
      <w:pPr>
        <w:pStyle w:val="Prrafodelista"/>
        <w:numPr>
          <w:ilvl w:val="1"/>
          <w:numId w:val="42"/>
        </w:numPr>
        <w:tabs>
          <w:tab w:val="right" w:pos="8222"/>
        </w:tabs>
        <w:spacing w:after="0" w:line="480" w:lineRule="auto"/>
        <w:ind w:left="993" w:hanging="567"/>
        <w:contextualSpacing w:val="0"/>
        <w:rPr>
          <w:rFonts w:ascii="Arial" w:hAnsi="Arial" w:cs="Arial"/>
          <w:sz w:val="24"/>
          <w:szCs w:val="24"/>
        </w:rPr>
      </w:pPr>
      <w:r w:rsidRPr="005A0988">
        <w:rPr>
          <w:rFonts w:ascii="Arial" w:hAnsi="Arial" w:cs="Arial"/>
          <w:sz w:val="24"/>
          <w:szCs w:val="24"/>
        </w:rPr>
        <w:t>Antecedentes</w:t>
      </w:r>
      <w:r w:rsidR="004E7243">
        <w:rPr>
          <w:rFonts w:ascii="Arial" w:hAnsi="Arial" w:cs="Arial"/>
          <w:sz w:val="24"/>
          <w:szCs w:val="24"/>
        </w:rPr>
        <w:t>…………………………………………………………….</w:t>
      </w:r>
      <w:r w:rsidR="00E6659C">
        <w:rPr>
          <w:rFonts w:ascii="Arial" w:hAnsi="Arial" w:cs="Arial"/>
          <w:sz w:val="24"/>
          <w:szCs w:val="24"/>
        </w:rPr>
        <w:tab/>
        <w:t>3</w:t>
      </w:r>
    </w:p>
    <w:p w:rsidR="005A0988" w:rsidRPr="005A0988" w:rsidRDefault="005A0988" w:rsidP="00541DAF">
      <w:pPr>
        <w:pStyle w:val="Prrafodelista"/>
        <w:numPr>
          <w:ilvl w:val="1"/>
          <w:numId w:val="42"/>
        </w:numPr>
        <w:tabs>
          <w:tab w:val="right" w:pos="8222"/>
        </w:tabs>
        <w:spacing w:after="0" w:line="480" w:lineRule="auto"/>
        <w:ind w:left="993" w:hanging="567"/>
        <w:contextualSpacing w:val="0"/>
        <w:rPr>
          <w:rFonts w:ascii="Arial" w:hAnsi="Arial" w:cs="Arial"/>
          <w:sz w:val="24"/>
          <w:szCs w:val="24"/>
        </w:rPr>
      </w:pPr>
      <w:r w:rsidRPr="005A0988">
        <w:rPr>
          <w:rFonts w:ascii="Arial" w:hAnsi="Arial" w:cs="Arial"/>
          <w:sz w:val="24"/>
          <w:szCs w:val="24"/>
        </w:rPr>
        <w:t>Objetivo General</w:t>
      </w:r>
      <w:r w:rsidR="004E7243">
        <w:rPr>
          <w:rFonts w:ascii="Arial" w:hAnsi="Arial" w:cs="Arial"/>
          <w:sz w:val="24"/>
          <w:szCs w:val="24"/>
        </w:rPr>
        <w:t>…………………………………………………………</w:t>
      </w:r>
      <w:r w:rsidR="00E6659C">
        <w:rPr>
          <w:rFonts w:ascii="Arial" w:hAnsi="Arial" w:cs="Arial"/>
          <w:sz w:val="24"/>
          <w:szCs w:val="24"/>
        </w:rPr>
        <w:tab/>
        <w:t>5</w:t>
      </w:r>
    </w:p>
    <w:p w:rsidR="005A0988" w:rsidRPr="005A0988" w:rsidRDefault="005A0988" w:rsidP="00541DAF">
      <w:pPr>
        <w:pStyle w:val="Prrafodelista"/>
        <w:numPr>
          <w:ilvl w:val="1"/>
          <w:numId w:val="42"/>
        </w:numPr>
        <w:tabs>
          <w:tab w:val="right" w:pos="8222"/>
        </w:tabs>
        <w:spacing w:after="0" w:line="480" w:lineRule="auto"/>
        <w:ind w:left="993" w:hanging="567"/>
        <w:contextualSpacing w:val="0"/>
        <w:rPr>
          <w:rFonts w:ascii="Arial" w:hAnsi="Arial" w:cs="Arial"/>
          <w:sz w:val="24"/>
          <w:szCs w:val="24"/>
        </w:rPr>
      </w:pPr>
      <w:r w:rsidRPr="005A0988">
        <w:rPr>
          <w:rFonts w:ascii="Arial" w:hAnsi="Arial" w:cs="Arial"/>
          <w:sz w:val="24"/>
          <w:szCs w:val="24"/>
        </w:rPr>
        <w:t>Objetivos Específicos</w:t>
      </w:r>
      <w:r w:rsidR="004E7243">
        <w:rPr>
          <w:rFonts w:ascii="Arial" w:hAnsi="Arial" w:cs="Arial"/>
          <w:sz w:val="24"/>
          <w:szCs w:val="24"/>
        </w:rPr>
        <w:t>……………………………………………………</w:t>
      </w:r>
      <w:r w:rsidR="00E6659C">
        <w:rPr>
          <w:rFonts w:ascii="Arial" w:hAnsi="Arial" w:cs="Arial"/>
          <w:sz w:val="24"/>
          <w:szCs w:val="24"/>
        </w:rPr>
        <w:tab/>
        <w:t>5</w:t>
      </w:r>
    </w:p>
    <w:p w:rsidR="005A0988" w:rsidRPr="005A0988" w:rsidRDefault="005A0988" w:rsidP="00541DAF">
      <w:pPr>
        <w:pStyle w:val="Prrafodelista"/>
        <w:numPr>
          <w:ilvl w:val="1"/>
          <w:numId w:val="42"/>
        </w:numPr>
        <w:tabs>
          <w:tab w:val="right" w:pos="8222"/>
        </w:tabs>
        <w:spacing w:after="0" w:line="480" w:lineRule="auto"/>
        <w:ind w:left="993" w:hanging="567"/>
        <w:contextualSpacing w:val="0"/>
        <w:rPr>
          <w:rFonts w:ascii="Arial" w:hAnsi="Arial" w:cs="Arial"/>
          <w:sz w:val="24"/>
          <w:szCs w:val="24"/>
        </w:rPr>
      </w:pPr>
      <w:r w:rsidRPr="005A0988">
        <w:rPr>
          <w:rFonts w:ascii="Arial" w:hAnsi="Arial" w:cs="Arial"/>
          <w:sz w:val="24"/>
          <w:szCs w:val="24"/>
        </w:rPr>
        <w:t xml:space="preserve">Metodología de la </w:t>
      </w:r>
      <w:r w:rsidR="004E7243">
        <w:rPr>
          <w:rFonts w:ascii="Arial" w:hAnsi="Arial" w:cs="Arial"/>
          <w:sz w:val="24"/>
          <w:szCs w:val="24"/>
        </w:rPr>
        <w:t>T</w:t>
      </w:r>
      <w:r w:rsidRPr="005A0988">
        <w:rPr>
          <w:rFonts w:ascii="Arial" w:hAnsi="Arial" w:cs="Arial"/>
          <w:sz w:val="24"/>
          <w:szCs w:val="24"/>
        </w:rPr>
        <w:t>esis</w:t>
      </w:r>
      <w:r w:rsidR="004E7243">
        <w:rPr>
          <w:rFonts w:ascii="Arial" w:hAnsi="Arial" w:cs="Arial"/>
          <w:sz w:val="24"/>
          <w:szCs w:val="24"/>
        </w:rPr>
        <w:t>…………………………………………………</w:t>
      </w:r>
      <w:r w:rsidR="00E6659C">
        <w:rPr>
          <w:rFonts w:ascii="Arial" w:hAnsi="Arial" w:cs="Arial"/>
          <w:sz w:val="24"/>
          <w:szCs w:val="24"/>
        </w:rPr>
        <w:tab/>
        <w:t>6</w:t>
      </w:r>
    </w:p>
    <w:p w:rsidR="005A0988" w:rsidRPr="005A0988" w:rsidRDefault="005A0988" w:rsidP="00541DAF">
      <w:pPr>
        <w:pStyle w:val="Prrafodelista"/>
        <w:numPr>
          <w:ilvl w:val="1"/>
          <w:numId w:val="42"/>
        </w:numPr>
        <w:tabs>
          <w:tab w:val="right" w:pos="8222"/>
        </w:tabs>
        <w:spacing w:after="0" w:line="480" w:lineRule="auto"/>
        <w:ind w:left="993" w:hanging="567"/>
        <w:contextualSpacing w:val="0"/>
        <w:rPr>
          <w:rFonts w:ascii="Arial" w:hAnsi="Arial" w:cs="Arial"/>
          <w:sz w:val="24"/>
          <w:szCs w:val="24"/>
        </w:rPr>
      </w:pPr>
      <w:r w:rsidRPr="005A0988">
        <w:rPr>
          <w:rFonts w:ascii="Arial" w:hAnsi="Arial" w:cs="Arial"/>
          <w:sz w:val="24"/>
          <w:szCs w:val="24"/>
        </w:rPr>
        <w:t xml:space="preserve">Estructura de la </w:t>
      </w:r>
      <w:r w:rsidR="004E7243">
        <w:rPr>
          <w:rFonts w:ascii="Arial" w:hAnsi="Arial" w:cs="Arial"/>
          <w:sz w:val="24"/>
          <w:szCs w:val="24"/>
        </w:rPr>
        <w:t>T</w:t>
      </w:r>
      <w:r w:rsidRPr="005A0988">
        <w:rPr>
          <w:rFonts w:ascii="Arial" w:hAnsi="Arial" w:cs="Arial"/>
          <w:sz w:val="24"/>
          <w:szCs w:val="24"/>
        </w:rPr>
        <w:t>esis</w:t>
      </w:r>
      <w:r w:rsidR="004E7243">
        <w:rPr>
          <w:rFonts w:ascii="Arial" w:hAnsi="Arial" w:cs="Arial"/>
          <w:sz w:val="24"/>
          <w:szCs w:val="24"/>
        </w:rPr>
        <w:t>……………………………………………………</w:t>
      </w:r>
      <w:r w:rsidR="00E6659C">
        <w:rPr>
          <w:rFonts w:ascii="Arial" w:hAnsi="Arial" w:cs="Arial"/>
          <w:sz w:val="24"/>
          <w:szCs w:val="24"/>
        </w:rPr>
        <w:tab/>
        <w:t>6</w:t>
      </w:r>
    </w:p>
    <w:p w:rsidR="005A0988" w:rsidRPr="005A0988" w:rsidRDefault="005A0988" w:rsidP="005A0988">
      <w:pPr>
        <w:spacing w:after="0" w:line="480" w:lineRule="auto"/>
        <w:ind w:left="1080"/>
        <w:jc w:val="both"/>
        <w:rPr>
          <w:rFonts w:ascii="Arial" w:hAnsi="Arial" w:cs="Arial"/>
          <w:sz w:val="24"/>
          <w:szCs w:val="24"/>
        </w:rPr>
      </w:pPr>
    </w:p>
    <w:p w:rsidR="005A0988" w:rsidRPr="005A0988" w:rsidRDefault="005A0988" w:rsidP="005A0988">
      <w:pPr>
        <w:spacing w:after="0" w:line="480" w:lineRule="auto"/>
        <w:jc w:val="both"/>
        <w:rPr>
          <w:rFonts w:ascii="Arial" w:hAnsi="Arial" w:cs="Arial"/>
          <w:b/>
          <w:sz w:val="24"/>
          <w:szCs w:val="24"/>
        </w:rPr>
      </w:pPr>
      <w:r w:rsidRPr="005A0988">
        <w:rPr>
          <w:rFonts w:ascii="Arial" w:hAnsi="Arial" w:cs="Arial"/>
          <w:b/>
          <w:sz w:val="24"/>
          <w:szCs w:val="24"/>
        </w:rPr>
        <w:t>CAPÍTULO  2</w:t>
      </w:r>
    </w:p>
    <w:p w:rsidR="005A0988" w:rsidRPr="005A0988" w:rsidRDefault="005A0988" w:rsidP="00541DAF">
      <w:pPr>
        <w:tabs>
          <w:tab w:val="right" w:pos="8222"/>
        </w:tabs>
        <w:spacing w:after="0" w:line="480" w:lineRule="auto"/>
        <w:ind w:left="426" w:hanging="426"/>
        <w:rPr>
          <w:rFonts w:ascii="Arial" w:hAnsi="Arial" w:cs="Arial"/>
          <w:sz w:val="24"/>
          <w:szCs w:val="24"/>
        </w:rPr>
      </w:pPr>
      <w:r w:rsidRPr="005A0988">
        <w:rPr>
          <w:rFonts w:ascii="Arial" w:hAnsi="Arial" w:cs="Arial"/>
          <w:sz w:val="24"/>
          <w:szCs w:val="24"/>
        </w:rPr>
        <w:t xml:space="preserve"> 2. MARCO TEÓRICO</w:t>
      </w:r>
      <w:r w:rsidR="004E7243">
        <w:rPr>
          <w:rFonts w:ascii="Arial" w:hAnsi="Arial" w:cs="Arial"/>
          <w:sz w:val="24"/>
          <w:szCs w:val="24"/>
        </w:rPr>
        <w:t>……………………………………………………………..</w:t>
      </w:r>
      <w:r w:rsidRPr="005A0988">
        <w:rPr>
          <w:rFonts w:ascii="Arial" w:hAnsi="Arial" w:cs="Arial"/>
          <w:sz w:val="24"/>
          <w:szCs w:val="24"/>
        </w:rPr>
        <w:t xml:space="preserve"> </w:t>
      </w:r>
      <w:r w:rsidR="00E6659C">
        <w:rPr>
          <w:rFonts w:ascii="Arial" w:hAnsi="Arial" w:cs="Arial"/>
          <w:sz w:val="24"/>
          <w:szCs w:val="24"/>
        </w:rPr>
        <w:tab/>
        <w:t>9</w:t>
      </w:r>
    </w:p>
    <w:p w:rsidR="005A0988" w:rsidRPr="00D105CB" w:rsidRDefault="00D105CB" w:rsidP="00541DAF">
      <w:pPr>
        <w:tabs>
          <w:tab w:val="right" w:pos="8222"/>
        </w:tabs>
        <w:spacing w:after="0" w:line="480" w:lineRule="auto"/>
        <w:ind w:left="993" w:hanging="567"/>
        <w:rPr>
          <w:rFonts w:ascii="Arial" w:hAnsi="Arial" w:cs="Arial"/>
          <w:sz w:val="24"/>
          <w:szCs w:val="24"/>
        </w:rPr>
      </w:pPr>
      <w:r>
        <w:rPr>
          <w:rFonts w:ascii="Arial" w:hAnsi="Arial" w:cs="Arial"/>
          <w:sz w:val="24"/>
          <w:szCs w:val="24"/>
        </w:rPr>
        <w:t xml:space="preserve">    </w:t>
      </w:r>
      <w:r w:rsidR="005A0988" w:rsidRPr="00D105CB">
        <w:rPr>
          <w:rFonts w:ascii="Arial" w:hAnsi="Arial" w:cs="Arial"/>
          <w:sz w:val="24"/>
          <w:szCs w:val="24"/>
        </w:rPr>
        <w:t>2.1 Sistemas de Control de Gestión</w:t>
      </w:r>
      <w:r w:rsidR="004E7243">
        <w:rPr>
          <w:rFonts w:ascii="Arial" w:hAnsi="Arial" w:cs="Arial"/>
          <w:sz w:val="24"/>
          <w:szCs w:val="24"/>
        </w:rPr>
        <w:t>………………………………………</w:t>
      </w:r>
      <w:r w:rsidR="00E6659C">
        <w:rPr>
          <w:rFonts w:ascii="Arial" w:hAnsi="Arial" w:cs="Arial"/>
          <w:sz w:val="24"/>
          <w:szCs w:val="24"/>
        </w:rPr>
        <w:tab/>
        <w:t>9</w:t>
      </w:r>
    </w:p>
    <w:p w:rsidR="005A0988" w:rsidRPr="005A0988" w:rsidRDefault="005A0988" w:rsidP="00541DAF">
      <w:pPr>
        <w:tabs>
          <w:tab w:val="right" w:pos="8222"/>
        </w:tabs>
        <w:spacing w:after="0" w:line="480" w:lineRule="auto"/>
        <w:ind w:left="1701" w:hanging="708"/>
        <w:jc w:val="both"/>
        <w:rPr>
          <w:rFonts w:ascii="Arial" w:hAnsi="Arial" w:cs="Arial"/>
          <w:sz w:val="24"/>
        </w:rPr>
      </w:pPr>
      <w:r w:rsidRPr="005A0988">
        <w:rPr>
          <w:rFonts w:ascii="Arial" w:hAnsi="Arial" w:cs="Arial"/>
          <w:sz w:val="24"/>
        </w:rPr>
        <w:t xml:space="preserve">2.1.1 </w:t>
      </w:r>
      <w:r w:rsidR="00D105CB">
        <w:rPr>
          <w:rFonts w:ascii="Arial" w:hAnsi="Arial" w:cs="Arial"/>
          <w:sz w:val="24"/>
        </w:rPr>
        <w:t xml:space="preserve">  </w:t>
      </w:r>
      <w:r w:rsidRPr="005A0988">
        <w:rPr>
          <w:rFonts w:ascii="Arial" w:hAnsi="Arial" w:cs="Arial"/>
          <w:b/>
          <w:sz w:val="24"/>
        </w:rPr>
        <w:t>I</w:t>
      </w:r>
      <w:r w:rsidRPr="005A0988">
        <w:rPr>
          <w:rFonts w:ascii="Arial" w:hAnsi="Arial" w:cs="Arial"/>
          <w:sz w:val="24"/>
        </w:rPr>
        <w:t>ntroducción</w:t>
      </w:r>
      <w:r w:rsidR="004E7243">
        <w:rPr>
          <w:rFonts w:ascii="Arial" w:hAnsi="Arial" w:cs="Arial"/>
          <w:sz w:val="24"/>
        </w:rPr>
        <w:t>………………………………………………………</w:t>
      </w:r>
      <w:r w:rsidR="00E6659C">
        <w:rPr>
          <w:rFonts w:ascii="Arial" w:hAnsi="Arial" w:cs="Arial"/>
          <w:sz w:val="24"/>
        </w:rPr>
        <w:tab/>
        <w:t>9</w:t>
      </w:r>
    </w:p>
    <w:p w:rsidR="005A0988" w:rsidRPr="005A0988" w:rsidRDefault="005A0988" w:rsidP="00541DAF">
      <w:pPr>
        <w:tabs>
          <w:tab w:val="right" w:pos="8222"/>
        </w:tabs>
        <w:spacing w:after="0" w:line="480" w:lineRule="auto"/>
        <w:ind w:left="1701" w:hanging="708"/>
        <w:jc w:val="both"/>
        <w:rPr>
          <w:rFonts w:ascii="Arial" w:hAnsi="Arial" w:cs="Arial"/>
          <w:sz w:val="24"/>
        </w:rPr>
      </w:pPr>
      <w:r w:rsidRPr="005A0988">
        <w:rPr>
          <w:rFonts w:ascii="Arial" w:hAnsi="Arial" w:cs="Arial"/>
          <w:sz w:val="24"/>
        </w:rPr>
        <w:t>2.1.2 Conceptos Básicos</w:t>
      </w:r>
      <w:r w:rsidR="004E7243">
        <w:rPr>
          <w:rFonts w:ascii="Arial" w:hAnsi="Arial" w:cs="Arial"/>
          <w:sz w:val="24"/>
        </w:rPr>
        <w:t>………………………………………………</w:t>
      </w:r>
      <w:r w:rsidR="004E7243">
        <w:rPr>
          <w:rFonts w:ascii="Arial" w:hAnsi="Arial" w:cs="Arial"/>
          <w:sz w:val="24"/>
        </w:rPr>
        <w:tab/>
        <w:t>10</w:t>
      </w:r>
    </w:p>
    <w:p w:rsidR="005A0988" w:rsidRPr="005A0988" w:rsidRDefault="005A0988" w:rsidP="00541DAF">
      <w:pPr>
        <w:tabs>
          <w:tab w:val="right" w:pos="8222"/>
        </w:tabs>
        <w:spacing w:after="0" w:line="480" w:lineRule="auto"/>
        <w:ind w:left="1701" w:hanging="708"/>
        <w:jc w:val="both"/>
        <w:rPr>
          <w:rFonts w:ascii="Arial" w:hAnsi="Arial" w:cs="Arial"/>
          <w:sz w:val="24"/>
        </w:rPr>
      </w:pPr>
      <w:r w:rsidRPr="005A0988">
        <w:rPr>
          <w:rFonts w:ascii="Arial" w:hAnsi="Arial" w:cs="Arial"/>
          <w:sz w:val="24"/>
        </w:rPr>
        <w:lastRenderedPageBreak/>
        <w:t xml:space="preserve">2.1.3 Descripción del </w:t>
      </w:r>
      <w:r w:rsidR="004E7243">
        <w:rPr>
          <w:rFonts w:ascii="Arial" w:hAnsi="Arial" w:cs="Arial"/>
          <w:sz w:val="24"/>
        </w:rPr>
        <w:t>S</w:t>
      </w:r>
      <w:r w:rsidRPr="005A0988">
        <w:rPr>
          <w:rFonts w:ascii="Arial" w:hAnsi="Arial" w:cs="Arial"/>
          <w:sz w:val="24"/>
        </w:rPr>
        <w:t>istema</w:t>
      </w:r>
      <w:r w:rsidR="004E7243">
        <w:rPr>
          <w:rFonts w:ascii="Arial" w:hAnsi="Arial" w:cs="Arial"/>
          <w:sz w:val="24"/>
        </w:rPr>
        <w:t>………………………………………..</w:t>
      </w:r>
      <w:r w:rsidR="00B2675D">
        <w:rPr>
          <w:rFonts w:ascii="Arial" w:hAnsi="Arial" w:cs="Arial"/>
          <w:sz w:val="24"/>
        </w:rPr>
        <w:tab/>
        <w:t>12</w:t>
      </w:r>
    </w:p>
    <w:p w:rsidR="005A0988" w:rsidRPr="00D105CB" w:rsidRDefault="005A0988" w:rsidP="00541DAF">
      <w:pPr>
        <w:tabs>
          <w:tab w:val="right" w:pos="8222"/>
        </w:tabs>
        <w:spacing w:after="0" w:line="480" w:lineRule="auto"/>
        <w:ind w:left="993" w:hanging="567"/>
        <w:rPr>
          <w:rFonts w:ascii="Arial" w:hAnsi="Arial" w:cs="Arial"/>
          <w:sz w:val="24"/>
          <w:szCs w:val="24"/>
        </w:rPr>
      </w:pPr>
      <w:r w:rsidRPr="00D105CB">
        <w:rPr>
          <w:rFonts w:ascii="Arial" w:hAnsi="Arial" w:cs="Arial"/>
          <w:sz w:val="24"/>
          <w:szCs w:val="24"/>
        </w:rPr>
        <w:t xml:space="preserve">2.2 </w:t>
      </w:r>
      <w:r w:rsidR="00D105CB">
        <w:rPr>
          <w:rFonts w:ascii="Arial" w:hAnsi="Arial" w:cs="Arial"/>
          <w:sz w:val="24"/>
          <w:szCs w:val="24"/>
        </w:rPr>
        <w:t xml:space="preserve">  </w:t>
      </w:r>
      <w:r w:rsidRPr="00D105CB">
        <w:rPr>
          <w:rFonts w:ascii="Arial" w:hAnsi="Arial" w:cs="Arial"/>
          <w:sz w:val="24"/>
          <w:szCs w:val="24"/>
        </w:rPr>
        <w:t xml:space="preserve">Enfoque </w:t>
      </w:r>
      <w:r w:rsidR="004E7243">
        <w:rPr>
          <w:rFonts w:ascii="Arial" w:hAnsi="Arial" w:cs="Arial"/>
          <w:sz w:val="24"/>
          <w:szCs w:val="24"/>
        </w:rPr>
        <w:t>E</w:t>
      </w:r>
      <w:r w:rsidRPr="00D105CB">
        <w:rPr>
          <w:rFonts w:ascii="Arial" w:hAnsi="Arial" w:cs="Arial"/>
          <w:sz w:val="24"/>
          <w:szCs w:val="24"/>
        </w:rPr>
        <w:t>stratégico</w:t>
      </w:r>
      <w:r w:rsidR="004E7243">
        <w:rPr>
          <w:rFonts w:ascii="Arial" w:hAnsi="Arial" w:cs="Arial"/>
          <w:sz w:val="24"/>
          <w:szCs w:val="24"/>
        </w:rPr>
        <w:t>……………………………………………………</w:t>
      </w:r>
      <w:r w:rsidR="00B2675D">
        <w:rPr>
          <w:rFonts w:ascii="Arial" w:hAnsi="Arial" w:cs="Arial"/>
          <w:sz w:val="24"/>
          <w:szCs w:val="24"/>
        </w:rPr>
        <w:tab/>
        <w:t>17</w:t>
      </w:r>
    </w:p>
    <w:p w:rsidR="005A0988" w:rsidRPr="00D105CB" w:rsidRDefault="005A0988" w:rsidP="00541DAF">
      <w:pPr>
        <w:tabs>
          <w:tab w:val="right" w:pos="8222"/>
        </w:tabs>
        <w:spacing w:after="0" w:line="480" w:lineRule="auto"/>
        <w:ind w:left="993" w:hanging="567"/>
        <w:rPr>
          <w:rFonts w:ascii="Arial" w:hAnsi="Arial" w:cs="Arial"/>
          <w:sz w:val="24"/>
          <w:szCs w:val="24"/>
        </w:rPr>
      </w:pPr>
      <w:r w:rsidRPr="00D105CB">
        <w:rPr>
          <w:rFonts w:ascii="Arial" w:hAnsi="Arial" w:cs="Arial"/>
          <w:sz w:val="24"/>
          <w:szCs w:val="24"/>
        </w:rPr>
        <w:t xml:space="preserve">2.3 Perspectivas </w:t>
      </w:r>
      <w:r w:rsidR="004E7243">
        <w:rPr>
          <w:rFonts w:ascii="Arial" w:hAnsi="Arial" w:cs="Arial"/>
          <w:sz w:val="24"/>
          <w:szCs w:val="24"/>
        </w:rPr>
        <w:t>E</w:t>
      </w:r>
      <w:r w:rsidRPr="00D105CB">
        <w:rPr>
          <w:rFonts w:ascii="Arial" w:hAnsi="Arial" w:cs="Arial"/>
          <w:sz w:val="24"/>
          <w:szCs w:val="24"/>
        </w:rPr>
        <w:t>stratégicas</w:t>
      </w:r>
      <w:r w:rsidR="004E7243">
        <w:rPr>
          <w:rFonts w:ascii="Arial" w:hAnsi="Arial" w:cs="Arial"/>
          <w:sz w:val="24"/>
          <w:szCs w:val="24"/>
        </w:rPr>
        <w:t>………………………………………………</w:t>
      </w:r>
      <w:r w:rsidR="00B2675D">
        <w:rPr>
          <w:rFonts w:ascii="Arial" w:hAnsi="Arial" w:cs="Arial"/>
          <w:sz w:val="24"/>
          <w:szCs w:val="24"/>
        </w:rPr>
        <w:tab/>
        <w:t>23</w:t>
      </w:r>
    </w:p>
    <w:p w:rsidR="005A0988" w:rsidRPr="00D105CB" w:rsidRDefault="005A0988" w:rsidP="00541DAF">
      <w:pPr>
        <w:tabs>
          <w:tab w:val="right" w:pos="8222"/>
        </w:tabs>
        <w:spacing w:after="0" w:line="480" w:lineRule="auto"/>
        <w:ind w:left="993" w:hanging="567"/>
        <w:rPr>
          <w:rFonts w:ascii="Arial" w:hAnsi="Arial" w:cs="Arial"/>
          <w:sz w:val="24"/>
          <w:szCs w:val="24"/>
        </w:rPr>
      </w:pPr>
      <w:r w:rsidRPr="00D105CB">
        <w:rPr>
          <w:rFonts w:ascii="Arial" w:hAnsi="Arial" w:cs="Arial"/>
          <w:sz w:val="24"/>
          <w:szCs w:val="24"/>
        </w:rPr>
        <w:t xml:space="preserve">2.4 </w:t>
      </w:r>
      <w:r w:rsidR="00D105CB">
        <w:rPr>
          <w:rFonts w:ascii="Arial" w:hAnsi="Arial" w:cs="Arial"/>
          <w:sz w:val="24"/>
          <w:szCs w:val="24"/>
        </w:rPr>
        <w:t xml:space="preserve">  </w:t>
      </w:r>
      <w:r w:rsidRPr="00D105CB">
        <w:rPr>
          <w:rFonts w:ascii="Arial" w:hAnsi="Arial" w:cs="Arial"/>
          <w:sz w:val="24"/>
          <w:szCs w:val="24"/>
        </w:rPr>
        <w:t xml:space="preserve">Alineamiento </w:t>
      </w:r>
      <w:r w:rsidR="004E7243">
        <w:rPr>
          <w:rFonts w:ascii="Arial" w:hAnsi="Arial" w:cs="Arial"/>
          <w:sz w:val="24"/>
          <w:szCs w:val="24"/>
        </w:rPr>
        <w:t>O</w:t>
      </w:r>
      <w:r w:rsidRPr="00D105CB">
        <w:rPr>
          <w:rFonts w:ascii="Arial" w:hAnsi="Arial" w:cs="Arial"/>
          <w:sz w:val="24"/>
          <w:szCs w:val="24"/>
        </w:rPr>
        <w:t xml:space="preserve">rganizacional y </w:t>
      </w:r>
      <w:r w:rsidR="004E7243">
        <w:rPr>
          <w:rFonts w:ascii="Arial" w:hAnsi="Arial" w:cs="Arial"/>
          <w:sz w:val="24"/>
          <w:szCs w:val="24"/>
        </w:rPr>
        <w:t>M</w:t>
      </w:r>
      <w:r w:rsidRPr="00D105CB">
        <w:rPr>
          <w:rFonts w:ascii="Arial" w:hAnsi="Arial" w:cs="Arial"/>
          <w:sz w:val="24"/>
          <w:szCs w:val="24"/>
        </w:rPr>
        <w:t xml:space="preserve">apa </w:t>
      </w:r>
      <w:r w:rsidR="004E7243">
        <w:rPr>
          <w:rFonts w:ascii="Arial" w:hAnsi="Arial" w:cs="Arial"/>
          <w:sz w:val="24"/>
          <w:szCs w:val="24"/>
        </w:rPr>
        <w:t>E</w:t>
      </w:r>
      <w:r w:rsidRPr="00D105CB">
        <w:rPr>
          <w:rFonts w:ascii="Arial" w:hAnsi="Arial" w:cs="Arial"/>
          <w:sz w:val="24"/>
          <w:szCs w:val="24"/>
        </w:rPr>
        <w:t>stratégico</w:t>
      </w:r>
      <w:r w:rsidR="004E7243">
        <w:rPr>
          <w:rFonts w:ascii="Arial" w:hAnsi="Arial" w:cs="Arial"/>
          <w:sz w:val="24"/>
          <w:szCs w:val="24"/>
        </w:rPr>
        <w:t>…………………..</w:t>
      </w:r>
      <w:r w:rsidR="00B2675D">
        <w:rPr>
          <w:rFonts w:ascii="Arial" w:hAnsi="Arial" w:cs="Arial"/>
          <w:sz w:val="24"/>
          <w:szCs w:val="24"/>
        </w:rPr>
        <w:tab/>
        <w:t>29</w:t>
      </w:r>
    </w:p>
    <w:p w:rsidR="005A0988" w:rsidRPr="00D105CB" w:rsidRDefault="005A0988" w:rsidP="00541DAF">
      <w:pPr>
        <w:tabs>
          <w:tab w:val="right" w:pos="8222"/>
        </w:tabs>
        <w:spacing w:after="0" w:line="480" w:lineRule="auto"/>
        <w:ind w:left="993" w:hanging="567"/>
        <w:rPr>
          <w:rFonts w:ascii="Arial" w:hAnsi="Arial" w:cs="Arial"/>
          <w:sz w:val="24"/>
          <w:szCs w:val="24"/>
        </w:rPr>
      </w:pPr>
      <w:r w:rsidRPr="00D105CB">
        <w:rPr>
          <w:rFonts w:ascii="Arial" w:hAnsi="Arial" w:cs="Arial"/>
          <w:sz w:val="24"/>
          <w:szCs w:val="24"/>
        </w:rPr>
        <w:t xml:space="preserve">2.5 </w:t>
      </w:r>
      <w:r w:rsidR="00D105CB">
        <w:rPr>
          <w:rFonts w:ascii="Arial" w:hAnsi="Arial" w:cs="Arial"/>
          <w:sz w:val="24"/>
          <w:szCs w:val="24"/>
        </w:rPr>
        <w:t xml:space="preserve">  </w:t>
      </w:r>
      <w:r w:rsidRPr="00D105CB">
        <w:rPr>
          <w:rFonts w:ascii="Arial" w:hAnsi="Arial" w:cs="Arial"/>
          <w:sz w:val="24"/>
          <w:szCs w:val="24"/>
        </w:rPr>
        <w:t>Matriz de Control</w:t>
      </w:r>
      <w:r w:rsidR="004E7243">
        <w:rPr>
          <w:rFonts w:ascii="Arial" w:hAnsi="Arial" w:cs="Arial"/>
          <w:sz w:val="24"/>
          <w:szCs w:val="24"/>
        </w:rPr>
        <w:t>………………………………………………………..</w:t>
      </w:r>
      <w:r w:rsidR="00B2675D">
        <w:rPr>
          <w:rFonts w:ascii="Arial" w:hAnsi="Arial" w:cs="Arial"/>
          <w:sz w:val="24"/>
          <w:szCs w:val="24"/>
        </w:rPr>
        <w:tab/>
        <w:t>33</w:t>
      </w:r>
    </w:p>
    <w:p w:rsidR="004E7243" w:rsidRDefault="005A0988" w:rsidP="00541DAF">
      <w:pPr>
        <w:tabs>
          <w:tab w:val="right" w:pos="8222"/>
        </w:tabs>
        <w:spacing w:after="0" w:line="480" w:lineRule="auto"/>
        <w:ind w:left="993" w:hanging="567"/>
        <w:rPr>
          <w:rFonts w:ascii="Arial" w:hAnsi="Arial" w:cs="Arial"/>
          <w:sz w:val="24"/>
          <w:szCs w:val="24"/>
        </w:rPr>
      </w:pPr>
      <w:r w:rsidRPr="00D105CB">
        <w:rPr>
          <w:rFonts w:ascii="Arial" w:hAnsi="Arial" w:cs="Arial"/>
          <w:sz w:val="24"/>
          <w:szCs w:val="24"/>
        </w:rPr>
        <w:t xml:space="preserve">2.6 </w:t>
      </w:r>
      <w:r w:rsidR="00D105CB">
        <w:rPr>
          <w:rFonts w:ascii="Arial" w:hAnsi="Arial" w:cs="Arial"/>
          <w:sz w:val="24"/>
          <w:szCs w:val="24"/>
        </w:rPr>
        <w:t xml:space="preserve">  </w:t>
      </w:r>
      <w:r w:rsidRPr="00D105CB">
        <w:rPr>
          <w:rFonts w:ascii="Arial" w:hAnsi="Arial" w:cs="Arial"/>
          <w:sz w:val="24"/>
          <w:szCs w:val="24"/>
        </w:rPr>
        <w:t xml:space="preserve">Toma de </w:t>
      </w:r>
      <w:r w:rsidR="004E7243">
        <w:rPr>
          <w:rFonts w:ascii="Arial" w:hAnsi="Arial" w:cs="Arial"/>
          <w:sz w:val="24"/>
          <w:szCs w:val="24"/>
        </w:rPr>
        <w:t>D</w:t>
      </w:r>
      <w:r w:rsidRPr="00D105CB">
        <w:rPr>
          <w:rFonts w:ascii="Arial" w:hAnsi="Arial" w:cs="Arial"/>
          <w:sz w:val="24"/>
          <w:szCs w:val="24"/>
        </w:rPr>
        <w:t xml:space="preserve">ecisiones </w:t>
      </w:r>
      <w:r w:rsidR="004E7243">
        <w:rPr>
          <w:rFonts w:ascii="Arial" w:hAnsi="Arial" w:cs="Arial"/>
          <w:sz w:val="24"/>
          <w:szCs w:val="24"/>
        </w:rPr>
        <w:t>B</w:t>
      </w:r>
      <w:r w:rsidRPr="00D105CB">
        <w:rPr>
          <w:rFonts w:ascii="Arial" w:hAnsi="Arial" w:cs="Arial"/>
          <w:sz w:val="24"/>
          <w:szCs w:val="24"/>
        </w:rPr>
        <w:t xml:space="preserve">asadas en </w:t>
      </w:r>
      <w:r w:rsidR="004E7243">
        <w:rPr>
          <w:rFonts w:ascii="Arial" w:hAnsi="Arial" w:cs="Arial"/>
          <w:sz w:val="24"/>
          <w:szCs w:val="24"/>
        </w:rPr>
        <w:t>S</w:t>
      </w:r>
      <w:r w:rsidRPr="00D105CB">
        <w:rPr>
          <w:rFonts w:ascii="Arial" w:hAnsi="Arial" w:cs="Arial"/>
          <w:sz w:val="24"/>
          <w:szCs w:val="24"/>
        </w:rPr>
        <w:t xml:space="preserve">istemas de </w:t>
      </w:r>
      <w:r w:rsidR="004E7243">
        <w:rPr>
          <w:rFonts w:ascii="Arial" w:hAnsi="Arial" w:cs="Arial"/>
          <w:sz w:val="24"/>
          <w:szCs w:val="24"/>
        </w:rPr>
        <w:t>C</w:t>
      </w:r>
      <w:r w:rsidRPr="00D105CB">
        <w:rPr>
          <w:rFonts w:ascii="Arial" w:hAnsi="Arial" w:cs="Arial"/>
          <w:sz w:val="24"/>
          <w:szCs w:val="24"/>
        </w:rPr>
        <w:t>ontrol de</w:t>
      </w:r>
    </w:p>
    <w:p w:rsidR="005A0988" w:rsidRPr="00D105CB" w:rsidRDefault="004E7243" w:rsidP="00541DAF">
      <w:pPr>
        <w:tabs>
          <w:tab w:val="right" w:pos="8222"/>
        </w:tabs>
        <w:spacing w:after="0" w:line="480" w:lineRule="auto"/>
        <w:ind w:left="993" w:hanging="567"/>
        <w:rPr>
          <w:rFonts w:ascii="Arial" w:hAnsi="Arial" w:cs="Arial"/>
          <w:sz w:val="24"/>
          <w:szCs w:val="24"/>
        </w:rPr>
      </w:pPr>
      <w:r>
        <w:rPr>
          <w:rFonts w:ascii="Arial" w:hAnsi="Arial" w:cs="Arial"/>
          <w:sz w:val="24"/>
          <w:szCs w:val="24"/>
        </w:rPr>
        <w:tab/>
        <w:t>G</w:t>
      </w:r>
      <w:r w:rsidR="005A0988" w:rsidRPr="00D105CB">
        <w:rPr>
          <w:rFonts w:ascii="Arial" w:hAnsi="Arial" w:cs="Arial"/>
          <w:sz w:val="24"/>
          <w:szCs w:val="24"/>
        </w:rPr>
        <w:t>estión</w:t>
      </w:r>
      <w:r>
        <w:rPr>
          <w:rFonts w:ascii="Arial" w:hAnsi="Arial" w:cs="Arial"/>
          <w:sz w:val="24"/>
          <w:szCs w:val="24"/>
        </w:rPr>
        <w:t>…………………………………………………………………..</w:t>
      </w:r>
      <w:r w:rsidR="00B2675D">
        <w:rPr>
          <w:rFonts w:ascii="Arial" w:hAnsi="Arial" w:cs="Arial"/>
          <w:sz w:val="24"/>
          <w:szCs w:val="24"/>
        </w:rPr>
        <w:tab/>
        <w:t>34</w:t>
      </w:r>
    </w:p>
    <w:p w:rsidR="005A0988" w:rsidRPr="00D105CB" w:rsidRDefault="005A0988" w:rsidP="00541DAF">
      <w:pPr>
        <w:tabs>
          <w:tab w:val="right" w:pos="8222"/>
        </w:tabs>
        <w:spacing w:after="0" w:line="480" w:lineRule="auto"/>
        <w:ind w:left="993" w:hanging="567"/>
        <w:rPr>
          <w:rFonts w:ascii="Arial" w:hAnsi="Arial" w:cs="Arial"/>
          <w:sz w:val="24"/>
          <w:szCs w:val="24"/>
        </w:rPr>
      </w:pPr>
      <w:r w:rsidRPr="00D105CB">
        <w:rPr>
          <w:rFonts w:ascii="Arial" w:hAnsi="Arial" w:cs="Arial"/>
          <w:sz w:val="24"/>
          <w:szCs w:val="24"/>
        </w:rPr>
        <w:t xml:space="preserve">2.7 </w:t>
      </w:r>
      <w:r w:rsidR="00D105CB">
        <w:rPr>
          <w:rFonts w:ascii="Arial" w:hAnsi="Arial" w:cs="Arial"/>
          <w:sz w:val="24"/>
          <w:szCs w:val="24"/>
        </w:rPr>
        <w:t xml:space="preserve">  </w:t>
      </w:r>
      <w:r w:rsidRPr="00D105CB">
        <w:rPr>
          <w:rFonts w:ascii="Arial" w:hAnsi="Arial" w:cs="Arial"/>
          <w:sz w:val="24"/>
          <w:szCs w:val="24"/>
        </w:rPr>
        <w:t>Proceso de aprendizaje organizacional</w:t>
      </w:r>
      <w:r w:rsidR="004E7243">
        <w:rPr>
          <w:rFonts w:ascii="Arial" w:hAnsi="Arial" w:cs="Arial"/>
          <w:sz w:val="24"/>
          <w:szCs w:val="24"/>
        </w:rPr>
        <w:t>………………………………</w:t>
      </w:r>
      <w:r w:rsidR="00B2675D">
        <w:rPr>
          <w:rFonts w:ascii="Arial" w:hAnsi="Arial" w:cs="Arial"/>
          <w:sz w:val="24"/>
          <w:szCs w:val="24"/>
        </w:rPr>
        <w:tab/>
        <w:t>35</w:t>
      </w:r>
    </w:p>
    <w:p w:rsidR="005A0988" w:rsidRPr="005A0988" w:rsidRDefault="005A0988" w:rsidP="005A0988">
      <w:pPr>
        <w:spacing w:after="0" w:line="480" w:lineRule="auto"/>
        <w:ind w:left="360"/>
        <w:jc w:val="both"/>
        <w:rPr>
          <w:rFonts w:ascii="Arial" w:hAnsi="Arial" w:cs="Arial"/>
          <w:sz w:val="24"/>
        </w:rPr>
      </w:pPr>
    </w:p>
    <w:p w:rsidR="005A0988" w:rsidRPr="005A0988" w:rsidRDefault="005A0988" w:rsidP="005A0988">
      <w:pPr>
        <w:spacing w:after="0" w:line="480" w:lineRule="auto"/>
        <w:jc w:val="both"/>
        <w:rPr>
          <w:rFonts w:ascii="Arial" w:hAnsi="Arial" w:cs="Arial"/>
          <w:b/>
          <w:sz w:val="24"/>
        </w:rPr>
      </w:pPr>
      <w:r w:rsidRPr="005A0988">
        <w:rPr>
          <w:rFonts w:ascii="Arial" w:hAnsi="Arial" w:cs="Arial"/>
          <w:b/>
          <w:sz w:val="24"/>
        </w:rPr>
        <w:t>CAPÍTULO 3</w:t>
      </w:r>
    </w:p>
    <w:p w:rsidR="005A0988" w:rsidRPr="005A0988" w:rsidRDefault="005A0988" w:rsidP="00541DAF">
      <w:pPr>
        <w:tabs>
          <w:tab w:val="right" w:pos="8222"/>
        </w:tabs>
        <w:spacing w:after="0" w:line="480" w:lineRule="auto"/>
        <w:ind w:left="426" w:hanging="426"/>
        <w:rPr>
          <w:rFonts w:ascii="Arial" w:hAnsi="Arial" w:cs="Arial"/>
          <w:sz w:val="24"/>
          <w:szCs w:val="24"/>
        </w:rPr>
      </w:pPr>
      <w:r w:rsidRPr="005A0988">
        <w:rPr>
          <w:rFonts w:ascii="Arial" w:hAnsi="Arial" w:cs="Arial"/>
          <w:sz w:val="24"/>
          <w:szCs w:val="24"/>
        </w:rPr>
        <w:t xml:space="preserve"> 3. </w:t>
      </w:r>
      <w:r w:rsidR="00D105CB">
        <w:rPr>
          <w:rFonts w:ascii="Arial" w:hAnsi="Arial" w:cs="Arial"/>
          <w:sz w:val="24"/>
          <w:szCs w:val="24"/>
        </w:rPr>
        <w:t xml:space="preserve"> </w:t>
      </w:r>
      <w:r w:rsidRPr="005A0988">
        <w:rPr>
          <w:rFonts w:ascii="Arial" w:hAnsi="Arial" w:cs="Arial"/>
          <w:sz w:val="24"/>
          <w:szCs w:val="24"/>
        </w:rPr>
        <w:t>DIAGNÓSTICO DE LA SITUACIÓN ACTUAL</w:t>
      </w:r>
      <w:r w:rsidR="004E7243">
        <w:rPr>
          <w:rFonts w:ascii="Arial" w:hAnsi="Arial" w:cs="Arial"/>
          <w:sz w:val="24"/>
          <w:szCs w:val="24"/>
        </w:rPr>
        <w:t>…………………………….</w:t>
      </w:r>
      <w:r w:rsidR="004E7243">
        <w:rPr>
          <w:rFonts w:ascii="Arial" w:hAnsi="Arial" w:cs="Arial"/>
          <w:sz w:val="24"/>
          <w:szCs w:val="24"/>
        </w:rPr>
        <w:tab/>
        <w:t>37</w:t>
      </w:r>
    </w:p>
    <w:p w:rsidR="005A0988" w:rsidRPr="00D105CB" w:rsidRDefault="005A0988" w:rsidP="00541DAF">
      <w:pPr>
        <w:tabs>
          <w:tab w:val="right" w:pos="8222"/>
        </w:tabs>
        <w:spacing w:after="0" w:line="480" w:lineRule="auto"/>
        <w:ind w:left="993" w:hanging="567"/>
        <w:rPr>
          <w:rFonts w:ascii="Arial" w:hAnsi="Arial" w:cs="Arial"/>
          <w:sz w:val="24"/>
          <w:szCs w:val="24"/>
        </w:rPr>
      </w:pPr>
      <w:r w:rsidRPr="00D105CB">
        <w:rPr>
          <w:rFonts w:ascii="Arial" w:hAnsi="Arial" w:cs="Arial"/>
          <w:sz w:val="24"/>
          <w:szCs w:val="24"/>
        </w:rPr>
        <w:t xml:space="preserve">3.1 </w:t>
      </w:r>
      <w:r w:rsidR="00D105CB">
        <w:rPr>
          <w:rFonts w:ascii="Arial" w:hAnsi="Arial" w:cs="Arial"/>
          <w:sz w:val="24"/>
          <w:szCs w:val="24"/>
        </w:rPr>
        <w:t xml:space="preserve">  </w:t>
      </w:r>
      <w:r w:rsidRPr="00D105CB">
        <w:rPr>
          <w:rFonts w:ascii="Arial" w:hAnsi="Arial" w:cs="Arial"/>
          <w:sz w:val="24"/>
          <w:szCs w:val="24"/>
        </w:rPr>
        <w:t>Informe General de la Empresa</w:t>
      </w:r>
      <w:r w:rsidR="004E7243">
        <w:rPr>
          <w:rFonts w:ascii="Arial" w:hAnsi="Arial" w:cs="Arial"/>
          <w:sz w:val="24"/>
          <w:szCs w:val="24"/>
        </w:rPr>
        <w:t>……………………………………….</w:t>
      </w:r>
      <w:r w:rsidR="004E7243">
        <w:rPr>
          <w:rFonts w:ascii="Arial" w:hAnsi="Arial" w:cs="Arial"/>
          <w:sz w:val="24"/>
          <w:szCs w:val="24"/>
        </w:rPr>
        <w:tab/>
        <w:t>37</w:t>
      </w:r>
    </w:p>
    <w:p w:rsidR="005A0988" w:rsidRPr="005A0988" w:rsidRDefault="005A0988" w:rsidP="00541DAF">
      <w:pPr>
        <w:tabs>
          <w:tab w:val="right" w:pos="8222"/>
        </w:tabs>
        <w:spacing w:after="0" w:line="480" w:lineRule="auto"/>
        <w:ind w:left="1701" w:hanging="708"/>
        <w:jc w:val="both"/>
        <w:rPr>
          <w:rFonts w:ascii="Arial" w:hAnsi="Arial" w:cs="Arial"/>
          <w:sz w:val="24"/>
        </w:rPr>
      </w:pPr>
      <w:r w:rsidRPr="005A0988">
        <w:rPr>
          <w:rFonts w:ascii="Arial" w:hAnsi="Arial" w:cs="Arial"/>
          <w:sz w:val="24"/>
        </w:rPr>
        <w:t>3.1.1</w:t>
      </w:r>
      <w:r w:rsidR="00D105CB">
        <w:rPr>
          <w:rFonts w:ascii="Arial" w:hAnsi="Arial" w:cs="Arial"/>
          <w:sz w:val="24"/>
        </w:rPr>
        <w:t xml:space="preserve">  </w:t>
      </w:r>
      <w:r w:rsidRPr="005A0988">
        <w:rPr>
          <w:rFonts w:ascii="Arial" w:hAnsi="Arial" w:cs="Arial"/>
          <w:sz w:val="24"/>
        </w:rPr>
        <w:t xml:space="preserve"> Actividad Económica</w:t>
      </w:r>
      <w:r w:rsidR="004E7243">
        <w:rPr>
          <w:rFonts w:ascii="Arial" w:hAnsi="Arial" w:cs="Arial"/>
          <w:sz w:val="24"/>
        </w:rPr>
        <w:t>…………………………………………..</w:t>
      </w:r>
      <w:r w:rsidR="004E7243">
        <w:rPr>
          <w:rFonts w:ascii="Arial" w:hAnsi="Arial" w:cs="Arial"/>
          <w:sz w:val="24"/>
        </w:rPr>
        <w:tab/>
        <w:t>37</w:t>
      </w:r>
    </w:p>
    <w:p w:rsidR="005A0988" w:rsidRPr="005A0988" w:rsidRDefault="005A0988" w:rsidP="00541DAF">
      <w:pPr>
        <w:tabs>
          <w:tab w:val="right" w:pos="8222"/>
        </w:tabs>
        <w:spacing w:after="0" w:line="480" w:lineRule="auto"/>
        <w:ind w:left="1701" w:hanging="708"/>
        <w:jc w:val="both"/>
        <w:rPr>
          <w:rFonts w:ascii="Arial" w:hAnsi="Arial" w:cs="Arial"/>
          <w:sz w:val="24"/>
        </w:rPr>
      </w:pPr>
      <w:r w:rsidRPr="005A0988">
        <w:rPr>
          <w:rFonts w:ascii="Arial" w:hAnsi="Arial" w:cs="Arial"/>
          <w:sz w:val="24"/>
        </w:rPr>
        <w:t xml:space="preserve">3.1.2 </w:t>
      </w:r>
      <w:r w:rsidR="00D105CB">
        <w:rPr>
          <w:rFonts w:ascii="Arial" w:hAnsi="Arial" w:cs="Arial"/>
          <w:sz w:val="24"/>
        </w:rPr>
        <w:t xml:space="preserve">  </w:t>
      </w:r>
      <w:r w:rsidRPr="005A0988">
        <w:rPr>
          <w:rFonts w:ascii="Arial" w:hAnsi="Arial" w:cs="Arial"/>
          <w:sz w:val="24"/>
        </w:rPr>
        <w:t>Objetivos de la Empresa</w:t>
      </w:r>
      <w:r w:rsidR="004E7243">
        <w:rPr>
          <w:rFonts w:ascii="Arial" w:hAnsi="Arial" w:cs="Arial"/>
          <w:sz w:val="24"/>
        </w:rPr>
        <w:t>………………………………………</w:t>
      </w:r>
      <w:r w:rsidR="004E7243">
        <w:rPr>
          <w:rFonts w:ascii="Arial" w:hAnsi="Arial" w:cs="Arial"/>
          <w:sz w:val="24"/>
        </w:rPr>
        <w:tab/>
        <w:t>40</w:t>
      </w:r>
    </w:p>
    <w:p w:rsidR="005A0988" w:rsidRPr="005A0988" w:rsidRDefault="005A0988" w:rsidP="00541DAF">
      <w:pPr>
        <w:tabs>
          <w:tab w:val="right" w:pos="8222"/>
        </w:tabs>
        <w:spacing w:after="0" w:line="480" w:lineRule="auto"/>
        <w:ind w:left="1701" w:hanging="708"/>
        <w:jc w:val="both"/>
        <w:rPr>
          <w:rFonts w:ascii="Arial" w:hAnsi="Arial" w:cs="Arial"/>
          <w:sz w:val="24"/>
        </w:rPr>
      </w:pPr>
      <w:r w:rsidRPr="005A0988">
        <w:rPr>
          <w:rFonts w:ascii="Arial" w:hAnsi="Arial" w:cs="Arial"/>
          <w:sz w:val="24"/>
        </w:rPr>
        <w:t xml:space="preserve">3.1.3 </w:t>
      </w:r>
      <w:r w:rsidR="00D105CB">
        <w:rPr>
          <w:rFonts w:ascii="Arial" w:hAnsi="Arial" w:cs="Arial"/>
          <w:sz w:val="24"/>
        </w:rPr>
        <w:t xml:space="preserve">  </w:t>
      </w:r>
      <w:r w:rsidRPr="005A0988">
        <w:rPr>
          <w:rFonts w:ascii="Arial" w:hAnsi="Arial" w:cs="Arial"/>
          <w:sz w:val="24"/>
        </w:rPr>
        <w:t>Estructura Organizaciona</w:t>
      </w:r>
      <w:r w:rsidR="004E7243">
        <w:rPr>
          <w:rFonts w:ascii="Arial" w:hAnsi="Arial" w:cs="Arial"/>
          <w:sz w:val="24"/>
        </w:rPr>
        <w:t>l…………………………………….</w:t>
      </w:r>
      <w:r w:rsidR="004E7243">
        <w:rPr>
          <w:rFonts w:ascii="Arial" w:hAnsi="Arial" w:cs="Arial"/>
          <w:sz w:val="24"/>
        </w:rPr>
        <w:tab/>
        <w:t>41</w:t>
      </w:r>
    </w:p>
    <w:p w:rsidR="005A0988" w:rsidRPr="005A0988" w:rsidRDefault="005A0988" w:rsidP="00541DAF">
      <w:pPr>
        <w:tabs>
          <w:tab w:val="right" w:pos="8222"/>
        </w:tabs>
        <w:spacing w:after="0" w:line="480" w:lineRule="auto"/>
        <w:ind w:left="1701" w:hanging="708"/>
        <w:jc w:val="both"/>
        <w:rPr>
          <w:rFonts w:ascii="Arial" w:hAnsi="Arial" w:cs="Arial"/>
          <w:sz w:val="24"/>
        </w:rPr>
      </w:pPr>
      <w:r w:rsidRPr="005A0988">
        <w:rPr>
          <w:rFonts w:ascii="Arial" w:hAnsi="Arial" w:cs="Arial"/>
          <w:sz w:val="24"/>
        </w:rPr>
        <w:t xml:space="preserve">3.1.4 </w:t>
      </w:r>
      <w:r w:rsidR="00D105CB">
        <w:rPr>
          <w:rFonts w:ascii="Arial" w:hAnsi="Arial" w:cs="Arial"/>
          <w:sz w:val="24"/>
        </w:rPr>
        <w:t xml:space="preserve">  </w:t>
      </w:r>
      <w:r w:rsidRPr="005A0988">
        <w:rPr>
          <w:rFonts w:ascii="Arial" w:hAnsi="Arial" w:cs="Arial"/>
          <w:sz w:val="24"/>
        </w:rPr>
        <w:t>Análisis de la Fuerza Labora</w:t>
      </w:r>
      <w:r w:rsidR="004E7243">
        <w:rPr>
          <w:rFonts w:ascii="Arial" w:hAnsi="Arial" w:cs="Arial"/>
          <w:sz w:val="24"/>
        </w:rPr>
        <w:t>l………………………………...</w:t>
      </w:r>
      <w:r w:rsidR="004E7243">
        <w:rPr>
          <w:rFonts w:ascii="Arial" w:hAnsi="Arial" w:cs="Arial"/>
          <w:sz w:val="24"/>
        </w:rPr>
        <w:tab/>
        <w:t>44</w:t>
      </w:r>
    </w:p>
    <w:p w:rsidR="005A0988" w:rsidRPr="005A0988" w:rsidRDefault="00D105CB" w:rsidP="00541DAF">
      <w:pPr>
        <w:tabs>
          <w:tab w:val="right" w:pos="8222"/>
        </w:tabs>
        <w:spacing w:after="0" w:line="480" w:lineRule="auto"/>
        <w:ind w:left="1560" w:hanging="708"/>
        <w:jc w:val="both"/>
        <w:rPr>
          <w:rFonts w:ascii="Arial" w:hAnsi="Arial" w:cs="Arial"/>
          <w:sz w:val="24"/>
        </w:rPr>
      </w:pPr>
      <w:r>
        <w:rPr>
          <w:rFonts w:ascii="Arial" w:hAnsi="Arial" w:cs="Arial"/>
          <w:sz w:val="24"/>
        </w:rPr>
        <w:t xml:space="preserve">  </w:t>
      </w:r>
      <w:r w:rsidR="005A0988" w:rsidRPr="005A0988">
        <w:rPr>
          <w:rFonts w:ascii="Arial" w:hAnsi="Arial" w:cs="Arial"/>
          <w:sz w:val="24"/>
        </w:rPr>
        <w:t xml:space="preserve">3.1.5 </w:t>
      </w:r>
      <w:r>
        <w:rPr>
          <w:rFonts w:ascii="Arial" w:hAnsi="Arial" w:cs="Arial"/>
          <w:sz w:val="24"/>
        </w:rPr>
        <w:t xml:space="preserve">  </w:t>
      </w:r>
      <w:r w:rsidR="005A0988" w:rsidRPr="005A0988">
        <w:rPr>
          <w:rFonts w:ascii="Arial" w:hAnsi="Arial" w:cs="Arial"/>
          <w:sz w:val="24"/>
        </w:rPr>
        <w:t xml:space="preserve">Líneas de </w:t>
      </w:r>
      <w:r w:rsidR="004E7243">
        <w:rPr>
          <w:rFonts w:ascii="Arial" w:hAnsi="Arial" w:cs="Arial"/>
          <w:sz w:val="24"/>
        </w:rPr>
        <w:t>P</w:t>
      </w:r>
      <w:r w:rsidR="005A0988" w:rsidRPr="005A0988">
        <w:rPr>
          <w:rFonts w:ascii="Arial" w:hAnsi="Arial" w:cs="Arial"/>
          <w:sz w:val="24"/>
        </w:rPr>
        <w:t xml:space="preserve">roductos en la </w:t>
      </w:r>
      <w:r w:rsidR="004E7243">
        <w:rPr>
          <w:rFonts w:ascii="Arial" w:hAnsi="Arial" w:cs="Arial"/>
          <w:sz w:val="24"/>
        </w:rPr>
        <w:t>E</w:t>
      </w:r>
      <w:r w:rsidR="005A0988" w:rsidRPr="005A0988">
        <w:rPr>
          <w:rFonts w:ascii="Arial" w:hAnsi="Arial" w:cs="Arial"/>
          <w:sz w:val="24"/>
        </w:rPr>
        <w:t>mpresa</w:t>
      </w:r>
      <w:r w:rsidR="004E7243">
        <w:rPr>
          <w:rFonts w:ascii="Arial" w:hAnsi="Arial" w:cs="Arial"/>
          <w:sz w:val="24"/>
        </w:rPr>
        <w:t>…………………………</w:t>
      </w:r>
      <w:r w:rsidR="004E7243">
        <w:rPr>
          <w:rFonts w:ascii="Arial" w:hAnsi="Arial" w:cs="Arial"/>
          <w:sz w:val="24"/>
        </w:rPr>
        <w:tab/>
        <w:t>45</w:t>
      </w:r>
    </w:p>
    <w:p w:rsidR="005A0988" w:rsidRPr="009809ED" w:rsidRDefault="005A0988" w:rsidP="00541DAF">
      <w:pPr>
        <w:tabs>
          <w:tab w:val="right" w:pos="8222"/>
        </w:tabs>
        <w:spacing w:after="0" w:line="480" w:lineRule="auto"/>
        <w:ind w:left="993" w:hanging="567"/>
        <w:rPr>
          <w:rFonts w:ascii="Arial" w:hAnsi="Arial" w:cs="Arial"/>
          <w:sz w:val="24"/>
          <w:szCs w:val="24"/>
        </w:rPr>
      </w:pPr>
      <w:r w:rsidRPr="009809ED">
        <w:rPr>
          <w:rFonts w:ascii="Arial" w:hAnsi="Arial" w:cs="Arial"/>
          <w:sz w:val="24"/>
          <w:szCs w:val="24"/>
        </w:rPr>
        <w:t xml:space="preserve">3.2 </w:t>
      </w:r>
      <w:r w:rsidR="004E7243">
        <w:rPr>
          <w:rFonts w:ascii="Arial" w:hAnsi="Arial" w:cs="Arial"/>
          <w:sz w:val="24"/>
          <w:szCs w:val="24"/>
        </w:rPr>
        <w:t xml:space="preserve"> </w:t>
      </w:r>
      <w:r w:rsidRPr="009809ED">
        <w:rPr>
          <w:rFonts w:ascii="Arial" w:hAnsi="Arial" w:cs="Arial"/>
          <w:sz w:val="24"/>
          <w:szCs w:val="24"/>
        </w:rPr>
        <w:t xml:space="preserve">Análisis de la </w:t>
      </w:r>
      <w:r w:rsidR="004E7243">
        <w:rPr>
          <w:rFonts w:ascii="Arial" w:hAnsi="Arial" w:cs="Arial"/>
          <w:sz w:val="24"/>
          <w:szCs w:val="24"/>
        </w:rPr>
        <w:t>S</w:t>
      </w:r>
      <w:r w:rsidRPr="009809ED">
        <w:rPr>
          <w:rFonts w:ascii="Arial" w:hAnsi="Arial" w:cs="Arial"/>
          <w:sz w:val="24"/>
          <w:szCs w:val="24"/>
        </w:rPr>
        <w:t xml:space="preserve">ituación </w:t>
      </w:r>
      <w:r w:rsidR="004E7243">
        <w:rPr>
          <w:rFonts w:ascii="Arial" w:hAnsi="Arial" w:cs="Arial"/>
          <w:sz w:val="24"/>
          <w:szCs w:val="24"/>
        </w:rPr>
        <w:t>A</w:t>
      </w:r>
      <w:r w:rsidRPr="009809ED">
        <w:rPr>
          <w:rFonts w:ascii="Arial" w:hAnsi="Arial" w:cs="Arial"/>
          <w:sz w:val="24"/>
          <w:szCs w:val="24"/>
        </w:rPr>
        <w:t>ctual</w:t>
      </w:r>
      <w:r w:rsidR="004E7243">
        <w:rPr>
          <w:rFonts w:ascii="Arial" w:hAnsi="Arial" w:cs="Arial"/>
          <w:sz w:val="24"/>
          <w:szCs w:val="24"/>
        </w:rPr>
        <w:t>…………………………………………</w:t>
      </w:r>
      <w:r w:rsidR="004E7243">
        <w:rPr>
          <w:rFonts w:ascii="Arial" w:hAnsi="Arial" w:cs="Arial"/>
          <w:sz w:val="24"/>
          <w:szCs w:val="24"/>
        </w:rPr>
        <w:tab/>
        <w:t>46</w:t>
      </w:r>
    </w:p>
    <w:p w:rsidR="005A0988" w:rsidRPr="005A0988" w:rsidRDefault="005A0988" w:rsidP="00541DAF">
      <w:pPr>
        <w:tabs>
          <w:tab w:val="right" w:pos="8222"/>
        </w:tabs>
        <w:spacing w:after="0" w:line="480" w:lineRule="auto"/>
        <w:ind w:left="1560" w:hanging="708"/>
        <w:jc w:val="both"/>
        <w:rPr>
          <w:rFonts w:ascii="Arial" w:hAnsi="Arial" w:cs="Arial"/>
          <w:sz w:val="24"/>
        </w:rPr>
      </w:pPr>
      <w:r w:rsidRPr="005A0988">
        <w:rPr>
          <w:rFonts w:ascii="Arial" w:hAnsi="Arial" w:cs="Arial"/>
          <w:sz w:val="24"/>
        </w:rPr>
        <w:t xml:space="preserve">3.2.1 </w:t>
      </w:r>
      <w:r w:rsidR="009809ED">
        <w:rPr>
          <w:rFonts w:ascii="Arial" w:hAnsi="Arial" w:cs="Arial"/>
          <w:sz w:val="24"/>
        </w:rPr>
        <w:t xml:space="preserve">  </w:t>
      </w:r>
      <w:r w:rsidRPr="005A0988">
        <w:rPr>
          <w:rFonts w:ascii="Arial" w:hAnsi="Arial" w:cs="Arial"/>
          <w:sz w:val="24"/>
        </w:rPr>
        <w:t xml:space="preserve">Gestión </w:t>
      </w:r>
      <w:r w:rsidR="004E7243">
        <w:rPr>
          <w:rFonts w:ascii="Arial" w:hAnsi="Arial" w:cs="Arial"/>
          <w:sz w:val="24"/>
        </w:rPr>
        <w:t>C</w:t>
      </w:r>
      <w:r w:rsidRPr="005A0988">
        <w:rPr>
          <w:rFonts w:ascii="Arial" w:hAnsi="Arial" w:cs="Arial"/>
          <w:sz w:val="24"/>
        </w:rPr>
        <w:t>omercia</w:t>
      </w:r>
      <w:r w:rsidR="00BF44E5">
        <w:rPr>
          <w:rFonts w:ascii="Arial" w:hAnsi="Arial" w:cs="Arial"/>
          <w:sz w:val="24"/>
        </w:rPr>
        <w:t>l</w:t>
      </w:r>
      <w:r w:rsidR="004E7243">
        <w:rPr>
          <w:rFonts w:ascii="Arial" w:hAnsi="Arial" w:cs="Arial"/>
          <w:sz w:val="24"/>
        </w:rPr>
        <w:t>……………………………………………….</w:t>
      </w:r>
      <w:r w:rsidR="004E7243">
        <w:rPr>
          <w:rFonts w:ascii="Arial" w:hAnsi="Arial" w:cs="Arial"/>
          <w:sz w:val="24"/>
        </w:rPr>
        <w:tab/>
        <w:t>46</w:t>
      </w:r>
    </w:p>
    <w:p w:rsidR="005A0988" w:rsidRPr="005A0988" w:rsidRDefault="005A0988" w:rsidP="00541DAF">
      <w:pPr>
        <w:tabs>
          <w:tab w:val="right" w:pos="8222"/>
        </w:tabs>
        <w:spacing w:after="0" w:line="480" w:lineRule="auto"/>
        <w:ind w:left="1560" w:hanging="708"/>
        <w:jc w:val="both"/>
        <w:rPr>
          <w:rFonts w:ascii="Arial" w:hAnsi="Arial" w:cs="Arial"/>
          <w:sz w:val="24"/>
        </w:rPr>
      </w:pPr>
      <w:r w:rsidRPr="005A0988">
        <w:rPr>
          <w:rFonts w:ascii="Arial" w:hAnsi="Arial" w:cs="Arial"/>
          <w:sz w:val="24"/>
        </w:rPr>
        <w:t xml:space="preserve">3.2.2 </w:t>
      </w:r>
      <w:r w:rsidR="009809ED">
        <w:rPr>
          <w:rFonts w:ascii="Arial" w:hAnsi="Arial" w:cs="Arial"/>
          <w:sz w:val="24"/>
        </w:rPr>
        <w:t xml:space="preserve">  </w:t>
      </w:r>
      <w:r w:rsidR="004E7243">
        <w:rPr>
          <w:rFonts w:ascii="Arial" w:hAnsi="Arial" w:cs="Arial"/>
          <w:sz w:val="24"/>
        </w:rPr>
        <w:t>Gestión T</w:t>
      </w:r>
      <w:r w:rsidRPr="005A0988">
        <w:rPr>
          <w:rFonts w:ascii="Arial" w:hAnsi="Arial" w:cs="Arial"/>
          <w:sz w:val="24"/>
        </w:rPr>
        <w:t>écnica</w:t>
      </w:r>
      <w:r w:rsidR="004E7243">
        <w:rPr>
          <w:rFonts w:ascii="Arial" w:hAnsi="Arial" w:cs="Arial"/>
          <w:sz w:val="24"/>
        </w:rPr>
        <w:t>…………………………………………………</w:t>
      </w:r>
      <w:r w:rsidR="004E7243">
        <w:rPr>
          <w:rFonts w:ascii="Arial" w:hAnsi="Arial" w:cs="Arial"/>
          <w:sz w:val="24"/>
        </w:rPr>
        <w:tab/>
        <w:t>55</w:t>
      </w:r>
    </w:p>
    <w:p w:rsidR="005A0988" w:rsidRPr="005A0988" w:rsidRDefault="005A0988" w:rsidP="00541DAF">
      <w:pPr>
        <w:tabs>
          <w:tab w:val="right" w:pos="8222"/>
        </w:tabs>
        <w:spacing w:after="0" w:line="480" w:lineRule="auto"/>
        <w:ind w:left="1560" w:hanging="708"/>
        <w:jc w:val="both"/>
        <w:rPr>
          <w:rFonts w:ascii="Arial" w:hAnsi="Arial" w:cs="Arial"/>
          <w:sz w:val="24"/>
        </w:rPr>
      </w:pPr>
      <w:r w:rsidRPr="005A0988">
        <w:rPr>
          <w:rFonts w:ascii="Arial" w:hAnsi="Arial" w:cs="Arial"/>
          <w:sz w:val="24"/>
        </w:rPr>
        <w:t xml:space="preserve">3.2.3 </w:t>
      </w:r>
      <w:r w:rsidR="009809ED">
        <w:rPr>
          <w:rFonts w:ascii="Arial" w:hAnsi="Arial" w:cs="Arial"/>
          <w:sz w:val="24"/>
        </w:rPr>
        <w:t xml:space="preserve">  </w:t>
      </w:r>
      <w:r w:rsidRPr="005A0988">
        <w:rPr>
          <w:rFonts w:ascii="Arial" w:hAnsi="Arial" w:cs="Arial"/>
          <w:sz w:val="24"/>
        </w:rPr>
        <w:t>Gestión del talento humano</w:t>
      </w:r>
      <w:r w:rsidR="004E7243">
        <w:rPr>
          <w:rFonts w:ascii="Arial" w:hAnsi="Arial" w:cs="Arial"/>
          <w:sz w:val="24"/>
        </w:rPr>
        <w:t>……………………………………</w:t>
      </w:r>
      <w:r w:rsidR="004E7243">
        <w:rPr>
          <w:rFonts w:ascii="Arial" w:hAnsi="Arial" w:cs="Arial"/>
          <w:sz w:val="24"/>
        </w:rPr>
        <w:tab/>
        <w:t>57</w:t>
      </w:r>
    </w:p>
    <w:p w:rsidR="005A0988" w:rsidRDefault="005A0988" w:rsidP="005A0988">
      <w:pPr>
        <w:spacing w:after="0" w:line="480" w:lineRule="auto"/>
        <w:jc w:val="both"/>
        <w:rPr>
          <w:rFonts w:ascii="Arial" w:hAnsi="Arial" w:cs="Arial"/>
          <w:sz w:val="24"/>
        </w:rPr>
      </w:pPr>
    </w:p>
    <w:p w:rsidR="005A0988" w:rsidRPr="005A0988" w:rsidRDefault="005A0988" w:rsidP="005A0988">
      <w:pPr>
        <w:spacing w:after="0" w:line="480" w:lineRule="auto"/>
        <w:jc w:val="both"/>
        <w:rPr>
          <w:rFonts w:ascii="Arial" w:hAnsi="Arial" w:cs="Arial"/>
          <w:b/>
          <w:sz w:val="24"/>
        </w:rPr>
      </w:pPr>
      <w:r w:rsidRPr="005A0988">
        <w:rPr>
          <w:rFonts w:ascii="Arial" w:hAnsi="Arial" w:cs="Arial"/>
          <w:b/>
          <w:sz w:val="24"/>
        </w:rPr>
        <w:lastRenderedPageBreak/>
        <w:t>CAPÍTULO 4</w:t>
      </w:r>
    </w:p>
    <w:p w:rsidR="005A0988" w:rsidRPr="005A0988" w:rsidRDefault="005A0988" w:rsidP="00541DAF">
      <w:pPr>
        <w:tabs>
          <w:tab w:val="right" w:pos="8222"/>
        </w:tabs>
        <w:spacing w:after="0" w:line="480" w:lineRule="auto"/>
        <w:ind w:left="426" w:hanging="426"/>
        <w:rPr>
          <w:rFonts w:ascii="Arial" w:hAnsi="Arial" w:cs="Arial"/>
          <w:sz w:val="24"/>
          <w:szCs w:val="24"/>
        </w:rPr>
      </w:pPr>
      <w:r w:rsidRPr="005A0988">
        <w:rPr>
          <w:rFonts w:ascii="Arial" w:hAnsi="Arial" w:cs="Arial"/>
          <w:sz w:val="24"/>
          <w:szCs w:val="24"/>
        </w:rPr>
        <w:t xml:space="preserve">4. </w:t>
      </w:r>
      <w:r w:rsidR="003B0DC0">
        <w:rPr>
          <w:rFonts w:ascii="Arial" w:hAnsi="Arial" w:cs="Arial"/>
          <w:sz w:val="24"/>
          <w:szCs w:val="24"/>
        </w:rPr>
        <w:t xml:space="preserve">  </w:t>
      </w:r>
      <w:r w:rsidRPr="005A0988">
        <w:rPr>
          <w:rFonts w:ascii="Arial" w:hAnsi="Arial" w:cs="Arial"/>
          <w:sz w:val="24"/>
          <w:szCs w:val="24"/>
        </w:rPr>
        <w:t>PLANIFICACIÓN ESTRATÉGICA</w:t>
      </w:r>
      <w:r w:rsidR="004E7243">
        <w:rPr>
          <w:rFonts w:ascii="Arial" w:hAnsi="Arial" w:cs="Arial"/>
          <w:sz w:val="24"/>
          <w:szCs w:val="24"/>
        </w:rPr>
        <w:t>………………………………………….</w:t>
      </w:r>
      <w:r w:rsidR="004E7243">
        <w:rPr>
          <w:rFonts w:ascii="Arial" w:hAnsi="Arial" w:cs="Arial"/>
          <w:sz w:val="24"/>
          <w:szCs w:val="24"/>
        </w:rPr>
        <w:tab/>
        <w:t>66</w:t>
      </w:r>
      <w:r w:rsidRPr="005A0988">
        <w:rPr>
          <w:rFonts w:ascii="Arial" w:hAnsi="Arial" w:cs="Arial"/>
          <w:sz w:val="24"/>
          <w:szCs w:val="24"/>
        </w:rPr>
        <w:t xml:space="preserve"> </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4.1 </w:t>
      </w:r>
      <w:r w:rsidR="003B0DC0">
        <w:rPr>
          <w:rFonts w:ascii="Arial" w:hAnsi="Arial" w:cs="Arial"/>
          <w:sz w:val="24"/>
        </w:rPr>
        <w:t xml:space="preserve">  </w:t>
      </w:r>
      <w:r w:rsidRPr="005A0988">
        <w:rPr>
          <w:rFonts w:ascii="Arial" w:hAnsi="Arial" w:cs="Arial"/>
          <w:sz w:val="24"/>
        </w:rPr>
        <w:t>Análisis FODA</w:t>
      </w:r>
      <w:r w:rsidR="004E7243">
        <w:rPr>
          <w:rFonts w:ascii="Arial" w:hAnsi="Arial" w:cs="Arial"/>
          <w:sz w:val="24"/>
        </w:rPr>
        <w:t>…………………………………………………………..</w:t>
      </w:r>
      <w:r w:rsidR="004E7243">
        <w:rPr>
          <w:rFonts w:ascii="Arial" w:hAnsi="Arial" w:cs="Arial"/>
          <w:sz w:val="24"/>
        </w:rPr>
        <w:tab/>
        <w:t>67</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4.2 </w:t>
      </w:r>
      <w:r w:rsidR="003B0DC0">
        <w:rPr>
          <w:rFonts w:ascii="Arial" w:hAnsi="Arial" w:cs="Arial"/>
          <w:sz w:val="24"/>
        </w:rPr>
        <w:t xml:space="preserve">  </w:t>
      </w:r>
      <w:r w:rsidRPr="005A0988">
        <w:rPr>
          <w:rFonts w:ascii="Arial" w:hAnsi="Arial" w:cs="Arial"/>
          <w:sz w:val="24"/>
        </w:rPr>
        <w:t>Análisis PEST</w:t>
      </w:r>
      <w:r w:rsidR="004E7243">
        <w:rPr>
          <w:rFonts w:ascii="Arial" w:hAnsi="Arial" w:cs="Arial"/>
          <w:sz w:val="24"/>
        </w:rPr>
        <w:t>……………………………………………………………</w:t>
      </w:r>
      <w:r w:rsidR="004E7243">
        <w:rPr>
          <w:rFonts w:ascii="Arial" w:hAnsi="Arial" w:cs="Arial"/>
          <w:sz w:val="24"/>
        </w:rPr>
        <w:tab/>
        <w:t>71</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4.3 </w:t>
      </w:r>
      <w:r w:rsidR="003B0DC0">
        <w:rPr>
          <w:rFonts w:ascii="Arial" w:hAnsi="Arial" w:cs="Arial"/>
          <w:sz w:val="24"/>
        </w:rPr>
        <w:t xml:space="preserve">  </w:t>
      </w:r>
      <w:r w:rsidRPr="005A0988">
        <w:rPr>
          <w:rFonts w:ascii="Arial" w:hAnsi="Arial" w:cs="Arial"/>
          <w:sz w:val="24"/>
        </w:rPr>
        <w:t>Análisis Cadena de Valor</w:t>
      </w:r>
      <w:r w:rsidR="004E7243">
        <w:rPr>
          <w:rFonts w:ascii="Arial" w:hAnsi="Arial" w:cs="Arial"/>
          <w:sz w:val="24"/>
        </w:rPr>
        <w:t>………………………………………………</w:t>
      </w:r>
      <w:r w:rsidR="004E7243">
        <w:rPr>
          <w:rFonts w:ascii="Arial" w:hAnsi="Arial" w:cs="Arial"/>
          <w:sz w:val="24"/>
        </w:rPr>
        <w:tab/>
        <w:t>76</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4.4 </w:t>
      </w:r>
      <w:r w:rsidR="003B0DC0">
        <w:rPr>
          <w:rFonts w:ascii="Arial" w:hAnsi="Arial" w:cs="Arial"/>
          <w:sz w:val="24"/>
        </w:rPr>
        <w:t xml:space="preserve">  </w:t>
      </w:r>
      <w:r w:rsidRPr="005A0988">
        <w:rPr>
          <w:rFonts w:ascii="Arial" w:hAnsi="Arial" w:cs="Arial"/>
          <w:sz w:val="24"/>
        </w:rPr>
        <w:t xml:space="preserve">Análisis de </w:t>
      </w:r>
      <w:proofErr w:type="spellStart"/>
      <w:r w:rsidRPr="005A0988">
        <w:rPr>
          <w:rFonts w:ascii="Arial" w:hAnsi="Arial" w:cs="Arial"/>
          <w:sz w:val="24"/>
        </w:rPr>
        <w:t>Porter</w:t>
      </w:r>
      <w:proofErr w:type="spellEnd"/>
      <w:r w:rsidR="004E7243">
        <w:rPr>
          <w:rFonts w:ascii="Arial" w:hAnsi="Arial" w:cs="Arial"/>
          <w:sz w:val="24"/>
        </w:rPr>
        <w:t>……………………………………………………….</w:t>
      </w:r>
      <w:r w:rsidR="004E7243">
        <w:rPr>
          <w:rFonts w:ascii="Arial" w:hAnsi="Arial" w:cs="Arial"/>
          <w:sz w:val="24"/>
        </w:rPr>
        <w:tab/>
        <w:t>81</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4.5 </w:t>
      </w:r>
      <w:r w:rsidR="003B0DC0">
        <w:rPr>
          <w:rFonts w:ascii="Arial" w:hAnsi="Arial" w:cs="Arial"/>
          <w:sz w:val="24"/>
        </w:rPr>
        <w:t xml:space="preserve">  </w:t>
      </w:r>
      <w:r w:rsidRPr="005A0988">
        <w:rPr>
          <w:rFonts w:ascii="Arial" w:hAnsi="Arial" w:cs="Arial"/>
          <w:sz w:val="24"/>
        </w:rPr>
        <w:t>Establecimiento de la Misión</w:t>
      </w:r>
      <w:r w:rsidR="007D51B2">
        <w:rPr>
          <w:rFonts w:ascii="Arial" w:hAnsi="Arial" w:cs="Arial"/>
          <w:sz w:val="24"/>
        </w:rPr>
        <w:t>………………………………………….</w:t>
      </w:r>
      <w:r w:rsidR="007D51B2">
        <w:rPr>
          <w:rFonts w:ascii="Arial" w:hAnsi="Arial" w:cs="Arial"/>
          <w:sz w:val="24"/>
        </w:rPr>
        <w:tab/>
        <w:t>84</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4.6 </w:t>
      </w:r>
      <w:r w:rsidR="003B0DC0">
        <w:rPr>
          <w:rFonts w:ascii="Arial" w:hAnsi="Arial" w:cs="Arial"/>
          <w:sz w:val="24"/>
        </w:rPr>
        <w:t xml:space="preserve">  </w:t>
      </w:r>
      <w:r w:rsidRPr="005A0988">
        <w:rPr>
          <w:rFonts w:ascii="Arial" w:hAnsi="Arial" w:cs="Arial"/>
          <w:sz w:val="24"/>
        </w:rPr>
        <w:t>Establecimiento de la Visión</w:t>
      </w:r>
      <w:r w:rsidR="007D51B2">
        <w:rPr>
          <w:rFonts w:ascii="Arial" w:hAnsi="Arial" w:cs="Arial"/>
          <w:sz w:val="24"/>
        </w:rPr>
        <w:t>…………………………………………..</w:t>
      </w:r>
      <w:r w:rsidR="007D51B2">
        <w:rPr>
          <w:rFonts w:ascii="Arial" w:hAnsi="Arial" w:cs="Arial"/>
          <w:sz w:val="24"/>
        </w:rPr>
        <w:tab/>
        <w:t>85</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4.7 </w:t>
      </w:r>
      <w:r w:rsidR="003B0DC0">
        <w:rPr>
          <w:rFonts w:ascii="Arial" w:hAnsi="Arial" w:cs="Arial"/>
          <w:sz w:val="24"/>
        </w:rPr>
        <w:t xml:space="preserve">  </w:t>
      </w:r>
      <w:r w:rsidRPr="005A0988">
        <w:rPr>
          <w:rFonts w:ascii="Arial" w:hAnsi="Arial" w:cs="Arial"/>
          <w:sz w:val="24"/>
        </w:rPr>
        <w:t>Establecimiento de la Ventaja Competitiva</w:t>
      </w:r>
      <w:r w:rsidR="007D51B2">
        <w:rPr>
          <w:rFonts w:ascii="Arial" w:hAnsi="Arial" w:cs="Arial"/>
          <w:sz w:val="24"/>
        </w:rPr>
        <w:t>………………………….</w:t>
      </w:r>
      <w:r w:rsidR="007D51B2">
        <w:rPr>
          <w:rFonts w:ascii="Arial" w:hAnsi="Arial" w:cs="Arial"/>
          <w:sz w:val="24"/>
        </w:rPr>
        <w:tab/>
        <w:t>86</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4.8 </w:t>
      </w:r>
      <w:r w:rsidR="003B0DC0">
        <w:rPr>
          <w:rFonts w:ascii="Arial" w:hAnsi="Arial" w:cs="Arial"/>
          <w:sz w:val="24"/>
        </w:rPr>
        <w:t xml:space="preserve">  </w:t>
      </w:r>
      <w:r w:rsidRPr="005A0988">
        <w:rPr>
          <w:rFonts w:ascii="Arial" w:hAnsi="Arial" w:cs="Arial"/>
          <w:sz w:val="24"/>
        </w:rPr>
        <w:t xml:space="preserve">Establecimiento de </w:t>
      </w:r>
      <w:r w:rsidR="00E7659C">
        <w:rPr>
          <w:rFonts w:ascii="Arial" w:hAnsi="Arial" w:cs="Arial"/>
          <w:sz w:val="24"/>
        </w:rPr>
        <w:t>O</w:t>
      </w:r>
      <w:r w:rsidRPr="005A0988">
        <w:rPr>
          <w:rFonts w:ascii="Arial" w:hAnsi="Arial" w:cs="Arial"/>
          <w:sz w:val="24"/>
        </w:rPr>
        <w:t>bjetivos</w:t>
      </w:r>
      <w:r w:rsidR="007D51B2">
        <w:rPr>
          <w:rFonts w:ascii="Arial" w:hAnsi="Arial" w:cs="Arial"/>
          <w:sz w:val="24"/>
        </w:rPr>
        <w:t>………………………………………….</w:t>
      </w:r>
      <w:r w:rsidR="007D51B2">
        <w:rPr>
          <w:rFonts w:ascii="Arial" w:hAnsi="Arial" w:cs="Arial"/>
          <w:sz w:val="24"/>
        </w:rPr>
        <w:tab/>
        <w:t>93</w:t>
      </w:r>
    </w:p>
    <w:p w:rsidR="005A0988" w:rsidRPr="005A0988" w:rsidRDefault="005A0988" w:rsidP="005A0988">
      <w:pPr>
        <w:spacing w:after="0" w:line="480" w:lineRule="auto"/>
        <w:ind w:left="720"/>
        <w:jc w:val="both"/>
        <w:rPr>
          <w:rFonts w:ascii="Arial" w:hAnsi="Arial" w:cs="Arial"/>
          <w:sz w:val="24"/>
        </w:rPr>
      </w:pPr>
    </w:p>
    <w:p w:rsidR="005A0988" w:rsidRPr="005A0988" w:rsidRDefault="005A0988" w:rsidP="005A0988">
      <w:pPr>
        <w:spacing w:after="0" w:line="480" w:lineRule="auto"/>
        <w:jc w:val="both"/>
        <w:rPr>
          <w:rFonts w:ascii="Arial" w:hAnsi="Arial" w:cs="Arial"/>
          <w:b/>
          <w:sz w:val="24"/>
        </w:rPr>
      </w:pPr>
      <w:r w:rsidRPr="005A0988">
        <w:rPr>
          <w:rFonts w:ascii="Arial" w:hAnsi="Arial" w:cs="Arial"/>
          <w:b/>
          <w:sz w:val="24"/>
        </w:rPr>
        <w:t>CAPÍTULO 5</w:t>
      </w:r>
    </w:p>
    <w:p w:rsidR="005A0988" w:rsidRPr="005A0988" w:rsidRDefault="005A0988" w:rsidP="00541DAF">
      <w:pPr>
        <w:tabs>
          <w:tab w:val="right" w:pos="8222"/>
        </w:tabs>
        <w:spacing w:after="0" w:line="480" w:lineRule="auto"/>
        <w:ind w:left="426" w:hanging="426"/>
        <w:rPr>
          <w:rFonts w:ascii="Arial" w:hAnsi="Arial" w:cs="Arial"/>
          <w:sz w:val="24"/>
          <w:szCs w:val="24"/>
        </w:rPr>
      </w:pPr>
      <w:r w:rsidRPr="005A0988">
        <w:rPr>
          <w:rFonts w:ascii="Arial" w:hAnsi="Arial" w:cs="Arial"/>
          <w:sz w:val="24"/>
          <w:szCs w:val="24"/>
        </w:rPr>
        <w:t xml:space="preserve"> 5. </w:t>
      </w:r>
      <w:r w:rsidR="003B0DC0">
        <w:rPr>
          <w:rFonts w:ascii="Arial" w:hAnsi="Arial" w:cs="Arial"/>
          <w:sz w:val="24"/>
          <w:szCs w:val="24"/>
        </w:rPr>
        <w:t xml:space="preserve"> </w:t>
      </w:r>
      <w:r w:rsidRPr="005A0988">
        <w:rPr>
          <w:rFonts w:ascii="Arial" w:hAnsi="Arial" w:cs="Arial"/>
          <w:sz w:val="24"/>
          <w:szCs w:val="24"/>
        </w:rPr>
        <w:t>TRASLADO AL BALANCED SCORECARD</w:t>
      </w:r>
      <w:r w:rsidR="007D51B2">
        <w:rPr>
          <w:rFonts w:ascii="Arial" w:hAnsi="Arial" w:cs="Arial"/>
          <w:sz w:val="24"/>
          <w:szCs w:val="24"/>
        </w:rPr>
        <w:tab/>
        <w:t>…………………………….</w:t>
      </w:r>
      <w:r w:rsidR="00EF439C">
        <w:rPr>
          <w:rFonts w:ascii="Arial" w:hAnsi="Arial" w:cs="Arial"/>
          <w:sz w:val="24"/>
          <w:szCs w:val="24"/>
        </w:rPr>
        <w:t xml:space="preserve"> </w:t>
      </w:r>
      <w:r w:rsidR="007D51B2">
        <w:rPr>
          <w:rFonts w:ascii="Arial" w:hAnsi="Arial" w:cs="Arial"/>
          <w:sz w:val="24"/>
          <w:szCs w:val="24"/>
        </w:rPr>
        <w:t>94</w:t>
      </w:r>
    </w:p>
    <w:p w:rsidR="005A0988" w:rsidRPr="005A0988" w:rsidRDefault="005A0988" w:rsidP="00EF439C">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5.1 </w:t>
      </w:r>
      <w:r w:rsidR="003B0DC0">
        <w:rPr>
          <w:rFonts w:ascii="Arial" w:hAnsi="Arial" w:cs="Arial"/>
          <w:sz w:val="24"/>
        </w:rPr>
        <w:t xml:space="preserve">  </w:t>
      </w:r>
      <w:r w:rsidRPr="005A0988">
        <w:rPr>
          <w:rFonts w:ascii="Arial" w:hAnsi="Arial" w:cs="Arial"/>
          <w:sz w:val="24"/>
        </w:rPr>
        <w:t>Elaboración del Mapa Estratégico</w:t>
      </w:r>
      <w:r w:rsidR="007D51B2">
        <w:rPr>
          <w:rFonts w:ascii="Arial" w:hAnsi="Arial" w:cs="Arial"/>
          <w:sz w:val="24"/>
        </w:rPr>
        <w:t>……………………………………</w:t>
      </w:r>
      <w:r w:rsidR="007D51B2">
        <w:rPr>
          <w:rFonts w:ascii="Arial" w:hAnsi="Arial" w:cs="Arial"/>
          <w:sz w:val="24"/>
        </w:rPr>
        <w:tab/>
        <w:t>94</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5.2 </w:t>
      </w:r>
      <w:r w:rsidR="003B0DC0">
        <w:rPr>
          <w:rFonts w:ascii="Arial" w:hAnsi="Arial" w:cs="Arial"/>
          <w:sz w:val="24"/>
        </w:rPr>
        <w:t xml:space="preserve">  </w:t>
      </w:r>
      <w:r w:rsidRPr="005A0988">
        <w:rPr>
          <w:rFonts w:ascii="Arial" w:hAnsi="Arial" w:cs="Arial"/>
          <w:sz w:val="24"/>
        </w:rPr>
        <w:t xml:space="preserve">Elaboración de </w:t>
      </w:r>
      <w:r w:rsidR="00E7659C">
        <w:rPr>
          <w:rFonts w:ascii="Arial" w:hAnsi="Arial" w:cs="Arial"/>
          <w:sz w:val="24"/>
        </w:rPr>
        <w:t>M</w:t>
      </w:r>
      <w:r w:rsidRPr="005A0988">
        <w:rPr>
          <w:rFonts w:ascii="Arial" w:hAnsi="Arial" w:cs="Arial"/>
          <w:sz w:val="24"/>
        </w:rPr>
        <w:t xml:space="preserve">atrices de </w:t>
      </w:r>
      <w:r w:rsidR="00E7659C">
        <w:rPr>
          <w:rFonts w:ascii="Arial" w:hAnsi="Arial" w:cs="Arial"/>
          <w:sz w:val="24"/>
        </w:rPr>
        <w:t>C</w:t>
      </w:r>
      <w:r w:rsidRPr="005A0988">
        <w:rPr>
          <w:rFonts w:ascii="Arial" w:hAnsi="Arial" w:cs="Arial"/>
          <w:sz w:val="24"/>
        </w:rPr>
        <w:t>ontrol</w:t>
      </w:r>
      <w:r w:rsidR="007D51B2">
        <w:rPr>
          <w:rFonts w:ascii="Arial" w:hAnsi="Arial" w:cs="Arial"/>
          <w:sz w:val="24"/>
        </w:rPr>
        <w:t>…………………………………</w:t>
      </w:r>
      <w:r w:rsidR="007D51B2">
        <w:rPr>
          <w:rFonts w:ascii="Arial" w:hAnsi="Arial" w:cs="Arial"/>
          <w:sz w:val="24"/>
        </w:rPr>
        <w:tab/>
        <w:t>101</w:t>
      </w:r>
    </w:p>
    <w:p w:rsidR="005A0988" w:rsidRPr="005A0988" w:rsidRDefault="005A0988" w:rsidP="00541DAF">
      <w:pPr>
        <w:tabs>
          <w:tab w:val="right" w:pos="8222"/>
        </w:tabs>
        <w:spacing w:after="0" w:line="480" w:lineRule="auto"/>
        <w:ind w:left="1701" w:hanging="708"/>
        <w:jc w:val="both"/>
        <w:rPr>
          <w:rFonts w:ascii="Arial" w:hAnsi="Arial" w:cs="Arial"/>
          <w:sz w:val="24"/>
        </w:rPr>
      </w:pPr>
      <w:r w:rsidRPr="005A0988">
        <w:rPr>
          <w:rFonts w:ascii="Arial" w:hAnsi="Arial" w:cs="Arial"/>
          <w:sz w:val="24"/>
        </w:rPr>
        <w:t>5.2.1 Fichas de Indicadores</w:t>
      </w:r>
      <w:r w:rsidR="007D51B2">
        <w:rPr>
          <w:rFonts w:ascii="Arial" w:hAnsi="Arial" w:cs="Arial"/>
          <w:sz w:val="24"/>
        </w:rPr>
        <w:t>…………………………………………</w:t>
      </w:r>
      <w:r w:rsidR="007D51B2">
        <w:rPr>
          <w:rFonts w:ascii="Arial" w:hAnsi="Arial" w:cs="Arial"/>
          <w:sz w:val="24"/>
        </w:rPr>
        <w:tab/>
        <w:t>102</w:t>
      </w:r>
    </w:p>
    <w:p w:rsidR="005A0988" w:rsidRPr="005A0988" w:rsidRDefault="005A0988" w:rsidP="00541DAF">
      <w:pPr>
        <w:tabs>
          <w:tab w:val="right" w:pos="8222"/>
        </w:tabs>
        <w:spacing w:after="0" w:line="480" w:lineRule="auto"/>
        <w:ind w:left="1701" w:hanging="708"/>
        <w:jc w:val="both"/>
        <w:rPr>
          <w:rFonts w:ascii="Arial" w:hAnsi="Arial" w:cs="Arial"/>
          <w:sz w:val="24"/>
        </w:rPr>
      </w:pPr>
      <w:r w:rsidRPr="005A0988">
        <w:rPr>
          <w:rFonts w:ascii="Arial" w:hAnsi="Arial" w:cs="Arial"/>
          <w:sz w:val="24"/>
        </w:rPr>
        <w:t>5.2.2 Tableros</w:t>
      </w:r>
      <w:r w:rsidR="007D51B2">
        <w:rPr>
          <w:rFonts w:ascii="Arial" w:hAnsi="Arial" w:cs="Arial"/>
          <w:sz w:val="24"/>
        </w:rPr>
        <w:t>…………………………………………………………</w:t>
      </w:r>
      <w:r w:rsidR="007D51B2">
        <w:rPr>
          <w:rFonts w:ascii="Arial" w:hAnsi="Arial" w:cs="Arial"/>
          <w:sz w:val="24"/>
        </w:rPr>
        <w:tab/>
        <w:t>121</w:t>
      </w:r>
    </w:p>
    <w:p w:rsidR="005A0988" w:rsidRPr="005A0988" w:rsidRDefault="005A0988" w:rsidP="00541DAF">
      <w:pPr>
        <w:tabs>
          <w:tab w:val="right" w:pos="8222"/>
        </w:tabs>
        <w:spacing w:after="0" w:line="480" w:lineRule="auto"/>
        <w:ind w:left="1701" w:hanging="708"/>
        <w:jc w:val="both"/>
        <w:rPr>
          <w:rFonts w:ascii="Arial" w:hAnsi="Arial" w:cs="Arial"/>
          <w:sz w:val="24"/>
        </w:rPr>
      </w:pPr>
      <w:r w:rsidRPr="005A0988">
        <w:rPr>
          <w:rFonts w:ascii="Arial" w:hAnsi="Arial" w:cs="Arial"/>
          <w:sz w:val="24"/>
        </w:rPr>
        <w:t xml:space="preserve">5.2.3 Gráficos de </w:t>
      </w:r>
      <w:r w:rsidR="00E7659C">
        <w:rPr>
          <w:rFonts w:ascii="Arial" w:hAnsi="Arial" w:cs="Arial"/>
          <w:sz w:val="24"/>
        </w:rPr>
        <w:t>T</w:t>
      </w:r>
      <w:r w:rsidRPr="005A0988">
        <w:rPr>
          <w:rFonts w:ascii="Arial" w:hAnsi="Arial" w:cs="Arial"/>
          <w:sz w:val="24"/>
        </w:rPr>
        <w:t>endencia</w:t>
      </w:r>
      <w:r w:rsidR="007D51B2">
        <w:rPr>
          <w:rFonts w:ascii="Arial" w:hAnsi="Arial" w:cs="Arial"/>
          <w:sz w:val="24"/>
        </w:rPr>
        <w:t>…………………………………………</w:t>
      </w:r>
      <w:r w:rsidR="007D51B2">
        <w:rPr>
          <w:rFonts w:ascii="Arial" w:hAnsi="Arial" w:cs="Arial"/>
          <w:sz w:val="24"/>
        </w:rPr>
        <w:tab/>
        <w:t>123</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5.3 Identificación de </w:t>
      </w:r>
      <w:r w:rsidR="00E7659C">
        <w:rPr>
          <w:rFonts w:ascii="Arial" w:hAnsi="Arial" w:cs="Arial"/>
          <w:sz w:val="24"/>
        </w:rPr>
        <w:t>I</w:t>
      </w:r>
      <w:r w:rsidRPr="005A0988">
        <w:rPr>
          <w:rFonts w:ascii="Arial" w:hAnsi="Arial" w:cs="Arial"/>
          <w:sz w:val="24"/>
        </w:rPr>
        <w:t xml:space="preserve">niciativas </w:t>
      </w:r>
      <w:r w:rsidR="00E7659C">
        <w:rPr>
          <w:rFonts w:ascii="Arial" w:hAnsi="Arial" w:cs="Arial"/>
          <w:sz w:val="24"/>
        </w:rPr>
        <w:t>E</w:t>
      </w:r>
      <w:r w:rsidRPr="005A0988">
        <w:rPr>
          <w:rFonts w:ascii="Arial" w:hAnsi="Arial" w:cs="Arial"/>
          <w:sz w:val="24"/>
        </w:rPr>
        <w:t>stratégicas</w:t>
      </w:r>
      <w:r w:rsidR="007D51B2">
        <w:rPr>
          <w:rFonts w:ascii="Arial" w:hAnsi="Arial" w:cs="Arial"/>
          <w:sz w:val="24"/>
        </w:rPr>
        <w:t>……………………………..</w:t>
      </w:r>
      <w:r w:rsidR="007D51B2">
        <w:rPr>
          <w:rFonts w:ascii="Arial" w:hAnsi="Arial" w:cs="Arial"/>
          <w:sz w:val="24"/>
        </w:rPr>
        <w:tab/>
        <w:t>132</w:t>
      </w:r>
    </w:p>
    <w:p w:rsidR="005A0988" w:rsidRPr="005A0988" w:rsidRDefault="005A0988" w:rsidP="005A0988">
      <w:pPr>
        <w:spacing w:after="0" w:line="480" w:lineRule="auto"/>
        <w:ind w:left="708"/>
        <w:jc w:val="both"/>
        <w:rPr>
          <w:rFonts w:ascii="Arial" w:hAnsi="Arial" w:cs="Arial"/>
          <w:sz w:val="24"/>
        </w:rPr>
      </w:pPr>
    </w:p>
    <w:p w:rsidR="005A0988" w:rsidRPr="005A0988" w:rsidRDefault="005A0988" w:rsidP="005A0988">
      <w:pPr>
        <w:spacing w:after="0" w:line="480" w:lineRule="auto"/>
        <w:jc w:val="both"/>
        <w:rPr>
          <w:rFonts w:ascii="Arial" w:hAnsi="Arial" w:cs="Arial"/>
          <w:b/>
          <w:sz w:val="24"/>
        </w:rPr>
      </w:pPr>
      <w:r w:rsidRPr="005A0988">
        <w:rPr>
          <w:rFonts w:ascii="Arial" w:hAnsi="Arial" w:cs="Arial"/>
          <w:b/>
          <w:sz w:val="24"/>
        </w:rPr>
        <w:t>CAPÍTULO 6</w:t>
      </w:r>
    </w:p>
    <w:p w:rsidR="005A0988" w:rsidRPr="005A0988" w:rsidRDefault="005A0988" w:rsidP="00541DAF">
      <w:pPr>
        <w:tabs>
          <w:tab w:val="right" w:pos="8222"/>
        </w:tabs>
        <w:spacing w:after="0" w:line="480" w:lineRule="auto"/>
        <w:ind w:left="426" w:hanging="426"/>
        <w:rPr>
          <w:rFonts w:ascii="Arial" w:hAnsi="Arial" w:cs="Arial"/>
          <w:sz w:val="24"/>
          <w:szCs w:val="24"/>
        </w:rPr>
      </w:pPr>
      <w:r w:rsidRPr="005A0988">
        <w:rPr>
          <w:rFonts w:ascii="Arial" w:hAnsi="Arial" w:cs="Arial"/>
          <w:sz w:val="24"/>
          <w:szCs w:val="24"/>
        </w:rPr>
        <w:t xml:space="preserve">6. </w:t>
      </w:r>
      <w:r w:rsidR="003B0DC0">
        <w:rPr>
          <w:rFonts w:ascii="Arial" w:hAnsi="Arial" w:cs="Arial"/>
          <w:sz w:val="24"/>
          <w:szCs w:val="24"/>
        </w:rPr>
        <w:t xml:space="preserve">  </w:t>
      </w:r>
      <w:r w:rsidRPr="005A0988">
        <w:rPr>
          <w:rFonts w:ascii="Arial" w:hAnsi="Arial" w:cs="Arial"/>
          <w:sz w:val="24"/>
          <w:szCs w:val="24"/>
        </w:rPr>
        <w:t>MONITOREO Y AUDITORÍA</w:t>
      </w:r>
      <w:r w:rsidR="00983E46">
        <w:rPr>
          <w:rFonts w:ascii="Arial" w:hAnsi="Arial" w:cs="Arial"/>
          <w:sz w:val="24"/>
          <w:szCs w:val="24"/>
        </w:rPr>
        <w:t>………………………………………………</w:t>
      </w:r>
      <w:r w:rsidR="00983E46">
        <w:rPr>
          <w:rFonts w:ascii="Arial" w:hAnsi="Arial" w:cs="Arial"/>
          <w:sz w:val="24"/>
          <w:szCs w:val="24"/>
        </w:rPr>
        <w:tab/>
        <w:t>14</w:t>
      </w:r>
      <w:r w:rsidR="00422227">
        <w:rPr>
          <w:rFonts w:ascii="Arial" w:hAnsi="Arial" w:cs="Arial"/>
          <w:sz w:val="24"/>
          <w:szCs w:val="24"/>
        </w:rPr>
        <w:t>6</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lastRenderedPageBreak/>
        <w:t>6.1 Monitoreo</w:t>
      </w:r>
      <w:r w:rsidR="00983E46">
        <w:rPr>
          <w:rFonts w:ascii="Arial" w:hAnsi="Arial" w:cs="Arial"/>
          <w:sz w:val="24"/>
        </w:rPr>
        <w:t>………………………………………………………………..</w:t>
      </w:r>
      <w:r w:rsidR="00983E46">
        <w:rPr>
          <w:rFonts w:ascii="Arial" w:hAnsi="Arial" w:cs="Arial"/>
          <w:sz w:val="24"/>
        </w:rPr>
        <w:tab/>
        <w:t>14</w:t>
      </w:r>
      <w:r w:rsidR="00422227">
        <w:rPr>
          <w:rFonts w:ascii="Arial" w:hAnsi="Arial" w:cs="Arial"/>
          <w:sz w:val="24"/>
        </w:rPr>
        <w:t>6</w:t>
      </w:r>
    </w:p>
    <w:p w:rsid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6.2 Auditoría</w:t>
      </w:r>
      <w:r w:rsidR="00983E46">
        <w:rPr>
          <w:rFonts w:ascii="Arial" w:hAnsi="Arial" w:cs="Arial"/>
          <w:sz w:val="24"/>
        </w:rPr>
        <w:t>…………………………………………………………………</w:t>
      </w:r>
      <w:r w:rsidR="00983E46">
        <w:rPr>
          <w:rFonts w:ascii="Arial" w:hAnsi="Arial" w:cs="Arial"/>
          <w:sz w:val="24"/>
        </w:rPr>
        <w:tab/>
        <w:t>14</w:t>
      </w:r>
      <w:r w:rsidR="00422227">
        <w:rPr>
          <w:rFonts w:ascii="Arial" w:hAnsi="Arial" w:cs="Arial"/>
          <w:sz w:val="24"/>
        </w:rPr>
        <w:t>9</w:t>
      </w:r>
    </w:p>
    <w:p w:rsidR="003B0DC0" w:rsidRPr="005A0988" w:rsidRDefault="003B0DC0" w:rsidP="003B0DC0">
      <w:pPr>
        <w:spacing w:after="0" w:line="480" w:lineRule="auto"/>
        <w:ind w:left="993" w:hanging="567"/>
        <w:jc w:val="both"/>
        <w:rPr>
          <w:rFonts w:ascii="Arial" w:hAnsi="Arial" w:cs="Arial"/>
          <w:sz w:val="24"/>
        </w:rPr>
      </w:pPr>
    </w:p>
    <w:p w:rsidR="005A0988" w:rsidRPr="005A0988" w:rsidRDefault="005A0988" w:rsidP="005A0988">
      <w:pPr>
        <w:spacing w:after="0" w:line="480" w:lineRule="auto"/>
        <w:jc w:val="both"/>
        <w:rPr>
          <w:rFonts w:ascii="Arial" w:hAnsi="Arial" w:cs="Arial"/>
          <w:b/>
          <w:sz w:val="24"/>
        </w:rPr>
      </w:pPr>
      <w:r w:rsidRPr="005A0988">
        <w:rPr>
          <w:rFonts w:ascii="Arial" w:hAnsi="Arial" w:cs="Arial"/>
          <w:b/>
          <w:sz w:val="24"/>
        </w:rPr>
        <w:t>CAPÍTULO 7</w:t>
      </w:r>
    </w:p>
    <w:p w:rsidR="005A0988" w:rsidRPr="005A0988" w:rsidRDefault="005A0988" w:rsidP="00541DAF">
      <w:pPr>
        <w:tabs>
          <w:tab w:val="right" w:pos="8222"/>
        </w:tabs>
        <w:spacing w:after="0" w:line="480" w:lineRule="auto"/>
        <w:ind w:left="426" w:hanging="426"/>
        <w:rPr>
          <w:rFonts w:ascii="Arial" w:hAnsi="Arial" w:cs="Arial"/>
          <w:sz w:val="24"/>
          <w:szCs w:val="24"/>
        </w:rPr>
      </w:pPr>
      <w:r w:rsidRPr="005A0988">
        <w:rPr>
          <w:rFonts w:ascii="Arial" w:hAnsi="Arial" w:cs="Arial"/>
          <w:sz w:val="24"/>
          <w:szCs w:val="24"/>
        </w:rPr>
        <w:t xml:space="preserve"> 7. </w:t>
      </w:r>
      <w:r w:rsidR="003B0DC0">
        <w:rPr>
          <w:rFonts w:ascii="Arial" w:hAnsi="Arial" w:cs="Arial"/>
          <w:sz w:val="24"/>
          <w:szCs w:val="24"/>
        </w:rPr>
        <w:t xml:space="preserve">  </w:t>
      </w:r>
      <w:r w:rsidRPr="005A0988">
        <w:rPr>
          <w:rFonts w:ascii="Arial" w:hAnsi="Arial" w:cs="Arial"/>
          <w:sz w:val="24"/>
          <w:szCs w:val="24"/>
        </w:rPr>
        <w:t>ANÁLISIS DE LOS RESULTADOS</w:t>
      </w:r>
      <w:r w:rsidR="00983E46">
        <w:rPr>
          <w:rFonts w:ascii="Arial" w:hAnsi="Arial" w:cs="Arial"/>
          <w:sz w:val="24"/>
          <w:szCs w:val="24"/>
        </w:rPr>
        <w:t>………………………………………</w:t>
      </w:r>
      <w:r w:rsidR="00983E46">
        <w:rPr>
          <w:rFonts w:ascii="Arial" w:hAnsi="Arial" w:cs="Arial"/>
          <w:sz w:val="24"/>
          <w:szCs w:val="24"/>
        </w:rPr>
        <w:tab/>
        <w:t>1</w:t>
      </w:r>
      <w:r w:rsidR="00422227">
        <w:rPr>
          <w:rFonts w:ascii="Arial" w:hAnsi="Arial" w:cs="Arial"/>
          <w:sz w:val="24"/>
          <w:szCs w:val="24"/>
        </w:rPr>
        <w:t>60</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7.1 </w:t>
      </w:r>
      <w:r w:rsidR="003B0DC0">
        <w:rPr>
          <w:rFonts w:ascii="Arial" w:hAnsi="Arial" w:cs="Arial"/>
          <w:sz w:val="24"/>
        </w:rPr>
        <w:t xml:space="preserve">  </w:t>
      </w:r>
      <w:r w:rsidRPr="005A0988">
        <w:rPr>
          <w:rFonts w:ascii="Arial" w:hAnsi="Arial" w:cs="Arial"/>
          <w:sz w:val="24"/>
        </w:rPr>
        <w:t xml:space="preserve">Análisis de los </w:t>
      </w:r>
      <w:r w:rsidR="00E7659C">
        <w:rPr>
          <w:rFonts w:ascii="Arial" w:hAnsi="Arial" w:cs="Arial"/>
          <w:sz w:val="24"/>
        </w:rPr>
        <w:t>R</w:t>
      </w:r>
      <w:r w:rsidRPr="005A0988">
        <w:rPr>
          <w:rFonts w:ascii="Arial" w:hAnsi="Arial" w:cs="Arial"/>
          <w:sz w:val="24"/>
        </w:rPr>
        <w:t xml:space="preserve">esultados </w:t>
      </w:r>
      <w:r w:rsidR="00E7659C">
        <w:rPr>
          <w:rFonts w:ascii="Arial" w:hAnsi="Arial" w:cs="Arial"/>
          <w:sz w:val="24"/>
        </w:rPr>
        <w:t>O</w:t>
      </w:r>
      <w:r w:rsidRPr="005A0988">
        <w:rPr>
          <w:rFonts w:ascii="Arial" w:hAnsi="Arial" w:cs="Arial"/>
          <w:sz w:val="24"/>
        </w:rPr>
        <w:t>btenidos</w:t>
      </w:r>
      <w:r w:rsidR="00983E46">
        <w:rPr>
          <w:rFonts w:ascii="Arial" w:hAnsi="Arial" w:cs="Arial"/>
          <w:sz w:val="24"/>
        </w:rPr>
        <w:t>……………………………..</w:t>
      </w:r>
      <w:r w:rsidR="00983E46">
        <w:rPr>
          <w:rFonts w:ascii="Arial" w:hAnsi="Arial" w:cs="Arial"/>
          <w:sz w:val="24"/>
        </w:rPr>
        <w:tab/>
        <w:t>1</w:t>
      </w:r>
      <w:r w:rsidR="00A32814">
        <w:rPr>
          <w:rFonts w:ascii="Arial" w:hAnsi="Arial" w:cs="Arial"/>
          <w:sz w:val="24"/>
        </w:rPr>
        <w:t>60</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7.2 </w:t>
      </w:r>
      <w:r w:rsidR="003B0DC0">
        <w:rPr>
          <w:rFonts w:ascii="Arial" w:hAnsi="Arial" w:cs="Arial"/>
          <w:sz w:val="24"/>
        </w:rPr>
        <w:t xml:space="preserve">  </w:t>
      </w:r>
      <w:r w:rsidRPr="005A0988">
        <w:rPr>
          <w:rFonts w:ascii="Arial" w:hAnsi="Arial" w:cs="Arial"/>
          <w:sz w:val="24"/>
        </w:rPr>
        <w:t xml:space="preserve">Resultados </w:t>
      </w:r>
      <w:r w:rsidR="00E7659C">
        <w:rPr>
          <w:rFonts w:ascii="Arial" w:hAnsi="Arial" w:cs="Arial"/>
          <w:sz w:val="24"/>
        </w:rPr>
        <w:t>P</w:t>
      </w:r>
      <w:r w:rsidRPr="005A0988">
        <w:rPr>
          <w:rFonts w:ascii="Arial" w:hAnsi="Arial" w:cs="Arial"/>
          <w:sz w:val="24"/>
        </w:rPr>
        <w:t>ropuestos</w:t>
      </w:r>
      <w:r w:rsidR="00983E46">
        <w:rPr>
          <w:rFonts w:ascii="Arial" w:hAnsi="Arial" w:cs="Arial"/>
          <w:sz w:val="24"/>
        </w:rPr>
        <w:t>……………………………………………….</w:t>
      </w:r>
      <w:r w:rsidR="00983E46">
        <w:rPr>
          <w:rFonts w:ascii="Arial" w:hAnsi="Arial" w:cs="Arial"/>
          <w:sz w:val="24"/>
        </w:rPr>
        <w:tab/>
        <w:t>1</w:t>
      </w:r>
      <w:r w:rsidR="00A32814">
        <w:rPr>
          <w:rFonts w:ascii="Arial" w:hAnsi="Arial" w:cs="Arial"/>
          <w:sz w:val="24"/>
        </w:rPr>
        <w:t>61</w:t>
      </w:r>
    </w:p>
    <w:p w:rsidR="005A0988" w:rsidRPr="005A0988" w:rsidRDefault="005A0988" w:rsidP="005A0988">
      <w:pPr>
        <w:spacing w:after="0" w:line="480" w:lineRule="auto"/>
        <w:jc w:val="both"/>
        <w:rPr>
          <w:rFonts w:ascii="Arial" w:hAnsi="Arial" w:cs="Arial"/>
          <w:sz w:val="24"/>
        </w:rPr>
      </w:pPr>
    </w:p>
    <w:p w:rsidR="005A0988" w:rsidRPr="005A0988" w:rsidRDefault="005A0988" w:rsidP="005A0988">
      <w:pPr>
        <w:spacing w:after="0" w:line="480" w:lineRule="auto"/>
        <w:jc w:val="both"/>
        <w:rPr>
          <w:rFonts w:ascii="Arial" w:hAnsi="Arial" w:cs="Arial"/>
          <w:b/>
          <w:sz w:val="24"/>
        </w:rPr>
      </w:pPr>
      <w:r w:rsidRPr="005A0988">
        <w:rPr>
          <w:rFonts w:ascii="Arial" w:hAnsi="Arial" w:cs="Arial"/>
          <w:b/>
          <w:sz w:val="24"/>
        </w:rPr>
        <w:t>CAPÍTULO 8</w:t>
      </w:r>
    </w:p>
    <w:p w:rsidR="005A0988" w:rsidRPr="005A0988" w:rsidRDefault="005A0988" w:rsidP="00541DAF">
      <w:pPr>
        <w:tabs>
          <w:tab w:val="right" w:pos="8222"/>
        </w:tabs>
        <w:spacing w:after="0" w:line="480" w:lineRule="auto"/>
        <w:ind w:left="426" w:hanging="426"/>
        <w:rPr>
          <w:rFonts w:ascii="Arial" w:hAnsi="Arial" w:cs="Arial"/>
          <w:sz w:val="24"/>
          <w:szCs w:val="24"/>
        </w:rPr>
      </w:pPr>
      <w:r w:rsidRPr="005A0988">
        <w:rPr>
          <w:rFonts w:ascii="Arial" w:hAnsi="Arial" w:cs="Arial"/>
          <w:sz w:val="24"/>
          <w:szCs w:val="24"/>
        </w:rPr>
        <w:t xml:space="preserve">8. </w:t>
      </w:r>
      <w:r w:rsidR="003B0DC0">
        <w:rPr>
          <w:rFonts w:ascii="Arial" w:hAnsi="Arial" w:cs="Arial"/>
          <w:sz w:val="24"/>
          <w:szCs w:val="24"/>
        </w:rPr>
        <w:t xml:space="preserve">  </w:t>
      </w:r>
      <w:r w:rsidRPr="005A0988">
        <w:rPr>
          <w:rFonts w:ascii="Arial" w:hAnsi="Arial" w:cs="Arial"/>
          <w:sz w:val="24"/>
          <w:szCs w:val="24"/>
        </w:rPr>
        <w:t>CONCLUSIONES Y RECOMENDACIÓNES</w:t>
      </w:r>
      <w:r w:rsidR="00983E46">
        <w:rPr>
          <w:rFonts w:ascii="Arial" w:hAnsi="Arial" w:cs="Arial"/>
          <w:sz w:val="24"/>
          <w:szCs w:val="24"/>
        </w:rPr>
        <w:t>…………………………….</w:t>
      </w:r>
      <w:r w:rsidR="00983E46">
        <w:rPr>
          <w:rFonts w:ascii="Arial" w:hAnsi="Arial" w:cs="Arial"/>
          <w:sz w:val="24"/>
          <w:szCs w:val="24"/>
        </w:rPr>
        <w:tab/>
        <w:t>16</w:t>
      </w:r>
      <w:r w:rsidR="00A32814">
        <w:rPr>
          <w:rFonts w:ascii="Arial" w:hAnsi="Arial" w:cs="Arial"/>
          <w:sz w:val="24"/>
          <w:szCs w:val="24"/>
        </w:rPr>
        <w:t>4</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8.1 </w:t>
      </w:r>
      <w:r w:rsidR="003B0DC0">
        <w:rPr>
          <w:rFonts w:ascii="Arial" w:hAnsi="Arial" w:cs="Arial"/>
          <w:sz w:val="24"/>
        </w:rPr>
        <w:t xml:space="preserve">  </w:t>
      </w:r>
      <w:r w:rsidRPr="005A0988">
        <w:rPr>
          <w:rFonts w:ascii="Arial" w:hAnsi="Arial" w:cs="Arial"/>
          <w:sz w:val="24"/>
        </w:rPr>
        <w:t>Conclusiones</w:t>
      </w:r>
      <w:r w:rsidR="00983E46">
        <w:rPr>
          <w:rFonts w:ascii="Arial" w:hAnsi="Arial" w:cs="Arial"/>
          <w:sz w:val="24"/>
        </w:rPr>
        <w:t>…………………………………………………………..</w:t>
      </w:r>
      <w:r w:rsidR="00983E46">
        <w:rPr>
          <w:rFonts w:ascii="Arial" w:hAnsi="Arial" w:cs="Arial"/>
          <w:sz w:val="24"/>
        </w:rPr>
        <w:tab/>
        <w:t>16</w:t>
      </w:r>
      <w:r w:rsidR="00A32814">
        <w:rPr>
          <w:rFonts w:ascii="Arial" w:hAnsi="Arial" w:cs="Arial"/>
          <w:sz w:val="24"/>
        </w:rPr>
        <w:t>4</w:t>
      </w:r>
    </w:p>
    <w:p w:rsidR="005A0988" w:rsidRPr="005A0988" w:rsidRDefault="005A0988" w:rsidP="00541DAF">
      <w:pPr>
        <w:tabs>
          <w:tab w:val="right" w:pos="8222"/>
        </w:tabs>
        <w:spacing w:after="0" w:line="480" w:lineRule="auto"/>
        <w:ind w:left="993" w:hanging="567"/>
        <w:jc w:val="both"/>
        <w:rPr>
          <w:rFonts w:ascii="Arial" w:hAnsi="Arial" w:cs="Arial"/>
          <w:sz w:val="24"/>
        </w:rPr>
      </w:pPr>
      <w:r w:rsidRPr="005A0988">
        <w:rPr>
          <w:rFonts w:ascii="Arial" w:hAnsi="Arial" w:cs="Arial"/>
          <w:sz w:val="24"/>
        </w:rPr>
        <w:t xml:space="preserve">8.2 </w:t>
      </w:r>
      <w:r w:rsidR="003B0DC0">
        <w:rPr>
          <w:rFonts w:ascii="Arial" w:hAnsi="Arial" w:cs="Arial"/>
          <w:sz w:val="24"/>
        </w:rPr>
        <w:t xml:space="preserve">  </w:t>
      </w:r>
      <w:r w:rsidRPr="005A0988">
        <w:rPr>
          <w:rFonts w:ascii="Arial" w:hAnsi="Arial" w:cs="Arial"/>
          <w:sz w:val="24"/>
        </w:rPr>
        <w:t>Recomendaciones</w:t>
      </w:r>
      <w:r w:rsidR="00983E46">
        <w:rPr>
          <w:rFonts w:ascii="Arial" w:hAnsi="Arial" w:cs="Arial"/>
          <w:sz w:val="24"/>
        </w:rPr>
        <w:t>…………………………………………………….</w:t>
      </w:r>
      <w:r w:rsidR="00983E46">
        <w:rPr>
          <w:rFonts w:ascii="Arial" w:hAnsi="Arial" w:cs="Arial"/>
          <w:sz w:val="24"/>
        </w:rPr>
        <w:tab/>
        <w:t>16</w:t>
      </w:r>
      <w:r w:rsidR="00A32814">
        <w:rPr>
          <w:rFonts w:ascii="Arial" w:hAnsi="Arial" w:cs="Arial"/>
          <w:sz w:val="24"/>
        </w:rPr>
        <w:t>7</w:t>
      </w:r>
    </w:p>
    <w:p w:rsidR="005A0988" w:rsidRPr="005A0988" w:rsidRDefault="005A0988" w:rsidP="005A0988">
      <w:pPr>
        <w:spacing w:after="0" w:line="480" w:lineRule="auto"/>
        <w:jc w:val="both"/>
        <w:rPr>
          <w:rFonts w:ascii="Arial" w:hAnsi="Arial" w:cs="Arial"/>
          <w:sz w:val="24"/>
        </w:rPr>
      </w:pPr>
    </w:p>
    <w:p w:rsidR="005A0988" w:rsidRPr="005A0988" w:rsidRDefault="005A0988" w:rsidP="005A0988">
      <w:pPr>
        <w:spacing w:after="0" w:line="480" w:lineRule="auto"/>
        <w:jc w:val="both"/>
        <w:rPr>
          <w:rFonts w:ascii="Arial" w:hAnsi="Arial" w:cs="Arial"/>
          <w:b/>
          <w:sz w:val="24"/>
        </w:rPr>
      </w:pPr>
      <w:r w:rsidRPr="005A0988">
        <w:rPr>
          <w:rFonts w:ascii="Arial" w:hAnsi="Arial" w:cs="Arial"/>
          <w:b/>
          <w:sz w:val="24"/>
        </w:rPr>
        <w:t>REFERENCIAS BIBLIOGRÁFICAS</w:t>
      </w:r>
    </w:p>
    <w:p w:rsidR="005A0988" w:rsidRPr="005A0988" w:rsidRDefault="005A0988" w:rsidP="005A0988">
      <w:pPr>
        <w:spacing w:after="0" w:line="480" w:lineRule="auto"/>
        <w:jc w:val="both"/>
        <w:rPr>
          <w:rFonts w:ascii="Arial" w:hAnsi="Arial" w:cs="Arial"/>
          <w:b/>
          <w:sz w:val="24"/>
        </w:rPr>
      </w:pPr>
      <w:r w:rsidRPr="005A0988">
        <w:rPr>
          <w:rFonts w:ascii="Arial" w:hAnsi="Arial" w:cs="Arial"/>
          <w:b/>
          <w:sz w:val="24"/>
        </w:rPr>
        <w:t>ANEXOS</w:t>
      </w:r>
    </w:p>
    <w:p w:rsidR="005A0988" w:rsidRPr="00EC6866" w:rsidRDefault="005A0988" w:rsidP="005A0988">
      <w:pPr>
        <w:jc w:val="both"/>
        <w:rPr>
          <w:sz w:val="24"/>
        </w:rPr>
      </w:pPr>
    </w:p>
    <w:p w:rsidR="003B660C" w:rsidRDefault="003B660C" w:rsidP="005A0988">
      <w:pPr>
        <w:spacing w:after="0" w:line="480" w:lineRule="auto"/>
        <w:rPr>
          <w:rFonts w:ascii="Arial" w:hAnsi="Arial" w:cs="Arial"/>
          <w:b/>
          <w:szCs w:val="24"/>
        </w:rPr>
      </w:pPr>
    </w:p>
    <w:p w:rsidR="005A0988" w:rsidRDefault="005A0988" w:rsidP="005A0988">
      <w:pPr>
        <w:spacing w:after="0" w:line="480" w:lineRule="auto"/>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Default="003B660C" w:rsidP="003B660C">
      <w:pPr>
        <w:spacing w:after="0" w:line="480" w:lineRule="auto"/>
        <w:jc w:val="center"/>
        <w:rPr>
          <w:rFonts w:ascii="Arial" w:hAnsi="Arial" w:cs="Arial"/>
          <w:b/>
          <w:szCs w:val="24"/>
        </w:rPr>
      </w:pPr>
    </w:p>
    <w:p w:rsidR="003B660C" w:rsidRPr="00B96F9C" w:rsidRDefault="00B96F9C" w:rsidP="003B660C">
      <w:pPr>
        <w:spacing w:after="0" w:line="480" w:lineRule="auto"/>
        <w:jc w:val="center"/>
        <w:rPr>
          <w:rFonts w:ascii="Arial" w:hAnsi="Arial" w:cs="Arial"/>
          <w:b/>
          <w:sz w:val="32"/>
          <w:szCs w:val="24"/>
        </w:rPr>
      </w:pPr>
      <w:r w:rsidRPr="00B96F9C">
        <w:rPr>
          <w:rFonts w:ascii="Arial" w:hAnsi="Arial" w:cs="Arial"/>
          <w:b/>
          <w:sz w:val="32"/>
          <w:szCs w:val="24"/>
        </w:rPr>
        <w:lastRenderedPageBreak/>
        <w:t>ÍNDICE DE FIGURAS</w:t>
      </w:r>
    </w:p>
    <w:p w:rsidR="003B660C" w:rsidRPr="00D73790" w:rsidRDefault="00D73790" w:rsidP="00D73790">
      <w:pPr>
        <w:spacing w:after="0" w:line="240" w:lineRule="auto"/>
        <w:jc w:val="right"/>
        <w:rPr>
          <w:rFonts w:ascii="Arial" w:hAnsi="Arial" w:cs="Arial"/>
          <w:szCs w:val="24"/>
        </w:rPr>
      </w:pPr>
      <w:r w:rsidRPr="00D73790">
        <w:rPr>
          <w:rFonts w:ascii="Arial" w:hAnsi="Arial" w:cs="Arial"/>
          <w:szCs w:val="24"/>
        </w:rPr>
        <w:t>Pág.</w:t>
      </w:r>
    </w:p>
    <w:p w:rsidR="00D73790" w:rsidRDefault="00D73790" w:rsidP="007916DD">
      <w:pPr>
        <w:spacing w:after="0" w:line="240" w:lineRule="auto"/>
        <w:jc w:val="center"/>
        <w:rPr>
          <w:rFonts w:ascii="Arial" w:hAnsi="Arial" w:cs="Arial"/>
          <w:b/>
          <w:szCs w:val="24"/>
        </w:rPr>
      </w:pPr>
    </w:p>
    <w:p w:rsidR="0045670E"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Figura 2.1.</w:t>
      </w:r>
      <w:r w:rsidR="0045670E">
        <w:rPr>
          <w:rFonts w:ascii="Arial" w:hAnsi="Arial" w:cs="Arial"/>
          <w:sz w:val="24"/>
          <w:szCs w:val="24"/>
        </w:rPr>
        <w:tab/>
      </w:r>
      <w:r w:rsidRPr="003C6ACF">
        <w:rPr>
          <w:rFonts w:ascii="Arial" w:hAnsi="Arial" w:cs="Arial"/>
          <w:sz w:val="24"/>
          <w:szCs w:val="24"/>
        </w:rPr>
        <w:t xml:space="preserve">Los Indicadores Basados Únicamente </w:t>
      </w:r>
      <w:r w:rsidR="00E7659C">
        <w:rPr>
          <w:rFonts w:ascii="Arial" w:hAnsi="Arial" w:cs="Arial"/>
          <w:sz w:val="24"/>
          <w:szCs w:val="24"/>
        </w:rPr>
        <w:t>e</w:t>
      </w:r>
      <w:r w:rsidRPr="003C6ACF">
        <w:rPr>
          <w:rFonts w:ascii="Arial" w:hAnsi="Arial" w:cs="Arial"/>
          <w:sz w:val="24"/>
          <w:szCs w:val="24"/>
        </w:rPr>
        <w:t xml:space="preserve">n Resultados </w:t>
      </w:r>
    </w:p>
    <w:p w:rsidR="006B576E" w:rsidRPr="003C6ACF" w:rsidRDefault="0045670E" w:rsidP="0045670E">
      <w:pPr>
        <w:tabs>
          <w:tab w:val="left" w:pos="1418"/>
          <w:tab w:val="right" w:pos="8222"/>
        </w:tabs>
        <w:spacing w:after="0"/>
        <w:jc w:val="both"/>
        <w:rPr>
          <w:rFonts w:ascii="Arial" w:hAnsi="Arial" w:cs="Arial"/>
          <w:sz w:val="24"/>
          <w:szCs w:val="24"/>
        </w:rPr>
      </w:pPr>
      <w:r>
        <w:rPr>
          <w:rFonts w:ascii="Arial" w:hAnsi="Arial" w:cs="Arial"/>
          <w:sz w:val="24"/>
          <w:szCs w:val="24"/>
        </w:rPr>
        <w:tab/>
      </w:r>
      <w:r w:rsidR="006B576E" w:rsidRPr="003C6ACF">
        <w:rPr>
          <w:rFonts w:ascii="Arial" w:hAnsi="Arial" w:cs="Arial"/>
          <w:sz w:val="24"/>
          <w:szCs w:val="24"/>
        </w:rPr>
        <w:t>Financieros Han Sido Reemplazados</w:t>
      </w:r>
      <w:r w:rsidR="00CA469A">
        <w:rPr>
          <w:rFonts w:ascii="Arial" w:hAnsi="Arial" w:cs="Arial"/>
          <w:sz w:val="24"/>
          <w:szCs w:val="24"/>
        </w:rPr>
        <w:t>…………………………..</w:t>
      </w:r>
      <w:r w:rsidR="00CA469A">
        <w:rPr>
          <w:rFonts w:ascii="Arial" w:hAnsi="Arial" w:cs="Arial"/>
          <w:sz w:val="24"/>
          <w:szCs w:val="24"/>
        </w:rPr>
        <w:tab/>
      </w:r>
      <w:r w:rsidR="006B576E" w:rsidRPr="003C6ACF">
        <w:rPr>
          <w:rFonts w:ascii="Arial" w:hAnsi="Arial" w:cs="Arial"/>
          <w:sz w:val="24"/>
          <w:szCs w:val="24"/>
        </w:rPr>
        <w:t>15</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2.2 </w:t>
      </w:r>
      <w:r w:rsidR="0045670E">
        <w:rPr>
          <w:rFonts w:ascii="Arial" w:hAnsi="Arial" w:cs="Arial"/>
          <w:sz w:val="24"/>
          <w:szCs w:val="24"/>
        </w:rPr>
        <w:tab/>
      </w:r>
      <w:r w:rsidRPr="003C6ACF">
        <w:rPr>
          <w:rFonts w:ascii="Arial" w:hAnsi="Arial" w:cs="Arial"/>
          <w:sz w:val="24"/>
          <w:szCs w:val="24"/>
        </w:rPr>
        <w:t xml:space="preserve">Modelo </w:t>
      </w:r>
      <w:r w:rsidR="00E7659C">
        <w:rPr>
          <w:rFonts w:ascii="Arial" w:hAnsi="Arial" w:cs="Arial"/>
          <w:sz w:val="24"/>
          <w:szCs w:val="24"/>
        </w:rPr>
        <w:t>d</w:t>
      </w:r>
      <w:r w:rsidRPr="003C6ACF">
        <w:rPr>
          <w:rFonts w:ascii="Arial" w:hAnsi="Arial" w:cs="Arial"/>
          <w:sz w:val="24"/>
          <w:szCs w:val="24"/>
        </w:rPr>
        <w:t xml:space="preserve">e </w:t>
      </w:r>
      <w:r w:rsidR="00E7659C">
        <w:rPr>
          <w:rFonts w:ascii="Arial" w:hAnsi="Arial" w:cs="Arial"/>
          <w:sz w:val="24"/>
          <w:szCs w:val="24"/>
        </w:rPr>
        <w:t>l</w:t>
      </w:r>
      <w:r w:rsidRPr="003C6ACF">
        <w:rPr>
          <w:rFonts w:ascii="Arial" w:hAnsi="Arial" w:cs="Arial"/>
          <w:sz w:val="24"/>
          <w:szCs w:val="24"/>
        </w:rPr>
        <w:t xml:space="preserve">as 5 Fuerzas </w:t>
      </w:r>
      <w:r w:rsidR="00E7659C">
        <w:rPr>
          <w:rFonts w:ascii="Arial" w:hAnsi="Arial" w:cs="Arial"/>
          <w:sz w:val="24"/>
          <w:szCs w:val="24"/>
        </w:rPr>
        <w:t>d</w:t>
      </w:r>
      <w:r w:rsidRPr="003C6ACF">
        <w:rPr>
          <w:rFonts w:ascii="Arial" w:hAnsi="Arial" w:cs="Arial"/>
          <w:sz w:val="24"/>
          <w:szCs w:val="24"/>
        </w:rPr>
        <w:t xml:space="preserve">e </w:t>
      </w:r>
      <w:proofErr w:type="spellStart"/>
      <w:r w:rsidRPr="003C6ACF">
        <w:rPr>
          <w:rFonts w:ascii="Arial" w:hAnsi="Arial" w:cs="Arial"/>
          <w:sz w:val="24"/>
          <w:szCs w:val="24"/>
        </w:rPr>
        <w:t>Porter</w:t>
      </w:r>
      <w:proofErr w:type="spellEnd"/>
      <w:r w:rsidR="00CA469A">
        <w:rPr>
          <w:rFonts w:ascii="Arial" w:hAnsi="Arial" w:cs="Arial"/>
          <w:sz w:val="24"/>
          <w:szCs w:val="24"/>
        </w:rPr>
        <w:t>……………………………</w:t>
      </w:r>
      <w:r w:rsidR="000110F2">
        <w:rPr>
          <w:rFonts w:ascii="Arial" w:hAnsi="Arial" w:cs="Arial"/>
          <w:sz w:val="24"/>
          <w:szCs w:val="24"/>
        </w:rPr>
        <w:t>.</w:t>
      </w:r>
      <w:r w:rsidRPr="003C6ACF">
        <w:rPr>
          <w:rFonts w:ascii="Arial" w:hAnsi="Arial" w:cs="Arial"/>
          <w:sz w:val="24"/>
          <w:szCs w:val="24"/>
        </w:rPr>
        <w:t xml:space="preserve"> </w:t>
      </w:r>
      <w:r w:rsidR="00CA469A">
        <w:rPr>
          <w:rFonts w:ascii="Arial" w:hAnsi="Arial" w:cs="Arial"/>
          <w:sz w:val="24"/>
          <w:szCs w:val="24"/>
        </w:rPr>
        <w:tab/>
      </w:r>
      <w:r w:rsidRPr="003C6ACF">
        <w:rPr>
          <w:rFonts w:ascii="Arial" w:hAnsi="Arial" w:cs="Arial"/>
          <w:sz w:val="24"/>
          <w:szCs w:val="24"/>
        </w:rPr>
        <w:t>2</w:t>
      </w:r>
      <w:r w:rsidR="00CA469A">
        <w:rPr>
          <w:rFonts w:ascii="Arial" w:hAnsi="Arial" w:cs="Arial"/>
          <w:sz w:val="24"/>
          <w:szCs w:val="24"/>
        </w:rPr>
        <w:t>2</w:t>
      </w:r>
    </w:p>
    <w:p w:rsidR="0045670E"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2.3 </w:t>
      </w:r>
      <w:r w:rsidR="0045670E">
        <w:rPr>
          <w:rFonts w:ascii="Arial" w:hAnsi="Arial" w:cs="Arial"/>
          <w:sz w:val="24"/>
          <w:szCs w:val="24"/>
        </w:rPr>
        <w:tab/>
      </w:r>
      <w:r w:rsidRPr="003C6ACF">
        <w:rPr>
          <w:rFonts w:ascii="Arial" w:hAnsi="Arial" w:cs="Arial"/>
          <w:sz w:val="24"/>
          <w:szCs w:val="24"/>
        </w:rPr>
        <w:t xml:space="preserve">Factores </w:t>
      </w:r>
      <w:r w:rsidR="00E7659C">
        <w:rPr>
          <w:rFonts w:ascii="Arial" w:hAnsi="Arial" w:cs="Arial"/>
          <w:sz w:val="24"/>
          <w:szCs w:val="24"/>
        </w:rPr>
        <w:t>q</w:t>
      </w:r>
      <w:r w:rsidRPr="003C6ACF">
        <w:rPr>
          <w:rFonts w:ascii="Arial" w:hAnsi="Arial" w:cs="Arial"/>
          <w:sz w:val="24"/>
          <w:szCs w:val="24"/>
        </w:rPr>
        <w:t xml:space="preserve">ue Inciden </w:t>
      </w:r>
      <w:r w:rsidR="00E7659C">
        <w:rPr>
          <w:rFonts w:ascii="Arial" w:hAnsi="Arial" w:cs="Arial"/>
          <w:sz w:val="24"/>
          <w:szCs w:val="24"/>
        </w:rPr>
        <w:t>e</w:t>
      </w:r>
      <w:r w:rsidRPr="003C6ACF">
        <w:rPr>
          <w:rFonts w:ascii="Arial" w:hAnsi="Arial" w:cs="Arial"/>
          <w:sz w:val="24"/>
          <w:szCs w:val="24"/>
        </w:rPr>
        <w:t xml:space="preserve">n </w:t>
      </w:r>
      <w:r w:rsidR="00E7659C">
        <w:rPr>
          <w:rFonts w:ascii="Arial" w:hAnsi="Arial" w:cs="Arial"/>
          <w:sz w:val="24"/>
          <w:szCs w:val="24"/>
        </w:rPr>
        <w:t>e</w:t>
      </w:r>
      <w:r w:rsidRPr="003C6ACF">
        <w:rPr>
          <w:rFonts w:ascii="Arial" w:hAnsi="Arial" w:cs="Arial"/>
          <w:sz w:val="24"/>
          <w:szCs w:val="24"/>
        </w:rPr>
        <w:t xml:space="preserve">l Alineamiento </w:t>
      </w:r>
      <w:r w:rsidR="00E7659C">
        <w:rPr>
          <w:rFonts w:ascii="Arial" w:hAnsi="Arial" w:cs="Arial"/>
          <w:sz w:val="24"/>
          <w:szCs w:val="24"/>
        </w:rPr>
        <w:t>a</w:t>
      </w:r>
      <w:r w:rsidRPr="003C6ACF">
        <w:rPr>
          <w:rFonts w:ascii="Arial" w:hAnsi="Arial" w:cs="Arial"/>
          <w:sz w:val="24"/>
          <w:szCs w:val="24"/>
        </w:rPr>
        <w:t xml:space="preserve"> La </w:t>
      </w:r>
    </w:p>
    <w:p w:rsidR="006B576E" w:rsidRPr="003C6ACF" w:rsidRDefault="0045670E" w:rsidP="0045670E">
      <w:pPr>
        <w:tabs>
          <w:tab w:val="left" w:pos="1418"/>
          <w:tab w:val="right" w:pos="8222"/>
        </w:tabs>
        <w:spacing w:after="0"/>
        <w:jc w:val="both"/>
        <w:rPr>
          <w:rFonts w:ascii="Arial" w:hAnsi="Arial" w:cs="Arial"/>
          <w:sz w:val="24"/>
          <w:szCs w:val="24"/>
        </w:rPr>
      </w:pPr>
      <w:r>
        <w:rPr>
          <w:rFonts w:ascii="Arial" w:hAnsi="Arial" w:cs="Arial"/>
          <w:sz w:val="24"/>
          <w:szCs w:val="24"/>
        </w:rPr>
        <w:tab/>
      </w:r>
      <w:r w:rsidR="006B576E" w:rsidRPr="003C6ACF">
        <w:rPr>
          <w:rFonts w:ascii="Arial" w:hAnsi="Arial" w:cs="Arial"/>
          <w:sz w:val="24"/>
          <w:szCs w:val="24"/>
        </w:rPr>
        <w:t>Estrategia Organizacional</w:t>
      </w:r>
      <w:r w:rsidR="00CA469A">
        <w:rPr>
          <w:rFonts w:ascii="Arial" w:hAnsi="Arial" w:cs="Arial"/>
          <w:sz w:val="24"/>
          <w:szCs w:val="24"/>
        </w:rPr>
        <w:t>……………………………………….</w:t>
      </w:r>
      <w:r w:rsidR="006B576E" w:rsidRPr="003C6ACF">
        <w:rPr>
          <w:rFonts w:ascii="Arial" w:hAnsi="Arial" w:cs="Arial"/>
          <w:sz w:val="24"/>
          <w:szCs w:val="24"/>
        </w:rPr>
        <w:t xml:space="preserve">  </w:t>
      </w:r>
      <w:r w:rsidR="00CA469A">
        <w:rPr>
          <w:rFonts w:ascii="Arial" w:hAnsi="Arial" w:cs="Arial"/>
          <w:sz w:val="24"/>
          <w:szCs w:val="24"/>
        </w:rPr>
        <w:tab/>
      </w:r>
      <w:r w:rsidR="006B576E" w:rsidRPr="003C6ACF">
        <w:rPr>
          <w:rFonts w:ascii="Arial" w:hAnsi="Arial" w:cs="Arial"/>
          <w:sz w:val="24"/>
          <w:szCs w:val="24"/>
        </w:rPr>
        <w:t>29</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2.4 </w:t>
      </w:r>
      <w:r w:rsidR="0045670E">
        <w:rPr>
          <w:rFonts w:ascii="Arial" w:hAnsi="Arial" w:cs="Arial"/>
          <w:sz w:val="24"/>
          <w:szCs w:val="24"/>
        </w:rPr>
        <w:tab/>
      </w:r>
      <w:r w:rsidRPr="003C6ACF">
        <w:rPr>
          <w:rFonts w:ascii="Arial" w:hAnsi="Arial" w:cs="Arial"/>
          <w:sz w:val="24"/>
          <w:szCs w:val="24"/>
        </w:rPr>
        <w:t xml:space="preserve">Ejemplo </w:t>
      </w:r>
      <w:r w:rsidR="00E7659C">
        <w:rPr>
          <w:rFonts w:ascii="Arial" w:hAnsi="Arial" w:cs="Arial"/>
          <w:sz w:val="24"/>
          <w:szCs w:val="24"/>
        </w:rPr>
        <w:t>d</w:t>
      </w:r>
      <w:r w:rsidRPr="003C6ACF">
        <w:rPr>
          <w:rFonts w:ascii="Arial" w:hAnsi="Arial" w:cs="Arial"/>
          <w:sz w:val="24"/>
          <w:szCs w:val="24"/>
        </w:rPr>
        <w:t xml:space="preserve">e </w:t>
      </w:r>
      <w:r w:rsidR="00E7659C">
        <w:rPr>
          <w:rFonts w:ascii="Arial" w:hAnsi="Arial" w:cs="Arial"/>
          <w:sz w:val="24"/>
          <w:szCs w:val="24"/>
        </w:rPr>
        <w:t>u</w:t>
      </w:r>
      <w:r w:rsidRPr="003C6ACF">
        <w:rPr>
          <w:rFonts w:ascii="Arial" w:hAnsi="Arial" w:cs="Arial"/>
          <w:sz w:val="24"/>
          <w:szCs w:val="24"/>
        </w:rPr>
        <w:t>n Mapa Estratégico</w:t>
      </w:r>
      <w:r w:rsidR="00CA469A">
        <w:rPr>
          <w:rFonts w:ascii="Arial" w:hAnsi="Arial" w:cs="Arial"/>
          <w:sz w:val="24"/>
          <w:szCs w:val="24"/>
        </w:rPr>
        <w:t>……………………………….</w:t>
      </w:r>
      <w:r w:rsidRPr="003C6ACF">
        <w:rPr>
          <w:rFonts w:ascii="Arial" w:hAnsi="Arial" w:cs="Arial"/>
          <w:sz w:val="24"/>
          <w:szCs w:val="24"/>
        </w:rPr>
        <w:t xml:space="preserve"> </w:t>
      </w:r>
      <w:r w:rsidR="00CA469A">
        <w:rPr>
          <w:rFonts w:ascii="Arial" w:hAnsi="Arial" w:cs="Arial"/>
          <w:sz w:val="24"/>
          <w:szCs w:val="24"/>
        </w:rPr>
        <w:tab/>
      </w:r>
      <w:r w:rsidRPr="003C6ACF">
        <w:rPr>
          <w:rFonts w:ascii="Arial" w:hAnsi="Arial" w:cs="Arial"/>
          <w:sz w:val="24"/>
          <w:szCs w:val="24"/>
        </w:rPr>
        <w:t>32</w:t>
      </w:r>
    </w:p>
    <w:p w:rsidR="0045670E" w:rsidRDefault="006B576E" w:rsidP="00D22B18">
      <w:pPr>
        <w:tabs>
          <w:tab w:val="left" w:pos="1276"/>
          <w:tab w:val="left" w:pos="1418"/>
          <w:tab w:val="right" w:pos="8222"/>
        </w:tabs>
        <w:spacing w:after="0"/>
        <w:jc w:val="both"/>
        <w:rPr>
          <w:rFonts w:ascii="Arial" w:hAnsi="Arial" w:cs="Arial"/>
          <w:sz w:val="24"/>
          <w:szCs w:val="24"/>
        </w:rPr>
      </w:pPr>
      <w:r w:rsidRPr="003C6ACF">
        <w:rPr>
          <w:rFonts w:ascii="Arial" w:hAnsi="Arial" w:cs="Arial"/>
          <w:sz w:val="24"/>
          <w:szCs w:val="24"/>
        </w:rPr>
        <w:t>Fig</w:t>
      </w:r>
      <w:r w:rsidR="0045670E">
        <w:rPr>
          <w:rFonts w:ascii="Arial" w:hAnsi="Arial" w:cs="Arial"/>
          <w:sz w:val="24"/>
          <w:szCs w:val="24"/>
        </w:rPr>
        <w:t xml:space="preserve">ura </w:t>
      </w:r>
      <w:r w:rsidRPr="003C6ACF">
        <w:rPr>
          <w:rFonts w:ascii="Arial" w:hAnsi="Arial" w:cs="Arial"/>
          <w:sz w:val="24"/>
          <w:szCs w:val="24"/>
        </w:rPr>
        <w:t xml:space="preserve">2.5 </w:t>
      </w:r>
      <w:r w:rsidR="0045670E">
        <w:rPr>
          <w:rFonts w:ascii="Arial" w:hAnsi="Arial" w:cs="Arial"/>
          <w:sz w:val="24"/>
          <w:szCs w:val="24"/>
        </w:rPr>
        <w:tab/>
      </w:r>
      <w:r w:rsidR="0045670E">
        <w:rPr>
          <w:rFonts w:ascii="Arial" w:hAnsi="Arial" w:cs="Arial"/>
          <w:sz w:val="24"/>
          <w:szCs w:val="24"/>
        </w:rPr>
        <w:tab/>
      </w:r>
      <w:r w:rsidRPr="003C6ACF">
        <w:rPr>
          <w:rFonts w:ascii="Arial" w:hAnsi="Arial" w:cs="Arial"/>
          <w:sz w:val="24"/>
          <w:szCs w:val="24"/>
        </w:rPr>
        <w:t xml:space="preserve">Clasificación </w:t>
      </w:r>
      <w:r w:rsidR="00E7659C">
        <w:rPr>
          <w:rFonts w:ascii="Arial" w:hAnsi="Arial" w:cs="Arial"/>
          <w:sz w:val="24"/>
          <w:szCs w:val="24"/>
        </w:rPr>
        <w:t>d</w:t>
      </w:r>
      <w:r w:rsidRPr="003C6ACF">
        <w:rPr>
          <w:rFonts w:ascii="Arial" w:hAnsi="Arial" w:cs="Arial"/>
          <w:sz w:val="24"/>
          <w:szCs w:val="24"/>
        </w:rPr>
        <w:t xml:space="preserve">e Colores </w:t>
      </w:r>
      <w:r w:rsidR="00E7659C">
        <w:rPr>
          <w:rFonts w:ascii="Arial" w:hAnsi="Arial" w:cs="Arial"/>
          <w:sz w:val="24"/>
          <w:szCs w:val="24"/>
        </w:rPr>
        <w:t>p</w:t>
      </w:r>
      <w:r w:rsidRPr="003C6ACF">
        <w:rPr>
          <w:rFonts w:ascii="Arial" w:hAnsi="Arial" w:cs="Arial"/>
          <w:sz w:val="24"/>
          <w:szCs w:val="24"/>
        </w:rPr>
        <w:t xml:space="preserve">ara </w:t>
      </w:r>
      <w:r w:rsidR="00E7659C">
        <w:rPr>
          <w:rFonts w:ascii="Arial" w:hAnsi="Arial" w:cs="Arial"/>
          <w:sz w:val="24"/>
          <w:szCs w:val="24"/>
        </w:rPr>
        <w:t>l</w:t>
      </w:r>
      <w:r w:rsidRPr="003C6ACF">
        <w:rPr>
          <w:rFonts w:ascii="Arial" w:hAnsi="Arial" w:cs="Arial"/>
          <w:sz w:val="24"/>
          <w:szCs w:val="24"/>
        </w:rPr>
        <w:t xml:space="preserve">a Elaboración </w:t>
      </w:r>
      <w:r w:rsidR="00E7659C">
        <w:rPr>
          <w:rFonts w:ascii="Arial" w:hAnsi="Arial" w:cs="Arial"/>
          <w:sz w:val="24"/>
          <w:szCs w:val="24"/>
        </w:rPr>
        <w:t>d</w:t>
      </w:r>
      <w:r w:rsidRPr="003C6ACF">
        <w:rPr>
          <w:rFonts w:ascii="Arial" w:hAnsi="Arial" w:cs="Arial"/>
          <w:sz w:val="24"/>
          <w:szCs w:val="24"/>
        </w:rPr>
        <w:t xml:space="preserve">e </w:t>
      </w:r>
      <w:r w:rsidR="00E7659C">
        <w:rPr>
          <w:rFonts w:ascii="Arial" w:hAnsi="Arial" w:cs="Arial"/>
          <w:sz w:val="24"/>
          <w:szCs w:val="24"/>
        </w:rPr>
        <w:t>u</w:t>
      </w:r>
      <w:r w:rsidRPr="003C6ACF">
        <w:rPr>
          <w:rFonts w:ascii="Arial" w:hAnsi="Arial" w:cs="Arial"/>
          <w:sz w:val="24"/>
          <w:szCs w:val="24"/>
        </w:rPr>
        <w:t xml:space="preserve">na Matriz </w:t>
      </w:r>
    </w:p>
    <w:p w:rsidR="006B576E" w:rsidRPr="003C6ACF" w:rsidRDefault="0045670E" w:rsidP="00CA469A">
      <w:pPr>
        <w:tabs>
          <w:tab w:val="left" w:pos="1276"/>
          <w:tab w:val="left" w:pos="1418"/>
          <w:tab w:val="right" w:pos="8222"/>
        </w:tabs>
        <w:spacing w:after="0"/>
        <w:ind w:left="142" w:hanging="567"/>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00E7659C">
        <w:rPr>
          <w:rFonts w:ascii="Arial" w:hAnsi="Arial" w:cs="Arial"/>
          <w:sz w:val="24"/>
          <w:szCs w:val="24"/>
        </w:rPr>
        <w:t>d</w:t>
      </w:r>
      <w:r w:rsidR="006B576E" w:rsidRPr="003C6ACF">
        <w:rPr>
          <w:rFonts w:ascii="Arial" w:hAnsi="Arial" w:cs="Arial"/>
          <w:sz w:val="24"/>
          <w:szCs w:val="24"/>
        </w:rPr>
        <w:t>e</w:t>
      </w:r>
      <w:proofErr w:type="gramEnd"/>
      <w:r w:rsidR="006B576E" w:rsidRPr="003C6ACF">
        <w:rPr>
          <w:rFonts w:ascii="Arial" w:hAnsi="Arial" w:cs="Arial"/>
          <w:sz w:val="24"/>
          <w:szCs w:val="24"/>
        </w:rPr>
        <w:t xml:space="preserve"> Control </w:t>
      </w:r>
      <w:r w:rsidR="00E7659C">
        <w:rPr>
          <w:rFonts w:ascii="Arial" w:hAnsi="Arial" w:cs="Arial"/>
          <w:sz w:val="24"/>
          <w:szCs w:val="24"/>
        </w:rPr>
        <w:t>d</w:t>
      </w:r>
      <w:r w:rsidR="006B576E" w:rsidRPr="003C6ACF">
        <w:rPr>
          <w:rFonts w:ascii="Arial" w:hAnsi="Arial" w:cs="Arial"/>
          <w:sz w:val="24"/>
          <w:szCs w:val="24"/>
        </w:rPr>
        <w:t>e Riesgos</w:t>
      </w:r>
      <w:r w:rsidR="000110F2">
        <w:rPr>
          <w:rFonts w:ascii="Arial" w:hAnsi="Arial" w:cs="Arial"/>
          <w:sz w:val="24"/>
          <w:szCs w:val="24"/>
        </w:rPr>
        <w:t>……………………………………………</w:t>
      </w:r>
      <w:r w:rsidR="000110F2">
        <w:rPr>
          <w:rFonts w:ascii="Arial" w:hAnsi="Arial" w:cs="Arial"/>
          <w:sz w:val="24"/>
          <w:szCs w:val="24"/>
        </w:rPr>
        <w:tab/>
      </w:r>
      <w:r w:rsidR="00FB5D26">
        <w:rPr>
          <w:rFonts w:ascii="Arial" w:hAnsi="Arial" w:cs="Arial"/>
          <w:sz w:val="24"/>
          <w:szCs w:val="24"/>
        </w:rPr>
        <w:t xml:space="preserve"> </w:t>
      </w:r>
      <w:r w:rsidR="006B576E" w:rsidRPr="003C6ACF">
        <w:rPr>
          <w:rFonts w:ascii="Arial" w:hAnsi="Arial" w:cs="Arial"/>
          <w:sz w:val="24"/>
          <w:szCs w:val="24"/>
        </w:rPr>
        <w:t>34</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3.1 </w:t>
      </w:r>
      <w:r w:rsidR="0045670E">
        <w:rPr>
          <w:rFonts w:ascii="Arial" w:hAnsi="Arial" w:cs="Arial"/>
          <w:sz w:val="24"/>
          <w:szCs w:val="24"/>
        </w:rPr>
        <w:tab/>
      </w:r>
      <w:r w:rsidRPr="003C6ACF">
        <w:rPr>
          <w:rFonts w:ascii="Arial" w:hAnsi="Arial" w:cs="Arial"/>
          <w:sz w:val="24"/>
          <w:szCs w:val="24"/>
        </w:rPr>
        <w:t xml:space="preserve">Foto </w:t>
      </w:r>
      <w:r w:rsidR="00E7659C">
        <w:rPr>
          <w:rFonts w:ascii="Arial" w:hAnsi="Arial" w:cs="Arial"/>
          <w:sz w:val="24"/>
          <w:szCs w:val="24"/>
        </w:rPr>
        <w:t>d</w:t>
      </w:r>
      <w:r w:rsidRPr="003C6ACF">
        <w:rPr>
          <w:rFonts w:ascii="Arial" w:hAnsi="Arial" w:cs="Arial"/>
          <w:sz w:val="24"/>
          <w:szCs w:val="24"/>
        </w:rPr>
        <w:t xml:space="preserve">e </w:t>
      </w:r>
      <w:r w:rsidR="00E7659C">
        <w:rPr>
          <w:rFonts w:ascii="Arial" w:hAnsi="Arial" w:cs="Arial"/>
          <w:sz w:val="24"/>
          <w:szCs w:val="24"/>
        </w:rPr>
        <w:t>l</w:t>
      </w:r>
      <w:r w:rsidRPr="003C6ACF">
        <w:rPr>
          <w:rFonts w:ascii="Arial" w:hAnsi="Arial" w:cs="Arial"/>
          <w:sz w:val="24"/>
          <w:szCs w:val="24"/>
        </w:rPr>
        <w:t>a Empresa</w:t>
      </w:r>
      <w:r w:rsidR="00D73790">
        <w:rPr>
          <w:rFonts w:ascii="Arial" w:hAnsi="Arial" w:cs="Arial"/>
          <w:sz w:val="24"/>
          <w:szCs w:val="24"/>
        </w:rPr>
        <w:t>……………………………………………</w:t>
      </w:r>
      <w:r w:rsidR="000110F2">
        <w:rPr>
          <w:rFonts w:ascii="Arial" w:hAnsi="Arial" w:cs="Arial"/>
          <w:sz w:val="24"/>
          <w:szCs w:val="24"/>
        </w:rPr>
        <w:t>….</w:t>
      </w:r>
      <w:r w:rsidR="00CA469A">
        <w:rPr>
          <w:rFonts w:ascii="Arial" w:hAnsi="Arial" w:cs="Arial"/>
          <w:sz w:val="24"/>
          <w:szCs w:val="24"/>
        </w:rPr>
        <w:tab/>
        <w:t>3</w:t>
      </w:r>
      <w:r w:rsidRPr="003C6ACF">
        <w:rPr>
          <w:rFonts w:ascii="Arial" w:hAnsi="Arial" w:cs="Arial"/>
          <w:sz w:val="24"/>
          <w:szCs w:val="24"/>
        </w:rPr>
        <w:t>8</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3.2  </w:t>
      </w:r>
      <w:r w:rsidR="0045670E">
        <w:rPr>
          <w:rFonts w:ascii="Arial" w:hAnsi="Arial" w:cs="Arial"/>
          <w:sz w:val="24"/>
          <w:szCs w:val="24"/>
        </w:rPr>
        <w:tab/>
      </w:r>
      <w:r w:rsidRPr="003C6ACF">
        <w:rPr>
          <w:rFonts w:ascii="Arial" w:hAnsi="Arial" w:cs="Arial"/>
          <w:sz w:val="24"/>
          <w:szCs w:val="24"/>
        </w:rPr>
        <w:t xml:space="preserve">Cuadro </w:t>
      </w:r>
      <w:r w:rsidR="00E7659C">
        <w:rPr>
          <w:rFonts w:ascii="Arial" w:hAnsi="Arial" w:cs="Arial"/>
          <w:sz w:val="24"/>
          <w:szCs w:val="24"/>
        </w:rPr>
        <w:t>d</w:t>
      </w:r>
      <w:r w:rsidRPr="003C6ACF">
        <w:rPr>
          <w:rFonts w:ascii="Arial" w:hAnsi="Arial" w:cs="Arial"/>
          <w:sz w:val="24"/>
          <w:szCs w:val="24"/>
        </w:rPr>
        <w:t xml:space="preserve">e </w:t>
      </w:r>
      <w:r w:rsidR="00E7659C">
        <w:rPr>
          <w:rFonts w:ascii="Arial" w:hAnsi="Arial" w:cs="Arial"/>
          <w:sz w:val="24"/>
          <w:szCs w:val="24"/>
        </w:rPr>
        <w:t>l</w:t>
      </w:r>
      <w:r w:rsidRPr="003C6ACF">
        <w:rPr>
          <w:rFonts w:ascii="Arial" w:hAnsi="Arial" w:cs="Arial"/>
          <w:sz w:val="24"/>
          <w:szCs w:val="24"/>
        </w:rPr>
        <w:t>a Estructura Or</w:t>
      </w:r>
      <w:r w:rsidR="00CA469A">
        <w:rPr>
          <w:rFonts w:ascii="Arial" w:hAnsi="Arial" w:cs="Arial"/>
          <w:sz w:val="24"/>
          <w:szCs w:val="24"/>
        </w:rPr>
        <w:t xml:space="preserve">ganizacional </w:t>
      </w:r>
      <w:r w:rsidR="00E7659C">
        <w:rPr>
          <w:rFonts w:ascii="Arial" w:hAnsi="Arial" w:cs="Arial"/>
          <w:sz w:val="24"/>
          <w:szCs w:val="24"/>
        </w:rPr>
        <w:t>d</w:t>
      </w:r>
      <w:r w:rsidR="00CA469A">
        <w:rPr>
          <w:rFonts w:ascii="Arial" w:hAnsi="Arial" w:cs="Arial"/>
          <w:sz w:val="24"/>
          <w:szCs w:val="24"/>
        </w:rPr>
        <w:t xml:space="preserve">e </w:t>
      </w:r>
      <w:r w:rsidR="00E7659C">
        <w:rPr>
          <w:rFonts w:ascii="Arial" w:hAnsi="Arial" w:cs="Arial"/>
          <w:sz w:val="24"/>
          <w:szCs w:val="24"/>
        </w:rPr>
        <w:t>l</w:t>
      </w:r>
      <w:r w:rsidR="00CA469A">
        <w:rPr>
          <w:rFonts w:ascii="Arial" w:hAnsi="Arial" w:cs="Arial"/>
          <w:sz w:val="24"/>
          <w:szCs w:val="24"/>
        </w:rPr>
        <w:t>a Empresa</w:t>
      </w:r>
      <w:r w:rsidR="00D73790">
        <w:rPr>
          <w:rFonts w:ascii="Arial" w:hAnsi="Arial" w:cs="Arial"/>
          <w:sz w:val="24"/>
          <w:szCs w:val="24"/>
        </w:rPr>
        <w:t>…</w:t>
      </w:r>
      <w:r w:rsidR="00FB5D26">
        <w:rPr>
          <w:rFonts w:ascii="Arial" w:hAnsi="Arial" w:cs="Arial"/>
          <w:sz w:val="24"/>
          <w:szCs w:val="24"/>
        </w:rPr>
        <w:t>….</w:t>
      </w:r>
      <w:r w:rsidR="000110F2">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42</w:t>
      </w:r>
    </w:p>
    <w:p w:rsidR="006B576E"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3.3 </w:t>
      </w:r>
      <w:r w:rsidR="0045670E">
        <w:rPr>
          <w:rFonts w:ascii="Arial" w:hAnsi="Arial" w:cs="Arial"/>
          <w:sz w:val="24"/>
          <w:szCs w:val="24"/>
        </w:rPr>
        <w:tab/>
      </w:r>
      <w:r w:rsidRPr="003C6ACF">
        <w:rPr>
          <w:rFonts w:ascii="Arial" w:hAnsi="Arial" w:cs="Arial"/>
          <w:sz w:val="24"/>
          <w:szCs w:val="24"/>
        </w:rPr>
        <w:t>O</w:t>
      </w:r>
      <w:r w:rsidR="00CA469A">
        <w:rPr>
          <w:rFonts w:ascii="Arial" w:hAnsi="Arial" w:cs="Arial"/>
          <w:sz w:val="24"/>
          <w:szCs w:val="24"/>
        </w:rPr>
        <w:t xml:space="preserve">rganigrama </w:t>
      </w:r>
      <w:r w:rsidR="00E7659C">
        <w:rPr>
          <w:rFonts w:ascii="Arial" w:hAnsi="Arial" w:cs="Arial"/>
          <w:sz w:val="24"/>
          <w:szCs w:val="24"/>
        </w:rPr>
        <w:t>d</w:t>
      </w:r>
      <w:r w:rsidR="00CA469A">
        <w:rPr>
          <w:rFonts w:ascii="Arial" w:hAnsi="Arial" w:cs="Arial"/>
          <w:sz w:val="24"/>
          <w:szCs w:val="24"/>
        </w:rPr>
        <w:t xml:space="preserve">e </w:t>
      </w:r>
      <w:r w:rsidR="00E7659C">
        <w:rPr>
          <w:rFonts w:ascii="Arial" w:hAnsi="Arial" w:cs="Arial"/>
          <w:sz w:val="24"/>
          <w:szCs w:val="24"/>
        </w:rPr>
        <w:t>l</w:t>
      </w:r>
      <w:r w:rsidR="00FB5D26">
        <w:rPr>
          <w:rFonts w:ascii="Arial" w:hAnsi="Arial" w:cs="Arial"/>
          <w:sz w:val="24"/>
          <w:szCs w:val="24"/>
        </w:rPr>
        <w:t>a Empresa….</w:t>
      </w:r>
      <w:r w:rsidR="00D73790">
        <w:rPr>
          <w:rFonts w:ascii="Arial" w:hAnsi="Arial" w:cs="Arial"/>
          <w:sz w:val="24"/>
          <w:szCs w:val="24"/>
        </w:rPr>
        <w:t>………………………………</w:t>
      </w:r>
      <w:r w:rsidR="00FB5D26">
        <w:rPr>
          <w:rFonts w:ascii="Arial" w:hAnsi="Arial" w:cs="Arial"/>
          <w:sz w:val="24"/>
          <w:szCs w:val="24"/>
        </w:rPr>
        <w:t>…</w:t>
      </w:r>
      <w:r w:rsidR="00CA469A">
        <w:rPr>
          <w:rFonts w:ascii="Arial" w:hAnsi="Arial" w:cs="Arial"/>
          <w:sz w:val="24"/>
          <w:szCs w:val="24"/>
        </w:rPr>
        <w:tab/>
        <w:t>43</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Figura 3.</w:t>
      </w:r>
      <w:r w:rsidR="0045670E">
        <w:rPr>
          <w:rFonts w:ascii="Arial" w:hAnsi="Arial" w:cs="Arial"/>
          <w:sz w:val="24"/>
          <w:szCs w:val="24"/>
        </w:rPr>
        <w:t>4</w:t>
      </w:r>
      <w:r w:rsidRPr="003C6ACF">
        <w:rPr>
          <w:rFonts w:ascii="Arial" w:hAnsi="Arial" w:cs="Arial"/>
          <w:sz w:val="24"/>
          <w:szCs w:val="24"/>
        </w:rPr>
        <w:t xml:space="preserve"> </w:t>
      </w:r>
      <w:r w:rsidR="0045670E">
        <w:rPr>
          <w:rFonts w:ascii="Arial" w:hAnsi="Arial" w:cs="Arial"/>
          <w:sz w:val="24"/>
          <w:szCs w:val="24"/>
        </w:rPr>
        <w:tab/>
      </w:r>
      <w:r w:rsidRPr="003C6ACF">
        <w:rPr>
          <w:rFonts w:ascii="Arial" w:hAnsi="Arial" w:cs="Arial"/>
          <w:sz w:val="24"/>
          <w:szCs w:val="24"/>
        </w:rPr>
        <w:t xml:space="preserve">Análisis </w:t>
      </w:r>
      <w:r w:rsidR="00E7659C">
        <w:rPr>
          <w:rFonts w:ascii="Arial" w:hAnsi="Arial" w:cs="Arial"/>
          <w:sz w:val="24"/>
          <w:szCs w:val="24"/>
        </w:rPr>
        <w:t>d</w:t>
      </w:r>
      <w:r w:rsidRPr="003C6ACF">
        <w:rPr>
          <w:rFonts w:ascii="Arial" w:hAnsi="Arial" w:cs="Arial"/>
          <w:sz w:val="24"/>
          <w:szCs w:val="24"/>
        </w:rPr>
        <w:t>e Incumpli</w:t>
      </w:r>
      <w:r w:rsidR="00CA469A">
        <w:rPr>
          <w:rFonts w:ascii="Arial" w:hAnsi="Arial" w:cs="Arial"/>
          <w:sz w:val="24"/>
          <w:szCs w:val="24"/>
        </w:rPr>
        <w:t xml:space="preserve">miento </w:t>
      </w:r>
      <w:r w:rsidR="00E7659C">
        <w:rPr>
          <w:rFonts w:ascii="Arial" w:hAnsi="Arial" w:cs="Arial"/>
          <w:sz w:val="24"/>
          <w:szCs w:val="24"/>
        </w:rPr>
        <w:t>d</w:t>
      </w:r>
      <w:r w:rsidR="00CA469A">
        <w:rPr>
          <w:rFonts w:ascii="Arial" w:hAnsi="Arial" w:cs="Arial"/>
          <w:sz w:val="24"/>
          <w:szCs w:val="24"/>
        </w:rPr>
        <w:t xml:space="preserve">e Niveles </w:t>
      </w:r>
      <w:r w:rsidR="00E7659C">
        <w:rPr>
          <w:rFonts w:ascii="Arial" w:hAnsi="Arial" w:cs="Arial"/>
          <w:sz w:val="24"/>
          <w:szCs w:val="24"/>
        </w:rPr>
        <w:t>d</w:t>
      </w:r>
      <w:r w:rsidR="00CA469A">
        <w:rPr>
          <w:rFonts w:ascii="Arial" w:hAnsi="Arial" w:cs="Arial"/>
          <w:sz w:val="24"/>
          <w:szCs w:val="24"/>
        </w:rPr>
        <w:t>e Ventas</w:t>
      </w:r>
      <w:r w:rsidR="00D73790">
        <w:rPr>
          <w:rFonts w:ascii="Arial" w:hAnsi="Arial" w:cs="Arial"/>
          <w:sz w:val="24"/>
          <w:szCs w:val="24"/>
        </w:rPr>
        <w:t>…………</w:t>
      </w:r>
      <w:r w:rsidR="00FB5D26">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61</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3.5 </w:t>
      </w:r>
      <w:r w:rsidR="0045670E">
        <w:rPr>
          <w:rFonts w:ascii="Arial" w:hAnsi="Arial" w:cs="Arial"/>
          <w:sz w:val="24"/>
          <w:szCs w:val="24"/>
        </w:rPr>
        <w:tab/>
      </w:r>
      <w:r w:rsidRPr="003C6ACF">
        <w:rPr>
          <w:rFonts w:ascii="Arial" w:hAnsi="Arial" w:cs="Arial"/>
          <w:sz w:val="24"/>
          <w:szCs w:val="24"/>
        </w:rPr>
        <w:t xml:space="preserve">Análisis </w:t>
      </w:r>
      <w:r w:rsidR="00E7659C">
        <w:rPr>
          <w:rFonts w:ascii="Arial" w:hAnsi="Arial" w:cs="Arial"/>
          <w:sz w:val="24"/>
          <w:szCs w:val="24"/>
        </w:rPr>
        <w:t>d</w:t>
      </w:r>
      <w:r w:rsidRPr="003C6ACF">
        <w:rPr>
          <w:rFonts w:ascii="Arial" w:hAnsi="Arial" w:cs="Arial"/>
          <w:sz w:val="24"/>
          <w:szCs w:val="24"/>
        </w:rPr>
        <w:t>e 5 Po</w:t>
      </w:r>
      <w:r w:rsidR="00CA469A">
        <w:rPr>
          <w:rFonts w:ascii="Arial" w:hAnsi="Arial" w:cs="Arial"/>
          <w:sz w:val="24"/>
          <w:szCs w:val="24"/>
        </w:rPr>
        <w:t xml:space="preserve">rqués – Costo </w:t>
      </w:r>
      <w:r w:rsidR="00E7659C">
        <w:rPr>
          <w:rFonts w:ascii="Arial" w:hAnsi="Arial" w:cs="Arial"/>
          <w:sz w:val="24"/>
          <w:szCs w:val="24"/>
        </w:rPr>
        <w:t>d</w:t>
      </w:r>
      <w:r w:rsidR="00CA469A">
        <w:rPr>
          <w:rFonts w:ascii="Arial" w:hAnsi="Arial" w:cs="Arial"/>
          <w:sz w:val="24"/>
          <w:szCs w:val="24"/>
        </w:rPr>
        <w:t>e La Batería</w:t>
      </w:r>
      <w:r w:rsidR="00D73790">
        <w:rPr>
          <w:rFonts w:ascii="Arial" w:hAnsi="Arial" w:cs="Arial"/>
          <w:sz w:val="24"/>
          <w:szCs w:val="24"/>
        </w:rPr>
        <w:t>………………</w:t>
      </w:r>
      <w:r w:rsidR="00FB5D26">
        <w:rPr>
          <w:rFonts w:ascii="Arial" w:hAnsi="Arial" w:cs="Arial"/>
          <w:sz w:val="24"/>
          <w:szCs w:val="24"/>
        </w:rPr>
        <w:t>..</w:t>
      </w:r>
      <w:r w:rsidR="00D73790">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62</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3.6 </w:t>
      </w:r>
      <w:r w:rsidR="0045670E">
        <w:rPr>
          <w:rFonts w:ascii="Arial" w:hAnsi="Arial" w:cs="Arial"/>
          <w:sz w:val="24"/>
          <w:szCs w:val="24"/>
        </w:rPr>
        <w:tab/>
      </w:r>
      <w:r w:rsidRPr="003C6ACF">
        <w:rPr>
          <w:rFonts w:ascii="Arial" w:hAnsi="Arial" w:cs="Arial"/>
          <w:sz w:val="24"/>
          <w:szCs w:val="24"/>
        </w:rPr>
        <w:t xml:space="preserve">Análisis </w:t>
      </w:r>
      <w:r w:rsidR="00E7659C">
        <w:rPr>
          <w:rFonts w:ascii="Arial" w:hAnsi="Arial" w:cs="Arial"/>
          <w:sz w:val="24"/>
          <w:szCs w:val="24"/>
        </w:rPr>
        <w:t>d</w:t>
      </w:r>
      <w:r w:rsidRPr="003C6ACF">
        <w:rPr>
          <w:rFonts w:ascii="Arial" w:hAnsi="Arial" w:cs="Arial"/>
          <w:sz w:val="24"/>
          <w:szCs w:val="24"/>
        </w:rPr>
        <w:t>e 5 Porqués – F</w:t>
      </w:r>
      <w:r w:rsidR="00CA469A">
        <w:rPr>
          <w:rFonts w:ascii="Arial" w:hAnsi="Arial" w:cs="Arial"/>
          <w:sz w:val="24"/>
          <w:szCs w:val="24"/>
        </w:rPr>
        <w:t xml:space="preserve">alta </w:t>
      </w:r>
      <w:r w:rsidR="00E7659C">
        <w:rPr>
          <w:rFonts w:ascii="Arial" w:hAnsi="Arial" w:cs="Arial"/>
          <w:sz w:val="24"/>
          <w:szCs w:val="24"/>
        </w:rPr>
        <w:t>d</w:t>
      </w:r>
      <w:r w:rsidR="00CA469A">
        <w:rPr>
          <w:rFonts w:ascii="Arial" w:hAnsi="Arial" w:cs="Arial"/>
          <w:sz w:val="24"/>
          <w:szCs w:val="24"/>
        </w:rPr>
        <w:t xml:space="preserve">e Centro </w:t>
      </w:r>
      <w:r w:rsidR="00E7659C">
        <w:rPr>
          <w:rFonts w:ascii="Arial" w:hAnsi="Arial" w:cs="Arial"/>
          <w:sz w:val="24"/>
          <w:szCs w:val="24"/>
        </w:rPr>
        <w:t>d</w:t>
      </w:r>
      <w:r w:rsidR="00CA469A">
        <w:rPr>
          <w:rFonts w:ascii="Arial" w:hAnsi="Arial" w:cs="Arial"/>
          <w:sz w:val="24"/>
          <w:szCs w:val="24"/>
        </w:rPr>
        <w:t>e Servicios</w:t>
      </w:r>
      <w:r w:rsidR="00D73790">
        <w:rPr>
          <w:rFonts w:ascii="Arial" w:hAnsi="Arial" w:cs="Arial"/>
          <w:sz w:val="24"/>
          <w:szCs w:val="24"/>
        </w:rPr>
        <w:t>……</w:t>
      </w:r>
      <w:r w:rsidR="00FB5D26">
        <w:rPr>
          <w:rFonts w:ascii="Arial" w:hAnsi="Arial" w:cs="Arial"/>
          <w:sz w:val="24"/>
          <w:szCs w:val="24"/>
        </w:rPr>
        <w:t>…</w:t>
      </w:r>
      <w:r w:rsidR="00D73790">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63</w:t>
      </w:r>
    </w:p>
    <w:p w:rsidR="006B576E" w:rsidRPr="003C6ACF" w:rsidRDefault="006B576E" w:rsidP="0045670E">
      <w:pPr>
        <w:tabs>
          <w:tab w:val="left" w:pos="1418"/>
          <w:tab w:val="right" w:pos="8222"/>
        </w:tabs>
        <w:spacing w:after="0"/>
        <w:jc w:val="both"/>
        <w:rPr>
          <w:rFonts w:ascii="Arial" w:hAnsi="Arial" w:cs="Arial"/>
          <w:bCs/>
          <w:sz w:val="24"/>
          <w:szCs w:val="24"/>
        </w:rPr>
      </w:pPr>
      <w:r w:rsidRPr="003C6ACF">
        <w:rPr>
          <w:rFonts w:ascii="Arial" w:hAnsi="Arial" w:cs="Arial"/>
          <w:sz w:val="24"/>
          <w:szCs w:val="24"/>
        </w:rPr>
        <w:t xml:space="preserve">Figura 3.7 </w:t>
      </w:r>
      <w:r w:rsidR="0045670E">
        <w:rPr>
          <w:rFonts w:ascii="Arial" w:hAnsi="Arial" w:cs="Arial"/>
          <w:sz w:val="24"/>
          <w:szCs w:val="24"/>
        </w:rPr>
        <w:tab/>
      </w:r>
      <w:r w:rsidRPr="003C6ACF">
        <w:rPr>
          <w:rFonts w:ascii="Arial" w:hAnsi="Arial" w:cs="Arial"/>
          <w:sz w:val="24"/>
          <w:szCs w:val="24"/>
        </w:rPr>
        <w:t xml:space="preserve">Análisis </w:t>
      </w:r>
      <w:r w:rsidR="00E7659C">
        <w:rPr>
          <w:rFonts w:ascii="Arial" w:hAnsi="Arial" w:cs="Arial"/>
          <w:sz w:val="24"/>
          <w:szCs w:val="24"/>
        </w:rPr>
        <w:t>d</w:t>
      </w:r>
      <w:r w:rsidRPr="003C6ACF">
        <w:rPr>
          <w:rFonts w:ascii="Arial" w:hAnsi="Arial" w:cs="Arial"/>
          <w:sz w:val="24"/>
          <w:szCs w:val="24"/>
        </w:rPr>
        <w:t xml:space="preserve">e 5 Porqués – Percepción </w:t>
      </w:r>
      <w:r w:rsidR="00E7659C">
        <w:rPr>
          <w:rFonts w:ascii="Arial" w:hAnsi="Arial" w:cs="Arial"/>
          <w:sz w:val="24"/>
          <w:szCs w:val="24"/>
        </w:rPr>
        <w:t>d</w:t>
      </w:r>
      <w:r w:rsidRPr="003C6ACF">
        <w:rPr>
          <w:rFonts w:ascii="Arial" w:hAnsi="Arial" w:cs="Arial"/>
          <w:sz w:val="24"/>
          <w:szCs w:val="24"/>
        </w:rPr>
        <w:t>el Producto</w:t>
      </w:r>
      <w:r w:rsidR="00D73790">
        <w:rPr>
          <w:rFonts w:ascii="Arial" w:hAnsi="Arial" w:cs="Arial"/>
          <w:bCs/>
          <w:sz w:val="24"/>
          <w:szCs w:val="24"/>
        </w:rPr>
        <w:t>…………</w:t>
      </w:r>
      <w:r w:rsidR="00FB5D26">
        <w:rPr>
          <w:rFonts w:ascii="Arial" w:hAnsi="Arial" w:cs="Arial"/>
          <w:bCs/>
          <w:sz w:val="24"/>
          <w:szCs w:val="24"/>
        </w:rPr>
        <w:t>…</w:t>
      </w:r>
      <w:r w:rsidR="00D73790">
        <w:rPr>
          <w:rFonts w:ascii="Arial" w:hAnsi="Arial" w:cs="Arial"/>
          <w:bCs/>
          <w:sz w:val="24"/>
          <w:szCs w:val="24"/>
        </w:rPr>
        <w:t>.</w:t>
      </w:r>
      <w:r w:rsidRPr="003C6ACF">
        <w:rPr>
          <w:rFonts w:ascii="Arial" w:hAnsi="Arial" w:cs="Arial"/>
          <w:bCs/>
          <w:sz w:val="24"/>
          <w:szCs w:val="24"/>
        </w:rPr>
        <w:t xml:space="preserve"> </w:t>
      </w:r>
      <w:r w:rsidR="00CA469A">
        <w:rPr>
          <w:rFonts w:ascii="Arial" w:hAnsi="Arial" w:cs="Arial"/>
          <w:bCs/>
          <w:sz w:val="24"/>
          <w:szCs w:val="24"/>
        </w:rPr>
        <w:tab/>
        <w:t>63</w:t>
      </w:r>
    </w:p>
    <w:p w:rsidR="0045670E"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3.8 </w:t>
      </w:r>
      <w:r w:rsidR="0045670E">
        <w:rPr>
          <w:rFonts w:ascii="Arial" w:hAnsi="Arial" w:cs="Arial"/>
          <w:sz w:val="24"/>
          <w:szCs w:val="24"/>
        </w:rPr>
        <w:tab/>
      </w:r>
      <w:r w:rsidRPr="003C6ACF">
        <w:rPr>
          <w:rFonts w:ascii="Arial" w:hAnsi="Arial" w:cs="Arial"/>
          <w:sz w:val="24"/>
          <w:szCs w:val="24"/>
        </w:rPr>
        <w:t xml:space="preserve">Análisis </w:t>
      </w:r>
      <w:r w:rsidR="00E7659C">
        <w:rPr>
          <w:rFonts w:ascii="Arial" w:hAnsi="Arial" w:cs="Arial"/>
          <w:sz w:val="24"/>
          <w:szCs w:val="24"/>
        </w:rPr>
        <w:t>d</w:t>
      </w:r>
      <w:r w:rsidRPr="003C6ACF">
        <w:rPr>
          <w:rFonts w:ascii="Arial" w:hAnsi="Arial" w:cs="Arial"/>
          <w:sz w:val="24"/>
          <w:szCs w:val="24"/>
        </w:rPr>
        <w:t xml:space="preserve">e 5 Porqués – Incumplimiento </w:t>
      </w:r>
      <w:r w:rsidR="00E7659C">
        <w:rPr>
          <w:rFonts w:ascii="Arial" w:hAnsi="Arial" w:cs="Arial"/>
          <w:sz w:val="24"/>
          <w:szCs w:val="24"/>
        </w:rPr>
        <w:t>d</w:t>
      </w:r>
      <w:r w:rsidRPr="003C6ACF">
        <w:rPr>
          <w:rFonts w:ascii="Arial" w:hAnsi="Arial" w:cs="Arial"/>
          <w:sz w:val="24"/>
          <w:szCs w:val="24"/>
        </w:rPr>
        <w:t xml:space="preserve">e Cobertura </w:t>
      </w:r>
      <w:r w:rsidR="00E7659C">
        <w:rPr>
          <w:rFonts w:ascii="Arial" w:hAnsi="Arial" w:cs="Arial"/>
          <w:sz w:val="24"/>
          <w:szCs w:val="24"/>
        </w:rPr>
        <w:t>e</w:t>
      </w:r>
      <w:r w:rsidRPr="003C6ACF">
        <w:rPr>
          <w:rFonts w:ascii="Arial" w:hAnsi="Arial" w:cs="Arial"/>
          <w:sz w:val="24"/>
          <w:szCs w:val="24"/>
        </w:rPr>
        <w:t xml:space="preserve">n </w:t>
      </w:r>
    </w:p>
    <w:p w:rsidR="006B576E" w:rsidRPr="003C6ACF" w:rsidRDefault="0045670E" w:rsidP="0045670E">
      <w:pPr>
        <w:tabs>
          <w:tab w:val="left" w:pos="1418"/>
          <w:tab w:val="right" w:pos="8222"/>
        </w:tabs>
        <w:spacing w:after="0"/>
        <w:jc w:val="both"/>
        <w:rPr>
          <w:rFonts w:ascii="Arial" w:hAnsi="Arial" w:cs="Arial"/>
          <w:sz w:val="24"/>
          <w:szCs w:val="24"/>
        </w:rPr>
      </w:pPr>
      <w:r>
        <w:rPr>
          <w:rFonts w:ascii="Arial" w:hAnsi="Arial" w:cs="Arial"/>
          <w:sz w:val="24"/>
          <w:szCs w:val="24"/>
        </w:rPr>
        <w:tab/>
      </w:r>
      <w:r w:rsidR="00CA469A">
        <w:rPr>
          <w:rFonts w:ascii="Arial" w:hAnsi="Arial" w:cs="Arial"/>
          <w:sz w:val="24"/>
          <w:szCs w:val="24"/>
        </w:rPr>
        <w:t>Rutas</w:t>
      </w:r>
      <w:r w:rsidR="00D73790">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64</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Figura 3.9</w:t>
      </w:r>
      <w:r w:rsidR="0045670E">
        <w:rPr>
          <w:rFonts w:ascii="Arial" w:hAnsi="Arial" w:cs="Arial"/>
          <w:sz w:val="24"/>
          <w:szCs w:val="24"/>
        </w:rPr>
        <w:t xml:space="preserve"> </w:t>
      </w:r>
      <w:r w:rsidR="0045670E">
        <w:rPr>
          <w:rFonts w:ascii="Arial" w:hAnsi="Arial" w:cs="Arial"/>
          <w:sz w:val="24"/>
          <w:szCs w:val="24"/>
        </w:rPr>
        <w:tab/>
      </w:r>
      <w:r w:rsidRPr="003C6ACF">
        <w:rPr>
          <w:rFonts w:ascii="Arial" w:hAnsi="Arial" w:cs="Arial"/>
          <w:sz w:val="24"/>
          <w:szCs w:val="24"/>
        </w:rPr>
        <w:t xml:space="preserve">Análisis </w:t>
      </w:r>
      <w:r w:rsidR="00D73790">
        <w:rPr>
          <w:rFonts w:ascii="Arial" w:hAnsi="Arial" w:cs="Arial"/>
          <w:sz w:val="24"/>
          <w:szCs w:val="24"/>
        </w:rPr>
        <w:t>d</w:t>
      </w:r>
      <w:r w:rsidRPr="003C6ACF">
        <w:rPr>
          <w:rFonts w:ascii="Arial" w:hAnsi="Arial" w:cs="Arial"/>
          <w:sz w:val="24"/>
          <w:szCs w:val="24"/>
        </w:rPr>
        <w:t>e 5 Porqués – Fal</w:t>
      </w:r>
      <w:r w:rsidR="00CA469A">
        <w:rPr>
          <w:rFonts w:ascii="Arial" w:hAnsi="Arial" w:cs="Arial"/>
          <w:sz w:val="24"/>
          <w:szCs w:val="24"/>
        </w:rPr>
        <w:t xml:space="preserve">ta </w:t>
      </w:r>
      <w:r w:rsidR="00D73790">
        <w:rPr>
          <w:rFonts w:ascii="Arial" w:hAnsi="Arial" w:cs="Arial"/>
          <w:sz w:val="24"/>
          <w:szCs w:val="24"/>
        </w:rPr>
        <w:t>d</w:t>
      </w:r>
      <w:r w:rsidR="00CA469A">
        <w:rPr>
          <w:rFonts w:ascii="Arial" w:hAnsi="Arial" w:cs="Arial"/>
          <w:sz w:val="24"/>
          <w:szCs w:val="24"/>
        </w:rPr>
        <w:t>e Vendedores Especialistas</w:t>
      </w:r>
      <w:r w:rsidR="00D73790">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r>
      <w:r w:rsidRPr="003C6ACF">
        <w:rPr>
          <w:rFonts w:ascii="Arial" w:hAnsi="Arial" w:cs="Arial"/>
          <w:sz w:val="24"/>
          <w:szCs w:val="24"/>
        </w:rPr>
        <w:t>64</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4.1  </w:t>
      </w:r>
      <w:r w:rsidR="0045670E">
        <w:rPr>
          <w:rFonts w:ascii="Arial" w:hAnsi="Arial" w:cs="Arial"/>
          <w:sz w:val="24"/>
          <w:szCs w:val="24"/>
        </w:rPr>
        <w:tab/>
      </w:r>
      <w:r w:rsidRPr="003C6ACF">
        <w:rPr>
          <w:rFonts w:ascii="Arial" w:hAnsi="Arial" w:cs="Arial"/>
          <w:sz w:val="24"/>
          <w:szCs w:val="24"/>
        </w:rPr>
        <w:t>A</w:t>
      </w:r>
      <w:r w:rsidR="00CA469A">
        <w:rPr>
          <w:rFonts w:ascii="Arial" w:hAnsi="Arial" w:cs="Arial"/>
          <w:sz w:val="24"/>
          <w:szCs w:val="24"/>
        </w:rPr>
        <w:t xml:space="preserve">nálisis </w:t>
      </w:r>
      <w:proofErr w:type="spellStart"/>
      <w:r w:rsidR="00CA469A">
        <w:rPr>
          <w:rFonts w:ascii="Arial" w:hAnsi="Arial" w:cs="Arial"/>
          <w:sz w:val="24"/>
          <w:szCs w:val="24"/>
        </w:rPr>
        <w:t>Foda</w:t>
      </w:r>
      <w:proofErr w:type="spellEnd"/>
      <w:r w:rsidR="00CA469A">
        <w:rPr>
          <w:rFonts w:ascii="Arial" w:hAnsi="Arial" w:cs="Arial"/>
          <w:sz w:val="24"/>
          <w:szCs w:val="24"/>
        </w:rPr>
        <w:t xml:space="preserve"> </w:t>
      </w:r>
      <w:r w:rsidR="00D73790">
        <w:rPr>
          <w:rFonts w:ascii="Arial" w:hAnsi="Arial" w:cs="Arial"/>
          <w:sz w:val="24"/>
          <w:szCs w:val="24"/>
        </w:rPr>
        <w:t>d</w:t>
      </w:r>
      <w:r w:rsidR="00CA469A">
        <w:rPr>
          <w:rFonts w:ascii="Arial" w:hAnsi="Arial" w:cs="Arial"/>
          <w:sz w:val="24"/>
          <w:szCs w:val="24"/>
        </w:rPr>
        <w:t xml:space="preserve">e </w:t>
      </w:r>
      <w:r w:rsidR="00E7659C">
        <w:rPr>
          <w:rFonts w:ascii="Arial" w:hAnsi="Arial" w:cs="Arial"/>
          <w:sz w:val="24"/>
          <w:szCs w:val="24"/>
        </w:rPr>
        <w:t>l</w:t>
      </w:r>
      <w:r w:rsidR="00CA469A">
        <w:rPr>
          <w:rFonts w:ascii="Arial" w:hAnsi="Arial" w:cs="Arial"/>
          <w:sz w:val="24"/>
          <w:szCs w:val="24"/>
        </w:rPr>
        <w:t>a Empresa</w:t>
      </w:r>
      <w:r w:rsidR="00D73790">
        <w:rPr>
          <w:rFonts w:ascii="Arial" w:hAnsi="Arial" w:cs="Arial"/>
          <w:sz w:val="24"/>
          <w:szCs w:val="24"/>
        </w:rPr>
        <w:t>…………………………………</w:t>
      </w:r>
      <w:r w:rsidR="000110F2">
        <w:rPr>
          <w:rFonts w:ascii="Arial" w:hAnsi="Arial" w:cs="Arial"/>
          <w:sz w:val="24"/>
          <w:szCs w:val="24"/>
        </w:rPr>
        <w:t>….</w:t>
      </w:r>
      <w:r w:rsidR="000110F2">
        <w:rPr>
          <w:rFonts w:ascii="Arial" w:hAnsi="Arial" w:cs="Arial"/>
          <w:sz w:val="24"/>
          <w:szCs w:val="24"/>
        </w:rPr>
        <w:tab/>
      </w:r>
      <w:r w:rsidR="00CA469A">
        <w:rPr>
          <w:rFonts w:ascii="Arial" w:hAnsi="Arial" w:cs="Arial"/>
          <w:sz w:val="24"/>
          <w:szCs w:val="24"/>
        </w:rPr>
        <w:t>70</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4.2 </w:t>
      </w:r>
      <w:r w:rsidR="0045670E">
        <w:rPr>
          <w:rFonts w:ascii="Arial" w:hAnsi="Arial" w:cs="Arial"/>
          <w:sz w:val="24"/>
          <w:szCs w:val="24"/>
        </w:rPr>
        <w:tab/>
      </w:r>
      <w:r w:rsidRPr="003C6ACF">
        <w:rPr>
          <w:rFonts w:ascii="Arial" w:hAnsi="Arial" w:cs="Arial"/>
          <w:sz w:val="24"/>
          <w:szCs w:val="24"/>
        </w:rPr>
        <w:t>Diagnósti</w:t>
      </w:r>
      <w:r w:rsidR="00D73790">
        <w:rPr>
          <w:rFonts w:ascii="Arial" w:hAnsi="Arial" w:cs="Arial"/>
          <w:sz w:val="24"/>
          <w:szCs w:val="24"/>
        </w:rPr>
        <w:t>co Estratégico – Análisis Pest………………………</w:t>
      </w:r>
      <w:r w:rsidR="00FB5D26">
        <w:rPr>
          <w:rFonts w:ascii="Arial" w:hAnsi="Arial" w:cs="Arial"/>
          <w:sz w:val="24"/>
          <w:szCs w:val="24"/>
        </w:rPr>
        <w:t>..</w:t>
      </w:r>
      <w:r w:rsidR="00D73790">
        <w:rPr>
          <w:rFonts w:ascii="Arial" w:hAnsi="Arial" w:cs="Arial"/>
          <w:sz w:val="24"/>
          <w:szCs w:val="24"/>
        </w:rPr>
        <w:t>.</w:t>
      </w:r>
      <w:r w:rsidR="00CA469A">
        <w:rPr>
          <w:rFonts w:ascii="Arial" w:hAnsi="Arial" w:cs="Arial"/>
          <w:sz w:val="24"/>
          <w:szCs w:val="24"/>
        </w:rPr>
        <w:tab/>
        <w:t>72</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4.3 </w:t>
      </w:r>
      <w:r w:rsidR="0045670E">
        <w:rPr>
          <w:rFonts w:ascii="Arial" w:hAnsi="Arial" w:cs="Arial"/>
          <w:sz w:val="24"/>
          <w:szCs w:val="24"/>
        </w:rPr>
        <w:tab/>
      </w:r>
      <w:r w:rsidR="00CA469A">
        <w:rPr>
          <w:rFonts w:ascii="Arial" w:hAnsi="Arial" w:cs="Arial"/>
          <w:sz w:val="24"/>
          <w:szCs w:val="24"/>
        </w:rPr>
        <w:t xml:space="preserve">Cadena </w:t>
      </w:r>
      <w:r w:rsidR="00D73790">
        <w:rPr>
          <w:rFonts w:ascii="Arial" w:hAnsi="Arial" w:cs="Arial"/>
          <w:sz w:val="24"/>
          <w:szCs w:val="24"/>
        </w:rPr>
        <w:t>d</w:t>
      </w:r>
      <w:r w:rsidR="00CA469A">
        <w:rPr>
          <w:rFonts w:ascii="Arial" w:hAnsi="Arial" w:cs="Arial"/>
          <w:sz w:val="24"/>
          <w:szCs w:val="24"/>
        </w:rPr>
        <w:t>e Valor</w:t>
      </w:r>
      <w:r w:rsidR="00D73790">
        <w:rPr>
          <w:rFonts w:ascii="Arial" w:hAnsi="Arial" w:cs="Arial"/>
          <w:sz w:val="24"/>
          <w:szCs w:val="24"/>
        </w:rPr>
        <w:t>…………………………………………………</w:t>
      </w:r>
      <w:r w:rsidR="00FB5D26">
        <w:rPr>
          <w:rFonts w:ascii="Arial" w:hAnsi="Arial" w:cs="Arial"/>
          <w:sz w:val="24"/>
          <w:szCs w:val="24"/>
        </w:rPr>
        <w:t>..</w:t>
      </w:r>
      <w:r w:rsidR="00CA469A">
        <w:rPr>
          <w:rFonts w:ascii="Arial" w:hAnsi="Arial" w:cs="Arial"/>
          <w:sz w:val="24"/>
          <w:szCs w:val="24"/>
        </w:rPr>
        <w:tab/>
        <w:t>77</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Figura 4.</w:t>
      </w:r>
      <w:r w:rsidR="0045670E">
        <w:rPr>
          <w:rFonts w:ascii="Arial" w:hAnsi="Arial" w:cs="Arial"/>
          <w:sz w:val="24"/>
          <w:szCs w:val="24"/>
        </w:rPr>
        <w:t>4</w:t>
      </w:r>
      <w:r w:rsidRPr="003C6ACF">
        <w:rPr>
          <w:rFonts w:ascii="Arial" w:hAnsi="Arial" w:cs="Arial"/>
          <w:sz w:val="24"/>
          <w:szCs w:val="24"/>
        </w:rPr>
        <w:t xml:space="preserve"> </w:t>
      </w:r>
      <w:r w:rsidR="0045670E">
        <w:rPr>
          <w:rFonts w:ascii="Arial" w:hAnsi="Arial" w:cs="Arial"/>
          <w:sz w:val="24"/>
          <w:szCs w:val="24"/>
        </w:rPr>
        <w:tab/>
      </w:r>
      <w:r w:rsidRPr="003C6ACF">
        <w:rPr>
          <w:rFonts w:ascii="Arial" w:hAnsi="Arial" w:cs="Arial"/>
          <w:sz w:val="24"/>
          <w:szCs w:val="24"/>
        </w:rPr>
        <w:t xml:space="preserve">Análisis </w:t>
      </w:r>
      <w:r w:rsidR="00D73790">
        <w:rPr>
          <w:rFonts w:ascii="Arial" w:hAnsi="Arial" w:cs="Arial"/>
          <w:sz w:val="24"/>
          <w:szCs w:val="24"/>
        </w:rPr>
        <w:t>d</w:t>
      </w:r>
      <w:r w:rsidR="00CA469A">
        <w:rPr>
          <w:rFonts w:ascii="Arial" w:hAnsi="Arial" w:cs="Arial"/>
          <w:sz w:val="24"/>
          <w:szCs w:val="24"/>
        </w:rPr>
        <w:t xml:space="preserve">el Mercado Y </w:t>
      </w:r>
      <w:r w:rsidR="00E7659C">
        <w:rPr>
          <w:rFonts w:ascii="Arial" w:hAnsi="Arial" w:cs="Arial"/>
          <w:sz w:val="24"/>
          <w:szCs w:val="24"/>
        </w:rPr>
        <w:t>l</w:t>
      </w:r>
      <w:r w:rsidR="00CA469A">
        <w:rPr>
          <w:rFonts w:ascii="Arial" w:hAnsi="Arial" w:cs="Arial"/>
          <w:sz w:val="24"/>
          <w:szCs w:val="24"/>
        </w:rPr>
        <w:t>a Competencia</w:t>
      </w:r>
      <w:r w:rsidR="00D73790">
        <w:rPr>
          <w:rFonts w:ascii="Arial" w:hAnsi="Arial" w:cs="Arial"/>
          <w:sz w:val="24"/>
          <w:szCs w:val="24"/>
        </w:rPr>
        <w:t>………………………</w:t>
      </w:r>
      <w:r w:rsidR="00FB5D26">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84</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Figura 4.</w:t>
      </w:r>
      <w:r w:rsidR="0045670E">
        <w:rPr>
          <w:rFonts w:ascii="Arial" w:hAnsi="Arial" w:cs="Arial"/>
          <w:sz w:val="24"/>
          <w:szCs w:val="24"/>
        </w:rPr>
        <w:t>5</w:t>
      </w:r>
      <w:r w:rsidRPr="003C6ACF">
        <w:rPr>
          <w:rFonts w:ascii="Arial" w:hAnsi="Arial" w:cs="Arial"/>
          <w:sz w:val="24"/>
          <w:szCs w:val="24"/>
        </w:rPr>
        <w:t xml:space="preserve">  </w:t>
      </w:r>
      <w:r w:rsidR="0045670E">
        <w:rPr>
          <w:rFonts w:ascii="Arial" w:hAnsi="Arial" w:cs="Arial"/>
          <w:sz w:val="24"/>
          <w:szCs w:val="24"/>
        </w:rPr>
        <w:tab/>
      </w:r>
      <w:r w:rsidR="00CA469A">
        <w:rPr>
          <w:rFonts w:ascii="Arial" w:hAnsi="Arial" w:cs="Arial"/>
          <w:sz w:val="24"/>
          <w:szCs w:val="24"/>
        </w:rPr>
        <w:t xml:space="preserve">Misión </w:t>
      </w:r>
      <w:r w:rsidR="00D73790">
        <w:rPr>
          <w:rFonts w:ascii="Arial" w:hAnsi="Arial" w:cs="Arial"/>
          <w:sz w:val="24"/>
          <w:szCs w:val="24"/>
        </w:rPr>
        <w:t>d</w:t>
      </w:r>
      <w:r w:rsidR="00CA469A">
        <w:rPr>
          <w:rFonts w:ascii="Arial" w:hAnsi="Arial" w:cs="Arial"/>
          <w:sz w:val="24"/>
          <w:szCs w:val="24"/>
        </w:rPr>
        <w:t xml:space="preserve">e </w:t>
      </w:r>
      <w:r w:rsidR="00E7659C">
        <w:rPr>
          <w:rFonts w:ascii="Arial" w:hAnsi="Arial" w:cs="Arial"/>
          <w:sz w:val="24"/>
          <w:szCs w:val="24"/>
        </w:rPr>
        <w:t>l</w:t>
      </w:r>
      <w:r w:rsidR="00CA469A">
        <w:rPr>
          <w:rFonts w:ascii="Arial" w:hAnsi="Arial" w:cs="Arial"/>
          <w:sz w:val="24"/>
          <w:szCs w:val="24"/>
        </w:rPr>
        <w:t>a Organización</w:t>
      </w:r>
      <w:r w:rsidR="00D73790">
        <w:rPr>
          <w:rFonts w:ascii="Arial" w:hAnsi="Arial" w:cs="Arial"/>
          <w:sz w:val="24"/>
          <w:szCs w:val="24"/>
        </w:rPr>
        <w:t>…………………………………….</w:t>
      </w:r>
      <w:r w:rsidR="00FB5D26">
        <w:rPr>
          <w:rFonts w:ascii="Arial" w:hAnsi="Arial" w:cs="Arial"/>
          <w:sz w:val="24"/>
          <w:szCs w:val="24"/>
        </w:rPr>
        <w:t>.</w:t>
      </w:r>
      <w:r w:rsidR="00D73790">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85</w:t>
      </w:r>
    </w:p>
    <w:p w:rsidR="006B576E" w:rsidRPr="003C6ACF" w:rsidRDefault="0045670E" w:rsidP="0045670E">
      <w:pPr>
        <w:tabs>
          <w:tab w:val="left" w:pos="1418"/>
          <w:tab w:val="right" w:pos="8222"/>
        </w:tabs>
        <w:spacing w:after="0"/>
        <w:jc w:val="both"/>
        <w:rPr>
          <w:rFonts w:ascii="Arial" w:hAnsi="Arial" w:cs="Arial"/>
          <w:sz w:val="24"/>
          <w:szCs w:val="24"/>
        </w:rPr>
      </w:pPr>
      <w:r>
        <w:rPr>
          <w:rFonts w:ascii="Arial" w:hAnsi="Arial" w:cs="Arial"/>
          <w:sz w:val="24"/>
          <w:szCs w:val="24"/>
        </w:rPr>
        <w:t xml:space="preserve">Figura 4.6 </w:t>
      </w:r>
      <w:r>
        <w:rPr>
          <w:rFonts w:ascii="Arial" w:hAnsi="Arial" w:cs="Arial"/>
          <w:sz w:val="24"/>
          <w:szCs w:val="24"/>
        </w:rPr>
        <w:tab/>
      </w:r>
      <w:r w:rsidR="006B576E" w:rsidRPr="003C6ACF">
        <w:rPr>
          <w:rFonts w:ascii="Arial" w:hAnsi="Arial" w:cs="Arial"/>
          <w:sz w:val="24"/>
          <w:szCs w:val="24"/>
        </w:rPr>
        <w:t xml:space="preserve">Visión </w:t>
      </w:r>
      <w:r w:rsidR="00D73790">
        <w:rPr>
          <w:rFonts w:ascii="Arial" w:hAnsi="Arial" w:cs="Arial"/>
          <w:sz w:val="24"/>
          <w:szCs w:val="24"/>
        </w:rPr>
        <w:t>d</w:t>
      </w:r>
      <w:r w:rsidR="006B576E" w:rsidRPr="003C6ACF">
        <w:rPr>
          <w:rFonts w:ascii="Arial" w:hAnsi="Arial" w:cs="Arial"/>
          <w:sz w:val="24"/>
          <w:szCs w:val="24"/>
        </w:rPr>
        <w:t xml:space="preserve">e </w:t>
      </w:r>
      <w:r w:rsidR="00E7659C">
        <w:rPr>
          <w:rFonts w:ascii="Arial" w:hAnsi="Arial" w:cs="Arial"/>
          <w:sz w:val="24"/>
          <w:szCs w:val="24"/>
        </w:rPr>
        <w:t>l</w:t>
      </w:r>
      <w:r w:rsidR="006B576E" w:rsidRPr="003C6ACF">
        <w:rPr>
          <w:rFonts w:ascii="Arial" w:hAnsi="Arial" w:cs="Arial"/>
          <w:sz w:val="24"/>
          <w:szCs w:val="24"/>
        </w:rPr>
        <w:t>a Organi</w:t>
      </w:r>
      <w:r w:rsidR="00CA469A">
        <w:rPr>
          <w:rFonts w:ascii="Arial" w:hAnsi="Arial" w:cs="Arial"/>
          <w:sz w:val="24"/>
          <w:szCs w:val="24"/>
        </w:rPr>
        <w:t>zación</w:t>
      </w:r>
      <w:r w:rsidR="00D73790">
        <w:rPr>
          <w:rFonts w:ascii="Arial" w:hAnsi="Arial" w:cs="Arial"/>
          <w:sz w:val="24"/>
          <w:szCs w:val="24"/>
        </w:rPr>
        <w:t>……………………………………</w:t>
      </w:r>
      <w:r w:rsidR="00FB5D26">
        <w:rPr>
          <w:rFonts w:ascii="Arial" w:hAnsi="Arial" w:cs="Arial"/>
          <w:sz w:val="24"/>
          <w:szCs w:val="24"/>
        </w:rPr>
        <w:t>.</w:t>
      </w:r>
      <w:r w:rsidR="00D73790">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85</w:t>
      </w:r>
    </w:p>
    <w:p w:rsidR="006B576E" w:rsidRPr="003C6ACF" w:rsidRDefault="0045670E" w:rsidP="0045670E">
      <w:pPr>
        <w:tabs>
          <w:tab w:val="left" w:pos="1418"/>
          <w:tab w:val="right" w:pos="8222"/>
        </w:tabs>
        <w:spacing w:after="0"/>
        <w:jc w:val="both"/>
        <w:rPr>
          <w:rFonts w:ascii="Arial" w:hAnsi="Arial" w:cs="Arial"/>
          <w:sz w:val="24"/>
          <w:szCs w:val="24"/>
        </w:rPr>
      </w:pPr>
      <w:r>
        <w:rPr>
          <w:rFonts w:ascii="Arial" w:hAnsi="Arial" w:cs="Arial"/>
          <w:sz w:val="24"/>
          <w:szCs w:val="24"/>
        </w:rPr>
        <w:t>Figura 4.7</w:t>
      </w:r>
      <w:r w:rsidR="006B576E" w:rsidRPr="003C6ACF">
        <w:rPr>
          <w:rFonts w:ascii="Arial" w:hAnsi="Arial" w:cs="Arial"/>
          <w:sz w:val="24"/>
          <w:szCs w:val="24"/>
        </w:rPr>
        <w:t xml:space="preserve">  </w:t>
      </w:r>
      <w:r>
        <w:rPr>
          <w:rFonts w:ascii="Arial" w:hAnsi="Arial" w:cs="Arial"/>
          <w:sz w:val="24"/>
          <w:szCs w:val="24"/>
        </w:rPr>
        <w:tab/>
      </w:r>
      <w:r w:rsidR="006B576E" w:rsidRPr="003C6ACF">
        <w:rPr>
          <w:rFonts w:ascii="Arial" w:hAnsi="Arial" w:cs="Arial"/>
          <w:sz w:val="24"/>
          <w:szCs w:val="24"/>
        </w:rPr>
        <w:t>Ventaja Com</w:t>
      </w:r>
      <w:r w:rsidR="00CA469A">
        <w:rPr>
          <w:rFonts w:ascii="Arial" w:hAnsi="Arial" w:cs="Arial"/>
          <w:sz w:val="24"/>
          <w:szCs w:val="24"/>
        </w:rPr>
        <w:t xml:space="preserve">petitiva </w:t>
      </w:r>
      <w:r w:rsidR="00D73790">
        <w:rPr>
          <w:rFonts w:ascii="Arial" w:hAnsi="Arial" w:cs="Arial"/>
          <w:sz w:val="24"/>
          <w:szCs w:val="24"/>
        </w:rPr>
        <w:t>d</w:t>
      </w:r>
      <w:r w:rsidR="00CA469A">
        <w:rPr>
          <w:rFonts w:ascii="Arial" w:hAnsi="Arial" w:cs="Arial"/>
          <w:sz w:val="24"/>
          <w:szCs w:val="24"/>
        </w:rPr>
        <w:t xml:space="preserve">e </w:t>
      </w:r>
      <w:r w:rsidR="00E7659C">
        <w:rPr>
          <w:rFonts w:ascii="Arial" w:hAnsi="Arial" w:cs="Arial"/>
          <w:sz w:val="24"/>
          <w:szCs w:val="24"/>
        </w:rPr>
        <w:t>l</w:t>
      </w:r>
      <w:r w:rsidR="00CA469A">
        <w:rPr>
          <w:rFonts w:ascii="Arial" w:hAnsi="Arial" w:cs="Arial"/>
          <w:sz w:val="24"/>
          <w:szCs w:val="24"/>
        </w:rPr>
        <w:t>a Organización</w:t>
      </w:r>
      <w:r w:rsidR="00D73790">
        <w:rPr>
          <w:rFonts w:ascii="Arial" w:hAnsi="Arial" w:cs="Arial"/>
          <w:sz w:val="24"/>
          <w:szCs w:val="24"/>
        </w:rPr>
        <w:t>………….………….</w:t>
      </w:r>
      <w:r w:rsidR="00FB5D26">
        <w:rPr>
          <w:rFonts w:ascii="Arial" w:hAnsi="Arial" w:cs="Arial"/>
          <w:sz w:val="24"/>
          <w:szCs w:val="24"/>
        </w:rPr>
        <w:t>.</w:t>
      </w:r>
      <w:r w:rsidR="00D73790">
        <w:rPr>
          <w:rFonts w:ascii="Arial" w:hAnsi="Arial" w:cs="Arial"/>
          <w:sz w:val="24"/>
          <w:szCs w:val="24"/>
        </w:rPr>
        <w:t>.</w:t>
      </w:r>
      <w:r w:rsidR="00CA469A">
        <w:rPr>
          <w:rFonts w:ascii="Arial" w:hAnsi="Arial" w:cs="Arial"/>
          <w:sz w:val="24"/>
          <w:szCs w:val="24"/>
        </w:rPr>
        <w:tab/>
        <w:t>86</w:t>
      </w:r>
    </w:p>
    <w:p w:rsidR="006B576E" w:rsidRPr="003C6ACF" w:rsidRDefault="0045670E" w:rsidP="0045670E">
      <w:pPr>
        <w:tabs>
          <w:tab w:val="left" w:pos="1418"/>
          <w:tab w:val="right" w:pos="8222"/>
        </w:tabs>
        <w:spacing w:after="0"/>
        <w:jc w:val="both"/>
        <w:rPr>
          <w:rFonts w:ascii="Arial" w:hAnsi="Arial" w:cs="Arial"/>
          <w:sz w:val="24"/>
          <w:szCs w:val="24"/>
        </w:rPr>
      </w:pPr>
      <w:r>
        <w:rPr>
          <w:rFonts w:ascii="Arial" w:hAnsi="Arial" w:cs="Arial"/>
          <w:sz w:val="24"/>
          <w:szCs w:val="24"/>
        </w:rPr>
        <w:t>Figura 4.8</w:t>
      </w:r>
      <w:r w:rsidR="006B576E" w:rsidRPr="003C6ACF">
        <w:rPr>
          <w:rFonts w:ascii="Arial" w:hAnsi="Arial" w:cs="Arial"/>
          <w:sz w:val="24"/>
          <w:szCs w:val="24"/>
        </w:rPr>
        <w:t xml:space="preserve"> </w:t>
      </w:r>
      <w:r>
        <w:rPr>
          <w:rFonts w:ascii="Arial" w:hAnsi="Arial" w:cs="Arial"/>
          <w:sz w:val="24"/>
          <w:szCs w:val="24"/>
        </w:rPr>
        <w:tab/>
      </w:r>
      <w:r w:rsidR="00CA469A">
        <w:rPr>
          <w:rFonts w:ascii="Arial" w:hAnsi="Arial" w:cs="Arial"/>
          <w:sz w:val="24"/>
          <w:szCs w:val="24"/>
        </w:rPr>
        <w:t>Encuesta</w:t>
      </w:r>
      <w:r w:rsidR="00D73790">
        <w:rPr>
          <w:rFonts w:ascii="Arial" w:hAnsi="Arial" w:cs="Arial"/>
          <w:sz w:val="24"/>
          <w:szCs w:val="24"/>
        </w:rPr>
        <w:t>…………………………………………………………</w:t>
      </w:r>
      <w:r w:rsidR="00FB5D26">
        <w:rPr>
          <w:rFonts w:ascii="Arial" w:hAnsi="Arial" w:cs="Arial"/>
          <w:sz w:val="24"/>
          <w:szCs w:val="24"/>
        </w:rPr>
        <w:t>.</w:t>
      </w:r>
      <w:r w:rsidR="00D73790">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88</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5.1 </w:t>
      </w:r>
      <w:r w:rsidR="0045670E">
        <w:rPr>
          <w:rFonts w:ascii="Arial" w:hAnsi="Arial" w:cs="Arial"/>
          <w:sz w:val="24"/>
          <w:szCs w:val="24"/>
        </w:rPr>
        <w:tab/>
      </w:r>
      <w:r w:rsidRPr="003C6ACF">
        <w:rPr>
          <w:rFonts w:ascii="Arial" w:hAnsi="Arial" w:cs="Arial"/>
          <w:sz w:val="24"/>
          <w:szCs w:val="24"/>
        </w:rPr>
        <w:t>Objetivos E</w:t>
      </w:r>
      <w:r w:rsidR="00CA469A">
        <w:rPr>
          <w:rFonts w:ascii="Arial" w:hAnsi="Arial" w:cs="Arial"/>
          <w:sz w:val="24"/>
          <w:szCs w:val="24"/>
        </w:rPr>
        <w:t xml:space="preserve">stratégicos </w:t>
      </w:r>
      <w:r w:rsidR="00D73790">
        <w:rPr>
          <w:rFonts w:ascii="Arial" w:hAnsi="Arial" w:cs="Arial"/>
          <w:sz w:val="24"/>
          <w:szCs w:val="24"/>
        </w:rPr>
        <w:t>d</w:t>
      </w:r>
      <w:r w:rsidR="00CA469A">
        <w:rPr>
          <w:rFonts w:ascii="Arial" w:hAnsi="Arial" w:cs="Arial"/>
          <w:sz w:val="24"/>
          <w:szCs w:val="24"/>
        </w:rPr>
        <w:t xml:space="preserve">e </w:t>
      </w:r>
      <w:r w:rsidR="00E7659C">
        <w:rPr>
          <w:rFonts w:ascii="Arial" w:hAnsi="Arial" w:cs="Arial"/>
          <w:sz w:val="24"/>
          <w:szCs w:val="24"/>
        </w:rPr>
        <w:t>l</w:t>
      </w:r>
      <w:r w:rsidR="00CA469A">
        <w:rPr>
          <w:rFonts w:ascii="Arial" w:hAnsi="Arial" w:cs="Arial"/>
          <w:sz w:val="24"/>
          <w:szCs w:val="24"/>
        </w:rPr>
        <w:t>a Organización</w:t>
      </w:r>
      <w:r w:rsidR="00D73790">
        <w:rPr>
          <w:rFonts w:ascii="Arial" w:hAnsi="Arial" w:cs="Arial"/>
          <w:sz w:val="24"/>
          <w:szCs w:val="24"/>
        </w:rPr>
        <w:t>………………….</w:t>
      </w:r>
      <w:r w:rsidR="00FB5D26">
        <w:rPr>
          <w:rFonts w:ascii="Arial" w:hAnsi="Arial" w:cs="Arial"/>
          <w:sz w:val="24"/>
          <w:szCs w:val="24"/>
        </w:rPr>
        <w:t>.</w:t>
      </w:r>
      <w:r w:rsidR="00D73790">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r>
      <w:r w:rsidRPr="003C6ACF">
        <w:rPr>
          <w:rFonts w:ascii="Arial" w:hAnsi="Arial" w:cs="Arial"/>
          <w:sz w:val="24"/>
          <w:szCs w:val="24"/>
        </w:rPr>
        <w:t>98</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5.2 </w:t>
      </w:r>
      <w:r w:rsidR="0045670E">
        <w:rPr>
          <w:rFonts w:ascii="Arial" w:hAnsi="Arial" w:cs="Arial"/>
          <w:sz w:val="24"/>
          <w:szCs w:val="24"/>
        </w:rPr>
        <w:tab/>
      </w:r>
      <w:r w:rsidRPr="003C6ACF">
        <w:rPr>
          <w:rFonts w:ascii="Arial" w:hAnsi="Arial" w:cs="Arial"/>
          <w:sz w:val="24"/>
          <w:szCs w:val="24"/>
        </w:rPr>
        <w:t xml:space="preserve">Mapa </w:t>
      </w:r>
      <w:r w:rsidR="00CA469A">
        <w:rPr>
          <w:rFonts w:ascii="Arial" w:hAnsi="Arial" w:cs="Arial"/>
          <w:sz w:val="24"/>
          <w:szCs w:val="24"/>
        </w:rPr>
        <w:t>Estratégico Organizacional</w:t>
      </w:r>
      <w:r w:rsidR="00D73790">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100</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5.3 </w:t>
      </w:r>
      <w:r w:rsidR="0045670E">
        <w:rPr>
          <w:rFonts w:ascii="Arial" w:hAnsi="Arial" w:cs="Arial"/>
          <w:sz w:val="24"/>
          <w:szCs w:val="24"/>
        </w:rPr>
        <w:tab/>
      </w:r>
      <w:r w:rsidR="00CA469A">
        <w:rPr>
          <w:rFonts w:ascii="Arial" w:hAnsi="Arial" w:cs="Arial"/>
          <w:sz w:val="24"/>
          <w:szCs w:val="24"/>
        </w:rPr>
        <w:t xml:space="preserve">Participación </w:t>
      </w:r>
      <w:r w:rsidR="00E7659C">
        <w:rPr>
          <w:rFonts w:ascii="Arial" w:hAnsi="Arial" w:cs="Arial"/>
          <w:sz w:val="24"/>
          <w:szCs w:val="24"/>
        </w:rPr>
        <w:t>d</w:t>
      </w:r>
      <w:r w:rsidR="00CA469A">
        <w:rPr>
          <w:rFonts w:ascii="Arial" w:hAnsi="Arial" w:cs="Arial"/>
          <w:sz w:val="24"/>
          <w:szCs w:val="24"/>
        </w:rPr>
        <w:t>e Mercado</w:t>
      </w:r>
      <w:r w:rsidR="00D73790">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104</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5.4 </w:t>
      </w:r>
      <w:r w:rsidR="0045670E">
        <w:rPr>
          <w:rFonts w:ascii="Arial" w:hAnsi="Arial" w:cs="Arial"/>
          <w:sz w:val="24"/>
          <w:szCs w:val="24"/>
        </w:rPr>
        <w:tab/>
      </w:r>
      <w:r w:rsidR="00CA469A">
        <w:rPr>
          <w:rFonts w:ascii="Arial" w:hAnsi="Arial" w:cs="Arial"/>
          <w:sz w:val="24"/>
          <w:szCs w:val="24"/>
        </w:rPr>
        <w:t xml:space="preserve">Rentabilidad </w:t>
      </w:r>
      <w:r w:rsidR="00E7659C">
        <w:rPr>
          <w:rFonts w:ascii="Arial" w:hAnsi="Arial" w:cs="Arial"/>
          <w:sz w:val="24"/>
          <w:szCs w:val="24"/>
        </w:rPr>
        <w:t>d</w:t>
      </w:r>
      <w:r w:rsidR="00CA469A">
        <w:rPr>
          <w:rFonts w:ascii="Arial" w:hAnsi="Arial" w:cs="Arial"/>
          <w:sz w:val="24"/>
          <w:szCs w:val="24"/>
        </w:rPr>
        <w:t xml:space="preserve">e </w:t>
      </w:r>
      <w:r w:rsidR="00E7659C">
        <w:rPr>
          <w:rFonts w:ascii="Arial" w:hAnsi="Arial" w:cs="Arial"/>
          <w:sz w:val="24"/>
          <w:szCs w:val="24"/>
        </w:rPr>
        <w:t>l</w:t>
      </w:r>
      <w:r w:rsidR="00CA469A">
        <w:rPr>
          <w:rFonts w:ascii="Arial" w:hAnsi="Arial" w:cs="Arial"/>
          <w:sz w:val="24"/>
          <w:szCs w:val="24"/>
        </w:rPr>
        <w:t>a Línea</w:t>
      </w:r>
      <w:r w:rsidR="00CF4E59">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105</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5.5 </w:t>
      </w:r>
      <w:r w:rsidR="0045670E">
        <w:rPr>
          <w:rFonts w:ascii="Arial" w:hAnsi="Arial" w:cs="Arial"/>
          <w:sz w:val="24"/>
          <w:szCs w:val="24"/>
        </w:rPr>
        <w:tab/>
      </w:r>
      <w:r w:rsidRPr="003C6ACF">
        <w:rPr>
          <w:rFonts w:ascii="Arial" w:hAnsi="Arial" w:cs="Arial"/>
          <w:sz w:val="24"/>
          <w:szCs w:val="24"/>
        </w:rPr>
        <w:t>Inc</w:t>
      </w:r>
      <w:r w:rsidR="00CA469A">
        <w:rPr>
          <w:rFonts w:ascii="Arial" w:hAnsi="Arial" w:cs="Arial"/>
          <w:sz w:val="24"/>
          <w:szCs w:val="24"/>
        </w:rPr>
        <w:t xml:space="preserve">remento </w:t>
      </w:r>
      <w:r w:rsidR="00E7659C">
        <w:rPr>
          <w:rFonts w:ascii="Arial" w:hAnsi="Arial" w:cs="Arial"/>
          <w:sz w:val="24"/>
          <w:szCs w:val="24"/>
        </w:rPr>
        <w:t>e</w:t>
      </w:r>
      <w:r w:rsidR="00CA469A">
        <w:rPr>
          <w:rFonts w:ascii="Arial" w:hAnsi="Arial" w:cs="Arial"/>
          <w:sz w:val="24"/>
          <w:szCs w:val="24"/>
        </w:rPr>
        <w:t xml:space="preserve">n </w:t>
      </w:r>
      <w:r w:rsidR="00E7659C">
        <w:rPr>
          <w:rFonts w:ascii="Arial" w:hAnsi="Arial" w:cs="Arial"/>
          <w:sz w:val="24"/>
          <w:szCs w:val="24"/>
        </w:rPr>
        <w:t>l</w:t>
      </w:r>
      <w:r w:rsidR="00CA469A">
        <w:rPr>
          <w:rFonts w:ascii="Arial" w:hAnsi="Arial" w:cs="Arial"/>
          <w:sz w:val="24"/>
          <w:szCs w:val="24"/>
        </w:rPr>
        <w:t>a Facturación</w:t>
      </w:r>
      <w:r w:rsidR="00CF4E59">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106</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5.6  </w:t>
      </w:r>
      <w:r w:rsidR="0045670E">
        <w:rPr>
          <w:rFonts w:ascii="Arial" w:hAnsi="Arial" w:cs="Arial"/>
          <w:sz w:val="24"/>
          <w:szCs w:val="24"/>
        </w:rPr>
        <w:tab/>
      </w:r>
      <w:r w:rsidRPr="003C6ACF">
        <w:rPr>
          <w:rFonts w:ascii="Arial" w:hAnsi="Arial" w:cs="Arial"/>
          <w:sz w:val="24"/>
          <w:szCs w:val="24"/>
        </w:rPr>
        <w:t>Disminució</w:t>
      </w:r>
      <w:r w:rsidR="00CA469A">
        <w:rPr>
          <w:rFonts w:ascii="Arial" w:hAnsi="Arial" w:cs="Arial"/>
          <w:sz w:val="24"/>
          <w:szCs w:val="24"/>
        </w:rPr>
        <w:t xml:space="preserve">n </w:t>
      </w:r>
      <w:r w:rsidR="00E7659C">
        <w:rPr>
          <w:rFonts w:ascii="Arial" w:hAnsi="Arial" w:cs="Arial"/>
          <w:sz w:val="24"/>
          <w:szCs w:val="24"/>
        </w:rPr>
        <w:t>d</w:t>
      </w:r>
      <w:r w:rsidR="00CA469A">
        <w:rPr>
          <w:rFonts w:ascii="Arial" w:hAnsi="Arial" w:cs="Arial"/>
          <w:sz w:val="24"/>
          <w:szCs w:val="24"/>
        </w:rPr>
        <w:t xml:space="preserve">e </w:t>
      </w:r>
      <w:r w:rsidR="00E7659C">
        <w:rPr>
          <w:rFonts w:ascii="Arial" w:hAnsi="Arial" w:cs="Arial"/>
          <w:sz w:val="24"/>
          <w:szCs w:val="24"/>
        </w:rPr>
        <w:t>l</w:t>
      </w:r>
      <w:r w:rsidR="00CA469A">
        <w:rPr>
          <w:rFonts w:ascii="Arial" w:hAnsi="Arial" w:cs="Arial"/>
          <w:sz w:val="24"/>
          <w:szCs w:val="24"/>
        </w:rPr>
        <w:t>os Costos Operativos</w:t>
      </w:r>
      <w:r w:rsidR="00CF4E59">
        <w:rPr>
          <w:rFonts w:ascii="Arial" w:hAnsi="Arial" w:cs="Arial"/>
          <w:sz w:val="24"/>
          <w:szCs w:val="24"/>
        </w:rPr>
        <w:t>………………………..</w:t>
      </w:r>
      <w:r w:rsidR="00CA469A">
        <w:rPr>
          <w:rFonts w:ascii="Arial" w:hAnsi="Arial" w:cs="Arial"/>
          <w:sz w:val="24"/>
          <w:szCs w:val="24"/>
        </w:rPr>
        <w:tab/>
        <w:t>107</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5.7 </w:t>
      </w:r>
      <w:r w:rsidR="0045670E">
        <w:rPr>
          <w:rFonts w:ascii="Arial" w:hAnsi="Arial" w:cs="Arial"/>
          <w:sz w:val="24"/>
          <w:szCs w:val="24"/>
        </w:rPr>
        <w:tab/>
      </w:r>
      <w:r w:rsidRPr="003C6ACF">
        <w:rPr>
          <w:rFonts w:ascii="Arial" w:hAnsi="Arial" w:cs="Arial"/>
          <w:sz w:val="24"/>
          <w:szCs w:val="24"/>
        </w:rPr>
        <w:t>Rec</w:t>
      </w:r>
      <w:r w:rsidR="00CA469A">
        <w:rPr>
          <w:rFonts w:ascii="Arial" w:hAnsi="Arial" w:cs="Arial"/>
          <w:sz w:val="24"/>
          <w:szCs w:val="24"/>
        </w:rPr>
        <w:t xml:space="preserve">onocimiento </w:t>
      </w:r>
      <w:r w:rsidR="00E7659C">
        <w:rPr>
          <w:rFonts w:ascii="Arial" w:hAnsi="Arial" w:cs="Arial"/>
          <w:sz w:val="24"/>
          <w:szCs w:val="24"/>
        </w:rPr>
        <w:t>d</w:t>
      </w:r>
      <w:r w:rsidR="00CA469A">
        <w:rPr>
          <w:rFonts w:ascii="Arial" w:hAnsi="Arial" w:cs="Arial"/>
          <w:sz w:val="24"/>
          <w:szCs w:val="24"/>
        </w:rPr>
        <w:t>e Marca</w:t>
      </w:r>
      <w:r w:rsidR="00CF4E59">
        <w:rPr>
          <w:rFonts w:ascii="Arial" w:hAnsi="Arial" w:cs="Arial"/>
          <w:sz w:val="24"/>
          <w:szCs w:val="24"/>
        </w:rPr>
        <w:t>………………………………………</w:t>
      </w:r>
      <w:r w:rsidR="00CA469A">
        <w:rPr>
          <w:rFonts w:ascii="Arial" w:hAnsi="Arial" w:cs="Arial"/>
          <w:sz w:val="24"/>
          <w:szCs w:val="24"/>
        </w:rPr>
        <w:tab/>
        <w:t>109</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5.8  </w:t>
      </w:r>
      <w:r w:rsidR="0045670E">
        <w:rPr>
          <w:rFonts w:ascii="Arial" w:hAnsi="Arial" w:cs="Arial"/>
          <w:sz w:val="24"/>
          <w:szCs w:val="24"/>
        </w:rPr>
        <w:tab/>
      </w:r>
      <w:r w:rsidR="00CA469A">
        <w:rPr>
          <w:rFonts w:ascii="Arial" w:hAnsi="Arial" w:cs="Arial"/>
          <w:sz w:val="24"/>
          <w:szCs w:val="24"/>
        </w:rPr>
        <w:t xml:space="preserve">Conformidad </w:t>
      </w:r>
      <w:r w:rsidR="00E7659C">
        <w:rPr>
          <w:rFonts w:ascii="Arial" w:hAnsi="Arial" w:cs="Arial"/>
          <w:sz w:val="24"/>
          <w:szCs w:val="24"/>
        </w:rPr>
        <w:t>d</w:t>
      </w:r>
      <w:r w:rsidR="00CA469A">
        <w:rPr>
          <w:rFonts w:ascii="Arial" w:hAnsi="Arial" w:cs="Arial"/>
          <w:sz w:val="24"/>
          <w:szCs w:val="24"/>
        </w:rPr>
        <w:t>el Cliente</w:t>
      </w:r>
      <w:r w:rsidR="00CF4E59">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r>
      <w:r w:rsidRPr="003C6ACF">
        <w:rPr>
          <w:rFonts w:ascii="Arial" w:hAnsi="Arial" w:cs="Arial"/>
          <w:sz w:val="24"/>
          <w:szCs w:val="24"/>
        </w:rPr>
        <w:t>110</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lastRenderedPageBreak/>
        <w:t xml:space="preserve">Figura 5.9 </w:t>
      </w:r>
      <w:r w:rsidR="0045670E">
        <w:rPr>
          <w:rFonts w:ascii="Arial" w:hAnsi="Arial" w:cs="Arial"/>
          <w:sz w:val="24"/>
          <w:szCs w:val="24"/>
        </w:rPr>
        <w:tab/>
      </w:r>
      <w:r w:rsidRPr="003C6ACF">
        <w:rPr>
          <w:rFonts w:ascii="Arial" w:hAnsi="Arial" w:cs="Arial"/>
          <w:sz w:val="24"/>
          <w:szCs w:val="24"/>
        </w:rPr>
        <w:t>Dis</w:t>
      </w:r>
      <w:r w:rsidR="00CA469A">
        <w:rPr>
          <w:rFonts w:ascii="Arial" w:hAnsi="Arial" w:cs="Arial"/>
          <w:sz w:val="24"/>
          <w:szCs w:val="24"/>
        </w:rPr>
        <w:t xml:space="preserve">tribución </w:t>
      </w:r>
      <w:r w:rsidR="00E7659C">
        <w:rPr>
          <w:rFonts w:ascii="Arial" w:hAnsi="Arial" w:cs="Arial"/>
          <w:sz w:val="24"/>
          <w:szCs w:val="24"/>
        </w:rPr>
        <w:t>e</w:t>
      </w:r>
      <w:r w:rsidR="00CA469A">
        <w:rPr>
          <w:rFonts w:ascii="Arial" w:hAnsi="Arial" w:cs="Arial"/>
          <w:sz w:val="24"/>
          <w:szCs w:val="24"/>
        </w:rPr>
        <w:t>n Región Sierra</w:t>
      </w:r>
      <w:r w:rsidR="00CF4E59">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111</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5.10 </w:t>
      </w:r>
      <w:r w:rsidR="0045670E">
        <w:rPr>
          <w:rFonts w:ascii="Arial" w:hAnsi="Arial" w:cs="Arial"/>
          <w:sz w:val="24"/>
          <w:szCs w:val="24"/>
        </w:rPr>
        <w:tab/>
      </w:r>
      <w:r w:rsidR="00CA469A">
        <w:rPr>
          <w:rFonts w:ascii="Arial" w:hAnsi="Arial" w:cs="Arial"/>
          <w:sz w:val="24"/>
          <w:szCs w:val="24"/>
        </w:rPr>
        <w:t>Entregas Tardías</w:t>
      </w:r>
      <w:r w:rsidR="00CF4E59">
        <w:rPr>
          <w:rFonts w:ascii="Arial" w:hAnsi="Arial" w:cs="Arial"/>
          <w:sz w:val="24"/>
          <w:szCs w:val="24"/>
        </w:rPr>
        <w:t>…………………………………………………</w:t>
      </w:r>
      <w:r w:rsidR="00CA469A">
        <w:rPr>
          <w:rFonts w:ascii="Arial" w:hAnsi="Arial" w:cs="Arial"/>
          <w:sz w:val="24"/>
          <w:szCs w:val="24"/>
        </w:rPr>
        <w:tab/>
        <w:t>113</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Figura 5.11</w:t>
      </w:r>
      <w:r w:rsidR="0045670E">
        <w:rPr>
          <w:rFonts w:ascii="Arial" w:hAnsi="Arial" w:cs="Arial"/>
          <w:sz w:val="24"/>
          <w:szCs w:val="24"/>
        </w:rPr>
        <w:tab/>
      </w:r>
      <w:r w:rsidR="00CA469A">
        <w:rPr>
          <w:rFonts w:ascii="Arial" w:hAnsi="Arial" w:cs="Arial"/>
          <w:sz w:val="24"/>
          <w:szCs w:val="24"/>
        </w:rPr>
        <w:t xml:space="preserve">Nivel </w:t>
      </w:r>
      <w:r w:rsidR="00E7659C">
        <w:rPr>
          <w:rFonts w:ascii="Arial" w:hAnsi="Arial" w:cs="Arial"/>
          <w:sz w:val="24"/>
          <w:szCs w:val="24"/>
        </w:rPr>
        <w:t>d</w:t>
      </w:r>
      <w:r w:rsidR="00CA469A">
        <w:rPr>
          <w:rFonts w:ascii="Arial" w:hAnsi="Arial" w:cs="Arial"/>
          <w:sz w:val="24"/>
          <w:szCs w:val="24"/>
        </w:rPr>
        <w:t>e Cobertura</w:t>
      </w:r>
      <w:r w:rsidR="00CF4E59">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114</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5.12 </w:t>
      </w:r>
      <w:r w:rsidR="0045670E">
        <w:rPr>
          <w:rFonts w:ascii="Arial" w:hAnsi="Arial" w:cs="Arial"/>
          <w:sz w:val="24"/>
          <w:szCs w:val="24"/>
        </w:rPr>
        <w:tab/>
      </w:r>
      <w:r w:rsidR="00CA469A">
        <w:rPr>
          <w:rFonts w:ascii="Arial" w:hAnsi="Arial" w:cs="Arial"/>
          <w:sz w:val="24"/>
          <w:szCs w:val="24"/>
        </w:rPr>
        <w:t xml:space="preserve">Rotación </w:t>
      </w:r>
      <w:r w:rsidR="00E7659C">
        <w:rPr>
          <w:rFonts w:ascii="Arial" w:hAnsi="Arial" w:cs="Arial"/>
          <w:sz w:val="24"/>
          <w:szCs w:val="24"/>
        </w:rPr>
        <w:t>d</w:t>
      </w:r>
      <w:r w:rsidR="00CA469A">
        <w:rPr>
          <w:rFonts w:ascii="Arial" w:hAnsi="Arial" w:cs="Arial"/>
          <w:sz w:val="24"/>
          <w:szCs w:val="24"/>
        </w:rPr>
        <w:t>e Mercadería</w:t>
      </w:r>
      <w:r w:rsidR="00CF4E59">
        <w:rPr>
          <w:rFonts w:ascii="Arial" w:hAnsi="Arial" w:cs="Arial"/>
          <w:sz w:val="24"/>
          <w:szCs w:val="24"/>
        </w:rPr>
        <w:t>………………………………………..</w:t>
      </w:r>
      <w:r w:rsidR="00CA469A">
        <w:rPr>
          <w:rFonts w:ascii="Arial" w:hAnsi="Arial" w:cs="Arial"/>
          <w:sz w:val="24"/>
          <w:szCs w:val="24"/>
        </w:rPr>
        <w:t xml:space="preserve"> </w:t>
      </w:r>
      <w:r w:rsidR="00CA469A">
        <w:rPr>
          <w:rFonts w:ascii="Arial" w:hAnsi="Arial" w:cs="Arial"/>
          <w:sz w:val="24"/>
          <w:szCs w:val="24"/>
        </w:rPr>
        <w:tab/>
        <w:t>115</w:t>
      </w:r>
    </w:p>
    <w:p w:rsidR="006B576E" w:rsidRPr="003C6ACF" w:rsidRDefault="006B576E" w:rsidP="0045670E">
      <w:pPr>
        <w:tabs>
          <w:tab w:val="left" w:pos="1418"/>
          <w:tab w:val="right" w:pos="8222"/>
        </w:tabs>
        <w:spacing w:after="0"/>
        <w:jc w:val="both"/>
        <w:rPr>
          <w:rFonts w:ascii="Arial" w:eastAsia="Times New Roman" w:hAnsi="Arial" w:cs="Arial"/>
          <w:color w:val="000000"/>
          <w:sz w:val="24"/>
          <w:szCs w:val="24"/>
        </w:rPr>
      </w:pPr>
      <w:r w:rsidRPr="003C6ACF">
        <w:rPr>
          <w:rFonts w:ascii="Arial" w:eastAsia="Times New Roman" w:hAnsi="Arial" w:cs="Arial"/>
          <w:color w:val="000000"/>
          <w:sz w:val="24"/>
          <w:szCs w:val="24"/>
        </w:rPr>
        <w:t xml:space="preserve">Figura 5.13 </w:t>
      </w:r>
      <w:r w:rsidR="0045670E">
        <w:rPr>
          <w:rFonts w:ascii="Arial" w:eastAsia="Times New Roman" w:hAnsi="Arial" w:cs="Arial"/>
          <w:color w:val="000000"/>
          <w:sz w:val="24"/>
          <w:szCs w:val="24"/>
        </w:rPr>
        <w:tab/>
      </w:r>
      <w:r w:rsidRPr="003C6ACF">
        <w:rPr>
          <w:rFonts w:ascii="Arial" w:eastAsia="Times New Roman" w:hAnsi="Arial" w:cs="Arial"/>
          <w:color w:val="000000"/>
          <w:sz w:val="24"/>
          <w:szCs w:val="24"/>
        </w:rPr>
        <w:t>Garantías</w:t>
      </w:r>
      <w:r w:rsidR="00CA469A">
        <w:rPr>
          <w:rFonts w:ascii="Arial" w:eastAsia="Times New Roman" w:hAnsi="Arial" w:cs="Arial"/>
          <w:color w:val="000000"/>
          <w:sz w:val="24"/>
          <w:szCs w:val="24"/>
        </w:rPr>
        <w:t xml:space="preserve"> Efectivas</w:t>
      </w:r>
      <w:r w:rsidR="00CF4E59">
        <w:rPr>
          <w:rFonts w:ascii="Arial" w:eastAsia="Times New Roman" w:hAnsi="Arial" w:cs="Arial"/>
          <w:color w:val="000000"/>
          <w:sz w:val="24"/>
          <w:szCs w:val="24"/>
        </w:rPr>
        <w:t>……………………………………………..</w:t>
      </w:r>
      <w:r w:rsidR="00CA469A">
        <w:rPr>
          <w:rFonts w:ascii="Arial" w:eastAsia="Times New Roman" w:hAnsi="Arial" w:cs="Arial"/>
          <w:color w:val="000000"/>
          <w:sz w:val="24"/>
          <w:szCs w:val="24"/>
        </w:rPr>
        <w:t xml:space="preserve"> </w:t>
      </w:r>
      <w:r w:rsidR="00CA469A">
        <w:rPr>
          <w:rFonts w:ascii="Arial" w:eastAsia="Times New Roman" w:hAnsi="Arial" w:cs="Arial"/>
          <w:color w:val="000000"/>
          <w:sz w:val="24"/>
          <w:szCs w:val="24"/>
        </w:rPr>
        <w:tab/>
        <w:t>116</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5.14 </w:t>
      </w:r>
      <w:r w:rsidR="0045670E">
        <w:rPr>
          <w:rFonts w:ascii="Arial" w:hAnsi="Arial" w:cs="Arial"/>
          <w:sz w:val="24"/>
          <w:szCs w:val="24"/>
        </w:rPr>
        <w:tab/>
      </w:r>
      <w:r w:rsidRPr="003C6ACF">
        <w:rPr>
          <w:rFonts w:ascii="Arial" w:hAnsi="Arial" w:cs="Arial"/>
          <w:sz w:val="24"/>
          <w:szCs w:val="24"/>
        </w:rPr>
        <w:t>Cumplimient</w:t>
      </w:r>
      <w:r w:rsidR="00CA469A">
        <w:rPr>
          <w:rFonts w:ascii="Arial" w:hAnsi="Arial" w:cs="Arial"/>
          <w:sz w:val="24"/>
          <w:szCs w:val="24"/>
        </w:rPr>
        <w:t xml:space="preserve">o </w:t>
      </w:r>
      <w:r w:rsidR="00E7659C">
        <w:rPr>
          <w:rFonts w:ascii="Arial" w:hAnsi="Arial" w:cs="Arial"/>
          <w:sz w:val="24"/>
          <w:szCs w:val="24"/>
        </w:rPr>
        <w:t>d</w:t>
      </w:r>
      <w:r w:rsidR="00460C20">
        <w:rPr>
          <w:rFonts w:ascii="Arial" w:hAnsi="Arial" w:cs="Arial"/>
          <w:sz w:val="24"/>
          <w:szCs w:val="24"/>
        </w:rPr>
        <w:t xml:space="preserve">el Plan </w:t>
      </w:r>
      <w:r w:rsidR="00E7659C">
        <w:rPr>
          <w:rFonts w:ascii="Arial" w:hAnsi="Arial" w:cs="Arial"/>
          <w:sz w:val="24"/>
          <w:szCs w:val="24"/>
        </w:rPr>
        <w:t>d</w:t>
      </w:r>
      <w:r w:rsidR="00460C20">
        <w:rPr>
          <w:rFonts w:ascii="Arial" w:hAnsi="Arial" w:cs="Arial"/>
          <w:sz w:val="24"/>
          <w:szCs w:val="24"/>
        </w:rPr>
        <w:t>e Capacitación</w:t>
      </w:r>
      <w:r w:rsidR="00CF4E59">
        <w:rPr>
          <w:rFonts w:ascii="Arial" w:hAnsi="Arial" w:cs="Arial"/>
          <w:sz w:val="24"/>
          <w:szCs w:val="24"/>
        </w:rPr>
        <w:t>………………………</w:t>
      </w:r>
      <w:r w:rsidR="00460C20">
        <w:rPr>
          <w:rFonts w:ascii="Arial" w:hAnsi="Arial" w:cs="Arial"/>
          <w:sz w:val="24"/>
          <w:szCs w:val="24"/>
        </w:rPr>
        <w:tab/>
        <w:t>1</w:t>
      </w:r>
      <w:r w:rsidR="00CA469A">
        <w:rPr>
          <w:rFonts w:ascii="Arial" w:hAnsi="Arial" w:cs="Arial"/>
          <w:sz w:val="24"/>
          <w:szCs w:val="24"/>
        </w:rPr>
        <w:t>18</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5.15 </w:t>
      </w:r>
      <w:r w:rsidR="0045670E">
        <w:rPr>
          <w:rFonts w:ascii="Arial" w:hAnsi="Arial" w:cs="Arial"/>
          <w:sz w:val="24"/>
          <w:szCs w:val="24"/>
        </w:rPr>
        <w:tab/>
      </w:r>
      <w:r w:rsidR="00460C20">
        <w:rPr>
          <w:rFonts w:ascii="Arial" w:hAnsi="Arial" w:cs="Arial"/>
          <w:sz w:val="24"/>
          <w:szCs w:val="24"/>
        </w:rPr>
        <w:t xml:space="preserve">Índice </w:t>
      </w:r>
      <w:r w:rsidR="00E7659C">
        <w:rPr>
          <w:rFonts w:ascii="Arial" w:hAnsi="Arial" w:cs="Arial"/>
          <w:sz w:val="24"/>
          <w:szCs w:val="24"/>
        </w:rPr>
        <w:t>d</w:t>
      </w:r>
      <w:r w:rsidR="00460C20">
        <w:rPr>
          <w:rFonts w:ascii="Arial" w:hAnsi="Arial" w:cs="Arial"/>
          <w:sz w:val="24"/>
          <w:szCs w:val="24"/>
        </w:rPr>
        <w:t>e Rotación Laboral</w:t>
      </w:r>
      <w:r w:rsidR="00CF4E59">
        <w:rPr>
          <w:rFonts w:ascii="Arial" w:hAnsi="Arial" w:cs="Arial"/>
          <w:sz w:val="24"/>
          <w:szCs w:val="24"/>
        </w:rPr>
        <w:t>……………………………………..</w:t>
      </w:r>
      <w:r w:rsidR="00460C20">
        <w:rPr>
          <w:rFonts w:ascii="Arial" w:hAnsi="Arial" w:cs="Arial"/>
          <w:sz w:val="24"/>
          <w:szCs w:val="24"/>
        </w:rPr>
        <w:tab/>
        <w:t>119</w:t>
      </w:r>
    </w:p>
    <w:p w:rsidR="006B576E"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5.16 </w:t>
      </w:r>
      <w:r w:rsidR="0045670E">
        <w:rPr>
          <w:rFonts w:ascii="Arial" w:hAnsi="Arial" w:cs="Arial"/>
          <w:sz w:val="24"/>
          <w:szCs w:val="24"/>
        </w:rPr>
        <w:tab/>
      </w:r>
      <w:r w:rsidRPr="003C6ACF">
        <w:rPr>
          <w:rFonts w:ascii="Arial" w:hAnsi="Arial" w:cs="Arial"/>
          <w:sz w:val="24"/>
          <w:szCs w:val="24"/>
        </w:rPr>
        <w:t xml:space="preserve">Índice </w:t>
      </w:r>
      <w:r w:rsidR="00E7659C">
        <w:rPr>
          <w:rFonts w:ascii="Arial" w:hAnsi="Arial" w:cs="Arial"/>
          <w:sz w:val="24"/>
          <w:szCs w:val="24"/>
        </w:rPr>
        <w:t>d</w:t>
      </w:r>
      <w:r w:rsidRPr="003C6ACF">
        <w:rPr>
          <w:rFonts w:ascii="Arial" w:hAnsi="Arial" w:cs="Arial"/>
          <w:sz w:val="24"/>
          <w:szCs w:val="24"/>
        </w:rPr>
        <w:t xml:space="preserve">e </w:t>
      </w:r>
      <w:r w:rsidR="00460C20">
        <w:rPr>
          <w:rFonts w:ascii="Arial" w:hAnsi="Arial" w:cs="Arial"/>
          <w:sz w:val="24"/>
          <w:szCs w:val="24"/>
        </w:rPr>
        <w:t xml:space="preserve">Cumplimiento </w:t>
      </w:r>
      <w:r w:rsidR="00E7659C">
        <w:rPr>
          <w:rFonts w:ascii="Arial" w:hAnsi="Arial" w:cs="Arial"/>
          <w:sz w:val="24"/>
          <w:szCs w:val="24"/>
        </w:rPr>
        <w:t>d</w:t>
      </w:r>
      <w:r w:rsidR="00460C20">
        <w:rPr>
          <w:rFonts w:ascii="Arial" w:hAnsi="Arial" w:cs="Arial"/>
          <w:sz w:val="24"/>
          <w:szCs w:val="24"/>
        </w:rPr>
        <w:t>e Auditorías</w:t>
      </w:r>
      <w:r w:rsidR="00CF4E59">
        <w:rPr>
          <w:rFonts w:ascii="Arial" w:hAnsi="Arial" w:cs="Arial"/>
          <w:sz w:val="24"/>
          <w:szCs w:val="24"/>
        </w:rPr>
        <w:t>…………………………</w:t>
      </w:r>
      <w:r w:rsidR="00460C20">
        <w:rPr>
          <w:rFonts w:ascii="Arial" w:hAnsi="Arial" w:cs="Arial"/>
          <w:sz w:val="24"/>
          <w:szCs w:val="24"/>
        </w:rPr>
        <w:tab/>
        <w:t>120</w:t>
      </w:r>
    </w:p>
    <w:p w:rsidR="006B576E"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Figura 5.</w:t>
      </w:r>
      <w:r w:rsidR="0045670E">
        <w:rPr>
          <w:rFonts w:ascii="Arial" w:hAnsi="Arial" w:cs="Arial"/>
          <w:sz w:val="24"/>
          <w:szCs w:val="24"/>
        </w:rPr>
        <w:t>1</w:t>
      </w:r>
      <w:r w:rsidRPr="003C6ACF">
        <w:rPr>
          <w:rFonts w:ascii="Arial" w:hAnsi="Arial" w:cs="Arial"/>
          <w:sz w:val="24"/>
          <w:szCs w:val="24"/>
        </w:rPr>
        <w:t xml:space="preserve">7 </w:t>
      </w:r>
      <w:r w:rsidR="0045670E">
        <w:rPr>
          <w:rFonts w:ascii="Arial" w:hAnsi="Arial" w:cs="Arial"/>
          <w:sz w:val="24"/>
          <w:szCs w:val="24"/>
        </w:rPr>
        <w:tab/>
      </w:r>
      <w:r w:rsidRPr="003C6ACF">
        <w:rPr>
          <w:rFonts w:ascii="Arial" w:hAnsi="Arial" w:cs="Arial"/>
          <w:sz w:val="24"/>
          <w:szCs w:val="24"/>
        </w:rPr>
        <w:t>Docum</w:t>
      </w:r>
      <w:r w:rsidR="00460C20">
        <w:rPr>
          <w:rFonts w:ascii="Arial" w:hAnsi="Arial" w:cs="Arial"/>
          <w:sz w:val="24"/>
          <w:szCs w:val="24"/>
        </w:rPr>
        <w:t xml:space="preserve">ento </w:t>
      </w:r>
      <w:r w:rsidR="00E7659C">
        <w:rPr>
          <w:rFonts w:ascii="Arial" w:hAnsi="Arial" w:cs="Arial"/>
          <w:sz w:val="24"/>
          <w:szCs w:val="24"/>
        </w:rPr>
        <w:t>d</w:t>
      </w:r>
      <w:r w:rsidR="00460C20">
        <w:rPr>
          <w:rFonts w:ascii="Arial" w:hAnsi="Arial" w:cs="Arial"/>
          <w:sz w:val="24"/>
          <w:szCs w:val="24"/>
        </w:rPr>
        <w:t>e Reclamos Aprobados</w:t>
      </w:r>
      <w:r w:rsidR="00CF4E59">
        <w:rPr>
          <w:rFonts w:ascii="Arial" w:hAnsi="Arial" w:cs="Arial"/>
          <w:sz w:val="24"/>
          <w:szCs w:val="24"/>
        </w:rPr>
        <w:t>………………………….</w:t>
      </w:r>
      <w:r w:rsidR="00460C20">
        <w:rPr>
          <w:rFonts w:ascii="Arial" w:hAnsi="Arial" w:cs="Arial"/>
          <w:sz w:val="24"/>
          <w:szCs w:val="24"/>
        </w:rPr>
        <w:tab/>
        <w:t>14</w:t>
      </w:r>
      <w:r w:rsidR="00B414E8">
        <w:rPr>
          <w:rFonts w:ascii="Arial" w:hAnsi="Arial" w:cs="Arial"/>
          <w:sz w:val="24"/>
          <w:szCs w:val="24"/>
        </w:rPr>
        <w:t>4</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Figura 5.</w:t>
      </w:r>
      <w:r w:rsidR="0045670E">
        <w:rPr>
          <w:rFonts w:ascii="Arial" w:hAnsi="Arial" w:cs="Arial"/>
          <w:sz w:val="24"/>
          <w:szCs w:val="24"/>
        </w:rPr>
        <w:t>1</w:t>
      </w:r>
      <w:r w:rsidRPr="003C6ACF">
        <w:rPr>
          <w:rFonts w:ascii="Arial" w:hAnsi="Arial" w:cs="Arial"/>
          <w:sz w:val="24"/>
          <w:szCs w:val="24"/>
        </w:rPr>
        <w:t xml:space="preserve">8 </w:t>
      </w:r>
      <w:r w:rsidR="0045670E">
        <w:rPr>
          <w:rFonts w:ascii="Arial" w:hAnsi="Arial" w:cs="Arial"/>
          <w:sz w:val="24"/>
          <w:szCs w:val="24"/>
        </w:rPr>
        <w:tab/>
      </w:r>
      <w:r w:rsidRPr="003C6ACF">
        <w:rPr>
          <w:rFonts w:ascii="Arial" w:hAnsi="Arial" w:cs="Arial"/>
          <w:sz w:val="24"/>
          <w:szCs w:val="24"/>
        </w:rPr>
        <w:t xml:space="preserve">Documento </w:t>
      </w:r>
      <w:r w:rsidR="00E7659C">
        <w:rPr>
          <w:rFonts w:ascii="Arial" w:hAnsi="Arial" w:cs="Arial"/>
          <w:sz w:val="24"/>
          <w:szCs w:val="24"/>
        </w:rPr>
        <w:t>d</w:t>
      </w:r>
      <w:r w:rsidRPr="003C6ACF">
        <w:rPr>
          <w:rFonts w:ascii="Arial" w:hAnsi="Arial" w:cs="Arial"/>
          <w:sz w:val="24"/>
          <w:szCs w:val="24"/>
        </w:rPr>
        <w:t xml:space="preserve">e Reclamos Negados </w:t>
      </w:r>
      <w:r w:rsidR="00CF4E59">
        <w:rPr>
          <w:rFonts w:ascii="Arial" w:hAnsi="Arial" w:cs="Arial"/>
          <w:sz w:val="24"/>
          <w:szCs w:val="24"/>
        </w:rPr>
        <w:t>………………………</w:t>
      </w:r>
      <w:r w:rsidR="001676AB">
        <w:rPr>
          <w:rFonts w:ascii="Arial" w:hAnsi="Arial" w:cs="Arial"/>
          <w:sz w:val="24"/>
          <w:szCs w:val="24"/>
        </w:rPr>
        <w:t>…..</w:t>
      </w:r>
      <w:r w:rsidR="001676AB">
        <w:rPr>
          <w:rFonts w:ascii="Arial" w:hAnsi="Arial" w:cs="Arial"/>
          <w:sz w:val="24"/>
          <w:szCs w:val="24"/>
        </w:rPr>
        <w:tab/>
      </w:r>
      <w:r w:rsidRPr="003C6ACF">
        <w:rPr>
          <w:rFonts w:ascii="Arial" w:hAnsi="Arial" w:cs="Arial"/>
          <w:sz w:val="24"/>
          <w:szCs w:val="24"/>
        </w:rPr>
        <w:t>14</w:t>
      </w:r>
      <w:r w:rsidR="00B414E8">
        <w:rPr>
          <w:rFonts w:ascii="Arial" w:hAnsi="Arial" w:cs="Arial"/>
          <w:sz w:val="24"/>
          <w:szCs w:val="24"/>
        </w:rPr>
        <w:t>5</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6.1 </w:t>
      </w:r>
      <w:r w:rsidR="0045670E">
        <w:rPr>
          <w:rFonts w:ascii="Arial" w:hAnsi="Arial" w:cs="Arial"/>
          <w:sz w:val="24"/>
          <w:szCs w:val="24"/>
        </w:rPr>
        <w:tab/>
      </w:r>
      <w:r w:rsidR="00460C20">
        <w:rPr>
          <w:rFonts w:ascii="Arial" w:hAnsi="Arial" w:cs="Arial"/>
          <w:sz w:val="24"/>
          <w:szCs w:val="24"/>
        </w:rPr>
        <w:t xml:space="preserve">Formato </w:t>
      </w:r>
      <w:r w:rsidR="00E7659C">
        <w:rPr>
          <w:rFonts w:ascii="Arial" w:hAnsi="Arial" w:cs="Arial"/>
          <w:sz w:val="24"/>
          <w:szCs w:val="24"/>
        </w:rPr>
        <w:t>d</w:t>
      </w:r>
      <w:r w:rsidR="00460C20">
        <w:rPr>
          <w:rFonts w:ascii="Arial" w:hAnsi="Arial" w:cs="Arial"/>
          <w:sz w:val="24"/>
          <w:szCs w:val="24"/>
        </w:rPr>
        <w:t xml:space="preserve">e Agenda </w:t>
      </w:r>
      <w:r w:rsidR="00E7659C">
        <w:rPr>
          <w:rFonts w:ascii="Arial" w:hAnsi="Arial" w:cs="Arial"/>
          <w:sz w:val="24"/>
          <w:szCs w:val="24"/>
        </w:rPr>
        <w:t>d</w:t>
      </w:r>
      <w:r w:rsidR="00460C20">
        <w:rPr>
          <w:rFonts w:ascii="Arial" w:hAnsi="Arial" w:cs="Arial"/>
          <w:sz w:val="24"/>
          <w:szCs w:val="24"/>
        </w:rPr>
        <w:t>e Reuniones semanales</w:t>
      </w:r>
      <w:r w:rsidR="00CF4E59">
        <w:rPr>
          <w:rFonts w:ascii="Arial" w:hAnsi="Arial" w:cs="Arial"/>
          <w:sz w:val="24"/>
          <w:szCs w:val="24"/>
        </w:rPr>
        <w:t>……………</w:t>
      </w:r>
      <w:r w:rsidR="001676AB">
        <w:rPr>
          <w:rFonts w:ascii="Arial" w:hAnsi="Arial" w:cs="Arial"/>
          <w:sz w:val="24"/>
          <w:szCs w:val="24"/>
        </w:rPr>
        <w:t>…</w:t>
      </w:r>
      <w:r w:rsidR="001676AB">
        <w:rPr>
          <w:rFonts w:ascii="Arial" w:hAnsi="Arial" w:cs="Arial"/>
          <w:sz w:val="24"/>
          <w:szCs w:val="24"/>
        </w:rPr>
        <w:tab/>
        <w:t>1</w:t>
      </w:r>
      <w:r w:rsidR="00460C20">
        <w:rPr>
          <w:rFonts w:ascii="Arial" w:hAnsi="Arial" w:cs="Arial"/>
          <w:sz w:val="24"/>
          <w:szCs w:val="24"/>
        </w:rPr>
        <w:t>4</w:t>
      </w:r>
      <w:r w:rsidR="00B414E8">
        <w:rPr>
          <w:rFonts w:ascii="Arial" w:hAnsi="Arial" w:cs="Arial"/>
          <w:sz w:val="24"/>
          <w:szCs w:val="24"/>
        </w:rPr>
        <w:t>6</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6.2 </w:t>
      </w:r>
      <w:r w:rsidR="0045670E">
        <w:rPr>
          <w:rFonts w:ascii="Arial" w:hAnsi="Arial" w:cs="Arial"/>
          <w:sz w:val="24"/>
          <w:szCs w:val="24"/>
        </w:rPr>
        <w:tab/>
      </w:r>
      <w:r w:rsidRPr="003C6ACF">
        <w:rPr>
          <w:rFonts w:ascii="Arial" w:hAnsi="Arial" w:cs="Arial"/>
          <w:sz w:val="24"/>
          <w:szCs w:val="24"/>
        </w:rPr>
        <w:t>F</w:t>
      </w:r>
      <w:r w:rsidR="00460C20">
        <w:rPr>
          <w:rFonts w:ascii="Arial" w:hAnsi="Arial" w:cs="Arial"/>
          <w:sz w:val="24"/>
          <w:szCs w:val="24"/>
        </w:rPr>
        <w:t xml:space="preserve">ormato Plan </w:t>
      </w:r>
      <w:r w:rsidR="00E7659C">
        <w:rPr>
          <w:rFonts w:ascii="Arial" w:hAnsi="Arial" w:cs="Arial"/>
          <w:sz w:val="24"/>
          <w:szCs w:val="24"/>
        </w:rPr>
        <w:t>d</w:t>
      </w:r>
      <w:r w:rsidR="00460C20">
        <w:rPr>
          <w:rFonts w:ascii="Arial" w:hAnsi="Arial" w:cs="Arial"/>
          <w:sz w:val="24"/>
          <w:szCs w:val="24"/>
        </w:rPr>
        <w:t>e Auditoría</w:t>
      </w:r>
      <w:r w:rsidR="00CF4E59">
        <w:rPr>
          <w:rFonts w:ascii="Arial" w:hAnsi="Arial" w:cs="Arial"/>
          <w:sz w:val="24"/>
          <w:szCs w:val="24"/>
        </w:rPr>
        <w:t>………………………………………</w:t>
      </w:r>
      <w:r w:rsidR="00460C20">
        <w:rPr>
          <w:rFonts w:ascii="Arial" w:hAnsi="Arial" w:cs="Arial"/>
          <w:sz w:val="24"/>
          <w:szCs w:val="24"/>
        </w:rPr>
        <w:tab/>
        <w:t>15</w:t>
      </w:r>
      <w:r w:rsidR="00B414E8">
        <w:rPr>
          <w:rFonts w:ascii="Arial" w:hAnsi="Arial" w:cs="Arial"/>
          <w:sz w:val="24"/>
          <w:szCs w:val="24"/>
        </w:rPr>
        <w:t>2</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6.3  </w:t>
      </w:r>
      <w:r w:rsidR="0045670E">
        <w:rPr>
          <w:rFonts w:ascii="Arial" w:hAnsi="Arial" w:cs="Arial"/>
          <w:sz w:val="24"/>
          <w:szCs w:val="24"/>
        </w:rPr>
        <w:tab/>
      </w:r>
      <w:r w:rsidRPr="003C6ACF">
        <w:rPr>
          <w:rFonts w:ascii="Arial" w:hAnsi="Arial" w:cs="Arial"/>
          <w:sz w:val="24"/>
          <w:szCs w:val="24"/>
        </w:rPr>
        <w:t xml:space="preserve">Formato </w:t>
      </w:r>
      <w:r w:rsidR="00E7659C">
        <w:rPr>
          <w:rFonts w:ascii="Arial" w:hAnsi="Arial" w:cs="Arial"/>
          <w:sz w:val="24"/>
          <w:szCs w:val="24"/>
        </w:rPr>
        <w:t>d</w:t>
      </w:r>
      <w:r w:rsidRPr="003C6ACF">
        <w:rPr>
          <w:rFonts w:ascii="Arial" w:hAnsi="Arial" w:cs="Arial"/>
          <w:sz w:val="24"/>
          <w:szCs w:val="24"/>
        </w:rPr>
        <w:t>e Reuniones Semanales</w:t>
      </w:r>
      <w:r w:rsidR="00CF4E59">
        <w:rPr>
          <w:rFonts w:ascii="Arial" w:hAnsi="Arial" w:cs="Arial"/>
          <w:sz w:val="24"/>
          <w:szCs w:val="24"/>
        </w:rPr>
        <w:t>……………………………</w:t>
      </w:r>
      <w:r w:rsidR="00460C20">
        <w:rPr>
          <w:rFonts w:ascii="Arial" w:hAnsi="Arial" w:cs="Arial"/>
          <w:sz w:val="24"/>
          <w:szCs w:val="24"/>
        </w:rPr>
        <w:tab/>
      </w:r>
      <w:r w:rsidRPr="003C6ACF">
        <w:rPr>
          <w:rFonts w:ascii="Arial" w:hAnsi="Arial" w:cs="Arial"/>
          <w:sz w:val="24"/>
          <w:szCs w:val="24"/>
        </w:rPr>
        <w:t>15</w:t>
      </w:r>
      <w:r w:rsidR="00B414E8">
        <w:rPr>
          <w:rFonts w:ascii="Arial" w:hAnsi="Arial" w:cs="Arial"/>
          <w:sz w:val="24"/>
          <w:szCs w:val="24"/>
        </w:rPr>
        <w:t>3</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Figura 6.4.</w:t>
      </w:r>
      <w:r w:rsidR="0045670E">
        <w:rPr>
          <w:rFonts w:ascii="Arial" w:hAnsi="Arial" w:cs="Arial"/>
          <w:sz w:val="24"/>
          <w:szCs w:val="24"/>
        </w:rPr>
        <w:tab/>
      </w:r>
      <w:r w:rsidRPr="003C6ACF">
        <w:rPr>
          <w:rFonts w:ascii="Arial" w:hAnsi="Arial" w:cs="Arial"/>
          <w:sz w:val="24"/>
          <w:szCs w:val="24"/>
        </w:rPr>
        <w:t xml:space="preserve">Formato Análisis </w:t>
      </w:r>
      <w:r w:rsidR="00E7659C">
        <w:rPr>
          <w:rFonts w:ascii="Arial" w:hAnsi="Arial" w:cs="Arial"/>
          <w:sz w:val="24"/>
          <w:szCs w:val="24"/>
        </w:rPr>
        <w:t>d</w:t>
      </w:r>
      <w:r w:rsidR="00460C20">
        <w:rPr>
          <w:rFonts w:ascii="Arial" w:hAnsi="Arial" w:cs="Arial"/>
          <w:sz w:val="24"/>
          <w:szCs w:val="24"/>
        </w:rPr>
        <w:t>e Resultados Excepcionales</w:t>
      </w:r>
      <w:r w:rsidR="00CF4E59">
        <w:rPr>
          <w:rFonts w:ascii="Arial" w:hAnsi="Arial" w:cs="Arial"/>
          <w:sz w:val="24"/>
          <w:szCs w:val="24"/>
        </w:rPr>
        <w:t>……………..</w:t>
      </w:r>
      <w:r w:rsidR="00460C20">
        <w:rPr>
          <w:rFonts w:ascii="Arial" w:hAnsi="Arial" w:cs="Arial"/>
          <w:sz w:val="24"/>
          <w:szCs w:val="24"/>
        </w:rPr>
        <w:tab/>
        <w:t>15</w:t>
      </w:r>
      <w:r w:rsidR="00B414E8">
        <w:rPr>
          <w:rFonts w:ascii="Arial" w:hAnsi="Arial" w:cs="Arial"/>
          <w:sz w:val="24"/>
          <w:szCs w:val="24"/>
        </w:rPr>
        <w:t>4</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6.5. </w:t>
      </w:r>
      <w:r w:rsidR="0045670E">
        <w:rPr>
          <w:rFonts w:ascii="Arial" w:hAnsi="Arial" w:cs="Arial"/>
          <w:sz w:val="24"/>
          <w:szCs w:val="24"/>
        </w:rPr>
        <w:tab/>
      </w:r>
      <w:r w:rsidRPr="003C6ACF">
        <w:rPr>
          <w:rFonts w:ascii="Arial" w:hAnsi="Arial" w:cs="Arial"/>
          <w:sz w:val="24"/>
          <w:szCs w:val="24"/>
        </w:rPr>
        <w:t xml:space="preserve">Formato Análisis </w:t>
      </w:r>
      <w:r w:rsidR="00E7659C">
        <w:rPr>
          <w:rFonts w:ascii="Arial" w:hAnsi="Arial" w:cs="Arial"/>
          <w:sz w:val="24"/>
          <w:szCs w:val="24"/>
        </w:rPr>
        <w:t>d</w:t>
      </w:r>
      <w:r w:rsidR="00460C20">
        <w:rPr>
          <w:rFonts w:ascii="Arial" w:hAnsi="Arial" w:cs="Arial"/>
          <w:sz w:val="24"/>
          <w:szCs w:val="24"/>
        </w:rPr>
        <w:t>e Resultados Inaceptables</w:t>
      </w:r>
      <w:r w:rsidR="00CF4E59">
        <w:rPr>
          <w:rFonts w:ascii="Arial" w:hAnsi="Arial" w:cs="Arial"/>
          <w:sz w:val="24"/>
          <w:szCs w:val="24"/>
        </w:rPr>
        <w:t>………………..</w:t>
      </w:r>
      <w:r w:rsidR="00460C20">
        <w:rPr>
          <w:rFonts w:ascii="Arial" w:hAnsi="Arial" w:cs="Arial"/>
          <w:sz w:val="24"/>
          <w:szCs w:val="24"/>
        </w:rPr>
        <w:tab/>
        <w:t>15</w:t>
      </w:r>
      <w:r w:rsidR="00B414E8">
        <w:rPr>
          <w:rFonts w:ascii="Arial" w:hAnsi="Arial" w:cs="Arial"/>
          <w:sz w:val="24"/>
          <w:szCs w:val="24"/>
        </w:rPr>
        <w:t>5</w:t>
      </w:r>
    </w:p>
    <w:p w:rsidR="006B576E" w:rsidRPr="003C6ACF"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Figura 6.6. </w:t>
      </w:r>
      <w:r w:rsidR="0045670E">
        <w:rPr>
          <w:rFonts w:ascii="Arial" w:hAnsi="Arial" w:cs="Arial"/>
          <w:sz w:val="24"/>
          <w:szCs w:val="24"/>
        </w:rPr>
        <w:tab/>
      </w:r>
      <w:r w:rsidRPr="003C6ACF">
        <w:rPr>
          <w:rFonts w:ascii="Arial" w:hAnsi="Arial" w:cs="Arial"/>
          <w:sz w:val="24"/>
          <w:szCs w:val="24"/>
        </w:rPr>
        <w:t xml:space="preserve">Análisis </w:t>
      </w:r>
      <w:r w:rsidR="00E7659C">
        <w:rPr>
          <w:rFonts w:ascii="Arial" w:hAnsi="Arial" w:cs="Arial"/>
          <w:sz w:val="24"/>
          <w:szCs w:val="24"/>
        </w:rPr>
        <w:t>d</w:t>
      </w:r>
      <w:r w:rsidR="00460C20">
        <w:rPr>
          <w:rFonts w:ascii="Arial" w:hAnsi="Arial" w:cs="Arial"/>
          <w:sz w:val="24"/>
          <w:szCs w:val="24"/>
        </w:rPr>
        <w:t>e Resultados Excepcionales</w:t>
      </w:r>
      <w:proofErr w:type="gramStart"/>
      <w:r w:rsidR="00CF4E59">
        <w:rPr>
          <w:rFonts w:ascii="Arial" w:hAnsi="Arial" w:cs="Arial"/>
          <w:sz w:val="24"/>
          <w:szCs w:val="24"/>
        </w:rPr>
        <w:t>..</w:t>
      </w:r>
      <w:proofErr w:type="gramEnd"/>
      <w:r w:rsidR="00CF4E59">
        <w:rPr>
          <w:rFonts w:ascii="Arial" w:hAnsi="Arial" w:cs="Arial"/>
          <w:sz w:val="24"/>
          <w:szCs w:val="24"/>
        </w:rPr>
        <w:t>………………………</w:t>
      </w:r>
      <w:r w:rsidR="00460C20">
        <w:rPr>
          <w:rFonts w:ascii="Arial" w:hAnsi="Arial" w:cs="Arial"/>
          <w:sz w:val="24"/>
          <w:szCs w:val="24"/>
        </w:rPr>
        <w:tab/>
        <w:t>15</w:t>
      </w:r>
      <w:r w:rsidR="00B414E8">
        <w:rPr>
          <w:rFonts w:ascii="Arial" w:hAnsi="Arial" w:cs="Arial"/>
          <w:sz w:val="24"/>
          <w:szCs w:val="24"/>
        </w:rPr>
        <w:t>6</w:t>
      </w:r>
    </w:p>
    <w:p w:rsidR="006B576E" w:rsidRDefault="006B576E" w:rsidP="0045670E">
      <w:pPr>
        <w:tabs>
          <w:tab w:val="left" w:pos="1418"/>
          <w:tab w:val="right" w:pos="8222"/>
        </w:tabs>
        <w:spacing w:after="0"/>
        <w:jc w:val="both"/>
        <w:rPr>
          <w:rFonts w:ascii="Arial" w:hAnsi="Arial" w:cs="Arial"/>
          <w:sz w:val="24"/>
          <w:szCs w:val="24"/>
        </w:rPr>
      </w:pPr>
      <w:r w:rsidRPr="003C6ACF">
        <w:rPr>
          <w:rFonts w:ascii="Arial" w:hAnsi="Arial" w:cs="Arial"/>
          <w:sz w:val="24"/>
          <w:szCs w:val="24"/>
        </w:rPr>
        <w:t>Figura 6.</w:t>
      </w:r>
      <w:r w:rsidR="0045670E">
        <w:rPr>
          <w:rFonts w:ascii="Arial" w:hAnsi="Arial" w:cs="Arial"/>
          <w:sz w:val="24"/>
          <w:szCs w:val="24"/>
        </w:rPr>
        <w:t>7</w:t>
      </w:r>
      <w:r w:rsidRPr="003C6ACF">
        <w:rPr>
          <w:rFonts w:ascii="Arial" w:hAnsi="Arial" w:cs="Arial"/>
          <w:sz w:val="24"/>
          <w:szCs w:val="24"/>
        </w:rPr>
        <w:t xml:space="preserve">. </w:t>
      </w:r>
      <w:r w:rsidR="0045670E">
        <w:rPr>
          <w:rFonts w:ascii="Arial" w:hAnsi="Arial" w:cs="Arial"/>
          <w:sz w:val="24"/>
          <w:szCs w:val="24"/>
        </w:rPr>
        <w:tab/>
      </w:r>
      <w:r w:rsidRPr="003C6ACF">
        <w:rPr>
          <w:rFonts w:ascii="Arial" w:hAnsi="Arial" w:cs="Arial"/>
          <w:sz w:val="24"/>
          <w:szCs w:val="24"/>
        </w:rPr>
        <w:t xml:space="preserve">Análisis </w:t>
      </w:r>
      <w:r w:rsidR="00E7659C">
        <w:rPr>
          <w:rFonts w:ascii="Arial" w:hAnsi="Arial" w:cs="Arial"/>
          <w:sz w:val="24"/>
          <w:szCs w:val="24"/>
        </w:rPr>
        <w:t>d</w:t>
      </w:r>
      <w:r w:rsidR="00460C20">
        <w:rPr>
          <w:rFonts w:ascii="Arial" w:hAnsi="Arial" w:cs="Arial"/>
          <w:sz w:val="24"/>
          <w:szCs w:val="24"/>
        </w:rPr>
        <w:t>e Resultados Inaceptables</w:t>
      </w:r>
      <w:r w:rsidR="00CF4E59">
        <w:rPr>
          <w:rFonts w:ascii="Arial" w:hAnsi="Arial" w:cs="Arial"/>
          <w:sz w:val="24"/>
          <w:szCs w:val="24"/>
        </w:rPr>
        <w:t>………………………….</w:t>
      </w:r>
      <w:r w:rsidR="00460C20">
        <w:rPr>
          <w:rFonts w:ascii="Arial" w:hAnsi="Arial" w:cs="Arial"/>
          <w:sz w:val="24"/>
          <w:szCs w:val="24"/>
        </w:rPr>
        <w:t xml:space="preserve"> </w:t>
      </w:r>
      <w:r w:rsidR="00460C20">
        <w:rPr>
          <w:rFonts w:ascii="Arial" w:hAnsi="Arial" w:cs="Arial"/>
          <w:sz w:val="24"/>
          <w:szCs w:val="24"/>
        </w:rPr>
        <w:tab/>
        <w:t>15</w:t>
      </w:r>
      <w:r w:rsidR="00B414E8">
        <w:rPr>
          <w:rFonts w:ascii="Arial" w:hAnsi="Arial" w:cs="Arial"/>
          <w:sz w:val="24"/>
          <w:szCs w:val="24"/>
        </w:rPr>
        <w:t>7</w:t>
      </w:r>
    </w:p>
    <w:p w:rsidR="003B660C" w:rsidRDefault="003B660C" w:rsidP="00B96F9C">
      <w:pPr>
        <w:tabs>
          <w:tab w:val="left" w:pos="1701"/>
        </w:tabs>
        <w:spacing w:after="0" w:line="240" w:lineRule="auto"/>
        <w:jc w:val="center"/>
        <w:rPr>
          <w:rFonts w:ascii="Arial" w:hAnsi="Arial" w:cs="Arial"/>
          <w:b/>
          <w:szCs w:val="24"/>
        </w:rPr>
      </w:pPr>
    </w:p>
    <w:p w:rsidR="006B576E" w:rsidRDefault="006B576E" w:rsidP="00B96F9C">
      <w:pPr>
        <w:tabs>
          <w:tab w:val="left" w:pos="1701"/>
        </w:tabs>
        <w:spacing w:after="0" w:line="240" w:lineRule="auto"/>
        <w:jc w:val="center"/>
        <w:rPr>
          <w:rFonts w:ascii="Arial" w:hAnsi="Arial" w:cs="Arial"/>
          <w:b/>
          <w:szCs w:val="24"/>
        </w:rPr>
      </w:pPr>
    </w:p>
    <w:p w:rsidR="003B660C" w:rsidRDefault="003B660C" w:rsidP="00B96F9C">
      <w:pPr>
        <w:tabs>
          <w:tab w:val="left" w:pos="1701"/>
        </w:tabs>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C52021" w:rsidRDefault="00C52021" w:rsidP="007916DD">
      <w:pPr>
        <w:spacing w:after="0" w:line="240" w:lineRule="auto"/>
        <w:jc w:val="center"/>
        <w:rPr>
          <w:rFonts w:ascii="Arial" w:hAnsi="Arial" w:cs="Arial"/>
          <w:b/>
          <w:szCs w:val="24"/>
        </w:rPr>
      </w:pPr>
    </w:p>
    <w:p w:rsidR="00C52021" w:rsidRDefault="00C52021" w:rsidP="007916DD">
      <w:pPr>
        <w:spacing w:after="0" w:line="240" w:lineRule="auto"/>
        <w:jc w:val="center"/>
        <w:rPr>
          <w:rFonts w:ascii="Arial" w:hAnsi="Arial" w:cs="Arial"/>
          <w:b/>
          <w:szCs w:val="24"/>
        </w:rPr>
      </w:pPr>
    </w:p>
    <w:p w:rsidR="002F3886" w:rsidRDefault="002F3886" w:rsidP="007916DD">
      <w:pPr>
        <w:spacing w:after="0" w:line="240" w:lineRule="auto"/>
        <w:jc w:val="center"/>
        <w:rPr>
          <w:rFonts w:ascii="Arial" w:hAnsi="Arial" w:cs="Arial"/>
          <w:b/>
          <w:szCs w:val="24"/>
        </w:rPr>
      </w:pPr>
    </w:p>
    <w:p w:rsidR="002F3886" w:rsidRDefault="002F3886" w:rsidP="007916DD">
      <w:pPr>
        <w:spacing w:after="0" w:line="240" w:lineRule="auto"/>
        <w:jc w:val="center"/>
        <w:rPr>
          <w:rFonts w:ascii="Arial" w:hAnsi="Arial" w:cs="Arial"/>
          <w:b/>
          <w:szCs w:val="24"/>
        </w:rPr>
      </w:pPr>
    </w:p>
    <w:p w:rsidR="002F3886" w:rsidRDefault="002F3886" w:rsidP="007916DD">
      <w:pPr>
        <w:spacing w:after="0" w:line="240" w:lineRule="auto"/>
        <w:jc w:val="center"/>
        <w:rPr>
          <w:rFonts w:ascii="Arial" w:hAnsi="Arial" w:cs="Arial"/>
          <w:b/>
          <w:szCs w:val="24"/>
        </w:rPr>
      </w:pPr>
    </w:p>
    <w:p w:rsidR="002F3886" w:rsidRDefault="002F3886" w:rsidP="007916DD">
      <w:pPr>
        <w:spacing w:after="0" w:line="240" w:lineRule="auto"/>
        <w:jc w:val="center"/>
        <w:rPr>
          <w:rFonts w:ascii="Arial" w:hAnsi="Arial" w:cs="Arial"/>
          <w:b/>
          <w:szCs w:val="24"/>
        </w:rPr>
      </w:pPr>
    </w:p>
    <w:p w:rsidR="002F3886" w:rsidRDefault="002F3886" w:rsidP="007916DD">
      <w:pPr>
        <w:spacing w:after="0" w:line="240" w:lineRule="auto"/>
        <w:jc w:val="center"/>
        <w:rPr>
          <w:rFonts w:ascii="Arial" w:hAnsi="Arial" w:cs="Arial"/>
          <w:b/>
          <w:szCs w:val="24"/>
        </w:rPr>
      </w:pPr>
    </w:p>
    <w:p w:rsidR="002F3886" w:rsidRDefault="002F3886" w:rsidP="007916DD">
      <w:pPr>
        <w:spacing w:after="0" w:line="240" w:lineRule="auto"/>
        <w:jc w:val="center"/>
        <w:rPr>
          <w:rFonts w:ascii="Arial" w:hAnsi="Arial" w:cs="Arial"/>
          <w:b/>
          <w:szCs w:val="24"/>
        </w:rPr>
      </w:pPr>
    </w:p>
    <w:p w:rsidR="002F3886" w:rsidRDefault="002F3886" w:rsidP="007916DD">
      <w:pPr>
        <w:spacing w:after="0" w:line="240" w:lineRule="auto"/>
        <w:jc w:val="center"/>
        <w:rPr>
          <w:rFonts w:ascii="Arial" w:hAnsi="Arial" w:cs="Arial"/>
          <w:b/>
          <w:szCs w:val="24"/>
        </w:rPr>
      </w:pPr>
    </w:p>
    <w:p w:rsidR="002F3886" w:rsidRDefault="002F3886" w:rsidP="007916DD">
      <w:pPr>
        <w:spacing w:after="0" w:line="240" w:lineRule="auto"/>
        <w:jc w:val="center"/>
        <w:rPr>
          <w:rFonts w:ascii="Arial" w:hAnsi="Arial" w:cs="Arial"/>
          <w:b/>
          <w:szCs w:val="24"/>
        </w:rPr>
      </w:pPr>
    </w:p>
    <w:p w:rsidR="002F3886" w:rsidRDefault="002F3886" w:rsidP="007916DD">
      <w:pPr>
        <w:spacing w:after="0" w:line="240" w:lineRule="auto"/>
        <w:jc w:val="center"/>
        <w:rPr>
          <w:rFonts w:ascii="Arial" w:hAnsi="Arial" w:cs="Arial"/>
          <w:b/>
          <w:szCs w:val="24"/>
        </w:rPr>
      </w:pPr>
    </w:p>
    <w:p w:rsidR="002F3886" w:rsidRDefault="002F3886" w:rsidP="007916DD">
      <w:pPr>
        <w:spacing w:after="0" w:line="240" w:lineRule="auto"/>
        <w:jc w:val="center"/>
        <w:rPr>
          <w:rFonts w:ascii="Arial" w:hAnsi="Arial" w:cs="Arial"/>
          <w:b/>
          <w:szCs w:val="24"/>
        </w:rPr>
      </w:pPr>
    </w:p>
    <w:p w:rsidR="00C52021" w:rsidRPr="00C52021" w:rsidRDefault="00C52021" w:rsidP="007916DD">
      <w:pPr>
        <w:spacing w:after="0" w:line="240" w:lineRule="auto"/>
        <w:jc w:val="center"/>
        <w:rPr>
          <w:rFonts w:ascii="Arial" w:hAnsi="Arial" w:cs="Arial"/>
          <w:b/>
          <w:sz w:val="32"/>
          <w:szCs w:val="24"/>
        </w:rPr>
      </w:pPr>
      <w:r w:rsidRPr="00C52021">
        <w:rPr>
          <w:rFonts w:ascii="Arial" w:hAnsi="Arial" w:cs="Arial"/>
          <w:b/>
          <w:sz w:val="32"/>
          <w:szCs w:val="24"/>
        </w:rPr>
        <w:lastRenderedPageBreak/>
        <w:t>ÍNDICE DE TABLAS</w:t>
      </w:r>
    </w:p>
    <w:p w:rsidR="003B660C" w:rsidRDefault="003B660C" w:rsidP="007916DD">
      <w:pPr>
        <w:spacing w:after="0" w:line="240" w:lineRule="auto"/>
        <w:jc w:val="center"/>
        <w:rPr>
          <w:rFonts w:ascii="Arial" w:hAnsi="Arial" w:cs="Arial"/>
          <w:b/>
          <w:szCs w:val="24"/>
        </w:rPr>
      </w:pPr>
    </w:p>
    <w:p w:rsidR="005C787E" w:rsidRPr="001933B4" w:rsidRDefault="005C787E" w:rsidP="007916DD">
      <w:pPr>
        <w:spacing w:after="0" w:line="240" w:lineRule="auto"/>
        <w:jc w:val="center"/>
        <w:rPr>
          <w:rFonts w:ascii="Arial" w:hAnsi="Arial" w:cs="Arial"/>
          <w:b/>
          <w:sz w:val="20"/>
          <w:szCs w:val="24"/>
        </w:rPr>
      </w:pPr>
    </w:p>
    <w:p w:rsidR="005C787E" w:rsidRPr="005C787E" w:rsidRDefault="005C787E" w:rsidP="005C787E">
      <w:pPr>
        <w:spacing w:after="0" w:line="240" w:lineRule="auto"/>
        <w:jc w:val="right"/>
        <w:rPr>
          <w:rFonts w:ascii="Arial" w:hAnsi="Arial" w:cs="Arial"/>
          <w:szCs w:val="24"/>
        </w:rPr>
      </w:pPr>
      <w:r w:rsidRPr="005C787E">
        <w:rPr>
          <w:rFonts w:ascii="Arial" w:hAnsi="Arial" w:cs="Arial"/>
          <w:szCs w:val="24"/>
        </w:rPr>
        <w:t>Pág.</w:t>
      </w:r>
    </w:p>
    <w:p w:rsidR="003B660C" w:rsidRDefault="003B660C" w:rsidP="007916DD">
      <w:pPr>
        <w:spacing w:after="0" w:line="240" w:lineRule="auto"/>
        <w:jc w:val="center"/>
        <w:rPr>
          <w:rFonts w:ascii="Arial" w:hAnsi="Arial" w:cs="Arial"/>
          <w:b/>
          <w:szCs w:val="24"/>
        </w:rPr>
      </w:pPr>
    </w:p>
    <w:p w:rsidR="002F3886" w:rsidRPr="003C6ACF" w:rsidRDefault="002F3886" w:rsidP="002F3886">
      <w:pPr>
        <w:tabs>
          <w:tab w:val="left" w:pos="1134"/>
          <w:tab w:val="right" w:pos="8222"/>
        </w:tabs>
        <w:spacing w:after="0"/>
        <w:jc w:val="both"/>
        <w:rPr>
          <w:rFonts w:ascii="Arial" w:hAnsi="Arial" w:cs="Arial"/>
          <w:sz w:val="24"/>
          <w:szCs w:val="24"/>
        </w:rPr>
      </w:pPr>
      <w:r w:rsidRPr="003C6ACF">
        <w:rPr>
          <w:rFonts w:ascii="Arial" w:hAnsi="Arial" w:cs="Arial"/>
          <w:sz w:val="24"/>
          <w:szCs w:val="24"/>
        </w:rPr>
        <w:t xml:space="preserve">Tabla </w:t>
      </w:r>
      <w:r>
        <w:rPr>
          <w:rFonts w:ascii="Arial" w:hAnsi="Arial" w:cs="Arial"/>
          <w:sz w:val="24"/>
          <w:szCs w:val="24"/>
        </w:rPr>
        <w:t>1</w:t>
      </w:r>
      <w:r w:rsidRPr="003C6ACF">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3C6ACF">
        <w:rPr>
          <w:rFonts w:ascii="Arial" w:hAnsi="Arial" w:cs="Arial"/>
          <w:sz w:val="24"/>
          <w:szCs w:val="24"/>
        </w:rPr>
        <w:t xml:space="preserve">Valoración </w:t>
      </w:r>
      <w:r w:rsidR="00E7659C">
        <w:rPr>
          <w:rFonts w:ascii="Arial" w:hAnsi="Arial" w:cs="Arial"/>
          <w:sz w:val="24"/>
          <w:szCs w:val="24"/>
        </w:rPr>
        <w:t>d</w:t>
      </w:r>
      <w:r w:rsidRPr="003C6ACF">
        <w:rPr>
          <w:rFonts w:ascii="Arial" w:hAnsi="Arial" w:cs="Arial"/>
          <w:sz w:val="24"/>
          <w:szCs w:val="24"/>
        </w:rPr>
        <w:t xml:space="preserve">e </w:t>
      </w:r>
      <w:r w:rsidR="00E7659C">
        <w:rPr>
          <w:rFonts w:ascii="Arial" w:hAnsi="Arial" w:cs="Arial"/>
          <w:sz w:val="24"/>
          <w:szCs w:val="24"/>
        </w:rPr>
        <w:t>l</w:t>
      </w:r>
      <w:r w:rsidRPr="003C6ACF">
        <w:rPr>
          <w:rFonts w:ascii="Arial" w:hAnsi="Arial" w:cs="Arial"/>
          <w:sz w:val="24"/>
          <w:szCs w:val="24"/>
        </w:rPr>
        <w:t>as Fallas Encontradas</w:t>
      </w:r>
      <w:r w:rsidR="001933B4">
        <w:rPr>
          <w:rFonts w:ascii="Arial" w:hAnsi="Arial" w:cs="Arial"/>
          <w:sz w:val="24"/>
          <w:szCs w:val="24"/>
        </w:rPr>
        <w:t>…………………………</w:t>
      </w:r>
      <w:r w:rsidR="000F4855">
        <w:rPr>
          <w:rFonts w:ascii="Arial" w:hAnsi="Arial" w:cs="Arial"/>
          <w:sz w:val="24"/>
          <w:szCs w:val="24"/>
        </w:rPr>
        <w:t>..</w:t>
      </w:r>
      <w:r w:rsidR="001933B4">
        <w:rPr>
          <w:rFonts w:ascii="Arial" w:hAnsi="Arial" w:cs="Arial"/>
          <w:sz w:val="24"/>
          <w:szCs w:val="24"/>
        </w:rPr>
        <w:t>…</w:t>
      </w:r>
      <w:r w:rsidRPr="003C6ACF">
        <w:rPr>
          <w:rFonts w:ascii="Arial" w:hAnsi="Arial" w:cs="Arial"/>
          <w:sz w:val="24"/>
          <w:szCs w:val="24"/>
        </w:rPr>
        <w:t xml:space="preserve"> </w:t>
      </w:r>
      <w:r w:rsidR="005C787E">
        <w:rPr>
          <w:rFonts w:ascii="Arial" w:hAnsi="Arial" w:cs="Arial"/>
          <w:sz w:val="24"/>
          <w:szCs w:val="24"/>
        </w:rPr>
        <w:tab/>
      </w:r>
      <w:r w:rsidRPr="003C6ACF">
        <w:rPr>
          <w:rFonts w:ascii="Arial" w:hAnsi="Arial" w:cs="Arial"/>
          <w:sz w:val="24"/>
          <w:szCs w:val="24"/>
        </w:rPr>
        <w:t>59</w:t>
      </w:r>
    </w:p>
    <w:p w:rsidR="002F3886" w:rsidRPr="003C6ACF" w:rsidRDefault="002F3886" w:rsidP="002F3886">
      <w:pPr>
        <w:tabs>
          <w:tab w:val="left" w:pos="1134"/>
          <w:tab w:val="right" w:pos="8222"/>
        </w:tabs>
        <w:spacing w:after="0"/>
        <w:jc w:val="both"/>
        <w:rPr>
          <w:rFonts w:ascii="Arial" w:hAnsi="Arial" w:cs="Arial"/>
          <w:sz w:val="24"/>
          <w:szCs w:val="24"/>
        </w:rPr>
      </w:pPr>
      <w:r w:rsidRPr="003C6ACF">
        <w:rPr>
          <w:rFonts w:ascii="Arial" w:hAnsi="Arial" w:cs="Arial"/>
          <w:sz w:val="24"/>
          <w:szCs w:val="24"/>
        </w:rPr>
        <w:t xml:space="preserve">Tabla </w:t>
      </w:r>
      <w:r>
        <w:rPr>
          <w:rFonts w:ascii="Arial" w:hAnsi="Arial" w:cs="Arial"/>
          <w:sz w:val="24"/>
          <w:szCs w:val="24"/>
        </w:rPr>
        <w:t>2</w:t>
      </w:r>
      <w:r w:rsidRPr="003C6ACF">
        <w:rPr>
          <w:rFonts w:ascii="Arial" w:hAnsi="Arial" w:cs="Arial"/>
          <w:sz w:val="24"/>
          <w:szCs w:val="24"/>
        </w:rPr>
        <w:t xml:space="preserve"> </w:t>
      </w:r>
      <w:r>
        <w:rPr>
          <w:rFonts w:ascii="Arial" w:hAnsi="Arial" w:cs="Arial"/>
          <w:sz w:val="24"/>
          <w:szCs w:val="24"/>
        </w:rPr>
        <w:tab/>
      </w:r>
      <w:r w:rsidRPr="003C6ACF">
        <w:rPr>
          <w:rFonts w:ascii="Arial" w:hAnsi="Arial" w:cs="Arial"/>
          <w:sz w:val="24"/>
          <w:szCs w:val="24"/>
        </w:rPr>
        <w:t xml:space="preserve"> Clasificación </w:t>
      </w:r>
      <w:r w:rsidR="00E7659C">
        <w:rPr>
          <w:rFonts w:ascii="Arial" w:hAnsi="Arial" w:cs="Arial"/>
          <w:sz w:val="24"/>
          <w:szCs w:val="24"/>
        </w:rPr>
        <w:t>y</w:t>
      </w:r>
      <w:r w:rsidRPr="003C6ACF">
        <w:rPr>
          <w:rFonts w:ascii="Arial" w:hAnsi="Arial" w:cs="Arial"/>
          <w:sz w:val="24"/>
          <w:szCs w:val="24"/>
        </w:rPr>
        <w:t xml:space="preserve"> Valoración </w:t>
      </w:r>
      <w:r w:rsidR="00E7659C">
        <w:rPr>
          <w:rFonts w:ascii="Arial" w:hAnsi="Arial" w:cs="Arial"/>
          <w:sz w:val="24"/>
          <w:szCs w:val="24"/>
        </w:rPr>
        <w:t>d</w:t>
      </w:r>
      <w:r w:rsidRPr="003C6ACF">
        <w:rPr>
          <w:rFonts w:ascii="Arial" w:hAnsi="Arial" w:cs="Arial"/>
          <w:sz w:val="24"/>
          <w:szCs w:val="24"/>
        </w:rPr>
        <w:t xml:space="preserve">e </w:t>
      </w:r>
      <w:r w:rsidR="00E7659C">
        <w:rPr>
          <w:rFonts w:ascii="Arial" w:hAnsi="Arial" w:cs="Arial"/>
          <w:sz w:val="24"/>
          <w:szCs w:val="24"/>
        </w:rPr>
        <w:t>l</w:t>
      </w:r>
      <w:r w:rsidRPr="003C6ACF">
        <w:rPr>
          <w:rFonts w:ascii="Arial" w:hAnsi="Arial" w:cs="Arial"/>
          <w:sz w:val="24"/>
          <w:szCs w:val="24"/>
        </w:rPr>
        <w:t>os Componentes</w:t>
      </w:r>
      <w:r>
        <w:rPr>
          <w:rFonts w:ascii="Arial" w:hAnsi="Arial" w:cs="Arial"/>
          <w:sz w:val="24"/>
          <w:szCs w:val="24"/>
        </w:rPr>
        <w:t xml:space="preserve"> de la</w:t>
      </w:r>
    </w:p>
    <w:p w:rsidR="002F3886" w:rsidRPr="003C6ACF" w:rsidRDefault="002F3886" w:rsidP="002F3886">
      <w:pPr>
        <w:tabs>
          <w:tab w:val="left" w:pos="1134"/>
          <w:tab w:val="right" w:pos="8222"/>
        </w:tabs>
        <w:spacing w:after="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5C787E">
        <w:rPr>
          <w:rFonts w:ascii="Arial" w:hAnsi="Arial" w:cs="Arial"/>
          <w:sz w:val="24"/>
          <w:szCs w:val="24"/>
        </w:rPr>
        <w:t xml:space="preserve">Cadena </w:t>
      </w:r>
      <w:r w:rsidR="00E7659C">
        <w:rPr>
          <w:rFonts w:ascii="Arial" w:hAnsi="Arial" w:cs="Arial"/>
          <w:sz w:val="24"/>
          <w:szCs w:val="24"/>
        </w:rPr>
        <w:t>d</w:t>
      </w:r>
      <w:r w:rsidR="005C787E">
        <w:rPr>
          <w:rFonts w:ascii="Arial" w:hAnsi="Arial" w:cs="Arial"/>
          <w:sz w:val="24"/>
          <w:szCs w:val="24"/>
        </w:rPr>
        <w:t>e Valor</w:t>
      </w:r>
      <w:r w:rsidR="001933B4">
        <w:rPr>
          <w:rFonts w:ascii="Arial" w:hAnsi="Arial" w:cs="Arial"/>
          <w:sz w:val="24"/>
          <w:szCs w:val="24"/>
        </w:rPr>
        <w:t>…………………………………………………</w:t>
      </w:r>
      <w:r w:rsidR="000F4855">
        <w:rPr>
          <w:rFonts w:ascii="Arial" w:hAnsi="Arial" w:cs="Arial"/>
          <w:sz w:val="24"/>
          <w:szCs w:val="24"/>
        </w:rPr>
        <w:t>.</w:t>
      </w:r>
      <w:r w:rsidR="001933B4">
        <w:rPr>
          <w:rFonts w:ascii="Arial" w:hAnsi="Arial" w:cs="Arial"/>
          <w:sz w:val="24"/>
          <w:szCs w:val="24"/>
        </w:rPr>
        <w:t>….</w:t>
      </w:r>
      <w:r w:rsidR="005C787E">
        <w:rPr>
          <w:rFonts w:ascii="Arial" w:hAnsi="Arial" w:cs="Arial"/>
          <w:sz w:val="24"/>
          <w:szCs w:val="24"/>
        </w:rPr>
        <w:tab/>
        <w:t>79</w:t>
      </w:r>
    </w:p>
    <w:p w:rsidR="002F3886" w:rsidRPr="003C6ACF" w:rsidRDefault="002F3886" w:rsidP="002F3886">
      <w:pPr>
        <w:tabs>
          <w:tab w:val="left" w:pos="1134"/>
          <w:tab w:val="right" w:pos="8222"/>
        </w:tabs>
        <w:spacing w:after="120"/>
        <w:jc w:val="both"/>
        <w:rPr>
          <w:rFonts w:ascii="Arial" w:hAnsi="Arial" w:cs="Arial"/>
          <w:sz w:val="24"/>
          <w:szCs w:val="24"/>
        </w:rPr>
      </w:pPr>
      <w:r w:rsidRPr="003C6ACF">
        <w:rPr>
          <w:rFonts w:ascii="Arial" w:hAnsi="Arial" w:cs="Arial"/>
          <w:sz w:val="24"/>
          <w:szCs w:val="24"/>
        </w:rPr>
        <w:t xml:space="preserve">Tabla </w:t>
      </w:r>
      <w:r>
        <w:rPr>
          <w:rFonts w:ascii="Arial" w:hAnsi="Arial" w:cs="Arial"/>
          <w:sz w:val="24"/>
          <w:szCs w:val="24"/>
        </w:rPr>
        <w:t xml:space="preserve">3 </w:t>
      </w:r>
      <w:r>
        <w:rPr>
          <w:rFonts w:ascii="Arial" w:hAnsi="Arial" w:cs="Arial"/>
          <w:sz w:val="24"/>
          <w:szCs w:val="24"/>
        </w:rPr>
        <w:tab/>
      </w:r>
      <w:r w:rsidRPr="003C6ACF">
        <w:rPr>
          <w:rFonts w:ascii="Arial" w:hAnsi="Arial" w:cs="Arial"/>
          <w:sz w:val="24"/>
          <w:szCs w:val="24"/>
        </w:rPr>
        <w:t xml:space="preserve">Resultados </w:t>
      </w:r>
      <w:r w:rsidR="00E7659C">
        <w:rPr>
          <w:rFonts w:ascii="Arial" w:hAnsi="Arial" w:cs="Arial"/>
          <w:sz w:val="24"/>
          <w:szCs w:val="24"/>
        </w:rPr>
        <w:t>d</w:t>
      </w:r>
      <w:r w:rsidRPr="003C6ACF">
        <w:rPr>
          <w:rFonts w:ascii="Arial" w:hAnsi="Arial" w:cs="Arial"/>
          <w:sz w:val="24"/>
          <w:szCs w:val="24"/>
        </w:rPr>
        <w:t xml:space="preserve">e </w:t>
      </w:r>
      <w:r w:rsidR="00E7659C">
        <w:rPr>
          <w:rFonts w:ascii="Arial" w:hAnsi="Arial" w:cs="Arial"/>
          <w:sz w:val="24"/>
          <w:szCs w:val="24"/>
        </w:rPr>
        <w:t>l</w:t>
      </w:r>
      <w:r w:rsidRPr="003C6ACF">
        <w:rPr>
          <w:rFonts w:ascii="Arial" w:hAnsi="Arial" w:cs="Arial"/>
          <w:sz w:val="24"/>
          <w:szCs w:val="24"/>
        </w:rPr>
        <w:t>a Enc</w:t>
      </w:r>
      <w:r w:rsidR="005C787E">
        <w:rPr>
          <w:rFonts w:ascii="Arial" w:hAnsi="Arial" w:cs="Arial"/>
          <w:sz w:val="24"/>
          <w:szCs w:val="24"/>
        </w:rPr>
        <w:t>uesta, Análisis Comparativo</w:t>
      </w:r>
      <w:r w:rsidR="00CF08AB">
        <w:rPr>
          <w:rFonts w:ascii="Arial" w:hAnsi="Arial" w:cs="Arial"/>
          <w:sz w:val="24"/>
          <w:szCs w:val="24"/>
        </w:rPr>
        <w:t>…………...</w:t>
      </w:r>
      <w:r w:rsidR="000F4855">
        <w:rPr>
          <w:rFonts w:ascii="Arial" w:hAnsi="Arial" w:cs="Arial"/>
          <w:sz w:val="24"/>
          <w:szCs w:val="24"/>
        </w:rPr>
        <w:t>..</w:t>
      </w:r>
      <w:r w:rsidR="00CF08AB">
        <w:rPr>
          <w:rFonts w:ascii="Arial" w:hAnsi="Arial" w:cs="Arial"/>
          <w:sz w:val="24"/>
          <w:szCs w:val="24"/>
        </w:rPr>
        <w:tab/>
      </w:r>
      <w:r w:rsidR="000F4855">
        <w:rPr>
          <w:rFonts w:ascii="Arial" w:hAnsi="Arial" w:cs="Arial"/>
          <w:sz w:val="24"/>
          <w:szCs w:val="24"/>
        </w:rPr>
        <w:t>..</w:t>
      </w:r>
      <w:r w:rsidR="008401C8">
        <w:rPr>
          <w:rFonts w:ascii="Arial" w:hAnsi="Arial" w:cs="Arial"/>
          <w:sz w:val="24"/>
          <w:szCs w:val="24"/>
        </w:rPr>
        <w:t>.</w:t>
      </w:r>
      <w:r w:rsidR="001933B4">
        <w:rPr>
          <w:rFonts w:ascii="Arial" w:hAnsi="Arial" w:cs="Arial"/>
          <w:sz w:val="24"/>
          <w:szCs w:val="24"/>
        </w:rPr>
        <w:t xml:space="preserve"> </w:t>
      </w:r>
      <w:r w:rsidR="005C787E">
        <w:rPr>
          <w:rFonts w:ascii="Arial" w:hAnsi="Arial" w:cs="Arial"/>
          <w:sz w:val="24"/>
          <w:szCs w:val="24"/>
        </w:rPr>
        <w:t>89</w:t>
      </w:r>
    </w:p>
    <w:p w:rsidR="002F3886" w:rsidRPr="003C6ACF" w:rsidRDefault="002F3886" w:rsidP="002F3886">
      <w:pPr>
        <w:tabs>
          <w:tab w:val="left" w:pos="1134"/>
          <w:tab w:val="right" w:pos="8222"/>
        </w:tabs>
        <w:spacing w:after="0"/>
        <w:jc w:val="both"/>
        <w:rPr>
          <w:rFonts w:ascii="Arial" w:hAnsi="Arial" w:cs="Arial"/>
          <w:sz w:val="24"/>
          <w:szCs w:val="24"/>
        </w:rPr>
      </w:pPr>
      <w:r w:rsidRPr="003C6ACF">
        <w:rPr>
          <w:rFonts w:ascii="Arial" w:hAnsi="Arial" w:cs="Arial"/>
          <w:sz w:val="24"/>
          <w:szCs w:val="24"/>
        </w:rPr>
        <w:t xml:space="preserve">Tabla </w:t>
      </w:r>
      <w:r>
        <w:rPr>
          <w:rFonts w:ascii="Arial" w:hAnsi="Arial" w:cs="Arial"/>
          <w:sz w:val="24"/>
          <w:szCs w:val="24"/>
        </w:rPr>
        <w:t xml:space="preserve">4 </w:t>
      </w:r>
      <w:r>
        <w:rPr>
          <w:rFonts w:ascii="Arial" w:hAnsi="Arial" w:cs="Arial"/>
          <w:sz w:val="24"/>
          <w:szCs w:val="24"/>
        </w:rPr>
        <w:tab/>
      </w:r>
      <w:r w:rsidRPr="003C6ACF">
        <w:rPr>
          <w:rFonts w:ascii="Arial" w:hAnsi="Arial" w:cs="Arial"/>
          <w:sz w:val="24"/>
          <w:szCs w:val="24"/>
        </w:rPr>
        <w:t xml:space="preserve">Resultados </w:t>
      </w:r>
      <w:r w:rsidR="00E7659C">
        <w:rPr>
          <w:rFonts w:ascii="Arial" w:hAnsi="Arial" w:cs="Arial"/>
          <w:sz w:val="24"/>
          <w:szCs w:val="24"/>
        </w:rPr>
        <w:t>d</w:t>
      </w:r>
      <w:r w:rsidR="005C787E">
        <w:rPr>
          <w:rFonts w:ascii="Arial" w:hAnsi="Arial" w:cs="Arial"/>
          <w:sz w:val="24"/>
          <w:szCs w:val="24"/>
        </w:rPr>
        <w:t xml:space="preserve">e </w:t>
      </w:r>
      <w:r w:rsidR="00E7659C">
        <w:rPr>
          <w:rFonts w:ascii="Arial" w:hAnsi="Arial" w:cs="Arial"/>
          <w:sz w:val="24"/>
          <w:szCs w:val="24"/>
        </w:rPr>
        <w:t>l</w:t>
      </w:r>
      <w:r w:rsidR="005C787E">
        <w:rPr>
          <w:rFonts w:ascii="Arial" w:hAnsi="Arial" w:cs="Arial"/>
          <w:sz w:val="24"/>
          <w:szCs w:val="24"/>
        </w:rPr>
        <w:t>a Pregunta 4 Por Marca</w:t>
      </w:r>
      <w:r w:rsidR="001933B4">
        <w:rPr>
          <w:rFonts w:ascii="Arial" w:hAnsi="Arial" w:cs="Arial"/>
          <w:sz w:val="24"/>
          <w:szCs w:val="24"/>
        </w:rPr>
        <w:t>………………………</w:t>
      </w:r>
      <w:r w:rsidR="00CF08AB">
        <w:rPr>
          <w:rFonts w:ascii="Arial" w:hAnsi="Arial" w:cs="Arial"/>
          <w:sz w:val="24"/>
          <w:szCs w:val="24"/>
        </w:rPr>
        <w:t>..</w:t>
      </w:r>
      <w:r w:rsidR="001933B4">
        <w:rPr>
          <w:rFonts w:ascii="Arial" w:hAnsi="Arial" w:cs="Arial"/>
          <w:sz w:val="24"/>
          <w:szCs w:val="24"/>
        </w:rPr>
        <w:t>…</w:t>
      </w:r>
      <w:r w:rsidR="00771464">
        <w:rPr>
          <w:rFonts w:ascii="Arial" w:hAnsi="Arial" w:cs="Arial"/>
          <w:sz w:val="24"/>
          <w:szCs w:val="24"/>
        </w:rPr>
        <w:t xml:space="preserve"> </w:t>
      </w:r>
      <w:r w:rsidR="00771464">
        <w:rPr>
          <w:rFonts w:ascii="Arial" w:hAnsi="Arial" w:cs="Arial"/>
          <w:sz w:val="24"/>
          <w:szCs w:val="24"/>
        </w:rPr>
        <w:tab/>
      </w:r>
      <w:r w:rsidR="005C787E">
        <w:rPr>
          <w:rFonts w:ascii="Arial" w:hAnsi="Arial" w:cs="Arial"/>
          <w:sz w:val="24"/>
          <w:szCs w:val="24"/>
        </w:rPr>
        <w:t>89</w:t>
      </w:r>
    </w:p>
    <w:p w:rsidR="002F3886" w:rsidRPr="003C6ACF" w:rsidRDefault="002F3886" w:rsidP="002F3886">
      <w:pPr>
        <w:tabs>
          <w:tab w:val="left" w:pos="1134"/>
          <w:tab w:val="right" w:pos="8222"/>
        </w:tabs>
        <w:spacing w:after="0"/>
        <w:jc w:val="both"/>
        <w:rPr>
          <w:rFonts w:ascii="Arial" w:hAnsi="Arial" w:cs="Arial"/>
          <w:sz w:val="24"/>
          <w:szCs w:val="24"/>
        </w:rPr>
      </w:pPr>
      <w:r w:rsidRPr="003C6ACF">
        <w:rPr>
          <w:rFonts w:ascii="Arial" w:hAnsi="Arial" w:cs="Arial"/>
          <w:sz w:val="24"/>
          <w:szCs w:val="24"/>
        </w:rPr>
        <w:t>Tabla 5</w:t>
      </w:r>
      <w:r>
        <w:rPr>
          <w:rFonts w:ascii="Arial" w:hAnsi="Arial" w:cs="Arial"/>
          <w:sz w:val="24"/>
          <w:szCs w:val="24"/>
        </w:rPr>
        <w:t xml:space="preserve">  </w:t>
      </w:r>
      <w:r w:rsidRPr="003C6ACF">
        <w:rPr>
          <w:rFonts w:ascii="Arial" w:hAnsi="Arial" w:cs="Arial"/>
          <w:sz w:val="24"/>
          <w:szCs w:val="24"/>
        </w:rPr>
        <w:t xml:space="preserve"> </w:t>
      </w:r>
      <w:r>
        <w:rPr>
          <w:rFonts w:ascii="Arial" w:hAnsi="Arial" w:cs="Arial"/>
          <w:sz w:val="24"/>
          <w:szCs w:val="24"/>
        </w:rPr>
        <w:tab/>
      </w:r>
      <w:r w:rsidRPr="003C6ACF">
        <w:rPr>
          <w:rFonts w:ascii="Arial" w:hAnsi="Arial" w:cs="Arial"/>
          <w:sz w:val="24"/>
          <w:szCs w:val="24"/>
        </w:rPr>
        <w:t>Resultados</w:t>
      </w:r>
      <w:r w:rsidR="005C787E">
        <w:rPr>
          <w:rFonts w:ascii="Arial" w:hAnsi="Arial" w:cs="Arial"/>
          <w:sz w:val="24"/>
          <w:szCs w:val="24"/>
        </w:rPr>
        <w:t xml:space="preserve"> </w:t>
      </w:r>
      <w:r w:rsidR="00E7659C">
        <w:rPr>
          <w:rFonts w:ascii="Arial" w:hAnsi="Arial" w:cs="Arial"/>
          <w:sz w:val="24"/>
          <w:szCs w:val="24"/>
        </w:rPr>
        <w:t>d</w:t>
      </w:r>
      <w:r w:rsidR="005C787E">
        <w:rPr>
          <w:rFonts w:ascii="Arial" w:hAnsi="Arial" w:cs="Arial"/>
          <w:sz w:val="24"/>
          <w:szCs w:val="24"/>
        </w:rPr>
        <w:t xml:space="preserve">e </w:t>
      </w:r>
      <w:r w:rsidR="00E7659C">
        <w:rPr>
          <w:rFonts w:ascii="Arial" w:hAnsi="Arial" w:cs="Arial"/>
          <w:sz w:val="24"/>
          <w:szCs w:val="24"/>
        </w:rPr>
        <w:t>l</w:t>
      </w:r>
      <w:r w:rsidR="005C787E">
        <w:rPr>
          <w:rFonts w:ascii="Arial" w:hAnsi="Arial" w:cs="Arial"/>
          <w:sz w:val="24"/>
          <w:szCs w:val="24"/>
        </w:rPr>
        <w:t>a Pregunta 5 Por Marca</w:t>
      </w:r>
      <w:r w:rsidR="001933B4">
        <w:rPr>
          <w:rFonts w:ascii="Arial" w:hAnsi="Arial" w:cs="Arial"/>
          <w:sz w:val="24"/>
          <w:szCs w:val="24"/>
        </w:rPr>
        <w:t>…………………………</w:t>
      </w:r>
      <w:r w:rsidR="000F4855">
        <w:rPr>
          <w:rFonts w:ascii="Arial" w:hAnsi="Arial" w:cs="Arial"/>
          <w:sz w:val="24"/>
          <w:szCs w:val="24"/>
        </w:rPr>
        <w:t>.</w:t>
      </w:r>
      <w:r w:rsidR="00771464">
        <w:rPr>
          <w:rFonts w:ascii="Arial" w:hAnsi="Arial" w:cs="Arial"/>
          <w:sz w:val="24"/>
          <w:szCs w:val="24"/>
        </w:rPr>
        <w:t xml:space="preserve"> </w:t>
      </w:r>
      <w:r w:rsidR="00771464">
        <w:rPr>
          <w:rFonts w:ascii="Arial" w:hAnsi="Arial" w:cs="Arial"/>
          <w:sz w:val="24"/>
          <w:szCs w:val="24"/>
        </w:rPr>
        <w:tab/>
      </w:r>
      <w:r w:rsidR="005C787E">
        <w:rPr>
          <w:rFonts w:ascii="Arial" w:hAnsi="Arial" w:cs="Arial"/>
          <w:sz w:val="24"/>
          <w:szCs w:val="24"/>
        </w:rPr>
        <w:t>89</w:t>
      </w:r>
    </w:p>
    <w:p w:rsidR="002F3886" w:rsidRPr="003C6ACF" w:rsidRDefault="002F3886" w:rsidP="002F3886">
      <w:pPr>
        <w:tabs>
          <w:tab w:val="left" w:pos="1134"/>
          <w:tab w:val="right" w:pos="8222"/>
        </w:tabs>
        <w:spacing w:after="0"/>
        <w:jc w:val="both"/>
        <w:rPr>
          <w:rFonts w:ascii="Arial" w:hAnsi="Arial" w:cs="Arial"/>
          <w:sz w:val="24"/>
          <w:szCs w:val="24"/>
        </w:rPr>
      </w:pPr>
      <w:r w:rsidRPr="003C6ACF">
        <w:rPr>
          <w:rFonts w:ascii="Arial" w:hAnsi="Arial" w:cs="Arial"/>
          <w:sz w:val="24"/>
          <w:szCs w:val="24"/>
        </w:rPr>
        <w:t xml:space="preserve">Tabla </w:t>
      </w:r>
      <w:r>
        <w:rPr>
          <w:rFonts w:ascii="Arial" w:hAnsi="Arial" w:cs="Arial"/>
          <w:sz w:val="24"/>
          <w:szCs w:val="24"/>
        </w:rPr>
        <w:t xml:space="preserve">6  </w:t>
      </w:r>
      <w:r>
        <w:rPr>
          <w:rFonts w:ascii="Arial" w:hAnsi="Arial" w:cs="Arial"/>
          <w:sz w:val="24"/>
          <w:szCs w:val="24"/>
        </w:rPr>
        <w:tab/>
      </w:r>
      <w:r w:rsidRPr="003C6ACF">
        <w:rPr>
          <w:rFonts w:ascii="Arial" w:hAnsi="Arial" w:cs="Arial"/>
          <w:sz w:val="24"/>
          <w:szCs w:val="24"/>
        </w:rPr>
        <w:t xml:space="preserve">Matriz </w:t>
      </w:r>
      <w:r w:rsidR="00E7659C">
        <w:rPr>
          <w:rFonts w:ascii="Arial" w:hAnsi="Arial" w:cs="Arial"/>
          <w:sz w:val="24"/>
          <w:szCs w:val="24"/>
        </w:rPr>
        <w:t>d</w:t>
      </w:r>
      <w:r w:rsidRPr="003C6ACF">
        <w:rPr>
          <w:rFonts w:ascii="Arial" w:hAnsi="Arial" w:cs="Arial"/>
          <w:sz w:val="24"/>
          <w:szCs w:val="24"/>
        </w:rPr>
        <w:t>e Impacto D</w:t>
      </w:r>
      <w:r w:rsidR="005C787E">
        <w:rPr>
          <w:rFonts w:ascii="Arial" w:hAnsi="Arial" w:cs="Arial"/>
          <w:sz w:val="24"/>
          <w:szCs w:val="24"/>
        </w:rPr>
        <w:t>e Iniciativas Estratégicas</w:t>
      </w:r>
      <w:r w:rsidR="001933B4">
        <w:rPr>
          <w:rFonts w:ascii="Arial" w:hAnsi="Arial" w:cs="Arial"/>
          <w:sz w:val="24"/>
          <w:szCs w:val="24"/>
        </w:rPr>
        <w:t>…………………</w:t>
      </w:r>
      <w:r w:rsidR="00CF08AB">
        <w:rPr>
          <w:rFonts w:ascii="Arial" w:hAnsi="Arial" w:cs="Arial"/>
          <w:sz w:val="24"/>
          <w:szCs w:val="24"/>
        </w:rPr>
        <w:t>.</w:t>
      </w:r>
      <w:r w:rsidR="001933B4">
        <w:rPr>
          <w:rFonts w:ascii="Arial" w:hAnsi="Arial" w:cs="Arial"/>
          <w:sz w:val="24"/>
          <w:szCs w:val="24"/>
        </w:rPr>
        <w:t>.</w:t>
      </w:r>
      <w:r w:rsidR="005C787E">
        <w:rPr>
          <w:rFonts w:ascii="Arial" w:hAnsi="Arial" w:cs="Arial"/>
          <w:sz w:val="24"/>
          <w:szCs w:val="24"/>
        </w:rPr>
        <w:tab/>
        <w:t>134</w:t>
      </w:r>
    </w:p>
    <w:p w:rsidR="002F3886" w:rsidRDefault="002F3886" w:rsidP="002F3886">
      <w:pPr>
        <w:tabs>
          <w:tab w:val="left" w:pos="1134"/>
          <w:tab w:val="right" w:pos="8222"/>
        </w:tabs>
        <w:spacing w:after="0"/>
        <w:jc w:val="both"/>
        <w:rPr>
          <w:rFonts w:ascii="Arial" w:hAnsi="Arial" w:cs="Arial"/>
          <w:sz w:val="24"/>
          <w:szCs w:val="24"/>
        </w:rPr>
      </w:pPr>
      <w:r w:rsidRPr="003C6ACF">
        <w:rPr>
          <w:rFonts w:ascii="Arial" w:hAnsi="Arial" w:cs="Arial"/>
          <w:sz w:val="24"/>
          <w:szCs w:val="24"/>
        </w:rPr>
        <w:t xml:space="preserve">Tabla </w:t>
      </w:r>
      <w:r>
        <w:rPr>
          <w:rFonts w:ascii="Arial" w:hAnsi="Arial" w:cs="Arial"/>
          <w:sz w:val="24"/>
          <w:szCs w:val="24"/>
        </w:rPr>
        <w:t>7</w:t>
      </w:r>
      <w:r w:rsidRPr="003C6ACF">
        <w:rPr>
          <w:rFonts w:ascii="Arial" w:hAnsi="Arial" w:cs="Arial"/>
          <w:sz w:val="24"/>
          <w:szCs w:val="24"/>
        </w:rPr>
        <w:t xml:space="preserve"> </w:t>
      </w:r>
      <w:r>
        <w:rPr>
          <w:rFonts w:ascii="Arial" w:hAnsi="Arial" w:cs="Arial"/>
          <w:sz w:val="24"/>
          <w:szCs w:val="24"/>
        </w:rPr>
        <w:tab/>
      </w:r>
      <w:r w:rsidRPr="003C6ACF">
        <w:rPr>
          <w:rFonts w:ascii="Arial" w:hAnsi="Arial" w:cs="Arial"/>
          <w:sz w:val="24"/>
          <w:szCs w:val="24"/>
        </w:rPr>
        <w:t xml:space="preserve">Cuadro </w:t>
      </w:r>
      <w:r w:rsidR="00E7659C">
        <w:rPr>
          <w:rFonts w:ascii="Arial" w:hAnsi="Arial" w:cs="Arial"/>
          <w:sz w:val="24"/>
          <w:szCs w:val="24"/>
        </w:rPr>
        <w:t>d</w:t>
      </w:r>
      <w:r w:rsidRPr="003C6ACF">
        <w:rPr>
          <w:rFonts w:ascii="Arial" w:hAnsi="Arial" w:cs="Arial"/>
          <w:sz w:val="24"/>
          <w:szCs w:val="24"/>
        </w:rPr>
        <w:t xml:space="preserve">e Costo </w:t>
      </w:r>
      <w:r w:rsidR="00E7659C">
        <w:rPr>
          <w:rFonts w:ascii="Arial" w:hAnsi="Arial" w:cs="Arial"/>
          <w:sz w:val="24"/>
          <w:szCs w:val="24"/>
        </w:rPr>
        <w:t>d</w:t>
      </w:r>
      <w:r w:rsidRPr="003C6ACF">
        <w:rPr>
          <w:rFonts w:ascii="Arial" w:hAnsi="Arial" w:cs="Arial"/>
          <w:sz w:val="24"/>
          <w:szCs w:val="24"/>
        </w:rPr>
        <w:t xml:space="preserve">e Implementación </w:t>
      </w:r>
      <w:r w:rsidR="00E7659C">
        <w:rPr>
          <w:rFonts w:ascii="Arial" w:hAnsi="Arial" w:cs="Arial"/>
          <w:sz w:val="24"/>
          <w:szCs w:val="24"/>
        </w:rPr>
        <w:t>d</w:t>
      </w:r>
      <w:r w:rsidRPr="003C6ACF">
        <w:rPr>
          <w:rFonts w:ascii="Arial" w:hAnsi="Arial" w:cs="Arial"/>
          <w:sz w:val="24"/>
          <w:szCs w:val="24"/>
        </w:rPr>
        <w:t xml:space="preserve">el Programa </w:t>
      </w:r>
      <w:r w:rsidR="00E7659C">
        <w:rPr>
          <w:rFonts w:ascii="Arial" w:hAnsi="Arial" w:cs="Arial"/>
          <w:sz w:val="24"/>
          <w:szCs w:val="24"/>
        </w:rPr>
        <w:t>d</w:t>
      </w:r>
      <w:r w:rsidRPr="003C6ACF">
        <w:rPr>
          <w:rFonts w:ascii="Arial" w:hAnsi="Arial" w:cs="Arial"/>
          <w:sz w:val="24"/>
          <w:szCs w:val="24"/>
        </w:rPr>
        <w:t>e</w:t>
      </w:r>
    </w:p>
    <w:p w:rsidR="002F3886" w:rsidRPr="003C6ACF" w:rsidRDefault="002F3886" w:rsidP="002F3886">
      <w:pPr>
        <w:tabs>
          <w:tab w:val="left" w:pos="1134"/>
          <w:tab w:val="right" w:pos="8222"/>
        </w:tabs>
        <w:spacing w:after="0"/>
        <w:jc w:val="both"/>
        <w:rPr>
          <w:rFonts w:ascii="Arial" w:hAnsi="Arial" w:cs="Arial"/>
          <w:sz w:val="24"/>
          <w:szCs w:val="24"/>
        </w:rPr>
      </w:pPr>
      <w:r>
        <w:rPr>
          <w:rFonts w:ascii="Arial" w:hAnsi="Arial" w:cs="Arial"/>
          <w:sz w:val="24"/>
          <w:szCs w:val="24"/>
        </w:rPr>
        <w:tab/>
      </w:r>
      <w:r w:rsidR="005C787E">
        <w:rPr>
          <w:rFonts w:ascii="Arial" w:hAnsi="Arial" w:cs="Arial"/>
          <w:sz w:val="24"/>
          <w:szCs w:val="24"/>
        </w:rPr>
        <w:t>Incentivos</w:t>
      </w:r>
      <w:r w:rsidR="001933B4">
        <w:rPr>
          <w:rFonts w:ascii="Arial" w:hAnsi="Arial" w:cs="Arial"/>
          <w:sz w:val="24"/>
          <w:szCs w:val="24"/>
        </w:rPr>
        <w:t>………………………………………………………</w:t>
      </w:r>
      <w:r w:rsidR="00771464">
        <w:rPr>
          <w:rFonts w:ascii="Arial" w:hAnsi="Arial" w:cs="Arial"/>
          <w:sz w:val="24"/>
          <w:szCs w:val="24"/>
        </w:rPr>
        <w:t>……</w:t>
      </w:r>
      <w:r w:rsidR="00771464">
        <w:rPr>
          <w:rFonts w:ascii="Arial" w:hAnsi="Arial" w:cs="Arial"/>
          <w:sz w:val="24"/>
          <w:szCs w:val="24"/>
        </w:rPr>
        <w:tab/>
      </w:r>
      <w:r w:rsidR="005C787E">
        <w:rPr>
          <w:rFonts w:ascii="Arial" w:hAnsi="Arial" w:cs="Arial"/>
          <w:sz w:val="24"/>
          <w:szCs w:val="24"/>
        </w:rPr>
        <w:t>137</w:t>
      </w:r>
    </w:p>
    <w:p w:rsidR="002F3886" w:rsidRDefault="002F3886" w:rsidP="005C787E">
      <w:pPr>
        <w:tabs>
          <w:tab w:val="left" w:pos="1134"/>
          <w:tab w:val="right" w:pos="8222"/>
        </w:tabs>
        <w:spacing w:after="0"/>
        <w:jc w:val="both"/>
        <w:rPr>
          <w:rFonts w:ascii="Arial" w:hAnsi="Arial" w:cs="Arial"/>
          <w:sz w:val="24"/>
          <w:szCs w:val="24"/>
        </w:rPr>
      </w:pPr>
      <w:r w:rsidRPr="003C6ACF">
        <w:rPr>
          <w:rFonts w:ascii="Arial" w:hAnsi="Arial" w:cs="Arial"/>
          <w:sz w:val="24"/>
          <w:szCs w:val="24"/>
        </w:rPr>
        <w:t xml:space="preserve">Tabla </w:t>
      </w:r>
      <w:r>
        <w:rPr>
          <w:rFonts w:ascii="Arial" w:hAnsi="Arial" w:cs="Arial"/>
          <w:sz w:val="24"/>
          <w:szCs w:val="24"/>
        </w:rPr>
        <w:t>8</w:t>
      </w:r>
      <w:r>
        <w:rPr>
          <w:rFonts w:ascii="Arial" w:hAnsi="Arial" w:cs="Arial"/>
          <w:sz w:val="24"/>
          <w:szCs w:val="24"/>
        </w:rPr>
        <w:tab/>
      </w:r>
      <w:r w:rsidRPr="003C6ACF">
        <w:rPr>
          <w:rFonts w:ascii="Arial" w:hAnsi="Arial" w:cs="Arial"/>
          <w:sz w:val="24"/>
          <w:szCs w:val="24"/>
        </w:rPr>
        <w:t xml:space="preserve">Cronograma </w:t>
      </w:r>
      <w:r w:rsidR="00E7659C">
        <w:rPr>
          <w:rFonts w:ascii="Arial" w:hAnsi="Arial" w:cs="Arial"/>
          <w:sz w:val="24"/>
          <w:szCs w:val="24"/>
        </w:rPr>
        <w:t>p</w:t>
      </w:r>
      <w:r w:rsidRPr="003C6ACF">
        <w:rPr>
          <w:rFonts w:ascii="Arial" w:hAnsi="Arial" w:cs="Arial"/>
          <w:sz w:val="24"/>
          <w:szCs w:val="24"/>
        </w:rPr>
        <w:t xml:space="preserve">ara </w:t>
      </w:r>
      <w:r w:rsidR="00E7659C">
        <w:rPr>
          <w:rFonts w:ascii="Arial" w:hAnsi="Arial" w:cs="Arial"/>
          <w:sz w:val="24"/>
          <w:szCs w:val="24"/>
        </w:rPr>
        <w:t>l</w:t>
      </w:r>
      <w:r w:rsidRPr="003C6ACF">
        <w:rPr>
          <w:rFonts w:ascii="Arial" w:hAnsi="Arial" w:cs="Arial"/>
          <w:sz w:val="24"/>
          <w:szCs w:val="24"/>
        </w:rPr>
        <w:t xml:space="preserve">a Implementación </w:t>
      </w:r>
      <w:r w:rsidR="00E7659C">
        <w:rPr>
          <w:rFonts w:ascii="Arial" w:hAnsi="Arial" w:cs="Arial"/>
          <w:sz w:val="24"/>
          <w:szCs w:val="24"/>
        </w:rPr>
        <w:t>d</w:t>
      </w:r>
      <w:r w:rsidRPr="003C6ACF">
        <w:rPr>
          <w:rFonts w:ascii="Arial" w:hAnsi="Arial" w:cs="Arial"/>
          <w:sz w:val="24"/>
          <w:szCs w:val="24"/>
        </w:rPr>
        <w:t xml:space="preserve">el Sistema </w:t>
      </w:r>
      <w:r w:rsidR="00E7659C">
        <w:rPr>
          <w:rFonts w:ascii="Arial" w:hAnsi="Arial" w:cs="Arial"/>
          <w:sz w:val="24"/>
          <w:szCs w:val="24"/>
        </w:rPr>
        <w:t>d</w:t>
      </w:r>
      <w:r w:rsidRPr="003C6ACF">
        <w:rPr>
          <w:rFonts w:ascii="Arial" w:hAnsi="Arial" w:cs="Arial"/>
          <w:sz w:val="24"/>
          <w:szCs w:val="24"/>
        </w:rPr>
        <w:t>e</w:t>
      </w:r>
    </w:p>
    <w:p w:rsidR="002F3886" w:rsidRPr="003C6ACF" w:rsidRDefault="002F3886" w:rsidP="005C787E">
      <w:pPr>
        <w:tabs>
          <w:tab w:val="left" w:pos="1134"/>
          <w:tab w:val="right" w:pos="8222"/>
        </w:tabs>
        <w:spacing w:after="0"/>
        <w:jc w:val="both"/>
        <w:rPr>
          <w:rFonts w:ascii="Arial" w:hAnsi="Arial" w:cs="Arial"/>
          <w:sz w:val="24"/>
          <w:szCs w:val="24"/>
        </w:rPr>
      </w:pPr>
      <w:r>
        <w:rPr>
          <w:rFonts w:ascii="Arial" w:hAnsi="Arial" w:cs="Arial"/>
          <w:sz w:val="24"/>
          <w:szCs w:val="24"/>
        </w:rPr>
        <w:tab/>
      </w:r>
      <w:r w:rsidR="005C787E">
        <w:rPr>
          <w:rFonts w:ascii="Arial" w:hAnsi="Arial" w:cs="Arial"/>
          <w:sz w:val="24"/>
          <w:szCs w:val="24"/>
        </w:rPr>
        <w:t>Ruteros</w:t>
      </w:r>
      <w:r w:rsidR="00771464">
        <w:rPr>
          <w:rFonts w:ascii="Arial" w:hAnsi="Arial" w:cs="Arial"/>
          <w:sz w:val="24"/>
          <w:szCs w:val="24"/>
        </w:rPr>
        <w:t>………………………………………………………………</w:t>
      </w:r>
      <w:r w:rsidR="005C787E">
        <w:rPr>
          <w:rFonts w:ascii="Arial" w:hAnsi="Arial" w:cs="Arial"/>
          <w:sz w:val="24"/>
          <w:szCs w:val="24"/>
        </w:rPr>
        <w:tab/>
        <w:t>13</w:t>
      </w:r>
      <w:r w:rsidR="00447EA0">
        <w:rPr>
          <w:rFonts w:ascii="Arial" w:hAnsi="Arial" w:cs="Arial"/>
          <w:sz w:val="24"/>
          <w:szCs w:val="24"/>
        </w:rPr>
        <w:t>8</w:t>
      </w:r>
    </w:p>
    <w:p w:rsidR="002F3886" w:rsidRDefault="002F3886" w:rsidP="005C787E">
      <w:pPr>
        <w:tabs>
          <w:tab w:val="left" w:pos="1134"/>
          <w:tab w:val="right" w:pos="8222"/>
        </w:tabs>
        <w:spacing w:after="0"/>
        <w:jc w:val="both"/>
        <w:rPr>
          <w:rFonts w:ascii="Arial" w:hAnsi="Arial" w:cs="Arial"/>
          <w:sz w:val="24"/>
          <w:szCs w:val="24"/>
        </w:rPr>
      </w:pPr>
      <w:r w:rsidRPr="003C6ACF">
        <w:rPr>
          <w:rFonts w:ascii="Arial" w:hAnsi="Arial" w:cs="Arial"/>
          <w:sz w:val="24"/>
          <w:szCs w:val="24"/>
        </w:rPr>
        <w:t xml:space="preserve">Tabla </w:t>
      </w:r>
      <w:r>
        <w:rPr>
          <w:rFonts w:ascii="Arial" w:hAnsi="Arial" w:cs="Arial"/>
          <w:sz w:val="24"/>
          <w:szCs w:val="24"/>
        </w:rPr>
        <w:t xml:space="preserve">9 </w:t>
      </w:r>
      <w:r>
        <w:rPr>
          <w:rFonts w:ascii="Arial" w:hAnsi="Arial" w:cs="Arial"/>
          <w:sz w:val="24"/>
          <w:szCs w:val="24"/>
        </w:rPr>
        <w:tab/>
      </w:r>
      <w:r w:rsidRPr="003C6ACF">
        <w:rPr>
          <w:rFonts w:ascii="Arial" w:hAnsi="Arial" w:cs="Arial"/>
          <w:sz w:val="24"/>
          <w:szCs w:val="24"/>
        </w:rPr>
        <w:t xml:space="preserve">Costos Estimados </w:t>
      </w:r>
      <w:r w:rsidR="00E7659C">
        <w:rPr>
          <w:rFonts w:ascii="Arial" w:hAnsi="Arial" w:cs="Arial"/>
          <w:sz w:val="24"/>
          <w:szCs w:val="24"/>
        </w:rPr>
        <w:t>p</w:t>
      </w:r>
      <w:r w:rsidRPr="003C6ACF">
        <w:rPr>
          <w:rFonts w:ascii="Arial" w:hAnsi="Arial" w:cs="Arial"/>
          <w:sz w:val="24"/>
          <w:szCs w:val="24"/>
        </w:rPr>
        <w:t xml:space="preserve">ara </w:t>
      </w:r>
      <w:r w:rsidR="00E7659C">
        <w:rPr>
          <w:rFonts w:ascii="Arial" w:hAnsi="Arial" w:cs="Arial"/>
          <w:sz w:val="24"/>
          <w:szCs w:val="24"/>
        </w:rPr>
        <w:t>l</w:t>
      </w:r>
      <w:r w:rsidRPr="003C6ACF">
        <w:rPr>
          <w:rFonts w:ascii="Arial" w:hAnsi="Arial" w:cs="Arial"/>
          <w:sz w:val="24"/>
          <w:szCs w:val="24"/>
        </w:rPr>
        <w:t xml:space="preserve">a Implementación </w:t>
      </w:r>
      <w:r w:rsidR="00E7659C">
        <w:rPr>
          <w:rFonts w:ascii="Arial" w:hAnsi="Arial" w:cs="Arial"/>
          <w:sz w:val="24"/>
          <w:szCs w:val="24"/>
        </w:rPr>
        <w:t>d</w:t>
      </w:r>
      <w:r w:rsidRPr="003C6ACF">
        <w:rPr>
          <w:rFonts w:ascii="Arial" w:hAnsi="Arial" w:cs="Arial"/>
          <w:sz w:val="24"/>
          <w:szCs w:val="24"/>
        </w:rPr>
        <w:t xml:space="preserve">el Sistema </w:t>
      </w:r>
      <w:r w:rsidR="00E7659C">
        <w:rPr>
          <w:rFonts w:ascii="Arial" w:hAnsi="Arial" w:cs="Arial"/>
          <w:sz w:val="24"/>
          <w:szCs w:val="24"/>
        </w:rPr>
        <w:t>d</w:t>
      </w:r>
      <w:r w:rsidRPr="003C6ACF">
        <w:rPr>
          <w:rFonts w:ascii="Arial" w:hAnsi="Arial" w:cs="Arial"/>
          <w:sz w:val="24"/>
          <w:szCs w:val="24"/>
        </w:rPr>
        <w:t>e</w:t>
      </w:r>
    </w:p>
    <w:p w:rsidR="002F3886" w:rsidRDefault="002F3886" w:rsidP="002F3886">
      <w:pPr>
        <w:tabs>
          <w:tab w:val="left" w:pos="1134"/>
          <w:tab w:val="right" w:pos="8222"/>
        </w:tabs>
        <w:spacing w:after="0"/>
        <w:jc w:val="both"/>
        <w:rPr>
          <w:rFonts w:ascii="Arial" w:hAnsi="Arial" w:cs="Arial"/>
          <w:sz w:val="24"/>
          <w:szCs w:val="24"/>
        </w:rPr>
      </w:pPr>
      <w:r>
        <w:rPr>
          <w:rFonts w:ascii="Arial" w:hAnsi="Arial" w:cs="Arial"/>
          <w:sz w:val="24"/>
          <w:szCs w:val="24"/>
        </w:rPr>
        <w:tab/>
      </w:r>
      <w:r w:rsidR="005C787E">
        <w:rPr>
          <w:rFonts w:ascii="Arial" w:hAnsi="Arial" w:cs="Arial"/>
          <w:sz w:val="24"/>
          <w:szCs w:val="24"/>
        </w:rPr>
        <w:t xml:space="preserve">Monitoreo </w:t>
      </w:r>
      <w:r w:rsidR="00E7659C">
        <w:rPr>
          <w:rFonts w:ascii="Arial" w:hAnsi="Arial" w:cs="Arial"/>
          <w:sz w:val="24"/>
          <w:szCs w:val="24"/>
        </w:rPr>
        <w:t xml:space="preserve">a </w:t>
      </w:r>
      <w:r w:rsidR="005C787E">
        <w:rPr>
          <w:rFonts w:ascii="Arial" w:hAnsi="Arial" w:cs="Arial"/>
          <w:sz w:val="24"/>
          <w:szCs w:val="24"/>
        </w:rPr>
        <w:t>Vendedores</w:t>
      </w:r>
      <w:r w:rsidR="001933B4">
        <w:rPr>
          <w:rFonts w:ascii="Arial" w:hAnsi="Arial" w:cs="Arial"/>
          <w:sz w:val="24"/>
          <w:szCs w:val="24"/>
        </w:rPr>
        <w:t>…………………</w:t>
      </w:r>
      <w:r w:rsidR="00771464">
        <w:rPr>
          <w:rFonts w:ascii="Arial" w:hAnsi="Arial" w:cs="Arial"/>
          <w:sz w:val="24"/>
          <w:szCs w:val="24"/>
        </w:rPr>
        <w:t>……………</w:t>
      </w:r>
      <w:r w:rsidR="001933B4">
        <w:rPr>
          <w:rFonts w:ascii="Arial" w:hAnsi="Arial" w:cs="Arial"/>
          <w:sz w:val="24"/>
          <w:szCs w:val="24"/>
        </w:rPr>
        <w:t>……</w:t>
      </w:r>
      <w:r w:rsidR="00771464">
        <w:rPr>
          <w:rFonts w:ascii="Arial" w:hAnsi="Arial" w:cs="Arial"/>
          <w:sz w:val="24"/>
          <w:szCs w:val="24"/>
        </w:rPr>
        <w:t>……..</w:t>
      </w:r>
      <w:r w:rsidR="005C787E">
        <w:rPr>
          <w:rFonts w:ascii="Arial" w:hAnsi="Arial" w:cs="Arial"/>
          <w:sz w:val="24"/>
          <w:szCs w:val="24"/>
        </w:rPr>
        <w:tab/>
        <w:t>139</w:t>
      </w:r>
    </w:p>
    <w:p w:rsidR="002F3886" w:rsidRPr="003C6ACF" w:rsidRDefault="002F3886" w:rsidP="002F3886">
      <w:pPr>
        <w:tabs>
          <w:tab w:val="left" w:pos="1134"/>
          <w:tab w:val="right" w:pos="8222"/>
        </w:tabs>
        <w:spacing w:after="0"/>
        <w:jc w:val="both"/>
        <w:rPr>
          <w:rFonts w:ascii="Arial" w:hAnsi="Arial" w:cs="Arial"/>
          <w:sz w:val="24"/>
          <w:szCs w:val="24"/>
        </w:rPr>
      </w:pPr>
      <w:r w:rsidRPr="003C6ACF">
        <w:rPr>
          <w:rFonts w:ascii="Arial" w:hAnsi="Arial" w:cs="Arial"/>
          <w:sz w:val="24"/>
          <w:szCs w:val="24"/>
        </w:rPr>
        <w:t>Tabla.1</w:t>
      </w:r>
      <w:r>
        <w:rPr>
          <w:rFonts w:ascii="Arial" w:hAnsi="Arial" w:cs="Arial"/>
          <w:sz w:val="24"/>
          <w:szCs w:val="24"/>
        </w:rPr>
        <w:t>0</w:t>
      </w:r>
      <w:r>
        <w:rPr>
          <w:rFonts w:ascii="Arial" w:hAnsi="Arial" w:cs="Arial"/>
          <w:sz w:val="24"/>
          <w:szCs w:val="24"/>
        </w:rPr>
        <w:tab/>
      </w:r>
      <w:r w:rsidR="005C787E">
        <w:rPr>
          <w:rFonts w:ascii="Arial" w:hAnsi="Arial" w:cs="Arial"/>
          <w:sz w:val="24"/>
          <w:szCs w:val="24"/>
        </w:rPr>
        <w:t>Resultados Obtenidos</w:t>
      </w:r>
      <w:r w:rsidR="00771464">
        <w:rPr>
          <w:rFonts w:ascii="Arial" w:hAnsi="Arial" w:cs="Arial"/>
          <w:sz w:val="24"/>
          <w:szCs w:val="24"/>
        </w:rPr>
        <w:t>……………………………</w:t>
      </w:r>
      <w:r w:rsidR="001933B4">
        <w:rPr>
          <w:rFonts w:ascii="Arial" w:hAnsi="Arial" w:cs="Arial"/>
          <w:sz w:val="24"/>
          <w:szCs w:val="24"/>
        </w:rPr>
        <w:t>…………</w:t>
      </w:r>
      <w:r w:rsidR="00771464">
        <w:rPr>
          <w:rFonts w:ascii="Arial" w:hAnsi="Arial" w:cs="Arial"/>
          <w:sz w:val="24"/>
          <w:szCs w:val="24"/>
        </w:rPr>
        <w:t>…….</w:t>
      </w:r>
      <w:r w:rsidR="001933B4">
        <w:rPr>
          <w:rFonts w:ascii="Arial" w:hAnsi="Arial" w:cs="Arial"/>
          <w:sz w:val="24"/>
          <w:szCs w:val="24"/>
        </w:rPr>
        <w:t>.</w:t>
      </w:r>
      <w:r w:rsidR="005C787E">
        <w:rPr>
          <w:rFonts w:ascii="Arial" w:hAnsi="Arial" w:cs="Arial"/>
          <w:sz w:val="24"/>
          <w:szCs w:val="24"/>
        </w:rPr>
        <w:t xml:space="preserve"> </w:t>
      </w:r>
      <w:r w:rsidR="005C787E">
        <w:rPr>
          <w:rFonts w:ascii="Arial" w:hAnsi="Arial" w:cs="Arial"/>
          <w:sz w:val="24"/>
          <w:szCs w:val="24"/>
        </w:rPr>
        <w:tab/>
        <w:t>16</w:t>
      </w:r>
      <w:r w:rsidR="00447EA0">
        <w:rPr>
          <w:rFonts w:ascii="Arial" w:hAnsi="Arial" w:cs="Arial"/>
          <w:sz w:val="24"/>
          <w:szCs w:val="24"/>
        </w:rPr>
        <w:t>3</w:t>
      </w:r>
    </w:p>
    <w:p w:rsidR="007916DD" w:rsidRDefault="007916DD" w:rsidP="007916DD">
      <w:pPr>
        <w:spacing w:after="0" w:line="240" w:lineRule="auto"/>
        <w:jc w:val="center"/>
        <w:rPr>
          <w:rFonts w:ascii="Arial" w:hAnsi="Arial" w:cs="Arial"/>
          <w:b/>
          <w:szCs w:val="24"/>
        </w:rPr>
      </w:pPr>
    </w:p>
    <w:p w:rsidR="002F3886" w:rsidRDefault="002F3886" w:rsidP="007916DD">
      <w:pPr>
        <w:spacing w:after="0" w:line="240" w:lineRule="auto"/>
        <w:jc w:val="center"/>
        <w:rPr>
          <w:rFonts w:ascii="Arial" w:hAnsi="Arial" w:cs="Arial"/>
          <w:b/>
          <w:szCs w:val="24"/>
        </w:rPr>
      </w:pPr>
    </w:p>
    <w:p w:rsidR="007916DD" w:rsidRDefault="007916DD" w:rsidP="007916DD">
      <w:pPr>
        <w:spacing w:after="0" w:line="240" w:lineRule="auto"/>
        <w:jc w:val="center"/>
        <w:rPr>
          <w:rFonts w:ascii="Arial" w:hAnsi="Arial" w:cs="Arial"/>
          <w:b/>
          <w:szCs w:val="24"/>
        </w:rPr>
      </w:pPr>
    </w:p>
    <w:p w:rsidR="007916DD" w:rsidRDefault="007916DD" w:rsidP="007916DD">
      <w:pPr>
        <w:spacing w:after="0" w:line="240" w:lineRule="auto"/>
        <w:jc w:val="center"/>
        <w:rPr>
          <w:rFonts w:ascii="Arial" w:hAnsi="Arial" w:cs="Arial"/>
          <w:b/>
          <w:szCs w:val="24"/>
        </w:rPr>
      </w:pPr>
    </w:p>
    <w:p w:rsidR="007916DD" w:rsidRDefault="007916DD" w:rsidP="007916DD">
      <w:pPr>
        <w:spacing w:after="0" w:line="240" w:lineRule="auto"/>
        <w:jc w:val="center"/>
        <w:rPr>
          <w:rFonts w:ascii="Arial" w:hAnsi="Arial" w:cs="Arial"/>
          <w:b/>
          <w:szCs w:val="24"/>
        </w:rPr>
      </w:pPr>
    </w:p>
    <w:p w:rsidR="007916DD" w:rsidRDefault="007916DD" w:rsidP="007916DD">
      <w:pPr>
        <w:spacing w:after="0" w:line="240" w:lineRule="auto"/>
        <w:jc w:val="center"/>
        <w:rPr>
          <w:rFonts w:ascii="Arial" w:hAnsi="Arial" w:cs="Arial"/>
          <w:b/>
          <w:szCs w:val="24"/>
        </w:rPr>
      </w:pPr>
    </w:p>
    <w:p w:rsidR="007916DD" w:rsidRDefault="007916DD" w:rsidP="007916DD">
      <w:pPr>
        <w:spacing w:after="0" w:line="240" w:lineRule="auto"/>
        <w:jc w:val="center"/>
        <w:rPr>
          <w:rFonts w:ascii="Arial" w:hAnsi="Arial" w:cs="Arial"/>
          <w:b/>
          <w:szCs w:val="24"/>
        </w:rPr>
      </w:pPr>
    </w:p>
    <w:p w:rsidR="007916DD" w:rsidRDefault="007916DD" w:rsidP="007916DD">
      <w:pPr>
        <w:spacing w:after="0" w:line="240" w:lineRule="auto"/>
        <w:jc w:val="center"/>
        <w:rPr>
          <w:rFonts w:ascii="Arial" w:hAnsi="Arial" w:cs="Arial"/>
          <w:b/>
          <w:szCs w:val="24"/>
        </w:rPr>
      </w:pPr>
    </w:p>
    <w:p w:rsidR="007916DD" w:rsidRDefault="007916DD" w:rsidP="007916DD">
      <w:pPr>
        <w:spacing w:after="0" w:line="240" w:lineRule="auto"/>
        <w:jc w:val="center"/>
        <w:rPr>
          <w:rFonts w:ascii="Arial" w:hAnsi="Arial" w:cs="Arial"/>
          <w:b/>
          <w:szCs w:val="24"/>
        </w:rPr>
      </w:pPr>
    </w:p>
    <w:p w:rsidR="007916DD" w:rsidRDefault="007916DD" w:rsidP="007916DD">
      <w:pPr>
        <w:spacing w:after="0" w:line="240" w:lineRule="auto"/>
        <w:jc w:val="center"/>
        <w:rPr>
          <w:rFonts w:ascii="Arial" w:hAnsi="Arial" w:cs="Arial"/>
          <w:b/>
          <w:szCs w:val="24"/>
        </w:rPr>
      </w:pPr>
    </w:p>
    <w:p w:rsidR="007916DD" w:rsidRDefault="007916DD" w:rsidP="007916DD">
      <w:pPr>
        <w:spacing w:after="0" w:line="240" w:lineRule="auto"/>
        <w:jc w:val="center"/>
        <w:rPr>
          <w:rFonts w:ascii="Arial" w:hAnsi="Arial" w:cs="Arial"/>
          <w:b/>
          <w:szCs w:val="24"/>
        </w:rPr>
      </w:pPr>
    </w:p>
    <w:p w:rsidR="008E1D2C" w:rsidRDefault="008E1D2C" w:rsidP="007916DD">
      <w:pPr>
        <w:spacing w:after="0" w:line="240" w:lineRule="auto"/>
        <w:jc w:val="center"/>
        <w:rPr>
          <w:rFonts w:ascii="Arial" w:hAnsi="Arial" w:cs="Arial"/>
          <w:b/>
          <w:szCs w:val="24"/>
        </w:rPr>
      </w:pPr>
    </w:p>
    <w:p w:rsidR="008E1D2C" w:rsidRDefault="008E1D2C" w:rsidP="007916DD">
      <w:pPr>
        <w:spacing w:after="0" w:line="240" w:lineRule="auto"/>
        <w:jc w:val="center"/>
        <w:rPr>
          <w:rFonts w:ascii="Arial" w:hAnsi="Arial" w:cs="Arial"/>
          <w:b/>
          <w:szCs w:val="24"/>
        </w:rPr>
      </w:pPr>
    </w:p>
    <w:p w:rsidR="007916DD" w:rsidRDefault="007916DD" w:rsidP="007916DD">
      <w:pPr>
        <w:spacing w:after="0" w:line="240" w:lineRule="auto"/>
        <w:jc w:val="center"/>
        <w:rPr>
          <w:rFonts w:ascii="Arial" w:hAnsi="Arial" w:cs="Arial"/>
          <w:b/>
          <w:szCs w:val="24"/>
        </w:rPr>
      </w:pPr>
    </w:p>
    <w:p w:rsidR="00933548" w:rsidRDefault="00933548" w:rsidP="007916DD">
      <w:pPr>
        <w:spacing w:after="0" w:line="240" w:lineRule="auto"/>
        <w:jc w:val="center"/>
        <w:rPr>
          <w:rFonts w:ascii="Arial" w:hAnsi="Arial" w:cs="Arial"/>
          <w:b/>
          <w:szCs w:val="24"/>
        </w:rPr>
      </w:pPr>
    </w:p>
    <w:p w:rsidR="00933548" w:rsidRDefault="00933548" w:rsidP="007916DD">
      <w:pPr>
        <w:spacing w:after="0" w:line="240" w:lineRule="auto"/>
        <w:jc w:val="center"/>
        <w:rPr>
          <w:rFonts w:ascii="Arial" w:hAnsi="Arial" w:cs="Arial"/>
          <w:b/>
          <w:szCs w:val="24"/>
        </w:rPr>
      </w:pPr>
    </w:p>
    <w:p w:rsidR="00933548" w:rsidRDefault="00933548" w:rsidP="007916DD">
      <w:pPr>
        <w:spacing w:after="0" w:line="240" w:lineRule="auto"/>
        <w:jc w:val="center"/>
        <w:rPr>
          <w:rFonts w:ascii="Arial" w:hAnsi="Arial" w:cs="Arial"/>
          <w:b/>
          <w:szCs w:val="24"/>
        </w:rPr>
      </w:pPr>
    </w:p>
    <w:p w:rsidR="00933548" w:rsidRDefault="00933548" w:rsidP="007916DD">
      <w:pPr>
        <w:spacing w:after="0" w:line="240" w:lineRule="auto"/>
        <w:jc w:val="center"/>
        <w:rPr>
          <w:rFonts w:ascii="Arial" w:hAnsi="Arial" w:cs="Arial"/>
          <w:b/>
          <w:szCs w:val="24"/>
        </w:rPr>
      </w:pPr>
    </w:p>
    <w:p w:rsidR="00933548" w:rsidRDefault="00933548" w:rsidP="007916DD">
      <w:pPr>
        <w:spacing w:after="0" w:line="240" w:lineRule="auto"/>
        <w:jc w:val="center"/>
        <w:rPr>
          <w:rFonts w:ascii="Arial" w:hAnsi="Arial" w:cs="Arial"/>
          <w:b/>
          <w:szCs w:val="24"/>
        </w:rPr>
      </w:pPr>
    </w:p>
    <w:p w:rsidR="00933548" w:rsidRDefault="00933548" w:rsidP="007916DD">
      <w:pPr>
        <w:spacing w:after="0" w:line="240" w:lineRule="auto"/>
        <w:jc w:val="center"/>
        <w:rPr>
          <w:rFonts w:ascii="Arial" w:hAnsi="Arial" w:cs="Arial"/>
          <w:b/>
          <w:szCs w:val="24"/>
        </w:rPr>
      </w:pPr>
    </w:p>
    <w:p w:rsidR="00933548" w:rsidRDefault="00933548" w:rsidP="007916DD">
      <w:pPr>
        <w:spacing w:after="0" w:line="240" w:lineRule="auto"/>
        <w:jc w:val="center"/>
        <w:rPr>
          <w:rFonts w:ascii="Arial" w:hAnsi="Arial" w:cs="Arial"/>
          <w:b/>
          <w:szCs w:val="24"/>
        </w:rPr>
      </w:pPr>
    </w:p>
    <w:p w:rsidR="00447EA0" w:rsidRDefault="00447EA0" w:rsidP="007916DD">
      <w:pPr>
        <w:spacing w:after="0" w:line="240" w:lineRule="auto"/>
        <w:jc w:val="center"/>
        <w:rPr>
          <w:rFonts w:ascii="Arial" w:hAnsi="Arial" w:cs="Arial"/>
          <w:b/>
          <w:szCs w:val="24"/>
        </w:rPr>
      </w:pPr>
    </w:p>
    <w:p w:rsidR="00933548" w:rsidRDefault="00933548" w:rsidP="007916DD">
      <w:pPr>
        <w:spacing w:after="0" w:line="240" w:lineRule="auto"/>
        <w:jc w:val="center"/>
        <w:rPr>
          <w:rFonts w:ascii="Arial" w:hAnsi="Arial" w:cs="Arial"/>
          <w:b/>
          <w:szCs w:val="24"/>
        </w:rPr>
      </w:pPr>
    </w:p>
    <w:p w:rsidR="00933548" w:rsidRDefault="00933548" w:rsidP="007916DD">
      <w:pPr>
        <w:spacing w:after="0" w:line="240" w:lineRule="auto"/>
        <w:jc w:val="center"/>
        <w:rPr>
          <w:rFonts w:ascii="Arial" w:hAnsi="Arial" w:cs="Arial"/>
          <w:b/>
          <w:szCs w:val="24"/>
        </w:rPr>
      </w:pPr>
    </w:p>
    <w:p w:rsidR="00933548" w:rsidRPr="00933548" w:rsidRDefault="00933548" w:rsidP="007916DD">
      <w:pPr>
        <w:spacing w:after="0" w:line="240" w:lineRule="auto"/>
        <w:jc w:val="center"/>
        <w:rPr>
          <w:rFonts w:ascii="Arial" w:hAnsi="Arial" w:cs="Arial"/>
          <w:b/>
          <w:sz w:val="32"/>
          <w:szCs w:val="24"/>
        </w:rPr>
      </w:pPr>
      <w:r w:rsidRPr="00933548">
        <w:rPr>
          <w:rFonts w:ascii="Arial" w:hAnsi="Arial" w:cs="Arial"/>
          <w:b/>
          <w:sz w:val="32"/>
          <w:szCs w:val="24"/>
        </w:rPr>
        <w:lastRenderedPageBreak/>
        <w:t>ÍNDICE DE GR</w:t>
      </w:r>
      <w:r>
        <w:rPr>
          <w:rFonts w:ascii="Arial" w:hAnsi="Arial" w:cs="Arial"/>
          <w:b/>
          <w:sz w:val="32"/>
          <w:szCs w:val="24"/>
        </w:rPr>
        <w:t>Á</w:t>
      </w:r>
      <w:r w:rsidRPr="00933548">
        <w:rPr>
          <w:rFonts w:ascii="Arial" w:hAnsi="Arial" w:cs="Arial"/>
          <w:b/>
          <w:sz w:val="32"/>
          <w:szCs w:val="24"/>
        </w:rPr>
        <w:t>FICOS</w:t>
      </w:r>
    </w:p>
    <w:p w:rsidR="00933548" w:rsidRDefault="00933548" w:rsidP="007916DD">
      <w:pPr>
        <w:spacing w:after="0" w:line="240" w:lineRule="auto"/>
        <w:jc w:val="center"/>
        <w:rPr>
          <w:rFonts w:ascii="Arial" w:hAnsi="Arial" w:cs="Arial"/>
          <w:b/>
          <w:szCs w:val="24"/>
        </w:rPr>
      </w:pPr>
    </w:p>
    <w:p w:rsidR="00A6731D" w:rsidRDefault="00A6731D" w:rsidP="007916DD">
      <w:pPr>
        <w:spacing w:after="0" w:line="240" w:lineRule="auto"/>
        <w:jc w:val="center"/>
        <w:rPr>
          <w:rFonts w:ascii="Arial" w:hAnsi="Arial" w:cs="Arial"/>
          <w:b/>
          <w:szCs w:val="24"/>
        </w:rPr>
      </w:pPr>
    </w:p>
    <w:p w:rsidR="00A6731D" w:rsidRDefault="001E5DB3" w:rsidP="001E5DB3">
      <w:pPr>
        <w:spacing w:after="0" w:line="240" w:lineRule="auto"/>
        <w:jc w:val="right"/>
        <w:rPr>
          <w:rFonts w:ascii="Arial" w:hAnsi="Arial" w:cs="Arial"/>
          <w:szCs w:val="24"/>
        </w:rPr>
      </w:pPr>
      <w:r w:rsidRPr="001E5DB3">
        <w:rPr>
          <w:rFonts w:ascii="Arial" w:hAnsi="Arial" w:cs="Arial"/>
          <w:szCs w:val="24"/>
        </w:rPr>
        <w:t>Pág.</w:t>
      </w:r>
    </w:p>
    <w:p w:rsidR="001E5DB3" w:rsidRPr="001E5DB3" w:rsidRDefault="001E5DB3" w:rsidP="001E5DB3">
      <w:pPr>
        <w:spacing w:after="0" w:line="240" w:lineRule="auto"/>
        <w:jc w:val="right"/>
        <w:rPr>
          <w:rFonts w:ascii="Arial" w:hAnsi="Arial" w:cs="Arial"/>
          <w:szCs w:val="24"/>
        </w:rPr>
      </w:pPr>
    </w:p>
    <w:p w:rsidR="00B73D81"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Gráfico 3.1 </w:t>
      </w:r>
      <w:r w:rsidR="00354302">
        <w:rPr>
          <w:rFonts w:ascii="Arial" w:hAnsi="Arial" w:cs="Arial"/>
          <w:sz w:val="24"/>
          <w:szCs w:val="24"/>
        </w:rPr>
        <w:tab/>
      </w:r>
      <w:r w:rsidRPr="003C6ACF">
        <w:rPr>
          <w:rFonts w:ascii="Arial" w:hAnsi="Arial" w:cs="Arial"/>
          <w:sz w:val="24"/>
          <w:szCs w:val="24"/>
        </w:rPr>
        <w:t xml:space="preserve">Distribución </w:t>
      </w:r>
      <w:r w:rsidR="00354302">
        <w:rPr>
          <w:rFonts w:ascii="Arial" w:hAnsi="Arial" w:cs="Arial"/>
          <w:sz w:val="24"/>
          <w:szCs w:val="24"/>
        </w:rPr>
        <w:t>d</w:t>
      </w:r>
      <w:r w:rsidRPr="003C6ACF">
        <w:rPr>
          <w:rFonts w:ascii="Arial" w:hAnsi="Arial" w:cs="Arial"/>
          <w:sz w:val="24"/>
          <w:szCs w:val="24"/>
        </w:rPr>
        <w:t xml:space="preserve">e </w:t>
      </w:r>
      <w:r w:rsidR="00354302">
        <w:rPr>
          <w:rFonts w:ascii="Arial" w:hAnsi="Arial" w:cs="Arial"/>
          <w:sz w:val="24"/>
          <w:szCs w:val="24"/>
        </w:rPr>
        <w:t>l</w:t>
      </w:r>
      <w:r w:rsidRPr="003C6ACF">
        <w:rPr>
          <w:rFonts w:ascii="Arial" w:hAnsi="Arial" w:cs="Arial"/>
          <w:sz w:val="24"/>
          <w:szCs w:val="24"/>
        </w:rPr>
        <w:t>a Fuerza Laboral</w:t>
      </w:r>
      <w:r w:rsidR="00EF439C">
        <w:rPr>
          <w:rFonts w:ascii="Arial" w:hAnsi="Arial" w:cs="Arial"/>
          <w:sz w:val="24"/>
          <w:szCs w:val="24"/>
        </w:rPr>
        <w:t>……………………………….</w:t>
      </w:r>
      <w:r w:rsidRPr="003C6ACF">
        <w:rPr>
          <w:rFonts w:ascii="Arial" w:hAnsi="Arial" w:cs="Arial"/>
          <w:sz w:val="24"/>
          <w:szCs w:val="24"/>
        </w:rPr>
        <w:t xml:space="preserve"> </w:t>
      </w:r>
      <w:r w:rsidR="00354302">
        <w:rPr>
          <w:rFonts w:ascii="Arial" w:hAnsi="Arial" w:cs="Arial"/>
          <w:sz w:val="24"/>
          <w:szCs w:val="24"/>
        </w:rPr>
        <w:tab/>
      </w:r>
      <w:r w:rsidRPr="003C6ACF">
        <w:rPr>
          <w:rFonts w:ascii="Arial" w:hAnsi="Arial" w:cs="Arial"/>
          <w:sz w:val="24"/>
          <w:szCs w:val="24"/>
        </w:rPr>
        <w:t>44</w:t>
      </w:r>
    </w:p>
    <w:p w:rsidR="00B73D81" w:rsidRPr="003C6ACF"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Gráfico 3.2</w:t>
      </w:r>
      <w:r w:rsidR="00354302">
        <w:rPr>
          <w:rFonts w:ascii="Arial" w:hAnsi="Arial" w:cs="Arial"/>
          <w:sz w:val="24"/>
          <w:szCs w:val="24"/>
        </w:rPr>
        <w:t xml:space="preserve"> </w:t>
      </w:r>
      <w:r w:rsidR="00354302">
        <w:rPr>
          <w:rFonts w:ascii="Arial" w:hAnsi="Arial" w:cs="Arial"/>
          <w:sz w:val="24"/>
          <w:szCs w:val="24"/>
        </w:rPr>
        <w:tab/>
        <w:t>Ventas del 2010</w:t>
      </w:r>
      <w:r w:rsidR="00EF439C">
        <w:rPr>
          <w:rFonts w:ascii="Arial" w:hAnsi="Arial" w:cs="Arial"/>
          <w:sz w:val="24"/>
          <w:szCs w:val="24"/>
        </w:rPr>
        <w:t>…………………………………………………..</w:t>
      </w:r>
      <w:r w:rsidR="00354302">
        <w:rPr>
          <w:rFonts w:ascii="Arial" w:hAnsi="Arial" w:cs="Arial"/>
          <w:sz w:val="24"/>
          <w:szCs w:val="24"/>
        </w:rPr>
        <w:t xml:space="preserve"> </w:t>
      </w:r>
      <w:r w:rsidR="00354302">
        <w:rPr>
          <w:rFonts w:ascii="Arial" w:hAnsi="Arial" w:cs="Arial"/>
          <w:sz w:val="24"/>
          <w:szCs w:val="24"/>
        </w:rPr>
        <w:tab/>
        <w:t>49</w:t>
      </w:r>
    </w:p>
    <w:p w:rsidR="00B73D81" w:rsidRPr="003C6ACF"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Gráfico 3.3 </w:t>
      </w:r>
      <w:r w:rsidR="00354302">
        <w:rPr>
          <w:rFonts w:ascii="Arial" w:hAnsi="Arial" w:cs="Arial"/>
          <w:sz w:val="24"/>
          <w:szCs w:val="24"/>
        </w:rPr>
        <w:tab/>
        <w:t>Ventas del 2011</w:t>
      </w:r>
      <w:r w:rsidR="00EF439C">
        <w:rPr>
          <w:rFonts w:ascii="Arial" w:hAnsi="Arial" w:cs="Arial"/>
          <w:sz w:val="24"/>
          <w:szCs w:val="24"/>
        </w:rPr>
        <w:t>…………………………………………………..</w:t>
      </w:r>
      <w:r w:rsidR="00354302">
        <w:rPr>
          <w:rFonts w:ascii="Arial" w:hAnsi="Arial" w:cs="Arial"/>
          <w:sz w:val="24"/>
          <w:szCs w:val="24"/>
        </w:rPr>
        <w:t xml:space="preserve"> </w:t>
      </w:r>
      <w:r w:rsidR="00354302">
        <w:rPr>
          <w:rFonts w:ascii="Arial" w:hAnsi="Arial" w:cs="Arial"/>
          <w:sz w:val="24"/>
          <w:szCs w:val="24"/>
        </w:rPr>
        <w:tab/>
        <w:t>50</w:t>
      </w:r>
    </w:p>
    <w:p w:rsidR="00B73D81" w:rsidRPr="003C6ACF"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Gráfico 3.4 </w:t>
      </w:r>
      <w:r w:rsidR="00354302">
        <w:rPr>
          <w:rFonts w:ascii="Arial" w:hAnsi="Arial" w:cs="Arial"/>
          <w:sz w:val="24"/>
          <w:szCs w:val="24"/>
        </w:rPr>
        <w:tab/>
        <w:t xml:space="preserve">Ventas del </w:t>
      </w:r>
      <w:proofErr w:type="gramStart"/>
      <w:r w:rsidR="00354302">
        <w:rPr>
          <w:rFonts w:ascii="Arial" w:hAnsi="Arial" w:cs="Arial"/>
          <w:sz w:val="24"/>
          <w:szCs w:val="24"/>
        </w:rPr>
        <w:t xml:space="preserve">2012 </w:t>
      </w:r>
      <w:r w:rsidR="00EF439C">
        <w:rPr>
          <w:rFonts w:ascii="Arial" w:hAnsi="Arial" w:cs="Arial"/>
          <w:sz w:val="24"/>
          <w:szCs w:val="24"/>
        </w:rPr>
        <w:t>…</w:t>
      </w:r>
      <w:proofErr w:type="gramEnd"/>
      <w:r w:rsidR="00EF439C">
        <w:rPr>
          <w:rFonts w:ascii="Arial" w:hAnsi="Arial" w:cs="Arial"/>
          <w:sz w:val="24"/>
          <w:szCs w:val="24"/>
        </w:rPr>
        <w:t>……………………………………………….</w:t>
      </w:r>
      <w:r w:rsidR="00354302">
        <w:rPr>
          <w:rFonts w:ascii="Arial" w:hAnsi="Arial" w:cs="Arial"/>
          <w:sz w:val="24"/>
          <w:szCs w:val="24"/>
        </w:rPr>
        <w:tab/>
      </w:r>
      <w:r w:rsidRPr="003C6ACF">
        <w:rPr>
          <w:rFonts w:ascii="Arial" w:hAnsi="Arial" w:cs="Arial"/>
          <w:sz w:val="24"/>
          <w:szCs w:val="24"/>
        </w:rPr>
        <w:t>50</w:t>
      </w:r>
    </w:p>
    <w:p w:rsidR="00B73D81" w:rsidRPr="003C6ACF" w:rsidRDefault="00B73D81" w:rsidP="00354302">
      <w:pPr>
        <w:tabs>
          <w:tab w:val="left" w:pos="1418"/>
          <w:tab w:val="left" w:pos="1985"/>
          <w:tab w:val="right" w:pos="8222"/>
        </w:tabs>
        <w:spacing w:after="0"/>
        <w:jc w:val="both"/>
        <w:rPr>
          <w:rFonts w:ascii="Arial" w:hAnsi="Arial" w:cs="Arial"/>
          <w:sz w:val="24"/>
          <w:szCs w:val="24"/>
        </w:rPr>
      </w:pPr>
      <w:r w:rsidRPr="003C6ACF">
        <w:rPr>
          <w:rFonts w:ascii="Arial" w:hAnsi="Arial" w:cs="Arial"/>
          <w:sz w:val="24"/>
          <w:szCs w:val="24"/>
        </w:rPr>
        <w:t xml:space="preserve">Gráfico 3.5 </w:t>
      </w:r>
      <w:r w:rsidR="00354302">
        <w:rPr>
          <w:rFonts w:ascii="Arial" w:hAnsi="Arial" w:cs="Arial"/>
          <w:sz w:val="24"/>
          <w:szCs w:val="24"/>
        </w:rPr>
        <w:tab/>
      </w:r>
      <w:r w:rsidRPr="003C6ACF">
        <w:rPr>
          <w:rFonts w:ascii="Arial" w:hAnsi="Arial" w:cs="Arial"/>
          <w:sz w:val="24"/>
          <w:szCs w:val="24"/>
        </w:rPr>
        <w:t xml:space="preserve">Participación </w:t>
      </w:r>
      <w:r w:rsidR="00354302">
        <w:rPr>
          <w:rFonts w:ascii="Arial" w:hAnsi="Arial" w:cs="Arial"/>
          <w:sz w:val="24"/>
          <w:szCs w:val="24"/>
        </w:rPr>
        <w:t>e</w:t>
      </w:r>
      <w:r w:rsidRPr="003C6ACF">
        <w:rPr>
          <w:rFonts w:ascii="Arial" w:hAnsi="Arial" w:cs="Arial"/>
          <w:sz w:val="24"/>
          <w:szCs w:val="24"/>
        </w:rPr>
        <w:t xml:space="preserve">n </w:t>
      </w:r>
      <w:r w:rsidR="00354302">
        <w:rPr>
          <w:rFonts w:ascii="Arial" w:hAnsi="Arial" w:cs="Arial"/>
          <w:sz w:val="24"/>
          <w:szCs w:val="24"/>
        </w:rPr>
        <w:t>e</w:t>
      </w:r>
      <w:r w:rsidRPr="003C6ACF">
        <w:rPr>
          <w:rFonts w:ascii="Arial" w:hAnsi="Arial" w:cs="Arial"/>
          <w:sz w:val="24"/>
          <w:szCs w:val="24"/>
        </w:rPr>
        <w:t xml:space="preserve">l Mercado Nacional </w:t>
      </w:r>
      <w:r w:rsidR="00354302">
        <w:rPr>
          <w:rFonts w:ascii="Arial" w:hAnsi="Arial" w:cs="Arial"/>
          <w:sz w:val="24"/>
          <w:szCs w:val="24"/>
        </w:rPr>
        <w:t>de Baterías</w:t>
      </w:r>
      <w:r w:rsidR="00EF439C">
        <w:rPr>
          <w:rFonts w:ascii="Arial" w:hAnsi="Arial" w:cs="Arial"/>
          <w:sz w:val="24"/>
          <w:szCs w:val="24"/>
        </w:rPr>
        <w:t>……………</w:t>
      </w:r>
      <w:r w:rsidR="00354302">
        <w:rPr>
          <w:rFonts w:ascii="Arial" w:hAnsi="Arial" w:cs="Arial"/>
          <w:sz w:val="24"/>
          <w:szCs w:val="24"/>
        </w:rPr>
        <w:t xml:space="preserve"> </w:t>
      </w:r>
      <w:r w:rsidR="00354302">
        <w:rPr>
          <w:rFonts w:ascii="Arial" w:hAnsi="Arial" w:cs="Arial"/>
          <w:sz w:val="24"/>
          <w:szCs w:val="24"/>
        </w:rPr>
        <w:tab/>
        <w:t>53</w:t>
      </w:r>
    </w:p>
    <w:p w:rsidR="00B73D81" w:rsidRPr="003C6ACF"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Gráfico 3.6</w:t>
      </w:r>
      <w:r w:rsidR="00354302">
        <w:rPr>
          <w:rFonts w:ascii="Arial" w:hAnsi="Arial" w:cs="Arial"/>
          <w:sz w:val="24"/>
          <w:szCs w:val="24"/>
        </w:rPr>
        <w:tab/>
        <w:t>Garantías Vs. Ventas 2010</w:t>
      </w:r>
      <w:r w:rsidR="00EF439C">
        <w:rPr>
          <w:rFonts w:ascii="Arial" w:hAnsi="Arial" w:cs="Arial"/>
          <w:sz w:val="24"/>
          <w:szCs w:val="24"/>
        </w:rPr>
        <w:t>……………………………………..</w:t>
      </w:r>
      <w:r w:rsidR="00354302">
        <w:rPr>
          <w:rFonts w:ascii="Arial" w:hAnsi="Arial" w:cs="Arial"/>
          <w:sz w:val="24"/>
          <w:szCs w:val="24"/>
        </w:rPr>
        <w:t xml:space="preserve"> </w:t>
      </w:r>
      <w:r w:rsidR="00354302">
        <w:rPr>
          <w:rFonts w:ascii="Arial" w:hAnsi="Arial" w:cs="Arial"/>
          <w:sz w:val="24"/>
          <w:szCs w:val="24"/>
        </w:rPr>
        <w:tab/>
        <w:t>56</w:t>
      </w:r>
    </w:p>
    <w:p w:rsidR="00B73D81" w:rsidRPr="003C6ACF"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Gráfico 3.7 </w:t>
      </w:r>
      <w:r w:rsidR="00354302">
        <w:rPr>
          <w:rFonts w:ascii="Arial" w:hAnsi="Arial" w:cs="Arial"/>
          <w:sz w:val="24"/>
          <w:szCs w:val="24"/>
        </w:rPr>
        <w:tab/>
        <w:t>Garantías Vs. Ventas 2011</w:t>
      </w:r>
      <w:r w:rsidR="00EF439C">
        <w:rPr>
          <w:rFonts w:ascii="Arial" w:hAnsi="Arial" w:cs="Arial"/>
          <w:sz w:val="24"/>
          <w:szCs w:val="24"/>
        </w:rPr>
        <w:t>………………………………………</w:t>
      </w:r>
      <w:r w:rsidR="00354302">
        <w:rPr>
          <w:rFonts w:ascii="Arial" w:hAnsi="Arial" w:cs="Arial"/>
          <w:sz w:val="24"/>
          <w:szCs w:val="24"/>
        </w:rPr>
        <w:tab/>
        <w:t>56</w:t>
      </w:r>
    </w:p>
    <w:p w:rsidR="00B73D81" w:rsidRPr="003C6ACF"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Gráfico 3.8 </w:t>
      </w:r>
      <w:r w:rsidR="00354302">
        <w:rPr>
          <w:rFonts w:ascii="Arial" w:hAnsi="Arial" w:cs="Arial"/>
          <w:sz w:val="24"/>
          <w:szCs w:val="24"/>
        </w:rPr>
        <w:tab/>
      </w:r>
      <w:r w:rsidRPr="003C6ACF">
        <w:rPr>
          <w:rFonts w:ascii="Arial" w:hAnsi="Arial" w:cs="Arial"/>
          <w:sz w:val="24"/>
          <w:szCs w:val="24"/>
        </w:rPr>
        <w:t xml:space="preserve">Diagrama </w:t>
      </w:r>
      <w:r w:rsidR="0022466D">
        <w:rPr>
          <w:rFonts w:ascii="Arial" w:hAnsi="Arial" w:cs="Arial"/>
          <w:sz w:val="24"/>
          <w:szCs w:val="24"/>
        </w:rPr>
        <w:t>d</w:t>
      </w:r>
      <w:r w:rsidRPr="003C6ACF">
        <w:rPr>
          <w:rFonts w:ascii="Arial" w:hAnsi="Arial" w:cs="Arial"/>
          <w:sz w:val="24"/>
          <w:szCs w:val="24"/>
        </w:rPr>
        <w:t>e P</w:t>
      </w:r>
      <w:r w:rsidR="00354302">
        <w:rPr>
          <w:rFonts w:ascii="Arial" w:hAnsi="Arial" w:cs="Arial"/>
          <w:sz w:val="24"/>
          <w:szCs w:val="24"/>
        </w:rPr>
        <w:t>areto – Problemas Encontrados</w:t>
      </w:r>
      <w:r w:rsidR="00EF439C">
        <w:rPr>
          <w:rFonts w:ascii="Arial" w:hAnsi="Arial" w:cs="Arial"/>
          <w:sz w:val="24"/>
          <w:szCs w:val="24"/>
        </w:rPr>
        <w:t>………………</w:t>
      </w:r>
      <w:r w:rsidR="00354302">
        <w:rPr>
          <w:rFonts w:ascii="Arial" w:hAnsi="Arial" w:cs="Arial"/>
          <w:sz w:val="24"/>
          <w:szCs w:val="24"/>
        </w:rPr>
        <w:t xml:space="preserve"> </w:t>
      </w:r>
      <w:r w:rsidR="00354302">
        <w:rPr>
          <w:rFonts w:ascii="Arial" w:hAnsi="Arial" w:cs="Arial"/>
          <w:sz w:val="24"/>
          <w:szCs w:val="24"/>
        </w:rPr>
        <w:tab/>
      </w:r>
      <w:r w:rsidRPr="003C6ACF">
        <w:rPr>
          <w:rFonts w:ascii="Arial" w:hAnsi="Arial" w:cs="Arial"/>
          <w:sz w:val="24"/>
          <w:szCs w:val="24"/>
        </w:rPr>
        <w:t>6</w:t>
      </w:r>
      <w:r w:rsidR="00354302">
        <w:rPr>
          <w:rFonts w:ascii="Arial" w:hAnsi="Arial" w:cs="Arial"/>
          <w:sz w:val="24"/>
          <w:szCs w:val="24"/>
        </w:rPr>
        <w:t>0</w:t>
      </w:r>
    </w:p>
    <w:p w:rsidR="00B73D81" w:rsidRPr="003C6ACF"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Gráfico 4.</w:t>
      </w:r>
      <w:r w:rsidR="00354302">
        <w:rPr>
          <w:rFonts w:ascii="Arial" w:hAnsi="Arial" w:cs="Arial"/>
          <w:sz w:val="24"/>
          <w:szCs w:val="24"/>
        </w:rPr>
        <w:t>1</w:t>
      </w:r>
      <w:r w:rsidRPr="003C6ACF">
        <w:rPr>
          <w:rFonts w:ascii="Arial" w:hAnsi="Arial" w:cs="Arial"/>
          <w:sz w:val="24"/>
          <w:szCs w:val="24"/>
        </w:rPr>
        <w:t xml:space="preserve"> </w:t>
      </w:r>
      <w:r w:rsidR="00354302">
        <w:rPr>
          <w:rFonts w:ascii="Arial" w:hAnsi="Arial" w:cs="Arial"/>
          <w:sz w:val="24"/>
          <w:szCs w:val="24"/>
        </w:rPr>
        <w:tab/>
      </w:r>
      <w:r w:rsidRPr="003C6ACF">
        <w:rPr>
          <w:rFonts w:ascii="Arial" w:hAnsi="Arial" w:cs="Arial"/>
          <w:sz w:val="24"/>
          <w:szCs w:val="24"/>
        </w:rPr>
        <w:t xml:space="preserve">Cuadro </w:t>
      </w:r>
      <w:r w:rsidR="00354302">
        <w:rPr>
          <w:rFonts w:ascii="Arial" w:hAnsi="Arial" w:cs="Arial"/>
          <w:sz w:val="24"/>
          <w:szCs w:val="24"/>
        </w:rPr>
        <w:t xml:space="preserve">Estratégico </w:t>
      </w:r>
      <w:r w:rsidR="0022466D">
        <w:rPr>
          <w:rFonts w:ascii="Arial" w:hAnsi="Arial" w:cs="Arial"/>
          <w:sz w:val="24"/>
          <w:szCs w:val="24"/>
        </w:rPr>
        <w:t>d</w:t>
      </w:r>
      <w:r w:rsidR="00354302">
        <w:rPr>
          <w:rFonts w:ascii="Arial" w:hAnsi="Arial" w:cs="Arial"/>
          <w:sz w:val="24"/>
          <w:szCs w:val="24"/>
        </w:rPr>
        <w:t xml:space="preserve">e </w:t>
      </w:r>
      <w:r w:rsidR="0022466D">
        <w:rPr>
          <w:rFonts w:ascii="Arial" w:hAnsi="Arial" w:cs="Arial"/>
          <w:sz w:val="24"/>
          <w:szCs w:val="24"/>
        </w:rPr>
        <w:t>l</w:t>
      </w:r>
      <w:r w:rsidR="00354302">
        <w:rPr>
          <w:rFonts w:ascii="Arial" w:hAnsi="Arial" w:cs="Arial"/>
          <w:sz w:val="24"/>
          <w:szCs w:val="24"/>
        </w:rPr>
        <w:t>a Situación</w:t>
      </w:r>
      <w:r w:rsidR="00EF439C">
        <w:rPr>
          <w:rFonts w:ascii="Arial" w:hAnsi="Arial" w:cs="Arial"/>
          <w:sz w:val="24"/>
          <w:szCs w:val="24"/>
        </w:rPr>
        <w:t>……………………………</w:t>
      </w:r>
      <w:r w:rsidR="00354302">
        <w:rPr>
          <w:rFonts w:ascii="Arial" w:hAnsi="Arial" w:cs="Arial"/>
          <w:sz w:val="24"/>
          <w:szCs w:val="24"/>
        </w:rPr>
        <w:t xml:space="preserve"> </w:t>
      </w:r>
      <w:r w:rsidR="00354302">
        <w:rPr>
          <w:rFonts w:ascii="Arial" w:hAnsi="Arial" w:cs="Arial"/>
          <w:sz w:val="24"/>
          <w:szCs w:val="24"/>
        </w:rPr>
        <w:tab/>
        <w:t>90</w:t>
      </w:r>
    </w:p>
    <w:p w:rsidR="00B73D81" w:rsidRPr="003C6ACF"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Gráfico 4.</w:t>
      </w:r>
      <w:r w:rsidR="00354302">
        <w:rPr>
          <w:rFonts w:ascii="Arial" w:hAnsi="Arial" w:cs="Arial"/>
          <w:sz w:val="24"/>
          <w:szCs w:val="24"/>
        </w:rPr>
        <w:t>2</w:t>
      </w:r>
      <w:r w:rsidRPr="003C6ACF">
        <w:rPr>
          <w:rFonts w:ascii="Arial" w:hAnsi="Arial" w:cs="Arial"/>
          <w:sz w:val="24"/>
          <w:szCs w:val="24"/>
        </w:rPr>
        <w:t xml:space="preserve">  </w:t>
      </w:r>
      <w:r w:rsidR="00354302">
        <w:rPr>
          <w:rFonts w:ascii="Arial" w:hAnsi="Arial" w:cs="Arial"/>
          <w:sz w:val="24"/>
          <w:szCs w:val="24"/>
        </w:rPr>
        <w:tab/>
      </w:r>
      <w:r w:rsidR="00CF4E59">
        <w:rPr>
          <w:rFonts w:ascii="Arial" w:hAnsi="Arial" w:cs="Arial"/>
          <w:sz w:val="24"/>
          <w:szCs w:val="24"/>
        </w:rPr>
        <w:t>Cuadro Estratégico Percepción de los Clientes</w:t>
      </w:r>
      <w:r w:rsidR="00354302">
        <w:rPr>
          <w:rFonts w:ascii="Arial" w:hAnsi="Arial" w:cs="Arial"/>
          <w:sz w:val="24"/>
          <w:szCs w:val="24"/>
        </w:rPr>
        <w:tab/>
        <w:t>91</w:t>
      </w:r>
    </w:p>
    <w:p w:rsidR="00354302"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Gráfico 4.</w:t>
      </w:r>
      <w:r w:rsidR="00354302">
        <w:rPr>
          <w:rFonts w:ascii="Arial" w:hAnsi="Arial" w:cs="Arial"/>
          <w:sz w:val="24"/>
          <w:szCs w:val="24"/>
        </w:rPr>
        <w:t>3</w:t>
      </w:r>
      <w:r w:rsidRPr="003C6ACF">
        <w:rPr>
          <w:rFonts w:ascii="Arial" w:hAnsi="Arial" w:cs="Arial"/>
          <w:sz w:val="24"/>
          <w:szCs w:val="24"/>
        </w:rPr>
        <w:t xml:space="preserve"> </w:t>
      </w:r>
      <w:r w:rsidR="00354302">
        <w:rPr>
          <w:rFonts w:ascii="Arial" w:hAnsi="Arial" w:cs="Arial"/>
          <w:sz w:val="24"/>
          <w:szCs w:val="24"/>
        </w:rPr>
        <w:tab/>
      </w:r>
      <w:r w:rsidRPr="003C6ACF">
        <w:rPr>
          <w:rFonts w:ascii="Arial" w:hAnsi="Arial" w:cs="Arial"/>
          <w:sz w:val="24"/>
          <w:szCs w:val="24"/>
        </w:rPr>
        <w:t xml:space="preserve">Proyección  </w:t>
      </w:r>
      <w:r w:rsidR="0022466D">
        <w:rPr>
          <w:rFonts w:ascii="Arial" w:hAnsi="Arial" w:cs="Arial"/>
          <w:sz w:val="24"/>
          <w:szCs w:val="24"/>
        </w:rPr>
        <w:t>d</w:t>
      </w:r>
      <w:r w:rsidRPr="003C6ACF">
        <w:rPr>
          <w:rFonts w:ascii="Arial" w:hAnsi="Arial" w:cs="Arial"/>
          <w:sz w:val="24"/>
          <w:szCs w:val="24"/>
        </w:rPr>
        <w:t xml:space="preserve">e </w:t>
      </w:r>
      <w:r w:rsidR="0022466D">
        <w:rPr>
          <w:rFonts w:ascii="Arial" w:hAnsi="Arial" w:cs="Arial"/>
          <w:sz w:val="24"/>
          <w:szCs w:val="24"/>
        </w:rPr>
        <w:t>l</w:t>
      </w:r>
      <w:r w:rsidRPr="003C6ACF">
        <w:rPr>
          <w:rFonts w:ascii="Arial" w:hAnsi="Arial" w:cs="Arial"/>
          <w:sz w:val="24"/>
          <w:szCs w:val="24"/>
        </w:rPr>
        <w:t xml:space="preserve">a Situación Deseada </w:t>
      </w:r>
      <w:r w:rsidR="0022466D">
        <w:rPr>
          <w:rFonts w:ascii="Arial" w:hAnsi="Arial" w:cs="Arial"/>
          <w:sz w:val="24"/>
          <w:szCs w:val="24"/>
        </w:rPr>
        <w:t>p</w:t>
      </w:r>
      <w:r w:rsidRPr="003C6ACF">
        <w:rPr>
          <w:rFonts w:ascii="Arial" w:hAnsi="Arial" w:cs="Arial"/>
          <w:sz w:val="24"/>
          <w:szCs w:val="24"/>
        </w:rPr>
        <w:t xml:space="preserve">or </w:t>
      </w:r>
      <w:r w:rsidR="0022466D">
        <w:rPr>
          <w:rFonts w:ascii="Arial" w:hAnsi="Arial" w:cs="Arial"/>
          <w:sz w:val="24"/>
          <w:szCs w:val="24"/>
        </w:rPr>
        <w:t>l</w:t>
      </w:r>
      <w:r w:rsidRPr="003C6ACF">
        <w:rPr>
          <w:rFonts w:ascii="Arial" w:hAnsi="Arial" w:cs="Arial"/>
          <w:sz w:val="24"/>
          <w:szCs w:val="24"/>
        </w:rPr>
        <w:t>os Directivos</w:t>
      </w:r>
      <w:r w:rsidR="00354302">
        <w:rPr>
          <w:rFonts w:ascii="Arial" w:hAnsi="Arial" w:cs="Arial"/>
          <w:sz w:val="24"/>
          <w:szCs w:val="24"/>
        </w:rPr>
        <w:t xml:space="preserve"> de</w:t>
      </w:r>
    </w:p>
    <w:p w:rsidR="00B73D81" w:rsidRPr="003C6ACF" w:rsidRDefault="00354302" w:rsidP="00354302">
      <w:pPr>
        <w:tabs>
          <w:tab w:val="left" w:pos="1418"/>
          <w:tab w:val="right" w:pos="8222"/>
        </w:tabs>
        <w:spacing w:after="0"/>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l</w:t>
      </w:r>
      <w:r w:rsidR="00B73D81" w:rsidRPr="003C6ACF">
        <w:rPr>
          <w:rFonts w:ascii="Arial" w:hAnsi="Arial" w:cs="Arial"/>
          <w:sz w:val="24"/>
          <w:szCs w:val="24"/>
        </w:rPr>
        <w:t>a</w:t>
      </w:r>
      <w:proofErr w:type="gramEnd"/>
      <w:r w:rsidR="00B73D81" w:rsidRPr="003C6ACF">
        <w:rPr>
          <w:rFonts w:ascii="Arial" w:hAnsi="Arial" w:cs="Arial"/>
          <w:sz w:val="24"/>
          <w:szCs w:val="24"/>
        </w:rPr>
        <w:t xml:space="preserve"> Empresa Respecto </w:t>
      </w:r>
      <w:r>
        <w:rPr>
          <w:rFonts w:ascii="Arial" w:hAnsi="Arial" w:cs="Arial"/>
          <w:sz w:val="24"/>
          <w:szCs w:val="24"/>
        </w:rPr>
        <w:t>a</w:t>
      </w:r>
      <w:r w:rsidR="00B73D81" w:rsidRPr="003C6ACF">
        <w:rPr>
          <w:rFonts w:ascii="Arial" w:hAnsi="Arial" w:cs="Arial"/>
          <w:sz w:val="24"/>
          <w:szCs w:val="24"/>
        </w:rPr>
        <w:t xml:space="preserve"> </w:t>
      </w:r>
      <w:r>
        <w:rPr>
          <w:rFonts w:ascii="Arial" w:hAnsi="Arial" w:cs="Arial"/>
          <w:sz w:val="24"/>
          <w:szCs w:val="24"/>
        </w:rPr>
        <w:t>l</w:t>
      </w:r>
      <w:r w:rsidR="00B73D81" w:rsidRPr="003C6ACF">
        <w:rPr>
          <w:rFonts w:ascii="Arial" w:hAnsi="Arial" w:cs="Arial"/>
          <w:sz w:val="24"/>
          <w:szCs w:val="24"/>
        </w:rPr>
        <w:t xml:space="preserve">os Factores </w:t>
      </w:r>
      <w:r>
        <w:rPr>
          <w:rFonts w:ascii="Arial" w:hAnsi="Arial" w:cs="Arial"/>
          <w:sz w:val="24"/>
          <w:szCs w:val="24"/>
        </w:rPr>
        <w:t>d</w:t>
      </w:r>
      <w:r w:rsidR="00B73D81" w:rsidRPr="003C6ACF">
        <w:rPr>
          <w:rFonts w:ascii="Arial" w:hAnsi="Arial" w:cs="Arial"/>
          <w:sz w:val="24"/>
          <w:szCs w:val="24"/>
        </w:rPr>
        <w:t>e Competencia</w:t>
      </w:r>
      <w:r w:rsidR="00634585">
        <w:rPr>
          <w:rFonts w:ascii="Arial" w:hAnsi="Arial" w:cs="Arial"/>
          <w:sz w:val="24"/>
          <w:szCs w:val="24"/>
        </w:rPr>
        <w:t>…</w:t>
      </w:r>
      <w:r w:rsidR="0022466D">
        <w:rPr>
          <w:rFonts w:ascii="Arial" w:hAnsi="Arial" w:cs="Arial"/>
          <w:sz w:val="24"/>
          <w:szCs w:val="24"/>
        </w:rPr>
        <w:t>…..</w:t>
      </w:r>
      <w:r w:rsidR="00634585">
        <w:rPr>
          <w:rFonts w:ascii="Arial" w:hAnsi="Arial" w:cs="Arial"/>
          <w:sz w:val="24"/>
          <w:szCs w:val="24"/>
        </w:rPr>
        <w:t>.</w:t>
      </w:r>
      <w:r w:rsidR="00B73D81" w:rsidRPr="003C6ACF">
        <w:rPr>
          <w:rFonts w:ascii="Arial" w:hAnsi="Arial" w:cs="Arial"/>
          <w:sz w:val="24"/>
          <w:szCs w:val="24"/>
        </w:rPr>
        <w:t xml:space="preserve">  </w:t>
      </w:r>
      <w:r>
        <w:rPr>
          <w:rFonts w:ascii="Arial" w:hAnsi="Arial" w:cs="Arial"/>
          <w:sz w:val="24"/>
          <w:szCs w:val="24"/>
        </w:rPr>
        <w:tab/>
        <w:t>92</w:t>
      </w:r>
    </w:p>
    <w:p w:rsidR="00B73D81" w:rsidRPr="003C6ACF"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Gráfico 5.1 </w:t>
      </w:r>
      <w:r w:rsidR="00354302">
        <w:rPr>
          <w:rFonts w:ascii="Arial" w:hAnsi="Arial" w:cs="Arial"/>
          <w:sz w:val="24"/>
          <w:szCs w:val="24"/>
        </w:rPr>
        <w:tab/>
        <w:t xml:space="preserve">Participación </w:t>
      </w:r>
      <w:r w:rsidR="0022466D">
        <w:rPr>
          <w:rFonts w:ascii="Arial" w:hAnsi="Arial" w:cs="Arial"/>
          <w:sz w:val="24"/>
          <w:szCs w:val="24"/>
        </w:rPr>
        <w:t>d</w:t>
      </w:r>
      <w:r w:rsidR="00354302">
        <w:rPr>
          <w:rFonts w:ascii="Arial" w:hAnsi="Arial" w:cs="Arial"/>
          <w:sz w:val="24"/>
          <w:szCs w:val="24"/>
        </w:rPr>
        <w:t>el Mercado</w:t>
      </w:r>
      <w:r w:rsidR="00634585">
        <w:rPr>
          <w:rFonts w:ascii="Arial" w:hAnsi="Arial" w:cs="Arial"/>
          <w:sz w:val="24"/>
          <w:szCs w:val="24"/>
        </w:rPr>
        <w:t>………………………………………</w:t>
      </w:r>
      <w:r w:rsidR="00354302">
        <w:rPr>
          <w:rFonts w:ascii="Arial" w:hAnsi="Arial" w:cs="Arial"/>
          <w:sz w:val="24"/>
          <w:szCs w:val="24"/>
        </w:rPr>
        <w:tab/>
        <w:t>123</w:t>
      </w:r>
    </w:p>
    <w:p w:rsidR="00B73D81" w:rsidRPr="003C6ACF"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 xml:space="preserve">Gráfico 5.2 </w:t>
      </w:r>
      <w:r w:rsidR="00354302">
        <w:rPr>
          <w:rFonts w:ascii="Arial" w:hAnsi="Arial" w:cs="Arial"/>
          <w:sz w:val="24"/>
          <w:szCs w:val="24"/>
        </w:rPr>
        <w:tab/>
      </w:r>
      <w:r w:rsidRPr="003C6ACF">
        <w:rPr>
          <w:rFonts w:ascii="Arial" w:hAnsi="Arial" w:cs="Arial"/>
          <w:sz w:val="24"/>
          <w:szCs w:val="24"/>
        </w:rPr>
        <w:t xml:space="preserve">Rentabilidad </w:t>
      </w:r>
      <w:r w:rsidR="0022466D">
        <w:rPr>
          <w:rFonts w:ascii="Arial" w:hAnsi="Arial" w:cs="Arial"/>
          <w:sz w:val="24"/>
          <w:szCs w:val="24"/>
        </w:rPr>
        <w:t>d</w:t>
      </w:r>
      <w:r w:rsidRPr="003C6ACF">
        <w:rPr>
          <w:rFonts w:ascii="Arial" w:hAnsi="Arial" w:cs="Arial"/>
          <w:sz w:val="24"/>
          <w:szCs w:val="24"/>
        </w:rPr>
        <w:t>e La Lín</w:t>
      </w:r>
      <w:r w:rsidR="00354302">
        <w:rPr>
          <w:rFonts w:ascii="Arial" w:hAnsi="Arial" w:cs="Arial"/>
          <w:sz w:val="24"/>
          <w:szCs w:val="24"/>
        </w:rPr>
        <w:t>ea</w:t>
      </w:r>
      <w:r w:rsidR="00634585">
        <w:rPr>
          <w:rFonts w:ascii="Arial" w:hAnsi="Arial" w:cs="Arial"/>
          <w:sz w:val="24"/>
          <w:szCs w:val="24"/>
        </w:rPr>
        <w:t>………………………………………</w:t>
      </w:r>
      <w:r w:rsidR="00354302">
        <w:rPr>
          <w:rFonts w:ascii="Arial" w:hAnsi="Arial" w:cs="Arial"/>
          <w:sz w:val="24"/>
          <w:szCs w:val="24"/>
        </w:rPr>
        <w:t xml:space="preserve"> </w:t>
      </w:r>
      <w:r w:rsidR="00354302">
        <w:rPr>
          <w:rFonts w:ascii="Arial" w:hAnsi="Arial" w:cs="Arial"/>
          <w:sz w:val="24"/>
          <w:szCs w:val="24"/>
        </w:rPr>
        <w:tab/>
        <w:t>124</w:t>
      </w:r>
    </w:p>
    <w:p w:rsidR="00B73D81" w:rsidRPr="003C6ACF" w:rsidRDefault="00B73D81" w:rsidP="00354302">
      <w:pPr>
        <w:tabs>
          <w:tab w:val="left" w:pos="1418"/>
          <w:tab w:val="right" w:pos="8222"/>
        </w:tabs>
        <w:spacing w:after="0"/>
        <w:jc w:val="both"/>
        <w:rPr>
          <w:rFonts w:ascii="Arial" w:hAnsi="Arial" w:cs="Arial"/>
          <w:sz w:val="24"/>
          <w:szCs w:val="24"/>
        </w:rPr>
      </w:pPr>
      <w:r w:rsidRPr="003C6ACF">
        <w:rPr>
          <w:rFonts w:ascii="Arial" w:hAnsi="Arial" w:cs="Arial"/>
          <w:sz w:val="24"/>
          <w:szCs w:val="24"/>
        </w:rPr>
        <w:t>Gráfico 5.3</w:t>
      </w:r>
      <w:r w:rsidR="00354302">
        <w:rPr>
          <w:rFonts w:ascii="Arial" w:hAnsi="Arial" w:cs="Arial"/>
          <w:sz w:val="24"/>
          <w:szCs w:val="24"/>
        </w:rPr>
        <w:tab/>
      </w:r>
      <w:r w:rsidRPr="003C6ACF">
        <w:rPr>
          <w:rFonts w:ascii="Arial" w:hAnsi="Arial" w:cs="Arial"/>
          <w:sz w:val="24"/>
          <w:szCs w:val="24"/>
        </w:rPr>
        <w:t>In</w:t>
      </w:r>
      <w:r w:rsidR="00354302">
        <w:rPr>
          <w:rFonts w:ascii="Arial" w:hAnsi="Arial" w:cs="Arial"/>
          <w:sz w:val="24"/>
          <w:szCs w:val="24"/>
        </w:rPr>
        <w:t xml:space="preserve">cremento </w:t>
      </w:r>
      <w:r w:rsidR="0022466D">
        <w:rPr>
          <w:rFonts w:ascii="Arial" w:hAnsi="Arial" w:cs="Arial"/>
          <w:sz w:val="24"/>
          <w:szCs w:val="24"/>
        </w:rPr>
        <w:t>e</w:t>
      </w:r>
      <w:r w:rsidR="00354302">
        <w:rPr>
          <w:rFonts w:ascii="Arial" w:hAnsi="Arial" w:cs="Arial"/>
          <w:sz w:val="24"/>
          <w:szCs w:val="24"/>
        </w:rPr>
        <w:t xml:space="preserve">n </w:t>
      </w:r>
      <w:r w:rsidR="0022466D">
        <w:rPr>
          <w:rFonts w:ascii="Arial" w:hAnsi="Arial" w:cs="Arial"/>
          <w:sz w:val="24"/>
          <w:szCs w:val="24"/>
        </w:rPr>
        <w:t>l</w:t>
      </w:r>
      <w:r w:rsidR="00354302">
        <w:rPr>
          <w:rFonts w:ascii="Arial" w:hAnsi="Arial" w:cs="Arial"/>
          <w:sz w:val="24"/>
          <w:szCs w:val="24"/>
        </w:rPr>
        <w:t>a Facturación</w:t>
      </w:r>
      <w:r w:rsidR="00634585">
        <w:rPr>
          <w:rFonts w:ascii="Arial" w:hAnsi="Arial" w:cs="Arial"/>
          <w:sz w:val="24"/>
          <w:szCs w:val="24"/>
        </w:rPr>
        <w:t>………………………………..</w:t>
      </w:r>
      <w:r w:rsidR="00354302">
        <w:rPr>
          <w:rFonts w:ascii="Arial" w:hAnsi="Arial" w:cs="Arial"/>
          <w:sz w:val="24"/>
          <w:szCs w:val="24"/>
        </w:rPr>
        <w:t xml:space="preserve"> </w:t>
      </w:r>
      <w:r w:rsidR="00354302">
        <w:rPr>
          <w:rFonts w:ascii="Arial" w:hAnsi="Arial" w:cs="Arial"/>
          <w:sz w:val="24"/>
          <w:szCs w:val="24"/>
        </w:rPr>
        <w:tab/>
        <w:t>125</w:t>
      </w:r>
    </w:p>
    <w:p w:rsidR="00B73D81" w:rsidRPr="003C6ACF" w:rsidRDefault="00B73D81" w:rsidP="00354302">
      <w:pPr>
        <w:tabs>
          <w:tab w:val="left" w:pos="1418"/>
          <w:tab w:val="right" w:pos="8222"/>
        </w:tabs>
        <w:spacing w:after="0"/>
        <w:jc w:val="both"/>
        <w:rPr>
          <w:rFonts w:ascii="Arial" w:eastAsia="Times New Roman" w:hAnsi="Arial" w:cs="Arial"/>
          <w:color w:val="000000"/>
          <w:sz w:val="24"/>
          <w:szCs w:val="24"/>
        </w:rPr>
      </w:pPr>
      <w:r w:rsidRPr="003C6ACF">
        <w:rPr>
          <w:rFonts w:ascii="Arial" w:eastAsia="Times New Roman" w:hAnsi="Arial" w:cs="Arial"/>
          <w:color w:val="000000"/>
          <w:sz w:val="24"/>
          <w:szCs w:val="24"/>
        </w:rPr>
        <w:t xml:space="preserve">Gráfico 5.4 </w:t>
      </w:r>
      <w:r w:rsidR="00354302">
        <w:rPr>
          <w:rFonts w:ascii="Arial" w:eastAsia="Times New Roman" w:hAnsi="Arial" w:cs="Arial"/>
          <w:color w:val="000000"/>
          <w:sz w:val="24"/>
          <w:szCs w:val="24"/>
        </w:rPr>
        <w:tab/>
      </w:r>
      <w:r w:rsidRPr="003C6ACF">
        <w:rPr>
          <w:rFonts w:ascii="Arial" w:eastAsia="Times New Roman" w:hAnsi="Arial" w:cs="Arial"/>
          <w:color w:val="000000"/>
          <w:sz w:val="24"/>
          <w:szCs w:val="24"/>
        </w:rPr>
        <w:t>Distri</w:t>
      </w:r>
      <w:r w:rsidR="00354302">
        <w:rPr>
          <w:rFonts w:ascii="Arial" w:eastAsia="Times New Roman" w:hAnsi="Arial" w:cs="Arial"/>
          <w:color w:val="000000"/>
          <w:sz w:val="24"/>
          <w:szCs w:val="24"/>
        </w:rPr>
        <w:t xml:space="preserve">bución </w:t>
      </w:r>
      <w:r w:rsidR="0022466D">
        <w:rPr>
          <w:rFonts w:ascii="Arial" w:eastAsia="Times New Roman" w:hAnsi="Arial" w:cs="Arial"/>
          <w:color w:val="000000"/>
          <w:sz w:val="24"/>
          <w:szCs w:val="24"/>
        </w:rPr>
        <w:t>e</w:t>
      </w:r>
      <w:r w:rsidR="00354302">
        <w:rPr>
          <w:rFonts w:ascii="Arial" w:eastAsia="Times New Roman" w:hAnsi="Arial" w:cs="Arial"/>
          <w:color w:val="000000"/>
          <w:sz w:val="24"/>
          <w:szCs w:val="24"/>
        </w:rPr>
        <w:t xml:space="preserve">n </w:t>
      </w:r>
      <w:r w:rsidR="0022466D">
        <w:rPr>
          <w:rFonts w:ascii="Arial" w:eastAsia="Times New Roman" w:hAnsi="Arial" w:cs="Arial"/>
          <w:color w:val="000000"/>
          <w:sz w:val="24"/>
          <w:szCs w:val="24"/>
        </w:rPr>
        <w:t>l</w:t>
      </w:r>
      <w:r w:rsidR="00354302">
        <w:rPr>
          <w:rFonts w:ascii="Arial" w:eastAsia="Times New Roman" w:hAnsi="Arial" w:cs="Arial"/>
          <w:color w:val="000000"/>
          <w:sz w:val="24"/>
          <w:szCs w:val="24"/>
        </w:rPr>
        <w:t>a Región Sierra</w:t>
      </w:r>
      <w:r w:rsidR="00634585">
        <w:rPr>
          <w:rFonts w:ascii="Arial" w:eastAsia="Times New Roman" w:hAnsi="Arial" w:cs="Arial"/>
          <w:color w:val="000000"/>
          <w:sz w:val="24"/>
          <w:szCs w:val="24"/>
        </w:rPr>
        <w:t>………………………………</w:t>
      </w:r>
      <w:r w:rsidR="00354302">
        <w:rPr>
          <w:rFonts w:ascii="Arial" w:eastAsia="Times New Roman" w:hAnsi="Arial" w:cs="Arial"/>
          <w:color w:val="000000"/>
          <w:sz w:val="24"/>
          <w:szCs w:val="24"/>
        </w:rPr>
        <w:tab/>
        <w:t>126</w:t>
      </w:r>
    </w:p>
    <w:p w:rsidR="00B73D81" w:rsidRPr="003C6ACF" w:rsidRDefault="00B73D81" w:rsidP="00354302">
      <w:pPr>
        <w:tabs>
          <w:tab w:val="left" w:pos="1418"/>
          <w:tab w:val="right" w:pos="8222"/>
        </w:tabs>
        <w:spacing w:after="0"/>
        <w:jc w:val="both"/>
        <w:rPr>
          <w:rFonts w:ascii="Arial" w:eastAsia="Times New Roman" w:hAnsi="Arial" w:cs="Arial"/>
          <w:color w:val="000000"/>
          <w:sz w:val="24"/>
          <w:szCs w:val="24"/>
        </w:rPr>
      </w:pPr>
      <w:r w:rsidRPr="003C6ACF">
        <w:rPr>
          <w:rFonts w:ascii="Arial" w:eastAsia="Times New Roman" w:hAnsi="Arial" w:cs="Arial"/>
          <w:color w:val="000000"/>
          <w:sz w:val="24"/>
          <w:szCs w:val="24"/>
        </w:rPr>
        <w:t>Gráfico 5.5</w:t>
      </w:r>
      <w:r w:rsidR="00354302">
        <w:rPr>
          <w:rFonts w:ascii="Arial" w:eastAsia="Times New Roman" w:hAnsi="Arial" w:cs="Arial"/>
          <w:color w:val="000000"/>
          <w:sz w:val="24"/>
          <w:szCs w:val="24"/>
        </w:rPr>
        <w:tab/>
        <w:t xml:space="preserve">Satisfacción </w:t>
      </w:r>
      <w:r w:rsidR="0022466D">
        <w:rPr>
          <w:rFonts w:ascii="Arial" w:eastAsia="Times New Roman" w:hAnsi="Arial" w:cs="Arial"/>
          <w:color w:val="000000"/>
          <w:sz w:val="24"/>
          <w:szCs w:val="24"/>
        </w:rPr>
        <w:t>a</w:t>
      </w:r>
      <w:r w:rsidR="00354302">
        <w:rPr>
          <w:rFonts w:ascii="Arial" w:eastAsia="Times New Roman" w:hAnsi="Arial" w:cs="Arial"/>
          <w:color w:val="000000"/>
          <w:sz w:val="24"/>
          <w:szCs w:val="24"/>
        </w:rPr>
        <w:t>l Cliente</w:t>
      </w:r>
      <w:r w:rsidR="00634585">
        <w:rPr>
          <w:rFonts w:ascii="Arial" w:eastAsia="Times New Roman" w:hAnsi="Arial" w:cs="Arial"/>
          <w:color w:val="000000"/>
          <w:sz w:val="24"/>
          <w:szCs w:val="24"/>
        </w:rPr>
        <w:t>………………………………………….</w:t>
      </w:r>
      <w:r w:rsidR="00354302">
        <w:rPr>
          <w:rFonts w:ascii="Arial" w:eastAsia="Times New Roman" w:hAnsi="Arial" w:cs="Arial"/>
          <w:color w:val="000000"/>
          <w:sz w:val="24"/>
          <w:szCs w:val="24"/>
        </w:rPr>
        <w:tab/>
        <w:t>127</w:t>
      </w:r>
    </w:p>
    <w:p w:rsidR="00B73D81" w:rsidRPr="003C6ACF" w:rsidRDefault="00B73D81" w:rsidP="00354302">
      <w:pPr>
        <w:tabs>
          <w:tab w:val="left" w:pos="1418"/>
          <w:tab w:val="right" w:pos="8222"/>
        </w:tabs>
        <w:spacing w:after="0"/>
        <w:jc w:val="both"/>
        <w:rPr>
          <w:rFonts w:ascii="Arial" w:eastAsia="Times New Roman" w:hAnsi="Arial" w:cs="Arial"/>
          <w:color w:val="000000"/>
          <w:sz w:val="24"/>
          <w:szCs w:val="24"/>
        </w:rPr>
      </w:pPr>
      <w:r w:rsidRPr="003C6ACF">
        <w:rPr>
          <w:rFonts w:ascii="Arial" w:eastAsia="Times New Roman" w:hAnsi="Arial" w:cs="Arial"/>
          <w:color w:val="000000"/>
          <w:sz w:val="24"/>
          <w:szCs w:val="24"/>
        </w:rPr>
        <w:t xml:space="preserve">Gráfico 5.6 </w:t>
      </w:r>
      <w:r w:rsidR="00354302">
        <w:rPr>
          <w:rFonts w:ascii="Arial" w:eastAsia="Times New Roman" w:hAnsi="Arial" w:cs="Arial"/>
          <w:color w:val="000000"/>
          <w:sz w:val="24"/>
          <w:szCs w:val="24"/>
        </w:rPr>
        <w:tab/>
      </w:r>
      <w:r w:rsidRPr="003C6ACF">
        <w:rPr>
          <w:rFonts w:ascii="Arial" w:eastAsia="Times New Roman" w:hAnsi="Arial" w:cs="Arial"/>
          <w:color w:val="000000"/>
          <w:sz w:val="24"/>
          <w:szCs w:val="24"/>
        </w:rPr>
        <w:t xml:space="preserve">Porcentaje </w:t>
      </w:r>
      <w:r w:rsidR="00FB5D26">
        <w:rPr>
          <w:rFonts w:ascii="Arial" w:eastAsia="Times New Roman" w:hAnsi="Arial" w:cs="Arial"/>
          <w:color w:val="000000"/>
          <w:sz w:val="24"/>
          <w:szCs w:val="24"/>
        </w:rPr>
        <w:t>d</w:t>
      </w:r>
      <w:r w:rsidR="00354302">
        <w:rPr>
          <w:rFonts w:ascii="Arial" w:eastAsia="Times New Roman" w:hAnsi="Arial" w:cs="Arial"/>
          <w:color w:val="000000"/>
          <w:sz w:val="24"/>
          <w:szCs w:val="24"/>
        </w:rPr>
        <w:t xml:space="preserve">e Atrasos </w:t>
      </w:r>
      <w:r w:rsidR="00FB5D26">
        <w:rPr>
          <w:rFonts w:ascii="Arial" w:eastAsia="Times New Roman" w:hAnsi="Arial" w:cs="Arial"/>
          <w:color w:val="000000"/>
          <w:sz w:val="24"/>
          <w:szCs w:val="24"/>
        </w:rPr>
        <w:t>e</w:t>
      </w:r>
      <w:r w:rsidR="00354302">
        <w:rPr>
          <w:rFonts w:ascii="Arial" w:eastAsia="Times New Roman" w:hAnsi="Arial" w:cs="Arial"/>
          <w:color w:val="000000"/>
          <w:sz w:val="24"/>
          <w:szCs w:val="24"/>
        </w:rPr>
        <w:t xml:space="preserve">n </w:t>
      </w:r>
      <w:r w:rsidR="00FB5D26">
        <w:rPr>
          <w:rFonts w:ascii="Arial" w:eastAsia="Times New Roman" w:hAnsi="Arial" w:cs="Arial"/>
          <w:color w:val="000000"/>
          <w:sz w:val="24"/>
          <w:szCs w:val="24"/>
        </w:rPr>
        <w:t>l</w:t>
      </w:r>
      <w:r w:rsidR="00354302">
        <w:rPr>
          <w:rFonts w:ascii="Arial" w:eastAsia="Times New Roman" w:hAnsi="Arial" w:cs="Arial"/>
          <w:color w:val="000000"/>
          <w:sz w:val="24"/>
          <w:szCs w:val="24"/>
        </w:rPr>
        <w:t>os Despachos</w:t>
      </w:r>
      <w:r w:rsidR="00634585">
        <w:rPr>
          <w:rFonts w:ascii="Arial" w:eastAsia="Times New Roman" w:hAnsi="Arial" w:cs="Arial"/>
          <w:color w:val="000000"/>
          <w:sz w:val="24"/>
          <w:szCs w:val="24"/>
        </w:rPr>
        <w:t>…………………..</w:t>
      </w:r>
      <w:r w:rsidR="00354302">
        <w:rPr>
          <w:rFonts w:ascii="Arial" w:eastAsia="Times New Roman" w:hAnsi="Arial" w:cs="Arial"/>
          <w:color w:val="000000"/>
          <w:sz w:val="24"/>
          <w:szCs w:val="24"/>
        </w:rPr>
        <w:t xml:space="preserve"> </w:t>
      </w:r>
      <w:r w:rsidR="00354302">
        <w:rPr>
          <w:rFonts w:ascii="Arial" w:eastAsia="Times New Roman" w:hAnsi="Arial" w:cs="Arial"/>
          <w:color w:val="000000"/>
          <w:sz w:val="24"/>
          <w:szCs w:val="24"/>
        </w:rPr>
        <w:tab/>
        <w:t>128</w:t>
      </w:r>
    </w:p>
    <w:p w:rsidR="00B73D81" w:rsidRPr="003C6ACF" w:rsidRDefault="00B73D81" w:rsidP="00354302">
      <w:pPr>
        <w:tabs>
          <w:tab w:val="left" w:pos="1418"/>
          <w:tab w:val="right" w:pos="8222"/>
        </w:tabs>
        <w:spacing w:after="0"/>
        <w:jc w:val="both"/>
        <w:rPr>
          <w:rFonts w:ascii="Arial" w:eastAsia="Times New Roman" w:hAnsi="Arial" w:cs="Arial"/>
          <w:color w:val="000000"/>
          <w:sz w:val="24"/>
          <w:szCs w:val="24"/>
        </w:rPr>
      </w:pPr>
      <w:r w:rsidRPr="003C6ACF">
        <w:rPr>
          <w:rFonts w:ascii="Arial" w:eastAsia="Times New Roman" w:hAnsi="Arial" w:cs="Arial"/>
          <w:color w:val="000000"/>
          <w:sz w:val="24"/>
          <w:szCs w:val="24"/>
        </w:rPr>
        <w:t xml:space="preserve">Gráfico 5.7 </w:t>
      </w:r>
      <w:r w:rsidR="00354302">
        <w:rPr>
          <w:rFonts w:ascii="Arial" w:eastAsia="Times New Roman" w:hAnsi="Arial" w:cs="Arial"/>
          <w:color w:val="000000"/>
          <w:sz w:val="24"/>
          <w:szCs w:val="24"/>
        </w:rPr>
        <w:tab/>
        <w:t>Garantías Efectivas Otorgadas</w:t>
      </w:r>
      <w:r w:rsidR="00634585">
        <w:rPr>
          <w:rFonts w:ascii="Arial" w:eastAsia="Times New Roman" w:hAnsi="Arial" w:cs="Arial"/>
          <w:color w:val="000000"/>
          <w:sz w:val="24"/>
          <w:szCs w:val="24"/>
        </w:rPr>
        <w:t>………………………………..</w:t>
      </w:r>
      <w:r w:rsidR="00354302">
        <w:rPr>
          <w:rFonts w:ascii="Arial" w:eastAsia="Times New Roman" w:hAnsi="Arial" w:cs="Arial"/>
          <w:color w:val="000000"/>
          <w:sz w:val="24"/>
          <w:szCs w:val="24"/>
        </w:rPr>
        <w:t xml:space="preserve"> </w:t>
      </w:r>
      <w:r w:rsidR="00354302">
        <w:rPr>
          <w:rFonts w:ascii="Arial" w:eastAsia="Times New Roman" w:hAnsi="Arial" w:cs="Arial"/>
          <w:color w:val="000000"/>
          <w:sz w:val="24"/>
          <w:szCs w:val="24"/>
        </w:rPr>
        <w:tab/>
      </w:r>
      <w:r w:rsidRPr="003C6ACF">
        <w:rPr>
          <w:rFonts w:ascii="Arial" w:eastAsia="Times New Roman" w:hAnsi="Arial" w:cs="Arial"/>
          <w:color w:val="000000"/>
          <w:sz w:val="24"/>
          <w:szCs w:val="24"/>
        </w:rPr>
        <w:t>1</w:t>
      </w:r>
      <w:r w:rsidR="00354302">
        <w:rPr>
          <w:rFonts w:ascii="Arial" w:eastAsia="Times New Roman" w:hAnsi="Arial" w:cs="Arial"/>
          <w:color w:val="000000"/>
          <w:sz w:val="24"/>
          <w:szCs w:val="24"/>
        </w:rPr>
        <w:t>29</w:t>
      </w:r>
    </w:p>
    <w:p w:rsidR="00B73D81" w:rsidRPr="003C6ACF" w:rsidRDefault="00B73D81" w:rsidP="00354302">
      <w:pPr>
        <w:tabs>
          <w:tab w:val="left" w:pos="1418"/>
          <w:tab w:val="right" w:pos="8222"/>
        </w:tabs>
        <w:spacing w:after="0"/>
        <w:jc w:val="both"/>
        <w:rPr>
          <w:rFonts w:ascii="Arial" w:eastAsia="Times New Roman" w:hAnsi="Arial" w:cs="Arial"/>
          <w:color w:val="000000"/>
          <w:sz w:val="24"/>
          <w:szCs w:val="24"/>
        </w:rPr>
      </w:pPr>
      <w:r w:rsidRPr="003C6ACF">
        <w:rPr>
          <w:rFonts w:ascii="Arial" w:eastAsia="Times New Roman" w:hAnsi="Arial" w:cs="Arial"/>
          <w:color w:val="000000"/>
          <w:sz w:val="24"/>
          <w:szCs w:val="24"/>
        </w:rPr>
        <w:t xml:space="preserve">Gráfico 5.8 </w:t>
      </w:r>
      <w:r w:rsidR="00354302">
        <w:rPr>
          <w:rFonts w:ascii="Arial" w:eastAsia="Times New Roman" w:hAnsi="Arial" w:cs="Arial"/>
          <w:color w:val="000000"/>
          <w:sz w:val="24"/>
          <w:szCs w:val="24"/>
        </w:rPr>
        <w:tab/>
      </w:r>
      <w:r w:rsidRPr="003C6ACF">
        <w:rPr>
          <w:rFonts w:ascii="Arial" w:eastAsia="Times New Roman" w:hAnsi="Arial" w:cs="Arial"/>
          <w:color w:val="000000"/>
          <w:sz w:val="24"/>
          <w:szCs w:val="24"/>
        </w:rPr>
        <w:t>Cumplimient</w:t>
      </w:r>
      <w:r w:rsidR="00354302">
        <w:rPr>
          <w:rFonts w:ascii="Arial" w:eastAsia="Times New Roman" w:hAnsi="Arial" w:cs="Arial"/>
          <w:color w:val="000000"/>
          <w:sz w:val="24"/>
          <w:szCs w:val="24"/>
        </w:rPr>
        <w:t xml:space="preserve">o </w:t>
      </w:r>
      <w:r w:rsidR="00FB5D26">
        <w:rPr>
          <w:rFonts w:ascii="Arial" w:eastAsia="Times New Roman" w:hAnsi="Arial" w:cs="Arial"/>
          <w:color w:val="000000"/>
          <w:sz w:val="24"/>
          <w:szCs w:val="24"/>
        </w:rPr>
        <w:t>d</w:t>
      </w:r>
      <w:r w:rsidR="00354302">
        <w:rPr>
          <w:rFonts w:ascii="Arial" w:eastAsia="Times New Roman" w:hAnsi="Arial" w:cs="Arial"/>
          <w:color w:val="000000"/>
          <w:sz w:val="24"/>
          <w:szCs w:val="24"/>
        </w:rPr>
        <w:t xml:space="preserve">el Plan </w:t>
      </w:r>
      <w:r w:rsidR="00FB5D26">
        <w:rPr>
          <w:rFonts w:ascii="Arial" w:eastAsia="Times New Roman" w:hAnsi="Arial" w:cs="Arial"/>
          <w:color w:val="000000"/>
          <w:sz w:val="24"/>
          <w:szCs w:val="24"/>
        </w:rPr>
        <w:t>d</w:t>
      </w:r>
      <w:r w:rsidR="00354302">
        <w:rPr>
          <w:rFonts w:ascii="Arial" w:eastAsia="Times New Roman" w:hAnsi="Arial" w:cs="Arial"/>
          <w:color w:val="000000"/>
          <w:sz w:val="24"/>
          <w:szCs w:val="24"/>
        </w:rPr>
        <w:t>e Capacitación</w:t>
      </w:r>
      <w:r w:rsidR="00634585">
        <w:rPr>
          <w:rFonts w:ascii="Arial" w:eastAsia="Times New Roman" w:hAnsi="Arial" w:cs="Arial"/>
          <w:color w:val="000000"/>
          <w:sz w:val="24"/>
          <w:szCs w:val="24"/>
        </w:rPr>
        <w:t>.…………………….</w:t>
      </w:r>
      <w:r w:rsidR="00354302">
        <w:rPr>
          <w:rFonts w:ascii="Arial" w:eastAsia="Times New Roman" w:hAnsi="Arial" w:cs="Arial"/>
          <w:color w:val="000000"/>
          <w:sz w:val="24"/>
          <w:szCs w:val="24"/>
        </w:rPr>
        <w:tab/>
        <w:t>130</w:t>
      </w:r>
    </w:p>
    <w:p w:rsidR="00B73D81" w:rsidRDefault="00B73D81" w:rsidP="00354302">
      <w:pPr>
        <w:tabs>
          <w:tab w:val="left" w:pos="1418"/>
          <w:tab w:val="right" w:pos="8222"/>
        </w:tabs>
        <w:spacing w:after="0"/>
        <w:jc w:val="both"/>
        <w:rPr>
          <w:rFonts w:ascii="Arial" w:eastAsia="Times New Roman" w:hAnsi="Arial" w:cs="Arial"/>
          <w:color w:val="000000"/>
          <w:sz w:val="24"/>
          <w:szCs w:val="24"/>
        </w:rPr>
      </w:pPr>
      <w:r w:rsidRPr="003C6ACF">
        <w:rPr>
          <w:rFonts w:ascii="Arial" w:eastAsia="Times New Roman" w:hAnsi="Arial" w:cs="Arial"/>
          <w:color w:val="000000"/>
          <w:sz w:val="24"/>
          <w:szCs w:val="24"/>
        </w:rPr>
        <w:t xml:space="preserve">Gráfico 5.9 </w:t>
      </w:r>
      <w:r w:rsidR="00354302">
        <w:rPr>
          <w:rFonts w:ascii="Arial" w:eastAsia="Times New Roman" w:hAnsi="Arial" w:cs="Arial"/>
          <w:color w:val="000000"/>
          <w:sz w:val="24"/>
          <w:szCs w:val="24"/>
        </w:rPr>
        <w:tab/>
      </w:r>
      <w:r w:rsidRPr="003C6ACF">
        <w:rPr>
          <w:rFonts w:ascii="Arial" w:eastAsia="Times New Roman" w:hAnsi="Arial" w:cs="Arial"/>
          <w:color w:val="000000"/>
          <w:sz w:val="24"/>
          <w:szCs w:val="24"/>
        </w:rPr>
        <w:t>Porcen</w:t>
      </w:r>
      <w:r w:rsidR="00354302">
        <w:rPr>
          <w:rFonts w:ascii="Arial" w:eastAsia="Times New Roman" w:hAnsi="Arial" w:cs="Arial"/>
          <w:color w:val="000000"/>
          <w:sz w:val="24"/>
          <w:szCs w:val="24"/>
        </w:rPr>
        <w:t xml:space="preserve">taje </w:t>
      </w:r>
      <w:r w:rsidR="00FB5D26">
        <w:rPr>
          <w:rFonts w:ascii="Arial" w:eastAsia="Times New Roman" w:hAnsi="Arial" w:cs="Arial"/>
          <w:color w:val="000000"/>
          <w:sz w:val="24"/>
          <w:szCs w:val="24"/>
        </w:rPr>
        <w:t>d</w:t>
      </w:r>
      <w:r w:rsidR="00354302">
        <w:rPr>
          <w:rFonts w:ascii="Arial" w:eastAsia="Times New Roman" w:hAnsi="Arial" w:cs="Arial"/>
          <w:color w:val="000000"/>
          <w:sz w:val="24"/>
          <w:szCs w:val="24"/>
        </w:rPr>
        <w:t>e Clientes Visitados</w:t>
      </w:r>
      <w:r w:rsidR="00634585">
        <w:rPr>
          <w:rFonts w:ascii="Arial" w:eastAsia="Times New Roman" w:hAnsi="Arial" w:cs="Arial"/>
          <w:color w:val="000000"/>
          <w:sz w:val="24"/>
          <w:szCs w:val="24"/>
        </w:rPr>
        <w:t>………………………………</w:t>
      </w:r>
      <w:r w:rsidR="00354302">
        <w:rPr>
          <w:rFonts w:ascii="Arial" w:eastAsia="Times New Roman" w:hAnsi="Arial" w:cs="Arial"/>
          <w:color w:val="000000"/>
          <w:sz w:val="24"/>
          <w:szCs w:val="24"/>
        </w:rPr>
        <w:t xml:space="preserve"> </w:t>
      </w:r>
      <w:r w:rsidR="00354302">
        <w:rPr>
          <w:rFonts w:ascii="Arial" w:eastAsia="Times New Roman" w:hAnsi="Arial" w:cs="Arial"/>
          <w:color w:val="000000"/>
          <w:sz w:val="24"/>
          <w:szCs w:val="24"/>
        </w:rPr>
        <w:tab/>
        <w:t>131</w:t>
      </w:r>
    </w:p>
    <w:p w:rsidR="00B73D81" w:rsidRDefault="00B73D81" w:rsidP="00B73D81">
      <w:pPr>
        <w:spacing w:after="0"/>
        <w:ind w:left="142"/>
        <w:jc w:val="both"/>
        <w:rPr>
          <w:rFonts w:ascii="Arial" w:hAnsi="Arial" w:cs="Arial"/>
          <w:sz w:val="24"/>
          <w:szCs w:val="24"/>
        </w:rPr>
      </w:pPr>
    </w:p>
    <w:p w:rsidR="00933548" w:rsidRDefault="00933548" w:rsidP="00933548">
      <w:pPr>
        <w:spacing w:after="0" w:line="240" w:lineRule="auto"/>
        <w:rPr>
          <w:rFonts w:ascii="Arial" w:hAnsi="Arial" w:cs="Arial"/>
          <w:sz w:val="24"/>
          <w:szCs w:val="24"/>
        </w:rPr>
      </w:pPr>
    </w:p>
    <w:p w:rsidR="00B73D81" w:rsidRPr="00933548" w:rsidRDefault="00B73D81" w:rsidP="00933548">
      <w:pPr>
        <w:spacing w:after="0" w:line="240" w:lineRule="auto"/>
        <w:rPr>
          <w:rFonts w:ascii="Arial" w:hAnsi="Arial" w:cs="Arial"/>
          <w:sz w:val="24"/>
          <w:szCs w:val="24"/>
        </w:rPr>
      </w:pPr>
    </w:p>
    <w:p w:rsidR="00A6731D" w:rsidRPr="00933548" w:rsidRDefault="00A6731D" w:rsidP="00933548">
      <w:pPr>
        <w:spacing w:after="0" w:line="240" w:lineRule="auto"/>
        <w:rPr>
          <w:rFonts w:ascii="Arial" w:hAnsi="Arial" w:cs="Arial"/>
          <w:sz w:val="24"/>
          <w:szCs w:val="24"/>
        </w:rPr>
      </w:pPr>
    </w:p>
    <w:p w:rsidR="00A6731D" w:rsidRDefault="00A6731D" w:rsidP="007916DD">
      <w:pPr>
        <w:spacing w:after="0" w:line="240" w:lineRule="auto"/>
        <w:jc w:val="center"/>
        <w:rPr>
          <w:rFonts w:ascii="Arial" w:hAnsi="Arial" w:cs="Arial"/>
          <w:b/>
          <w:szCs w:val="24"/>
        </w:rPr>
      </w:pPr>
    </w:p>
    <w:p w:rsidR="003B660C" w:rsidRDefault="003B660C" w:rsidP="007916DD">
      <w:pPr>
        <w:spacing w:after="0" w:line="240" w:lineRule="auto"/>
        <w:jc w:val="center"/>
        <w:rPr>
          <w:rFonts w:ascii="Arial" w:hAnsi="Arial" w:cs="Arial"/>
          <w:b/>
          <w:szCs w:val="24"/>
        </w:rPr>
      </w:pPr>
    </w:p>
    <w:p w:rsidR="00A6731D" w:rsidRDefault="00A6731D" w:rsidP="007916DD">
      <w:pPr>
        <w:spacing w:after="0" w:line="240" w:lineRule="auto"/>
        <w:jc w:val="center"/>
        <w:rPr>
          <w:rFonts w:ascii="Arial" w:hAnsi="Arial" w:cs="Arial"/>
          <w:b/>
          <w:szCs w:val="24"/>
        </w:rPr>
      </w:pPr>
    </w:p>
    <w:p w:rsidR="00096FDA" w:rsidRDefault="00096FDA" w:rsidP="007916DD">
      <w:pPr>
        <w:spacing w:after="0" w:line="240" w:lineRule="auto"/>
        <w:jc w:val="center"/>
        <w:rPr>
          <w:rFonts w:ascii="Arial" w:hAnsi="Arial" w:cs="Arial"/>
          <w:b/>
          <w:szCs w:val="24"/>
        </w:rPr>
      </w:pPr>
    </w:p>
    <w:p w:rsidR="00096FDA" w:rsidRDefault="00096FDA" w:rsidP="007916DD">
      <w:pPr>
        <w:spacing w:after="0" w:line="240" w:lineRule="auto"/>
        <w:jc w:val="center"/>
        <w:rPr>
          <w:rFonts w:ascii="Arial" w:hAnsi="Arial" w:cs="Arial"/>
          <w:b/>
          <w:szCs w:val="24"/>
        </w:rPr>
      </w:pPr>
    </w:p>
    <w:p w:rsidR="00096FDA" w:rsidRDefault="00096FDA" w:rsidP="007916DD">
      <w:pPr>
        <w:spacing w:after="0" w:line="240" w:lineRule="auto"/>
        <w:jc w:val="center"/>
        <w:rPr>
          <w:rFonts w:ascii="Arial" w:hAnsi="Arial" w:cs="Arial"/>
          <w:b/>
          <w:szCs w:val="24"/>
        </w:rPr>
      </w:pPr>
    </w:p>
    <w:p w:rsidR="00096FDA" w:rsidRDefault="00096FDA" w:rsidP="007916DD">
      <w:pPr>
        <w:spacing w:after="0" w:line="240" w:lineRule="auto"/>
        <w:jc w:val="center"/>
        <w:rPr>
          <w:rFonts w:ascii="Arial" w:hAnsi="Arial" w:cs="Arial"/>
          <w:b/>
          <w:szCs w:val="24"/>
        </w:rPr>
      </w:pPr>
    </w:p>
    <w:p w:rsidR="00096FDA" w:rsidRDefault="00096FDA" w:rsidP="007916DD">
      <w:pPr>
        <w:spacing w:after="0" w:line="240" w:lineRule="auto"/>
        <w:jc w:val="center"/>
        <w:rPr>
          <w:rFonts w:ascii="Arial" w:hAnsi="Arial" w:cs="Arial"/>
          <w:b/>
          <w:szCs w:val="24"/>
        </w:rPr>
      </w:pPr>
    </w:p>
    <w:p w:rsidR="00096FDA" w:rsidRDefault="00096FDA" w:rsidP="007916DD">
      <w:pPr>
        <w:spacing w:after="0" w:line="240" w:lineRule="auto"/>
        <w:jc w:val="center"/>
        <w:rPr>
          <w:rFonts w:ascii="Arial" w:hAnsi="Arial" w:cs="Arial"/>
          <w:b/>
          <w:szCs w:val="24"/>
        </w:rPr>
      </w:pPr>
    </w:p>
    <w:p w:rsidR="00096FDA" w:rsidRDefault="00096FDA" w:rsidP="007916DD">
      <w:pPr>
        <w:spacing w:after="0" w:line="240" w:lineRule="auto"/>
        <w:jc w:val="center"/>
        <w:rPr>
          <w:rFonts w:ascii="Arial" w:hAnsi="Arial" w:cs="Arial"/>
          <w:b/>
          <w:szCs w:val="24"/>
        </w:rPr>
      </w:pPr>
    </w:p>
    <w:p w:rsidR="00096FDA" w:rsidRDefault="00096FDA" w:rsidP="007916DD">
      <w:pPr>
        <w:spacing w:after="0" w:line="240" w:lineRule="auto"/>
        <w:jc w:val="center"/>
        <w:rPr>
          <w:rFonts w:ascii="Arial" w:hAnsi="Arial" w:cs="Arial"/>
          <w:b/>
          <w:szCs w:val="24"/>
        </w:rPr>
      </w:pPr>
    </w:p>
    <w:p w:rsidR="007916DD" w:rsidRDefault="007916DD" w:rsidP="007916DD">
      <w:pPr>
        <w:spacing w:after="0" w:line="240" w:lineRule="auto"/>
        <w:rPr>
          <w:rFonts w:ascii="Arial" w:eastAsia="Times New Roman" w:hAnsi="Arial" w:cs="Arial"/>
          <w:sz w:val="24"/>
          <w:szCs w:val="24"/>
          <w:lang w:eastAsia="es-EC"/>
        </w:rPr>
      </w:pPr>
    </w:p>
    <w:p w:rsidR="007916DD" w:rsidRPr="005A643B" w:rsidRDefault="007916DD" w:rsidP="007916DD">
      <w:pPr>
        <w:spacing w:after="0" w:line="240" w:lineRule="auto"/>
        <w:rPr>
          <w:rFonts w:ascii="Arial" w:eastAsia="Times New Roman" w:hAnsi="Arial" w:cs="Arial"/>
          <w:sz w:val="24"/>
          <w:szCs w:val="24"/>
          <w:lang w:eastAsia="es-EC"/>
        </w:rPr>
      </w:pPr>
    </w:p>
    <w:p w:rsidR="007916DD" w:rsidRDefault="007916DD" w:rsidP="007916DD">
      <w:pPr>
        <w:spacing w:after="0" w:line="480" w:lineRule="auto"/>
        <w:ind w:right="283"/>
        <w:jc w:val="center"/>
        <w:outlineLvl w:val="0"/>
        <w:rPr>
          <w:rFonts w:ascii="Arial" w:hAnsi="Arial" w:cs="Arial"/>
          <w:b/>
          <w:sz w:val="32"/>
        </w:rPr>
      </w:pPr>
      <w:r>
        <w:rPr>
          <w:rFonts w:ascii="Arial" w:hAnsi="Arial" w:cs="Arial"/>
          <w:b/>
          <w:sz w:val="32"/>
        </w:rPr>
        <w:t>ABREVIATURAS</w:t>
      </w:r>
    </w:p>
    <w:p w:rsidR="007916DD" w:rsidRPr="001210F9" w:rsidRDefault="007916DD" w:rsidP="007916DD">
      <w:pPr>
        <w:spacing w:after="0" w:line="240" w:lineRule="auto"/>
        <w:ind w:right="283"/>
        <w:jc w:val="center"/>
        <w:outlineLvl w:val="0"/>
        <w:rPr>
          <w:rFonts w:ascii="Arial" w:hAnsi="Arial" w:cs="Arial"/>
          <w:b/>
          <w:sz w:val="24"/>
        </w:rPr>
      </w:pPr>
    </w:p>
    <w:p w:rsidR="007916DD" w:rsidRPr="001210F9" w:rsidRDefault="007916DD" w:rsidP="007916DD">
      <w:pPr>
        <w:spacing w:after="0" w:line="240" w:lineRule="auto"/>
        <w:ind w:right="283"/>
        <w:jc w:val="center"/>
        <w:outlineLvl w:val="0"/>
        <w:rPr>
          <w:rFonts w:ascii="Arial" w:hAnsi="Arial" w:cs="Arial"/>
          <w:b/>
          <w:sz w:val="24"/>
        </w:rPr>
      </w:pPr>
    </w:p>
    <w:p w:rsidR="007916DD" w:rsidRPr="00633A14" w:rsidRDefault="007916DD" w:rsidP="001E5DB3">
      <w:pPr>
        <w:spacing w:line="480" w:lineRule="auto"/>
        <w:ind w:left="567" w:right="283"/>
        <w:rPr>
          <w:rFonts w:ascii="Arial" w:hAnsi="Arial" w:cs="Arial"/>
          <w:sz w:val="24"/>
          <w:szCs w:val="24"/>
          <w:lang w:val="es-EC"/>
        </w:rPr>
      </w:pPr>
      <w:r w:rsidRPr="00633A14">
        <w:rPr>
          <w:rFonts w:ascii="Arial" w:hAnsi="Arial" w:cs="Arial"/>
          <w:sz w:val="24"/>
          <w:szCs w:val="24"/>
          <w:lang w:val="es-EC"/>
        </w:rPr>
        <w:t>BSC</w:t>
      </w:r>
      <w:r w:rsidRPr="00633A14">
        <w:rPr>
          <w:rFonts w:ascii="Arial" w:hAnsi="Arial" w:cs="Arial"/>
          <w:sz w:val="24"/>
          <w:szCs w:val="24"/>
          <w:lang w:val="es-EC"/>
        </w:rPr>
        <w:tab/>
      </w:r>
      <w:r w:rsidRPr="00633A14">
        <w:rPr>
          <w:rFonts w:ascii="Arial" w:hAnsi="Arial" w:cs="Arial"/>
          <w:sz w:val="24"/>
          <w:szCs w:val="24"/>
          <w:lang w:val="es-EC"/>
        </w:rPr>
        <w:tab/>
        <w:t>Balanced Scorecard</w:t>
      </w:r>
    </w:p>
    <w:p w:rsidR="007916DD" w:rsidRDefault="007916DD" w:rsidP="001E5DB3">
      <w:pPr>
        <w:spacing w:line="480" w:lineRule="auto"/>
        <w:ind w:left="567" w:right="283"/>
        <w:rPr>
          <w:rFonts w:ascii="Arial" w:hAnsi="Arial" w:cs="Arial"/>
          <w:sz w:val="24"/>
          <w:szCs w:val="24"/>
        </w:rPr>
      </w:pPr>
      <w:r>
        <w:rPr>
          <w:rFonts w:ascii="Arial" w:hAnsi="Arial" w:cs="Arial"/>
          <w:sz w:val="24"/>
          <w:szCs w:val="24"/>
        </w:rPr>
        <w:t>FODA</w:t>
      </w:r>
      <w:r>
        <w:rPr>
          <w:rFonts w:ascii="Arial" w:hAnsi="Arial" w:cs="Arial"/>
          <w:sz w:val="24"/>
          <w:szCs w:val="24"/>
        </w:rPr>
        <w:tab/>
      </w:r>
      <w:r>
        <w:rPr>
          <w:rFonts w:ascii="Arial" w:hAnsi="Arial" w:cs="Arial"/>
          <w:sz w:val="24"/>
          <w:szCs w:val="24"/>
        </w:rPr>
        <w:tab/>
        <w:t>Fortalezas, Oportunidades, Debilidades y Amenazas</w:t>
      </w:r>
    </w:p>
    <w:p w:rsidR="00BB0E12" w:rsidRDefault="00BB0E12" w:rsidP="001E5DB3">
      <w:pPr>
        <w:spacing w:line="480" w:lineRule="auto"/>
        <w:ind w:left="567" w:right="283"/>
        <w:rPr>
          <w:rFonts w:ascii="Arial" w:hAnsi="Arial" w:cs="Arial"/>
          <w:sz w:val="24"/>
          <w:szCs w:val="24"/>
        </w:rPr>
      </w:pPr>
      <w:r>
        <w:rPr>
          <w:rFonts w:ascii="Arial" w:hAnsi="Arial" w:cs="Arial"/>
          <w:sz w:val="24"/>
          <w:szCs w:val="24"/>
        </w:rPr>
        <w:t>SGC</w:t>
      </w:r>
      <w:r>
        <w:rPr>
          <w:rFonts w:ascii="Arial" w:hAnsi="Arial" w:cs="Arial"/>
          <w:sz w:val="24"/>
          <w:szCs w:val="24"/>
        </w:rPr>
        <w:tab/>
      </w:r>
      <w:r>
        <w:rPr>
          <w:rFonts w:ascii="Arial" w:hAnsi="Arial" w:cs="Arial"/>
          <w:sz w:val="24"/>
          <w:szCs w:val="24"/>
        </w:rPr>
        <w:tab/>
        <w:t>Sistema de Gestión de Control</w:t>
      </w:r>
    </w:p>
    <w:p w:rsidR="007916DD" w:rsidRPr="008277BB" w:rsidRDefault="007916DD" w:rsidP="007916DD">
      <w:pPr>
        <w:jc w:val="both"/>
        <w:rPr>
          <w:rFonts w:ascii="Arial" w:hAnsi="Arial" w:cs="Arial"/>
          <w:b/>
          <w:sz w:val="24"/>
          <w:szCs w:val="24"/>
          <w:lang w:val="es-EC"/>
        </w:rPr>
      </w:pPr>
    </w:p>
    <w:p w:rsidR="007916DD" w:rsidRPr="008277BB" w:rsidRDefault="007916DD" w:rsidP="007916DD">
      <w:pPr>
        <w:jc w:val="both"/>
        <w:rPr>
          <w:rFonts w:ascii="Arial" w:hAnsi="Arial" w:cs="Arial"/>
          <w:b/>
          <w:sz w:val="24"/>
          <w:szCs w:val="24"/>
          <w:lang w:val="es-EC"/>
        </w:rPr>
      </w:pPr>
    </w:p>
    <w:p w:rsidR="007916DD" w:rsidRPr="008277BB" w:rsidRDefault="007916DD" w:rsidP="007916DD">
      <w:pPr>
        <w:jc w:val="both"/>
        <w:rPr>
          <w:rFonts w:ascii="Arial" w:hAnsi="Arial" w:cs="Arial"/>
          <w:b/>
          <w:sz w:val="24"/>
          <w:szCs w:val="24"/>
          <w:lang w:val="es-EC"/>
        </w:rPr>
      </w:pPr>
    </w:p>
    <w:p w:rsidR="007916DD" w:rsidRPr="008277BB" w:rsidRDefault="007916DD" w:rsidP="007916DD">
      <w:pPr>
        <w:jc w:val="both"/>
        <w:rPr>
          <w:rFonts w:ascii="Arial" w:hAnsi="Arial" w:cs="Arial"/>
          <w:b/>
          <w:sz w:val="24"/>
          <w:szCs w:val="24"/>
          <w:lang w:val="es-EC"/>
        </w:rPr>
      </w:pPr>
    </w:p>
    <w:p w:rsidR="007916DD" w:rsidRPr="008277BB" w:rsidRDefault="007916DD" w:rsidP="007916DD">
      <w:pPr>
        <w:jc w:val="both"/>
        <w:rPr>
          <w:rFonts w:ascii="Arial" w:hAnsi="Arial" w:cs="Arial"/>
          <w:b/>
          <w:sz w:val="24"/>
          <w:szCs w:val="24"/>
          <w:lang w:val="es-EC"/>
        </w:rPr>
      </w:pPr>
    </w:p>
    <w:p w:rsidR="007916DD" w:rsidRPr="008277BB" w:rsidRDefault="007916DD" w:rsidP="007916DD">
      <w:pPr>
        <w:jc w:val="both"/>
        <w:rPr>
          <w:rFonts w:ascii="Arial" w:hAnsi="Arial" w:cs="Arial"/>
          <w:b/>
          <w:sz w:val="24"/>
          <w:szCs w:val="24"/>
          <w:lang w:val="es-EC"/>
        </w:rPr>
      </w:pPr>
    </w:p>
    <w:p w:rsidR="007916DD" w:rsidRPr="008277BB" w:rsidRDefault="007916DD" w:rsidP="007916DD">
      <w:pPr>
        <w:jc w:val="both"/>
        <w:rPr>
          <w:rFonts w:ascii="Arial" w:hAnsi="Arial" w:cs="Arial"/>
          <w:b/>
          <w:sz w:val="24"/>
          <w:szCs w:val="24"/>
          <w:lang w:val="es-EC"/>
        </w:rPr>
      </w:pPr>
    </w:p>
    <w:p w:rsidR="007916DD" w:rsidRPr="008277BB" w:rsidRDefault="007916DD" w:rsidP="007916DD">
      <w:pPr>
        <w:jc w:val="both"/>
        <w:rPr>
          <w:rFonts w:ascii="Arial" w:hAnsi="Arial" w:cs="Arial"/>
          <w:b/>
          <w:sz w:val="24"/>
          <w:szCs w:val="24"/>
          <w:lang w:val="es-EC"/>
        </w:rPr>
      </w:pPr>
    </w:p>
    <w:p w:rsidR="007916DD" w:rsidRPr="008277BB" w:rsidRDefault="007916DD" w:rsidP="007916DD">
      <w:pPr>
        <w:jc w:val="both"/>
        <w:rPr>
          <w:rFonts w:ascii="Arial" w:hAnsi="Arial" w:cs="Arial"/>
          <w:b/>
          <w:sz w:val="24"/>
          <w:szCs w:val="24"/>
          <w:lang w:val="es-EC"/>
        </w:rPr>
      </w:pPr>
    </w:p>
    <w:p w:rsidR="007916DD" w:rsidRPr="008277BB" w:rsidRDefault="007916DD" w:rsidP="007916DD">
      <w:pPr>
        <w:jc w:val="both"/>
        <w:rPr>
          <w:rFonts w:ascii="Arial" w:hAnsi="Arial" w:cs="Arial"/>
          <w:b/>
          <w:sz w:val="24"/>
          <w:szCs w:val="24"/>
          <w:lang w:val="es-EC"/>
        </w:rPr>
      </w:pPr>
    </w:p>
    <w:p w:rsidR="007916DD" w:rsidRPr="008277BB" w:rsidRDefault="007916DD" w:rsidP="007916DD">
      <w:pPr>
        <w:jc w:val="both"/>
        <w:rPr>
          <w:rFonts w:ascii="Arial" w:hAnsi="Arial" w:cs="Arial"/>
          <w:b/>
          <w:sz w:val="24"/>
          <w:szCs w:val="24"/>
          <w:lang w:val="es-EC"/>
        </w:rPr>
      </w:pPr>
    </w:p>
    <w:p w:rsidR="007916DD" w:rsidRDefault="007916DD" w:rsidP="007916DD">
      <w:pPr>
        <w:spacing w:after="0" w:line="240" w:lineRule="auto"/>
        <w:jc w:val="center"/>
        <w:rPr>
          <w:rFonts w:eastAsia="Times New Roman" w:cs="Arial"/>
          <w:szCs w:val="24"/>
          <w:lang w:eastAsia="es-EC"/>
        </w:rPr>
      </w:pPr>
    </w:p>
    <w:p w:rsidR="007916DD" w:rsidRDefault="007916DD" w:rsidP="007916DD">
      <w:pPr>
        <w:spacing w:after="0" w:line="240" w:lineRule="auto"/>
        <w:jc w:val="center"/>
        <w:rPr>
          <w:rFonts w:eastAsia="Times New Roman" w:cs="Arial"/>
          <w:szCs w:val="24"/>
          <w:lang w:eastAsia="es-EC"/>
        </w:rPr>
      </w:pPr>
    </w:p>
    <w:p w:rsidR="007916DD" w:rsidRDefault="007916DD" w:rsidP="007916DD">
      <w:pPr>
        <w:spacing w:after="0" w:line="240" w:lineRule="auto"/>
        <w:jc w:val="center"/>
        <w:rPr>
          <w:rFonts w:eastAsia="Times New Roman" w:cs="Arial"/>
          <w:szCs w:val="24"/>
          <w:lang w:eastAsia="es-EC"/>
        </w:rPr>
      </w:pPr>
    </w:p>
    <w:p w:rsidR="007916DD" w:rsidRDefault="007916DD" w:rsidP="007916DD">
      <w:pPr>
        <w:spacing w:after="0" w:line="240" w:lineRule="auto"/>
        <w:jc w:val="center"/>
        <w:rPr>
          <w:rFonts w:eastAsia="Times New Roman" w:cs="Arial"/>
          <w:szCs w:val="24"/>
          <w:lang w:eastAsia="es-EC"/>
        </w:rPr>
      </w:pPr>
    </w:p>
    <w:p w:rsidR="007916DD" w:rsidRDefault="007916DD" w:rsidP="007916DD">
      <w:pPr>
        <w:spacing w:after="0" w:line="240" w:lineRule="auto"/>
        <w:jc w:val="center"/>
        <w:rPr>
          <w:rFonts w:eastAsia="Times New Roman" w:cs="Arial"/>
          <w:szCs w:val="24"/>
          <w:lang w:eastAsia="es-EC"/>
        </w:rPr>
      </w:pPr>
    </w:p>
    <w:p w:rsidR="007916DD" w:rsidRDefault="007916DD" w:rsidP="007916DD">
      <w:pPr>
        <w:spacing w:after="0" w:line="240" w:lineRule="auto"/>
        <w:jc w:val="center"/>
        <w:rPr>
          <w:rFonts w:eastAsia="Times New Roman" w:cs="Arial"/>
          <w:szCs w:val="24"/>
          <w:lang w:eastAsia="es-EC"/>
        </w:rPr>
      </w:pPr>
    </w:p>
    <w:p w:rsidR="00120707" w:rsidRDefault="00120707" w:rsidP="007916DD">
      <w:pPr>
        <w:spacing w:after="0" w:line="240" w:lineRule="auto"/>
        <w:jc w:val="center"/>
        <w:rPr>
          <w:rFonts w:eastAsia="Times New Roman" w:cs="Arial"/>
          <w:szCs w:val="24"/>
          <w:lang w:eastAsia="es-EC"/>
        </w:rPr>
      </w:pPr>
    </w:p>
    <w:p w:rsidR="00120707" w:rsidRDefault="00120707" w:rsidP="007916DD">
      <w:pPr>
        <w:spacing w:after="0" w:line="240" w:lineRule="auto"/>
        <w:jc w:val="center"/>
        <w:rPr>
          <w:rFonts w:eastAsia="Times New Roman" w:cs="Arial"/>
          <w:szCs w:val="24"/>
          <w:lang w:eastAsia="es-EC"/>
        </w:rPr>
      </w:pPr>
    </w:p>
    <w:p w:rsidR="00A604A3" w:rsidRDefault="00A604A3" w:rsidP="00F81ED9">
      <w:pPr>
        <w:spacing w:after="0" w:line="240" w:lineRule="auto"/>
        <w:rPr>
          <w:rFonts w:eastAsia="Times New Roman" w:cs="Arial"/>
          <w:szCs w:val="24"/>
          <w:lang w:eastAsia="es-EC"/>
        </w:rPr>
        <w:sectPr w:rsidR="00A604A3" w:rsidSect="004D3C5A">
          <w:headerReference w:type="default" r:id="rId9"/>
          <w:pgSz w:w="11906" w:h="16838" w:code="9"/>
          <w:pgMar w:top="2268" w:right="1361" w:bottom="2268" w:left="2268" w:header="709" w:footer="709" w:gutter="0"/>
          <w:pgNumType w:fmt="upperRoman" w:start="2"/>
          <w:cols w:space="708"/>
          <w:docGrid w:linePitch="360"/>
        </w:sectPr>
      </w:pPr>
    </w:p>
    <w:p w:rsidR="00120707" w:rsidRPr="00476733" w:rsidRDefault="00476733" w:rsidP="007916DD">
      <w:pPr>
        <w:spacing w:after="0" w:line="240" w:lineRule="auto"/>
        <w:jc w:val="center"/>
        <w:rPr>
          <w:rFonts w:ascii="Arial" w:eastAsia="Times New Roman" w:hAnsi="Arial" w:cs="Arial"/>
          <w:b/>
          <w:szCs w:val="24"/>
          <w:lang w:eastAsia="es-EC"/>
        </w:rPr>
      </w:pPr>
      <w:r w:rsidRPr="00476733">
        <w:rPr>
          <w:rFonts w:ascii="Arial" w:eastAsia="Times New Roman" w:hAnsi="Arial" w:cs="Arial"/>
          <w:b/>
          <w:sz w:val="32"/>
          <w:szCs w:val="24"/>
          <w:lang w:eastAsia="es-EC"/>
        </w:rPr>
        <w:lastRenderedPageBreak/>
        <w:t>INTRODUCCIÓN</w:t>
      </w:r>
    </w:p>
    <w:p w:rsidR="00476733" w:rsidRDefault="00476733" w:rsidP="007916DD">
      <w:pPr>
        <w:spacing w:after="0" w:line="240" w:lineRule="auto"/>
        <w:jc w:val="center"/>
        <w:rPr>
          <w:rFonts w:eastAsia="Times New Roman" w:cs="Arial"/>
          <w:szCs w:val="24"/>
          <w:lang w:eastAsia="es-EC"/>
        </w:rPr>
      </w:pPr>
    </w:p>
    <w:p w:rsidR="00120707" w:rsidRDefault="00120707"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Pr="00D91F75" w:rsidRDefault="00A71DF0" w:rsidP="0017482F">
      <w:pPr>
        <w:spacing w:after="0" w:line="480" w:lineRule="auto"/>
        <w:jc w:val="both"/>
        <w:rPr>
          <w:rFonts w:ascii="Arial" w:eastAsia="Times New Roman" w:hAnsi="Arial" w:cs="Arial"/>
          <w:sz w:val="24"/>
          <w:szCs w:val="24"/>
          <w:lang w:eastAsia="es-EC"/>
        </w:rPr>
      </w:pPr>
      <w:r w:rsidRPr="00D91F75">
        <w:rPr>
          <w:rFonts w:ascii="Arial" w:eastAsia="Times New Roman" w:hAnsi="Arial" w:cs="Arial"/>
          <w:sz w:val="24"/>
          <w:szCs w:val="24"/>
          <w:lang w:eastAsia="es-EC"/>
        </w:rPr>
        <w:t>El presente trabajo se ha realizado en una empresa dedicada a la importación y comercialización de repuestos automotrices, lubricantes y baterías c</w:t>
      </w:r>
      <w:r w:rsidR="00664D72">
        <w:rPr>
          <w:rFonts w:ascii="Arial" w:eastAsia="Times New Roman" w:hAnsi="Arial" w:cs="Arial"/>
          <w:sz w:val="24"/>
          <w:szCs w:val="24"/>
          <w:lang w:eastAsia="es-EC"/>
        </w:rPr>
        <w:t>uyos directivos han accedido a compartir información y brindar el acceso a las instalaciones de la empresa co</w:t>
      </w:r>
      <w:r w:rsidRPr="00D91F75">
        <w:rPr>
          <w:rFonts w:ascii="Arial" w:eastAsia="Times New Roman" w:hAnsi="Arial" w:cs="Arial"/>
          <w:sz w:val="24"/>
          <w:szCs w:val="24"/>
          <w:lang w:eastAsia="es-EC"/>
        </w:rPr>
        <w:t xml:space="preserve">n la finalidad de </w:t>
      </w:r>
      <w:r w:rsidR="00664D72">
        <w:rPr>
          <w:rFonts w:ascii="Arial" w:eastAsia="Times New Roman" w:hAnsi="Arial" w:cs="Arial"/>
          <w:sz w:val="24"/>
          <w:szCs w:val="24"/>
          <w:lang w:eastAsia="es-EC"/>
        </w:rPr>
        <w:t>que mediante el análisis de</w:t>
      </w:r>
      <w:r w:rsidR="00D664CA">
        <w:rPr>
          <w:rFonts w:ascii="Arial" w:eastAsia="Times New Roman" w:hAnsi="Arial" w:cs="Arial"/>
          <w:sz w:val="24"/>
          <w:szCs w:val="24"/>
          <w:lang w:eastAsia="es-EC"/>
        </w:rPr>
        <w:t xml:space="preserve">l desempeño se hallen oportunidades de </w:t>
      </w:r>
      <w:r w:rsidRPr="00D91F75">
        <w:rPr>
          <w:rFonts w:ascii="Arial" w:eastAsia="Times New Roman" w:hAnsi="Arial" w:cs="Arial"/>
          <w:sz w:val="24"/>
          <w:szCs w:val="24"/>
          <w:lang w:eastAsia="es-EC"/>
        </w:rPr>
        <w:t xml:space="preserve">mejora </w:t>
      </w:r>
      <w:r w:rsidR="00D664CA">
        <w:rPr>
          <w:rFonts w:ascii="Arial" w:eastAsia="Times New Roman" w:hAnsi="Arial" w:cs="Arial"/>
          <w:sz w:val="24"/>
          <w:szCs w:val="24"/>
          <w:lang w:eastAsia="es-EC"/>
        </w:rPr>
        <w:t>d</w:t>
      </w:r>
      <w:r w:rsidRPr="00D91F75">
        <w:rPr>
          <w:rFonts w:ascii="Arial" w:eastAsia="Times New Roman" w:hAnsi="Arial" w:cs="Arial"/>
          <w:sz w:val="24"/>
          <w:szCs w:val="24"/>
          <w:lang w:eastAsia="es-EC"/>
        </w:rPr>
        <w:t>el desempeño comercial de la línea de baterías.</w:t>
      </w:r>
    </w:p>
    <w:p w:rsidR="00A71DF0" w:rsidRPr="00D91F75" w:rsidRDefault="00A71DF0" w:rsidP="0017482F">
      <w:pPr>
        <w:spacing w:after="0" w:line="480" w:lineRule="auto"/>
        <w:jc w:val="both"/>
        <w:rPr>
          <w:rFonts w:ascii="Arial" w:eastAsia="Times New Roman" w:hAnsi="Arial" w:cs="Arial"/>
          <w:sz w:val="24"/>
          <w:szCs w:val="24"/>
          <w:lang w:eastAsia="es-EC"/>
        </w:rPr>
      </w:pPr>
    </w:p>
    <w:p w:rsidR="00476733" w:rsidRDefault="00C34571" w:rsidP="0017482F">
      <w:pPr>
        <w:spacing w:after="0" w:line="480" w:lineRule="auto"/>
        <w:jc w:val="both"/>
        <w:rPr>
          <w:rFonts w:ascii="Arial" w:eastAsia="Times New Roman" w:hAnsi="Arial" w:cs="Arial"/>
          <w:sz w:val="24"/>
          <w:szCs w:val="24"/>
          <w:lang w:eastAsia="es-EC"/>
        </w:rPr>
      </w:pPr>
      <w:r w:rsidRPr="00D91F75">
        <w:rPr>
          <w:rFonts w:ascii="Arial" w:eastAsia="Times New Roman" w:hAnsi="Arial" w:cs="Arial"/>
          <w:sz w:val="24"/>
          <w:szCs w:val="24"/>
          <w:lang w:eastAsia="es-EC"/>
        </w:rPr>
        <w:t>Se inicia con una evaluación a la empresa para hacer un diagnóstico y recolectar información respecto a su normal desempeño durante un período de dos semanas y media, en este período de tiempo se debe además identificar la estructura organizacional de la empresa, conocer su misión, visión y los re</w:t>
      </w:r>
      <w:r w:rsidR="000950D8" w:rsidRPr="00D91F75">
        <w:rPr>
          <w:rFonts w:ascii="Arial" w:eastAsia="Times New Roman" w:hAnsi="Arial" w:cs="Arial"/>
          <w:sz w:val="24"/>
          <w:szCs w:val="24"/>
          <w:lang w:eastAsia="es-EC"/>
        </w:rPr>
        <w:t>querimiento</w:t>
      </w:r>
      <w:r w:rsidR="00D91F75">
        <w:rPr>
          <w:rFonts w:ascii="Arial" w:eastAsia="Times New Roman" w:hAnsi="Arial" w:cs="Arial"/>
          <w:sz w:val="24"/>
          <w:szCs w:val="24"/>
          <w:lang w:eastAsia="es-EC"/>
        </w:rPr>
        <w:t>s</w:t>
      </w:r>
      <w:r w:rsidR="000950D8" w:rsidRPr="00D91F75">
        <w:rPr>
          <w:rFonts w:ascii="Arial" w:eastAsia="Times New Roman" w:hAnsi="Arial" w:cs="Arial"/>
          <w:sz w:val="24"/>
          <w:szCs w:val="24"/>
          <w:lang w:eastAsia="es-EC"/>
        </w:rPr>
        <w:t xml:space="preserve"> por parte de los niveles directivos. Se procede con la</w:t>
      </w:r>
      <w:r w:rsidR="00D91F75">
        <w:rPr>
          <w:rFonts w:ascii="Arial" w:eastAsia="Times New Roman" w:hAnsi="Arial" w:cs="Arial"/>
          <w:sz w:val="24"/>
          <w:szCs w:val="24"/>
          <w:lang w:eastAsia="es-EC"/>
        </w:rPr>
        <w:t xml:space="preserve"> valoración de los problemas encontrados mediante un diagrama de </w:t>
      </w:r>
      <w:proofErr w:type="spellStart"/>
      <w:r w:rsidR="00D91F75">
        <w:rPr>
          <w:rFonts w:ascii="Arial" w:eastAsia="Times New Roman" w:hAnsi="Arial" w:cs="Arial"/>
          <w:sz w:val="24"/>
          <w:szCs w:val="24"/>
          <w:lang w:eastAsia="es-EC"/>
        </w:rPr>
        <w:t>pareto</w:t>
      </w:r>
      <w:proofErr w:type="spellEnd"/>
      <w:r w:rsidR="00D91F75">
        <w:rPr>
          <w:rFonts w:ascii="Arial" w:eastAsia="Times New Roman" w:hAnsi="Arial" w:cs="Arial"/>
          <w:sz w:val="24"/>
          <w:szCs w:val="24"/>
          <w:lang w:eastAsia="es-EC"/>
        </w:rPr>
        <w:t xml:space="preserve"> y luego se emplea el diagrama de Ishikawa para determinar las causas del problema para finalmente mediante el análisis de los 5 porqué determinar la causa raíz del problema de la empresa que </w:t>
      </w:r>
      <w:r w:rsidR="00E21B26">
        <w:rPr>
          <w:rFonts w:ascii="Arial" w:eastAsia="Times New Roman" w:hAnsi="Arial" w:cs="Arial"/>
          <w:sz w:val="24"/>
          <w:szCs w:val="24"/>
          <w:lang w:eastAsia="es-EC"/>
        </w:rPr>
        <w:t>resulta en este caso ser la falta de implementación de un sistema de control de gestión.</w:t>
      </w:r>
    </w:p>
    <w:p w:rsidR="006B0877" w:rsidRDefault="006B0877" w:rsidP="0017482F">
      <w:pPr>
        <w:spacing w:after="0" w:line="480" w:lineRule="auto"/>
        <w:jc w:val="both"/>
        <w:rPr>
          <w:rFonts w:ascii="Arial" w:eastAsia="Times New Roman" w:hAnsi="Arial" w:cs="Arial"/>
          <w:sz w:val="24"/>
          <w:szCs w:val="24"/>
          <w:lang w:eastAsia="es-EC"/>
        </w:rPr>
      </w:pPr>
    </w:p>
    <w:p w:rsidR="006B0877" w:rsidRDefault="006B0877" w:rsidP="0017482F">
      <w:pPr>
        <w:spacing w:after="0" w:line="480" w:lineRule="auto"/>
        <w:jc w:val="both"/>
        <w:rPr>
          <w:rFonts w:ascii="Arial" w:eastAsia="Times New Roman" w:hAnsi="Arial" w:cs="Arial"/>
          <w:sz w:val="24"/>
          <w:szCs w:val="24"/>
          <w:lang w:eastAsia="es-EC"/>
        </w:rPr>
      </w:pPr>
    </w:p>
    <w:p w:rsidR="00476733" w:rsidRDefault="00D664CA" w:rsidP="00E72149">
      <w:p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lastRenderedPageBreak/>
        <w:t>Se procede a implantar la planificación estratégica para lo cual se designa el equipo líder,</w:t>
      </w:r>
      <w:r w:rsidR="00D479F7">
        <w:rPr>
          <w:rFonts w:ascii="Arial" w:eastAsia="Times New Roman" w:hAnsi="Arial" w:cs="Arial"/>
          <w:sz w:val="24"/>
          <w:szCs w:val="24"/>
          <w:lang w:eastAsia="es-EC"/>
        </w:rPr>
        <w:t xml:space="preserve"> se procede a realizar diferentes análisis como el FODA, PEST, de Cadena de Valor entre otros para diagnosticar la situación </w:t>
      </w:r>
      <w:r w:rsidR="00E72149">
        <w:rPr>
          <w:rFonts w:ascii="Arial" w:eastAsia="Times New Roman" w:hAnsi="Arial" w:cs="Arial"/>
          <w:sz w:val="24"/>
          <w:szCs w:val="24"/>
          <w:lang w:eastAsia="es-EC"/>
        </w:rPr>
        <w:t xml:space="preserve">actual </w:t>
      </w:r>
      <w:r w:rsidR="00D479F7">
        <w:rPr>
          <w:rFonts w:ascii="Arial" w:eastAsia="Times New Roman" w:hAnsi="Arial" w:cs="Arial"/>
          <w:sz w:val="24"/>
          <w:szCs w:val="24"/>
          <w:lang w:eastAsia="es-EC"/>
        </w:rPr>
        <w:t xml:space="preserve">de la empresa y </w:t>
      </w:r>
      <w:r w:rsidR="00E72149">
        <w:rPr>
          <w:rFonts w:ascii="Arial" w:eastAsia="Times New Roman" w:hAnsi="Arial" w:cs="Arial"/>
          <w:sz w:val="24"/>
          <w:szCs w:val="24"/>
          <w:lang w:eastAsia="es-EC"/>
        </w:rPr>
        <w:t>proyectar la situación deseada por los niveles directivos de la misma para lo que se define de forma clara la misión, la visión y los objetivos generales que se persigue con la implementación del sistema de control de gestión en la empresa.</w:t>
      </w:r>
    </w:p>
    <w:p w:rsidR="00E72149" w:rsidRDefault="00E72149" w:rsidP="00E72149">
      <w:pPr>
        <w:spacing w:after="0" w:line="480" w:lineRule="auto"/>
        <w:jc w:val="both"/>
        <w:rPr>
          <w:rFonts w:ascii="Arial" w:eastAsia="Times New Roman" w:hAnsi="Arial" w:cs="Arial"/>
          <w:sz w:val="24"/>
          <w:szCs w:val="24"/>
          <w:lang w:eastAsia="es-EC"/>
        </w:rPr>
      </w:pPr>
    </w:p>
    <w:p w:rsidR="00E72149" w:rsidRDefault="00E72149" w:rsidP="00E72149">
      <w:pPr>
        <w:spacing w:after="0" w:line="480" w:lineRule="auto"/>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Posteriormente se </w:t>
      </w:r>
      <w:r w:rsidR="00711363">
        <w:rPr>
          <w:rFonts w:ascii="Arial" w:eastAsia="Times New Roman" w:hAnsi="Arial" w:cs="Arial"/>
          <w:sz w:val="24"/>
          <w:szCs w:val="24"/>
          <w:lang w:eastAsia="es-EC"/>
        </w:rPr>
        <w:t>procede a hacer el despliegue de las mismas y a elaborara las fichas de indicadores y los gráficos de tendencia con los que se hace un seguimiento que permita evaluar el comportamiento de los mismos.</w:t>
      </w:r>
    </w:p>
    <w:p w:rsidR="00711363" w:rsidRDefault="00711363" w:rsidP="00E72149">
      <w:pPr>
        <w:spacing w:after="0" w:line="480" w:lineRule="auto"/>
        <w:jc w:val="both"/>
        <w:rPr>
          <w:rFonts w:ascii="Arial" w:eastAsia="Times New Roman" w:hAnsi="Arial" w:cs="Arial"/>
          <w:sz w:val="24"/>
          <w:szCs w:val="24"/>
          <w:lang w:eastAsia="es-EC"/>
        </w:rPr>
      </w:pPr>
    </w:p>
    <w:p w:rsidR="00711363" w:rsidRDefault="00711363" w:rsidP="00E72149">
      <w:pPr>
        <w:spacing w:after="0" w:line="480" w:lineRule="auto"/>
        <w:jc w:val="both"/>
        <w:rPr>
          <w:rFonts w:eastAsia="Times New Roman" w:cs="Arial"/>
          <w:szCs w:val="24"/>
          <w:lang w:eastAsia="es-EC"/>
        </w:rPr>
      </w:pPr>
      <w:r>
        <w:rPr>
          <w:rFonts w:ascii="Arial" w:eastAsia="Times New Roman" w:hAnsi="Arial" w:cs="Arial"/>
          <w:sz w:val="24"/>
          <w:szCs w:val="24"/>
          <w:lang w:eastAsia="es-EC"/>
        </w:rPr>
        <w:t>Con la información se elaboran las iniciativas estratégicas</w:t>
      </w:r>
      <w:r w:rsidR="000579A6">
        <w:rPr>
          <w:rFonts w:ascii="Arial" w:eastAsia="Times New Roman" w:hAnsi="Arial" w:cs="Arial"/>
          <w:sz w:val="24"/>
          <w:szCs w:val="24"/>
          <w:lang w:eastAsia="es-EC"/>
        </w:rPr>
        <w:t xml:space="preserve">, </w:t>
      </w:r>
      <w:r>
        <w:rPr>
          <w:rFonts w:ascii="Arial" w:eastAsia="Times New Roman" w:hAnsi="Arial" w:cs="Arial"/>
          <w:sz w:val="24"/>
          <w:szCs w:val="24"/>
          <w:lang w:eastAsia="es-EC"/>
        </w:rPr>
        <w:t xml:space="preserve">se evalúa los resultados obtenidos con la misma </w:t>
      </w:r>
      <w:r w:rsidR="000579A6">
        <w:rPr>
          <w:rFonts w:ascii="Arial" w:eastAsia="Times New Roman" w:hAnsi="Arial" w:cs="Arial"/>
          <w:sz w:val="24"/>
          <w:szCs w:val="24"/>
          <w:lang w:eastAsia="es-EC"/>
        </w:rPr>
        <w:t>y se preparan las conclusiones y recomendaciones a presentarse a los directivos de la empresa.</w:t>
      </w: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476733" w:rsidRDefault="00476733" w:rsidP="007916DD">
      <w:pPr>
        <w:spacing w:after="0" w:line="240" w:lineRule="auto"/>
        <w:jc w:val="center"/>
        <w:rPr>
          <w:rFonts w:eastAsia="Times New Roman" w:cs="Arial"/>
          <w:szCs w:val="24"/>
          <w:lang w:eastAsia="es-EC"/>
        </w:rPr>
      </w:pPr>
    </w:p>
    <w:p w:rsidR="00384CEA" w:rsidRPr="00D91F75" w:rsidRDefault="00384CEA" w:rsidP="007916DD">
      <w:pPr>
        <w:keepNext/>
        <w:spacing w:before="240" w:after="60" w:line="240" w:lineRule="auto"/>
        <w:jc w:val="center"/>
        <w:outlineLvl w:val="0"/>
        <w:rPr>
          <w:rFonts w:ascii="Arial" w:eastAsia="Times New Roman" w:hAnsi="Arial" w:cs="Arial"/>
          <w:bCs/>
          <w:kern w:val="32"/>
          <w:sz w:val="28"/>
          <w:szCs w:val="48"/>
          <w:lang w:eastAsia="es-EC"/>
        </w:rPr>
      </w:pPr>
      <w:bookmarkStart w:id="0" w:name="_Toc265193422"/>
    </w:p>
    <w:p w:rsidR="007916DD" w:rsidRPr="008D2219" w:rsidRDefault="007916DD" w:rsidP="007916DD">
      <w:pPr>
        <w:keepNext/>
        <w:spacing w:before="240" w:after="60" w:line="240" w:lineRule="auto"/>
        <w:jc w:val="center"/>
        <w:outlineLvl w:val="0"/>
        <w:rPr>
          <w:rFonts w:ascii="Arial" w:eastAsia="Times New Roman" w:hAnsi="Arial" w:cs="Arial"/>
          <w:b/>
          <w:bCs/>
          <w:kern w:val="32"/>
          <w:sz w:val="48"/>
          <w:szCs w:val="48"/>
          <w:lang w:eastAsia="es-EC"/>
        </w:rPr>
      </w:pPr>
      <w:r w:rsidRPr="008D2219">
        <w:rPr>
          <w:rFonts w:ascii="Arial" w:eastAsia="Times New Roman" w:hAnsi="Arial" w:cs="Arial"/>
          <w:b/>
          <w:bCs/>
          <w:kern w:val="32"/>
          <w:sz w:val="48"/>
          <w:szCs w:val="48"/>
          <w:lang w:eastAsia="es-EC"/>
        </w:rPr>
        <w:t>CAPÍTULO 1</w:t>
      </w:r>
      <w:bookmarkEnd w:id="0"/>
    </w:p>
    <w:p w:rsidR="007916DD" w:rsidRPr="00E355F8" w:rsidRDefault="007916DD" w:rsidP="007916DD">
      <w:pPr>
        <w:spacing w:after="0" w:line="240" w:lineRule="auto"/>
        <w:jc w:val="center"/>
        <w:rPr>
          <w:rFonts w:ascii="Arial" w:eastAsia="Times New Roman" w:hAnsi="Arial" w:cs="Arial"/>
          <w:b/>
          <w:sz w:val="24"/>
          <w:szCs w:val="24"/>
          <w:u w:val="single"/>
          <w:lang w:val="es-EC" w:eastAsia="es-EC"/>
        </w:rPr>
      </w:pPr>
    </w:p>
    <w:p w:rsidR="007916DD" w:rsidRPr="00D04C71" w:rsidRDefault="007916DD" w:rsidP="007916DD">
      <w:pPr>
        <w:spacing w:after="0" w:line="240" w:lineRule="auto"/>
        <w:jc w:val="center"/>
        <w:rPr>
          <w:rFonts w:ascii="Arial" w:eastAsia="Times New Roman" w:hAnsi="Arial" w:cs="Arial"/>
          <w:b/>
          <w:szCs w:val="24"/>
          <w:u w:val="single"/>
          <w:lang w:val="es-EC" w:eastAsia="es-EC"/>
        </w:rPr>
      </w:pPr>
    </w:p>
    <w:p w:rsidR="00476733" w:rsidRDefault="00476733" w:rsidP="007916DD">
      <w:pPr>
        <w:spacing w:after="0" w:line="240" w:lineRule="auto"/>
        <w:jc w:val="center"/>
        <w:rPr>
          <w:rFonts w:ascii="Arial" w:eastAsia="Times New Roman" w:hAnsi="Arial" w:cs="Arial"/>
          <w:b/>
          <w:sz w:val="24"/>
          <w:szCs w:val="24"/>
          <w:u w:val="single"/>
          <w:lang w:val="es-EC" w:eastAsia="es-EC"/>
        </w:rPr>
      </w:pPr>
    </w:p>
    <w:p w:rsidR="00476733" w:rsidRPr="00E355F8" w:rsidRDefault="00476733" w:rsidP="007916DD">
      <w:pPr>
        <w:spacing w:after="0" w:line="240" w:lineRule="auto"/>
        <w:jc w:val="center"/>
        <w:rPr>
          <w:rFonts w:ascii="Arial" w:eastAsia="Times New Roman" w:hAnsi="Arial" w:cs="Arial"/>
          <w:b/>
          <w:sz w:val="24"/>
          <w:szCs w:val="24"/>
          <w:u w:val="single"/>
          <w:lang w:val="es-EC" w:eastAsia="es-EC"/>
        </w:rPr>
      </w:pPr>
    </w:p>
    <w:p w:rsidR="007916DD" w:rsidRDefault="00476733" w:rsidP="00476733">
      <w:pPr>
        <w:keepNext/>
        <w:spacing w:after="120" w:line="480" w:lineRule="auto"/>
        <w:ind w:left="425" w:hanging="425"/>
        <w:jc w:val="both"/>
        <w:rPr>
          <w:rFonts w:ascii="Arial" w:hAnsi="Arial" w:cs="Arial"/>
          <w:b/>
          <w:sz w:val="32"/>
          <w:szCs w:val="32"/>
          <w:lang w:eastAsia="es-EC"/>
        </w:rPr>
      </w:pPr>
      <w:bookmarkStart w:id="1" w:name="_Toc281957543"/>
      <w:bookmarkStart w:id="2" w:name="_Toc282046080"/>
      <w:r w:rsidRPr="00476733">
        <w:rPr>
          <w:rFonts w:ascii="Arial" w:hAnsi="Arial" w:cs="Arial"/>
          <w:b/>
          <w:sz w:val="32"/>
          <w:szCs w:val="32"/>
          <w:lang w:eastAsia="es-EC"/>
        </w:rPr>
        <w:t xml:space="preserve">1.  </w:t>
      </w:r>
      <w:r w:rsidR="007916DD" w:rsidRPr="00476733">
        <w:rPr>
          <w:rFonts w:ascii="Arial" w:hAnsi="Arial" w:cs="Arial"/>
          <w:b/>
          <w:sz w:val="32"/>
          <w:szCs w:val="32"/>
          <w:lang w:eastAsia="es-EC"/>
        </w:rPr>
        <w:t>GENERALIDADES</w:t>
      </w:r>
      <w:bookmarkEnd w:id="1"/>
      <w:bookmarkEnd w:id="2"/>
    </w:p>
    <w:p w:rsidR="007916DD" w:rsidRPr="00F26DB4" w:rsidRDefault="007916DD" w:rsidP="00476733">
      <w:pPr>
        <w:spacing w:after="0" w:line="480" w:lineRule="auto"/>
        <w:ind w:left="992" w:hanging="567"/>
        <w:jc w:val="both"/>
        <w:rPr>
          <w:rFonts w:ascii="Arial" w:hAnsi="Arial" w:cs="Arial"/>
          <w:b/>
          <w:sz w:val="24"/>
          <w:szCs w:val="24"/>
        </w:rPr>
      </w:pPr>
      <w:r w:rsidRPr="00F26DB4">
        <w:rPr>
          <w:rFonts w:ascii="Arial" w:hAnsi="Arial" w:cs="Arial"/>
          <w:b/>
          <w:sz w:val="24"/>
          <w:szCs w:val="24"/>
        </w:rPr>
        <w:t>1.1</w:t>
      </w:r>
      <w:r w:rsidRPr="00F26DB4">
        <w:rPr>
          <w:rFonts w:ascii="Arial" w:hAnsi="Arial" w:cs="Arial"/>
          <w:b/>
          <w:sz w:val="24"/>
          <w:szCs w:val="24"/>
        </w:rPr>
        <w:tab/>
        <w:t>Antecedentes</w:t>
      </w:r>
      <w:r w:rsidR="00476733">
        <w:rPr>
          <w:rFonts w:ascii="Arial" w:hAnsi="Arial" w:cs="Arial"/>
          <w:b/>
          <w:sz w:val="24"/>
          <w:szCs w:val="24"/>
        </w:rPr>
        <w:t>.</w:t>
      </w:r>
    </w:p>
    <w:p w:rsidR="007916DD" w:rsidRPr="00476733" w:rsidRDefault="007916DD" w:rsidP="00476733">
      <w:pPr>
        <w:spacing w:after="0" w:line="480" w:lineRule="auto"/>
        <w:ind w:left="992"/>
        <w:jc w:val="both"/>
        <w:rPr>
          <w:rFonts w:ascii="Arial" w:hAnsi="Arial" w:cs="Arial"/>
          <w:sz w:val="24"/>
        </w:rPr>
      </w:pPr>
      <w:r w:rsidRPr="00476733">
        <w:rPr>
          <w:rFonts w:ascii="Arial" w:hAnsi="Arial" w:cs="Arial"/>
          <w:sz w:val="24"/>
        </w:rPr>
        <w:t>Usualmente las empresas recurren a estrategias para mejorar su desempeño como consecuencia de malos resultados obtenidos en sus indicadores financieros, bajas notorias en rendimiento y productividad, fallas continuas en las líneas de procesos, incrementos notorios en los niveles de rotación del personal, pérdidas en los niveles de ventas de la empresa, entre otros y es por este motivo que sus directivos intentan aplicar diferentes metodologías que den solución a estos problemas, se puede nombrar entre estas a: TPM (Total Productive Mantaining) , TQM (Total Quality Management), JIT, métodos de producción esbeltos, Kaizen, Seis Sigma, QDF (Quality Function Deployment), SPC (Statistical Process Control), Kanban (Tablero Visual).</w:t>
      </w:r>
    </w:p>
    <w:p w:rsidR="007916DD" w:rsidRPr="00887E10" w:rsidRDefault="007916DD" w:rsidP="008E1D2C">
      <w:pPr>
        <w:spacing w:line="480" w:lineRule="auto"/>
        <w:ind w:left="709"/>
        <w:jc w:val="both"/>
        <w:rPr>
          <w:rFonts w:ascii="Arial" w:hAnsi="Arial" w:cs="Arial"/>
        </w:rPr>
      </w:pPr>
    </w:p>
    <w:p w:rsidR="007916DD" w:rsidRPr="00476733" w:rsidRDefault="007916DD" w:rsidP="002315D4">
      <w:pPr>
        <w:spacing w:after="0" w:line="480" w:lineRule="auto"/>
        <w:ind w:left="992"/>
        <w:jc w:val="both"/>
        <w:rPr>
          <w:rFonts w:ascii="Arial" w:hAnsi="Arial" w:cs="Arial"/>
          <w:sz w:val="24"/>
          <w:szCs w:val="24"/>
        </w:rPr>
      </w:pPr>
      <w:r w:rsidRPr="00476733">
        <w:rPr>
          <w:rFonts w:ascii="Arial" w:hAnsi="Arial" w:cs="Arial"/>
          <w:sz w:val="24"/>
          <w:szCs w:val="24"/>
        </w:rPr>
        <w:lastRenderedPageBreak/>
        <w:t>Si bien es cierto los directivos tienen en la actualidad una gran variedad de sistemas o procesos que se podrían implementar en las empresas con el objetivo de obtener mejoras, es cierto también que la implantación de los mismos demanda de las empresas recursos económicos y demanda de sus miembros tiempo de análisis, estudio y en más de una ocasión fallas en su implantación por lo que la elección de la herramienta que más le convenga a la empresa debe ser acertada y para lograrlo es necesario que todas las metodologías que se quieren aplicar estén alineadas a la estrategia de la compañía.</w:t>
      </w:r>
    </w:p>
    <w:p w:rsidR="007916DD" w:rsidRPr="00476733" w:rsidRDefault="007916DD" w:rsidP="00476733">
      <w:pPr>
        <w:spacing w:after="0" w:line="480" w:lineRule="auto"/>
        <w:ind w:left="709"/>
        <w:jc w:val="both"/>
        <w:rPr>
          <w:rFonts w:ascii="Arial" w:hAnsi="Arial" w:cs="Arial"/>
          <w:sz w:val="24"/>
          <w:szCs w:val="24"/>
        </w:rPr>
      </w:pPr>
    </w:p>
    <w:p w:rsidR="007916DD" w:rsidRPr="00476733" w:rsidRDefault="007916DD" w:rsidP="002315D4">
      <w:pPr>
        <w:spacing w:after="0" w:line="480" w:lineRule="auto"/>
        <w:ind w:left="992"/>
        <w:jc w:val="both"/>
        <w:rPr>
          <w:rFonts w:ascii="Arial" w:hAnsi="Arial" w:cs="Arial"/>
          <w:sz w:val="24"/>
          <w:szCs w:val="24"/>
        </w:rPr>
      </w:pPr>
      <w:r w:rsidRPr="00476733">
        <w:rPr>
          <w:rFonts w:ascii="Arial" w:hAnsi="Arial" w:cs="Arial"/>
          <w:sz w:val="24"/>
          <w:szCs w:val="24"/>
        </w:rPr>
        <w:t>Teniendo en consideración lo expuesto, la empresa objeto del presente estudio, ha decidido emprender un proceso de mejora pues su Gerente General está convencido que el mismo puede potenciar los beneficios  que la empresa ofrece a sus directivos y accionistas, ya que los indicadores financieros que maneja la empresa han presentado incrementos sostenidos los últimos tres años.</w:t>
      </w:r>
    </w:p>
    <w:p w:rsidR="007916DD" w:rsidRPr="00476733" w:rsidRDefault="007916DD" w:rsidP="002315D4">
      <w:pPr>
        <w:spacing w:after="0" w:line="480" w:lineRule="auto"/>
        <w:ind w:left="992"/>
        <w:jc w:val="both"/>
        <w:rPr>
          <w:rFonts w:ascii="Arial" w:hAnsi="Arial" w:cs="Arial"/>
          <w:sz w:val="24"/>
          <w:szCs w:val="24"/>
        </w:rPr>
      </w:pPr>
    </w:p>
    <w:p w:rsidR="007916DD" w:rsidRPr="00476733" w:rsidRDefault="007916DD" w:rsidP="002315D4">
      <w:pPr>
        <w:spacing w:after="0" w:line="480" w:lineRule="auto"/>
        <w:ind w:left="992"/>
        <w:jc w:val="both"/>
        <w:rPr>
          <w:rFonts w:ascii="Arial" w:hAnsi="Arial" w:cs="Arial"/>
          <w:sz w:val="24"/>
          <w:szCs w:val="24"/>
        </w:rPr>
      </w:pPr>
      <w:r w:rsidRPr="00476733">
        <w:rPr>
          <w:rFonts w:ascii="Arial" w:hAnsi="Arial" w:cs="Arial"/>
          <w:sz w:val="24"/>
          <w:szCs w:val="24"/>
        </w:rPr>
        <w:t xml:space="preserve">Por este motivo se debe determinar de forma clara cuales son los factores claves, se ha optado por implementar un sistema de control </w:t>
      </w:r>
      <w:r w:rsidRPr="00476733">
        <w:rPr>
          <w:rFonts w:ascii="Arial" w:hAnsi="Arial" w:cs="Arial"/>
          <w:sz w:val="24"/>
          <w:szCs w:val="24"/>
        </w:rPr>
        <w:lastRenderedPageBreak/>
        <w:t>de gestión que permita monitorear los avances o cambios en la organización que tiendan a alcanzar los objetivos de la misma.</w:t>
      </w:r>
    </w:p>
    <w:p w:rsidR="007916DD" w:rsidRPr="00476733" w:rsidRDefault="007916DD" w:rsidP="00476733">
      <w:pPr>
        <w:tabs>
          <w:tab w:val="left" w:pos="567"/>
        </w:tabs>
        <w:spacing w:after="0" w:line="480" w:lineRule="auto"/>
        <w:ind w:left="993"/>
        <w:jc w:val="both"/>
        <w:rPr>
          <w:rFonts w:ascii="Arial" w:hAnsi="Arial" w:cs="Arial"/>
          <w:sz w:val="24"/>
          <w:szCs w:val="24"/>
        </w:rPr>
      </w:pPr>
    </w:p>
    <w:p w:rsidR="007916DD" w:rsidRPr="00476733" w:rsidRDefault="007916DD" w:rsidP="002315D4">
      <w:pPr>
        <w:spacing w:after="0" w:line="480" w:lineRule="auto"/>
        <w:ind w:left="993" w:hanging="567"/>
        <w:jc w:val="both"/>
        <w:rPr>
          <w:rFonts w:ascii="Arial" w:hAnsi="Arial" w:cs="Arial"/>
          <w:b/>
          <w:sz w:val="24"/>
          <w:szCs w:val="24"/>
        </w:rPr>
      </w:pPr>
      <w:r w:rsidRPr="00476733">
        <w:rPr>
          <w:rFonts w:ascii="Arial" w:hAnsi="Arial" w:cs="Arial"/>
          <w:b/>
          <w:sz w:val="24"/>
          <w:szCs w:val="24"/>
        </w:rPr>
        <w:t>1.2</w:t>
      </w:r>
      <w:r w:rsidRPr="00476733">
        <w:rPr>
          <w:rFonts w:ascii="Arial" w:hAnsi="Arial" w:cs="Arial"/>
          <w:b/>
          <w:sz w:val="24"/>
          <w:szCs w:val="24"/>
        </w:rPr>
        <w:tab/>
        <w:t>Objetivo General</w:t>
      </w:r>
      <w:r w:rsidR="002315D4">
        <w:rPr>
          <w:rFonts w:ascii="Arial" w:hAnsi="Arial" w:cs="Arial"/>
          <w:b/>
          <w:sz w:val="24"/>
          <w:szCs w:val="24"/>
        </w:rPr>
        <w:t>.</w:t>
      </w:r>
    </w:p>
    <w:p w:rsidR="007916DD" w:rsidRDefault="007916DD" w:rsidP="002315D4">
      <w:pPr>
        <w:spacing w:after="0" w:line="480" w:lineRule="auto"/>
        <w:ind w:left="993"/>
        <w:jc w:val="both"/>
        <w:rPr>
          <w:rFonts w:ascii="Arial" w:hAnsi="Arial" w:cs="Arial"/>
          <w:sz w:val="24"/>
          <w:szCs w:val="24"/>
        </w:rPr>
      </w:pPr>
      <w:r w:rsidRPr="00476733">
        <w:rPr>
          <w:rFonts w:ascii="Arial" w:hAnsi="Arial" w:cs="Arial"/>
          <w:sz w:val="24"/>
          <w:szCs w:val="24"/>
        </w:rPr>
        <w:t>Elaborar el Diseño e Implementación del Sistema de Control de Gestión para el Ärea Comercial de una empresa comercializadora de Baterías</w:t>
      </w:r>
      <w:r w:rsidR="002315D4">
        <w:rPr>
          <w:rFonts w:ascii="Arial" w:hAnsi="Arial" w:cs="Arial"/>
          <w:sz w:val="24"/>
          <w:szCs w:val="24"/>
        </w:rPr>
        <w:t>.</w:t>
      </w:r>
    </w:p>
    <w:p w:rsidR="002315D4" w:rsidRPr="00476733" w:rsidRDefault="002315D4" w:rsidP="002315D4">
      <w:pPr>
        <w:spacing w:after="0" w:line="480" w:lineRule="auto"/>
        <w:ind w:left="993"/>
        <w:jc w:val="both"/>
        <w:rPr>
          <w:rFonts w:ascii="Arial" w:hAnsi="Arial" w:cs="Arial"/>
          <w:sz w:val="24"/>
          <w:szCs w:val="24"/>
        </w:rPr>
      </w:pPr>
    </w:p>
    <w:p w:rsidR="007916DD" w:rsidRPr="00476733" w:rsidRDefault="007916DD" w:rsidP="002315D4">
      <w:pPr>
        <w:spacing w:after="0" w:line="480" w:lineRule="auto"/>
        <w:ind w:left="993" w:hanging="567"/>
        <w:jc w:val="both"/>
        <w:rPr>
          <w:rFonts w:ascii="Arial" w:hAnsi="Arial" w:cs="Arial"/>
          <w:b/>
          <w:sz w:val="24"/>
          <w:szCs w:val="24"/>
        </w:rPr>
      </w:pPr>
      <w:r w:rsidRPr="00476733">
        <w:rPr>
          <w:rFonts w:ascii="Arial" w:hAnsi="Arial" w:cs="Arial"/>
          <w:b/>
          <w:sz w:val="24"/>
          <w:szCs w:val="24"/>
        </w:rPr>
        <w:t>1.3</w:t>
      </w:r>
      <w:r w:rsidRPr="00476733">
        <w:rPr>
          <w:rFonts w:ascii="Arial" w:hAnsi="Arial" w:cs="Arial"/>
          <w:b/>
          <w:sz w:val="24"/>
          <w:szCs w:val="24"/>
        </w:rPr>
        <w:tab/>
        <w:t>Objetivos Específicos</w:t>
      </w:r>
      <w:r w:rsidR="002315D4">
        <w:rPr>
          <w:rFonts w:ascii="Arial" w:hAnsi="Arial" w:cs="Arial"/>
          <w:b/>
          <w:sz w:val="24"/>
          <w:szCs w:val="24"/>
        </w:rPr>
        <w:t>.</w:t>
      </w:r>
    </w:p>
    <w:p w:rsidR="007916DD" w:rsidRPr="00476733" w:rsidRDefault="007916DD" w:rsidP="002315D4">
      <w:pPr>
        <w:spacing w:after="0" w:line="480" w:lineRule="auto"/>
        <w:ind w:left="993"/>
        <w:jc w:val="both"/>
        <w:rPr>
          <w:rFonts w:ascii="Arial" w:hAnsi="Arial" w:cs="Arial"/>
          <w:sz w:val="24"/>
          <w:szCs w:val="24"/>
        </w:rPr>
      </w:pPr>
      <w:r w:rsidRPr="00476733">
        <w:rPr>
          <w:rFonts w:ascii="Arial" w:hAnsi="Arial" w:cs="Arial"/>
          <w:sz w:val="24"/>
          <w:szCs w:val="24"/>
        </w:rPr>
        <w:t>Los objetivos específicos del proyecto son:</w:t>
      </w:r>
    </w:p>
    <w:p w:rsidR="007916DD" w:rsidRPr="00476733" w:rsidRDefault="007916DD" w:rsidP="002315D4">
      <w:pPr>
        <w:spacing w:after="0" w:line="480" w:lineRule="auto"/>
        <w:ind w:left="1560" w:hanging="426"/>
        <w:jc w:val="both"/>
        <w:rPr>
          <w:rFonts w:ascii="Arial" w:hAnsi="Arial" w:cs="Arial"/>
          <w:sz w:val="24"/>
          <w:szCs w:val="24"/>
        </w:rPr>
      </w:pPr>
      <w:r w:rsidRPr="00476733">
        <w:rPr>
          <w:rFonts w:ascii="Arial" w:hAnsi="Arial" w:cs="Arial"/>
          <w:sz w:val="24"/>
          <w:szCs w:val="24"/>
        </w:rPr>
        <w:t>1.- Realizar un diagnóstico de la situación actual para determinar que factores influyen en el rendimiento de la empresa.</w:t>
      </w:r>
    </w:p>
    <w:p w:rsidR="007916DD" w:rsidRPr="00476733" w:rsidRDefault="007916DD" w:rsidP="002315D4">
      <w:pPr>
        <w:spacing w:after="0" w:line="480" w:lineRule="auto"/>
        <w:ind w:left="1560" w:hanging="426"/>
        <w:jc w:val="both"/>
        <w:rPr>
          <w:rFonts w:ascii="Arial" w:hAnsi="Arial" w:cs="Arial"/>
          <w:sz w:val="24"/>
          <w:szCs w:val="24"/>
        </w:rPr>
      </w:pPr>
      <w:r w:rsidRPr="00476733">
        <w:rPr>
          <w:rFonts w:ascii="Arial" w:hAnsi="Arial" w:cs="Arial"/>
          <w:sz w:val="24"/>
          <w:szCs w:val="24"/>
        </w:rPr>
        <w:t>2.- Elaborar una planificación estratégica para enfocar a la organización mediante el establecimiento de la Misión, visión, valores corporativos y macroobjetivos.</w:t>
      </w:r>
    </w:p>
    <w:p w:rsidR="007916DD" w:rsidRPr="00476733" w:rsidRDefault="007916DD" w:rsidP="002315D4">
      <w:pPr>
        <w:spacing w:after="0" w:line="480" w:lineRule="auto"/>
        <w:ind w:left="1560" w:hanging="426"/>
        <w:jc w:val="both"/>
        <w:rPr>
          <w:rFonts w:ascii="Arial" w:hAnsi="Arial" w:cs="Arial"/>
          <w:sz w:val="24"/>
          <w:szCs w:val="24"/>
        </w:rPr>
      </w:pPr>
      <w:r w:rsidRPr="00476733">
        <w:rPr>
          <w:rFonts w:ascii="Arial" w:hAnsi="Arial" w:cs="Arial"/>
          <w:sz w:val="24"/>
          <w:szCs w:val="24"/>
        </w:rPr>
        <w:t xml:space="preserve">3.- </w:t>
      </w:r>
      <w:r w:rsidR="00120707" w:rsidRPr="00476733">
        <w:rPr>
          <w:rFonts w:ascii="Arial" w:hAnsi="Arial" w:cs="Arial"/>
          <w:sz w:val="24"/>
          <w:szCs w:val="24"/>
        </w:rPr>
        <w:t>Elaborar el Mapa Estratégico y desplegar</w:t>
      </w:r>
      <w:r w:rsidRPr="00476733">
        <w:rPr>
          <w:rFonts w:ascii="Arial" w:hAnsi="Arial" w:cs="Arial"/>
          <w:sz w:val="24"/>
          <w:szCs w:val="24"/>
        </w:rPr>
        <w:t xml:space="preserve"> los Macro objetivos en objetivos estratégicos para e identifica</w:t>
      </w:r>
      <w:r w:rsidR="001145A6" w:rsidRPr="00476733">
        <w:rPr>
          <w:rFonts w:ascii="Arial" w:hAnsi="Arial" w:cs="Arial"/>
          <w:sz w:val="24"/>
          <w:szCs w:val="24"/>
        </w:rPr>
        <w:t>r</w:t>
      </w:r>
      <w:r w:rsidRPr="00476733">
        <w:rPr>
          <w:rFonts w:ascii="Arial" w:hAnsi="Arial" w:cs="Arial"/>
          <w:sz w:val="24"/>
          <w:szCs w:val="24"/>
        </w:rPr>
        <w:t xml:space="preserve"> los indicadores, metas y parámetros.</w:t>
      </w:r>
    </w:p>
    <w:p w:rsidR="007916DD" w:rsidRPr="00476733" w:rsidRDefault="007916DD" w:rsidP="002315D4">
      <w:pPr>
        <w:spacing w:after="0" w:line="480" w:lineRule="auto"/>
        <w:ind w:left="1560" w:hanging="426"/>
        <w:jc w:val="both"/>
        <w:rPr>
          <w:rFonts w:ascii="Arial" w:hAnsi="Arial" w:cs="Arial"/>
          <w:sz w:val="24"/>
          <w:szCs w:val="24"/>
        </w:rPr>
      </w:pPr>
      <w:r w:rsidRPr="00476733">
        <w:rPr>
          <w:rFonts w:ascii="Arial" w:hAnsi="Arial" w:cs="Arial"/>
          <w:sz w:val="24"/>
          <w:szCs w:val="24"/>
        </w:rPr>
        <w:t xml:space="preserve">4.- Establecer iniciativas que permitan alcanzar los objetivos, e implementar un proceso de capacitación al 100% de la fuerza de ventas que permita que todos cuenten con los recursos técnicos para explicar las ventajas del producto de forma clara </w:t>
      </w:r>
      <w:r w:rsidRPr="00476733">
        <w:rPr>
          <w:rFonts w:ascii="Arial" w:hAnsi="Arial" w:cs="Arial"/>
          <w:sz w:val="24"/>
          <w:szCs w:val="24"/>
        </w:rPr>
        <w:lastRenderedPageBreak/>
        <w:t>y precisa de manera que puedan usar esta información como un plus en el proceso de venta.</w:t>
      </w:r>
    </w:p>
    <w:p w:rsidR="007916DD" w:rsidRPr="00476733" w:rsidRDefault="007916DD" w:rsidP="002315D4">
      <w:pPr>
        <w:spacing w:after="0" w:line="480" w:lineRule="auto"/>
        <w:ind w:left="1560" w:hanging="426"/>
        <w:jc w:val="both"/>
        <w:rPr>
          <w:rFonts w:ascii="Arial" w:hAnsi="Arial" w:cs="Arial"/>
          <w:sz w:val="24"/>
          <w:szCs w:val="24"/>
        </w:rPr>
      </w:pPr>
      <w:r w:rsidRPr="00476733">
        <w:rPr>
          <w:rFonts w:ascii="Arial" w:hAnsi="Arial" w:cs="Arial"/>
          <w:sz w:val="24"/>
          <w:szCs w:val="24"/>
        </w:rPr>
        <w:t>5.- Establecer un sistema de auditoría y monitoreo al sistema de control de gestión.</w:t>
      </w:r>
    </w:p>
    <w:p w:rsidR="007916DD" w:rsidRPr="00476733" w:rsidRDefault="007916DD" w:rsidP="00476733">
      <w:pPr>
        <w:tabs>
          <w:tab w:val="left" w:pos="1276"/>
        </w:tabs>
        <w:spacing w:after="0" w:line="480" w:lineRule="auto"/>
        <w:ind w:left="709"/>
        <w:jc w:val="both"/>
        <w:rPr>
          <w:rFonts w:ascii="Arial" w:hAnsi="Arial" w:cs="Arial"/>
          <w:sz w:val="24"/>
          <w:szCs w:val="24"/>
        </w:rPr>
      </w:pPr>
    </w:p>
    <w:p w:rsidR="007916DD" w:rsidRDefault="007916DD" w:rsidP="00836B71">
      <w:pPr>
        <w:spacing w:after="120" w:line="480" w:lineRule="auto"/>
        <w:ind w:left="992" w:hanging="567"/>
        <w:jc w:val="both"/>
        <w:rPr>
          <w:rFonts w:ascii="Arial" w:hAnsi="Arial" w:cs="Arial"/>
          <w:b/>
          <w:sz w:val="24"/>
          <w:szCs w:val="24"/>
        </w:rPr>
      </w:pPr>
      <w:r w:rsidRPr="00476733">
        <w:rPr>
          <w:rFonts w:ascii="Arial" w:hAnsi="Arial" w:cs="Arial"/>
          <w:b/>
          <w:sz w:val="24"/>
          <w:szCs w:val="24"/>
        </w:rPr>
        <w:t>1.4</w:t>
      </w:r>
      <w:r w:rsidRPr="00476733">
        <w:rPr>
          <w:rFonts w:ascii="Arial" w:hAnsi="Arial" w:cs="Arial"/>
          <w:b/>
          <w:sz w:val="24"/>
          <w:szCs w:val="24"/>
        </w:rPr>
        <w:tab/>
        <w:t>Metodología de la tesis</w:t>
      </w:r>
      <w:r w:rsidR="00836B71">
        <w:rPr>
          <w:rFonts w:ascii="Arial" w:hAnsi="Arial" w:cs="Arial"/>
          <w:b/>
          <w:sz w:val="24"/>
          <w:szCs w:val="24"/>
        </w:rPr>
        <w:t>.</w:t>
      </w:r>
    </w:p>
    <w:p w:rsidR="007916DD" w:rsidRDefault="007916DD" w:rsidP="00836B71">
      <w:pPr>
        <w:spacing w:after="0" w:line="480" w:lineRule="auto"/>
        <w:ind w:left="993"/>
        <w:jc w:val="both"/>
        <w:rPr>
          <w:rFonts w:ascii="Arial" w:hAnsi="Arial" w:cs="Arial"/>
          <w:sz w:val="24"/>
          <w:szCs w:val="24"/>
        </w:rPr>
      </w:pPr>
      <w:r w:rsidRPr="00476733">
        <w:rPr>
          <w:rFonts w:ascii="Arial" w:hAnsi="Arial" w:cs="Arial"/>
          <w:sz w:val="24"/>
          <w:szCs w:val="24"/>
        </w:rPr>
        <w:t>Para realizar la presente tesina se empieza por visitar la empresa se toman  datos de fallas, demoras, pérdidas, ventas para poder realizar un diagnóstico inicial de la situación de la compañía, actividad principal, conseguir la declaración de misión o visión de la empresa así como una declaración de los valores que propone la empresa como valores de la organización.</w:t>
      </w:r>
    </w:p>
    <w:p w:rsidR="00836B71" w:rsidRPr="00476733" w:rsidRDefault="00836B71" w:rsidP="00836B71">
      <w:pPr>
        <w:spacing w:after="0" w:line="480" w:lineRule="auto"/>
        <w:ind w:left="993"/>
        <w:jc w:val="both"/>
        <w:rPr>
          <w:rFonts w:ascii="Arial" w:hAnsi="Arial" w:cs="Arial"/>
          <w:sz w:val="24"/>
          <w:szCs w:val="24"/>
        </w:rPr>
      </w:pPr>
    </w:p>
    <w:p w:rsidR="007916DD" w:rsidRPr="00476733" w:rsidRDefault="007916DD" w:rsidP="00836B71">
      <w:pPr>
        <w:spacing w:after="120" w:line="480" w:lineRule="auto"/>
        <w:ind w:left="992" w:hanging="567"/>
        <w:jc w:val="both"/>
        <w:rPr>
          <w:rFonts w:ascii="Arial" w:hAnsi="Arial" w:cs="Arial"/>
          <w:b/>
          <w:sz w:val="24"/>
          <w:szCs w:val="24"/>
        </w:rPr>
      </w:pPr>
      <w:r w:rsidRPr="00476733">
        <w:rPr>
          <w:rFonts w:ascii="Arial" w:hAnsi="Arial" w:cs="Arial"/>
          <w:b/>
          <w:sz w:val="24"/>
          <w:szCs w:val="24"/>
        </w:rPr>
        <w:t>1.5</w:t>
      </w:r>
      <w:r w:rsidRPr="00476733">
        <w:rPr>
          <w:rFonts w:ascii="Arial" w:hAnsi="Arial" w:cs="Arial"/>
          <w:b/>
          <w:sz w:val="24"/>
          <w:szCs w:val="24"/>
        </w:rPr>
        <w:tab/>
        <w:t xml:space="preserve">Estructura de la </w:t>
      </w:r>
      <w:r w:rsidR="00836B71">
        <w:rPr>
          <w:rFonts w:ascii="Arial" w:hAnsi="Arial" w:cs="Arial"/>
          <w:b/>
          <w:sz w:val="24"/>
          <w:szCs w:val="24"/>
        </w:rPr>
        <w:t>T</w:t>
      </w:r>
      <w:r w:rsidRPr="00476733">
        <w:rPr>
          <w:rFonts w:ascii="Arial" w:hAnsi="Arial" w:cs="Arial"/>
          <w:b/>
          <w:sz w:val="24"/>
          <w:szCs w:val="24"/>
        </w:rPr>
        <w:t>esi</w:t>
      </w:r>
      <w:r w:rsidR="00836B71">
        <w:rPr>
          <w:rFonts w:ascii="Arial" w:hAnsi="Arial" w:cs="Arial"/>
          <w:b/>
          <w:sz w:val="24"/>
          <w:szCs w:val="24"/>
        </w:rPr>
        <w:t>s.</w:t>
      </w:r>
    </w:p>
    <w:p w:rsidR="007916DD" w:rsidRPr="00476733" w:rsidRDefault="007916DD" w:rsidP="00836B71">
      <w:pPr>
        <w:spacing w:after="0" w:line="480" w:lineRule="auto"/>
        <w:ind w:left="992"/>
        <w:jc w:val="both"/>
        <w:rPr>
          <w:rFonts w:ascii="Arial" w:hAnsi="Arial" w:cs="Arial"/>
          <w:sz w:val="24"/>
          <w:szCs w:val="24"/>
        </w:rPr>
      </w:pPr>
      <w:r w:rsidRPr="00476733">
        <w:rPr>
          <w:rFonts w:ascii="Arial" w:hAnsi="Arial" w:cs="Arial"/>
          <w:sz w:val="24"/>
          <w:szCs w:val="24"/>
        </w:rPr>
        <w:t>El primer capítulo del presente Proyecto se mencionan los objetivos generales y específicos del presente proyecto.</w:t>
      </w:r>
    </w:p>
    <w:p w:rsidR="007916DD" w:rsidRPr="00476733" w:rsidRDefault="007916DD" w:rsidP="00836B71">
      <w:pPr>
        <w:spacing w:after="0" w:line="480" w:lineRule="auto"/>
        <w:ind w:left="992"/>
        <w:jc w:val="both"/>
        <w:rPr>
          <w:rFonts w:ascii="Arial" w:hAnsi="Arial" w:cs="Arial"/>
          <w:sz w:val="24"/>
          <w:szCs w:val="24"/>
        </w:rPr>
      </w:pPr>
      <w:r w:rsidRPr="00476733">
        <w:rPr>
          <w:rFonts w:ascii="Arial" w:hAnsi="Arial" w:cs="Arial"/>
          <w:sz w:val="24"/>
          <w:szCs w:val="24"/>
        </w:rPr>
        <w:t>El segundo capítulo se refiere al Marco Teórico, es aquí donde se presenta una breve recopilación de conceptos relacionados al presente proyecto como son los sistemas de control de gestión y las diferentes herramientas que se emplean  en el  presente proyecto.</w:t>
      </w:r>
    </w:p>
    <w:p w:rsidR="007916DD" w:rsidRPr="00476733" w:rsidRDefault="007916DD" w:rsidP="00476733">
      <w:pPr>
        <w:spacing w:after="0" w:line="480" w:lineRule="auto"/>
        <w:ind w:left="709"/>
        <w:jc w:val="both"/>
        <w:rPr>
          <w:rFonts w:ascii="Arial" w:hAnsi="Arial" w:cs="Arial"/>
          <w:sz w:val="24"/>
          <w:szCs w:val="24"/>
        </w:rPr>
      </w:pPr>
    </w:p>
    <w:p w:rsidR="007916DD" w:rsidRPr="00476733" w:rsidRDefault="007916DD" w:rsidP="00836B71">
      <w:pPr>
        <w:spacing w:after="0" w:line="480" w:lineRule="auto"/>
        <w:ind w:left="992"/>
        <w:jc w:val="both"/>
        <w:rPr>
          <w:rFonts w:ascii="Arial" w:hAnsi="Arial" w:cs="Arial"/>
          <w:sz w:val="24"/>
          <w:szCs w:val="24"/>
        </w:rPr>
      </w:pPr>
      <w:r w:rsidRPr="00476733">
        <w:rPr>
          <w:rFonts w:ascii="Arial" w:hAnsi="Arial" w:cs="Arial"/>
          <w:sz w:val="24"/>
          <w:szCs w:val="24"/>
        </w:rPr>
        <w:lastRenderedPageBreak/>
        <w:t>En el tercer capítulo se hace un diagnóstico de la situación inicial de la compañía, qué actividad económica realiza, cuales son los objetivos de la empresa, se realiza un análisis de los problemas encontrados y se realiza una valoración del impacto de los mismos en los objetivos planteados por la empresa. Para esto se emplea el Esquema 80-20 del Gráfico de Pareto y una vez que se identifican cuales de los problemas generan el mayor impacto se procede a identificar sus causas mediante Método de Ishikawa o gráfico de espina de pescado. Identificadas las causas se debe identificar la causa raíz de estos problemas mediante la Técnica de los 5 por qué.</w:t>
      </w:r>
    </w:p>
    <w:p w:rsidR="007916DD" w:rsidRPr="00476733" w:rsidRDefault="007916DD" w:rsidP="00836B71">
      <w:pPr>
        <w:spacing w:after="0" w:line="480" w:lineRule="auto"/>
        <w:ind w:left="992"/>
        <w:jc w:val="both"/>
        <w:rPr>
          <w:rFonts w:ascii="Arial" w:hAnsi="Arial" w:cs="Arial"/>
          <w:sz w:val="24"/>
          <w:szCs w:val="24"/>
        </w:rPr>
      </w:pPr>
      <w:r w:rsidRPr="00476733">
        <w:rPr>
          <w:rFonts w:ascii="Arial" w:hAnsi="Arial" w:cs="Arial"/>
          <w:sz w:val="24"/>
          <w:szCs w:val="24"/>
        </w:rPr>
        <w:t xml:space="preserve">El cuarto capítulo describe </w:t>
      </w:r>
      <w:r w:rsidR="002E7793" w:rsidRPr="00476733">
        <w:rPr>
          <w:rFonts w:ascii="Arial" w:hAnsi="Arial" w:cs="Arial"/>
          <w:sz w:val="24"/>
          <w:szCs w:val="24"/>
        </w:rPr>
        <w:t xml:space="preserve">la planificación estratégica, se empieza realizando un análisis FODA, PEST, de Cadena de Valor y el de Porter de la empresa para establecer así </w:t>
      </w:r>
      <w:r w:rsidR="0055242C" w:rsidRPr="00476733">
        <w:rPr>
          <w:rFonts w:ascii="Arial" w:hAnsi="Arial" w:cs="Arial"/>
          <w:sz w:val="24"/>
          <w:szCs w:val="24"/>
        </w:rPr>
        <w:t>la misión, la visión, las ventajas competitivas que tiene la empresa y los objetivos.</w:t>
      </w:r>
    </w:p>
    <w:p w:rsidR="007916DD" w:rsidRPr="00476733" w:rsidRDefault="007916DD" w:rsidP="00836B71">
      <w:pPr>
        <w:spacing w:after="0" w:line="480" w:lineRule="auto"/>
        <w:ind w:left="992"/>
        <w:jc w:val="both"/>
        <w:rPr>
          <w:rFonts w:ascii="Arial" w:hAnsi="Arial" w:cs="Arial"/>
          <w:sz w:val="24"/>
          <w:szCs w:val="24"/>
        </w:rPr>
      </w:pPr>
      <w:r w:rsidRPr="00476733">
        <w:rPr>
          <w:rFonts w:ascii="Arial" w:hAnsi="Arial" w:cs="Arial"/>
          <w:sz w:val="24"/>
          <w:szCs w:val="24"/>
        </w:rPr>
        <w:t xml:space="preserve">En el capítulo quinto </w:t>
      </w:r>
      <w:r w:rsidR="0055242C" w:rsidRPr="00476733">
        <w:rPr>
          <w:rFonts w:ascii="Arial" w:hAnsi="Arial" w:cs="Arial"/>
          <w:sz w:val="24"/>
          <w:szCs w:val="24"/>
        </w:rPr>
        <w:t xml:space="preserve">realiza el traslado al </w:t>
      </w:r>
      <w:proofErr w:type="spellStart"/>
      <w:r w:rsidR="0055242C" w:rsidRPr="00476733">
        <w:rPr>
          <w:rFonts w:ascii="Arial" w:hAnsi="Arial" w:cs="Arial"/>
          <w:sz w:val="24"/>
          <w:szCs w:val="24"/>
        </w:rPr>
        <w:t>Balanced</w:t>
      </w:r>
      <w:proofErr w:type="spellEnd"/>
      <w:r w:rsidR="0055242C" w:rsidRPr="00476733">
        <w:rPr>
          <w:rFonts w:ascii="Arial" w:hAnsi="Arial" w:cs="Arial"/>
          <w:sz w:val="24"/>
          <w:szCs w:val="24"/>
        </w:rPr>
        <w:t xml:space="preserve"> Score </w:t>
      </w:r>
      <w:proofErr w:type="spellStart"/>
      <w:r w:rsidR="0055242C" w:rsidRPr="00476733">
        <w:rPr>
          <w:rFonts w:ascii="Arial" w:hAnsi="Arial" w:cs="Arial"/>
          <w:sz w:val="24"/>
          <w:szCs w:val="24"/>
        </w:rPr>
        <w:t>Card</w:t>
      </w:r>
      <w:proofErr w:type="spellEnd"/>
      <w:r w:rsidR="00C76EF2" w:rsidRPr="00476733">
        <w:rPr>
          <w:rFonts w:ascii="Arial" w:hAnsi="Arial" w:cs="Arial"/>
          <w:sz w:val="24"/>
          <w:szCs w:val="24"/>
        </w:rPr>
        <w:t xml:space="preserve">, </w:t>
      </w:r>
      <w:r w:rsidR="00120707" w:rsidRPr="00476733">
        <w:rPr>
          <w:rFonts w:ascii="Arial" w:hAnsi="Arial" w:cs="Arial"/>
          <w:sz w:val="24"/>
          <w:szCs w:val="24"/>
        </w:rPr>
        <w:t xml:space="preserve">se hace el despliegue de los Macro objetivos en objetivos estratégicos por perspectivas, con esto se elabora el </w:t>
      </w:r>
      <w:r w:rsidR="00DF6BD1" w:rsidRPr="00476733">
        <w:rPr>
          <w:rFonts w:ascii="Arial" w:hAnsi="Arial" w:cs="Arial"/>
          <w:sz w:val="24"/>
          <w:szCs w:val="24"/>
        </w:rPr>
        <w:t>Mapa Estratégico Organizacional, se elabora las fichas de los indicadores para elaborar los tableros de control, los gráficos de tendencia y se identifica las iniciativas estratégicas.</w:t>
      </w:r>
    </w:p>
    <w:p w:rsidR="007916DD" w:rsidRPr="00476733" w:rsidRDefault="007916DD" w:rsidP="00836B71">
      <w:pPr>
        <w:spacing w:after="0" w:line="480" w:lineRule="auto"/>
        <w:ind w:left="992"/>
        <w:jc w:val="both"/>
        <w:rPr>
          <w:rFonts w:ascii="Arial" w:hAnsi="Arial" w:cs="Arial"/>
          <w:sz w:val="24"/>
          <w:szCs w:val="24"/>
        </w:rPr>
      </w:pPr>
      <w:r w:rsidRPr="00476733">
        <w:rPr>
          <w:rFonts w:ascii="Arial" w:hAnsi="Arial" w:cs="Arial"/>
          <w:sz w:val="24"/>
          <w:szCs w:val="24"/>
        </w:rPr>
        <w:lastRenderedPageBreak/>
        <w:t xml:space="preserve">El capítulo sexto </w:t>
      </w:r>
      <w:r w:rsidR="00C76EF2" w:rsidRPr="00476733">
        <w:rPr>
          <w:rFonts w:ascii="Arial" w:hAnsi="Arial" w:cs="Arial"/>
          <w:sz w:val="24"/>
          <w:szCs w:val="24"/>
        </w:rPr>
        <w:t>al monitoreo y auditorías necesarias para realizar el seguimiento del desempeño.</w:t>
      </w:r>
    </w:p>
    <w:p w:rsidR="00C76EF2" w:rsidRPr="00476733" w:rsidRDefault="00C76EF2" w:rsidP="00836B71">
      <w:pPr>
        <w:spacing w:after="0" w:line="480" w:lineRule="auto"/>
        <w:ind w:left="992"/>
        <w:jc w:val="both"/>
        <w:rPr>
          <w:rFonts w:ascii="Arial" w:hAnsi="Arial" w:cs="Arial"/>
          <w:sz w:val="24"/>
          <w:szCs w:val="24"/>
        </w:rPr>
      </w:pPr>
    </w:p>
    <w:p w:rsidR="00C76EF2" w:rsidRPr="00476733" w:rsidRDefault="007916DD" w:rsidP="00836B71">
      <w:pPr>
        <w:spacing w:after="0" w:line="480" w:lineRule="auto"/>
        <w:ind w:left="992"/>
        <w:jc w:val="both"/>
        <w:rPr>
          <w:rFonts w:ascii="Arial" w:hAnsi="Arial" w:cs="Arial"/>
          <w:sz w:val="24"/>
          <w:szCs w:val="24"/>
        </w:rPr>
      </w:pPr>
      <w:r w:rsidRPr="00476733">
        <w:rPr>
          <w:rFonts w:ascii="Arial" w:hAnsi="Arial" w:cs="Arial"/>
          <w:sz w:val="24"/>
          <w:szCs w:val="24"/>
        </w:rPr>
        <w:t>E</w:t>
      </w:r>
      <w:r w:rsidR="00C76EF2" w:rsidRPr="00476733">
        <w:rPr>
          <w:rFonts w:ascii="Arial" w:hAnsi="Arial" w:cs="Arial"/>
          <w:sz w:val="24"/>
          <w:szCs w:val="24"/>
        </w:rPr>
        <w:t>n e</w:t>
      </w:r>
      <w:r w:rsidRPr="00476733">
        <w:rPr>
          <w:rFonts w:ascii="Arial" w:hAnsi="Arial" w:cs="Arial"/>
          <w:sz w:val="24"/>
          <w:szCs w:val="24"/>
        </w:rPr>
        <w:t xml:space="preserve">l séptimo capítulo </w:t>
      </w:r>
      <w:r w:rsidR="00C76EF2" w:rsidRPr="00476733">
        <w:rPr>
          <w:rFonts w:ascii="Arial" w:hAnsi="Arial" w:cs="Arial"/>
          <w:sz w:val="24"/>
          <w:szCs w:val="24"/>
        </w:rPr>
        <w:t>se realiza el análisis de los resultados obtenidos al implantar el balanced score card (cuadro de mando integral).</w:t>
      </w:r>
    </w:p>
    <w:p w:rsidR="007916DD" w:rsidRDefault="00C76EF2" w:rsidP="00836B71">
      <w:pPr>
        <w:spacing w:after="0" w:line="480" w:lineRule="auto"/>
        <w:ind w:left="992"/>
        <w:jc w:val="both"/>
        <w:rPr>
          <w:rFonts w:ascii="Arial" w:hAnsi="Arial" w:cs="Arial"/>
          <w:sz w:val="24"/>
          <w:szCs w:val="24"/>
        </w:rPr>
      </w:pPr>
      <w:r w:rsidRPr="00476733">
        <w:rPr>
          <w:rFonts w:ascii="Arial" w:hAnsi="Arial" w:cs="Arial"/>
          <w:sz w:val="24"/>
          <w:szCs w:val="24"/>
        </w:rPr>
        <w:t xml:space="preserve">En el octavo capítulo se muestra las conclusiones y recomendaciones </w:t>
      </w:r>
      <w:r w:rsidR="007916DD" w:rsidRPr="00476733">
        <w:rPr>
          <w:rFonts w:ascii="Arial" w:hAnsi="Arial" w:cs="Arial"/>
          <w:sz w:val="24"/>
          <w:szCs w:val="24"/>
        </w:rPr>
        <w:t xml:space="preserve">propuestas a la empresa. </w:t>
      </w: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Default="00836B71" w:rsidP="00836B71">
      <w:pPr>
        <w:spacing w:after="0" w:line="480" w:lineRule="auto"/>
        <w:ind w:left="992"/>
        <w:jc w:val="both"/>
        <w:rPr>
          <w:rFonts w:ascii="Arial" w:hAnsi="Arial" w:cs="Arial"/>
          <w:sz w:val="24"/>
          <w:szCs w:val="24"/>
        </w:rPr>
      </w:pPr>
    </w:p>
    <w:p w:rsidR="00836B71" w:rsidRPr="00476733" w:rsidRDefault="00836B71" w:rsidP="00836B71">
      <w:pPr>
        <w:spacing w:after="0" w:line="480" w:lineRule="auto"/>
        <w:ind w:left="992"/>
        <w:jc w:val="both"/>
        <w:rPr>
          <w:rFonts w:ascii="Arial" w:hAnsi="Arial" w:cs="Arial"/>
          <w:sz w:val="24"/>
          <w:szCs w:val="24"/>
        </w:rPr>
      </w:pPr>
    </w:p>
    <w:p w:rsidR="007916DD" w:rsidRDefault="007916DD" w:rsidP="008E1D2C">
      <w:pPr>
        <w:spacing w:line="480" w:lineRule="auto"/>
        <w:ind w:left="709"/>
        <w:jc w:val="both"/>
        <w:rPr>
          <w:rFonts w:ascii="Arial" w:hAnsi="Arial" w:cs="Arial"/>
        </w:rPr>
      </w:pPr>
    </w:p>
    <w:p w:rsidR="00836B71" w:rsidRPr="001E5DB3" w:rsidRDefault="00836B71" w:rsidP="008E1D2C">
      <w:pPr>
        <w:spacing w:line="480" w:lineRule="auto"/>
        <w:ind w:left="709"/>
        <w:jc w:val="both"/>
        <w:rPr>
          <w:rFonts w:ascii="Arial" w:hAnsi="Arial" w:cs="Arial"/>
          <w:sz w:val="32"/>
        </w:rPr>
      </w:pPr>
    </w:p>
    <w:p w:rsidR="007916DD" w:rsidRPr="008D2219" w:rsidRDefault="008E1D2C" w:rsidP="008E1D2C">
      <w:pPr>
        <w:spacing w:after="0" w:line="240" w:lineRule="auto"/>
        <w:jc w:val="center"/>
        <w:rPr>
          <w:rFonts w:ascii="Arial" w:eastAsia="Times New Roman" w:hAnsi="Arial" w:cs="Arial"/>
          <w:b/>
          <w:bCs/>
          <w:kern w:val="32"/>
          <w:sz w:val="48"/>
          <w:szCs w:val="48"/>
          <w:lang w:eastAsia="es-EC"/>
        </w:rPr>
      </w:pPr>
      <w:r>
        <w:rPr>
          <w:rFonts w:ascii="Arial" w:eastAsia="Times New Roman" w:hAnsi="Arial" w:cs="Arial"/>
          <w:b/>
          <w:bCs/>
          <w:kern w:val="32"/>
          <w:sz w:val="48"/>
          <w:szCs w:val="48"/>
          <w:lang w:eastAsia="es-EC"/>
        </w:rPr>
        <w:t>CA</w:t>
      </w:r>
      <w:r w:rsidR="007916DD" w:rsidRPr="008D2219">
        <w:rPr>
          <w:rFonts w:ascii="Arial" w:eastAsia="Times New Roman" w:hAnsi="Arial" w:cs="Arial"/>
          <w:b/>
          <w:bCs/>
          <w:kern w:val="32"/>
          <w:sz w:val="48"/>
          <w:szCs w:val="48"/>
          <w:lang w:eastAsia="es-EC"/>
        </w:rPr>
        <w:t xml:space="preserve">PÍTULO </w:t>
      </w:r>
      <w:r w:rsidR="007916DD">
        <w:rPr>
          <w:rFonts w:ascii="Arial" w:eastAsia="Times New Roman" w:hAnsi="Arial" w:cs="Arial"/>
          <w:b/>
          <w:bCs/>
          <w:kern w:val="32"/>
          <w:sz w:val="48"/>
          <w:szCs w:val="48"/>
          <w:lang w:eastAsia="es-EC"/>
        </w:rPr>
        <w:t>2</w:t>
      </w:r>
    </w:p>
    <w:p w:rsidR="007916DD" w:rsidRPr="00E355F8" w:rsidRDefault="007916DD" w:rsidP="007916DD">
      <w:pPr>
        <w:spacing w:after="0" w:line="240" w:lineRule="auto"/>
        <w:jc w:val="center"/>
        <w:rPr>
          <w:rFonts w:ascii="Arial" w:eastAsia="Times New Roman" w:hAnsi="Arial" w:cs="Arial"/>
          <w:b/>
          <w:sz w:val="24"/>
          <w:szCs w:val="24"/>
          <w:u w:val="single"/>
          <w:lang w:val="es-EC" w:eastAsia="es-EC"/>
        </w:rPr>
      </w:pPr>
    </w:p>
    <w:p w:rsidR="007916DD" w:rsidRDefault="007916DD" w:rsidP="007916DD">
      <w:pPr>
        <w:spacing w:after="0" w:line="240" w:lineRule="auto"/>
        <w:jc w:val="center"/>
        <w:rPr>
          <w:rFonts w:ascii="Arial" w:eastAsia="Times New Roman" w:hAnsi="Arial" w:cs="Arial"/>
          <w:b/>
          <w:sz w:val="24"/>
          <w:szCs w:val="24"/>
          <w:u w:val="single"/>
          <w:lang w:val="es-EC" w:eastAsia="es-EC"/>
        </w:rPr>
      </w:pPr>
    </w:p>
    <w:p w:rsidR="00FE5D1D" w:rsidRDefault="00FE5D1D" w:rsidP="007916DD">
      <w:pPr>
        <w:spacing w:after="0" w:line="240" w:lineRule="auto"/>
        <w:jc w:val="center"/>
        <w:rPr>
          <w:rFonts w:ascii="Arial" w:eastAsia="Times New Roman" w:hAnsi="Arial" w:cs="Arial"/>
          <w:b/>
          <w:sz w:val="24"/>
          <w:szCs w:val="24"/>
          <w:u w:val="single"/>
          <w:lang w:val="es-EC" w:eastAsia="es-EC"/>
        </w:rPr>
      </w:pPr>
    </w:p>
    <w:p w:rsidR="00FE5D1D" w:rsidRPr="00E355F8" w:rsidRDefault="00FE5D1D" w:rsidP="007916DD">
      <w:pPr>
        <w:spacing w:after="0" w:line="240" w:lineRule="auto"/>
        <w:jc w:val="center"/>
        <w:rPr>
          <w:rFonts w:ascii="Arial" w:eastAsia="Times New Roman" w:hAnsi="Arial" w:cs="Arial"/>
          <w:b/>
          <w:sz w:val="24"/>
          <w:szCs w:val="24"/>
          <w:u w:val="single"/>
          <w:lang w:val="es-EC" w:eastAsia="es-EC"/>
        </w:rPr>
      </w:pPr>
    </w:p>
    <w:p w:rsidR="007916DD" w:rsidRPr="00662A3D" w:rsidRDefault="00991B19" w:rsidP="00991B19">
      <w:pPr>
        <w:spacing w:line="480" w:lineRule="auto"/>
        <w:ind w:left="426" w:hanging="426"/>
        <w:rPr>
          <w:rFonts w:ascii="Arial" w:hAnsi="Arial" w:cs="Arial"/>
          <w:b/>
          <w:sz w:val="28"/>
        </w:rPr>
      </w:pPr>
      <w:r>
        <w:rPr>
          <w:rFonts w:ascii="Arial" w:hAnsi="Arial" w:cs="Arial"/>
          <w:b/>
          <w:sz w:val="32"/>
          <w:szCs w:val="24"/>
        </w:rPr>
        <w:t xml:space="preserve">2.  </w:t>
      </w:r>
      <w:r w:rsidR="007916DD" w:rsidRPr="00662A3D">
        <w:rPr>
          <w:rFonts w:ascii="Arial" w:hAnsi="Arial" w:cs="Arial"/>
          <w:b/>
          <w:sz w:val="32"/>
          <w:szCs w:val="24"/>
        </w:rPr>
        <w:t>MARCO TE</w:t>
      </w:r>
      <w:r w:rsidR="007916DD">
        <w:rPr>
          <w:rFonts w:ascii="Arial" w:hAnsi="Arial" w:cs="Arial"/>
          <w:b/>
          <w:sz w:val="32"/>
          <w:szCs w:val="24"/>
        </w:rPr>
        <w:t>Ó</w:t>
      </w:r>
      <w:r w:rsidR="007916DD" w:rsidRPr="00662A3D">
        <w:rPr>
          <w:rFonts w:ascii="Arial" w:hAnsi="Arial" w:cs="Arial"/>
          <w:b/>
          <w:sz w:val="32"/>
          <w:szCs w:val="24"/>
        </w:rPr>
        <w:t>RICO</w:t>
      </w:r>
    </w:p>
    <w:p w:rsidR="007916DD" w:rsidRPr="00991B19" w:rsidRDefault="007916DD" w:rsidP="00D04C71">
      <w:pPr>
        <w:spacing w:after="120" w:line="480" w:lineRule="auto"/>
        <w:ind w:left="992" w:hanging="567"/>
        <w:jc w:val="both"/>
        <w:rPr>
          <w:rFonts w:ascii="Arial" w:hAnsi="Arial" w:cs="Arial"/>
          <w:b/>
          <w:sz w:val="24"/>
          <w:szCs w:val="24"/>
        </w:rPr>
      </w:pPr>
      <w:r w:rsidRPr="00991B19">
        <w:rPr>
          <w:rFonts w:ascii="Arial" w:hAnsi="Arial" w:cs="Arial"/>
          <w:b/>
          <w:sz w:val="24"/>
          <w:szCs w:val="24"/>
        </w:rPr>
        <w:t xml:space="preserve">2.1 </w:t>
      </w:r>
      <w:r w:rsidRPr="00991B19">
        <w:rPr>
          <w:rFonts w:ascii="Arial" w:hAnsi="Arial" w:cs="Arial"/>
          <w:b/>
          <w:sz w:val="24"/>
          <w:szCs w:val="24"/>
        </w:rPr>
        <w:tab/>
        <w:t>Sistemas de Control de Gestión.</w:t>
      </w:r>
    </w:p>
    <w:p w:rsidR="007916DD" w:rsidRPr="00991B19" w:rsidRDefault="007916DD" w:rsidP="00991B19">
      <w:pPr>
        <w:spacing w:after="0" w:line="480" w:lineRule="auto"/>
        <w:ind w:left="1701" w:hanging="708"/>
        <w:jc w:val="both"/>
        <w:rPr>
          <w:rFonts w:ascii="Arial" w:hAnsi="Arial" w:cs="Arial"/>
          <w:b/>
          <w:sz w:val="24"/>
          <w:szCs w:val="24"/>
        </w:rPr>
      </w:pPr>
      <w:r w:rsidRPr="00991B19">
        <w:rPr>
          <w:rFonts w:ascii="Arial" w:hAnsi="Arial" w:cs="Arial"/>
          <w:b/>
          <w:sz w:val="24"/>
          <w:szCs w:val="24"/>
        </w:rPr>
        <w:t>2.1.1</w:t>
      </w:r>
      <w:r w:rsidRPr="00991B19">
        <w:rPr>
          <w:rFonts w:ascii="Arial" w:hAnsi="Arial" w:cs="Arial"/>
          <w:b/>
          <w:sz w:val="24"/>
          <w:szCs w:val="24"/>
        </w:rPr>
        <w:tab/>
        <w:t>Introducción</w:t>
      </w:r>
      <w:r w:rsidR="00D04C71">
        <w:rPr>
          <w:rFonts w:ascii="Arial" w:hAnsi="Arial" w:cs="Arial"/>
          <w:b/>
          <w:sz w:val="24"/>
          <w:szCs w:val="24"/>
        </w:rPr>
        <w:t>.</w:t>
      </w: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El Control de Gestión es el proceso que tiene como finalidad guiar la gestión empresarial a la obtención de los objetivos de la organización ofreciendo además instrumentos para su evaluación.</w:t>
      </w: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 xml:space="preserve">Taylor en 1895 fue uno de los iniciadores del control de gestión industrial, estableciendo el cronometraje de los tiempos de la mano de obra directa, los estándares, la asignación de costos indirectos y la remuneración por rendimientos. </w:t>
      </w:r>
    </w:p>
    <w:p w:rsidR="007916DD" w:rsidRPr="00991B19" w:rsidRDefault="006F6F52" w:rsidP="00991B19">
      <w:pPr>
        <w:spacing w:after="0" w:line="480" w:lineRule="auto"/>
        <w:ind w:left="1701"/>
        <w:jc w:val="both"/>
        <w:rPr>
          <w:rFonts w:ascii="Arial" w:hAnsi="Arial" w:cs="Arial"/>
          <w:sz w:val="24"/>
          <w:szCs w:val="24"/>
        </w:rPr>
      </w:pPr>
      <w:r w:rsidRPr="00991B19">
        <w:rPr>
          <w:rFonts w:ascii="Arial" w:hAnsi="Arial" w:cs="Arial"/>
          <w:sz w:val="24"/>
          <w:szCs w:val="24"/>
        </w:rPr>
        <w:t xml:space="preserve"> </w:t>
      </w:r>
      <w:r w:rsidR="007916DD" w:rsidRPr="00991B19">
        <w:rPr>
          <w:rFonts w:ascii="Arial" w:hAnsi="Arial" w:cs="Arial"/>
          <w:sz w:val="24"/>
          <w:szCs w:val="24"/>
        </w:rPr>
        <w:t xml:space="preserve">El Sistema de Control de Gestión cuenta con el diagnóstico o análisis para entender las causas raíces que condicionan el comportamiento de los sistemas físicos, permite establecer </w:t>
      </w:r>
      <w:r w:rsidR="007916DD" w:rsidRPr="00991B19">
        <w:rPr>
          <w:rFonts w:ascii="Arial" w:hAnsi="Arial" w:cs="Arial"/>
          <w:sz w:val="24"/>
          <w:szCs w:val="24"/>
        </w:rPr>
        <w:lastRenderedPageBreak/>
        <w:t>los vínculos funcionales que ligan las variables técnicas-organizativas-sociales con el resultado económico de la empresa y es el punto de partida para la mejora de los estándares; mediante la planificación orienta las acciones en correspondencia con las estrategias trazadas, hacia mejores resultados; y, finalmente, cuenta con el control para saber si los resultados satisfacen los objetivos trazados.</w:t>
      </w:r>
    </w:p>
    <w:p w:rsidR="006F6F52" w:rsidRPr="00991B19" w:rsidRDefault="006F6F52" w:rsidP="00991B19">
      <w:pPr>
        <w:spacing w:after="0" w:line="480" w:lineRule="auto"/>
        <w:ind w:left="1571"/>
        <w:jc w:val="both"/>
        <w:rPr>
          <w:rFonts w:ascii="Arial" w:hAnsi="Arial" w:cs="Arial"/>
          <w:sz w:val="24"/>
          <w:szCs w:val="24"/>
        </w:rPr>
      </w:pPr>
    </w:p>
    <w:p w:rsidR="007916DD" w:rsidRPr="00991B19" w:rsidRDefault="007916DD" w:rsidP="00991B19">
      <w:pPr>
        <w:spacing w:after="0" w:line="480" w:lineRule="auto"/>
        <w:ind w:left="1701" w:hanging="708"/>
        <w:jc w:val="both"/>
        <w:rPr>
          <w:rFonts w:ascii="Arial" w:hAnsi="Arial" w:cs="Arial"/>
          <w:b/>
          <w:sz w:val="24"/>
          <w:szCs w:val="24"/>
        </w:rPr>
      </w:pPr>
      <w:r w:rsidRPr="00991B19">
        <w:rPr>
          <w:rFonts w:ascii="Arial" w:hAnsi="Arial" w:cs="Arial"/>
          <w:b/>
          <w:sz w:val="24"/>
          <w:szCs w:val="24"/>
        </w:rPr>
        <w:t>2.1.2</w:t>
      </w:r>
      <w:r w:rsidRPr="00991B19">
        <w:rPr>
          <w:rFonts w:ascii="Arial" w:hAnsi="Arial" w:cs="Arial"/>
          <w:b/>
          <w:sz w:val="24"/>
          <w:szCs w:val="24"/>
        </w:rPr>
        <w:tab/>
        <w:t>Conceptos básicos</w:t>
      </w:r>
      <w:r w:rsidR="00991B19">
        <w:rPr>
          <w:rFonts w:ascii="Arial" w:hAnsi="Arial" w:cs="Arial"/>
          <w:b/>
          <w:sz w:val="24"/>
          <w:szCs w:val="24"/>
        </w:rPr>
        <w:t>.</w:t>
      </w: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Liderazgo.- Es la actividad de influenciar a la gente para que se empeñe voluntariamente en el logro de los objetivos del grupo. Se entiende como la capacidad de tomar la iniciativa, gestionar, convocar, promover, incentivar, motivar y evaluar a un grupo o equipo.</w:t>
      </w:r>
    </w:p>
    <w:p w:rsidR="007916DD" w:rsidRPr="00991B19" w:rsidRDefault="007916DD" w:rsidP="00991B19">
      <w:pPr>
        <w:spacing w:after="0" w:line="480" w:lineRule="auto"/>
        <w:ind w:left="851"/>
        <w:jc w:val="both"/>
        <w:rPr>
          <w:rFonts w:ascii="Arial" w:hAnsi="Arial" w:cs="Arial"/>
          <w:sz w:val="24"/>
          <w:szCs w:val="24"/>
        </w:rPr>
      </w:pP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Control.- El control es la función administrativa por medio de la cual se evalúa el rendimiento. Para Robbins (1996) el control puede definirse como "el proceso de regular actividades que aseguren que se están cumpliendo como fueron planificadas y corrigiendo cualquier desviación significativa".</w:t>
      </w:r>
    </w:p>
    <w:p w:rsidR="007916DD" w:rsidRPr="00991B19" w:rsidRDefault="007916DD" w:rsidP="00991B19">
      <w:pPr>
        <w:spacing w:after="0" w:line="480" w:lineRule="auto"/>
        <w:ind w:left="1701"/>
        <w:jc w:val="both"/>
        <w:rPr>
          <w:rFonts w:ascii="Arial" w:hAnsi="Arial" w:cs="Arial"/>
          <w:sz w:val="24"/>
          <w:szCs w:val="24"/>
        </w:rPr>
      </w:pP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lastRenderedPageBreak/>
        <w:t>Sin embargo Stoner (1996) lo define de la siguiente manera: "El control administrativo es el proceso que permite garantizar que las actividades reales se ajusten a las actividades proyectadas".</w:t>
      </w:r>
    </w:p>
    <w:p w:rsidR="007916DD" w:rsidRPr="00991B19" w:rsidRDefault="007916DD" w:rsidP="00991B19">
      <w:pPr>
        <w:spacing w:after="0" w:line="480" w:lineRule="auto"/>
        <w:ind w:left="851"/>
        <w:jc w:val="both"/>
        <w:rPr>
          <w:rFonts w:ascii="Arial" w:hAnsi="Arial" w:cs="Arial"/>
          <w:sz w:val="24"/>
          <w:szCs w:val="24"/>
        </w:rPr>
      </w:pP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 xml:space="preserve">Mientras que para Fayol, citado por Melinkoff (1990), el control "Consiste en verificar si todo se realiza conforme al </w:t>
      </w:r>
      <w:hyperlink r:id="rId10" w:history="1">
        <w:r w:rsidRPr="00991B19">
          <w:rPr>
            <w:sz w:val="24"/>
            <w:szCs w:val="24"/>
          </w:rPr>
          <w:t>programa</w:t>
        </w:r>
      </w:hyperlink>
      <w:r w:rsidRPr="00991B19">
        <w:rPr>
          <w:rFonts w:ascii="Arial" w:hAnsi="Arial" w:cs="Arial"/>
          <w:sz w:val="24"/>
          <w:szCs w:val="24"/>
        </w:rPr>
        <w:t xml:space="preserve"> adoptado, a las órdenes impartidas y a los </w:t>
      </w:r>
      <w:hyperlink r:id="rId11" w:history="1">
        <w:r w:rsidRPr="00991B19">
          <w:rPr>
            <w:sz w:val="24"/>
            <w:szCs w:val="24"/>
          </w:rPr>
          <w:t>principios</w:t>
        </w:r>
      </w:hyperlink>
      <w:r w:rsidRPr="00991B19">
        <w:rPr>
          <w:rFonts w:ascii="Arial" w:hAnsi="Arial" w:cs="Arial"/>
          <w:sz w:val="24"/>
          <w:szCs w:val="24"/>
        </w:rPr>
        <w:t xml:space="preserve"> administrativos…Tiene la finalidad de señalar las </w:t>
      </w:r>
      <w:hyperlink r:id="rId12" w:history="1">
        <w:r w:rsidRPr="00991B19">
          <w:rPr>
            <w:rFonts w:ascii="Arial" w:hAnsi="Arial" w:cs="Arial"/>
            <w:sz w:val="24"/>
            <w:szCs w:val="24"/>
          </w:rPr>
          <w:t>faltas</w:t>
        </w:r>
      </w:hyperlink>
      <w:r w:rsidRPr="00991B19">
        <w:rPr>
          <w:rFonts w:ascii="Arial" w:hAnsi="Arial" w:cs="Arial"/>
          <w:sz w:val="24"/>
          <w:szCs w:val="24"/>
        </w:rPr>
        <w:t xml:space="preserve"> y los errores a fin de que se pueda repararlos y evitar su repetición". </w:t>
      </w:r>
    </w:p>
    <w:p w:rsidR="007916DD" w:rsidRPr="00991B19" w:rsidRDefault="007916DD" w:rsidP="00991B19">
      <w:pPr>
        <w:spacing w:after="0" w:line="480" w:lineRule="auto"/>
        <w:ind w:left="1701"/>
        <w:jc w:val="both"/>
        <w:rPr>
          <w:rFonts w:ascii="Arial" w:hAnsi="Arial" w:cs="Arial"/>
          <w:sz w:val="24"/>
          <w:szCs w:val="24"/>
        </w:rPr>
      </w:pP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Sistema.- Se define como un conjunto de elementos en interrelación dinámica organizados en función de alcanzar un objetivo en beneficio de la organización.</w:t>
      </w:r>
    </w:p>
    <w:p w:rsidR="007916DD" w:rsidRPr="00991B19" w:rsidRDefault="007916DD" w:rsidP="00991B19">
      <w:pPr>
        <w:spacing w:after="0" w:line="480" w:lineRule="auto"/>
        <w:ind w:left="851"/>
        <w:jc w:val="both"/>
        <w:rPr>
          <w:rFonts w:ascii="Arial" w:hAnsi="Arial" w:cs="Arial"/>
          <w:sz w:val="24"/>
          <w:szCs w:val="24"/>
        </w:rPr>
      </w:pP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Competitividad.-  Es la habilidad de una empresa para posicionarse en una parte del mercado, sostenerse a lo largo del tiempo y crecer; la participación de mercado es una de las formas de medir la misma.</w:t>
      </w:r>
    </w:p>
    <w:p w:rsidR="007916DD" w:rsidRDefault="007916DD" w:rsidP="00991B19">
      <w:pPr>
        <w:spacing w:after="0" w:line="480" w:lineRule="auto"/>
        <w:ind w:left="851"/>
        <w:jc w:val="both"/>
        <w:rPr>
          <w:rFonts w:ascii="Arial" w:hAnsi="Arial" w:cs="Arial"/>
          <w:sz w:val="24"/>
          <w:szCs w:val="24"/>
        </w:rPr>
      </w:pPr>
    </w:p>
    <w:p w:rsidR="00D04C71" w:rsidRPr="00991B19" w:rsidRDefault="00D04C71" w:rsidP="00991B19">
      <w:pPr>
        <w:spacing w:after="0" w:line="480" w:lineRule="auto"/>
        <w:ind w:left="851"/>
        <w:jc w:val="both"/>
        <w:rPr>
          <w:rFonts w:ascii="Arial" w:hAnsi="Arial" w:cs="Arial"/>
          <w:sz w:val="24"/>
          <w:szCs w:val="24"/>
        </w:rPr>
      </w:pPr>
    </w:p>
    <w:p w:rsidR="007916DD" w:rsidRPr="00991B19" w:rsidRDefault="007916DD" w:rsidP="00991B19">
      <w:pPr>
        <w:spacing w:after="0" w:line="480" w:lineRule="auto"/>
        <w:ind w:left="1701" w:hanging="708"/>
        <w:jc w:val="both"/>
        <w:rPr>
          <w:rFonts w:ascii="Arial" w:hAnsi="Arial" w:cs="Arial"/>
          <w:b/>
          <w:sz w:val="24"/>
          <w:szCs w:val="24"/>
        </w:rPr>
      </w:pPr>
      <w:r w:rsidRPr="00991B19">
        <w:rPr>
          <w:rFonts w:ascii="Arial" w:hAnsi="Arial" w:cs="Arial"/>
          <w:b/>
          <w:sz w:val="24"/>
          <w:szCs w:val="24"/>
        </w:rPr>
        <w:lastRenderedPageBreak/>
        <w:t>2.1.3</w:t>
      </w:r>
      <w:r w:rsidRPr="00991B19">
        <w:rPr>
          <w:rFonts w:ascii="Arial" w:hAnsi="Arial" w:cs="Arial"/>
          <w:b/>
          <w:sz w:val="24"/>
          <w:szCs w:val="24"/>
        </w:rPr>
        <w:tab/>
        <w:t>Descripción del Sistema</w:t>
      </w:r>
    </w:p>
    <w:p w:rsidR="007916DD" w:rsidRPr="00991B19" w:rsidRDefault="007916DD" w:rsidP="00D04C71">
      <w:pPr>
        <w:spacing w:after="0" w:line="480" w:lineRule="auto"/>
        <w:ind w:left="1701"/>
        <w:jc w:val="both"/>
        <w:rPr>
          <w:rFonts w:ascii="Arial" w:hAnsi="Arial" w:cs="Arial"/>
          <w:sz w:val="24"/>
          <w:szCs w:val="24"/>
        </w:rPr>
      </w:pPr>
      <w:r w:rsidRPr="00991B19">
        <w:rPr>
          <w:rFonts w:ascii="Arial" w:hAnsi="Arial" w:cs="Arial"/>
          <w:sz w:val="24"/>
          <w:szCs w:val="24"/>
        </w:rPr>
        <w:t xml:space="preserve">El sistema de control de Gestión es una estimulación organizada para que los “managers” descentralizados tomen sus decisiones a su debido tiempo, permite alcanzar los objetivos estratégicos perseguidos por cada empresa. Para mantener la eficiencia organizativa y facilitar la toma de decisiones es fundamental controlar la evolución del entorno y las variables de la propia organización  que pueden afectar su propia supervivencia. </w:t>
      </w:r>
    </w:p>
    <w:p w:rsidR="007916DD" w:rsidRPr="00991B19" w:rsidRDefault="007916DD" w:rsidP="00D04C71">
      <w:pPr>
        <w:spacing w:after="0" w:line="480" w:lineRule="auto"/>
        <w:ind w:left="1418"/>
        <w:jc w:val="both"/>
        <w:rPr>
          <w:rFonts w:ascii="Arial" w:hAnsi="Arial" w:cs="Arial"/>
          <w:sz w:val="24"/>
          <w:szCs w:val="24"/>
        </w:rPr>
      </w:pP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 El sistema de control de gestión como conjunto de procedimientos que representa un modelo organizativo concreto para realizar la planificación y control de las actividades que se llevan a cabo en la empresa, queda determinado por un conjunto de actividades y sus interrelaciones, y un sistema informativo.</w:t>
      </w:r>
    </w:p>
    <w:p w:rsidR="007916DD" w:rsidRPr="00991B19" w:rsidRDefault="007916DD" w:rsidP="00991B19">
      <w:pPr>
        <w:spacing w:after="0" w:line="480" w:lineRule="auto"/>
        <w:ind w:left="1701"/>
        <w:jc w:val="both"/>
        <w:rPr>
          <w:rFonts w:ascii="Arial" w:hAnsi="Arial" w:cs="Arial"/>
          <w:sz w:val="24"/>
          <w:szCs w:val="24"/>
        </w:rPr>
      </w:pPr>
    </w:p>
    <w:p w:rsidR="007916DD"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 xml:space="preserve">Sin embargo se encuentran otros enfoques modernos, como el de Mallo y Merlo que conciben el SCG como un sistema de información-control superpuesto y enlazado continuamente con la gestión que tiene por fin definir los objetivos compatibles, establecer las medidas adecuadas de </w:t>
      </w:r>
      <w:r w:rsidRPr="00991B19">
        <w:rPr>
          <w:rFonts w:ascii="Arial" w:hAnsi="Arial" w:cs="Arial"/>
          <w:sz w:val="24"/>
          <w:szCs w:val="24"/>
        </w:rPr>
        <w:lastRenderedPageBreak/>
        <w:t xml:space="preserve">seguimiento y proponer las soluciones específicas para corregir las desviaciones. El control es activo en el sentido de influenciar sobre la dirección para diseñar el futuro y crear continuamente las condiciones para hacerlo realidad. </w:t>
      </w:r>
    </w:p>
    <w:p w:rsidR="00D04C71" w:rsidRPr="00991B19" w:rsidRDefault="00D04C71" w:rsidP="00991B19">
      <w:pPr>
        <w:spacing w:after="0" w:line="480" w:lineRule="auto"/>
        <w:ind w:left="1701"/>
        <w:jc w:val="both"/>
        <w:rPr>
          <w:rFonts w:ascii="Arial" w:hAnsi="Arial" w:cs="Arial"/>
          <w:sz w:val="24"/>
          <w:szCs w:val="24"/>
        </w:rPr>
      </w:pPr>
    </w:p>
    <w:p w:rsidR="007916DD" w:rsidRPr="00991B19" w:rsidRDefault="007916DD" w:rsidP="00991B19">
      <w:pPr>
        <w:spacing w:after="0" w:line="480" w:lineRule="auto"/>
        <w:ind w:left="1701"/>
        <w:jc w:val="both"/>
        <w:rPr>
          <w:rFonts w:ascii="Arial" w:eastAsia="Times New Roman" w:hAnsi="Arial" w:cs="Arial"/>
          <w:b/>
          <w:color w:val="333333"/>
          <w:sz w:val="24"/>
          <w:szCs w:val="24"/>
        </w:rPr>
      </w:pPr>
      <w:r w:rsidRPr="00991B19">
        <w:rPr>
          <w:rFonts w:ascii="Arial" w:eastAsia="Times New Roman" w:hAnsi="Arial" w:cs="Arial"/>
          <w:b/>
          <w:color w:val="333333"/>
          <w:sz w:val="24"/>
          <w:szCs w:val="24"/>
        </w:rPr>
        <w:t>Indicadores de control de gestión.</w:t>
      </w: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Los indicadores de control (IC) de gestión son expresiones cuantitativas que permiten analizar cuán bien se está administrando la empresa. Según Harrington, un indicador queda expresado por un atributo, un medidor, una meta y un horizonte temporal.</w:t>
      </w: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 xml:space="preserve">   </w:t>
      </w:r>
      <w:r w:rsidRPr="00991B19">
        <w:rPr>
          <w:rFonts w:ascii="Arial" w:hAnsi="Arial" w:cs="Arial"/>
          <w:sz w:val="24"/>
          <w:szCs w:val="24"/>
        </w:rPr>
        <w:br/>
        <w:t xml:space="preserve"> Entre otros rasgos las filosofías gerenciales modernas TQM, JIT, TOC, tienen en común que lo nuevo no está en los indicadores mismos, sino en la escala de importancia o prioridad con que se consideran en el proceso de gestión: valor añadido, inventario y gastos de operación, a diferencia de las filosofías tradicionales, que toman como herramienta central de control a la contabilidad de costos, magnificando los indicadores asociados al gasto de operación. </w:t>
      </w:r>
    </w:p>
    <w:p w:rsidR="007916DD"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 xml:space="preserve">  </w:t>
      </w:r>
      <w:r w:rsidRPr="00991B19">
        <w:rPr>
          <w:rFonts w:ascii="Arial" w:hAnsi="Arial" w:cs="Arial"/>
          <w:sz w:val="24"/>
          <w:szCs w:val="24"/>
        </w:rPr>
        <w:br/>
        <w:t xml:space="preserve">Entre los indicadores comúnmente utilizados en la evaluación </w:t>
      </w:r>
      <w:r w:rsidRPr="00991B19">
        <w:rPr>
          <w:rFonts w:ascii="Arial" w:hAnsi="Arial" w:cs="Arial"/>
          <w:sz w:val="24"/>
          <w:szCs w:val="24"/>
        </w:rPr>
        <w:lastRenderedPageBreak/>
        <w:t>del desempeño de un sistema aparecen aquellos que apuntan hacia la eficacia, eficiencia, efectividad, estabilidad y mejora del valor, en concordancia con el triángulo de desempeño.</w:t>
      </w:r>
    </w:p>
    <w:p w:rsidR="00D04C71" w:rsidRPr="00991B19" w:rsidRDefault="00D04C71" w:rsidP="00991B19">
      <w:pPr>
        <w:spacing w:after="0" w:line="480" w:lineRule="auto"/>
        <w:ind w:left="1701"/>
        <w:jc w:val="both"/>
        <w:rPr>
          <w:rFonts w:ascii="Arial" w:hAnsi="Arial" w:cs="Arial"/>
          <w:sz w:val="24"/>
          <w:szCs w:val="24"/>
        </w:rPr>
      </w:pPr>
    </w:p>
    <w:p w:rsidR="007916DD" w:rsidRPr="00991B19" w:rsidRDefault="007916DD" w:rsidP="00991B19">
      <w:pPr>
        <w:spacing w:after="0" w:line="480" w:lineRule="auto"/>
        <w:ind w:left="1701"/>
        <w:jc w:val="both"/>
        <w:rPr>
          <w:rFonts w:ascii="Arial" w:hAnsi="Arial" w:cs="Arial"/>
          <w:sz w:val="24"/>
          <w:szCs w:val="24"/>
        </w:rPr>
      </w:pPr>
      <w:r w:rsidRPr="00991B19">
        <w:rPr>
          <w:rFonts w:ascii="Arial" w:hAnsi="Arial" w:cs="Arial"/>
          <w:sz w:val="24"/>
          <w:szCs w:val="24"/>
        </w:rPr>
        <w:t>En la generalidad de la bibliografía se propone un conjunto de indicadores para medir la eficacia y efectividad de cada unidad funcional de la empresa, Producción, Ventas, Suministros, Mercadeo, Investigación y Desarrollo, Planificación y Preparación de la Producción, Mantenimiento, Administración y Finanzas, Recursos Humanos. Lorino menciona a los indicadores financieros, de reactividad (plazo) y calidad. Gunn en su libro sobre la fabricación en el siglo XXI, relaciona una serie de medidores de la excelencia empresarial para los diferentes subsistemas de la empresa como los de Contabilidad, Ventas y Marketing, enfocados a medir: tiempo, desperdicios, costo, calidad, flexibilidad, valor añadido, productividad, uso de activos, integración de datos e información.</w:t>
      </w:r>
    </w:p>
    <w:p w:rsidR="007916DD" w:rsidRPr="00991B19" w:rsidRDefault="001145A6" w:rsidP="00991B19">
      <w:pPr>
        <w:spacing w:after="0" w:line="480" w:lineRule="auto"/>
        <w:ind w:left="1418"/>
        <w:jc w:val="center"/>
        <w:rPr>
          <w:rFonts w:ascii="Arial" w:hAnsi="Arial" w:cs="Arial"/>
          <w:sz w:val="24"/>
          <w:szCs w:val="24"/>
        </w:rPr>
      </w:pPr>
      <w:r w:rsidRPr="00991B19">
        <w:rPr>
          <w:noProof/>
          <w:sz w:val="24"/>
          <w:szCs w:val="24"/>
        </w:rPr>
        <w:lastRenderedPageBreak/>
        <w:drawing>
          <wp:inline distT="0" distB="0" distL="0" distR="0">
            <wp:extent cx="1905635" cy="1542415"/>
            <wp:effectExtent l="57150" t="57150" r="56515" b="57785"/>
            <wp:docPr id="8" name="rg_hi" descr="http://t1.gstatic.com/images?q=tbn:ANd9GcRT_kD2RCiW6seXY63jKy6XTSBWUWxJuMXy6YeLXngO26gWmwZ3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T_kD2RCiW6seXY63jKy6XTSBWUWxJuMXy6YeLXngO26gWmwZ3iA"/>
                    <pic:cNvPicPr>
                      <a:picLocks noChangeAspect="1" noChangeArrowheads="1"/>
                    </pic:cNvPicPr>
                  </pic:nvPicPr>
                  <pic:blipFill>
                    <a:blip r:embed="rId13" cstate="print"/>
                    <a:srcRect/>
                    <a:stretch>
                      <a:fillRect/>
                    </a:stretch>
                  </pic:blipFill>
                  <pic:spPr bwMode="auto">
                    <a:xfrm>
                      <a:off x="0" y="0"/>
                      <a:ext cx="1905635" cy="1542415"/>
                    </a:xfrm>
                    <a:prstGeom prst="rect">
                      <a:avLst/>
                    </a:prstGeom>
                    <a:noFill/>
                    <a:ln w="50800" cmpd="thickThin">
                      <a:solidFill>
                        <a:schemeClr val="accent1"/>
                      </a:solidFill>
                      <a:miter lim="800000"/>
                      <a:headEnd/>
                      <a:tailEnd/>
                    </a:ln>
                  </pic:spPr>
                </pic:pic>
              </a:graphicData>
            </a:graphic>
          </wp:inline>
        </w:drawing>
      </w:r>
    </w:p>
    <w:p w:rsidR="001145A6" w:rsidRPr="00D04C71" w:rsidRDefault="00D04C71" w:rsidP="00D04C71">
      <w:pPr>
        <w:spacing w:after="0" w:line="360" w:lineRule="auto"/>
        <w:ind w:left="1701"/>
        <w:jc w:val="center"/>
        <w:rPr>
          <w:rFonts w:ascii="Arial" w:hAnsi="Arial" w:cs="Arial"/>
          <w:b/>
          <w:sz w:val="24"/>
          <w:szCs w:val="24"/>
        </w:rPr>
      </w:pPr>
      <w:r w:rsidRPr="00D04C71">
        <w:rPr>
          <w:rFonts w:ascii="Arial" w:hAnsi="Arial" w:cs="Arial"/>
          <w:b/>
          <w:sz w:val="24"/>
          <w:szCs w:val="24"/>
        </w:rPr>
        <w:t>FIG 2.1.- LOS INDICADORES BASADOS ÚNICAMENTE EN RESULTADOS</w:t>
      </w:r>
      <w:r>
        <w:rPr>
          <w:rFonts w:ascii="Arial" w:hAnsi="Arial" w:cs="Arial"/>
          <w:b/>
          <w:sz w:val="24"/>
          <w:szCs w:val="24"/>
        </w:rPr>
        <w:t xml:space="preserve"> </w:t>
      </w:r>
      <w:r w:rsidRPr="00D04C71">
        <w:rPr>
          <w:rFonts w:ascii="Arial" w:hAnsi="Arial" w:cs="Arial"/>
          <w:b/>
          <w:sz w:val="24"/>
          <w:szCs w:val="24"/>
        </w:rPr>
        <w:t>FINANCIEROS HAN SIDO REEMPLAZADOS</w:t>
      </w:r>
    </w:p>
    <w:p w:rsidR="001145A6" w:rsidRPr="00991B19" w:rsidRDefault="001145A6" w:rsidP="00991B19">
      <w:pPr>
        <w:spacing w:after="0" w:line="480" w:lineRule="auto"/>
        <w:ind w:left="1418"/>
        <w:jc w:val="center"/>
        <w:rPr>
          <w:rFonts w:ascii="Arial" w:hAnsi="Arial" w:cs="Arial"/>
          <w:sz w:val="24"/>
          <w:szCs w:val="24"/>
        </w:rPr>
      </w:pPr>
    </w:p>
    <w:p w:rsidR="007916DD" w:rsidRPr="00991B19" w:rsidRDefault="007916DD" w:rsidP="00DC4466">
      <w:pPr>
        <w:spacing w:after="0" w:line="480" w:lineRule="auto"/>
        <w:ind w:left="1701"/>
        <w:jc w:val="both"/>
        <w:rPr>
          <w:rFonts w:ascii="Arial" w:hAnsi="Arial" w:cs="Arial"/>
          <w:sz w:val="24"/>
          <w:szCs w:val="24"/>
        </w:rPr>
      </w:pPr>
      <w:r w:rsidRPr="00991B19">
        <w:rPr>
          <w:rFonts w:ascii="Arial" w:hAnsi="Arial" w:cs="Arial"/>
          <w:sz w:val="24"/>
          <w:szCs w:val="24"/>
        </w:rPr>
        <w:t>Sin embargo Goldrat y Lorino alertan sobre la necesidad de condicionar la definición de los indicadores a la precisión clara de los objetivos de la compañía, priorizando primero la importancia de lo que se mide y luego su indicador. En segundo lugar, los indicadores seleccionados deben permitir juzgar el impacto de las decisiones locales sobre la meta global de la compañía.</w:t>
      </w:r>
    </w:p>
    <w:p w:rsidR="007916DD" w:rsidRPr="00991B19" w:rsidRDefault="007916DD" w:rsidP="00991B19">
      <w:pPr>
        <w:spacing w:after="0" w:line="480" w:lineRule="auto"/>
        <w:ind w:left="2127"/>
        <w:jc w:val="both"/>
        <w:rPr>
          <w:rFonts w:ascii="Arial" w:hAnsi="Arial" w:cs="Arial"/>
          <w:sz w:val="24"/>
          <w:szCs w:val="24"/>
        </w:rPr>
      </w:pPr>
    </w:p>
    <w:p w:rsidR="007916DD" w:rsidRPr="00991B19" w:rsidRDefault="007916DD" w:rsidP="00DC4466">
      <w:pPr>
        <w:spacing w:after="0" w:line="480" w:lineRule="auto"/>
        <w:ind w:left="1701"/>
        <w:jc w:val="both"/>
        <w:rPr>
          <w:rFonts w:ascii="Arial" w:hAnsi="Arial" w:cs="Arial"/>
          <w:sz w:val="24"/>
          <w:szCs w:val="24"/>
        </w:rPr>
      </w:pPr>
      <w:r w:rsidRPr="00991B19">
        <w:rPr>
          <w:rFonts w:ascii="Arial" w:hAnsi="Arial" w:cs="Arial"/>
          <w:sz w:val="24"/>
          <w:szCs w:val="24"/>
        </w:rPr>
        <w:t xml:space="preserve">Lo revisado alrededor de los indicadores permite concluir que: </w:t>
      </w:r>
    </w:p>
    <w:p w:rsidR="007916DD" w:rsidRPr="00DC4466" w:rsidRDefault="007916DD" w:rsidP="00DC4466">
      <w:pPr>
        <w:spacing w:after="0" w:line="480" w:lineRule="auto"/>
        <w:ind w:left="1701"/>
        <w:jc w:val="both"/>
        <w:rPr>
          <w:rFonts w:ascii="Arial" w:hAnsi="Arial" w:cs="Arial"/>
          <w:sz w:val="24"/>
          <w:szCs w:val="24"/>
        </w:rPr>
      </w:pPr>
      <w:r w:rsidRPr="00DC4466">
        <w:rPr>
          <w:rFonts w:ascii="Arial" w:hAnsi="Arial" w:cs="Arial"/>
          <w:sz w:val="24"/>
          <w:szCs w:val="24"/>
        </w:rPr>
        <w:t xml:space="preserve">· En la mayoría de las obras consultadas se presenta un listado de indicadores agrupados según el tradicional enfoque funcional (producción, técnico, ventas, recursos humanos, y otros). </w:t>
      </w:r>
    </w:p>
    <w:p w:rsidR="007916DD" w:rsidRDefault="007916DD" w:rsidP="00DC4466">
      <w:pPr>
        <w:spacing w:after="0" w:line="480" w:lineRule="auto"/>
        <w:ind w:left="1701"/>
        <w:jc w:val="both"/>
        <w:rPr>
          <w:rFonts w:ascii="Arial" w:hAnsi="Arial" w:cs="Arial"/>
          <w:sz w:val="24"/>
          <w:szCs w:val="24"/>
        </w:rPr>
      </w:pPr>
      <w:r w:rsidRPr="00DC4466">
        <w:rPr>
          <w:rFonts w:ascii="Arial" w:hAnsi="Arial" w:cs="Arial"/>
          <w:sz w:val="24"/>
          <w:szCs w:val="24"/>
        </w:rPr>
        <w:lastRenderedPageBreak/>
        <w:t>· Se muestran indicadores globales propios de la alta dirección de la empresa, y no se le da importancia a la necesidad de clasificarlos para diferentes niveles de dirección, pasándose por alto los mecanismos de conexión entre los indicadores globales y los locales.</w:t>
      </w:r>
    </w:p>
    <w:p w:rsidR="00D04C71" w:rsidRPr="00991B19" w:rsidRDefault="00D04C71" w:rsidP="00DC4466">
      <w:pPr>
        <w:spacing w:after="0" w:line="480" w:lineRule="auto"/>
        <w:ind w:left="1701"/>
        <w:jc w:val="both"/>
        <w:rPr>
          <w:rFonts w:ascii="Arial" w:hAnsi="Arial" w:cs="Arial"/>
          <w:sz w:val="24"/>
          <w:szCs w:val="24"/>
        </w:rPr>
      </w:pPr>
    </w:p>
    <w:p w:rsidR="007916DD" w:rsidRDefault="001E5DB3" w:rsidP="00DC4466">
      <w:pPr>
        <w:spacing w:after="0" w:line="480" w:lineRule="auto"/>
        <w:ind w:left="1701"/>
        <w:jc w:val="both"/>
        <w:rPr>
          <w:rFonts w:ascii="Arial" w:hAnsi="Arial" w:cs="Arial"/>
          <w:sz w:val="24"/>
          <w:szCs w:val="24"/>
        </w:rPr>
      </w:pPr>
      <w:r w:rsidRPr="00DC4466">
        <w:rPr>
          <w:rFonts w:ascii="Arial" w:hAnsi="Arial" w:cs="Arial"/>
          <w:sz w:val="24"/>
          <w:szCs w:val="24"/>
        </w:rPr>
        <w:t>·</w:t>
      </w:r>
      <w:r w:rsidR="007916DD" w:rsidRPr="00991B19">
        <w:rPr>
          <w:rFonts w:ascii="Arial" w:hAnsi="Arial" w:cs="Arial"/>
          <w:sz w:val="24"/>
          <w:szCs w:val="24"/>
        </w:rPr>
        <w:t xml:space="preserve"> Se sobre valora la importancia de los indicadores, cayéndose a veces en recetas, restándole importancia al procedimiento para definirlos.</w:t>
      </w:r>
    </w:p>
    <w:p w:rsidR="00D04C71" w:rsidRPr="00991B19" w:rsidRDefault="00D04C71" w:rsidP="00DC4466">
      <w:pPr>
        <w:spacing w:after="0" w:line="480" w:lineRule="auto"/>
        <w:ind w:left="1701"/>
        <w:jc w:val="both"/>
        <w:rPr>
          <w:rFonts w:ascii="Arial" w:hAnsi="Arial" w:cs="Arial"/>
          <w:sz w:val="24"/>
          <w:szCs w:val="24"/>
        </w:rPr>
      </w:pPr>
    </w:p>
    <w:p w:rsidR="007916DD" w:rsidRDefault="007916DD" w:rsidP="00DC4466">
      <w:pPr>
        <w:spacing w:after="0" w:line="480" w:lineRule="auto"/>
        <w:ind w:left="1701"/>
        <w:jc w:val="both"/>
        <w:rPr>
          <w:rFonts w:ascii="Arial" w:hAnsi="Arial" w:cs="Arial"/>
          <w:sz w:val="24"/>
          <w:szCs w:val="24"/>
        </w:rPr>
      </w:pPr>
      <w:r w:rsidRPr="00991B19">
        <w:rPr>
          <w:rFonts w:ascii="Arial" w:hAnsi="Arial" w:cs="Arial"/>
          <w:sz w:val="24"/>
          <w:szCs w:val="24"/>
        </w:rPr>
        <w:t>· Se presenta a los indicadores como algo que se puede determinar a priori o prefijar a espaldas de los objetivos, las estrategias, las restricciones del sistema, los problemas críticos y la propia especificidad del objeto industrial.</w:t>
      </w:r>
    </w:p>
    <w:p w:rsidR="00D04C71" w:rsidRPr="00991B19" w:rsidRDefault="00D04C71" w:rsidP="00DC4466">
      <w:pPr>
        <w:spacing w:after="0" w:line="480" w:lineRule="auto"/>
        <w:ind w:left="1701"/>
        <w:jc w:val="both"/>
        <w:rPr>
          <w:rFonts w:ascii="Arial" w:hAnsi="Arial" w:cs="Arial"/>
          <w:sz w:val="24"/>
          <w:szCs w:val="24"/>
        </w:rPr>
      </w:pPr>
    </w:p>
    <w:p w:rsidR="007916DD" w:rsidRPr="00991B19" w:rsidRDefault="007916DD" w:rsidP="00DC4466">
      <w:pPr>
        <w:spacing w:after="0" w:line="480" w:lineRule="auto"/>
        <w:ind w:left="1701"/>
        <w:jc w:val="both"/>
        <w:rPr>
          <w:rFonts w:ascii="Arial" w:hAnsi="Arial" w:cs="Arial"/>
          <w:sz w:val="24"/>
          <w:szCs w:val="24"/>
        </w:rPr>
      </w:pPr>
      <w:r w:rsidRPr="00991B19">
        <w:rPr>
          <w:rFonts w:ascii="Arial" w:hAnsi="Arial" w:cs="Arial"/>
          <w:sz w:val="24"/>
          <w:szCs w:val="24"/>
        </w:rPr>
        <w:t>En este trabajo se considera que estos indicadores pueden tomarse como referencia pero no pueden incorporarse a priori en el SI de un SCG de una organización, porque se corre el riesgo de disponer de muchos datos pero no tener las informaciones pertinentes para responder las preguntas gerenciales claves para una organización en particular.</w:t>
      </w:r>
    </w:p>
    <w:p w:rsidR="007916DD" w:rsidRPr="00991B19" w:rsidRDefault="007916DD" w:rsidP="00DC4466">
      <w:pPr>
        <w:spacing w:after="0" w:line="480" w:lineRule="auto"/>
        <w:ind w:left="1701"/>
        <w:jc w:val="both"/>
        <w:rPr>
          <w:rFonts w:ascii="Arial" w:hAnsi="Arial" w:cs="Arial"/>
          <w:sz w:val="24"/>
          <w:szCs w:val="24"/>
        </w:rPr>
      </w:pPr>
      <w:r w:rsidRPr="00991B19">
        <w:rPr>
          <w:rFonts w:ascii="Arial" w:hAnsi="Arial" w:cs="Arial"/>
          <w:sz w:val="24"/>
          <w:szCs w:val="24"/>
        </w:rPr>
        <w:lastRenderedPageBreak/>
        <w:t>Relacionado con el diseño de Sistemas de Control de Gestión se encuentra el Cuadro de Mando Integral -Balanced Scorecard- donde se considera que alinea las iniciativas individuales de la organización y la de sus múltiples departamentos a fin de conseguir un objetivo común. El CMI no se esfuerza por hacer que los individuos y las unidades de la Organización sigan un plan preestablecido, el objetivo tradicional de un sistema de control. El CMI debe ser utilizado como un sistema de comunicación, de información y de formación, y no como un sistema de control.</w:t>
      </w:r>
    </w:p>
    <w:p w:rsidR="007916DD" w:rsidRPr="00991B19" w:rsidRDefault="007916DD" w:rsidP="00991B19">
      <w:pPr>
        <w:spacing w:after="0" w:line="480" w:lineRule="auto"/>
        <w:ind w:left="851"/>
        <w:jc w:val="both"/>
        <w:rPr>
          <w:rFonts w:ascii="Arial" w:hAnsi="Arial" w:cs="Arial"/>
          <w:sz w:val="24"/>
          <w:szCs w:val="24"/>
        </w:rPr>
      </w:pPr>
    </w:p>
    <w:p w:rsidR="007916DD" w:rsidRPr="00991B19" w:rsidRDefault="007916DD" w:rsidP="00DC4466">
      <w:pPr>
        <w:spacing w:after="0" w:line="480" w:lineRule="auto"/>
        <w:ind w:left="993" w:hanging="567"/>
        <w:jc w:val="both"/>
        <w:rPr>
          <w:rFonts w:ascii="Arial" w:hAnsi="Arial" w:cs="Arial"/>
          <w:b/>
          <w:sz w:val="24"/>
          <w:szCs w:val="24"/>
        </w:rPr>
      </w:pPr>
      <w:r w:rsidRPr="00991B19">
        <w:rPr>
          <w:rFonts w:ascii="Arial" w:hAnsi="Arial" w:cs="Arial"/>
          <w:b/>
          <w:sz w:val="24"/>
          <w:szCs w:val="24"/>
        </w:rPr>
        <w:t>2.2</w:t>
      </w:r>
      <w:r w:rsidRPr="00991B19">
        <w:rPr>
          <w:rFonts w:ascii="Arial" w:hAnsi="Arial" w:cs="Arial"/>
          <w:b/>
          <w:sz w:val="24"/>
          <w:szCs w:val="24"/>
        </w:rPr>
        <w:tab/>
        <w:t>Enfoque estratégico</w:t>
      </w:r>
    </w:p>
    <w:p w:rsidR="007916DD" w:rsidRPr="00991B19" w:rsidRDefault="007916DD" w:rsidP="00DC4466">
      <w:pPr>
        <w:spacing w:after="0" w:line="480" w:lineRule="auto"/>
        <w:ind w:left="993"/>
        <w:jc w:val="both"/>
        <w:rPr>
          <w:rFonts w:ascii="Arial" w:hAnsi="Arial" w:cs="Arial"/>
          <w:sz w:val="24"/>
          <w:szCs w:val="24"/>
        </w:rPr>
      </w:pPr>
      <w:r w:rsidRPr="00991B19">
        <w:rPr>
          <w:rFonts w:ascii="Arial" w:hAnsi="Arial" w:cs="Arial"/>
          <w:sz w:val="24"/>
          <w:szCs w:val="24"/>
        </w:rPr>
        <w:t>El enfoque estratégico está dado por la forma en la que la empresa determina como va a mantener las relaciones con sus clientes internos y con su entorno mediante la determinación de objetivos que permitan construir una relación estable para el futuro.</w:t>
      </w:r>
    </w:p>
    <w:p w:rsidR="007916DD" w:rsidRPr="00991B19" w:rsidRDefault="007916DD" w:rsidP="00DC4466">
      <w:pPr>
        <w:spacing w:after="0" w:line="480" w:lineRule="auto"/>
        <w:ind w:left="993"/>
        <w:jc w:val="both"/>
        <w:rPr>
          <w:rFonts w:ascii="Arial" w:hAnsi="Arial" w:cs="Arial"/>
          <w:sz w:val="24"/>
          <w:szCs w:val="24"/>
        </w:rPr>
      </w:pPr>
      <w:r w:rsidRPr="00991B19">
        <w:rPr>
          <w:rFonts w:ascii="Arial" w:hAnsi="Arial" w:cs="Arial"/>
          <w:sz w:val="24"/>
          <w:szCs w:val="24"/>
        </w:rPr>
        <w:t>La Planeación Estratégica consiste de dos elementos: el plan estratégico que es la descripción de las condiciones ideales deseadas para futuro y el plan táctico que permite aplicar en el presente el estado futuro deseado.</w:t>
      </w:r>
    </w:p>
    <w:p w:rsidR="007916DD" w:rsidRPr="00991B19" w:rsidRDefault="007916DD" w:rsidP="00DC4466">
      <w:pPr>
        <w:spacing w:after="0" w:line="480" w:lineRule="auto"/>
        <w:ind w:left="993"/>
        <w:jc w:val="both"/>
        <w:rPr>
          <w:rFonts w:ascii="Arial" w:hAnsi="Arial" w:cs="Arial"/>
          <w:sz w:val="24"/>
          <w:szCs w:val="24"/>
        </w:rPr>
      </w:pPr>
      <w:r w:rsidRPr="00991B19">
        <w:rPr>
          <w:rFonts w:ascii="Arial" w:hAnsi="Arial" w:cs="Arial"/>
          <w:sz w:val="24"/>
          <w:szCs w:val="24"/>
        </w:rPr>
        <w:lastRenderedPageBreak/>
        <w:t xml:space="preserve">Análisis de Fuerzas de Porter.- El Análisis de Porter de las cinco fuerzas es un modelo estratégico elaborado por el </w:t>
      </w:r>
      <w:hyperlink r:id="rId14" w:tooltip="Economista" w:history="1">
        <w:r w:rsidRPr="00991B19">
          <w:rPr>
            <w:rFonts w:ascii="Arial" w:hAnsi="Arial" w:cs="Arial"/>
            <w:sz w:val="24"/>
            <w:szCs w:val="24"/>
          </w:rPr>
          <w:t>economista</w:t>
        </w:r>
      </w:hyperlink>
      <w:r w:rsidRPr="00991B19">
        <w:rPr>
          <w:rFonts w:ascii="Arial" w:hAnsi="Arial" w:cs="Arial"/>
          <w:sz w:val="24"/>
          <w:szCs w:val="24"/>
        </w:rPr>
        <w:t xml:space="preserve"> y profesor </w:t>
      </w:r>
      <w:hyperlink r:id="rId15" w:tooltip="Michael Porter" w:history="1">
        <w:r w:rsidRPr="00991B19">
          <w:rPr>
            <w:rFonts w:ascii="Arial" w:hAnsi="Arial" w:cs="Arial"/>
            <w:sz w:val="24"/>
            <w:szCs w:val="24"/>
          </w:rPr>
          <w:t>Michael Porter</w:t>
        </w:r>
      </w:hyperlink>
      <w:r w:rsidRPr="00991B19">
        <w:rPr>
          <w:rFonts w:ascii="Arial" w:hAnsi="Arial" w:cs="Arial"/>
          <w:sz w:val="24"/>
          <w:szCs w:val="24"/>
        </w:rPr>
        <w:t xml:space="preserve"> de la </w:t>
      </w:r>
      <w:hyperlink r:id="rId16" w:tooltip="Harvard Business School" w:history="1">
        <w:r w:rsidRPr="00991B19">
          <w:rPr>
            <w:rFonts w:ascii="Arial" w:hAnsi="Arial" w:cs="Arial"/>
            <w:sz w:val="24"/>
            <w:szCs w:val="24"/>
          </w:rPr>
          <w:t>Harvard Business School</w:t>
        </w:r>
      </w:hyperlink>
      <w:r w:rsidRPr="00991B19">
        <w:rPr>
          <w:rFonts w:ascii="Arial" w:hAnsi="Arial" w:cs="Arial"/>
          <w:sz w:val="24"/>
          <w:szCs w:val="24"/>
        </w:rPr>
        <w:t xml:space="preserve"> en </w:t>
      </w:r>
      <w:hyperlink r:id="rId17" w:tooltip="1979" w:history="1">
        <w:r w:rsidRPr="00991B19">
          <w:rPr>
            <w:rFonts w:ascii="Arial" w:hAnsi="Arial" w:cs="Arial"/>
            <w:sz w:val="24"/>
            <w:szCs w:val="24"/>
          </w:rPr>
          <w:t>1979</w:t>
        </w:r>
      </w:hyperlink>
      <w:r w:rsidRPr="00991B19">
        <w:rPr>
          <w:rFonts w:ascii="Arial" w:hAnsi="Arial" w:cs="Arial"/>
          <w:sz w:val="24"/>
          <w:szCs w:val="24"/>
        </w:rPr>
        <w:t>.</w:t>
      </w:r>
    </w:p>
    <w:p w:rsidR="007916DD" w:rsidRDefault="007916DD" w:rsidP="00DC4466">
      <w:pPr>
        <w:spacing w:after="0" w:line="480" w:lineRule="auto"/>
        <w:ind w:left="993"/>
        <w:jc w:val="both"/>
        <w:rPr>
          <w:rFonts w:ascii="Arial" w:hAnsi="Arial" w:cs="Arial"/>
          <w:sz w:val="24"/>
          <w:szCs w:val="24"/>
        </w:rPr>
      </w:pPr>
      <w:r w:rsidRPr="00991B19">
        <w:rPr>
          <w:rFonts w:ascii="Arial" w:hAnsi="Arial" w:cs="Arial"/>
          <w:sz w:val="24"/>
          <w:szCs w:val="24"/>
        </w:rPr>
        <w:t xml:space="preserve">Las 5 Fuerzas de Porter es un modelo holístico que permite analizar cualquier industria en términos de rentabilidad. Es desarrollado por </w:t>
      </w:r>
      <w:hyperlink r:id="rId18" w:tooltip="Michael Porter" w:history="1">
        <w:r w:rsidRPr="00991B19">
          <w:rPr>
            <w:rFonts w:ascii="Arial" w:hAnsi="Arial" w:cs="Arial"/>
            <w:sz w:val="24"/>
            <w:szCs w:val="24"/>
          </w:rPr>
          <w:t>Michael Porter</w:t>
        </w:r>
      </w:hyperlink>
      <w:r w:rsidRPr="00991B19">
        <w:rPr>
          <w:rFonts w:ascii="Arial" w:hAnsi="Arial" w:cs="Arial"/>
          <w:sz w:val="24"/>
          <w:szCs w:val="24"/>
        </w:rPr>
        <w:t xml:space="preserve"> en </w:t>
      </w:r>
      <w:hyperlink r:id="rId19" w:tooltip="1979" w:history="1">
        <w:r w:rsidRPr="00991B19">
          <w:rPr>
            <w:rFonts w:ascii="Arial" w:hAnsi="Arial" w:cs="Arial"/>
            <w:sz w:val="24"/>
            <w:szCs w:val="24"/>
          </w:rPr>
          <w:t>1979</w:t>
        </w:r>
      </w:hyperlink>
      <w:r w:rsidRPr="00991B19">
        <w:rPr>
          <w:rFonts w:ascii="Arial" w:hAnsi="Arial" w:cs="Arial"/>
          <w:sz w:val="24"/>
          <w:szCs w:val="24"/>
        </w:rPr>
        <w:t xml:space="preserve"> y, según éste, la rivalidad entre los competidores es el resultado de la combinación de cuatro fuerzas o elementos. </w:t>
      </w:r>
    </w:p>
    <w:p w:rsidR="00DC4466" w:rsidRPr="00991B19" w:rsidRDefault="00DC4466" w:rsidP="00DC4466">
      <w:pPr>
        <w:spacing w:after="0" w:line="480" w:lineRule="auto"/>
        <w:ind w:left="993"/>
        <w:jc w:val="both"/>
        <w:rPr>
          <w:rFonts w:ascii="Arial" w:hAnsi="Arial" w:cs="Arial"/>
          <w:sz w:val="24"/>
          <w:szCs w:val="24"/>
        </w:rPr>
      </w:pPr>
    </w:p>
    <w:p w:rsidR="007916DD" w:rsidRPr="00991B19" w:rsidRDefault="007916DD" w:rsidP="00DC4466">
      <w:pPr>
        <w:spacing w:after="0" w:line="480" w:lineRule="auto"/>
        <w:ind w:left="993"/>
        <w:jc w:val="both"/>
        <w:rPr>
          <w:rFonts w:ascii="Arial" w:hAnsi="Arial" w:cs="Arial"/>
          <w:sz w:val="24"/>
          <w:szCs w:val="24"/>
        </w:rPr>
      </w:pPr>
      <w:r w:rsidRPr="00991B19">
        <w:rPr>
          <w:rFonts w:ascii="Arial" w:hAnsi="Arial" w:cs="Arial"/>
          <w:b/>
          <w:sz w:val="24"/>
          <w:szCs w:val="24"/>
        </w:rPr>
        <w:t>Poder de negociación de los Compradores o Clientes</w:t>
      </w:r>
      <w:r w:rsidRPr="00991B19">
        <w:rPr>
          <w:rFonts w:ascii="Arial" w:hAnsi="Arial" w:cs="Arial"/>
          <w:sz w:val="24"/>
          <w:szCs w:val="24"/>
        </w:rPr>
        <w:t>.</w:t>
      </w:r>
    </w:p>
    <w:p w:rsidR="007916DD" w:rsidRPr="00991B19" w:rsidRDefault="007916DD" w:rsidP="00DC4466">
      <w:pPr>
        <w:numPr>
          <w:ilvl w:val="0"/>
          <w:numId w:val="3"/>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Concentración de compradores respecto a la concentración de compañías. </w:t>
      </w:r>
    </w:p>
    <w:p w:rsidR="007916DD" w:rsidRPr="00991B19" w:rsidRDefault="007916DD" w:rsidP="00DC4466">
      <w:pPr>
        <w:numPr>
          <w:ilvl w:val="0"/>
          <w:numId w:val="3"/>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Grado de dependencia de los canales de </w:t>
      </w:r>
      <w:hyperlink r:id="rId20" w:tooltip="Distribución" w:history="1">
        <w:r w:rsidRPr="00991B19">
          <w:rPr>
            <w:rFonts w:ascii="Arial" w:hAnsi="Arial" w:cs="Arial"/>
            <w:sz w:val="24"/>
            <w:szCs w:val="24"/>
          </w:rPr>
          <w:t>distribución</w:t>
        </w:r>
      </w:hyperlink>
      <w:r w:rsidRPr="00991B19">
        <w:rPr>
          <w:rFonts w:ascii="Arial" w:hAnsi="Arial" w:cs="Arial"/>
          <w:sz w:val="24"/>
          <w:szCs w:val="24"/>
        </w:rPr>
        <w:t xml:space="preserve">. </w:t>
      </w:r>
    </w:p>
    <w:p w:rsidR="007916DD" w:rsidRPr="00991B19" w:rsidRDefault="007916DD" w:rsidP="00DC4466">
      <w:pPr>
        <w:numPr>
          <w:ilvl w:val="0"/>
          <w:numId w:val="3"/>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Posibilidad de negociación, especialmente en industrias con muchos costes fijos. </w:t>
      </w:r>
    </w:p>
    <w:p w:rsidR="007916DD" w:rsidRPr="00991B19" w:rsidRDefault="007916DD" w:rsidP="00DC4466">
      <w:pPr>
        <w:numPr>
          <w:ilvl w:val="0"/>
          <w:numId w:val="3"/>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Volumen comprador. </w:t>
      </w:r>
    </w:p>
    <w:p w:rsidR="007916DD" w:rsidRPr="00991B19" w:rsidRDefault="007916DD" w:rsidP="00DC4466">
      <w:pPr>
        <w:numPr>
          <w:ilvl w:val="0"/>
          <w:numId w:val="3"/>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Costes o facilidades del </w:t>
      </w:r>
      <w:hyperlink r:id="rId21" w:tooltip="Cliente" w:history="1">
        <w:r w:rsidRPr="00991B19">
          <w:rPr>
            <w:rFonts w:ascii="Arial" w:hAnsi="Arial" w:cs="Arial"/>
            <w:sz w:val="24"/>
            <w:szCs w:val="24"/>
          </w:rPr>
          <w:t>cliente</w:t>
        </w:r>
      </w:hyperlink>
      <w:r w:rsidRPr="00991B19">
        <w:rPr>
          <w:rFonts w:ascii="Arial" w:hAnsi="Arial" w:cs="Arial"/>
          <w:sz w:val="24"/>
          <w:szCs w:val="24"/>
        </w:rPr>
        <w:t xml:space="preserve"> de cambiar de empresa. </w:t>
      </w:r>
    </w:p>
    <w:p w:rsidR="007916DD" w:rsidRPr="00991B19" w:rsidRDefault="007916DD" w:rsidP="00DC4466">
      <w:pPr>
        <w:numPr>
          <w:ilvl w:val="0"/>
          <w:numId w:val="3"/>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Disponibilidad de información para el comprador. </w:t>
      </w:r>
    </w:p>
    <w:p w:rsidR="007916DD" w:rsidRPr="00991B19" w:rsidRDefault="007916DD" w:rsidP="00DC4466">
      <w:pPr>
        <w:numPr>
          <w:ilvl w:val="0"/>
          <w:numId w:val="3"/>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Capacidad de integrarse hacia atrás. </w:t>
      </w:r>
    </w:p>
    <w:p w:rsidR="007916DD" w:rsidRPr="00991B19" w:rsidRDefault="007916DD" w:rsidP="00DC4466">
      <w:pPr>
        <w:numPr>
          <w:ilvl w:val="0"/>
          <w:numId w:val="3"/>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Existencia de </w:t>
      </w:r>
      <w:hyperlink r:id="rId22" w:tooltip="Sustitutivos (aún no redactado)" w:history="1">
        <w:r w:rsidRPr="00991B19">
          <w:rPr>
            <w:rFonts w:ascii="Arial" w:hAnsi="Arial" w:cs="Arial"/>
            <w:sz w:val="24"/>
            <w:szCs w:val="24"/>
          </w:rPr>
          <w:t>sustitutivos</w:t>
        </w:r>
      </w:hyperlink>
      <w:r w:rsidRPr="00991B19">
        <w:rPr>
          <w:rFonts w:ascii="Arial" w:hAnsi="Arial" w:cs="Arial"/>
          <w:sz w:val="24"/>
          <w:szCs w:val="24"/>
        </w:rPr>
        <w:t xml:space="preserve">. </w:t>
      </w:r>
    </w:p>
    <w:p w:rsidR="007916DD" w:rsidRPr="00991B19" w:rsidRDefault="007916DD" w:rsidP="00DC4466">
      <w:pPr>
        <w:numPr>
          <w:ilvl w:val="0"/>
          <w:numId w:val="3"/>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Sensibilidad del comprador al </w:t>
      </w:r>
      <w:hyperlink r:id="rId23" w:tooltip="Precio" w:history="1">
        <w:r w:rsidRPr="00991B19">
          <w:rPr>
            <w:rFonts w:ascii="Arial" w:hAnsi="Arial" w:cs="Arial"/>
            <w:sz w:val="24"/>
            <w:szCs w:val="24"/>
          </w:rPr>
          <w:t>precio</w:t>
        </w:r>
      </w:hyperlink>
      <w:r w:rsidRPr="00991B19">
        <w:rPr>
          <w:rFonts w:ascii="Arial" w:hAnsi="Arial" w:cs="Arial"/>
          <w:sz w:val="24"/>
          <w:szCs w:val="24"/>
        </w:rPr>
        <w:t xml:space="preserve">. </w:t>
      </w:r>
    </w:p>
    <w:p w:rsidR="007916DD" w:rsidRPr="00991B19" w:rsidRDefault="007916DD" w:rsidP="00DC4466">
      <w:pPr>
        <w:numPr>
          <w:ilvl w:val="0"/>
          <w:numId w:val="3"/>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Ventaja diferencial (exclusividad) del producto. </w:t>
      </w:r>
    </w:p>
    <w:p w:rsidR="007916DD" w:rsidRDefault="00616562" w:rsidP="00DC4466">
      <w:pPr>
        <w:numPr>
          <w:ilvl w:val="0"/>
          <w:numId w:val="3"/>
        </w:numPr>
        <w:tabs>
          <w:tab w:val="clear" w:pos="720"/>
        </w:tabs>
        <w:spacing w:after="0" w:line="480" w:lineRule="auto"/>
        <w:ind w:left="1701" w:hanging="425"/>
        <w:jc w:val="both"/>
        <w:rPr>
          <w:rFonts w:ascii="Arial" w:hAnsi="Arial" w:cs="Arial"/>
          <w:sz w:val="24"/>
          <w:szCs w:val="24"/>
        </w:rPr>
      </w:pPr>
      <w:hyperlink r:id="rId24" w:tooltip="Análisis RFM (aún no redactado)" w:history="1">
        <w:r w:rsidR="007916DD" w:rsidRPr="00991B19">
          <w:rPr>
            <w:rFonts w:ascii="Arial" w:hAnsi="Arial" w:cs="Arial"/>
            <w:sz w:val="24"/>
            <w:szCs w:val="24"/>
          </w:rPr>
          <w:t>Análisis RFM</w:t>
        </w:r>
      </w:hyperlink>
      <w:r w:rsidR="007916DD" w:rsidRPr="00991B19">
        <w:rPr>
          <w:rFonts w:ascii="Arial" w:hAnsi="Arial" w:cs="Arial"/>
          <w:sz w:val="24"/>
          <w:szCs w:val="24"/>
        </w:rPr>
        <w:t xml:space="preserve"> del cliente (Compra Recientemente, Frecuentemente, Margen de Ingresos que deja). </w:t>
      </w:r>
    </w:p>
    <w:p w:rsidR="00DC4466" w:rsidRPr="00991B19" w:rsidRDefault="00DC4466" w:rsidP="00DC4466">
      <w:pPr>
        <w:spacing w:after="0" w:line="480" w:lineRule="auto"/>
        <w:ind w:left="1701"/>
        <w:jc w:val="both"/>
        <w:rPr>
          <w:rFonts w:ascii="Arial" w:hAnsi="Arial" w:cs="Arial"/>
          <w:sz w:val="24"/>
          <w:szCs w:val="24"/>
        </w:rPr>
      </w:pPr>
    </w:p>
    <w:p w:rsidR="00B97F82" w:rsidRPr="00991B19" w:rsidRDefault="007916DD" w:rsidP="00DC4466">
      <w:pPr>
        <w:spacing w:after="0" w:line="480" w:lineRule="auto"/>
        <w:ind w:left="993"/>
        <w:jc w:val="both"/>
        <w:rPr>
          <w:rFonts w:ascii="Arial" w:hAnsi="Arial" w:cs="Arial"/>
          <w:sz w:val="24"/>
          <w:szCs w:val="24"/>
        </w:rPr>
      </w:pPr>
      <w:r w:rsidRPr="00991B19">
        <w:rPr>
          <w:rFonts w:ascii="Arial" w:hAnsi="Arial" w:cs="Arial"/>
          <w:b/>
          <w:sz w:val="24"/>
          <w:szCs w:val="24"/>
        </w:rPr>
        <w:t>Poder de negociación de los Proveedores o Vendedores.</w:t>
      </w:r>
      <w:r w:rsidRPr="00991B19">
        <w:rPr>
          <w:rFonts w:ascii="Arial" w:hAnsi="Arial" w:cs="Arial"/>
          <w:sz w:val="24"/>
          <w:szCs w:val="24"/>
        </w:rPr>
        <w:t xml:space="preserve"> </w:t>
      </w:r>
    </w:p>
    <w:p w:rsidR="007916DD" w:rsidRPr="00991B19" w:rsidRDefault="007916DD" w:rsidP="00DC4466">
      <w:pPr>
        <w:spacing w:after="0" w:line="480" w:lineRule="auto"/>
        <w:ind w:left="993"/>
        <w:jc w:val="both"/>
        <w:rPr>
          <w:rFonts w:ascii="Arial" w:hAnsi="Arial" w:cs="Arial"/>
          <w:sz w:val="24"/>
          <w:szCs w:val="24"/>
        </w:rPr>
      </w:pPr>
      <w:r w:rsidRPr="00991B19">
        <w:rPr>
          <w:rFonts w:ascii="Arial" w:hAnsi="Arial" w:cs="Arial"/>
          <w:sz w:val="24"/>
          <w:szCs w:val="24"/>
        </w:rPr>
        <w:t xml:space="preserve">El “poder de negociación” se refiere a una amenaza impuesta sobre la industria por parte de los </w:t>
      </w:r>
      <w:hyperlink r:id="rId25" w:tooltip="Proveedores (aún no redactado)" w:history="1">
        <w:r w:rsidRPr="00991B19">
          <w:rPr>
            <w:rFonts w:ascii="Arial" w:hAnsi="Arial" w:cs="Arial"/>
            <w:sz w:val="24"/>
            <w:szCs w:val="24"/>
          </w:rPr>
          <w:t>proveedores</w:t>
        </w:r>
      </w:hyperlink>
      <w:r w:rsidRPr="00991B19">
        <w:rPr>
          <w:rFonts w:ascii="Arial" w:hAnsi="Arial" w:cs="Arial"/>
          <w:sz w:val="24"/>
          <w:szCs w:val="24"/>
        </w:rPr>
        <w:t xml:space="preserve">, a causa del poder de que éstos disponen ya sea por su grado de concentración, por la especificidad de los insumos que proveen, por el impacto de estos insumos en el costo de la industria, etc. Por ejemplo: las empresas extractoras de petróleo operan en un sector muy rentable porque tienen un alto poder de </w:t>
      </w:r>
      <w:hyperlink r:id="rId26" w:tooltip="Negociación" w:history="1">
        <w:r w:rsidRPr="00991B19">
          <w:rPr>
            <w:rFonts w:ascii="Arial" w:hAnsi="Arial" w:cs="Arial"/>
            <w:sz w:val="24"/>
            <w:szCs w:val="24"/>
          </w:rPr>
          <w:t>negociación</w:t>
        </w:r>
      </w:hyperlink>
      <w:r w:rsidRPr="00991B19">
        <w:rPr>
          <w:rFonts w:ascii="Arial" w:hAnsi="Arial" w:cs="Arial"/>
          <w:sz w:val="24"/>
          <w:szCs w:val="24"/>
        </w:rPr>
        <w:t xml:space="preserve"> con los clientes. De la misma manera, una empresa </w:t>
      </w:r>
      <w:hyperlink r:id="rId27" w:tooltip="Farmacéutica" w:history="1">
        <w:r w:rsidRPr="00991B19">
          <w:rPr>
            <w:rFonts w:ascii="Arial" w:hAnsi="Arial" w:cs="Arial"/>
            <w:sz w:val="24"/>
            <w:szCs w:val="24"/>
          </w:rPr>
          <w:t>farmacéutica</w:t>
        </w:r>
      </w:hyperlink>
      <w:r w:rsidRPr="00991B19">
        <w:rPr>
          <w:rFonts w:ascii="Arial" w:hAnsi="Arial" w:cs="Arial"/>
          <w:sz w:val="24"/>
          <w:szCs w:val="24"/>
        </w:rPr>
        <w:t xml:space="preserve"> con la exclusiva de un medicamento tiene un poder de negociación muy alto. La capacidad de negociar con los proveedores, se considera generalmente alta por ejemplo en cadenas de </w:t>
      </w:r>
      <w:hyperlink r:id="rId28" w:tooltip="Supermercados" w:history="1">
        <w:r w:rsidRPr="00991B19">
          <w:rPr>
            <w:rFonts w:ascii="Arial" w:hAnsi="Arial" w:cs="Arial"/>
            <w:sz w:val="24"/>
            <w:szCs w:val="24"/>
          </w:rPr>
          <w:t>supermercados</w:t>
        </w:r>
      </w:hyperlink>
      <w:r w:rsidRPr="00991B19">
        <w:rPr>
          <w:rFonts w:ascii="Arial" w:hAnsi="Arial" w:cs="Arial"/>
          <w:sz w:val="24"/>
          <w:szCs w:val="24"/>
        </w:rPr>
        <w:t>, que pueden optar por una gran cantidad de proveedores, en su mayoría indiferenciados. Algunos factores asociados a la segunda fuerza son:</w:t>
      </w:r>
    </w:p>
    <w:p w:rsidR="007916DD" w:rsidRPr="00991B19" w:rsidRDefault="007916DD" w:rsidP="00DC4466">
      <w:pPr>
        <w:numPr>
          <w:ilvl w:val="0"/>
          <w:numId w:val="4"/>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Facilidades o costes para el cambio de proveedor. </w:t>
      </w:r>
    </w:p>
    <w:p w:rsidR="007916DD" w:rsidRPr="00991B19" w:rsidRDefault="007916DD" w:rsidP="00DC4466">
      <w:pPr>
        <w:numPr>
          <w:ilvl w:val="0"/>
          <w:numId w:val="4"/>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Grado de diferenciación de los productos del proveedor. </w:t>
      </w:r>
    </w:p>
    <w:p w:rsidR="007916DD" w:rsidRPr="00991B19" w:rsidRDefault="007916DD" w:rsidP="00DC4466">
      <w:pPr>
        <w:numPr>
          <w:ilvl w:val="0"/>
          <w:numId w:val="4"/>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Presencia de productos sustitutivos. </w:t>
      </w:r>
    </w:p>
    <w:p w:rsidR="007916DD" w:rsidRPr="00991B19" w:rsidRDefault="007916DD" w:rsidP="00DC4466">
      <w:pPr>
        <w:numPr>
          <w:ilvl w:val="0"/>
          <w:numId w:val="4"/>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Concentración de los proveedores. </w:t>
      </w:r>
    </w:p>
    <w:p w:rsidR="007916DD" w:rsidRPr="00991B19" w:rsidRDefault="007916DD" w:rsidP="00DC4466">
      <w:pPr>
        <w:numPr>
          <w:ilvl w:val="0"/>
          <w:numId w:val="4"/>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Solidaridad de los empleados (ejemplo: </w:t>
      </w:r>
      <w:hyperlink r:id="rId29" w:tooltip="Sindicatos" w:history="1">
        <w:r w:rsidRPr="00991B19">
          <w:rPr>
            <w:rFonts w:ascii="Arial" w:hAnsi="Arial" w:cs="Arial"/>
            <w:sz w:val="24"/>
            <w:szCs w:val="24"/>
          </w:rPr>
          <w:t>sindicatos</w:t>
        </w:r>
      </w:hyperlink>
      <w:r w:rsidRPr="00991B19">
        <w:rPr>
          <w:rFonts w:ascii="Arial" w:hAnsi="Arial" w:cs="Arial"/>
          <w:sz w:val="24"/>
          <w:szCs w:val="24"/>
        </w:rPr>
        <w:t xml:space="preserve">). </w:t>
      </w:r>
    </w:p>
    <w:p w:rsidR="007916DD" w:rsidRPr="00991B19" w:rsidRDefault="007916DD" w:rsidP="00DC4466">
      <w:pPr>
        <w:numPr>
          <w:ilvl w:val="0"/>
          <w:numId w:val="4"/>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lastRenderedPageBreak/>
        <w:t xml:space="preserve">Amenaza de </w:t>
      </w:r>
      <w:hyperlink r:id="rId30" w:tooltip="Integración vertical" w:history="1">
        <w:r w:rsidRPr="00991B19">
          <w:rPr>
            <w:rFonts w:ascii="Arial" w:hAnsi="Arial" w:cs="Arial"/>
            <w:sz w:val="24"/>
            <w:szCs w:val="24"/>
          </w:rPr>
          <w:t>integración vertical</w:t>
        </w:r>
      </w:hyperlink>
      <w:r w:rsidRPr="00991B19">
        <w:rPr>
          <w:rFonts w:ascii="Arial" w:hAnsi="Arial" w:cs="Arial"/>
          <w:sz w:val="24"/>
          <w:szCs w:val="24"/>
        </w:rPr>
        <w:t xml:space="preserve"> hacia adelante de los proveedores. </w:t>
      </w:r>
    </w:p>
    <w:p w:rsidR="007916DD" w:rsidRPr="00991B19" w:rsidRDefault="007916DD" w:rsidP="00DC4466">
      <w:pPr>
        <w:numPr>
          <w:ilvl w:val="0"/>
          <w:numId w:val="4"/>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Amenaza de integración vertical hacia atrás de los </w:t>
      </w:r>
      <w:hyperlink r:id="rId31" w:tooltip="Competidores (aún no redactado)" w:history="1">
        <w:r w:rsidRPr="00991B19">
          <w:rPr>
            <w:rFonts w:ascii="Arial" w:hAnsi="Arial" w:cs="Arial"/>
            <w:sz w:val="24"/>
            <w:szCs w:val="24"/>
          </w:rPr>
          <w:t>competidores</w:t>
        </w:r>
      </w:hyperlink>
      <w:r w:rsidRPr="00991B19">
        <w:rPr>
          <w:rFonts w:ascii="Arial" w:hAnsi="Arial" w:cs="Arial"/>
          <w:sz w:val="24"/>
          <w:szCs w:val="24"/>
        </w:rPr>
        <w:t xml:space="preserve">. </w:t>
      </w:r>
    </w:p>
    <w:p w:rsidR="007916DD" w:rsidRDefault="007916DD" w:rsidP="00DC4466">
      <w:pPr>
        <w:numPr>
          <w:ilvl w:val="0"/>
          <w:numId w:val="4"/>
        </w:numPr>
        <w:tabs>
          <w:tab w:val="clear" w:pos="720"/>
        </w:tabs>
        <w:spacing w:after="0" w:line="480" w:lineRule="auto"/>
        <w:ind w:left="1701" w:hanging="425"/>
        <w:jc w:val="both"/>
        <w:rPr>
          <w:rFonts w:ascii="Arial" w:hAnsi="Arial" w:cs="Arial"/>
          <w:sz w:val="24"/>
          <w:szCs w:val="24"/>
        </w:rPr>
      </w:pPr>
      <w:r w:rsidRPr="00991B19">
        <w:rPr>
          <w:rFonts w:ascii="Arial" w:hAnsi="Arial" w:cs="Arial"/>
          <w:sz w:val="24"/>
          <w:szCs w:val="24"/>
        </w:rPr>
        <w:t>Coste de los productos del proveedor en relación con el coste del producto final.</w:t>
      </w:r>
    </w:p>
    <w:p w:rsidR="00DC4466" w:rsidRPr="00991B19" w:rsidRDefault="00DC4466" w:rsidP="00DC4466">
      <w:pPr>
        <w:spacing w:after="0" w:line="480" w:lineRule="auto"/>
        <w:ind w:left="1701"/>
        <w:jc w:val="both"/>
        <w:rPr>
          <w:rFonts w:ascii="Arial" w:hAnsi="Arial" w:cs="Arial"/>
          <w:sz w:val="24"/>
          <w:szCs w:val="24"/>
        </w:rPr>
      </w:pPr>
    </w:p>
    <w:p w:rsidR="00B97F82" w:rsidRPr="00991B19" w:rsidRDefault="007916DD" w:rsidP="00DC4466">
      <w:pPr>
        <w:spacing w:after="0" w:line="480" w:lineRule="auto"/>
        <w:ind w:left="993"/>
        <w:jc w:val="both"/>
        <w:rPr>
          <w:rFonts w:ascii="Arial" w:hAnsi="Arial" w:cs="Arial"/>
          <w:sz w:val="24"/>
          <w:szCs w:val="24"/>
        </w:rPr>
      </w:pPr>
      <w:r w:rsidRPr="00991B19">
        <w:rPr>
          <w:rFonts w:ascii="Arial" w:hAnsi="Arial" w:cs="Arial"/>
          <w:b/>
          <w:sz w:val="24"/>
          <w:szCs w:val="24"/>
        </w:rPr>
        <w:t>Amenaza de nuevos entrantes</w:t>
      </w:r>
      <w:r w:rsidRPr="00991B19">
        <w:rPr>
          <w:rFonts w:ascii="Arial" w:hAnsi="Arial" w:cs="Arial"/>
          <w:sz w:val="24"/>
          <w:szCs w:val="24"/>
        </w:rPr>
        <w:t>.</w:t>
      </w:r>
    </w:p>
    <w:p w:rsidR="007916DD" w:rsidRDefault="007916DD" w:rsidP="00DC4466">
      <w:pPr>
        <w:spacing w:after="0" w:line="480" w:lineRule="auto"/>
        <w:ind w:left="993"/>
        <w:jc w:val="both"/>
        <w:rPr>
          <w:rFonts w:ascii="Arial" w:hAnsi="Arial" w:cs="Arial"/>
          <w:sz w:val="24"/>
          <w:szCs w:val="24"/>
        </w:rPr>
      </w:pPr>
      <w:r w:rsidRPr="00991B19">
        <w:rPr>
          <w:rFonts w:ascii="Arial" w:hAnsi="Arial" w:cs="Arial"/>
          <w:sz w:val="24"/>
          <w:szCs w:val="24"/>
        </w:rPr>
        <w:t xml:space="preserve"> Mientras que es muy sencillo montar un pequeño negocio, la cantidad de recursos necesarios para organizar una industria aeroespacial es altísima. En dicho mercado, por ejemplo, operan muy pocos competidores, y es poco probable la entrada de nuevos actores. Algunos factores que definen ésta fuerza son:</w:t>
      </w:r>
    </w:p>
    <w:p w:rsidR="00DC4466" w:rsidRPr="00991B19" w:rsidRDefault="00DC4466" w:rsidP="00DC4466">
      <w:pPr>
        <w:spacing w:after="0" w:line="480" w:lineRule="auto"/>
        <w:ind w:left="993"/>
        <w:jc w:val="both"/>
        <w:rPr>
          <w:rFonts w:ascii="Arial" w:hAnsi="Arial" w:cs="Arial"/>
          <w:sz w:val="24"/>
          <w:szCs w:val="24"/>
        </w:rPr>
      </w:pPr>
    </w:p>
    <w:p w:rsidR="007916DD" w:rsidRPr="00991B19" w:rsidRDefault="007916DD" w:rsidP="00D04C71">
      <w:pPr>
        <w:numPr>
          <w:ilvl w:val="0"/>
          <w:numId w:val="5"/>
        </w:numPr>
        <w:tabs>
          <w:tab w:val="clear" w:pos="720"/>
          <w:tab w:val="num" w:pos="1701"/>
        </w:tabs>
        <w:spacing w:after="0" w:line="480" w:lineRule="auto"/>
        <w:ind w:left="2268" w:hanging="992"/>
        <w:jc w:val="both"/>
        <w:rPr>
          <w:rFonts w:ascii="Arial" w:hAnsi="Arial" w:cs="Arial"/>
          <w:sz w:val="24"/>
          <w:szCs w:val="24"/>
        </w:rPr>
      </w:pPr>
      <w:r w:rsidRPr="00991B19">
        <w:rPr>
          <w:rFonts w:ascii="Arial" w:hAnsi="Arial" w:cs="Arial"/>
          <w:sz w:val="24"/>
          <w:szCs w:val="24"/>
        </w:rPr>
        <w:t xml:space="preserve">Existencia de barreras de entrada. </w:t>
      </w:r>
    </w:p>
    <w:p w:rsidR="007916DD" w:rsidRPr="00991B19" w:rsidRDefault="00616562" w:rsidP="00DC4466">
      <w:pPr>
        <w:numPr>
          <w:ilvl w:val="0"/>
          <w:numId w:val="5"/>
        </w:numPr>
        <w:tabs>
          <w:tab w:val="clear" w:pos="720"/>
          <w:tab w:val="num" w:pos="1701"/>
        </w:tabs>
        <w:spacing w:after="0" w:line="480" w:lineRule="auto"/>
        <w:ind w:left="1701" w:hanging="425"/>
        <w:jc w:val="both"/>
        <w:rPr>
          <w:rFonts w:ascii="Arial" w:hAnsi="Arial" w:cs="Arial"/>
          <w:sz w:val="24"/>
          <w:szCs w:val="24"/>
        </w:rPr>
      </w:pPr>
      <w:hyperlink r:id="rId32" w:tooltip="Economías de escala" w:history="1">
        <w:r w:rsidR="007916DD" w:rsidRPr="00991B19">
          <w:rPr>
            <w:rFonts w:ascii="Arial" w:hAnsi="Arial" w:cs="Arial"/>
            <w:sz w:val="24"/>
            <w:szCs w:val="24"/>
          </w:rPr>
          <w:t>Economías de escala</w:t>
        </w:r>
      </w:hyperlink>
      <w:r w:rsidR="007916DD" w:rsidRPr="00991B19">
        <w:rPr>
          <w:rFonts w:ascii="Arial" w:hAnsi="Arial" w:cs="Arial"/>
          <w:sz w:val="24"/>
          <w:szCs w:val="24"/>
        </w:rPr>
        <w:t xml:space="preserve">. </w:t>
      </w:r>
    </w:p>
    <w:p w:rsidR="007916DD" w:rsidRPr="00991B19" w:rsidRDefault="007916DD" w:rsidP="00DC4466">
      <w:pPr>
        <w:numPr>
          <w:ilvl w:val="0"/>
          <w:numId w:val="5"/>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Diferencias de producto en propiedad. </w:t>
      </w:r>
    </w:p>
    <w:p w:rsidR="007916DD" w:rsidRPr="00991B19" w:rsidRDefault="007916DD" w:rsidP="00DC4466">
      <w:pPr>
        <w:numPr>
          <w:ilvl w:val="0"/>
          <w:numId w:val="5"/>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Valor de la </w:t>
      </w:r>
      <w:hyperlink r:id="rId33" w:tooltip="Marca" w:history="1">
        <w:r w:rsidRPr="00991B19">
          <w:rPr>
            <w:rFonts w:ascii="Arial" w:hAnsi="Arial" w:cs="Arial"/>
            <w:sz w:val="24"/>
            <w:szCs w:val="24"/>
          </w:rPr>
          <w:t>marca</w:t>
        </w:r>
      </w:hyperlink>
      <w:r w:rsidRPr="00991B19">
        <w:rPr>
          <w:rFonts w:ascii="Arial" w:hAnsi="Arial" w:cs="Arial"/>
          <w:sz w:val="24"/>
          <w:szCs w:val="24"/>
        </w:rPr>
        <w:t xml:space="preserve">. </w:t>
      </w:r>
    </w:p>
    <w:p w:rsidR="007916DD" w:rsidRPr="00991B19" w:rsidRDefault="007916DD" w:rsidP="00DC4466">
      <w:pPr>
        <w:numPr>
          <w:ilvl w:val="0"/>
          <w:numId w:val="5"/>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Costes de cambio. </w:t>
      </w:r>
    </w:p>
    <w:p w:rsidR="007916DD" w:rsidRPr="00991B19" w:rsidRDefault="007916DD" w:rsidP="00DC4466">
      <w:pPr>
        <w:numPr>
          <w:ilvl w:val="0"/>
          <w:numId w:val="5"/>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Requerimientos de </w:t>
      </w:r>
      <w:hyperlink r:id="rId34" w:tooltip="Capital" w:history="1">
        <w:r w:rsidRPr="00991B19">
          <w:rPr>
            <w:rFonts w:ascii="Arial" w:hAnsi="Arial" w:cs="Arial"/>
            <w:sz w:val="24"/>
            <w:szCs w:val="24"/>
          </w:rPr>
          <w:t>capital</w:t>
        </w:r>
      </w:hyperlink>
      <w:r w:rsidRPr="00991B19">
        <w:rPr>
          <w:rFonts w:ascii="Arial" w:hAnsi="Arial" w:cs="Arial"/>
          <w:sz w:val="24"/>
          <w:szCs w:val="24"/>
        </w:rPr>
        <w:t xml:space="preserve">. </w:t>
      </w:r>
    </w:p>
    <w:p w:rsidR="007916DD" w:rsidRPr="00991B19" w:rsidRDefault="007916DD" w:rsidP="00DC4466">
      <w:pPr>
        <w:numPr>
          <w:ilvl w:val="0"/>
          <w:numId w:val="5"/>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Acceso a la distribución. </w:t>
      </w:r>
    </w:p>
    <w:p w:rsidR="007916DD" w:rsidRPr="00991B19" w:rsidRDefault="007916DD" w:rsidP="00DC4466">
      <w:pPr>
        <w:numPr>
          <w:ilvl w:val="0"/>
          <w:numId w:val="5"/>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Ventajas absolutas en coste. </w:t>
      </w:r>
    </w:p>
    <w:p w:rsidR="007916DD" w:rsidRPr="00991B19" w:rsidRDefault="007916DD" w:rsidP="00DC4466">
      <w:pPr>
        <w:numPr>
          <w:ilvl w:val="0"/>
          <w:numId w:val="5"/>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lastRenderedPageBreak/>
        <w:t xml:space="preserve">Ventajas en la curva de aprendizaje. </w:t>
      </w:r>
    </w:p>
    <w:p w:rsidR="007916DD" w:rsidRPr="00991B19" w:rsidRDefault="007916DD" w:rsidP="00DC4466">
      <w:pPr>
        <w:numPr>
          <w:ilvl w:val="0"/>
          <w:numId w:val="5"/>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Represalias esperadas. </w:t>
      </w:r>
    </w:p>
    <w:p w:rsidR="007916DD" w:rsidRPr="00991B19" w:rsidRDefault="007916DD" w:rsidP="00DC4466">
      <w:pPr>
        <w:numPr>
          <w:ilvl w:val="0"/>
          <w:numId w:val="5"/>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Acceso a canales de distribución. </w:t>
      </w:r>
    </w:p>
    <w:p w:rsidR="007916DD" w:rsidRPr="00991B19" w:rsidRDefault="007916DD" w:rsidP="00DC4466">
      <w:pPr>
        <w:numPr>
          <w:ilvl w:val="0"/>
          <w:numId w:val="5"/>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Mejoras en la </w:t>
      </w:r>
      <w:hyperlink r:id="rId35" w:tooltip="Tecnología" w:history="1">
        <w:r w:rsidRPr="00991B19">
          <w:rPr>
            <w:rFonts w:ascii="Arial" w:hAnsi="Arial" w:cs="Arial"/>
            <w:sz w:val="24"/>
            <w:szCs w:val="24"/>
          </w:rPr>
          <w:t>tecnología</w:t>
        </w:r>
      </w:hyperlink>
      <w:r w:rsidRPr="00991B19">
        <w:rPr>
          <w:rFonts w:ascii="Arial" w:hAnsi="Arial" w:cs="Arial"/>
          <w:sz w:val="24"/>
          <w:szCs w:val="24"/>
        </w:rPr>
        <w:t xml:space="preserve">. </w:t>
      </w:r>
    </w:p>
    <w:p w:rsidR="007916DD" w:rsidRPr="00991B19" w:rsidRDefault="007916DD" w:rsidP="00991B19">
      <w:pPr>
        <w:spacing w:after="0" w:line="480" w:lineRule="auto"/>
        <w:ind w:left="2268"/>
        <w:jc w:val="both"/>
        <w:rPr>
          <w:rFonts w:ascii="Arial" w:hAnsi="Arial" w:cs="Arial"/>
          <w:sz w:val="24"/>
          <w:szCs w:val="24"/>
        </w:rPr>
      </w:pPr>
    </w:p>
    <w:p w:rsidR="00B97F82" w:rsidRPr="00991B19" w:rsidRDefault="007916DD" w:rsidP="00991B19">
      <w:pPr>
        <w:spacing w:after="0" w:line="480" w:lineRule="auto"/>
        <w:ind w:left="851"/>
        <w:jc w:val="both"/>
        <w:rPr>
          <w:rFonts w:ascii="Arial" w:hAnsi="Arial" w:cs="Arial"/>
          <w:sz w:val="24"/>
          <w:szCs w:val="24"/>
        </w:rPr>
      </w:pPr>
      <w:r w:rsidRPr="00991B19">
        <w:rPr>
          <w:rFonts w:ascii="Arial" w:hAnsi="Arial" w:cs="Arial"/>
          <w:b/>
          <w:sz w:val="24"/>
          <w:szCs w:val="24"/>
        </w:rPr>
        <w:t>Amenaza de productos sustitutivos</w:t>
      </w:r>
      <w:r w:rsidRPr="00991B19">
        <w:rPr>
          <w:rFonts w:ascii="Arial" w:hAnsi="Arial" w:cs="Arial"/>
          <w:sz w:val="24"/>
          <w:szCs w:val="24"/>
        </w:rPr>
        <w:t xml:space="preserve">. </w:t>
      </w:r>
    </w:p>
    <w:p w:rsidR="007916DD" w:rsidRDefault="007916DD" w:rsidP="00991B19">
      <w:pPr>
        <w:spacing w:after="0" w:line="480" w:lineRule="auto"/>
        <w:ind w:left="851"/>
        <w:jc w:val="both"/>
        <w:rPr>
          <w:rFonts w:ascii="Arial" w:hAnsi="Arial" w:cs="Arial"/>
          <w:sz w:val="24"/>
          <w:szCs w:val="24"/>
        </w:rPr>
      </w:pPr>
      <w:r w:rsidRPr="00991B19">
        <w:rPr>
          <w:rFonts w:ascii="Arial" w:hAnsi="Arial" w:cs="Arial"/>
          <w:sz w:val="24"/>
          <w:szCs w:val="24"/>
        </w:rPr>
        <w:t>Como en el caso citado en la primera fuerza, las patentes farmacéuticas o tecnologías muy difíciles de copiar, permiten fijar los precios en solitario y suponen normalmente una muy alta rentabilidad. Por otro lado, mercados en los que existen muchos productos iguales o similares, suponen por lo general baja rentabilidad. Podemos citar entre otros, los siguientes factores:</w:t>
      </w:r>
    </w:p>
    <w:p w:rsidR="00D04C71" w:rsidRPr="00991B19" w:rsidRDefault="00D04C71" w:rsidP="00991B19">
      <w:pPr>
        <w:spacing w:after="0" w:line="480" w:lineRule="auto"/>
        <w:ind w:left="851"/>
        <w:jc w:val="both"/>
        <w:rPr>
          <w:rFonts w:ascii="Arial" w:hAnsi="Arial" w:cs="Arial"/>
          <w:sz w:val="24"/>
          <w:szCs w:val="24"/>
        </w:rPr>
      </w:pPr>
    </w:p>
    <w:p w:rsidR="007916DD" w:rsidRPr="00991B19" w:rsidRDefault="007916DD" w:rsidP="00DC4466">
      <w:pPr>
        <w:numPr>
          <w:ilvl w:val="0"/>
          <w:numId w:val="6"/>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Propensión del comprador a sustituir. </w:t>
      </w:r>
    </w:p>
    <w:p w:rsidR="007916DD" w:rsidRPr="00991B19" w:rsidRDefault="007916DD" w:rsidP="00DC4466">
      <w:pPr>
        <w:numPr>
          <w:ilvl w:val="0"/>
          <w:numId w:val="6"/>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Precios relativos de los productos sustitutos. </w:t>
      </w:r>
    </w:p>
    <w:p w:rsidR="007916DD" w:rsidRPr="00991B19" w:rsidRDefault="007916DD" w:rsidP="00DC4466">
      <w:pPr>
        <w:numPr>
          <w:ilvl w:val="0"/>
          <w:numId w:val="6"/>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Coste o facilidad de cambio del comprador. </w:t>
      </w:r>
    </w:p>
    <w:p w:rsidR="007916DD" w:rsidRPr="00991B19" w:rsidRDefault="007916DD" w:rsidP="00DC4466">
      <w:pPr>
        <w:numPr>
          <w:ilvl w:val="0"/>
          <w:numId w:val="6"/>
        </w:numPr>
        <w:tabs>
          <w:tab w:val="clear" w:pos="720"/>
          <w:tab w:val="num" w:pos="1701"/>
        </w:tabs>
        <w:spacing w:after="0" w:line="480" w:lineRule="auto"/>
        <w:ind w:left="1701" w:hanging="425"/>
        <w:jc w:val="both"/>
        <w:rPr>
          <w:rFonts w:ascii="Arial" w:hAnsi="Arial" w:cs="Arial"/>
          <w:sz w:val="24"/>
          <w:szCs w:val="24"/>
        </w:rPr>
      </w:pPr>
      <w:r w:rsidRPr="00991B19">
        <w:rPr>
          <w:rFonts w:ascii="Arial" w:hAnsi="Arial" w:cs="Arial"/>
          <w:sz w:val="24"/>
          <w:szCs w:val="24"/>
        </w:rPr>
        <w:t xml:space="preserve">Nivel percibido de </w:t>
      </w:r>
      <w:hyperlink r:id="rId36" w:tooltip="Diferenciación" w:history="1">
        <w:r w:rsidRPr="00991B19">
          <w:rPr>
            <w:rFonts w:ascii="Arial" w:hAnsi="Arial" w:cs="Arial"/>
            <w:sz w:val="24"/>
            <w:szCs w:val="24"/>
          </w:rPr>
          <w:t>diferenciación</w:t>
        </w:r>
      </w:hyperlink>
      <w:r w:rsidRPr="00991B19">
        <w:rPr>
          <w:rFonts w:ascii="Arial" w:hAnsi="Arial" w:cs="Arial"/>
          <w:sz w:val="24"/>
          <w:szCs w:val="24"/>
        </w:rPr>
        <w:t xml:space="preserve"> de producto. </w:t>
      </w:r>
    </w:p>
    <w:p w:rsidR="007916DD" w:rsidRDefault="00616562" w:rsidP="00DC4466">
      <w:pPr>
        <w:numPr>
          <w:ilvl w:val="0"/>
          <w:numId w:val="6"/>
        </w:numPr>
        <w:tabs>
          <w:tab w:val="clear" w:pos="720"/>
          <w:tab w:val="num" w:pos="1701"/>
        </w:tabs>
        <w:spacing w:after="0" w:line="480" w:lineRule="auto"/>
        <w:ind w:left="1701" w:hanging="425"/>
        <w:jc w:val="both"/>
        <w:rPr>
          <w:rFonts w:ascii="Arial" w:hAnsi="Arial" w:cs="Arial"/>
          <w:sz w:val="24"/>
          <w:szCs w:val="24"/>
        </w:rPr>
      </w:pPr>
      <w:hyperlink r:id="rId37" w:tooltip="Disponibilidad" w:history="1">
        <w:r w:rsidR="007916DD" w:rsidRPr="00991B19">
          <w:rPr>
            <w:rFonts w:ascii="Arial" w:hAnsi="Arial" w:cs="Arial"/>
            <w:sz w:val="24"/>
            <w:szCs w:val="24"/>
          </w:rPr>
          <w:t>Disponibilidad</w:t>
        </w:r>
      </w:hyperlink>
      <w:r w:rsidR="007916DD" w:rsidRPr="00991B19">
        <w:rPr>
          <w:rFonts w:ascii="Arial" w:hAnsi="Arial" w:cs="Arial"/>
          <w:sz w:val="24"/>
          <w:szCs w:val="24"/>
        </w:rPr>
        <w:t xml:space="preserve"> de sustitutos cercanos. </w:t>
      </w:r>
    </w:p>
    <w:p w:rsidR="00DC4466" w:rsidRPr="00991B19" w:rsidRDefault="00DC4466" w:rsidP="00DC4466">
      <w:pPr>
        <w:spacing w:after="0" w:line="480" w:lineRule="auto"/>
        <w:ind w:left="1701"/>
        <w:jc w:val="both"/>
        <w:rPr>
          <w:rFonts w:ascii="Arial" w:hAnsi="Arial" w:cs="Arial"/>
          <w:sz w:val="24"/>
          <w:szCs w:val="24"/>
        </w:rPr>
      </w:pPr>
    </w:p>
    <w:p w:rsidR="00B97F82" w:rsidRPr="00991B19" w:rsidRDefault="007916DD" w:rsidP="00DC4466">
      <w:pPr>
        <w:spacing w:after="0" w:line="480" w:lineRule="auto"/>
        <w:ind w:left="993"/>
        <w:jc w:val="both"/>
        <w:rPr>
          <w:rFonts w:ascii="Arial" w:hAnsi="Arial" w:cs="Arial"/>
          <w:sz w:val="24"/>
          <w:szCs w:val="24"/>
        </w:rPr>
      </w:pPr>
      <w:r w:rsidRPr="00991B19">
        <w:rPr>
          <w:rFonts w:ascii="Arial" w:hAnsi="Arial" w:cs="Arial"/>
          <w:b/>
          <w:sz w:val="24"/>
          <w:szCs w:val="24"/>
        </w:rPr>
        <w:t>Rivalidad entre los competidores</w:t>
      </w:r>
      <w:r w:rsidRPr="00991B19">
        <w:rPr>
          <w:rFonts w:ascii="Arial" w:hAnsi="Arial" w:cs="Arial"/>
          <w:sz w:val="24"/>
          <w:szCs w:val="24"/>
        </w:rPr>
        <w:t xml:space="preserve">. </w:t>
      </w:r>
    </w:p>
    <w:p w:rsidR="007916DD" w:rsidRPr="00991B19" w:rsidRDefault="007916DD" w:rsidP="00DC4466">
      <w:pPr>
        <w:spacing w:after="0" w:line="480" w:lineRule="auto"/>
        <w:ind w:left="993"/>
        <w:jc w:val="both"/>
        <w:rPr>
          <w:rFonts w:ascii="Arial" w:hAnsi="Arial" w:cs="Arial"/>
          <w:sz w:val="24"/>
          <w:szCs w:val="24"/>
        </w:rPr>
      </w:pPr>
      <w:r w:rsidRPr="00991B19">
        <w:rPr>
          <w:rFonts w:ascii="Arial" w:hAnsi="Arial" w:cs="Arial"/>
          <w:sz w:val="24"/>
          <w:szCs w:val="24"/>
        </w:rPr>
        <w:t xml:space="preserve">Más que una fuerza, la rivalidad entre los competidores viene a ser el resultado de las cuatro anteriores. La rivalidad entre los </w:t>
      </w:r>
      <w:r w:rsidRPr="00991B19">
        <w:rPr>
          <w:rFonts w:ascii="Arial" w:hAnsi="Arial" w:cs="Arial"/>
          <w:sz w:val="24"/>
          <w:szCs w:val="24"/>
        </w:rPr>
        <w:lastRenderedPageBreak/>
        <w:t>competidores define la rentabilidad de un sector: cuanto menos competido se encuentre un sector, normalmente será más rentable y viceversa.</w:t>
      </w:r>
    </w:p>
    <w:p w:rsidR="007916DD" w:rsidRDefault="0011733A" w:rsidP="007916DD">
      <w:pPr>
        <w:spacing w:line="480" w:lineRule="auto"/>
        <w:jc w:val="center"/>
        <w:rPr>
          <w:rFonts w:ascii="Arial" w:hAnsi="Arial" w:cs="Arial"/>
        </w:rPr>
      </w:pPr>
      <w:r>
        <w:rPr>
          <w:noProof/>
        </w:rPr>
        <w:drawing>
          <wp:inline distT="0" distB="0" distL="0" distR="0">
            <wp:extent cx="4679002" cy="4238625"/>
            <wp:effectExtent l="19050" t="19050" r="26348" b="28575"/>
            <wp:docPr id="36" name="il_fi" descr="http://s3-eu-west-1.amazonaws.com/rankia/blog/upload/images/blogs/acciones-valor/5%20fuer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3-eu-west-1.amazonaws.com/rankia/blog/upload/images/blogs/acciones-valor/5%20fuerzas.jpg"/>
                    <pic:cNvPicPr>
                      <a:picLocks noChangeAspect="1" noChangeArrowheads="1"/>
                    </pic:cNvPicPr>
                  </pic:nvPicPr>
                  <pic:blipFill>
                    <a:blip r:embed="rId38" cstate="print"/>
                    <a:srcRect/>
                    <a:stretch>
                      <a:fillRect/>
                    </a:stretch>
                  </pic:blipFill>
                  <pic:spPr bwMode="auto">
                    <a:xfrm>
                      <a:off x="0" y="0"/>
                      <a:ext cx="4678790" cy="4238433"/>
                    </a:xfrm>
                    <a:prstGeom prst="rect">
                      <a:avLst/>
                    </a:prstGeom>
                    <a:noFill/>
                    <a:ln w="22225" cmpd="thickThin">
                      <a:solidFill>
                        <a:schemeClr val="tx1"/>
                      </a:solidFill>
                      <a:miter lim="800000"/>
                      <a:headEnd/>
                      <a:tailEnd/>
                    </a:ln>
                  </pic:spPr>
                </pic:pic>
              </a:graphicData>
            </a:graphic>
          </wp:inline>
        </w:drawing>
      </w:r>
    </w:p>
    <w:p w:rsidR="007916DD" w:rsidRPr="00DC4466" w:rsidRDefault="00DC4466" w:rsidP="007916DD">
      <w:pPr>
        <w:spacing w:line="480" w:lineRule="auto"/>
        <w:ind w:left="851"/>
        <w:jc w:val="center"/>
        <w:rPr>
          <w:rFonts w:ascii="Arial" w:hAnsi="Arial" w:cs="Arial"/>
          <w:b/>
          <w:sz w:val="24"/>
        </w:rPr>
      </w:pPr>
      <w:r w:rsidRPr="00DC4466">
        <w:rPr>
          <w:rFonts w:ascii="Arial" w:hAnsi="Arial" w:cs="Arial"/>
          <w:b/>
          <w:sz w:val="24"/>
        </w:rPr>
        <w:t>FIG</w:t>
      </w:r>
      <w:r>
        <w:rPr>
          <w:rFonts w:ascii="Arial" w:hAnsi="Arial" w:cs="Arial"/>
          <w:b/>
          <w:sz w:val="24"/>
        </w:rPr>
        <w:t>URA</w:t>
      </w:r>
      <w:r w:rsidRPr="00DC4466">
        <w:rPr>
          <w:rFonts w:ascii="Arial" w:hAnsi="Arial" w:cs="Arial"/>
          <w:b/>
          <w:sz w:val="24"/>
        </w:rPr>
        <w:t xml:space="preserve"> 2.2.- MODELO DE LAS 5 FUERZAS DE PORTER</w:t>
      </w:r>
    </w:p>
    <w:p w:rsidR="00D04C71" w:rsidRPr="00D04C71" w:rsidRDefault="00D04C71" w:rsidP="007916DD">
      <w:pPr>
        <w:spacing w:line="480" w:lineRule="auto"/>
        <w:ind w:left="851"/>
        <w:jc w:val="both"/>
        <w:rPr>
          <w:rFonts w:ascii="Arial" w:hAnsi="Arial" w:cs="Arial"/>
          <w:sz w:val="18"/>
        </w:rPr>
      </w:pPr>
    </w:p>
    <w:p w:rsidR="007916DD" w:rsidRPr="00D04C71"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El modelo de las Cinco Fuerzas de Porter propone un modelo de reflexión estratégica sistemática para determinar la rentabilidad de un sector, normalmente con el fin de evaluar el valor y la proyección </w:t>
      </w:r>
      <w:r w:rsidRPr="00D04C71">
        <w:rPr>
          <w:rFonts w:ascii="Arial" w:hAnsi="Arial" w:cs="Arial"/>
          <w:sz w:val="24"/>
          <w:szCs w:val="24"/>
        </w:rPr>
        <w:lastRenderedPageBreak/>
        <w:t>futura de empresas o unidades de negocio que operan en dicho sector.</w:t>
      </w:r>
    </w:p>
    <w:p w:rsidR="007916DD" w:rsidRPr="00D04C71" w:rsidRDefault="007916DD" w:rsidP="00D04C71">
      <w:pPr>
        <w:spacing w:after="0" w:line="480" w:lineRule="auto"/>
        <w:ind w:left="851"/>
        <w:jc w:val="both"/>
        <w:rPr>
          <w:rFonts w:ascii="Arial" w:hAnsi="Arial" w:cs="Arial"/>
          <w:sz w:val="24"/>
          <w:szCs w:val="24"/>
        </w:rPr>
      </w:pPr>
    </w:p>
    <w:p w:rsidR="007916DD" w:rsidRPr="00D04C71" w:rsidRDefault="007916DD" w:rsidP="00D04C71">
      <w:pPr>
        <w:spacing w:after="0" w:line="480" w:lineRule="auto"/>
        <w:ind w:left="993" w:hanging="567"/>
        <w:jc w:val="both"/>
        <w:rPr>
          <w:rFonts w:ascii="Arial" w:hAnsi="Arial" w:cs="Arial"/>
          <w:b/>
          <w:sz w:val="24"/>
          <w:szCs w:val="24"/>
        </w:rPr>
      </w:pPr>
      <w:r w:rsidRPr="00D04C71">
        <w:rPr>
          <w:rFonts w:ascii="Arial" w:hAnsi="Arial" w:cs="Arial"/>
          <w:b/>
          <w:sz w:val="24"/>
          <w:szCs w:val="24"/>
        </w:rPr>
        <w:t>2.3</w:t>
      </w:r>
      <w:r w:rsidRPr="00D04C71">
        <w:rPr>
          <w:rFonts w:ascii="Arial" w:hAnsi="Arial" w:cs="Arial"/>
          <w:b/>
          <w:sz w:val="24"/>
          <w:szCs w:val="24"/>
        </w:rPr>
        <w:tab/>
        <w:t>Perspectivas Estratégicas.</w:t>
      </w:r>
    </w:p>
    <w:p w:rsidR="007916DD" w:rsidRPr="00D04C71" w:rsidRDefault="007916DD" w:rsidP="00D04C71">
      <w:pPr>
        <w:spacing w:after="0" w:line="480" w:lineRule="auto"/>
        <w:ind w:left="992"/>
        <w:jc w:val="both"/>
        <w:rPr>
          <w:rFonts w:ascii="Arial" w:hAnsi="Arial" w:cs="Arial"/>
          <w:sz w:val="24"/>
          <w:szCs w:val="24"/>
        </w:rPr>
      </w:pPr>
      <w:r w:rsidRPr="00D04C71">
        <w:rPr>
          <w:rFonts w:ascii="Arial" w:hAnsi="Arial" w:cs="Arial"/>
          <w:sz w:val="24"/>
          <w:szCs w:val="24"/>
        </w:rPr>
        <w:t xml:space="preserve"> El </w:t>
      </w:r>
      <w:r w:rsidR="001705BE" w:rsidRPr="00D04C71">
        <w:rPr>
          <w:rFonts w:ascii="Arial" w:hAnsi="Arial" w:cs="Arial"/>
          <w:sz w:val="24"/>
          <w:szCs w:val="24"/>
        </w:rPr>
        <w:t>Sistema de Control de Gestión</w:t>
      </w:r>
      <w:r w:rsidRPr="00D04C71">
        <w:rPr>
          <w:rFonts w:ascii="Arial" w:hAnsi="Arial" w:cs="Arial"/>
          <w:sz w:val="24"/>
          <w:szCs w:val="24"/>
        </w:rPr>
        <w:t xml:space="preserve"> tiene su origen en una publicación de 1992 de la Harvard Bussiness Review cuyos autores fueron Robert Kaplan y David Norton. </w:t>
      </w:r>
    </w:p>
    <w:p w:rsidR="003B106E" w:rsidRPr="00D04C71" w:rsidRDefault="003B106E" w:rsidP="00D04C71">
      <w:pPr>
        <w:spacing w:after="0" w:line="480" w:lineRule="auto"/>
        <w:ind w:left="992"/>
        <w:jc w:val="both"/>
        <w:rPr>
          <w:rFonts w:ascii="Arial" w:hAnsi="Arial" w:cs="Arial"/>
          <w:sz w:val="24"/>
          <w:szCs w:val="24"/>
        </w:rPr>
      </w:pPr>
    </w:p>
    <w:p w:rsidR="007916DD" w:rsidRPr="00D04C71" w:rsidRDefault="007916DD" w:rsidP="00D04C71">
      <w:pPr>
        <w:spacing w:after="0" w:line="480" w:lineRule="auto"/>
        <w:ind w:left="992"/>
        <w:jc w:val="both"/>
        <w:rPr>
          <w:rFonts w:ascii="Arial" w:hAnsi="Arial" w:cs="Arial"/>
          <w:sz w:val="24"/>
          <w:szCs w:val="24"/>
        </w:rPr>
      </w:pPr>
      <w:r w:rsidRPr="00D04C71">
        <w:rPr>
          <w:rFonts w:ascii="Arial" w:hAnsi="Arial" w:cs="Arial"/>
          <w:sz w:val="24"/>
          <w:szCs w:val="24"/>
        </w:rPr>
        <w:t>En este artículo se plantea un sistema de indicadores que mide el desempeño de una compañía en términos de su visión y estrategias, con lo que se brinda una herramienta que permite dar una mirada global al desempeño de la empresa y no se restringe a los indicadores tradicionales usados hasta entonces que miden únicamente los resultados financieros.</w:t>
      </w:r>
    </w:p>
    <w:p w:rsidR="003B106E" w:rsidRPr="00D04C71" w:rsidRDefault="003B106E" w:rsidP="00D04C71">
      <w:pPr>
        <w:spacing w:after="0" w:line="480" w:lineRule="auto"/>
        <w:ind w:left="992"/>
        <w:jc w:val="both"/>
        <w:rPr>
          <w:rFonts w:ascii="Arial" w:hAnsi="Arial" w:cs="Arial"/>
          <w:sz w:val="24"/>
          <w:szCs w:val="24"/>
        </w:rPr>
      </w:pPr>
    </w:p>
    <w:p w:rsidR="007916DD" w:rsidRPr="00D04C71" w:rsidRDefault="007916DD" w:rsidP="00D04C71">
      <w:pPr>
        <w:spacing w:after="0" w:line="480" w:lineRule="auto"/>
        <w:ind w:left="992"/>
        <w:jc w:val="both"/>
        <w:rPr>
          <w:rFonts w:ascii="Arial" w:hAnsi="Arial" w:cs="Arial"/>
          <w:sz w:val="24"/>
          <w:szCs w:val="24"/>
        </w:rPr>
      </w:pPr>
      <w:r w:rsidRPr="00D04C71">
        <w:rPr>
          <w:rFonts w:ascii="Arial" w:hAnsi="Arial" w:cs="Arial"/>
          <w:sz w:val="24"/>
          <w:szCs w:val="24"/>
        </w:rPr>
        <w:t xml:space="preserve">El </w:t>
      </w:r>
      <w:r w:rsidR="001705BE" w:rsidRPr="00D04C71">
        <w:rPr>
          <w:rFonts w:ascii="Arial" w:hAnsi="Arial" w:cs="Arial"/>
          <w:sz w:val="24"/>
          <w:szCs w:val="24"/>
        </w:rPr>
        <w:t>SCG</w:t>
      </w:r>
      <w:r w:rsidRPr="00D04C71">
        <w:rPr>
          <w:rFonts w:ascii="Arial" w:hAnsi="Arial" w:cs="Arial"/>
          <w:sz w:val="24"/>
          <w:szCs w:val="24"/>
        </w:rPr>
        <w:t xml:space="preserve"> ofrece por tanto una visión integrada y balanceada de una empresa permitiéndole desarrollar la estrategia en forma clara; esto se logra a través de objetivos estratégicos identificados en 4 perspectivas: financiera, clientes, procesos internos y aprendizaje e innovación.</w:t>
      </w:r>
    </w:p>
    <w:p w:rsidR="003B106E" w:rsidRPr="00D04C71" w:rsidRDefault="003B106E" w:rsidP="00D04C71">
      <w:pPr>
        <w:spacing w:after="0" w:line="480" w:lineRule="auto"/>
        <w:ind w:left="992"/>
        <w:jc w:val="both"/>
        <w:rPr>
          <w:rFonts w:ascii="Arial" w:hAnsi="Arial" w:cs="Arial"/>
          <w:sz w:val="24"/>
          <w:szCs w:val="24"/>
        </w:rPr>
      </w:pPr>
    </w:p>
    <w:p w:rsidR="007916DD" w:rsidRPr="00D04C71" w:rsidRDefault="007916DD" w:rsidP="00D04C71">
      <w:pPr>
        <w:spacing w:after="0" w:line="480" w:lineRule="auto"/>
        <w:ind w:left="992"/>
        <w:jc w:val="both"/>
        <w:rPr>
          <w:rFonts w:ascii="Arial" w:hAnsi="Arial" w:cs="Arial"/>
          <w:sz w:val="24"/>
          <w:szCs w:val="24"/>
        </w:rPr>
      </w:pPr>
      <w:r w:rsidRPr="00D04C71">
        <w:rPr>
          <w:rFonts w:ascii="Arial" w:hAnsi="Arial" w:cs="Arial"/>
          <w:sz w:val="24"/>
          <w:szCs w:val="24"/>
        </w:rPr>
        <w:lastRenderedPageBreak/>
        <w:t>Para hacerlo se debe encontrar o formular indicadores claros, de fácil lectura y comprensión que permitan medir de forma cuantitativa aspectos involucrados a las estrategias y objetivos planteados por la empresa y evaluar así su desempeño.</w:t>
      </w:r>
    </w:p>
    <w:p w:rsidR="003B106E" w:rsidRPr="00D04C71" w:rsidRDefault="003B106E" w:rsidP="00D04C71">
      <w:pPr>
        <w:spacing w:after="0" w:line="480" w:lineRule="auto"/>
        <w:ind w:left="992"/>
        <w:jc w:val="both"/>
        <w:rPr>
          <w:rFonts w:ascii="Arial" w:hAnsi="Arial" w:cs="Arial"/>
          <w:sz w:val="24"/>
          <w:szCs w:val="24"/>
        </w:rPr>
      </w:pPr>
    </w:p>
    <w:p w:rsidR="007916DD" w:rsidRPr="00D04C71" w:rsidRDefault="007916DD" w:rsidP="00D04C71">
      <w:pPr>
        <w:spacing w:after="0" w:line="480" w:lineRule="auto"/>
        <w:ind w:left="992"/>
        <w:jc w:val="both"/>
        <w:rPr>
          <w:rFonts w:ascii="Arial" w:hAnsi="Arial" w:cs="Arial"/>
          <w:sz w:val="24"/>
          <w:szCs w:val="24"/>
        </w:rPr>
      </w:pPr>
      <w:r w:rsidRPr="00D04C71">
        <w:rPr>
          <w:rFonts w:ascii="Arial" w:hAnsi="Arial" w:cs="Arial"/>
          <w:sz w:val="24"/>
          <w:szCs w:val="24"/>
        </w:rPr>
        <w:t>En otras palabras el Sistema de control de Gestión consiste en:</w:t>
      </w:r>
    </w:p>
    <w:p w:rsidR="007916DD" w:rsidRPr="00D04C71" w:rsidRDefault="007916DD" w:rsidP="00D04C71">
      <w:pPr>
        <w:numPr>
          <w:ilvl w:val="0"/>
          <w:numId w:val="7"/>
        </w:numPr>
        <w:tabs>
          <w:tab w:val="clear" w:pos="720"/>
        </w:tabs>
        <w:spacing w:after="0" w:line="480" w:lineRule="auto"/>
        <w:ind w:left="1701" w:hanging="425"/>
        <w:jc w:val="both"/>
        <w:rPr>
          <w:rFonts w:ascii="Arial" w:hAnsi="Arial" w:cs="Arial"/>
          <w:sz w:val="24"/>
          <w:szCs w:val="24"/>
        </w:rPr>
      </w:pPr>
      <w:r w:rsidRPr="00D04C71">
        <w:rPr>
          <w:rFonts w:ascii="Arial" w:hAnsi="Arial" w:cs="Arial"/>
          <w:sz w:val="24"/>
          <w:szCs w:val="24"/>
        </w:rPr>
        <w:t xml:space="preserve">Formular una estrategia consistente y transparente. </w:t>
      </w:r>
    </w:p>
    <w:p w:rsidR="007916DD" w:rsidRPr="00D04C71" w:rsidRDefault="007916DD" w:rsidP="00D04C71">
      <w:pPr>
        <w:numPr>
          <w:ilvl w:val="0"/>
          <w:numId w:val="7"/>
        </w:numPr>
        <w:tabs>
          <w:tab w:val="clear" w:pos="720"/>
        </w:tabs>
        <w:spacing w:after="0" w:line="480" w:lineRule="auto"/>
        <w:ind w:left="1701" w:hanging="425"/>
        <w:jc w:val="both"/>
        <w:rPr>
          <w:rFonts w:ascii="Arial" w:hAnsi="Arial" w:cs="Arial"/>
          <w:sz w:val="24"/>
          <w:szCs w:val="24"/>
        </w:rPr>
      </w:pPr>
      <w:r w:rsidRPr="00D04C71">
        <w:rPr>
          <w:rFonts w:ascii="Arial" w:hAnsi="Arial" w:cs="Arial"/>
          <w:sz w:val="24"/>
          <w:szCs w:val="24"/>
        </w:rPr>
        <w:t xml:space="preserve">Comunicar la estrategia a través de la organización. </w:t>
      </w:r>
    </w:p>
    <w:p w:rsidR="007916DD" w:rsidRPr="00D04C71" w:rsidRDefault="007916DD" w:rsidP="00D04C71">
      <w:pPr>
        <w:numPr>
          <w:ilvl w:val="0"/>
          <w:numId w:val="7"/>
        </w:numPr>
        <w:tabs>
          <w:tab w:val="clear" w:pos="720"/>
        </w:tabs>
        <w:spacing w:after="0" w:line="480" w:lineRule="auto"/>
        <w:ind w:left="1701" w:hanging="425"/>
        <w:jc w:val="both"/>
        <w:rPr>
          <w:rFonts w:ascii="Arial" w:hAnsi="Arial" w:cs="Arial"/>
          <w:sz w:val="24"/>
          <w:szCs w:val="24"/>
        </w:rPr>
      </w:pPr>
      <w:r w:rsidRPr="00D04C71">
        <w:rPr>
          <w:rFonts w:ascii="Arial" w:hAnsi="Arial" w:cs="Arial"/>
          <w:sz w:val="24"/>
          <w:szCs w:val="24"/>
        </w:rPr>
        <w:t xml:space="preserve">Coordinar los objetivos de las diversas unidades organizativas. </w:t>
      </w:r>
    </w:p>
    <w:p w:rsidR="007916DD" w:rsidRPr="00D04C71" w:rsidRDefault="007916DD" w:rsidP="00D04C71">
      <w:pPr>
        <w:numPr>
          <w:ilvl w:val="0"/>
          <w:numId w:val="7"/>
        </w:numPr>
        <w:tabs>
          <w:tab w:val="clear" w:pos="720"/>
        </w:tabs>
        <w:spacing w:after="0" w:line="480" w:lineRule="auto"/>
        <w:ind w:left="1701" w:hanging="425"/>
        <w:jc w:val="both"/>
        <w:rPr>
          <w:rFonts w:ascii="Arial" w:hAnsi="Arial" w:cs="Arial"/>
          <w:sz w:val="24"/>
          <w:szCs w:val="24"/>
        </w:rPr>
      </w:pPr>
      <w:r w:rsidRPr="00D04C71">
        <w:rPr>
          <w:rFonts w:ascii="Arial" w:hAnsi="Arial" w:cs="Arial"/>
          <w:sz w:val="24"/>
          <w:szCs w:val="24"/>
        </w:rPr>
        <w:t xml:space="preserve">Conectar los objetivos con la planificación financiera y presupuestaria. </w:t>
      </w:r>
    </w:p>
    <w:p w:rsidR="007916DD" w:rsidRPr="00D04C71" w:rsidRDefault="007916DD" w:rsidP="00D04C71">
      <w:pPr>
        <w:numPr>
          <w:ilvl w:val="0"/>
          <w:numId w:val="7"/>
        </w:numPr>
        <w:tabs>
          <w:tab w:val="clear" w:pos="720"/>
        </w:tabs>
        <w:spacing w:after="0" w:line="480" w:lineRule="auto"/>
        <w:ind w:left="1701" w:hanging="425"/>
        <w:jc w:val="both"/>
        <w:rPr>
          <w:rFonts w:ascii="Arial" w:hAnsi="Arial" w:cs="Arial"/>
          <w:sz w:val="24"/>
          <w:szCs w:val="24"/>
        </w:rPr>
      </w:pPr>
      <w:r w:rsidRPr="00D04C71">
        <w:rPr>
          <w:rFonts w:ascii="Arial" w:hAnsi="Arial" w:cs="Arial"/>
          <w:sz w:val="24"/>
          <w:szCs w:val="24"/>
        </w:rPr>
        <w:t>Identificar y coordinar las iniciativas estratégicas.</w:t>
      </w:r>
    </w:p>
    <w:p w:rsidR="007916DD" w:rsidRPr="00D04C71" w:rsidRDefault="007916DD" w:rsidP="00D04C71">
      <w:pPr>
        <w:numPr>
          <w:ilvl w:val="0"/>
          <w:numId w:val="7"/>
        </w:numPr>
        <w:tabs>
          <w:tab w:val="clear" w:pos="720"/>
        </w:tabs>
        <w:spacing w:after="0" w:line="480" w:lineRule="auto"/>
        <w:ind w:left="1701" w:hanging="425"/>
        <w:jc w:val="both"/>
        <w:rPr>
          <w:rFonts w:ascii="Arial" w:hAnsi="Arial" w:cs="Arial"/>
          <w:sz w:val="24"/>
          <w:szCs w:val="24"/>
        </w:rPr>
      </w:pPr>
      <w:r w:rsidRPr="00D04C71">
        <w:rPr>
          <w:rFonts w:ascii="Arial" w:hAnsi="Arial" w:cs="Arial"/>
          <w:sz w:val="24"/>
          <w:szCs w:val="24"/>
        </w:rPr>
        <w:t xml:space="preserve">Medir de un modo sistemático la realización, proponiendo acciones correctivas oportunas. </w:t>
      </w:r>
    </w:p>
    <w:p w:rsidR="007916DD" w:rsidRPr="00D04C71" w:rsidRDefault="007916DD" w:rsidP="00D04C71">
      <w:pPr>
        <w:spacing w:after="0" w:line="480" w:lineRule="auto"/>
        <w:ind w:left="709"/>
        <w:jc w:val="both"/>
        <w:rPr>
          <w:rFonts w:ascii="Arial" w:hAnsi="Arial" w:cs="Arial"/>
          <w:b/>
          <w:sz w:val="24"/>
          <w:szCs w:val="24"/>
        </w:rPr>
      </w:pPr>
    </w:p>
    <w:p w:rsidR="007916DD" w:rsidRPr="00D04C71"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El </w:t>
      </w:r>
      <w:r w:rsidR="001705BE" w:rsidRPr="00D04C71">
        <w:rPr>
          <w:rFonts w:ascii="Arial" w:hAnsi="Arial" w:cs="Arial"/>
          <w:sz w:val="24"/>
          <w:szCs w:val="24"/>
        </w:rPr>
        <w:t>SCG</w:t>
      </w:r>
      <w:r w:rsidRPr="00D04C71">
        <w:rPr>
          <w:rFonts w:ascii="Arial" w:hAnsi="Arial" w:cs="Arial"/>
          <w:sz w:val="24"/>
          <w:szCs w:val="24"/>
        </w:rPr>
        <w:t xml:space="preserve"> tiene la ventaja de que se aparta del tradicional enfoque basado únicamente en indicadores en una perspectiva financiera y abre el campo de cobertura trabajando otras que permiten a la gerencia obtener una visión rápida del comportamiento de la empresa en relación con los objetivos trazados y las estrategias empleadas.</w:t>
      </w:r>
    </w:p>
    <w:p w:rsidR="007916DD"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lastRenderedPageBreak/>
        <w:t>Las perspectivas analizadas mediante el BSC son:</w:t>
      </w:r>
    </w:p>
    <w:p w:rsidR="00D04C71" w:rsidRPr="003F539A" w:rsidRDefault="00D04C71" w:rsidP="00D04C71">
      <w:pPr>
        <w:spacing w:after="0" w:line="480" w:lineRule="auto"/>
        <w:ind w:left="993"/>
        <w:jc w:val="both"/>
        <w:rPr>
          <w:rFonts w:ascii="Arial" w:hAnsi="Arial" w:cs="Arial"/>
          <w:szCs w:val="24"/>
        </w:rPr>
      </w:pPr>
    </w:p>
    <w:p w:rsidR="007916DD" w:rsidRPr="00D04C71" w:rsidRDefault="007916DD" w:rsidP="00D04C71">
      <w:pPr>
        <w:pStyle w:val="Prrafodelista"/>
        <w:numPr>
          <w:ilvl w:val="0"/>
          <w:numId w:val="35"/>
        </w:numPr>
        <w:spacing w:after="0" w:line="480" w:lineRule="auto"/>
        <w:ind w:left="993" w:firstLine="0"/>
        <w:contextualSpacing w:val="0"/>
        <w:jc w:val="both"/>
        <w:rPr>
          <w:rFonts w:ascii="Arial" w:hAnsi="Arial" w:cs="Arial"/>
          <w:b/>
          <w:sz w:val="24"/>
          <w:szCs w:val="24"/>
        </w:rPr>
      </w:pPr>
      <w:r w:rsidRPr="00D04C71">
        <w:rPr>
          <w:rFonts w:ascii="Arial" w:hAnsi="Arial" w:cs="Arial"/>
          <w:b/>
          <w:sz w:val="24"/>
          <w:szCs w:val="24"/>
        </w:rPr>
        <w:t>Financiera.-</w:t>
      </w:r>
      <w:r w:rsidRPr="00D04C71">
        <w:rPr>
          <w:rFonts w:ascii="Arial" w:hAnsi="Arial" w:cs="Arial"/>
          <w:sz w:val="24"/>
          <w:szCs w:val="24"/>
        </w:rPr>
        <w:t xml:space="preserve"> Tiene como objetivo medir la capacidad financiera  y el resultado económico de la empresa. Es en otras palabras ¿Cómo se ve la empresa a los ojos de los accionistas?   Entre los indicadores más frecuentemente usados para evaluar esta perspectiva se tiene:</w:t>
      </w:r>
    </w:p>
    <w:p w:rsidR="00D04C71" w:rsidRPr="003F539A" w:rsidRDefault="00D04C71" w:rsidP="00D04C71">
      <w:pPr>
        <w:pStyle w:val="Prrafodelista"/>
        <w:spacing w:after="0" w:line="480" w:lineRule="auto"/>
        <w:ind w:left="993"/>
        <w:contextualSpacing w:val="0"/>
        <w:jc w:val="both"/>
        <w:rPr>
          <w:rFonts w:ascii="Arial" w:hAnsi="Arial" w:cs="Arial"/>
          <w:b/>
          <w:szCs w:val="24"/>
        </w:rPr>
      </w:pPr>
    </w:p>
    <w:p w:rsidR="007916DD" w:rsidRPr="00D04C71" w:rsidRDefault="007916DD" w:rsidP="00D04C71">
      <w:pPr>
        <w:pStyle w:val="Prrafodelista"/>
        <w:numPr>
          <w:ilvl w:val="0"/>
          <w:numId w:val="30"/>
        </w:numPr>
        <w:spacing w:after="0" w:line="480" w:lineRule="auto"/>
        <w:ind w:left="993" w:firstLine="0"/>
        <w:contextualSpacing w:val="0"/>
        <w:jc w:val="both"/>
        <w:rPr>
          <w:rFonts w:ascii="Arial" w:hAnsi="Arial" w:cs="Arial"/>
          <w:b/>
          <w:sz w:val="24"/>
          <w:szCs w:val="24"/>
        </w:rPr>
      </w:pPr>
      <w:r w:rsidRPr="00D04C71">
        <w:rPr>
          <w:rFonts w:ascii="Arial" w:hAnsi="Arial" w:cs="Arial"/>
          <w:sz w:val="24"/>
          <w:szCs w:val="24"/>
        </w:rPr>
        <w:t>Liquidez y disponibilidad de caja</w:t>
      </w:r>
    </w:p>
    <w:p w:rsidR="007916DD" w:rsidRPr="00D04C71" w:rsidRDefault="007916DD" w:rsidP="00D04C71">
      <w:pPr>
        <w:pStyle w:val="Prrafodelista"/>
        <w:numPr>
          <w:ilvl w:val="0"/>
          <w:numId w:val="30"/>
        </w:numPr>
        <w:spacing w:after="0" w:line="480" w:lineRule="auto"/>
        <w:ind w:left="993" w:firstLine="0"/>
        <w:contextualSpacing w:val="0"/>
        <w:jc w:val="both"/>
        <w:rPr>
          <w:rFonts w:ascii="Arial" w:hAnsi="Arial" w:cs="Arial"/>
          <w:b/>
          <w:sz w:val="24"/>
          <w:szCs w:val="24"/>
        </w:rPr>
      </w:pPr>
      <w:r w:rsidRPr="00D04C71">
        <w:rPr>
          <w:rFonts w:ascii="Arial" w:hAnsi="Arial" w:cs="Arial"/>
          <w:sz w:val="24"/>
          <w:szCs w:val="24"/>
        </w:rPr>
        <w:t>Margen operativo y neto</w:t>
      </w:r>
    </w:p>
    <w:p w:rsidR="007916DD" w:rsidRPr="00D04C71" w:rsidRDefault="007916DD" w:rsidP="00D04C71">
      <w:pPr>
        <w:pStyle w:val="Prrafodelista"/>
        <w:numPr>
          <w:ilvl w:val="0"/>
          <w:numId w:val="30"/>
        </w:numPr>
        <w:spacing w:after="0" w:line="480" w:lineRule="auto"/>
        <w:ind w:left="993" w:firstLine="0"/>
        <w:contextualSpacing w:val="0"/>
        <w:jc w:val="both"/>
        <w:rPr>
          <w:rFonts w:ascii="Arial" w:hAnsi="Arial" w:cs="Arial"/>
          <w:b/>
          <w:sz w:val="24"/>
          <w:szCs w:val="24"/>
        </w:rPr>
      </w:pPr>
      <w:r w:rsidRPr="00D04C71">
        <w:rPr>
          <w:rFonts w:ascii="Arial" w:hAnsi="Arial" w:cs="Arial"/>
          <w:sz w:val="24"/>
          <w:szCs w:val="24"/>
        </w:rPr>
        <w:t>Solvencia y endeudamiento</w:t>
      </w:r>
    </w:p>
    <w:p w:rsidR="007916DD" w:rsidRPr="00D04C71" w:rsidRDefault="007916DD" w:rsidP="00D04C71">
      <w:pPr>
        <w:pStyle w:val="Prrafodelista"/>
        <w:numPr>
          <w:ilvl w:val="0"/>
          <w:numId w:val="30"/>
        </w:numPr>
        <w:spacing w:after="0" w:line="480" w:lineRule="auto"/>
        <w:ind w:left="993" w:firstLine="0"/>
        <w:contextualSpacing w:val="0"/>
        <w:jc w:val="both"/>
        <w:rPr>
          <w:rFonts w:ascii="Arial" w:hAnsi="Arial" w:cs="Arial"/>
          <w:b/>
          <w:sz w:val="24"/>
          <w:szCs w:val="24"/>
        </w:rPr>
      </w:pPr>
      <w:r w:rsidRPr="00D04C71">
        <w:rPr>
          <w:rFonts w:ascii="Arial" w:hAnsi="Arial" w:cs="Arial"/>
          <w:sz w:val="24"/>
          <w:szCs w:val="24"/>
        </w:rPr>
        <w:t xml:space="preserve">Rentabilidad del activo y del patrimonio entre otros.  </w:t>
      </w:r>
    </w:p>
    <w:p w:rsidR="00D04C71" w:rsidRPr="003F539A" w:rsidRDefault="00D04C71" w:rsidP="00D04C71">
      <w:pPr>
        <w:pStyle w:val="Prrafodelista"/>
        <w:spacing w:after="0" w:line="480" w:lineRule="auto"/>
        <w:ind w:left="993"/>
        <w:contextualSpacing w:val="0"/>
        <w:jc w:val="both"/>
        <w:rPr>
          <w:rFonts w:ascii="Arial" w:hAnsi="Arial" w:cs="Arial"/>
          <w:b/>
          <w:szCs w:val="24"/>
        </w:rPr>
      </w:pPr>
    </w:p>
    <w:p w:rsidR="007916DD" w:rsidRPr="00D04C71" w:rsidRDefault="00CB218D" w:rsidP="00D04C71">
      <w:pPr>
        <w:spacing w:after="0" w:line="480" w:lineRule="auto"/>
        <w:ind w:left="993"/>
        <w:jc w:val="both"/>
        <w:rPr>
          <w:rFonts w:ascii="Arial" w:hAnsi="Arial" w:cs="Arial"/>
          <w:b/>
          <w:sz w:val="24"/>
          <w:szCs w:val="24"/>
        </w:rPr>
      </w:pPr>
      <w:r w:rsidRPr="00D04C71">
        <w:rPr>
          <w:rFonts w:ascii="Arial" w:hAnsi="Arial" w:cs="Arial"/>
          <w:b/>
          <w:sz w:val="24"/>
          <w:szCs w:val="24"/>
        </w:rPr>
        <w:t>2.</w:t>
      </w:r>
      <w:r w:rsidRPr="00D04C71">
        <w:rPr>
          <w:rFonts w:ascii="Arial" w:hAnsi="Arial" w:cs="Arial"/>
          <w:b/>
          <w:sz w:val="24"/>
          <w:szCs w:val="24"/>
        </w:rPr>
        <w:tab/>
      </w:r>
      <w:r w:rsidR="007916DD" w:rsidRPr="00D04C71">
        <w:rPr>
          <w:rFonts w:ascii="Arial" w:hAnsi="Arial" w:cs="Arial"/>
          <w:b/>
          <w:sz w:val="24"/>
          <w:szCs w:val="24"/>
        </w:rPr>
        <w:t>Comercial.-</w:t>
      </w:r>
      <w:r w:rsidR="007916DD" w:rsidRPr="00D04C71">
        <w:rPr>
          <w:rFonts w:ascii="Arial" w:hAnsi="Arial" w:cs="Arial"/>
          <w:sz w:val="24"/>
          <w:szCs w:val="24"/>
        </w:rPr>
        <w:t xml:space="preserve"> El objetivo es medir el resultado de los esfuerzos de mercadeo y ventas de la empresa y la satisfacción de los clientes o resumiendo esto en una pregunta ¿Cómo ven los clientes a la empresa/ producto/ marca? Los indicadores usados son varios, entre los más usados se puede mencionar:</w:t>
      </w:r>
    </w:p>
    <w:p w:rsidR="007916DD" w:rsidRPr="00D04C71" w:rsidRDefault="007916DD" w:rsidP="00D04C71">
      <w:pPr>
        <w:numPr>
          <w:ilvl w:val="1"/>
          <w:numId w:val="31"/>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Cumplimiento de visitas a prospectos.</w:t>
      </w:r>
    </w:p>
    <w:p w:rsidR="007916DD" w:rsidRPr="00D04C71" w:rsidRDefault="007916DD" w:rsidP="00D04C71">
      <w:pPr>
        <w:numPr>
          <w:ilvl w:val="1"/>
          <w:numId w:val="31"/>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Porcentaje de participación en el mercado.</w:t>
      </w:r>
    </w:p>
    <w:p w:rsidR="007916DD" w:rsidRPr="00D04C71" w:rsidRDefault="007916DD" w:rsidP="00D04C71">
      <w:pPr>
        <w:numPr>
          <w:ilvl w:val="1"/>
          <w:numId w:val="31"/>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Número de clientes nuevos/actuales.</w:t>
      </w:r>
    </w:p>
    <w:p w:rsidR="007916DD" w:rsidRPr="00D04C71" w:rsidRDefault="007916DD" w:rsidP="00D04C71">
      <w:pPr>
        <w:numPr>
          <w:ilvl w:val="1"/>
          <w:numId w:val="31"/>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Antigüedad o fidelidad de los clientes.</w:t>
      </w:r>
    </w:p>
    <w:p w:rsidR="007916DD" w:rsidRPr="00D04C71" w:rsidRDefault="007916DD" w:rsidP="00D04C71">
      <w:pPr>
        <w:numPr>
          <w:ilvl w:val="1"/>
          <w:numId w:val="31"/>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Gastos de ventas</w:t>
      </w:r>
    </w:p>
    <w:p w:rsidR="007916DD" w:rsidRPr="00D04C71" w:rsidRDefault="007916DD" w:rsidP="00D04C71">
      <w:pPr>
        <w:numPr>
          <w:ilvl w:val="1"/>
          <w:numId w:val="31"/>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lastRenderedPageBreak/>
        <w:t>Nivel de satisfacción de los clientes</w:t>
      </w:r>
    </w:p>
    <w:p w:rsidR="007916DD" w:rsidRPr="00E66B04" w:rsidRDefault="007916DD" w:rsidP="00D04C71">
      <w:pPr>
        <w:numPr>
          <w:ilvl w:val="1"/>
          <w:numId w:val="31"/>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Productos/clientes</w:t>
      </w:r>
    </w:p>
    <w:p w:rsidR="00E66B04" w:rsidRPr="003F539A" w:rsidRDefault="00E66B04" w:rsidP="00E66B04">
      <w:pPr>
        <w:spacing w:after="0" w:line="480" w:lineRule="auto"/>
        <w:ind w:left="993"/>
        <w:jc w:val="both"/>
        <w:rPr>
          <w:rFonts w:ascii="Arial" w:hAnsi="Arial" w:cs="Arial"/>
          <w:b/>
          <w:szCs w:val="24"/>
        </w:rPr>
      </w:pPr>
    </w:p>
    <w:p w:rsidR="007916DD" w:rsidRPr="00D04C71" w:rsidRDefault="00CB218D" w:rsidP="00D04C71">
      <w:pPr>
        <w:pStyle w:val="Prrafodelista"/>
        <w:spacing w:after="0" w:line="480" w:lineRule="auto"/>
        <w:ind w:left="993"/>
        <w:contextualSpacing w:val="0"/>
        <w:jc w:val="both"/>
        <w:rPr>
          <w:rFonts w:ascii="Arial" w:hAnsi="Arial" w:cs="Arial"/>
          <w:b/>
          <w:sz w:val="24"/>
          <w:szCs w:val="24"/>
        </w:rPr>
      </w:pPr>
      <w:r w:rsidRPr="00D04C71">
        <w:rPr>
          <w:rFonts w:ascii="Arial" w:hAnsi="Arial" w:cs="Arial"/>
          <w:b/>
          <w:sz w:val="24"/>
          <w:szCs w:val="24"/>
        </w:rPr>
        <w:t>3.</w:t>
      </w:r>
      <w:r w:rsidR="007916DD" w:rsidRPr="00D04C71">
        <w:rPr>
          <w:rFonts w:ascii="Arial" w:hAnsi="Arial" w:cs="Arial"/>
          <w:sz w:val="24"/>
          <w:szCs w:val="24"/>
        </w:rPr>
        <w:t xml:space="preserve"> </w:t>
      </w:r>
      <w:r w:rsidR="007916DD" w:rsidRPr="00D04C71">
        <w:rPr>
          <w:rFonts w:ascii="Arial" w:hAnsi="Arial" w:cs="Arial"/>
          <w:b/>
          <w:sz w:val="24"/>
          <w:szCs w:val="24"/>
        </w:rPr>
        <w:t>Procesos.-</w:t>
      </w:r>
      <w:r w:rsidR="007916DD" w:rsidRPr="00D04C71">
        <w:rPr>
          <w:rFonts w:ascii="Arial" w:hAnsi="Arial" w:cs="Arial"/>
          <w:sz w:val="24"/>
          <w:szCs w:val="24"/>
        </w:rPr>
        <w:t xml:space="preserve"> Mide la eficiencia en el uso de loxs recursos físicos, tecnológicos, humanos y los servicios tomados de terceros para hacer una lectura interna del negocio e indicar ¿En qué se debe sobresalir? Sus indicadores como tal miden eficiencia, rendimientos y se tiene  entre otros:</w:t>
      </w:r>
    </w:p>
    <w:p w:rsidR="007916DD" w:rsidRPr="00D04C71" w:rsidRDefault="007916DD" w:rsidP="00D04C71">
      <w:pPr>
        <w:numPr>
          <w:ilvl w:val="1"/>
          <w:numId w:val="32"/>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Niveles de eficiencia</w:t>
      </w:r>
    </w:p>
    <w:p w:rsidR="007916DD" w:rsidRPr="00D04C71" w:rsidRDefault="007916DD" w:rsidP="00D04C71">
      <w:pPr>
        <w:numPr>
          <w:ilvl w:val="1"/>
          <w:numId w:val="32"/>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Niveles de productividad</w:t>
      </w:r>
    </w:p>
    <w:p w:rsidR="007916DD" w:rsidRPr="00D04C71" w:rsidRDefault="007916DD" w:rsidP="00D04C71">
      <w:pPr>
        <w:numPr>
          <w:ilvl w:val="1"/>
          <w:numId w:val="32"/>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Estándares de servicio</w:t>
      </w:r>
    </w:p>
    <w:p w:rsidR="007916DD" w:rsidRPr="00E66B04" w:rsidRDefault="007916DD" w:rsidP="00D04C71">
      <w:pPr>
        <w:numPr>
          <w:ilvl w:val="1"/>
          <w:numId w:val="32"/>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Costos de servicio vs costos de mercado</w:t>
      </w:r>
      <w:r w:rsidR="00E66B04">
        <w:rPr>
          <w:rFonts w:ascii="Arial" w:hAnsi="Arial" w:cs="Arial"/>
          <w:sz w:val="24"/>
          <w:szCs w:val="24"/>
        </w:rPr>
        <w:t>.</w:t>
      </w:r>
    </w:p>
    <w:p w:rsidR="00E66B04" w:rsidRPr="003F539A" w:rsidRDefault="00E66B04" w:rsidP="00E66B04">
      <w:pPr>
        <w:spacing w:after="0" w:line="480" w:lineRule="auto"/>
        <w:ind w:left="993"/>
        <w:jc w:val="both"/>
        <w:rPr>
          <w:rFonts w:ascii="Arial" w:hAnsi="Arial" w:cs="Arial"/>
          <w:b/>
          <w:szCs w:val="24"/>
        </w:rPr>
      </w:pPr>
    </w:p>
    <w:p w:rsidR="007916DD" w:rsidRPr="00D04C71" w:rsidRDefault="007916DD" w:rsidP="00D04C71">
      <w:pPr>
        <w:pStyle w:val="Prrafodelista"/>
        <w:numPr>
          <w:ilvl w:val="0"/>
          <w:numId w:val="45"/>
        </w:numPr>
        <w:spacing w:after="0" w:line="480" w:lineRule="auto"/>
        <w:ind w:left="993" w:firstLine="0"/>
        <w:contextualSpacing w:val="0"/>
        <w:jc w:val="both"/>
        <w:rPr>
          <w:rFonts w:ascii="Arial" w:hAnsi="Arial" w:cs="Arial"/>
          <w:b/>
          <w:sz w:val="24"/>
          <w:szCs w:val="24"/>
        </w:rPr>
      </w:pPr>
      <w:r w:rsidRPr="00D04C71">
        <w:rPr>
          <w:rFonts w:ascii="Arial" w:hAnsi="Arial" w:cs="Arial"/>
          <w:b/>
          <w:sz w:val="24"/>
          <w:szCs w:val="24"/>
        </w:rPr>
        <w:t xml:space="preserve">Innovación y Aprendizaje.- </w:t>
      </w:r>
      <w:r w:rsidRPr="00D04C71">
        <w:rPr>
          <w:rFonts w:ascii="Arial" w:hAnsi="Arial" w:cs="Arial"/>
          <w:sz w:val="24"/>
          <w:szCs w:val="24"/>
        </w:rPr>
        <w:t>Verifica el progreso de la organización en cuanto a conocimientos, habilidades, actitudes e innovación en equipamiento e infraestructura que se debe alcanzar al hacer la pregunta ¿Se puede continuar mejorando y creando valor? Los indicadores para evaluar esta perspectiva son por ejemplo:</w:t>
      </w:r>
    </w:p>
    <w:p w:rsidR="007916DD" w:rsidRPr="00D04C71" w:rsidRDefault="007916DD" w:rsidP="00D04C71">
      <w:pPr>
        <w:numPr>
          <w:ilvl w:val="1"/>
          <w:numId w:val="33"/>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Porcentaje de rotación y encuestas de clima laboral</w:t>
      </w:r>
    </w:p>
    <w:p w:rsidR="007916DD" w:rsidRPr="00D04C71" w:rsidRDefault="007916DD" w:rsidP="00D04C71">
      <w:pPr>
        <w:numPr>
          <w:ilvl w:val="1"/>
          <w:numId w:val="33"/>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Porcentaje de actualización e innovación.</w:t>
      </w:r>
    </w:p>
    <w:p w:rsidR="007916DD" w:rsidRPr="00D04C71" w:rsidRDefault="007916DD" w:rsidP="00D04C71">
      <w:pPr>
        <w:numPr>
          <w:ilvl w:val="1"/>
          <w:numId w:val="33"/>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t>Gerencia del conocimiento.</w:t>
      </w:r>
    </w:p>
    <w:p w:rsidR="007916DD" w:rsidRPr="00D04C71" w:rsidRDefault="007916DD" w:rsidP="00D04C71">
      <w:pPr>
        <w:numPr>
          <w:ilvl w:val="1"/>
          <w:numId w:val="33"/>
        </w:numPr>
        <w:tabs>
          <w:tab w:val="clear" w:pos="1440"/>
        </w:tabs>
        <w:spacing w:after="0" w:line="480" w:lineRule="auto"/>
        <w:ind w:left="993" w:firstLine="0"/>
        <w:jc w:val="both"/>
        <w:rPr>
          <w:rFonts w:ascii="Arial" w:hAnsi="Arial" w:cs="Arial"/>
          <w:b/>
          <w:sz w:val="24"/>
          <w:szCs w:val="24"/>
        </w:rPr>
      </w:pPr>
      <w:r w:rsidRPr="00D04C71">
        <w:rPr>
          <w:rFonts w:ascii="Arial" w:hAnsi="Arial" w:cs="Arial"/>
          <w:sz w:val="24"/>
          <w:szCs w:val="24"/>
        </w:rPr>
        <w:lastRenderedPageBreak/>
        <w:t>Nivel de uso de información y tecnología.</w:t>
      </w:r>
    </w:p>
    <w:p w:rsidR="007916DD" w:rsidRPr="003F539A" w:rsidRDefault="007916DD" w:rsidP="00D04C71">
      <w:pPr>
        <w:spacing w:after="0" w:line="480" w:lineRule="auto"/>
        <w:ind w:left="993"/>
        <w:jc w:val="both"/>
        <w:rPr>
          <w:rFonts w:ascii="Arial" w:hAnsi="Arial" w:cs="Arial"/>
          <w:szCs w:val="24"/>
        </w:rPr>
      </w:pPr>
    </w:p>
    <w:p w:rsidR="007916DD" w:rsidRPr="00D04C71"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El </w:t>
      </w:r>
      <w:r w:rsidR="001705BE" w:rsidRPr="00D04C71">
        <w:rPr>
          <w:rFonts w:ascii="Arial" w:hAnsi="Arial" w:cs="Arial"/>
          <w:sz w:val="24"/>
          <w:szCs w:val="24"/>
        </w:rPr>
        <w:t>SCG</w:t>
      </w:r>
      <w:r w:rsidRPr="00D04C71">
        <w:rPr>
          <w:rFonts w:ascii="Arial" w:hAnsi="Arial" w:cs="Arial"/>
          <w:sz w:val="24"/>
          <w:szCs w:val="24"/>
        </w:rPr>
        <w:t xml:space="preserve"> transforma la Misión y la estrategia en objetivos e indicadores organizados en cuatro perspectivas diferentes: financiera, cliente, procesos internos y formación y crecimiento (innovación o aprendizaje). </w:t>
      </w:r>
    </w:p>
    <w:p w:rsidR="007916DD" w:rsidRPr="00D04C71"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El </w:t>
      </w:r>
      <w:r w:rsidR="001705BE" w:rsidRPr="00D04C71">
        <w:rPr>
          <w:rFonts w:ascii="Arial" w:hAnsi="Arial" w:cs="Arial"/>
          <w:sz w:val="24"/>
          <w:szCs w:val="24"/>
        </w:rPr>
        <w:t>SCG</w:t>
      </w:r>
      <w:r w:rsidRPr="00D04C71">
        <w:rPr>
          <w:rFonts w:ascii="Arial" w:hAnsi="Arial" w:cs="Arial"/>
          <w:sz w:val="24"/>
          <w:szCs w:val="24"/>
        </w:rPr>
        <w:t xml:space="preserve"> proporciona un marco, una estructura y un lenguaje para comunicar la misión y la estrategia; utiliza los indicadores para informar a los empleados sobre los causantes del éxito actual y futuro.</w:t>
      </w:r>
    </w:p>
    <w:p w:rsidR="007916DD" w:rsidRPr="00D04C71"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  </w:t>
      </w:r>
      <w:r w:rsidRPr="00D04C71">
        <w:rPr>
          <w:rFonts w:ascii="Arial" w:hAnsi="Arial" w:cs="Arial"/>
          <w:sz w:val="24"/>
          <w:szCs w:val="24"/>
        </w:rPr>
        <w:br/>
        <w:t xml:space="preserve">El </w:t>
      </w:r>
      <w:r w:rsidR="001705BE" w:rsidRPr="00D04C71">
        <w:rPr>
          <w:rFonts w:ascii="Arial" w:hAnsi="Arial" w:cs="Arial"/>
          <w:sz w:val="24"/>
          <w:szCs w:val="24"/>
        </w:rPr>
        <w:t>SCG</w:t>
      </w:r>
      <w:r w:rsidRPr="00D04C71">
        <w:rPr>
          <w:rFonts w:ascii="Arial" w:hAnsi="Arial" w:cs="Arial"/>
          <w:sz w:val="24"/>
          <w:szCs w:val="24"/>
        </w:rPr>
        <w:t xml:space="preserve"> permite contemplar y proporcionar información de la empresa sobre cuatro ángulos diferentes e importantes: </w:t>
      </w:r>
    </w:p>
    <w:p w:rsidR="007916DD" w:rsidRPr="003F539A" w:rsidRDefault="007916DD" w:rsidP="00D04C71">
      <w:pPr>
        <w:spacing w:after="0" w:line="480" w:lineRule="auto"/>
        <w:ind w:left="993"/>
        <w:jc w:val="both"/>
        <w:rPr>
          <w:rFonts w:ascii="Arial" w:hAnsi="Arial" w:cs="Arial"/>
          <w:szCs w:val="24"/>
        </w:rPr>
      </w:pPr>
    </w:p>
    <w:p w:rsidR="007916DD" w:rsidRPr="00D04C71"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a) Perspectiva del Cliente o Consumidor: ¿qué esperan de la empresa? </w:t>
      </w:r>
    </w:p>
    <w:p w:rsidR="007916DD" w:rsidRPr="00D04C71"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El buen Servicio al cliente es muy importante y es la base para poder permanecer en un mercado competido. Es probable que la Misión destaque sobre este particular. Los clientes esperan productos de óptima calidad, con un costo adecuado, que se entreguen a tiempo y que su rendimiento sea el convenido. </w:t>
      </w:r>
    </w:p>
    <w:p w:rsidR="007916DD" w:rsidRPr="00D04C71"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b) Perspectiva Interna: ¿en qué podemos destacarnos? </w:t>
      </w:r>
    </w:p>
    <w:p w:rsidR="007916DD" w:rsidRPr="00D04C71"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lastRenderedPageBreak/>
        <w:t xml:space="preserve">¿Qué hacer dentro de la empresas para cumplir con las expectativas de los clientes? Los Procesos de la empresa deben estudiarse y evaluarse para conseguir la satisfacción de los consumidores. </w:t>
      </w:r>
    </w:p>
    <w:p w:rsidR="007916DD" w:rsidRPr="00D04C71" w:rsidRDefault="007916DD" w:rsidP="00D04C71">
      <w:pPr>
        <w:spacing w:after="0" w:line="480" w:lineRule="auto"/>
        <w:ind w:left="993"/>
        <w:jc w:val="both"/>
        <w:rPr>
          <w:rFonts w:ascii="Arial" w:hAnsi="Arial" w:cs="Arial"/>
          <w:sz w:val="24"/>
          <w:szCs w:val="24"/>
        </w:rPr>
      </w:pPr>
    </w:p>
    <w:p w:rsidR="007916DD" w:rsidRPr="00D04C71"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c) Perspectiva de la innovación o aprendizaje: ¿Qué se debe continuar mejorando? </w:t>
      </w:r>
    </w:p>
    <w:p w:rsidR="007916DD"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La competencia es feroz en este nuevo milenio, por ello la empresa debe ser apta para innovar y mejorar. Los productos cumplen su ciclo de vida y es necesario disponer de unos nuevos, con capacidades mayores y atractivas. </w:t>
      </w:r>
    </w:p>
    <w:p w:rsidR="00E66B04" w:rsidRPr="00D04C71" w:rsidRDefault="00E66B04" w:rsidP="00D04C71">
      <w:pPr>
        <w:spacing w:after="0" w:line="480" w:lineRule="auto"/>
        <w:ind w:left="993"/>
        <w:jc w:val="both"/>
        <w:rPr>
          <w:rFonts w:ascii="Arial" w:hAnsi="Arial" w:cs="Arial"/>
          <w:sz w:val="24"/>
          <w:szCs w:val="24"/>
        </w:rPr>
      </w:pPr>
    </w:p>
    <w:p w:rsidR="007916DD" w:rsidRPr="00D04C71"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d) Perspectiva Financiera: ¿Qué esperan los accionistas? </w:t>
      </w:r>
    </w:p>
    <w:p w:rsidR="007916DD" w:rsidRDefault="007916DD" w:rsidP="00D04C71">
      <w:pPr>
        <w:spacing w:after="0" w:line="480" w:lineRule="auto"/>
        <w:ind w:left="993"/>
        <w:jc w:val="both"/>
        <w:rPr>
          <w:rFonts w:ascii="Arial" w:hAnsi="Arial" w:cs="Arial"/>
          <w:sz w:val="24"/>
          <w:szCs w:val="24"/>
        </w:rPr>
      </w:pPr>
      <w:r w:rsidRPr="00D04C71">
        <w:rPr>
          <w:rFonts w:ascii="Arial" w:hAnsi="Arial" w:cs="Arial"/>
          <w:sz w:val="24"/>
          <w:szCs w:val="24"/>
        </w:rPr>
        <w:t xml:space="preserve">Quienes invierten su dinero esperan, en forma legítima un rendimiento adecuado. Si esto no se complace, es probable que inviertan su dinero en una empresa diferente. </w:t>
      </w:r>
    </w:p>
    <w:p w:rsidR="00E66B04" w:rsidRPr="00D04C71" w:rsidRDefault="00E66B04" w:rsidP="00D04C71">
      <w:pPr>
        <w:spacing w:after="0" w:line="480" w:lineRule="auto"/>
        <w:ind w:left="993"/>
        <w:jc w:val="both"/>
        <w:rPr>
          <w:rFonts w:ascii="Arial" w:hAnsi="Arial" w:cs="Arial"/>
          <w:sz w:val="24"/>
          <w:szCs w:val="24"/>
        </w:rPr>
      </w:pPr>
    </w:p>
    <w:p w:rsidR="007916DD" w:rsidRPr="00D04C71" w:rsidRDefault="007916DD" w:rsidP="00D04C71">
      <w:pPr>
        <w:spacing w:after="0" w:line="480" w:lineRule="auto"/>
        <w:ind w:left="992"/>
        <w:jc w:val="both"/>
        <w:rPr>
          <w:rFonts w:ascii="Arial" w:hAnsi="Arial" w:cs="Arial"/>
          <w:sz w:val="24"/>
          <w:szCs w:val="24"/>
        </w:rPr>
      </w:pPr>
      <w:r w:rsidRPr="00D04C71">
        <w:rPr>
          <w:rFonts w:ascii="Arial" w:hAnsi="Arial" w:cs="Arial"/>
          <w:sz w:val="24"/>
          <w:szCs w:val="24"/>
        </w:rPr>
        <w:t>El cumplimiento de los cuatro pilares del CMI contribuye, en mucho: a la motivación de los empleados; a mejorar todas las etapas de la Cadena de Valor; a satisfacer las expectativas de los clientes y conseguir su lealtad; por último, a ofrecer mayores rendimientos económicos a los accionistas.</w:t>
      </w:r>
    </w:p>
    <w:p w:rsidR="007916DD" w:rsidRPr="00D04C71" w:rsidRDefault="007916DD" w:rsidP="00E66B04">
      <w:pPr>
        <w:spacing w:after="0" w:line="480" w:lineRule="auto"/>
        <w:ind w:left="993" w:hanging="567"/>
        <w:jc w:val="both"/>
        <w:rPr>
          <w:rFonts w:ascii="Arial" w:hAnsi="Arial" w:cs="Arial"/>
          <w:b/>
          <w:sz w:val="24"/>
          <w:szCs w:val="24"/>
        </w:rPr>
      </w:pPr>
      <w:r w:rsidRPr="00D04C71">
        <w:rPr>
          <w:rFonts w:ascii="Arial" w:hAnsi="Arial" w:cs="Arial"/>
          <w:b/>
          <w:sz w:val="24"/>
          <w:szCs w:val="24"/>
        </w:rPr>
        <w:lastRenderedPageBreak/>
        <w:t>2.4</w:t>
      </w:r>
      <w:r w:rsidRPr="00D04C71">
        <w:rPr>
          <w:rFonts w:ascii="Arial" w:hAnsi="Arial" w:cs="Arial"/>
          <w:b/>
          <w:sz w:val="24"/>
          <w:szCs w:val="24"/>
        </w:rPr>
        <w:tab/>
        <w:t xml:space="preserve">Alineamiento </w:t>
      </w:r>
      <w:r w:rsidR="003F539A">
        <w:rPr>
          <w:rFonts w:ascii="Arial" w:hAnsi="Arial" w:cs="Arial"/>
          <w:b/>
          <w:sz w:val="24"/>
          <w:szCs w:val="24"/>
        </w:rPr>
        <w:t>O</w:t>
      </w:r>
      <w:r w:rsidRPr="00D04C71">
        <w:rPr>
          <w:rFonts w:ascii="Arial" w:hAnsi="Arial" w:cs="Arial"/>
          <w:b/>
          <w:sz w:val="24"/>
          <w:szCs w:val="24"/>
        </w:rPr>
        <w:t xml:space="preserve">rganizacional y </w:t>
      </w:r>
      <w:r w:rsidR="003F539A">
        <w:rPr>
          <w:rFonts w:ascii="Arial" w:hAnsi="Arial" w:cs="Arial"/>
          <w:b/>
          <w:sz w:val="24"/>
          <w:szCs w:val="24"/>
        </w:rPr>
        <w:t>M</w:t>
      </w:r>
      <w:r w:rsidRPr="00D04C71">
        <w:rPr>
          <w:rFonts w:ascii="Arial" w:hAnsi="Arial" w:cs="Arial"/>
          <w:b/>
          <w:sz w:val="24"/>
          <w:szCs w:val="24"/>
        </w:rPr>
        <w:t xml:space="preserve">apa </w:t>
      </w:r>
      <w:r w:rsidR="003F539A">
        <w:rPr>
          <w:rFonts w:ascii="Arial" w:hAnsi="Arial" w:cs="Arial"/>
          <w:b/>
          <w:sz w:val="24"/>
          <w:szCs w:val="24"/>
        </w:rPr>
        <w:t>E</w:t>
      </w:r>
      <w:r w:rsidRPr="00D04C71">
        <w:rPr>
          <w:rFonts w:ascii="Arial" w:hAnsi="Arial" w:cs="Arial"/>
          <w:b/>
          <w:sz w:val="24"/>
          <w:szCs w:val="24"/>
        </w:rPr>
        <w:t>stratégico.</w:t>
      </w:r>
    </w:p>
    <w:p w:rsidR="007916DD" w:rsidRPr="00D04C71" w:rsidRDefault="007916DD" w:rsidP="00E66B04">
      <w:pPr>
        <w:spacing w:after="0" w:line="480" w:lineRule="auto"/>
        <w:ind w:left="993"/>
        <w:jc w:val="both"/>
        <w:rPr>
          <w:rFonts w:ascii="Arial" w:hAnsi="Arial" w:cs="Arial"/>
          <w:sz w:val="24"/>
          <w:szCs w:val="24"/>
        </w:rPr>
      </w:pPr>
      <w:r w:rsidRPr="00D04C71">
        <w:rPr>
          <w:rFonts w:ascii="Arial" w:hAnsi="Arial" w:cs="Arial"/>
          <w:sz w:val="24"/>
          <w:szCs w:val="24"/>
        </w:rPr>
        <w:t>ALINEAMIENTO ORGANIZACIONAL</w:t>
      </w:r>
    </w:p>
    <w:p w:rsidR="007916DD" w:rsidRPr="00D04C71" w:rsidRDefault="007916DD" w:rsidP="00E66B04">
      <w:pPr>
        <w:spacing w:after="0" w:line="480" w:lineRule="auto"/>
        <w:ind w:left="993"/>
        <w:jc w:val="both"/>
        <w:rPr>
          <w:rFonts w:ascii="Arial" w:hAnsi="Arial" w:cs="Arial"/>
          <w:sz w:val="24"/>
          <w:szCs w:val="24"/>
        </w:rPr>
      </w:pPr>
      <w:r w:rsidRPr="00D04C71">
        <w:rPr>
          <w:rFonts w:ascii="Arial" w:hAnsi="Arial" w:cs="Arial"/>
          <w:sz w:val="24"/>
          <w:szCs w:val="24"/>
        </w:rPr>
        <w:t>Para que en la empresa todos sus miembros se comprometan y se dé el alineamiento organizacional con la estrategia deseada se han identificado cuatro elementos:</w:t>
      </w:r>
    </w:p>
    <w:p w:rsidR="0011733A" w:rsidRPr="00D04C71" w:rsidRDefault="0011733A" w:rsidP="00E66B04">
      <w:pPr>
        <w:pStyle w:val="Prrafodelista"/>
        <w:numPr>
          <w:ilvl w:val="0"/>
          <w:numId w:val="34"/>
        </w:numPr>
        <w:tabs>
          <w:tab w:val="left" w:pos="1276"/>
        </w:tabs>
        <w:spacing w:after="0" w:line="480" w:lineRule="auto"/>
        <w:ind w:left="1418" w:hanging="425"/>
        <w:contextualSpacing w:val="0"/>
        <w:jc w:val="both"/>
        <w:rPr>
          <w:rFonts w:ascii="Arial" w:hAnsi="Arial" w:cs="Arial"/>
          <w:sz w:val="24"/>
          <w:szCs w:val="24"/>
        </w:rPr>
      </w:pPr>
      <w:r w:rsidRPr="00D04C71">
        <w:rPr>
          <w:rFonts w:ascii="Arial" w:hAnsi="Arial" w:cs="Arial"/>
          <w:sz w:val="24"/>
          <w:szCs w:val="24"/>
        </w:rPr>
        <w:t>C</w:t>
      </w:r>
      <w:r w:rsidR="007916DD" w:rsidRPr="00D04C71">
        <w:rPr>
          <w:rFonts w:ascii="Arial" w:hAnsi="Arial" w:cs="Arial"/>
          <w:sz w:val="24"/>
          <w:szCs w:val="24"/>
        </w:rPr>
        <w:t>lima Organizacional</w:t>
      </w:r>
    </w:p>
    <w:p w:rsidR="007916DD" w:rsidRPr="00D04C71" w:rsidRDefault="007916DD" w:rsidP="00E66B04">
      <w:pPr>
        <w:pStyle w:val="Prrafodelista"/>
        <w:numPr>
          <w:ilvl w:val="0"/>
          <w:numId w:val="34"/>
        </w:numPr>
        <w:tabs>
          <w:tab w:val="left" w:pos="1276"/>
        </w:tabs>
        <w:spacing w:after="0" w:line="480" w:lineRule="auto"/>
        <w:ind w:left="1418" w:hanging="425"/>
        <w:contextualSpacing w:val="0"/>
        <w:jc w:val="both"/>
        <w:rPr>
          <w:rFonts w:ascii="Arial" w:hAnsi="Arial" w:cs="Arial"/>
          <w:sz w:val="24"/>
          <w:szCs w:val="24"/>
        </w:rPr>
      </w:pPr>
      <w:r w:rsidRPr="00D04C71">
        <w:rPr>
          <w:rFonts w:ascii="Arial" w:hAnsi="Arial" w:cs="Arial"/>
          <w:sz w:val="24"/>
          <w:szCs w:val="24"/>
        </w:rPr>
        <w:t>Cultura Organizacional</w:t>
      </w:r>
    </w:p>
    <w:p w:rsidR="007916DD" w:rsidRPr="00D04C71" w:rsidRDefault="007916DD" w:rsidP="00E66B04">
      <w:pPr>
        <w:numPr>
          <w:ilvl w:val="0"/>
          <w:numId w:val="34"/>
        </w:numPr>
        <w:tabs>
          <w:tab w:val="left" w:pos="1276"/>
        </w:tabs>
        <w:spacing w:after="0" w:line="480" w:lineRule="auto"/>
        <w:ind w:left="1418" w:hanging="425"/>
        <w:jc w:val="both"/>
        <w:rPr>
          <w:rFonts w:ascii="Arial" w:hAnsi="Arial" w:cs="Arial"/>
          <w:sz w:val="24"/>
          <w:szCs w:val="24"/>
        </w:rPr>
      </w:pPr>
      <w:r w:rsidRPr="00D04C71">
        <w:rPr>
          <w:rFonts w:ascii="Arial" w:hAnsi="Arial" w:cs="Arial"/>
          <w:sz w:val="24"/>
          <w:szCs w:val="24"/>
        </w:rPr>
        <w:t>Competencias Organizacionales</w:t>
      </w:r>
    </w:p>
    <w:p w:rsidR="007916DD" w:rsidRDefault="007916DD" w:rsidP="00E66B04">
      <w:pPr>
        <w:numPr>
          <w:ilvl w:val="0"/>
          <w:numId w:val="34"/>
        </w:numPr>
        <w:tabs>
          <w:tab w:val="left" w:pos="1276"/>
        </w:tabs>
        <w:spacing w:after="0" w:line="480" w:lineRule="auto"/>
        <w:ind w:left="1418" w:hanging="425"/>
        <w:jc w:val="both"/>
        <w:rPr>
          <w:rFonts w:ascii="Arial" w:hAnsi="Arial" w:cs="Arial"/>
          <w:sz w:val="24"/>
          <w:szCs w:val="24"/>
        </w:rPr>
      </w:pPr>
      <w:r w:rsidRPr="00D04C71">
        <w:rPr>
          <w:rFonts w:ascii="Arial" w:hAnsi="Arial" w:cs="Arial"/>
          <w:sz w:val="24"/>
          <w:szCs w:val="24"/>
        </w:rPr>
        <w:t>Enfoque Organizacional</w:t>
      </w:r>
    </w:p>
    <w:p w:rsidR="003F539A" w:rsidRPr="00D04C71" w:rsidRDefault="003F539A" w:rsidP="003F539A">
      <w:pPr>
        <w:tabs>
          <w:tab w:val="left" w:pos="1276"/>
        </w:tabs>
        <w:spacing w:after="0" w:line="480" w:lineRule="auto"/>
        <w:ind w:left="1418"/>
        <w:jc w:val="both"/>
        <w:rPr>
          <w:rFonts w:ascii="Arial" w:hAnsi="Arial" w:cs="Arial"/>
          <w:sz w:val="24"/>
          <w:szCs w:val="24"/>
        </w:rPr>
      </w:pPr>
    </w:p>
    <w:p w:rsidR="007916DD" w:rsidRDefault="007916DD" w:rsidP="00BF307A">
      <w:pPr>
        <w:tabs>
          <w:tab w:val="left" w:pos="1276"/>
        </w:tabs>
        <w:spacing w:line="480" w:lineRule="auto"/>
        <w:ind w:left="709"/>
        <w:jc w:val="both"/>
        <w:rPr>
          <w:rFonts w:ascii="Arial" w:hAnsi="Arial" w:cs="Arial"/>
          <w:sz w:val="24"/>
          <w:szCs w:val="24"/>
        </w:rPr>
      </w:pPr>
      <w:r w:rsidRPr="00F26DB4">
        <w:rPr>
          <w:rFonts w:ascii="Arial" w:hAnsi="Arial" w:cs="Arial"/>
          <w:sz w:val="24"/>
          <w:szCs w:val="24"/>
        </w:rPr>
        <w:t xml:space="preserve"> </w:t>
      </w:r>
      <w:r w:rsidRPr="00F26DB4">
        <w:rPr>
          <w:rFonts w:ascii="Arial" w:hAnsi="Arial" w:cs="Arial"/>
          <w:noProof/>
          <w:sz w:val="24"/>
          <w:szCs w:val="24"/>
        </w:rPr>
        <w:drawing>
          <wp:inline distT="0" distB="0" distL="0" distR="0">
            <wp:extent cx="4700019" cy="3076575"/>
            <wp:effectExtent l="19050" t="19050" r="24381" b="2857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9334" t="28285" r="31778" b="22956"/>
                    <a:stretch>
                      <a:fillRect/>
                    </a:stretch>
                  </pic:blipFill>
                  <pic:spPr bwMode="auto">
                    <a:xfrm>
                      <a:off x="0" y="0"/>
                      <a:ext cx="4700662" cy="3076996"/>
                    </a:xfrm>
                    <a:prstGeom prst="rect">
                      <a:avLst/>
                    </a:prstGeom>
                    <a:noFill/>
                    <a:ln w="9525">
                      <a:solidFill>
                        <a:schemeClr val="tx1"/>
                      </a:solidFill>
                      <a:miter lim="800000"/>
                      <a:headEnd/>
                      <a:tailEnd/>
                    </a:ln>
                  </pic:spPr>
                </pic:pic>
              </a:graphicData>
            </a:graphic>
          </wp:inline>
        </w:drawing>
      </w:r>
    </w:p>
    <w:p w:rsidR="007916DD" w:rsidRPr="003F539A" w:rsidRDefault="003F539A" w:rsidP="003F539A">
      <w:pPr>
        <w:spacing w:line="360" w:lineRule="auto"/>
        <w:ind w:left="709"/>
        <w:jc w:val="center"/>
        <w:rPr>
          <w:rFonts w:ascii="Arial" w:hAnsi="Arial" w:cs="Arial"/>
          <w:b/>
          <w:sz w:val="24"/>
          <w:szCs w:val="20"/>
        </w:rPr>
      </w:pPr>
      <w:r w:rsidRPr="003F539A">
        <w:rPr>
          <w:rFonts w:ascii="Arial" w:hAnsi="Arial" w:cs="Arial"/>
          <w:b/>
          <w:sz w:val="24"/>
          <w:szCs w:val="20"/>
        </w:rPr>
        <w:t>FIGURA 2.3. FACTORES QUE INCIDEN EN EL ALINEAMIENTO A LA ESTRATEGIA ORGANIZACIONAL</w:t>
      </w:r>
    </w:p>
    <w:p w:rsidR="007916DD" w:rsidRPr="00F26DB4" w:rsidRDefault="007916DD" w:rsidP="00BF307A">
      <w:pPr>
        <w:tabs>
          <w:tab w:val="left" w:pos="1276"/>
        </w:tabs>
        <w:spacing w:line="480" w:lineRule="auto"/>
        <w:ind w:left="709"/>
        <w:jc w:val="both"/>
        <w:rPr>
          <w:rFonts w:ascii="Arial" w:hAnsi="Arial" w:cs="Arial"/>
          <w:sz w:val="24"/>
          <w:szCs w:val="24"/>
        </w:rPr>
      </w:pPr>
    </w:p>
    <w:p w:rsidR="007916DD" w:rsidRPr="00AA50E5" w:rsidRDefault="007916DD" w:rsidP="00AA50E5">
      <w:pPr>
        <w:spacing w:after="0" w:line="480" w:lineRule="auto"/>
        <w:ind w:left="993"/>
        <w:jc w:val="both"/>
        <w:rPr>
          <w:rFonts w:ascii="Arial" w:hAnsi="Arial" w:cs="Arial"/>
          <w:sz w:val="24"/>
        </w:rPr>
      </w:pPr>
      <w:r w:rsidRPr="00AA50E5">
        <w:rPr>
          <w:rFonts w:ascii="Arial" w:hAnsi="Arial" w:cs="Arial"/>
          <w:sz w:val="24"/>
        </w:rPr>
        <w:lastRenderedPageBreak/>
        <w:t>En la actualidad las empresas enfrentan retos en ambientes de negocios caracterizados por cambios rápidos en la tecnología, las necesidades de los clientes, el entorno político, la estabilidad económica y otros factores que hacen peligrar la forma en la que la gerencia administra las organizaciones.  Esto ha llevado a las mismas a que las empresas busquen diferenciarse de sus competidores y traten de ofrecer una propuesta de valor única a los mismos y que busquen ese elemento diferenciador y traten de potenciar el impacto del mismo en la percepción del cliente.</w:t>
      </w:r>
    </w:p>
    <w:p w:rsidR="007916DD" w:rsidRPr="00B4397F" w:rsidRDefault="007916DD" w:rsidP="00AA50E5">
      <w:pPr>
        <w:spacing w:after="0" w:line="480" w:lineRule="auto"/>
        <w:ind w:left="709"/>
        <w:jc w:val="both"/>
        <w:rPr>
          <w:rFonts w:ascii="Arial" w:hAnsi="Arial" w:cs="Arial"/>
        </w:rPr>
      </w:pPr>
    </w:p>
    <w:p w:rsidR="007916DD" w:rsidRPr="00AA50E5" w:rsidRDefault="007916DD" w:rsidP="00AA50E5">
      <w:pPr>
        <w:spacing w:line="480" w:lineRule="auto"/>
        <w:ind w:left="993"/>
        <w:jc w:val="both"/>
        <w:rPr>
          <w:rFonts w:ascii="Arial" w:hAnsi="Arial" w:cs="Arial"/>
          <w:sz w:val="24"/>
        </w:rPr>
      </w:pPr>
      <w:r w:rsidRPr="00AA50E5">
        <w:rPr>
          <w:rFonts w:ascii="Arial" w:hAnsi="Arial" w:cs="Arial"/>
          <w:sz w:val="24"/>
        </w:rPr>
        <w:t>Este concepto de alineamiento estratégico es fundamental, ya que le permite a los gerentes, jefes y supervisores de cualquier nivel de la organización la capacidad de:</w:t>
      </w:r>
    </w:p>
    <w:p w:rsidR="007916DD" w:rsidRPr="00B4397F" w:rsidRDefault="007916DD" w:rsidP="00BF307A">
      <w:pPr>
        <w:spacing w:line="480" w:lineRule="auto"/>
        <w:ind w:left="709"/>
        <w:jc w:val="both"/>
        <w:rPr>
          <w:rFonts w:ascii="Arial" w:hAnsi="Arial" w:cs="Arial"/>
        </w:rPr>
      </w:pPr>
    </w:p>
    <w:p w:rsidR="007916DD" w:rsidRPr="00F26DB4" w:rsidRDefault="007916DD" w:rsidP="00AA50E5">
      <w:pPr>
        <w:numPr>
          <w:ilvl w:val="0"/>
          <w:numId w:val="8"/>
        </w:numPr>
        <w:tabs>
          <w:tab w:val="clear" w:pos="720"/>
        </w:tabs>
        <w:spacing w:after="0" w:line="480" w:lineRule="auto"/>
        <w:ind w:left="1701" w:hanging="567"/>
        <w:jc w:val="both"/>
        <w:rPr>
          <w:rFonts w:ascii="Arial" w:hAnsi="Arial" w:cs="Arial"/>
          <w:sz w:val="24"/>
          <w:szCs w:val="24"/>
          <w:lang w:val="es-GT"/>
        </w:rPr>
      </w:pPr>
      <w:r w:rsidRPr="00F26DB4">
        <w:rPr>
          <w:rFonts w:ascii="Arial" w:hAnsi="Arial" w:cs="Arial"/>
          <w:sz w:val="24"/>
          <w:szCs w:val="24"/>
          <w:lang w:val="es-GT"/>
        </w:rPr>
        <w:t>Sincronizar los esfuerzos de las diferentes unidades de negocio, procesos y departamentos funcionales, a la visión y estrategia de la organización</w:t>
      </w:r>
    </w:p>
    <w:p w:rsidR="007916DD" w:rsidRPr="00F26DB4" w:rsidRDefault="007916DD" w:rsidP="00AA50E5">
      <w:pPr>
        <w:numPr>
          <w:ilvl w:val="0"/>
          <w:numId w:val="8"/>
        </w:numPr>
        <w:tabs>
          <w:tab w:val="clear" w:pos="720"/>
        </w:tabs>
        <w:spacing w:after="0" w:line="480" w:lineRule="auto"/>
        <w:ind w:left="1701" w:hanging="567"/>
        <w:jc w:val="both"/>
        <w:rPr>
          <w:rFonts w:ascii="Arial" w:hAnsi="Arial" w:cs="Arial"/>
          <w:sz w:val="24"/>
          <w:szCs w:val="24"/>
          <w:lang w:val="es-GT"/>
        </w:rPr>
      </w:pPr>
      <w:r w:rsidRPr="00F26DB4">
        <w:rPr>
          <w:rFonts w:ascii="Arial" w:hAnsi="Arial" w:cs="Arial"/>
          <w:sz w:val="24"/>
          <w:szCs w:val="24"/>
          <w:lang w:val="es-GT"/>
        </w:rPr>
        <w:t>Eslabonar el trabajo diario de todos los empleados al logro de los resultados claves de la organización</w:t>
      </w:r>
    </w:p>
    <w:p w:rsidR="007916DD" w:rsidRPr="00F26DB4" w:rsidRDefault="007916DD" w:rsidP="00AA50E5">
      <w:pPr>
        <w:numPr>
          <w:ilvl w:val="0"/>
          <w:numId w:val="8"/>
        </w:numPr>
        <w:tabs>
          <w:tab w:val="clear" w:pos="720"/>
          <w:tab w:val="right" w:pos="1843"/>
        </w:tabs>
        <w:spacing w:after="0" w:line="480" w:lineRule="auto"/>
        <w:ind w:left="1701" w:hanging="567"/>
        <w:jc w:val="both"/>
        <w:rPr>
          <w:rFonts w:ascii="Arial" w:hAnsi="Arial" w:cs="Arial"/>
          <w:sz w:val="24"/>
          <w:szCs w:val="24"/>
          <w:lang w:val="es-GT"/>
        </w:rPr>
      </w:pPr>
      <w:r w:rsidRPr="00F26DB4">
        <w:rPr>
          <w:rFonts w:ascii="Arial" w:hAnsi="Arial" w:cs="Arial"/>
          <w:sz w:val="24"/>
          <w:szCs w:val="24"/>
          <w:lang w:val="es-GT"/>
        </w:rPr>
        <w:t xml:space="preserve">Orientarse completamente hacia las necesidades de los clientes, accionistas y empleados </w:t>
      </w:r>
      <w:proofErr w:type="gramStart"/>
      <w:r w:rsidRPr="00F26DB4">
        <w:rPr>
          <w:rFonts w:ascii="Arial" w:hAnsi="Arial" w:cs="Arial"/>
          <w:sz w:val="24"/>
          <w:szCs w:val="24"/>
          <w:lang w:val="es-GT"/>
        </w:rPr>
        <w:t>( y</w:t>
      </w:r>
      <w:proofErr w:type="gramEnd"/>
      <w:r w:rsidRPr="00F26DB4">
        <w:rPr>
          <w:rFonts w:ascii="Arial" w:hAnsi="Arial" w:cs="Arial"/>
          <w:sz w:val="24"/>
          <w:szCs w:val="24"/>
          <w:lang w:val="es-GT"/>
        </w:rPr>
        <w:t xml:space="preserve"> en casos necesarios: proveedores y comunidad)</w:t>
      </w:r>
      <w:r w:rsidR="00634565">
        <w:rPr>
          <w:rFonts w:ascii="Arial" w:hAnsi="Arial" w:cs="Arial"/>
          <w:sz w:val="24"/>
          <w:szCs w:val="24"/>
          <w:lang w:val="es-GT"/>
        </w:rPr>
        <w:t>.</w:t>
      </w:r>
    </w:p>
    <w:p w:rsidR="007916DD" w:rsidRPr="00F26DB4" w:rsidRDefault="007916DD" w:rsidP="00AA50E5">
      <w:pPr>
        <w:numPr>
          <w:ilvl w:val="0"/>
          <w:numId w:val="8"/>
        </w:numPr>
        <w:tabs>
          <w:tab w:val="clear" w:pos="720"/>
          <w:tab w:val="right" w:pos="1843"/>
        </w:tabs>
        <w:spacing w:after="0" w:line="480" w:lineRule="auto"/>
        <w:ind w:left="1701" w:hanging="567"/>
        <w:jc w:val="both"/>
        <w:rPr>
          <w:rFonts w:ascii="Arial" w:hAnsi="Arial" w:cs="Arial"/>
          <w:sz w:val="24"/>
          <w:szCs w:val="24"/>
          <w:lang w:val="es-GT"/>
        </w:rPr>
      </w:pPr>
      <w:r w:rsidRPr="00F26DB4">
        <w:rPr>
          <w:rFonts w:ascii="Arial" w:hAnsi="Arial" w:cs="Arial"/>
          <w:sz w:val="24"/>
          <w:szCs w:val="24"/>
          <w:lang w:val="es-GT"/>
        </w:rPr>
        <w:lastRenderedPageBreak/>
        <w:t xml:space="preserve">Integrar los procesos </w:t>
      </w:r>
      <w:r w:rsidR="00FA44AA" w:rsidRPr="00F26DB4">
        <w:rPr>
          <w:rFonts w:ascii="Arial" w:hAnsi="Arial" w:cs="Arial"/>
          <w:sz w:val="24"/>
          <w:szCs w:val="24"/>
          <w:lang w:val="es-GT"/>
        </w:rPr>
        <w:t>del</w:t>
      </w:r>
      <w:r w:rsidRPr="00F26DB4">
        <w:rPr>
          <w:rFonts w:ascii="Arial" w:hAnsi="Arial" w:cs="Arial"/>
          <w:sz w:val="24"/>
          <w:szCs w:val="24"/>
          <w:lang w:val="es-GT"/>
        </w:rPr>
        <w:t xml:space="preserve"> área de Recursos Humanos hacia la estrategia de la organización para desarrollar </w:t>
      </w:r>
      <w:r w:rsidRPr="00F26DB4">
        <w:rPr>
          <w:rFonts w:ascii="Arial" w:hAnsi="Arial" w:cs="Arial"/>
          <w:i/>
          <w:iCs/>
          <w:sz w:val="24"/>
          <w:szCs w:val="24"/>
          <w:lang w:val="es-GT"/>
        </w:rPr>
        <w:t>gente de alto desempeño</w:t>
      </w:r>
      <w:r w:rsidRPr="00F26DB4">
        <w:rPr>
          <w:rFonts w:ascii="Arial" w:hAnsi="Arial" w:cs="Arial"/>
          <w:sz w:val="24"/>
          <w:szCs w:val="24"/>
          <w:lang w:val="es-GT"/>
        </w:rPr>
        <w:t>.</w:t>
      </w:r>
    </w:p>
    <w:p w:rsidR="007916DD" w:rsidRPr="00F26DB4" w:rsidRDefault="007916DD" w:rsidP="00AA50E5">
      <w:pPr>
        <w:numPr>
          <w:ilvl w:val="0"/>
          <w:numId w:val="8"/>
        </w:numPr>
        <w:tabs>
          <w:tab w:val="clear" w:pos="720"/>
          <w:tab w:val="right" w:pos="1843"/>
        </w:tabs>
        <w:spacing w:after="0" w:line="480" w:lineRule="auto"/>
        <w:ind w:left="1701" w:hanging="567"/>
        <w:jc w:val="both"/>
        <w:rPr>
          <w:rFonts w:ascii="Arial" w:hAnsi="Arial" w:cs="Arial"/>
          <w:sz w:val="24"/>
          <w:szCs w:val="24"/>
          <w:lang w:val="es-GT"/>
        </w:rPr>
      </w:pPr>
      <w:r w:rsidRPr="00F26DB4">
        <w:rPr>
          <w:rFonts w:ascii="Arial" w:hAnsi="Arial" w:cs="Arial"/>
          <w:sz w:val="24"/>
          <w:szCs w:val="24"/>
          <w:lang w:val="es-GT"/>
        </w:rPr>
        <w:t>Mejorar continuamente el desempeño de unidades, departamentos, procesos y personas</w:t>
      </w:r>
    </w:p>
    <w:p w:rsidR="007916DD" w:rsidRPr="00F26DB4" w:rsidRDefault="007916DD" w:rsidP="00BF307A">
      <w:pPr>
        <w:tabs>
          <w:tab w:val="left" w:pos="1276"/>
        </w:tabs>
        <w:ind w:left="709"/>
        <w:jc w:val="both"/>
        <w:rPr>
          <w:rFonts w:ascii="Arial" w:hAnsi="Arial" w:cs="Arial"/>
          <w:b/>
          <w:sz w:val="24"/>
          <w:szCs w:val="24"/>
          <w:lang w:val="es-GT"/>
        </w:rPr>
      </w:pPr>
    </w:p>
    <w:p w:rsidR="007916DD" w:rsidRPr="00F26DB4" w:rsidRDefault="007916DD" w:rsidP="00AA50E5">
      <w:pPr>
        <w:tabs>
          <w:tab w:val="left" w:pos="1276"/>
        </w:tabs>
        <w:spacing w:line="360" w:lineRule="auto"/>
        <w:ind w:left="993"/>
        <w:jc w:val="both"/>
        <w:rPr>
          <w:rFonts w:ascii="Arial" w:hAnsi="Arial" w:cs="Arial"/>
          <w:b/>
          <w:sz w:val="24"/>
          <w:szCs w:val="24"/>
          <w:lang w:val="es-GT"/>
        </w:rPr>
      </w:pPr>
      <w:r>
        <w:rPr>
          <w:rFonts w:ascii="Arial" w:hAnsi="Arial" w:cs="Arial"/>
          <w:b/>
          <w:sz w:val="24"/>
          <w:szCs w:val="24"/>
          <w:lang w:val="es-GT"/>
        </w:rPr>
        <w:t>MAPA ESTRATÉ</w:t>
      </w:r>
      <w:r w:rsidRPr="00F26DB4">
        <w:rPr>
          <w:rFonts w:ascii="Arial" w:hAnsi="Arial" w:cs="Arial"/>
          <w:b/>
          <w:sz w:val="24"/>
          <w:szCs w:val="24"/>
          <w:lang w:val="es-GT"/>
        </w:rPr>
        <w:t>GICO</w:t>
      </w:r>
    </w:p>
    <w:p w:rsidR="007916DD" w:rsidRPr="00B4397F" w:rsidRDefault="007916DD" w:rsidP="00AA50E5">
      <w:pPr>
        <w:spacing w:line="480" w:lineRule="auto"/>
        <w:ind w:left="993"/>
        <w:jc w:val="both"/>
        <w:rPr>
          <w:rFonts w:ascii="Arial" w:hAnsi="Arial" w:cs="Arial"/>
        </w:rPr>
      </w:pPr>
      <w:r w:rsidRPr="00B4397F">
        <w:rPr>
          <w:rFonts w:ascii="Arial" w:hAnsi="Arial" w:cs="Arial"/>
        </w:rPr>
        <w:t xml:space="preserve">El mapa estratégico </w:t>
      </w:r>
      <w:r>
        <w:rPr>
          <w:rFonts w:ascii="Arial" w:hAnsi="Arial" w:cs="Arial"/>
        </w:rPr>
        <w:t xml:space="preserve">es </w:t>
      </w:r>
      <w:r w:rsidRPr="00B4397F">
        <w:rPr>
          <w:rFonts w:ascii="Arial" w:hAnsi="Arial" w:cs="Arial"/>
        </w:rPr>
        <w:t>una representación gráfica de la proyección a futuro de la empresa, es el diseño de la estrategia, es una primera etapa donde se proponen ciertos objetivos a futuro antes de conseguir un consenso definitivo al interior de la empresa.</w:t>
      </w:r>
    </w:p>
    <w:p w:rsidR="007916DD" w:rsidRPr="00B4397F" w:rsidRDefault="007916DD" w:rsidP="00AA50E5">
      <w:pPr>
        <w:spacing w:line="480" w:lineRule="auto"/>
        <w:ind w:left="993"/>
        <w:jc w:val="both"/>
        <w:rPr>
          <w:rFonts w:ascii="Arial" w:hAnsi="Arial" w:cs="Arial"/>
        </w:rPr>
      </w:pPr>
      <w:r w:rsidRPr="00B4397F">
        <w:rPr>
          <w:rFonts w:ascii="Arial" w:hAnsi="Arial" w:cs="Arial"/>
        </w:rPr>
        <w:t xml:space="preserve">Estos objetivos se grafican para cada una de las cuatro perspectivas que componen la empresa e indicando de forma clara cuáles son las relaciones causa efecto de las mismas. </w:t>
      </w:r>
    </w:p>
    <w:p w:rsidR="007916DD" w:rsidRPr="00F26DB4" w:rsidRDefault="007916DD" w:rsidP="00AA50E5">
      <w:pPr>
        <w:tabs>
          <w:tab w:val="left" w:pos="1276"/>
        </w:tabs>
        <w:ind w:left="709"/>
        <w:jc w:val="both"/>
        <w:rPr>
          <w:rFonts w:ascii="Arial" w:hAnsi="Arial" w:cs="Arial"/>
          <w:sz w:val="24"/>
          <w:szCs w:val="24"/>
          <w:lang w:val="es-GT"/>
        </w:rPr>
      </w:pPr>
      <w:r>
        <w:rPr>
          <w:rFonts w:ascii="Arial" w:hAnsi="Arial" w:cs="Arial"/>
          <w:noProof/>
          <w:sz w:val="20"/>
          <w:szCs w:val="20"/>
        </w:rPr>
        <w:lastRenderedPageBreak/>
        <w:drawing>
          <wp:inline distT="0" distB="0" distL="0" distR="0">
            <wp:extent cx="4705350" cy="4696064"/>
            <wp:effectExtent l="19050" t="19050" r="19050" b="28336"/>
            <wp:docPr id="17" name="il_fi" descr="http://www.docirs.com/img/mapa_estrateg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cirs.com/img/mapa_estrategico.jpg"/>
                    <pic:cNvPicPr>
                      <a:picLocks noChangeAspect="1" noChangeArrowheads="1"/>
                    </pic:cNvPicPr>
                  </pic:nvPicPr>
                  <pic:blipFill>
                    <a:blip r:embed="rId40" cstate="print"/>
                    <a:srcRect/>
                    <a:stretch>
                      <a:fillRect/>
                    </a:stretch>
                  </pic:blipFill>
                  <pic:spPr bwMode="auto">
                    <a:xfrm>
                      <a:off x="0" y="0"/>
                      <a:ext cx="4705350" cy="4696064"/>
                    </a:xfrm>
                    <a:prstGeom prst="rect">
                      <a:avLst/>
                    </a:prstGeom>
                    <a:noFill/>
                    <a:ln w="9525">
                      <a:solidFill>
                        <a:schemeClr val="tx1"/>
                      </a:solidFill>
                      <a:miter lim="800000"/>
                      <a:headEnd/>
                      <a:tailEnd/>
                    </a:ln>
                  </pic:spPr>
                </pic:pic>
              </a:graphicData>
            </a:graphic>
          </wp:inline>
        </w:drawing>
      </w:r>
    </w:p>
    <w:p w:rsidR="007916DD" w:rsidRPr="00AA50E5" w:rsidRDefault="00AA50E5" w:rsidP="00BF307A">
      <w:pPr>
        <w:ind w:left="709"/>
        <w:jc w:val="center"/>
        <w:rPr>
          <w:rFonts w:ascii="Arial" w:hAnsi="Arial" w:cs="Arial"/>
          <w:b/>
          <w:sz w:val="24"/>
          <w:szCs w:val="20"/>
        </w:rPr>
      </w:pPr>
      <w:r w:rsidRPr="00AA50E5">
        <w:rPr>
          <w:rFonts w:ascii="Arial" w:hAnsi="Arial" w:cs="Arial"/>
          <w:b/>
          <w:sz w:val="24"/>
          <w:szCs w:val="20"/>
        </w:rPr>
        <w:t>FIGURA 2.4. EJEMPLO DE UN MAPA ESTRATÉGICO</w:t>
      </w:r>
    </w:p>
    <w:p w:rsidR="00AA50E5" w:rsidRDefault="00AA50E5" w:rsidP="00BF307A">
      <w:pPr>
        <w:spacing w:line="480" w:lineRule="auto"/>
        <w:ind w:left="709"/>
        <w:jc w:val="both"/>
        <w:rPr>
          <w:rFonts w:ascii="Arial" w:hAnsi="Arial" w:cs="Arial"/>
        </w:rPr>
      </w:pPr>
    </w:p>
    <w:p w:rsidR="007916DD" w:rsidRPr="00AA50E5" w:rsidRDefault="007916DD" w:rsidP="00D9781A">
      <w:pPr>
        <w:spacing w:line="480" w:lineRule="auto"/>
        <w:ind w:left="993"/>
        <w:jc w:val="both"/>
        <w:rPr>
          <w:rFonts w:ascii="Arial" w:hAnsi="Arial" w:cs="Arial"/>
          <w:sz w:val="24"/>
        </w:rPr>
      </w:pPr>
      <w:r w:rsidRPr="00AA50E5">
        <w:rPr>
          <w:rFonts w:ascii="Arial" w:hAnsi="Arial" w:cs="Arial"/>
          <w:sz w:val="24"/>
        </w:rPr>
        <w:t>Debe tenerse en cuenta que estas cuatro perspectivas constituyen una guía tan solo y no son por ningún motivo una camisa de fuerza por los que las perspectivas de un Mapa Estratégico pueden variar por número y por su naturaleza pudiendo ser entre otras:</w:t>
      </w:r>
    </w:p>
    <w:p w:rsidR="007916DD" w:rsidRPr="004E0D5A" w:rsidRDefault="007916DD" w:rsidP="001B44D9">
      <w:pPr>
        <w:numPr>
          <w:ilvl w:val="0"/>
          <w:numId w:val="9"/>
        </w:numPr>
        <w:tabs>
          <w:tab w:val="clear" w:pos="720"/>
          <w:tab w:val="num" w:pos="1134"/>
          <w:tab w:val="left" w:pos="1701"/>
        </w:tabs>
        <w:spacing w:line="360" w:lineRule="auto"/>
        <w:ind w:left="1134" w:firstLine="0"/>
        <w:jc w:val="both"/>
        <w:rPr>
          <w:rFonts w:ascii="Arial" w:hAnsi="Arial" w:cs="Arial"/>
          <w:sz w:val="24"/>
          <w:szCs w:val="24"/>
          <w:lang w:val="es-GT"/>
        </w:rPr>
      </w:pPr>
      <w:r w:rsidRPr="004E0D5A">
        <w:rPr>
          <w:rFonts w:ascii="Arial" w:hAnsi="Arial" w:cs="Arial"/>
          <w:sz w:val="24"/>
          <w:szCs w:val="24"/>
          <w:lang w:val="es-GT"/>
        </w:rPr>
        <w:t>Proveedores</w:t>
      </w:r>
    </w:p>
    <w:p w:rsidR="007916DD" w:rsidRPr="004E0D5A" w:rsidRDefault="007916DD" w:rsidP="001B44D9">
      <w:pPr>
        <w:numPr>
          <w:ilvl w:val="0"/>
          <w:numId w:val="9"/>
        </w:numPr>
        <w:tabs>
          <w:tab w:val="clear" w:pos="720"/>
          <w:tab w:val="num" w:pos="1134"/>
          <w:tab w:val="left" w:pos="1701"/>
        </w:tabs>
        <w:spacing w:line="360" w:lineRule="auto"/>
        <w:ind w:left="1134" w:firstLine="0"/>
        <w:jc w:val="both"/>
        <w:rPr>
          <w:rFonts w:ascii="Arial" w:hAnsi="Arial" w:cs="Arial"/>
          <w:sz w:val="24"/>
          <w:szCs w:val="24"/>
          <w:lang w:val="es-GT"/>
        </w:rPr>
      </w:pPr>
      <w:r w:rsidRPr="004E0D5A">
        <w:rPr>
          <w:rFonts w:ascii="Arial" w:hAnsi="Arial" w:cs="Arial"/>
          <w:sz w:val="24"/>
          <w:szCs w:val="24"/>
          <w:lang w:val="es-GT"/>
        </w:rPr>
        <w:t>Sociedad</w:t>
      </w:r>
    </w:p>
    <w:p w:rsidR="007916DD" w:rsidRPr="004E0D5A" w:rsidRDefault="007916DD" w:rsidP="004E0D5A">
      <w:pPr>
        <w:numPr>
          <w:ilvl w:val="0"/>
          <w:numId w:val="9"/>
        </w:numPr>
        <w:tabs>
          <w:tab w:val="clear" w:pos="720"/>
          <w:tab w:val="num" w:pos="1134"/>
          <w:tab w:val="left" w:pos="1701"/>
        </w:tabs>
        <w:spacing w:after="0" w:line="480" w:lineRule="auto"/>
        <w:ind w:left="1134" w:firstLine="0"/>
        <w:jc w:val="both"/>
        <w:rPr>
          <w:rFonts w:ascii="Arial" w:hAnsi="Arial" w:cs="Arial"/>
          <w:sz w:val="24"/>
          <w:szCs w:val="24"/>
          <w:lang w:val="es-GT"/>
        </w:rPr>
      </w:pPr>
      <w:r w:rsidRPr="004E0D5A">
        <w:rPr>
          <w:rFonts w:ascii="Arial" w:hAnsi="Arial" w:cs="Arial"/>
          <w:sz w:val="24"/>
          <w:szCs w:val="24"/>
          <w:lang w:val="es-GT"/>
        </w:rPr>
        <w:lastRenderedPageBreak/>
        <w:t>Capital Intelectual entre otros.</w:t>
      </w:r>
    </w:p>
    <w:p w:rsidR="00AA50E5" w:rsidRDefault="00AA50E5" w:rsidP="004E0D5A">
      <w:pPr>
        <w:tabs>
          <w:tab w:val="left" w:pos="1276"/>
        </w:tabs>
        <w:spacing w:after="0" w:line="480" w:lineRule="auto"/>
        <w:ind w:left="709"/>
        <w:jc w:val="both"/>
        <w:rPr>
          <w:rFonts w:ascii="Arial" w:hAnsi="Arial" w:cs="Arial"/>
          <w:sz w:val="24"/>
          <w:szCs w:val="24"/>
          <w:lang w:val="es-GT"/>
        </w:rPr>
      </w:pPr>
    </w:p>
    <w:p w:rsidR="007916DD" w:rsidRPr="00F26DB4" w:rsidRDefault="007916DD" w:rsidP="001B44D9">
      <w:pPr>
        <w:spacing w:line="240" w:lineRule="auto"/>
        <w:ind w:left="993" w:hanging="567"/>
        <w:jc w:val="both"/>
        <w:rPr>
          <w:rFonts w:ascii="Arial" w:hAnsi="Arial" w:cs="Arial"/>
          <w:b/>
          <w:sz w:val="24"/>
          <w:szCs w:val="24"/>
        </w:rPr>
      </w:pPr>
      <w:r w:rsidRPr="00F26DB4">
        <w:rPr>
          <w:rFonts w:ascii="Arial" w:hAnsi="Arial" w:cs="Arial"/>
          <w:b/>
          <w:sz w:val="24"/>
          <w:szCs w:val="24"/>
        </w:rPr>
        <w:t>2.</w:t>
      </w:r>
      <w:r>
        <w:rPr>
          <w:rFonts w:ascii="Arial" w:hAnsi="Arial" w:cs="Arial"/>
          <w:b/>
          <w:sz w:val="24"/>
          <w:szCs w:val="24"/>
        </w:rPr>
        <w:t>5</w:t>
      </w:r>
      <w:r w:rsidRPr="00F26DB4">
        <w:rPr>
          <w:rFonts w:ascii="Arial" w:hAnsi="Arial" w:cs="Arial"/>
          <w:b/>
          <w:sz w:val="24"/>
          <w:szCs w:val="24"/>
        </w:rPr>
        <w:tab/>
      </w:r>
      <w:r>
        <w:rPr>
          <w:rFonts w:ascii="Arial" w:hAnsi="Arial" w:cs="Arial"/>
          <w:b/>
          <w:sz w:val="24"/>
          <w:szCs w:val="24"/>
        </w:rPr>
        <w:t>Matriz de Control</w:t>
      </w:r>
      <w:r w:rsidR="00414CCB">
        <w:rPr>
          <w:rFonts w:ascii="Arial" w:hAnsi="Arial" w:cs="Arial"/>
          <w:b/>
          <w:sz w:val="24"/>
          <w:szCs w:val="24"/>
        </w:rPr>
        <w:t>.</w:t>
      </w:r>
    </w:p>
    <w:p w:rsidR="007916DD" w:rsidRDefault="007916DD" w:rsidP="00414CCB">
      <w:pPr>
        <w:spacing w:after="0" w:line="480" w:lineRule="auto"/>
        <w:ind w:left="992"/>
        <w:jc w:val="both"/>
        <w:rPr>
          <w:rFonts w:ascii="Arial" w:hAnsi="Arial" w:cs="Arial"/>
          <w:sz w:val="24"/>
        </w:rPr>
      </w:pPr>
      <w:r w:rsidRPr="001B44D9">
        <w:rPr>
          <w:rFonts w:ascii="Arial" w:hAnsi="Arial" w:cs="Arial"/>
          <w:sz w:val="24"/>
        </w:rPr>
        <w:t xml:space="preserve">Es una tabla donde se ven reflejados los objetivos estratégicos que han sido planteados, estos objetivos se ven reflejados en indicadores que permiten su medición para poder tener control de los cambios generados, establece las metas a las cuales se desea llegar y muestra los cambios en los períodos de tiempo establecidos para su control los cuales suelen ser mensuales. </w:t>
      </w:r>
    </w:p>
    <w:p w:rsidR="00414CCB" w:rsidRDefault="00414CCB" w:rsidP="00414CCB">
      <w:pPr>
        <w:spacing w:after="0" w:line="480" w:lineRule="auto"/>
        <w:ind w:left="992"/>
        <w:jc w:val="both"/>
        <w:rPr>
          <w:rFonts w:ascii="Arial" w:hAnsi="Arial" w:cs="Arial"/>
          <w:sz w:val="24"/>
        </w:rPr>
      </w:pPr>
    </w:p>
    <w:p w:rsidR="007916DD" w:rsidRDefault="007916DD" w:rsidP="00414CCB">
      <w:pPr>
        <w:spacing w:after="0" w:line="480" w:lineRule="auto"/>
        <w:ind w:left="992"/>
        <w:jc w:val="both"/>
        <w:rPr>
          <w:rFonts w:ascii="Arial" w:hAnsi="Arial" w:cs="Arial"/>
          <w:sz w:val="24"/>
        </w:rPr>
      </w:pPr>
      <w:r w:rsidRPr="001B44D9">
        <w:rPr>
          <w:rFonts w:ascii="Arial" w:hAnsi="Arial" w:cs="Arial"/>
          <w:sz w:val="24"/>
        </w:rPr>
        <w:t>Esta matriz de control establece las iniciativas estratégicas que se han tomado para alcanzar la meta propuesta.</w:t>
      </w:r>
    </w:p>
    <w:p w:rsidR="00414CCB" w:rsidRDefault="00414CCB" w:rsidP="00414CCB">
      <w:pPr>
        <w:spacing w:after="0" w:line="480" w:lineRule="auto"/>
        <w:ind w:left="992"/>
        <w:jc w:val="both"/>
        <w:rPr>
          <w:rFonts w:ascii="Arial" w:hAnsi="Arial" w:cs="Arial"/>
          <w:sz w:val="24"/>
        </w:rPr>
      </w:pPr>
    </w:p>
    <w:p w:rsidR="007916DD" w:rsidRPr="004E0D5A" w:rsidRDefault="007916DD" w:rsidP="001B44D9">
      <w:pPr>
        <w:spacing w:line="480" w:lineRule="auto"/>
        <w:ind w:left="993"/>
        <w:jc w:val="both"/>
        <w:rPr>
          <w:rFonts w:ascii="Arial" w:hAnsi="Arial" w:cs="Arial"/>
          <w:sz w:val="24"/>
        </w:rPr>
      </w:pPr>
      <w:r w:rsidRPr="004E0D5A">
        <w:rPr>
          <w:rFonts w:ascii="Arial" w:hAnsi="Arial" w:cs="Arial"/>
          <w:sz w:val="24"/>
        </w:rPr>
        <w:t>Para que el estado en el que se encuentra la empresa, departamentos, áreas sea más fácilmente apreciable se estable un código de colores que se verá reflejado en esta matriz de control.</w:t>
      </w:r>
    </w:p>
    <w:p w:rsidR="007916DD" w:rsidRPr="00F26DB4" w:rsidRDefault="007916DD" w:rsidP="004E0D5A">
      <w:pPr>
        <w:numPr>
          <w:ilvl w:val="0"/>
          <w:numId w:val="10"/>
        </w:numPr>
        <w:tabs>
          <w:tab w:val="clear" w:pos="720"/>
        </w:tabs>
        <w:spacing w:line="480" w:lineRule="auto"/>
        <w:ind w:left="1843" w:hanging="567"/>
        <w:jc w:val="both"/>
        <w:rPr>
          <w:rFonts w:ascii="Arial" w:hAnsi="Arial" w:cs="Arial"/>
          <w:sz w:val="24"/>
          <w:szCs w:val="24"/>
        </w:rPr>
      </w:pPr>
      <w:r w:rsidRPr="00F26DB4">
        <w:rPr>
          <w:rFonts w:ascii="Arial" w:hAnsi="Arial" w:cs="Arial"/>
          <w:sz w:val="24"/>
          <w:szCs w:val="24"/>
        </w:rPr>
        <w:t>Rojo.- Cuando la medición del indicador está por debajo de la meta establecida.</w:t>
      </w:r>
    </w:p>
    <w:p w:rsidR="007916DD" w:rsidRPr="00F26DB4" w:rsidRDefault="007916DD" w:rsidP="004E0D5A">
      <w:pPr>
        <w:numPr>
          <w:ilvl w:val="0"/>
          <w:numId w:val="10"/>
        </w:numPr>
        <w:tabs>
          <w:tab w:val="clear" w:pos="720"/>
        </w:tabs>
        <w:spacing w:line="480" w:lineRule="auto"/>
        <w:ind w:left="1843" w:hanging="567"/>
        <w:jc w:val="both"/>
        <w:rPr>
          <w:rFonts w:ascii="Arial" w:hAnsi="Arial" w:cs="Arial"/>
          <w:sz w:val="24"/>
          <w:szCs w:val="24"/>
        </w:rPr>
      </w:pPr>
      <w:r w:rsidRPr="00F26DB4">
        <w:rPr>
          <w:rFonts w:ascii="Arial" w:hAnsi="Arial" w:cs="Arial"/>
          <w:sz w:val="24"/>
          <w:szCs w:val="24"/>
        </w:rPr>
        <w:t>Amarillo.- Cuando se ha alcanzado la meta establecida.</w:t>
      </w:r>
    </w:p>
    <w:p w:rsidR="007916DD" w:rsidRDefault="007916DD" w:rsidP="00C07141">
      <w:pPr>
        <w:numPr>
          <w:ilvl w:val="0"/>
          <w:numId w:val="10"/>
        </w:numPr>
        <w:tabs>
          <w:tab w:val="clear" w:pos="720"/>
        </w:tabs>
        <w:spacing w:after="0" w:line="480" w:lineRule="auto"/>
        <w:ind w:left="1843" w:hanging="567"/>
        <w:jc w:val="both"/>
        <w:rPr>
          <w:rFonts w:ascii="Arial" w:hAnsi="Arial" w:cs="Arial"/>
          <w:sz w:val="24"/>
          <w:szCs w:val="24"/>
        </w:rPr>
      </w:pPr>
      <w:r w:rsidRPr="00F26DB4">
        <w:rPr>
          <w:rFonts w:ascii="Arial" w:hAnsi="Arial" w:cs="Arial"/>
          <w:sz w:val="24"/>
          <w:szCs w:val="24"/>
        </w:rPr>
        <w:lastRenderedPageBreak/>
        <w:t>Verde.- Cuando el desempeño ha superado las expectativas y el indicador refleja un resultado muy superior a la meta establecida.</w:t>
      </w:r>
    </w:p>
    <w:p w:rsidR="00142611" w:rsidRPr="004F30A1" w:rsidRDefault="00142611" w:rsidP="00142611">
      <w:pPr>
        <w:tabs>
          <w:tab w:val="left" w:pos="1276"/>
        </w:tabs>
        <w:spacing w:line="480" w:lineRule="auto"/>
        <w:jc w:val="both"/>
        <w:rPr>
          <w:rFonts w:ascii="Arial" w:hAnsi="Arial" w:cs="Arial"/>
          <w:sz w:val="20"/>
          <w:szCs w:val="24"/>
        </w:rPr>
      </w:pPr>
    </w:p>
    <w:p w:rsidR="00BF307A" w:rsidRDefault="00142611" w:rsidP="004E0D5A">
      <w:pPr>
        <w:tabs>
          <w:tab w:val="left" w:pos="1276"/>
        </w:tabs>
        <w:spacing w:line="480" w:lineRule="auto"/>
        <w:ind w:left="1276" w:hanging="567"/>
        <w:jc w:val="both"/>
        <w:rPr>
          <w:rFonts w:ascii="Arial" w:hAnsi="Arial" w:cs="Arial"/>
          <w:sz w:val="24"/>
          <w:szCs w:val="24"/>
        </w:rPr>
      </w:pPr>
      <w:r>
        <w:rPr>
          <w:noProof/>
        </w:rPr>
        <w:drawing>
          <wp:inline distT="0" distB="0" distL="0" distR="0">
            <wp:extent cx="4638675" cy="2933700"/>
            <wp:effectExtent l="57150" t="57150" r="66675" b="57150"/>
            <wp:docPr id="232" name="il_fi" descr="http://necksize.files.wordpress.com/2010/05/matriz-de-ries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cksize.files.wordpress.com/2010/05/matriz-de-riesgo.png"/>
                    <pic:cNvPicPr>
                      <a:picLocks noChangeAspect="1" noChangeArrowheads="1"/>
                    </pic:cNvPicPr>
                  </pic:nvPicPr>
                  <pic:blipFill>
                    <a:blip r:embed="rId41" cstate="print"/>
                    <a:srcRect/>
                    <a:stretch>
                      <a:fillRect/>
                    </a:stretch>
                  </pic:blipFill>
                  <pic:spPr bwMode="auto">
                    <a:xfrm>
                      <a:off x="0" y="0"/>
                      <a:ext cx="4638593" cy="2933648"/>
                    </a:xfrm>
                    <a:prstGeom prst="rect">
                      <a:avLst/>
                    </a:prstGeom>
                    <a:noFill/>
                    <a:ln w="50800" cmpd="thickThin">
                      <a:solidFill>
                        <a:schemeClr val="accent1"/>
                      </a:solidFill>
                      <a:miter lim="800000"/>
                      <a:headEnd/>
                      <a:tailEnd/>
                    </a:ln>
                  </pic:spPr>
                </pic:pic>
              </a:graphicData>
            </a:graphic>
          </wp:inline>
        </w:drawing>
      </w:r>
    </w:p>
    <w:p w:rsidR="00142611" w:rsidRPr="001B44D9" w:rsidRDefault="004F30A1" w:rsidP="00C07141">
      <w:pPr>
        <w:tabs>
          <w:tab w:val="left" w:pos="1276"/>
        </w:tabs>
        <w:spacing w:after="0" w:line="360" w:lineRule="auto"/>
        <w:ind w:left="709" w:hanging="567"/>
        <w:jc w:val="center"/>
        <w:rPr>
          <w:rFonts w:ascii="Arial" w:hAnsi="Arial" w:cs="Arial"/>
          <w:b/>
          <w:sz w:val="24"/>
          <w:szCs w:val="24"/>
        </w:rPr>
      </w:pPr>
      <w:r w:rsidRPr="001B44D9">
        <w:rPr>
          <w:rFonts w:ascii="Arial" w:hAnsi="Arial" w:cs="Arial"/>
          <w:b/>
          <w:sz w:val="24"/>
          <w:szCs w:val="24"/>
        </w:rPr>
        <w:t xml:space="preserve">         FIG.2.5.   CLASIFICACIÓN DE COLORES PARA LA ELABORACIÓN DE UNA MATRIZ DE CONTROL DE RIESGOS.</w:t>
      </w:r>
    </w:p>
    <w:p w:rsidR="001B44D9" w:rsidRDefault="001B44D9" w:rsidP="00847ADE">
      <w:pPr>
        <w:tabs>
          <w:tab w:val="left" w:pos="1276"/>
        </w:tabs>
        <w:spacing w:after="0"/>
        <w:ind w:left="709" w:hanging="567"/>
        <w:jc w:val="center"/>
        <w:rPr>
          <w:rFonts w:ascii="Arial" w:hAnsi="Arial" w:cs="Arial"/>
          <w:sz w:val="24"/>
          <w:szCs w:val="24"/>
        </w:rPr>
      </w:pPr>
    </w:p>
    <w:p w:rsidR="00847ADE" w:rsidRPr="00C07141" w:rsidRDefault="00847ADE" w:rsidP="00847ADE">
      <w:pPr>
        <w:tabs>
          <w:tab w:val="left" w:pos="1276"/>
        </w:tabs>
        <w:spacing w:after="0"/>
        <w:ind w:left="709" w:hanging="567"/>
        <w:jc w:val="center"/>
        <w:rPr>
          <w:rFonts w:ascii="Arial" w:hAnsi="Arial" w:cs="Arial"/>
          <w:sz w:val="24"/>
          <w:szCs w:val="24"/>
        </w:rPr>
      </w:pPr>
    </w:p>
    <w:p w:rsidR="004F30A1" w:rsidRPr="00653875" w:rsidRDefault="004F30A1" w:rsidP="00847ADE">
      <w:pPr>
        <w:tabs>
          <w:tab w:val="left" w:pos="1276"/>
        </w:tabs>
        <w:spacing w:after="0"/>
        <w:ind w:left="709" w:hanging="567"/>
        <w:jc w:val="center"/>
        <w:rPr>
          <w:rFonts w:ascii="Arial" w:hAnsi="Arial" w:cs="Arial"/>
          <w:sz w:val="24"/>
          <w:szCs w:val="24"/>
        </w:rPr>
      </w:pPr>
    </w:p>
    <w:p w:rsidR="007916DD" w:rsidRPr="00F26DB4" w:rsidRDefault="007916DD" w:rsidP="004F30A1">
      <w:pPr>
        <w:spacing w:after="0" w:line="480" w:lineRule="auto"/>
        <w:ind w:left="993" w:hanging="567"/>
        <w:jc w:val="both"/>
        <w:rPr>
          <w:rFonts w:ascii="Arial" w:hAnsi="Arial" w:cs="Arial"/>
          <w:b/>
          <w:sz w:val="24"/>
          <w:szCs w:val="24"/>
        </w:rPr>
      </w:pPr>
      <w:r w:rsidRPr="00F26DB4">
        <w:rPr>
          <w:rFonts w:ascii="Arial" w:hAnsi="Arial" w:cs="Arial"/>
          <w:b/>
          <w:sz w:val="24"/>
          <w:szCs w:val="24"/>
        </w:rPr>
        <w:t>2.</w:t>
      </w:r>
      <w:r>
        <w:rPr>
          <w:rFonts w:ascii="Arial" w:hAnsi="Arial" w:cs="Arial"/>
          <w:b/>
          <w:sz w:val="24"/>
          <w:szCs w:val="24"/>
        </w:rPr>
        <w:t>6</w:t>
      </w:r>
      <w:r w:rsidRPr="00F26DB4">
        <w:rPr>
          <w:rFonts w:ascii="Arial" w:hAnsi="Arial" w:cs="Arial"/>
          <w:b/>
          <w:sz w:val="24"/>
          <w:szCs w:val="24"/>
        </w:rPr>
        <w:tab/>
        <w:t xml:space="preserve">Toma de </w:t>
      </w:r>
      <w:r w:rsidR="005A5A9A">
        <w:rPr>
          <w:rFonts w:ascii="Arial" w:hAnsi="Arial" w:cs="Arial"/>
          <w:b/>
          <w:sz w:val="24"/>
          <w:szCs w:val="24"/>
        </w:rPr>
        <w:t>D</w:t>
      </w:r>
      <w:r w:rsidR="004F30A1">
        <w:rPr>
          <w:rFonts w:ascii="Arial" w:hAnsi="Arial" w:cs="Arial"/>
          <w:b/>
          <w:sz w:val="24"/>
          <w:szCs w:val="24"/>
        </w:rPr>
        <w:t xml:space="preserve">ecisiones </w:t>
      </w:r>
      <w:r w:rsidR="005A5A9A">
        <w:rPr>
          <w:rFonts w:ascii="Arial" w:hAnsi="Arial" w:cs="Arial"/>
          <w:b/>
          <w:sz w:val="24"/>
          <w:szCs w:val="24"/>
        </w:rPr>
        <w:t>B</w:t>
      </w:r>
      <w:r w:rsidRPr="00F26DB4">
        <w:rPr>
          <w:rFonts w:ascii="Arial" w:hAnsi="Arial" w:cs="Arial"/>
          <w:b/>
          <w:sz w:val="24"/>
          <w:szCs w:val="24"/>
        </w:rPr>
        <w:t>asadas en</w:t>
      </w:r>
      <w:r>
        <w:rPr>
          <w:rFonts w:ascii="Arial" w:hAnsi="Arial" w:cs="Arial"/>
          <w:b/>
          <w:sz w:val="24"/>
          <w:szCs w:val="24"/>
        </w:rPr>
        <w:t xml:space="preserve"> </w:t>
      </w:r>
      <w:r w:rsidR="004F30A1">
        <w:rPr>
          <w:rFonts w:ascii="Arial" w:hAnsi="Arial" w:cs="Arial"/>
          <w:b/>
          <w:sz w:val="24"/>
          <w:szCs w:val="24"/>
        </w:rPr>
        <w:t>S</w:t>
      </w:r>
      <w:r>
        <w:rPr>
          <w:rFonts w:ascii="Arial" w:hAnsi="Arial" w:cs="Arial"/>
          <w:b/>
          <w:sz w:val="24"/>
          <w:szCs w:val="24"/>
        </w:rPr>
        <w:t xml:space="preserve">istemas de </w:t>
      </w:r>
      <w:r w:rsidR="004F30A1">
        <w:rPr>
          <w:rFonts w:ascii="Arial" w:hAnsi="Arial" w:cs="Arial"/>
          <w:b/>
          <w:sz w:val="24"/>
          <w:szCs w:val="24"/>
        </w:rPr>
        <w:t>C</w:t>
      </w:r>
      <w:r>
        <w:rPr>
          <w:rFonts w:ascii="Arial" w:hAnsi="Arial" w:cs="Arial"/>
          <w:b/>
          <w:sz w:val="24"/>
          <w:szCs w:val="24"/>
        </w:rPr>
        <w:t xml:space="preserve">ontrol de </w:t>
      </w:r>
      <w:r w:rsidR="00C07141">
        <w:rPr>
          <w:rFonts w:ascii="Arial" w:hAnsi="Arial" w:cs="Arial"/>
          <w:b/>
          <w:sz w:val="24"/>
          <w:szCs w:val="24"/>
        </w:rPr>
        <w:t>Gestión.</w:t>
      </w:r>
    </w:p>
    <w:p w:rsidR="007916DD" w:rsidRPr="001B44D9" w:rsidRDefault="007916DD" w:rsidP="004F30A1">
      <w:pPr>
        <w:spacing w:line="480" w:lineRule="auto"/>
        <w:ind w:left="993"/>
        <w:jc w:val="both"/>
        <w:rPr>
          <w:rFonts w:ascii="Arial" w:hAnsi="Arial" w:cs="Arial"/>
          <w:sz w:val="24"/>
        </w:rPr>
      </w:pPr>
      <w:r w:rsidRPr="001B44D9">
        <w:rPr>
          <w:rFonts w:ascii="Arial" w:hAnsi="Arial" w:cs="Arial"/>
          <w:sz w:val="24"/>
        </w:rPr>
        <w:t xml:space="preserve">La toma de decisiones en una organización invade cuatro </w:t>
      </w:r>
      <w:r w:rsidRPr="00EB4F9E">
        <w:rPr>
          <w:rFonts w:ascii="Arial" w:hAnsi="Arial" w:cs="Arial"/>
          <w:sz w:val="24"/>
        </w:rPr>
        <w:t>administrativas que son: planeación, org</w:t>
      </w:r>
      <w:bookmarkStart w:id="3" w:name="_Toc12840646"/>
      <w:r w:rsidRPr="00EB4F9E">
        <w:rPr>
          <w:rFonts w:ascii="Arial" w:hAnsi="Arial" w:cs="Arial"/>
          <w:sz w:val="24"/>
        </w:rPr>
        <w:t>anización,</w:t>
      </w:r>
      <w:bookmarkEnd w:id="3"/>
      <w:r w:rsidRPr="00EB4F9E">
        <w:rPr>
          <w:rFonts w:ascii="Arial" w:hAnsi="Arial" w:cs="Arial"/>
          <w:sz w:val="24"/>
        </w:rPr>
        <w:t xml:space="preserve"> </w:t>
      </w:r>
      <w:hyperlink r:id="rId42" w:history="1">
        <w:r w:rsidRPr="00EB4F9E">
          <w:rPr>
            <w:rFonts w:ascii="Arial" w:hAnsi="Arial" w:cs="Arial"/>
            <w:sz w:val="24"/>
          </w:rPr>
          <w:t>dirección</w:t>
        </w:r>
      </w:hyperlink>
      <w:r w:rsidRPr="00EB4F9E">
        <w:rPr>
          <w:rFonts w:ascii="Arial" w:hAnsi="Arial" w:cs="Arial"/>
          <w:sz w:val="24"/>
        </w:rPr>
        <w:t xml:space="preserve"> y </w:t>
      </w:r>
      <w:hyperlink r:id="rId43" w:history="1">
        <w:r w:rsidRPr="00EB4F9E">
          <w:rPr>
            <w:rFonts w:ascii="Arial" w:hAnsi="Arial" w:cs="Arial"/>
            <w:sz w:val="24"/>
          </w:rPr>
          <w:t>control</w:t>
        </w:r>
      </w:hyperlink>
      <w:r w:rsidRPr="00EB4F9E">
        <w:rPr>
          <w:rFonts w:ascii="Arial" w:hAnsi="Arial" w:cs="Arial"/>
          <w:sz w:val="24"/>
        </w:rPr>
        <w:t>.</w:t>
      </w:r>
      <w:r w:rsidR="00EB4F9E">
        <w:rPr>
          <w:rFonts w:ascii="Arial" w:hAnsi="Arial" w:cs="Arial"/>
          <w:sz w:val="24"/>
        </w:rPr>
        <w:t xml:space="preserve"> </w:t>
      </w:r>
      <w:r w:rsidRPr="001B44D9">
        <w:rPr>
          <w:rFonts w:ascii="Arial" w:hAnsi="Arial" w:cs="Arial"/>
          <w:sz w:val="24"/>
        </w:rPr>
        <w:t xml:space="preserve"> Ahora si el proceso de toma de decisiones se da luego de </w:t>
      </w:r>
      <w:r w:rsidRPr="001B44D9">
        <w:rPr>
          <w:rFonts w:ascii="Arial" w:hAnsi="Arial" w:cs="Arial"/>
          <w:sz w:val="24"/>
        </w:rPr>
        <w:lastRenderedPageBreak/>
        <w:t>la implantación de un sistema de control de gestión, estas están encaminadas a tomar los correctivos necesarios para alcanzar las metas propuestas por la dirección que se ven reflejadas en los objetivos planteados si se ha empleado el Balanced Scorecard o Cuadro de mando por ejemplo como herramienta de este sistema de control.</w:t>
      </w:r>
    </w:p>
    <w:p w:rsidR="007916DD" w:rsidRDefault="007916DD" w:rsidP="004F30A1">
      <w:pPr>
        <w:spacing w:after="0" w:line="480" w:lineRule="auto"/>
        <w:ind w:left="992"/>
        <w:jc w:val="both"/>
        <w:rPr>
          <w:rFonts w:ascii="Arial" w:hAnsi="Arial" w:cs="Arial"/>
          <w:sz w:val="24"/>
        </w:rPr>
      </w:pPr>
      <w:r w:rsidRPr="001B44D9">
        <w:rPr>
          <w:rFonts w:ascii="Arial" w:hAnsi="Arial" w:cs="Arial"/>
          <w:sz w:val="24"/>
        </w:rPr>
        <w:t>El proceso de toma de decisiones depende además del grado de libertad de acción que la organización delegue a sus departamentos y además de los recursos que un determinado cambio requiera.</w:t>
      </w:r>
    </w:p>
    <w:p w:rsidR="004F30A1" w:rsidRPr="00C07141" w:rsidRDefault="004F30A1" w:rsidP="004F30A1">
      <w:pPr>
        <w:spacing w:after="0" w:line="480" w:lineRule="auto"/>
        <w:ind w:left="992"/>
        <w:jc w:val="both"/>
        <w:rPr>
          <w:rFonts w:ascii="Arial" w:hAnsi="Arial" w:cs="Arial"/>
          <w:sz w:val="24"/>
        </w:rPr>
      </w:pPr>
    </w:p>
    <w:p w:rsidR="007916DD" w:rsidRPr="00F26DB4" w:rsidRDefault="007916DD" w:rsidP="004F30A1">
      <w:pPr>
        <w:spacing w:line="360" w:lineRule="auto"/>
        <w:ind w:left="993" w:hanging="567"/>
        <w:jc w:val="both"/>
        <w:rPr>
          <w:rFonts w:ascii="Arial" w:hAnsi="Arial" w:cs="Arial"/>
          <w:b/>
          <w:sz w:val="24"/>
          <w:szCs w:val="24"/>
        </w:rPr>
      </w:pPr>
      <w:r w:rsidRPr="00F26DB4">
        <w:rPr>
          <w:rFonts w:ascii="Arial" w:hAnsi="Arial" w:cs="Arial"/>
          <w:b/>
          <w:sz w:val="24"/>
          <w:szCs w:val="24"/>
        </w:rPr>
        <w:t>2.</w:t>
      </w:r>
      <w:r>
        <w:rPr>
          <w:rFonts w:ascii="Arial" w:hAnsi="Arial" w:cs="Arial"/>
          <w:b/>
          <w:sz w:val="24"/>
          <w:szCs w:val="24"/>
        </w:rPr>
        <w:t>7</w:t>
      </w:r>
      <w:r w:rsidRPr="00F26DB4">
        <w:rPr>
          <w:rFonts w:ascii="Arial" w:hAnsi="Arial" w:cs="Arial"/>
          <w:b/>
          <w:sz w:val="24"/>
          <w:szCs w:val="24"/>
        </w:rPr>
        <w:tab/>
        <w:t xml:space="preserve">Proceso de </w:t>
      </w:r>
      <w:r w:rsidR="004F30A1">
        <w:rPr>
          <w:rFonts w:ascii="Arial" w:hAnsi="Arial" w:cs="Arial"/>
          <w:b/>
          <w:sz w:val="24"/>
          <w:szCs w:val="24"/>
        </w:rPr>
        <w:t>A</w:t>
      </w:r>
      <w:r w:rsidRPr="00F26DB4">
        <w:rPr>
          <w:rFonts w:ascii="Arial" w:hAnsi="Arial" w:cs="Arial"/>
          <w:b/>
          <w:sz w:val="24"/>
          <w:szCs w:val="24"/>
        </w:rPr>
        <w:t xml:space="preserve">prendizaje </w:t>
      </w:r>
      <w:r w:rsidR="004F30A1">
        <w:rPr>
          <w:rFonts w:ascii="Arial" w:hAnsi="Arial" w:cs="Arial"/>
          <w:b/>
          <w:sz w:val="24"/>
          <w:szCs w:val="24"/>
        </w:rPr>
        <w:t>O</w:t>
      </w:r>
      <w:r w:rsidRPr="00F26DB4">
        <w:rPr>
          <w:rFonts w:ascii="Arial" w:hAnsi="Arial" w:cs="Arial"/>
          <w:b/>
          <w:sz w:val="24"/>
          <w:szCs w:val="24"/>
        </w:rPr>
        <w:t>rganizacional.</w:t>
      </w:r>
    </w:p>
    <w:p w:rsidR="007916DD" w:rsidRDefault="007916DD" w:rsidP="00653875">
      <w:pPr>
        <w:spacing w:after="0" w:line="480" w:lineRule="auto"/>
        <w:ind w:left="992"/>
        <w:jc w:val="both"/>
        <w:rPr>
          <w:rFonts w:ascii="Arial" w:hAnsi="Arial" w:cs="Arial"/>
          <w:sz w:val="24"/>
        </w:rPr>
      </w:pPr>
      <w:r w:rsidRPr="004F30A1">
        <w:rPr>
          <w:rFonts w:ascii="Arial" w:hAnsi="Arial" w:cs="Arial"/>
          <w:sz w:val="24"/>
        </w:rPr>
        <w:t>El proceso de aprendizaje organizacional puede clasificarse según la etapa en la que se encuentre la empresa en el proceso de implantación de un sistema de control de gestión; esto debido a que los aspectos a ser evaluados cambian, por lo que se tiene:</w:t>
      </w:r>
    </w:p>
    <w:p w:rsidR="004F30A1" w:rsidRPr="00E564BD" w:rsidRDefault="004F30A1" w:rsidP="00653875">
      <w:pPr>
        <w:spacing w:after="0" w:line="480" w:lineRule="auto"/>
        <w:ind w:left="992"/>
        <w:jc w:val="both"/>
        <w:rPr>
          <w:rFonts w:ascii="Arial" w:hAnsi="Arial" w:cs="Arial"/>
          <w:sz w:val="20"/>
        </w:rPr>
      </w:pPr>
    </w:p>
    <w:p w:rsidR="007916DD" w:rsidRPr="00F26DB4" w:rsidRDefault="007916DD" w:rsidP="004F30A1">
      <w:pPr>
        <w:numPr>
          <w:ilvl w:val="0"/>
          <w:numId w:val="11"/>
        </w:numPr>
        <w:tabs>
          <w:tab w:val="clear" w:pos="720"/>
        </w:tabs>
        <w:spacing w:after="0" w:line="480" w:lineRule="auto"/>
        <w:ind w:left="1418" w:hanging="425"/>
        <w:jc w:val="both"/>
        <w:rPr>
          <w:rFonts w:ascii="Arial" w:hAnsi="Arial" w:cs="Arial"/>
          <w:sz w:val="24"/>
          <w:szCs w:val="24"/>
        </w:rPr>
      </w:pPr>
      <w:r w:rsidRPr="00F26DB4">
        <w:rPr>
          <w:rFonts w:ascii="Arial" w:hAnsi="Arial" w:cs="Arial"/>
          <w:sz w:val="24"/>
          <w:szCs w:val="24"/>
        </w:rPr>
        <w:t xml:space="preserve">Aprendizaje de Ciclo Operativo.- Este forma parte de un proceso de evaluación que busca asegurar la ejecución de lo planificado a corto plazo. Es aquí que las organizaciones aprenden corrigiendo su acción en función del cumplimiento de los objetivos, tomando acciones correctivas en caso de que los resultados obtenidos no alcancen las metas propuestas. A este </w:t>
      </w:r>
      <w:r w:rsidRPr="00F26DB4">
        <w:rPr>
          <w:rFonts w:ascii="Arial" w:hAnsi="Arial" w:cs="Arial"/>
          <w:sz w:val="24"/>
          <w:szCs w:val="24"/>
        </w:rPr>
        <w:lastRenderedPageBreak/>
        <w:t>tipo de aprendizaje se lo denomina también aprendizaje de circuito simple debido a que se limita a temas de control operativo y responsabilidades funcionales mas no se trata de ninguna manera temas estratégicos, los cuales se asumen como ciertos.</w:t>
      </w:r>
    </w:p>
    <w:p w:rsidR="007916DD" w:rsidRPr="00F26DB4" w:rsidRDefault="007916DD" w:rsidP="004F30A1">
      <w:pPr>
        <w:numPr>
          <w:ilvl w:val="0"/>
          <w:numId w:val="11"/>
        </w:numPr>
        <w:spacing w:after="0" w:line="480" w:lineRule="auto"/>
        <w:ind w:left="1418" w:hanging="425"/>
        <w:jc w:val="both"/>
        <w:rPr>
          <w:rFonts w:ascii="Arial" w:hAnsi="Arial" w:cs="Arial"/>
          <w:sz w:val="24"/>
          <w:szCs w:val="24"/>
        </w:rPr>
      </w:pPr>
      <w:r w:rsidRPr="00F26DB4">
        <w:rPr>
          <w:rFonts w:ascii="Arial" w:hAnsi="Arial" w:cs="Arial"/>
          <w:sz w:val="24"/>
          <w:szCs w:val="24"/>
        </w:rPr>
        <w:t xml:space="preserve">Aprendizaje de Ciclo Estratégico.- También denominado aprendizaje de circuito doble ya que la organización aprende a través del circuito simple pero también mediante el cuestionamiento de la estrategia, esto para asegurar un adecuado desempeño a largo plazo de los procesos que se llevan a cabo. Invita a cuestionarse si determinados resultados o indicadores siguen siendo válidos por lo </w:t>
      </w:r>
      <w:r>
        <w:rPr>
          <w:rFonts w:ascii="Arial" w:hAnsi="Arial" w:cs="Arial"/>
          <w:sz w:val="24"/>
          <w:szCs w:val="24"/>
        </w:rPr>
        <w:t xml:space="preserve">que </w:t>
      </w:r>
      <w:r w:rsidRPr="00F26DB4">
        <w:rPr>
          <w:rFonts w:ascii="Arial" w:hAnsi="Arial" w:cs="Arial"/>
          <w:sz w:val="24"/>
          <w:szCs w:val="24"/>
        </w:rPr>
        <w:t>evalúa mas allá de los resultados obtenidos, la validez de los resultados planeados.</w:t>
      </w:r>
    </w:p>
    <w:p w:rsidR="007916DD" w:rsidRPr="00F26DB4" w:rsidRDefault="007916DD" w:rsidP="00BF307A">
      <w:pPr>
        <w:tabs>
          <w:tab w:val="left" w:pos="1276"/>
        </w:tabs>
        <w:spacing w:after="0"/>
        <w:ind w:left="709"/>
        <w:jc w:val="both"/>
        <w:rPr>
          <w:rFonts w:ascii="Arial" w:hAnsi="Arial" w:cs="Arial"/>
          <w:sz w:val="24"/>
          <w:szCs w:val="24"/>
        </w:rPr>
      </w:pPr>
    </w:p>
    <w:p w:rsidR="007916DD" w:rsidRDefault="007916DD" w:rsidP="00BF307A">
      <w:pPr>
        <w:tabs>
          <w:tab w:val="left" w:pos="1276"/>
        </w:tabs>
        <w:ind w:left="709"/>
        <w:jc w:val="both"/>
        <w:rPr>
          <w:rFonts w:ascii="Arial" w:hAnsi="Arial" w:cs="Arial"/>
          <w:sz w:val="24"/>
          <w:szCs w:val="24"/>
        </w:rPr>
      </w:pPr>
    </w:p>
    <w:p w:rsidR="004F30A1" w:rsidRDefault="004F30A1" w:rsidP="00BF307A">
      <w:pPr>
        <w:tabs>
          <w:tab w:val="left" w:pos="1276"/>
        </w:tabs>
        <w:ind w:left="709"/>
        <w:jc w:val="both"/>
        <w:rPr>
          <w:rFonts w:ascii="Arial" w:hAnsi="Arial" w:cs="Arial"/>
          <w:sz w:val="24"/>
          <w:szCs w:val="24"/>
        </w:rPr>
      </w:pPr>
    </w:p>
    <w:p w:rsidR="004F30A1" w:rsidRDefault="004F30A1" w:rsidP="00BF307A">
      <w:pPr>
        <w:tabs>
          <w:tab w:val="left" w:pos="1276"/>
        </w:tabs>
        <w:ind w:left="709"/>
        <w:jc w:val="both"/>
        <w:rPr>
          <w:rFonts w:ascii="Arial" w:hAnsi="Arial" w:cs="Arial"/>
          <w:sz w:val="24"/>
          <w:szCs w:val="24"/>
        </w:rPr>
      </w:pPr>
    </w:p>
    <w:p w:rsidR="004F30A1" w:rsidRDefault="004F30A1" w:rsidP="00BF307A">
      <w:pPr>
        <w:tabs>
          <w:tab w:val="left" w:pos="1276"/>
        </w:tabs>
        <w:ind w:left="709"/>
        <w:jc w:val="both"/>
        <w:rPr>
          <w:rFonts w:ascii="Arial" w:hAnsi="Arial" w:cs="Arial"/>
          <w:sz w:val="24"/>
          <w:szCs w:val="24"/>
        </w:rPr>
      </w:pPr>
    </w:p>
    <w:p w:rsidR="004F30A1" w:rsidRDefault="004F30A1" w:rsidP="00BF307A">
      <w:pPr>
        <w:tabs>
          <w:tab w:val="left" w:pos="1276"/>
        </w:tabs>
        <w:ind w:left="709"/>
        <w:jc w:val="both"/>
        <w:rPr>
          <w:rFonts w:ascii="Arial" w:hAnsi="Arial" w:cs="Arial"/>
          <w:sz w:val="24"/>
          <w:szCs w:val="24"/>
        </w:rPr>
      </w:pPr>
    </w:p>
    <w:p w:rsidR="004F30A1" w:rsidRDefault="004F30A1" w:rsidP="00BF307A">
      <w:pPr>
        <w:tabs>
          <w:tab w:val="left" w:pos="1276"/>
        </w:tabs>
        <w:ind w:left="709"/>
        <w:jc w:val="both"/>
        <w:rPr>
          <w:rFonts w:ascii="Arial" w:hAnsi="Arial" w:cs="Arial"/>
          <w:sz w:val="24"/>
          <w:szCs w:val="24"/>
        </w:rPr>
      </w:pPr>
    </w:p>
    <w:p w:rsidR="004F30A1" w:rsidRDefault="004F30A1" w:rsidP="00BF307A">
      <w:pPr>
        <w:tabs>
          <w:tab w:val="left" w:pos="1276"/>
        </w:tabs>
        <w:ind w:left="709"/>
        <w:jc w:val="both"/>
        <w:rPr>
          <w:rFonts w:ascii="Arial" w:hAnsi="Arial" w:cs="Arial"/>
          <w:sz w:val="24"/>
          <w:szCs w:val="24"/>
        </w:rPr>
      </w:pPr>
    </w:p>
    <w:p w:rsidR="004F30A1" w:rsidRDefault="004F30A1" w:rsidP="00BF307A">
      <w:pPr>
        <w:tabs>
          <w:tab w:val="left" w:pos="1276"/>
        </w:tabs>
        <w:ind w:left="709"/>
        <w:jc w:val="both"/>
        <w:rPr>
          <w:rFonts w:ascii="Arial" w:hAnsi="Arial" w:cs="Arial"/>
          <w:sz w:val="24"/>
          <w:szCs w:val="24"/>
        </w:rPr>
      </w:pPr>
    </w:p>
    <w:p w:rsidR="00E564BD" w:rsidRDefault="00E564BD" w:rsidP="00BF307A">
      <w:pPr>
        <w:tabs>
          <w:tab w:val="left" w:pos="1276"/>
        </w:tabs>
        <w:ind w:left="709"/>
        <w:jc w:val="both"/>
        <w:rPr>
          <w:rFonts w:ascii="Arial" w:hAnsi="Arial" w:cs="Arial"/>
          <w:sz w:val="32"/>
          <w:szCs w:val="24"/>
        </w:rPr>
      </w:pPr>
    </w:p>
    <w:p w:rsidR="00876498" w:rsidRDefault="00876498" w:rsidP="00BF307A">
      <w:pPr>
        <w:tabs>
          <w:tab w:val="left" w:pos="1276"/>
        </w:tabs>
        <w:ind w:left="709"/>
        <w:jc w:val="both"/>
        <w:rPr>
          <w:rFonts w:ascii="Arial" w:hAnsi="Arial" w:cs="Arial"/>
          <w:sz w:val="32"/>
          <w:szCs w:val="24"/>
        </w:rPr>
      </w:pPr>
    </w:p>
    <w:p w:rsidR="00876498" w:rsidRPr="00876498" w:rsidRDefault="00876498" w:rsidP="00BF307A">
      <w:pPr>
        <w:tabs>
          <w:tab w:val="left" w:pos="1276"/>
        </w:tabs>
        <w:ind w:left="709"/>
        <w:jc w:val="both"/>
        <w:rPr>
          <w:rFonts w:ascii="Arial" w:hAnsi="Arial" w:cs="Arial"/>
          <w:sz w:val="24"/>
          <w:szCs w:val="24"/>
        </w:rPr>
      </w:pPr>
    </w:p>
    <w:p w:rsidR="007916DD" w:rsidRPr="00F55006" w:rsidRDefault="007916DD" w:rsidP="007916DD">
      <w:pPr>
        <w:spacing w:after="0" w:line="240" w:lineRule="auto"/>
        <w:jc w:val="center"/>
        <w:rPr>
          <w:rFonts w:ascii="Arial" w:hAnsi="Arial" w:cs="Arial"/>
          <w:b/>
          <w:sz w:val="48"/>
          <w:szCs w:val="48"/>
        </w:rPr>
      </w:pPr>
      <w:bookmarkStart w:id="4" w:name="_Toc281957546"/>
      <w:bookmarkStart w:id="5" w:name="_Toc282046083"/>
      <w:r w:rsidRPr="00F55006">
        <w:rPr>
          <w:rFonts w:ascii="Arial" w:hAnsi="Arial" w:cs="Arial"/>
          <w:b/>
          <w:sz w:val="48"/>
          <w:szCs w:val="48"/>
        </w:rPr>
        <w:t>CAPÍTULO 3</w:t>
      </w:r>
      <w:bookmarkEnd w:id="4"/>
      <w:bookmarkEnd w:id="5"/>
    </w:p>
    <w:p w:rsidR="007916DD" w:rsidRPr="00EF0EDA" w:rsidRDefault="007916DD" w:rsidP="007916DD">
      <w:pPr>
        <w:spacing w:line="360" w:lineRule="auto"/>
        <w:rPr>
          <w:b/>
          <w:bCs/>
          <w:sz w:val="20"/>
          <w:szCs w:val="32"/>
        </w:rPr>
      </w:pPr>
    </w:p>
    <w:p w:rsidR="00EF0EDA" w:rsidRPr="00EF0EDA" w:rsidRDefault="00EF0EDA" w:rsidP="007916DD">
      <w:pPr>
        <w:spacing w:line="360" w:lineRule="auto"/>
        <w:rPr>
          <w:b/>
          <w:bCs/>
          <w:sz w:val="20"/>
          <w:szCs w:val="32"/>
        </w:rPr>
      </w:pPr>
    </w:p>
    <w:p w:rsidR="007916DD" w:rsidRDefault="00E564BD" w:rsidP="00E564BD">
      <w:pPr>
        <w:keepNext/>
        <w:spacing w:after="0" w:line="480" w:lineRule="auto"/>
        <w:ind w:left="426" w:hanging="426"/>
        <w:jc w:val="both"/>
        <w:rPr>
          <w:rFonts w:ascii="Arial" w:eastAsia="Calibri" w:hAnsi="Arial" w:cs="Arial"/>
          <w:b/>
          <w:iCs/>
          <w:sz w:val="32"/>
          <w:szCs w:val="32"/>
          <w:lang w:val="es-EC" w:eastAsia="es-EC"/>
        </w:rPr>
      </w:pPr>
      <w:r>
        <w:rPr>
          <w:rFonts w:ascii="Arial" w:eastAsia="Calibri" w:hAnsi="Arial" w:cs="Arial"/>
          <w:b/>
          <w:iCs/>
          <w:sz w:val="32"/>
          <w:szCs w:val="32"/>
          <w:lang w:val="es-EC" w:eastAsia="es-EC"/>
        </w:rPr>
        <w:t xml:space="preserve">1.  </w:t>
      </w:r>
      <w:r w:rsidR="007916DD" w:rsidRPr="00E564BD">
        <w:rPr>
          <w:rFonts w:ascii="Arial" w:eastAsia="Calibri" w:hAnsi="Arial" w:cs="Arial"/>
          <w:b/>
          <w:iCs/>
          <w:sz w:val="32"/>
          <w:szCs w:val="32"/>
          <w:lang w:val="es-EC" w:eastAsia="es-EC"/>
        </w:rPr>
        <w:t>DIAGNÓSTICO DE LA SITUACIÓN ACTUAL</w:t>
      </w:r>
    </w:p>
    <w:p w:rsidR="00876498" w:rsidRPr="00876498" w:rsidRDefault="00876498" w:rsidP="00E564BD">
      <w:pPr>
        <w:keepNext/>
        <w:spacing w:after="0" w:line="480" w:lineRule="auto"/>
        <w:ind w:left="426" w:hanging="426"/>
        <w:jc w:val="both"/>
        <w:rPr>
          <w:rFonts w:ascii="Arial" w:eastAsia="Calibri" w:hAnsi="Arial" w:cs="Arial"/>
          <w:b/>
          <w:iCs/>
          <w:sz w:val="24"/>
          <w:szCs w:val="32"/>
          <w:lang w:val="es-EC" w:eastAsia="es-EC"/>
        </w:rPr>
      </w:pPr>
    </w:p>
    <w:p w:rsidR="007916DD" w:rsidRDefault="007916DD" w:rsidP="00E564BD">
      <w:pPr>
        <w:spacing w:line="240" w:lineRule="auto"/>
        <w:ind w:left="993" w:hanging="567"/>
        <w:jc w:val="both"/>
        <w:rPr>
          <w:rFonts w:ascii="Arial" w:hAnsi="Arial" w:cs="Arial"/>
          <w:b/>
          <w:sz w:val="24"/>
          <w:szCs w:val="24"/>
        </w:rPr>
      </w:pPr>
      <w:r w:rsidRPr="00F26DB4">
        <w:rPr>
          <w:rFonts w:ascii="Arial" w:hAnsi="Arial" w:cs="Arial"/>
          <w:b/>
          <w:sz w:val="24"/>
          <w:szCs w:val="24"/>
        </w:rPr>
        <w:t>3.1</w:t>
      </w:r>
      <w:r w:rsidRPr="00F26DB4">
        <w:rPr>
          <w:rFonts w:ascii="Arial" w:hAnsi="Arial" w:cs="Arial"/>
          <w:b/>
          <w:sz w:val="24"/>
          <w:szCs w:val="24"/>
        </w:rPr>
        <w:tab/>
        <w:t>Informe General de la Empresa</w:t>
      </w:r>
      <w:r w:rsidR="00876498">
        <w:rPr>
          <w:rFonts w:ascii="Arial" w:hAnsi="Arial" w:cs="Arial"/>
          <w:b/>
          <w:sz w:val="24"/>
          <w:szCs w:val="24"/>
        </w:rPr>
        <w:t>.</w:t>
      </w:r>
    </w:p>
    <w:p w:rsidR="00EF0EDA" w:rsidRDefault="00EF0EDA" w:rsidP="00EF0EDA">
      <w:pPr>
        <w:tabs>
          <w:tab w:val="right" w:pos="1843"/>
        </w:tabs>
        <w:spacing w:line="240" w:lineRule="auto"/>
        <w:ind w:left="993" w:hanging="567"/>
        <w:jc w:val="both"/>
        <w:rPr>
          <w:rFonts w:ascii="Arial" w:hAnsi="Arial" w:cs="Arial"/>
          <w:b/>
          <w:sz w:val="24"/>
          <w:szCs w:val="24"/>
        </w:rPr>
      </w:pPr>
    </w:p>
    <w:p w:rsidR="007916DD" w:rsidRPr="00F26DB4" w:rsidRDefault="007916DD" w:rsidP="00EF0EDA">
      <w:pPr>
        <w:spacing w:line="240" w:lineRule="auto"/>
        <w:ind w:left="1701" w:hanging="708"/>
        <w:jc w:val="both"/>
        <w:rPr>
          <w:rFonts w:ascii="Arial" w:hAnsi="Arial" w:cs="Arial"/>
          <w:b/>
          <w:sz w:val="24"/>
          <w:szCs w:val="24"/>
        </w:rPr>
      </w:pPr>
      <w:r w:rsidRPr="00F26DB4">
        <w:rPr>
          <w:rFonts w:ascii="Arial" w:hAnsi="Arial" w:cs="Arial"/>
          <w:b/>
          <w:sz w:val="24"/>
          <w:szCs w:val="24"/>
        </w:rPr>
        <w:t>3.1.1</w:t>
      </w:r>
      <w:r w:rsidRPr="00F26DB4">
        <w:rPr>
          <w:rFonts w:ascii="Arial" w:hAnsi="Arial" w:cs="Arial"/>
          <w:b/>
          <w:sz w:val="24"/>
          <w:szCs w:val="24"/>
        </w:rPr>
        <w:tab/>
        <w:t xml:space="preserve"> Actividad Económica</w:t>
      </w:r>
      <w:r w:rsidR="00876498">
        <w:rPr>
          <w:rFonts w:ascii="Arial" w:hAnsi="Arial" w:cs="Arial"/>
          <w:b/>
          <w:sz w:val="24"/>
          <w:szCs w:val="24"/>
        </w:rPr>
        <w:t>.</w:t>
      </w:r>
    </w:p>
    <w:p w:rsidR="007916DD" w:rsidRDefault="007916DD" w:rsidP="00EF0EDA">
      <w:pPr>
        <w:spacing w:line="480" w:lineRule="auto"/>
        <w:ind w:left="1701"/>
        <w:jc w:val="both"/>
        <w:rPr>
          <w:rFonts w:ascii="Arial" w:hAnsi="Arial" w:cs="Arial"/>
        </w:rPr>
      </w:pPr>
      <w:r w:rsidRPr="00B4397F">
        <w:rPr>
          <w:rFonts w:ascii="Arial" w:hAnsi="Arial" w:cs="Arial"/>
        </w:rPr>
        <w:t xml:space="preserve">1800-PARTES es un departamento de la empresa CETIVEHÏCULOS S.A. constituida hace 12 años como una empresa </w:t>
      </w:r>
      <w:r w:rsidRPr="001705BE">
        <w:rPr>
          <w:rFonts w:ascii="Arial" w:hAnsi="Arial" w:cs="Arial"/>
        </w:rPr>
        <w:t xml:space="preserve">independiente </w:t>
      </w:r>
      <w:r w:rsidR="001705BE" w:rsidRPr="001705BE">
        <w:rPr>
          <w:rFonts w:ascii="Arial" w:hAnsi="Arial" w:cs="Arial"/>
        </w:rPr>
        <w:t>se fusiona</w:t>
      </w:r>
      <w:r w:rsidRPr="00B4397F">
        <w:rPr>
          <w:rFonts w:ascii="Arial" w:hAnsi="Arial" w:cs="Arial"/>
        </w:rPr>
        <w:t xml:space="preserve"> con CETIVEHÍCULOS por decisión de la directiva del Grupo Empresarial Ortega, es una compañía dedicada a la importación y comercialización al por mayor de repuestos y afines para todo el Ecuador. La empresa ha incorporado a los lubricantes y las baterías hace 5 y 3 años respectivamente a sus líneas de distribución, atendiendo en la actualidad a más de 2.500 clientes a nivel nacional. </w:t>
      </w:r>
    </w:p>
    <w:p w:rsidR="007916DD" w:rsidRPr="00F26DB4" w:rsidRDefault="007916DD" w:rsidP="007916DD">
      <w:pPr>
        <w:spacing w:line="480" w:lineRule="auto"/>
        <w:ind w:left="851"/>
        <w:jc w:val="both"/>
        <w:rPr>
          <w:rFonts w:ascii="Arial" w:hAnsi="Arial" w:cs="Arial"/>
          <w:noProof/>
        </w:rPr>
      </w:pPr>
      <w:r w:rsidRPr="00F26DB4">
        <w:rPr>
          <w:rFonts w:ascii="Arial" w:hAnsi="Arial" w:cs="Arial"/>
          <w:noProof/>
        </w:rPr>
        <w:lastRenderedPageBreak/>
        <w:drawing>
          <wp:inline distT="0" distB="0" distL="0" distR="0">
            <wp:extent cx="4705350" cy="3152775"/>
            <wp:effectExtent l="19050" t="0" r="0" b="0"/>
            <wp:docPr id="1" name="Imagen 1" descr="fachada"/>
            <wp:cNvGraphicFramePr/>
            <a:graphic xmlns:a="http://schemas.openxmlformats.org/drawingml/2006/main">
              <a:graphicData uri="http://schemas.openxmlformats.org/drawingml/2006/picture">
                <pic:pic xmlns:pic="http://schemas.openxmlformats.org/drawingml/2006/picture">
                  <pic:nvPicPr>
                    <pic:cNvPr id="1033224" name="Picture 8" descr="fachada"/>
                    <pic:cNvPicPr>
                      <a:picLocks noChangeAspect="1" noChangeArrowheads="1"/>
                    </pic:cNvPicPr>
                  </pic:nvPicPr>
                  <pic:blipFill>
                    <a:blip r:embed="rId44" cstate="print"/>
                    <a:srcRect/>
                    <a:stretch>
                      <a:fillRect/>
                    </a:stretch>
                  </pic:blipFill>
                  <pic:spPr bwMode="auto">
                    <a:xfrm>
                      <a:off x="0" y="0"/>
                      <a:ext cx="4705350" cy="3152775"/>
                    </a:xfrm>
                    <a:prstGeom prst="rect">
                      <a:avLst/>
                    </a:prstGeom>
                    <a:ln>
                      <a:noFill/>
                    </a:ln>
                    <a:effectLst>
                      <a:softEdge rad="112500"/>
                    </a:effectLst>
                  </pic:spPr>
                </pic:pic>
              </a:graphicData>
            </a:graphic>
          </wp:inline>
        </w:drawing>
      </w:r>
    </w:p>
    <w:p w:rsidR="007916DD" w:rsidRPr="003C6796" w:rsidRDefault="0024641F" w:rsidP="003C6796">
      <w:pPr>
        <w:ind w:left="709"/>
        <w:jc w:val="center"/>
        <w:rPr>
          <w:rFonts w:ascii="Arial" w:hAnsi="Arial" w:cs="Arial"/>
          <w:b/>
          <w:sz w:val="28"/>
          <w:szCs w:val="20"/>
        </w:rPr>
      </w:pPr>
      <w:r w:rsidRPr="003C6796">
        <w:rPr>
          <w:rFonts w:ascii="Arial" w:hAnsi="Arial" w:cs="Arial"/>
          <w:b/>
          <w:sz w:val="28"/>
          <w:szCs w:val="20"/>
        </w:rPr>
        <w:t xml:space="preserve">FIGURA 3.1. FOTO DE LA EMPRESA </w:t>
      </w:r>
    </w:p>
    <w:p w:rsidR="00876498" w:rsidRDefault="00876498" w:rsidP="007916DD">
      <w:pPr>
        <w:spacing w:line="480" w:lineRule="auto"/>
        <w:ind w:left="851"/>
        <w:jc w:val="both"/>
        <w:rPr>
          <w:rFonts w:ascii="Arial" w:hAnsi="Arial" w:cs="Arial"/>
          <w:highlight w:val="yellow"/>
        </w:rPr>
      </w:pPr>
    </w:p>
    <w:p w:rsidR="007916DD" w:rsidRPr="00876498" w:rsidRDefault="007916DD" w:rsidP="00876498">
      <w:pPr>
        <w:spacing w:line="480" w:lineRule="auto"/>
        <w:ind w:left="1701"/>
        <w:jc w:val="both"/>
        <w:rPr>
          <w:rFonts w:ascii="Arial" w:hAnsi="Arial" w:cs="Arial"/>
          <w:sz w:val="24"/>
        </w:rPr>
      </w:pPr>
      <w:r w:rsidRPr="00876498">
        <w:rPr>
          <w:rFonts w:ascii="Arial" w:hAnsi="Arial" w:cs="Arial"/>
          <w:sz w:val="24"/>
        </w:rPr>
        <w:t>Esta mantiene un agresivo esquema de comercialización basado en una ambiciosa propuesta, para lograr posicionarse como la mejor oferta de servicio y atención para sus clientes, basándose en cinco premisas fundamentales:</w:t>
      </w:r>
    </w:p>
    <w:p w:rsidR="007916DD" w:rsidRPr="00876498" w:rsidRDefault="007916DD" w:rsidP="00876498">
      <w:pPr>
        <w:numPr>
          <w:ilvl w:val="0"/>
          <w:numId w:val="12"/>
        </w:numPr>
        <w:tabs>
          <w:tab w:val="clear" w:pos="720"/>
        </w:tabs>
        <w:spacing w:line="360" w:lineRule="auto"/>
        <w:ind w:left="2127" w:hanging="426"/>
        <w:jc w:val="both"/>
        <w:rPr>
          <w:rFonts w:ascii="Arial" w:hAnsi="Arial" w:cs="Arial"/>
        </w:rPr>
      </w:pPr>
      <w:r w:rsidRPr="00876498">
        <w:rPr>
          <w:rFonts w:ascii="Arial" w:hAnsi="Arial" w:cs="Arial"/>
          <w:sz w:val="24"/>
          <w:szCs w:val="24"/>
        </w:rPr>
        <w:t xml:space="preserve">ALTO NIVEL DE COBERTURA </w:t>
      </w:r>
    </w:p>
    <w:p w:rsidR="007916DD" w:rsidRPr="00876498" w:rsidRDefault="007916DD" w:rsidP="00876498">
      <w:pPr>
        <w:spacing w:line="480" w:lineRule="auto"/>
        <w:ind w:left="2127"/>
        <w:jc w:val="both"/>
        <w:rPr>
          <w:rFonts w:ascii="Arial" w:hAnsi="Arial" w:cs="Arial"/>
          <w:sz w:val="24"/>
          <w:szCs w:val="24"/>
        </w:rPr>
      </w:pPr>
      <w:r w:rsidRPr="00876498">
        <w:rPr>
          <w:rFonts w:ascii="Arial" w:hAnsi="Arial" w:cs="Arial"/>
          <w:sz w:val="24"/>
        </w:rPr>
        <w:t xml:space="preserve">Atiende con una fuerza de ventas de más de 42 asesores comerciales a todo el país, con oficinas propias en Guayaquil, Quito, Cuenca y Ambato. Todo esto soportado por un sistema de mapas digitales, rutas óptimas, equipos PDA móviles con comunicación GPRS </w:t>
      </w:r>
      <w:r w:rsidRPr="00876498">
        <w:rPr>
          <w:rFonts w:ascii="Arial" w:hAnsi="Arial" w:cs="Arial"/>
          <w:sz w:val="24"/>
        </w:rPr>
        <w:lastRenderedPageBreak/>
        <w:t xml:space="preserve">que permite realizar y transmitir </w:t>
      </w:r>
      <w:r w:rsidRPr="00876498">
        <w:rPr>
          <w:rFonts w:ascii="Arial" w:hAnsi="Arial" w:cs="Arial"/>
          <w:sz w:val="24"/>
          <w:szCs w:val="24"/>
        </w:rPr>
        <w:t>pedidos y cobranza en línea desde cualquier punto del país.</w:t>
      </w:r>
    </w:p>
    <w:p w:rsidR="007916DD" w:rsidRPr="00876498" w:rsidRDefault="007916DD" w:rsidP="00876498">
      <w:pPr>
        <w:numPr>
          <w:ilvl w:val="0"/>
          <w:numId w:val="12"/>
        </w:numPr>
        <w:tabs>
          <w:tab w:val="clear" w:pos="720"/>
        </w:tabs>
        <w:spacing w:line="360" w:lineRule="auto"/>
        <w:ind w:left="2127" w:hanging="426"/>
        <w:jc w:val="both"/>
        <w:rPr>
          <w:rFonts w:ascii="Arial" w:hAnsi="Arial" w:cs="Arial"/>
          <w:sz w:val="24"/>
          <w:szCs w:val="24"/>
        </w:rPr>
      </w:pPr>
      <w:r w:rsidRPr="00876498">
        <w:rPr>
          <w:rFonts w:ascii="Arial" w:hAnsi="Arial" w:cs="Arial"/>
          <w:sz w:val="24"/>
          <w:szCs w:val="24"/>
        </w:rPr>
        <w:t xml:space="preserve">EXCELENTE NIVEL DE SERVICIO </w:t>
      </w:r>
    </w:p>
    <w:p w:rsidR="007916DD" w:rsidRPr="00876498" w:rsidRDefault="007916DD" w:rsidP="00876498">
      <w:pPr>
        <w:spacing w:line="480" w:lineRule="auto"/>
        <w:ind w:left="2127"/>
        <w:jc w:val="both"/>
        <w:rPr>
          <w:rFonts w:ascii="Arial" w:hAnsi="Arial" w:cs="Arial"/>
          <w:sz w:val="24"/>
          <w:szCs w:val="24"/>
        </w:rPr>
      </w:pPr>
      <w:r w:rsidRPr="00876498">
        <w:rPr>
          <w:rFonts w:ascii="Arial" w:hAnsi="Arial" w:cs="Arial"/>
          <w:sz w:val="24"/>
          <w:szCs w:val="24"/>
        </w:rPr>
        <w:t>Modernas bodegas con sistemas de armados de pedidos por lote, que permiten procesar y por sobre todo despachar los pedidos de los clientes en un tiempo máximo de 24 horas a nivel nacional.</w:t>
      </w:r>
    </w:p>
    <w:p w:rsidR="007916DD" w:rsidRPr="00876498" w:rsidRDefault="007916DD" w:rsidP="00876498">
      <w:pPr>
        <w:numPr>
          <w:ilvl w:val="0"/>
          <w:numId w:val="12"/>
        </w:numPr>
        <w:tabs>
          <w:tab w:val="clear" w:pos="720"/>
        </w:tabs>
        <w:spacing w:line="360" w:lineRule="auto"/>
        <w:ind w:left="2127" w:hanging="426"/>
        <w:jc w:val="both"/>
        <w:rPr>
          <w:rFonts w:ascii="Arial" w:hAnsi="Arial" w:cs="Arial"/>
          <w:sz w:val="24"/>
          <w:szCs w:val="24"/>
        </w:rPr>
      </w:pPr>
      <w:r w:rsidRPr="00876498">
        <w:rPr>
          <w:rFonts w:ascii="Arial" w:hAnsi="Arial" w:cs="Arial"/>
          <w:sz w:val="24"/>
          <w:szCs w:val="24"/>
        </w:rPr>
        <w:t xml:space="preserve">INMEJORABLE ATENCIÓN TELEFÓNICA </w:t>
      </w:r>
    </w:p>
    <w:p w:rsidR="007916DD" w:rsidRPr="00876498" w:rsidRDefault="007916DD" w:rsidP="00876498">
      <w:pPr>
        <w:spacing w:line="480" w:lineRule="auto"/>
        <w:ind w:left="2127"/>
        <w:jc w:val="both"/>
        <w:rPr>
          <w:rFonts w:ascii="Arial" w:hAnsi="Arial" w:cs="Arial"/>
          <w:sz w:val="24"/>
          <w:szCs w:val="24"/>
        </w:rPr>
      </w:pPr>
      <w:r w:rsidRPr="00876498">
        <w:rPr>
          <w:rFonts w:ascii="Arial" w:hAnsi="Arial" w:cs="Arial"/>
          <w:sz w:val="24"/>
          <w:szCs w:val="24"/>
        </w:rPr>
        <w:t>Cuenta con uno de los más grandes call centers del segmento automotriz,  compuesto por profesionales en el área de atención telefónica, apoyados por un software especializado que permite establecer rutas de llamada, campañas, además de un sistema de telefonía Híbrido (digital y VOP)  lo necesario para mantener una óptima comunicación con nuestros clientes.</w:t>
      </w:r>
    </w:p>
    <w:p w:rsidR="007916DD" w:rsidRPr="00876498" w:rsidRDefault="007916DD" w:rsidP="00876498">
      <w:pPr>
        <w:numPr>
          <w:ilvl w:val="0"/>
          <w:numId w:val="12"/>
        </w:numPr>
        <w:tabs>
          <w:tab w:val="clear" w:pos="720"/>
        </w:tabs>
        <w:spacing w:line="360" w:lineRule="auto"/>
        <w:ind w:left="2127" w:hanging="426"/>
        <w:jc w:val="both"/>
        <w:rPr>
          <w:rFonts w:ascii="Arial" w:hAnsi="Arial" w:cs="Arial"/>
          <w:sz w:val="24"/>
          <w:szCs w:val="24"/>
        </w:rPr>
      </w:pPr>
      <w:r w:rsidRPr="00876498">
        <w:rPr>
          <w:rFonts w:ascii="Arial" w:hAnsi="Arial" w:cs="Arial"/>
          <w:sz w:val="24"/>
          <w:szCs w:val="24"/>
        </w:rPr>
        <w:t xml:space="preserve">NIVELES DE PRECIOS COMPETITIVOS </w:t>
      </w:r>
    </w:p>
    <w:p w:rsidR="007916DD" w:rsidRPr="00876498" w:rsidRDefault="007916DD" w:rsidP="00876498">
      <w:pPr>
        <w:spacing w:line="480" w:lineRule="auto"/>
        <w:ind w:left="2127"/>
        <w:jc w:val="both"/>
        <w:rPr>
          <w:rFonts w:ascii="Arial" w:hAnsi="Arial" w:cs="Arial"/>
          <w:sz w:val="24"/>
          <w:szCs w:val="24"/>
        </w:rPr>
      </w:pPr>
      <w:r w:rsidRPr="00876498">
        <w:rPr>
          <w:rFonts w:ascii="Arial" w:hAnsi="Arial" w:cs="Arial"/>
          <w:sz w:val="24"/>
          <w:szCs w:val="24"/>
        </w:rPr>
        <w:t xml:space="preserve">Tal como lo establece la misión basados en las premisas de producto de alta calidad, la oferta de precios es siempre la mejor desde el punto de vista precio-calidad-rendimiento. Se realizan actualizaciones constantes de </w:t>
      </w:r>
      <w:r w:rsidRPr="00876498">
        <w:rPr>
          <w:rFonts w:ascii="Arial" w:hAnsi="Arial" w:cs="Arial"/>
          <w:sz w:val="24"/>
          <w:szCs w:val="24"/>
        </w:rPr>
        <w:lastRenderedPageBreak/>
        <w:t>tal manera que los clientes siempre verán en nosotros un aliado para generar adecuados ingresos.</w:t>
      </w:r>
    </w:p>
    <w:p w:rsidR="007916DD" w:rsidRPr="00876498" w:rsidRDefault="007916DD" w:rsidP="00876498">
      <w:pPr>
        <w:numPr>
          <w:ilvl w:val="0"/>
          <w:numId w:val="12"/>
        </w:numPr>
        <w:tabs>
          <w:tab w:val="clear" w:pos="720"/>
        </w:tabs>
        <w:spacing w:line="360" w:lineRule="auto"/>
        <w:ind w:left="2127" w:hanging="426"/>
        <w:jc w:val="both"/>
        <w:rPr>
          <w:rFonts w:ascii="Arial" w:hAnsi="Arial" w:cs="Arial"/>
          <w:sz w:val="24"/>
          <w:szCs w:val="24"/>
        </w:rPr>
      </w:pPr>
      <w:r w:rsidRPr="00876498">
        <w:rPr>
          <w:rFonts w:ascii="Arial" w:hAnsi="Arial" w:cs="Arial"/>
          <w:sz w:val="24"/>
          <w:szCs w:val="24"/>
        </w:rPr>
        <w:t xml:space="preserve">PROGRAMA DE CAPACITACIÓN </w:t>
      </w:r>
    </w:p>
    <w:p w:rsidR="007916DD" w:rsidRDefault="007916DD" w:rsidP="00876498">
      <w:pPr>
        <w:spacing w:after="0" w:line="480" w:lineRule="auto"/>
        <w:ind w:left="2126"/>
        <w:jc w:val="both"/>
        <w:rPr>
          <w:rFonts w:ascii="Arial" w:hAnsi="Arial" w:cs="Arial"/>
          <w:sz w:val="24"/>
          <w:szCs w:val="24"/>
        </w:rPr>
      </w:pPr>
      <w:r w:rsidRPr="00876498">
        <w:rPr>
          <w:rFonts w:ascii="Arial" w:hAnsi="Arial" w:cs="Arial"/>
          <w:sz w:val="24"/>
          <w:szCs w:val="24"/>
        </w:rPr>
        <w:t xml:space="preserve">Cuenta con salas de capacitación propias en las  ciudades de Guayaquil, Quito, Ambato y Cuenca. Se cuenta con un jefe nacional de capacitación, quien tiene un equipo de trabajo a su cargo cuya función principal es la de establecer un programa de capacitación para mecánicos y clientes a nivel nacional, además de promover </w:t>
      </w:r>
      <w:r w:rsidR="00876498">
        <w:rPr>
          <w:rFonts w:ascii="Arial" w:hAnsi="Arial" w:cs="Arial"/>
          <w:sz w:val="24"/>
          <w:szCs w:val="24"/>
        </w:rPr>
        <w:t>l</w:t>
      </w:r>
      <w:r w:rsidRPr="00876498">
        <w:rPr>
          <w:rFonts w:ascii="Arial" w:hAnsi="Arial" w:cs="Arial"/>
          <w:sz w:val="24"/>
          <w:szCs w:val="24"/>
        </w:rPr>
        <w:t>os productos en talleres y brindar asesoría técnica.</w:t>
      </w:r>
    </w:p>
    <w:p w:rsidR="00876498" w:rsidRPr="00876498" w:rsidRDefault="00876498" w:rsidP="00876498">
      <w:pPr>
        <w:spacing w:after="0" w:line="480" w:lineRule="auto"/>
        <w:ind w:left="2126"/>
        <w:jc w:val="both"/>
        <w:rPr>
          <w:rFonts w:ascii="Arial" w:hAnsi="Arial" w:cs="Arial"/>
          <w:sz w:val="24"/>
          <w:szCs w:val="24"/>
        </w:rPr>
      </w:pPr>
    </w:p>
    <w:p w:rsidR="007916DD" w:rsidRPr="00F26DB4" w:rsidRDefault="007916DD" w:rsidP="00876498">
      <w:pPr>
        <w:spacing w:after="120" w:line="480" w:lineRule="auto"/>
        <w:ind w:left="1701" w:hanging="709"/>
        <w:jc w:val="both"/>
        <w:rPr>
          <w:rFonts w:ascii="Arial" w:hAnsi="Arial" w:cs="Arial"/>
          <w:b/>
          <w:sz w:val="24"/>
          <w:szCs w:val="24"/>
        </w:rPr>
      </w:pPr>
      <w:r w:rsidRPr="00F26DB4">
        <w:rPr>
          <w:rFonts w:ascii="Arial" w:hAnsi="Arial" w:cs="Arial"/>
          <w:b/>
          <w:sz w:val="24"/>
          <w:szCs w:val="24"/>
        </w:rPr>
        <w:t>3.1.2</w:t>
      </w:r>
      <w:r w:rsidRPr="00F26DB4">
        <w:rPr>
          <w:rFonts w:ascii="Arial" w:hAnsi="Arial" w:cs="Arial"/>
          <w:b/>
          <w:sz w:val="24"/>
          <w:szCs w:val="24"/>
        </w:rPr>
        <w:tab/>
        <w:t>Objetivos de la Empresa</w:t>
      </w:r>
      <w:r w:rsidR="00876498">
        <w:rPr>
          <w:rFonts w:ascii="Arial" w:hAnsi="Arial" w:cs="Arial"/>
          <w:b/>
          <w:sz w:val="24"/>
          <w:szCs w:val="24"/>
        </w:rPr>
        <w:t>.</w:t>
      </w:r>
    </w:p>
    <w:p w:rsidR="007916DD" w:rsidRPr="00B4397F" w:rsidRDefault="007916DD" w:rsidP="00876498">
      <w:pPr>
        <w:spacing w:after="0" w:line="480" w:lineRule="auto"/>
        <w:ind w:left="1701"/>
        <w:jc w:val="both"/>
        <w:rPr>
          <w:rFonts w:ascii="Arial" w:hAnsi="Arial" w:cs="Arial"/>
        </w:rPr>
      </w:pPr>
      <w:r>
        <w:rPr>
          <w:rFonts w:ascii="Arial" w:hAnsi="Arial" w:cs="Arial"/>
        </w:rPr>
        <w:t>La empresa tiene plasmados sus objetivos en la declaración de su Misión y las metas en la declaración de la Visión de la empresa.</w:t>
      </w:r>
    </w:p>
    <w:p w:rsidR="007916DD" w:rsidRDefault="007916DD" w:rsidP="00876498">
      <w:pPr>
        <w:spacing w:after="0" w:line="480" w:lineRule="auto"/>
        <w:jc w:val="both"/>
        <w:rPr>
          <w:rFonts w:ascii="Arial" w:hAnsi="Arial" w:cs="Arial"/>
          <w:b/>
          <w:sz w:val="24"/>
          <w:szCs w:val="24"/>
          <w:u w:val="single"/>
        </w:rPr>
      </w:pPr>
    </w:p>
    <w:p w:rsidR="007916DD" w:rsidRPr="00F26DB4" w:rsidRDefault="007916DD" w:rsidP="00876498">
      <w:pPr>
        <w:spacing w:line="360" w:lineRule="auto"/>
        <w:ind w:left="1701"/>
        <w:jc w:val="both"/>
        <w:rPr>
          <w:rFonts w:ascii="Arial" w:hAnsi="Arial" w:cs="Arial"/>
          <w:b/>
          <w:sz w:val="24"/>
          <w:szCs w:val="24"/>
          <w:u w:val="single"/>
        </w:rPr>
      </w:pPr>
      <w:r w:rsidRPr="00F26DB4">
        <w:rPr>
          <w:rFonts w:ascii="Arial" w:hAnsi="Arial" w:cs="Arial"/>
          <w:b/>
          <w:sz w:val="24"/>
          <w:szCs w:val="24"/>
          <w:u w:val="single"/>
        </w:rPr>
        <w:t>MISIÓN DE LA EMPRESA</w:t>
      </w:r>
    </w:p>
    <w:p w:rsidR="007916DD" w:rsidRPr="00876498" w:rsidRDefault="007916DD" w:rsidP="00876498">
      <w:pPr>
        <w:spacing w:after="0" w:line="480" w:lineRule="auto"/>
        <w:ind w:left="1701"/>
        <w:jc w:val="both"/>
        <w:rPr>
          <w:rFonts w:ascii="Arial" w:hAnsi="Arial" w:cs="Arial"/>
          <w:i/>
          <w:sz w:val="24"/>
        </w:rPr>
      </w:pPr>
      <w:r w:rsidRPr="00876498">
        <w:rPr>
          <w:rFonts w:ascii="Arial" w:hAnsi="Arial" w:cs="Arial"/>
          <w:i/>
          <w:sz w:val="24"/>
        </w:rPr>
        <w:t xml:space="preserve">“Proveer a nuestros clientes de productos y servicios de calidad, basados en esquemas de trabajo o procesos eficaces y eficientes en una organización orientada a mantener a sus colaboradores motivados, adecuadamente </w:t>
      </w:r>
      <w:r w:rsidRPr="00876498">
        <w:rPr>
          <w:rFonts w:ascii="Arial" w:hAnsi="Arial" w:cs="Arial"/>
          <w:i/>
          <w:sz w:val="24"/>
        </w:rPr>
        <w:lastRenderedPageBreak/>
        <w:t>retribuidos y en constante desarrollo proveyendo la mayor utilidad posible a los accionistas.”</w:t>
      </w:r>
    </w:p>
    <w:p w:rsidR="007916DD" w:rsidRDefault="007916DD" w:rsidP="00876498">
      <w:pPr>
        <w:spacing w:after="0" w:line="480" w:lineRule="auto"/>
        <w:ind w:left="851"/>
        <w:jc w:val="both"/>
        <w:rPr>
          <w:rFonts w:ascii="Arial" w:hAnsi="Arial" w:cs="Arial"/>
        </w:rPr>
      </w:pPr>
    </w:p>
    <w:p w:rsidR="007916DD" w:rsidRPr="00876498" w:rsidRDefault="007916DD" w:rsidP="00BF587E">
      <w:pPr>
        <w:spacing w:after="120" w:line="480" w:lineRule="auto"/>
        <w:ind w:left="1701"/>
        <w:jc w:val="both"/>
        <w:rPr>
          <w:rFonts w:ascii="Arial" w:hAnsi="Arial" w:cs="Arial"/>
          <w:sz w:val="24"/>
        </w:rPr>
      </w:pPr>
      <w:r w:rsidRPr="00876498">
        <w:rPr>
          <w:rFonts w:ascii="Arial" w:hAnsi="Arial" w:cs="Arial"/>
          <w:sz w:val="24"/>
        </w:rPr>
        <w:t>La empresa tiene como objetivo principal el posicionarse como la empresa líder en importación, distribución y comercialización de repuestos automotrices para lo cual realiza de forma constante, estudios de mercado para analizar las condiciones cambiantes del mercado de repuestos, entre estas los precios de la competencia, preferencias de compras por marca, aparición de nuevos competidores en el mercado.</w:t>
      </w:r>
    </w:p>
    <w:p w:rsidR="007916DD" w:rsidRPr="00F26DB4" w:rsidRDefault="007916DD" w:rsidP="007916DD">
      <w:pPr>
        <w:tabs>
          <w:tab w:val="left" w:pos="567"/>
          <w:tab w:val="left" w:pos="851"/>
        </w:tabs>
        <w:spacing w:line="240" w:lineRule="auto"/>
        <w:ind w:firstLine="284"/>
        <w:jc w:val="both"/>
        <w:rPr>
          <w:rFonts w:ascii="Arial" w:hAnsi="Arial" w:cs="Arial"/>
          <w:b/>
          <w:sz w:val="24"/>
          <w:szCs w:val="24"/>
        </w:rPr>
      </w:pPr>
    </w:p>
    <w:p w:rsidR="007916DD" w:rsidRDefault="007916DD" w:rsidP="00BF587E">
      <w:pPr>
        <w:spacing w:after="120" w:line="240" w:lineRule="auto"/>
        <w:ind w:left="1701" w:hanging="709"/>
        <w:jc w:val="both"/>
        <w:rPr>
          <w:rFonts w:ascii="Arial" w:hAnsi="Arial" w:cs="Arial"/>
          <w:b/>
          <w:sz w:val="24"/>
          <w:szCs w:val="24"/>
        </w:rPr>
      </w:pPr>
      <w:r w:rsidRPr="00F26DB4">
        <w:rPr>
          <w:rFonts w:ascii="Arial" w:hAnsi="Arial" w:cs="Arial"/>
          <w:b/>
          <w:sz w:val="24"/>
          <w:szCs w:val="24"/>
        </w:rPr>
        <w:t>3.1.3</w:t>
      </w:r>
      <w:r w:rsidRPr="00F26DB4">
        <w:rPr>
          <w:rFonts w:ascii="Arial" w:hAnsi="Arial" w:cs="Arial"/>
          <w:b/>
          <w:sz w:val="24"/>
          <w:szCs w:val="24"/>
        </w:rPr>
        <w:tab/>
        <w:t>Estructura Organizacional</w:t>
      </w:r>
    </w:p>
    <w:p w:rsidR="00BF587E" w:rsidRPr="00F26DB4" w:rsidRDefault="00BF587E" w:rsidP="00BF587E">
      <w:pPr>
        <w:spacing w:after="120" w:line="240" w:lineRule="auto"/>
        <w:ind w:left="1701" w:hanging="709"/>
        <w:jc w:val="both"/>
        <w:rPr>
          <w:rFonts w:ascii="Arial" w:hAnsi="Arial" w:cs="Arial"/>
          <w:b/>
          <w:sz w:val="24"/>
          <w:szCs w:val="24"/>
        </w:rPr>
      </w:pPr>
    </w:p>
    <w:p w:rsidR="007916DD" w:rsidRPr="00846807" w:rsidRDefault="007916DD" w:rsidP="001121DD">
      <w:pPr>
        <w:spacing w:after="0" w:line="480" w:lineRule="auto"/>
        <w:ind w:left="1701"/>
        <w:jc w:val="both"/>
        <w:rPr>
          <w:rFonts w:ascii="Arial" w:hAnsi="Arial" w:cs="Arial"/>
          <w:sz w:val="24"/>
        </w:rPr>
      </w:pPr>
      <w:r w:rsidRPr="00846807">
        <w:rPr>
          <w:rFonts w:ascii="Arial" w:hAnsi="Arial" w:cs="Arial"/>
          <w:sz w:val="24"/>
        </w:rPr>
        <w:t xml:space="preserve">La empresa a finales del 2009 se fusiona con una de las empresas del grupo accionario dedicada a la importación, comercialización y distribución de vehículos de la cual pasa a formar parte como uno de sus departamentos especializados en el área comercial. </w:t>
      </w:r>
    </w:p>
    <w:p w:rsidR="007916DD" w:rsidRPr="00846807" w:rsidRDefault="007916DD" w:rsidP="001121DD">
      <w:pPr>
        <w:spacing w:after="0" w:line="480" w:lineRule="auto"/>
        <w:ind w:left="1701"/>
        <w:jc w:val="both"/>
        <w:rPr>
          <w:rFonts w:ascii="Arial" w:hAnsi="Arial" w:cs="Arial"/>
          <w:sz w:val="24"/>
        </w:rPr>
      </w:pPr>
    </w:p>
    <w:p w:rsidR="007916DD" w:rsidRDefault="007916DD" w:rsidP="001121DD">
      <w:pPr>
        <w:spacing w:line="480" w:lineRule="auto"/>
        <w:ind w:left="1701"/>
        <w:jc w:val="both"/>
        <w:rPr>
          <w:rFonts w:ascii="Arial" w:hAnsi="Arial" w:cs="Arial"/>
          <w:sz w:val="24"/>
        </w:rPr>
      </w:pPr>
      <w:r w:rsidRPr="00846807">
        <w:rPr>
          <w:rFonts w:ascii="Arial" w:hAnsi="Arial" w:cs="Arial"/>
          <w:sz w:val="24"/>
        </w:rPr>
        <w:t xml:space="preserve">La empresa mantiene la estructura organizacional aún cuando en el proceso de fusión esta pasa a ser un departamento de la empresa comercializadora de vehículos. </w:t>
      </w:r>
      <w:r w:rsidRPr="00846807">
        <w:rPr>
          <w:rFonts w:ascii="Arial" w:hAnsi="Arial" w:cs="Arial"/>
          <w:sz w:val="24"/>
        </w:rPr>
        <w:lastRenderedPageBreak/>
        <w:t>Esto debe actualizarse y trabajar en mejoras para que los niveles organizacionales se diferencien de forma clara en el organigrama de la empresa.</w:t>
      </w:r>
    </w:p>
    <w:p w:rsidR="001121DD" w:rsidRPr="00846807" w:rsidRDefault="001121DD" w:rsidP="001121DD">
      <w:pPr>
        <w:spacing w:line="480" w:lineRule="auto"/>
        <w:ind w:left="1701"/>
        <w:jc w:val="both"/>
        <w:rPr>
          <w:rFonts w:ascii="Arial" w:hAnsi="Arial" w:cs="Arial"/>
          <w:sz w:val="24"/>
        </w:rPr>
      </w:pPr>
    </w:p>
    <w:p w:rsidR="007916DD" w:rsidRDefault="007916DD" w:rsidP="001121DD">
      <w:pPr>
        <w:spacing w:line="360" w:lineRule="auto"/>
        <w:ind w:left="1701"/>
        <w:jc w:val="both"/>
        <w:rPr>
          <w:rFonts w:ascii="Arial" w:hAnsi="Arial" w:cs="Arial"/>
          <w:b/>
          <w:sz w:val="24"/>
          <w:szCs w:val="24"/>
          <w:u w:val="single"/>
        </w:rPr>
      </w:pPr>
      <w:r w:rsidRPr="00F52B6D">
        <w:rPr>
          <w:rFonts w:ascii="Arial" w:hAnsi="Arial" w:cs="Arial"/>
          <w:b/>
          <w:sz w:val="24"/>
          <w:szCs w:val="24"/>
          <w:u w:val="single"/>
        </w:rPr>
        <w:t>ESTRUCTURA ORGANIZACIONAL</w:t>
      </w:r>
    </w:p>
    <w:p w:rsidR="008E1B5D" w:rsidRDefault="008E1B5D" w:rsidP="00FC752B">
      <w:pPr>
        <w:spacing w:line="360" w:lineRule="auto"/>
        <w:ind w:left="851" w:hanging="709"/>
        <w:jc w:val="both"/>
        <w:rPr>
          <w:rFonts w:ascii="Arial" w:hAnsi="Arial" w:cs="Arial"/>
          <w:b/>
          <w:sz w:val="24"/>
          <w:szCs w:val="24"/>
          <w:u w:val="single"/>
        </w:rPr>
      </w:pPr>
      <w:r>
        <w:rPr>
          <w:rFonts w:ascii="Arial" w:hAnsi="Arial" w:cs="Arial"/>
          <w:b/>
          <w:noProof/>
          <w:sz w:val="24"/>
          <w:szCs w:val="24"/>
          <w:u w:val="single"/>
        </w:rPr>
        <w:drawing>
          <wp:inline distT="0" distB="0" distL="0" distR="0">
            <wp:extent cx="5039995" cy="3571875"/>
            <wp:effectExtent l="57150" t="19050" r="65405" b="2857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7916DD" w:rsidRPr="00846807" w:rsidRDefault="00846807" w:rsidP="00846807">
      <w:pPr>
        <w:spacing w:after="0" w:line="360" w:lineRule="auto"/>
        <w:ind w:left="851"/>
        <w:jc w:val="center"/>
        <w:rPr>
          <w:rFonts w:ascii="Arial" w:hAnsi="Arial" w:cs="Arial"/>
          <w:b/>
          <w:sz w:val="24"/>
          <w:szCs w:val="20"/>
        </w:rPr>
      </w:pPr>
      <w:r w:rsidRPr="00846807">
        <w:rPr>
          <w:rFonts w:ascii="Arial" w:hAnsi="Arial" w:cs="Arial"/>
          <w:b/>
          <w:sz w:val="24"/>
          <w:szCs w:val="20"/>
        </w:rPr>
        <w:t>FIGURA 3.2.-  CUADRO DE LA ESTRUCTURA ORGANIZACIONAL DE LA EMPRESA.</w:t>
      </w:r>
    </w:p>
    <w:p w:rsidR="007916DD" w:rsidRDefault="007916DD" w:rsidP="007916DD">
      <w:pPr>
        <w:ind w:left="720" w:firstLine="131"/>
        <w:jc w:val="both"/>
        <w:rPr>
          <w:rFonts w:ascii="Arial" w:hAnsi="Arial" w:cs="Arial"/>
          <w:b/>
          <w:sz w:val="24"/>
          <w:szCs w:val="24"/>
        </w:rPr>
      </w:pPr>
    </w:p>
    <w:p w:rsidR="007916DD" w:rsidRDefault="007916DD" w:rsidP="007916DD">
      <w:pPr>
        <w:ind w:left="720" w:firstLine="131"/>
        <w:jc w:val="both"/>
        <w:rPr>
          <w:rFonts w:ascii="Arial" w:hAnsi="Arial" w:cs="Arial"/>
          <w:b/>
          <w:sz w:val="24"/>
          <w:szCs w:val="24"/>
        </w:rPr>
      </w:pPr>
    </w:p>
    <w:p w:rsidR="001705BE" w:rsidRDefault="001705BE" w:rsidP="007916DD">
      <w:pPr>
        <w:ind w:left="720" w:firstLine="131"/>
        <w:jc w:val="both"/>
        <w:rPr>
          <w:rFonts w:ascii="Arial" w:hAnsi="Arial" w:cs="Arial"/>
          <w:b/>
          <w:sz w:val="24"/>
          <w:szCs w:val="24"/>
          <w:u w:val="single"/>
        </w:rPr>
      </w:pPr>
    </w:p>
    <w:p w:rsidR="001705BE" w:rsidRDefault="001705BE" w:rsidP="007916DD">
      <w:pPr>
        <w:ind w:left="720" w:firstLine="131"/>
        <w:jc w:val="both"/>
        <w:rPr>
          <w:rFonts w:ascii="Arial" w:hAnsi="Arial" w:cs="Arial"/>
          <w:b/>
          <w:sz w:val="24"/>
          <w:szCs w:val="24"/>
          <w:u w:val="single"/>
        </w:rPr>
      </w:pPr>
    </w:p>
    <w:p w:rsidR="007916DD" w:rsidRPr="00CF100C" w:rsidRDefault="007916DD" w:rsidP="007916DD">
      <w:pPr>
        <w:ind w:left="720" w:firstLine="131"/>
        <w:jc w:val="both"/>
        <w:rPr>
          <w:rFonts w:ascii="Arial" w:hAnsi="Arial" w:cs="Arial"/>
          <w:b/>
          <w:sz w:val="24"/>
          <w:szCs w:val="24"/>
          <w:u w:val="single"/>
        </w:rPr>
      </w:pPr>
      <w:r w:rsidRPr="00CF100C">
        <w:rPr>
          <w:rFonts w:ascii="Arial" w:hAnsi="Arial" w:cs="Arial"/>
          <w:b/>
          <w:sz w:val="24"/>
          <w:szCs w:val="24"/>
          <w:u w:val="single"/>
        </w:rPr>
        <w:lastRenderedPageBreak/>
        <w:t>ORGANIGRAMA</w:t>
      </w:r>
      <w:r>
        <w:rPr>
          <w:rFonts w:ascii="Arial" w:hAnsi="Arial" w:cs="Arial"/>
          <w:b/>
          <w:sz w:val="24"/>
          <w:szCs w:val="24"/>
          <w:u w:val="single"/>
        </w:rPr>
        <w:t xml:space="preserve"> DE LA EMPRESA</w:t>
      </w:r>
    </w:p>
    <w:p w:rsidR="007916DD" w:rsidRPr="00F26DB4" w:rsidRDefault="007916DD" w:rsidP="007916DD">
      <w:pPr>
        <w:tabs>
          <w:tab w:val="left" w:pos="1843"/>
        </w:tabs>
        <w:ind w:hanging="1004"/>
        <w:jc w:val="both"/>
        <w:rPr>
          <w:rFonts w:ascii="Arial" w:hAnsi="Arial" w:cs="Arial"/>
          <w:sz w:val="24"/>
          <w:szCs w:val="24"/>
        </w:rPr>
      </w:pPr>
      <w:r w:rsidRPr="00CC0CED">
        <w:rPr>
          <w:noProof/>
        </w:rPr>
        <w:drawing>
          <wp:inline distT="0" distB="0" distL="0" distR="0">
            <wp:extent cx="6922097" cy="4700981"/>
            <wp:effectExtent l="0" t="1123950" r="0" b="1128319"/>
            <wp:docPr id="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t="16534" b="25226"/>
                    <a:stretch>
                      <a:fillRect/>
                    </a:stretch>
                  </pic:blipFill>
                  <pic:spPr bwMode="auto">
                    <a:xfrm rot="16200000">
                      <a:off x="0" y="0"/>
                      <a:ext cx="6931767" cy="4707548"/>
                    </a:xfrm>
                    <a:prstGeom prst="rect">
                      <a:avLst/>
                    </a:prstGeom>
                    <a:noFill/>
                    <a:ln w="9525">
                      <a:solidFill>
                        <a:schemeClr val="accent1"/>
                      </a:solidFill>
                      <a:miter lim="800000"/>
                      <a:headEnd/>
                      <a:tailEnd/>
                    </a:ln>
                  </pic:spPr>
                </pic:pic>
              </a:graphicData>
            </a:graphic>
          </wp:inline>
        </w:drawing>
      </w:r>
    </w:p>
    <w:p w:rsidR="007916DD" w:rsidRPr="00BF587E" w:rsidRDefault="00BF587E" w:rsidP="007916DD">
      <w:pPr>
        <w:jc w:val="center"/>
        <w:rPr>
          <w:rFonts w:ascii="Arial" w:hAnsi="Arial" w:cs="Arial"/>
          <w:b/>
          <w:sz w:val="24"/>
          <w:szCs w:val="20"/>
        </w:rPr>
      </w:pPr>
      <w:r w:rsidRPr="00BF587E">
        <w:rPr>
          <w:rFonts w:ascii="Arial" w:hAnsi="Arial" w:cs="Arial"/>
          <w:b/>
          <w:sz w:val="24"/>
          <w:szCs w:val="20"/>
        </w:rPr>
        <w:t xml:space="preserve">FIGURA 3.3. ORGANIGRAMA DE LA EMPRESA </w:t>
      </w:r>
    </w:p>
    <w:p w:rsidR="007916DD" w:rsidRPr="00F26DB4" w:rsidRDefault="007916DD" w:rsidP="00BF587E">
      <w:pPr>
        <w:spacing w:line="240" w:lineRule="auto"/>
        <w:ind w:left="1701" w:hanging="708"/>
        <w:jc w:val="both"/>
        <w:rPr>
          <w:rFonts w:ascii="Arial" w:hAnsi="Arial" w:cs="Arial"/>
          <w:b/>
          <w:sz w:val="24"/>
          <w:szCs w:val="24"/>
        </w:rPr>
      </w:pPr>
      <w:r w:rsidRPr="00F26DB4">
        <w:rPr>
          <w:rFonts w:ascii="Arial" w:hAnsi="Arial" w:cs="Arial"/>
          <w:b/>
          <w:sz w:val="24"/>
          <w:szCs w:val="24"/>
        </w:rPr>
        <w:lastRenderedPageBreak/>
        <w:t>3.1.4</w:t>
      </w:r>
      <w:r w:rsidRPr="00F26DB4">
        <w:rPr>
          <w:rFonts w:ascii="Arial" w:hAnsi="Arial" w:cs="Arial"/>
          <w:b/>
          <w:sz w:val="24"/>
          <w:szCs w:val="24"/>
        </w:rPr>
        <w:tab/>
        <w:t>Análisis de la Fuerza Laboral</w:t>
      </w:r>
    </w:p>
    <w:p w:rsidR="007916DD" w:rsidRDefault="007916DD" w:rsidP="00BF587E">
      <w:pPr>
        <w:spacing w:line="480" w:lineRule="auto"/>
        <w:ind w:left="1701"/>
        <w:jc w:val="both"/>
        <w:rPr>
          <w:rFonts w:ascii="Arial" w:hAnsi="Arial" w:cs="Arial"/>
          <w:sz w:val="24"/>
        </w:rPr>
      </w:pPr>
      <w:r w:rsidRPr="00BF587E">
        <w:rPr>
          <w:rFonts w:ascii="Arial" w:hAnsi="Arial" w:cs="Arial"/>
          <w:sz w:val="24"/>
        </w:rPr>
        <w:t>Al tratarse de una empresa que se enfoca en la importación y comercialización de repuestos la mayor parte de su fuerza laboral está  centrada en su dep</w:t>
      </w:r>
      <w:r w:rsidR="00CA00FC" w:rsidRPr="00BF587E">
        <w:rPr>
          <w:rFonts w:ascii="Arial" w:hAnsi="Arial" w:cs="Arial"/>
          <w:sz w:val="24"/>
        </w:rPr>
        <w:t>artamento de ven</w:t>
      </w:r>
      <w:r w:rsidRPr="00BF587E">
        <w:rPr>
          <w:rFonts w:ascii="Arial" w:hAnsi="Arial" w:cs="Arial"/>
          <w:sz w:val="24"/>
        </w:rPr>
        <w:t xml:space="preserve">tas y comercialización. </w:t>
      </w:r>
    </w:p>
    <w:p w:rsidR="00BF587E" w:rsidRPr="00BF587E" w:rsidRDefault="00BF587E" w:rsidP="00BF587E">
      <w:pPr>
        <w:spacing w:line="480" w:lineRule="auto"/>
        <w:ind w:left="1701"/>
        <w:jc w:val="both"/>
        <w:rPr>
          <w:rFonts w:ascii="Arial" w:hAnsi="Arial" w:cs="Arial"/>
          <w:sz w:val="28"/>
          <w:szCs w:val="24"/>
        </w:rPr>
      </w:pPr>
    </w:p>
    <w:p w:rsidR="007916DD" w:rsidRDefault="007916DD" w:rsidP="007916DD">
      <w:pPr>
        <w:spacing w:line="360" w:lineRule="auto"/>
        <w:ind w:left="142"/>
        <w:jc w:val="right"/>
        <w:rPr>
          <w:rFonts w:ascii="Arial" w:hAnsi="Arial" w:cs="Arial"/>
          <w:sz w:val="24"/>
          <w:szCs w:val="24"/>
        </w:rPr>
      </w:pPr>
      <w:r w:rsidRPr="00450FAA">
        <w:rPr>
          <w:rFonts w:ascii="Arial" w:hAnsi="Arial" w:cs="Arial"/>
          <w:noProof/>
          <w:sz w:val="24"/>
          <w:szCs w:val="24"/>
        </w:rPr>
        <w:drawing>
          <wp:inline distT="0" distB="0" distL="0" distR="0">
            <wp:extent cx="4781550" cy="2990850"/>
            <wp:effectExtent l="19050" t="0" r="19050" b="0"/>
            <wp:docPr id="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916DD" w:rsidRPr="00BF587E" w:rsidRDefault="00BF587E" w:rsidP="007916DD">
      <w:pPr>
        <w:jc w:val="center"/>
        <w:rPr>
          <w:rFonts w:ascii="Arial" w:hAnsi="Arial" w:cs="Arial"/>
          <w:b/>
          <w:sz w:val="24"/>
          <w:szCs w:val="20"/>
        </w:rPr>
      </w:pPr>
      <w:r w:rsidRPr="00BF587E">
        <w:rPr>
          <w:rFonts w:ascii="Arial" w:hAnsi="Arial" w:cs="Arial"/>
          <w:b/>
          <w:sz w:val="24"/>
          <w:szCs w:val="20"/>
        </w:rPr>
        <w:t>GRÁFICO 3.1. DISTRIBUCIÓN DE LA FUERZA LABORAL</w:t>
      </w:r>
    </w:p>
    <w:p w:rsidR="007916DD" w:rsidRDefault="007916DD" w:rsidP="007916DD">
      <w:pPr>
        <w:jc w:val="center"/>
        <w:rPr>
          <w:rFonts w:ascii="Arial" w:hAnsi="Arial" w:cs="Arial"/>
          <w:b/>
          <w:sz w:val="20"/>
          <w:szCs w:val="20"/>
        </w:rPr>
      </w:pPr>
    </w:p>
    <w:p w:rsidR="007916DD" w:rsidRPr="00BF587E" w:rsidRDefault="007916DD" w:rsidP="00BF587E">
      <w:pPr>
        <w:spacing w:line="480" w:lineRule="auto"/>
        <w:ind w:left="1701"/>
        <w:jc w:val="both"/>
        <w:rPr>
          <w:rFonts w:ascii="Arial" w:hAnsi="Arial" w:cs="Arial"/>
          <w:sz w:val="24"/>
        </w:rPr>
      </w:pPr>
      <w:r w:rsidRPr="00BF587E">
        <w:rPr>
          <w:rFonts w:ascii="Arial" w:hAnsi="Arial" w:cs="Arial"/>
          <w:sz w:val="24"/>
        </w:rPr>
        <w:t xml:space="preserve"> Está conformada en su totalidad por 55 empleados y el 75% de la fuerza laboral está dedicada a la fuerza de ventas.</w:t>
      </w:r>
    </w:p>
    <w:p w:rsidR="007916DD" w:rsidRDefault="007916DD" w:rsidP="007916DD">
      <w:pPr>
        <w:spacing w:line="480" w:lineRule="auto"/>
        <w:ind w:left="851"/>
        <w:jc w:val="both"/>
        <w:rPr>
          <w:rFonts w:ascii="Arial" w:hAnsi="Arial" w:cs="Arial"/>
        </w:rPr>
      </w:pPr>
    </w:p>
    <w:p w:rsidR="00BF587E" w:rsidRPr="00B4397F" w:rsidRDefault="00BF587E" w:rsidP="007916DD">
      <w:pPr>
        <w:spacing w:line="480" w:lineRule="auto"/>
        <w:ind w:left="851"/>
        <w:jc w:val="both"/>
        <w:rPr>
          <w:rFonts w:ascii="Arial" w:hAnsi="Arial" w:cs="Arial"/>
        </w:rPr>
      </w:pPr>
    </w:p>
    <w:p w:rsidR="007916DD" w:rsidRPr="00F26DB4" w:rsidRDefault="007916DD" w:rsidP="00BF587E">
      <w:pPr>
        <w:spacing w:line="360" w:lineRule="auto"/>
        <w:ind w:left="1701" w:hanging="708"/>
        <w:jc w:val="both"/>
        <w:rPr>
          <w:rFonts w:ascii="Arial" w:hAnsi="Arial" w:cs="Arial"/>
          <w:b/>
          <w:sz w:val="24"/>
          <w:szCs w:val="24"/>
        </w:rPr>
      </w:pPr>
      <w:r w:rsidRPr="00F26DB4">
        <w:rPr>
          <w:rFonts w:ascii="Arial" w:hAnsi="Arial" w:cs="Arial"/>
          <w:b/>
          <w:sz w:val="24"/>
          <w:szCs w:val="24"/>
        </w:rPr>
        <w:lastRenderedPageBreak/>
        <w:t>3.1.5</w:t>
      </w:r>
      <w:r w:rsidRPr="00F26DB4">
        <w:rPr>
          <w:rFonts w:ascii="Arial" w:hAnsi="Arial" w:cs="Arial"/>
          <w:b/>
          <w:sz w:val="24"/>
          <w:szCs w:val="24"/>
        </w:rPr>
        <w:tab/>
      </w:r>
      <w:r>
        <w:rPr>
          <w:rFonts w:ascii="Arial" w:hAnsi="Arial" w:cs="Arial"/>
          <w:b/>
          <w:sz w:val="24"/>
          <w:szCs w:val="24"/>
        </w:rPr>
        <w:t xml:space="preserve"> </w:t>
      </w:r>
      <w:r w:rsidRPr="00F26DB4">
        <w:rPr>
          <w:rFonts w:ascii="Arial" w:hAnsi="Arial" w:cs="Arial"/>
          <w:b/>
          <w:sz w:val="24"/>
          <w:szCs w:val="24"/>
        </w:rPr>
        <w:t xml:space="preserve">Líneas de </w:t>
      </w:r>
      <w:r w:rsidR="00BF587E">
        <w:rPr>
          <w:rFonts w:ascii="Arial" w:hAnsi="Arial" w:cs="Arial"/>
          <w:b/>
          <w:sz w:val="24"/>
          <w:szCs w:val="24"/>
        </w:rPr>
        <w:t>P</w:t>
      </w:r>
      <w:r w:rsidRPr="00F26DB4">
        <w:rPr>
          <w:rFonts w:ascii="Arial" w:hAnsi="Arial" w:cs="Arial"/>
          <w:b/>
          <w:sz w:val="24"/>
          <w:szCs w:val="24"/>
        </w:rPr>
        <w:t xml:space="preserve">roductos en la </w:t>
      </w:r>
      <w:r w:rsidR="00BF587E">
        <w:rPr>
          <w:rFonts w:ascii="Arial" w:hAnsi="Arial" w:cs="Arial"/>
          <w:b/>
          <w:sz w:val="24"/>
          <w:szCs w:val="24"/>
        </w:rPr>
        <w:t>E</w:t>
      </w:r>
      <w:r w:rsidRPr="00F26DB4">
        <w:rPr>
          <w:rFonts w:ascii="Arial" w:hAnsi="Arial" w:cs="Arial"/>
          <w:b/>
          <w:sz w:val="24"/>
          <w:szCs w:val="24"/>
        </w:rPr>
        <w:t>mpresa</w:t>
      </w:r>
      <w:r w:rsidR="00BF587E">
        <w:rPr>
          <w:rFonts w:ascii="Arial" w:hAnsi="Arial" w:cs="Arial"/>
          <w:b/>
          <w:sz w:val="24"/>
          <w:szCs w:val="24"/>
        </w:rPr>
        <w:t>.</w:t>
      </w:r>
    </w:p>
    <w:p w:rsidR="007916DD" w:rsidRPr="00BF587E" w:rsidRDefault="007916DD" w:rsidP="00BF587E">
      <w:pPr>
        <w:spacing w:line="480" w:lineRule="auto"/>
        <w:ind w:left="1701"/>
        <w:jc w:val="both"/>
        <w:rPr>
          <w:rFonts w:ascii="Arial" w:hAnsi="Arial" w:cs="Arial"/>
          <w:sz w:val="24"/>
        </w:rPr>
      </w:pPr>
      <w:r w:rsidRPr="00BF587E">
        <w:rPr>
          <w:rFonts w:ascii="Arial" w:hAnsi="Arial" w:cs="Arial"/>
          <w:sz w:val="24"/>
        </w:rPr>
        <w:t>La empresa se encarga de la importación y comercialización de repuestos automotrices para diferentes marcas de vehículos como: Chevrolet, Nissan, Renault, Mazda, Kia, Hyundai, Toyota, Skoda, entre otras. Para esto cuenta con:</w:t>
      </w:r>
    </w:p>
    <w:p w:rsidR="007916DD" w:rsidRPr="00540E19" w:rsidRDefault="007916DD" w:rsidP="00540E19">
      <w:pPr>
        <w:numPr>
          <w:ilvl w:val="0"/>
          <w:numId w:val="13"/>
        </w:numPr>
        <w:tabs>
          <w:tab w:val="clear" w:pos="720"/>
        </w:tabs>
        <w:spacing w:line="480" w:lineRule="auto"/>
        <w:ind w:left="2268" w:hanging="567"/>
        <w:jc w:val="both"/>
        <w:rPr>
          <w:rFonts w:ascii="Arial" w:hAnsi="Arial" w:cs="Arial"/>
          <w:sz w:val="24"/>
        </w:rPr>
      </w:pPr>
      <w:r w:rsidRPr="00540E19">
        <w:rPr>
          <w:rFonts w:ascii="Arial" w:hAnsi="Arial" w:cs="Arial"/>
          <w:sz w:val="24"/>
        </w:rPr>
        <w:t>10 líneas de productos: entiéndase por esto repuestos para: frenos, amortiguación, dirección, etc.</w:t>
      </w:r>
    </w:p>
    <w:p w:rsidR="007916DD" w:rsidRPr="00540E19" w:rsidRDefault="007916DD" w:rsidP="00540E19">
      <w:pPr>
        <w:numPr>
          <w:ilvl w:val="0"/>
          <w:numId w:val="13"/>
        </w:numPr>
        <w:tabs>
          <w:tab w:val="clear" w:pos="720"/>
        </w:tabs>
        <w:spacing w:line="480" w:lineRule="auto"/>
        <w:ind w:left="2268" w:hanging="567"/>
        <w:jc w:val="both"/>
        <w:rPr>
          <w:rFonts w:ascii="Arial" w:hAnsi="Arial" w:cs="Arial"/>
          <w:sz w:val="24"/>
        </w:rPr>
      </w:pPr>
      <w:r w:rsidRPr="00540E19">
        <w:rPr>
          <w:rFonts w:ascii="Arial" w:hAnsi="Arial" w:cs="Arial"/>
          <w:sz w:val="24"/>
        </w:rPr>
        <w:t>50 marcas de las más reconocidas casas fabricantes de repuestos.</w:t>
      </w:r>
    </w:p>
    <w:p w:rsidR="007916DD" w:rsidRPr="00540E19" w:rsidRDefault="007916DD" w:rsidP="00540E19">
      <w:pPr>
        <w:numPr>
          <w:ilvl w:val="0"/>
          <w:numId w:val="13"/>
        </w:numPr>
        <w:tabs>
          <w:tab w:val="clear" w:pos="720"/>
        </w:tabs>
        <w:spacing w:line="480" w:lineRule="auto"/>
        <w:ind w:left="2268" w:hanging="567"/>
        <w:jc w:val="both"/>
        <w:rPr>
          <w:rFonts w:ascii="Arial" w:hAnsi="Arial" w:cs="Arial"/>
          <w:sz w:val="24"/>
        </w:rPr>
      </w:pPr>
      <w:r w:rsidRPr="00540E19">
        <w:rPr>
          <w:rFonts w:ascii="Arial" w:hAnsi="Arial" w:cs="Arial"/>
          <w:sz w:val="24"/>
        </w:rPr>
        <w:t>35 diferentes proveedores.</w:t>
      </w:r>
    </w:p>
    <w:p w:rsidR="007916DD" w:rsidRPr="00540E19" w:rsidRDefault="007916DD" w:rsidP="00540E19">
      <w:pPr>
        <w:numPr>
          <w:ilvl w:val="0"/>
          <w:numId w:val="13"/>
        </w:numPr>
        <w:tabs>
          <w:tab w:val="clear" w:pos="720"/>
        </w:tabs>
        <w:spacing w:after="0" w:line="480" w:lineRule="auto"/>
        <w:ind w:left="2268" w:hanging="567"/>
        <w:jc w:val="both"/>
        <w:rPr>
          <w:rFonts w:ascii="Arial" w:hAnsi="Arial" w:cs="Arial"/>
          <w:sz w:val="24"/>
        </w:rPr>
      </w:pPr>
      <w:r w:rsidRPr="00540E19">
        <w:rPr>
          <w:rFonts w:ascii="Arial" w:hAnsi="Arial" w:cs="Arial"/>
          <w:sz w:val="24"/>
        </w:rPr>
        <w:t>10000 items diferentes disponibles para la venta.</w:t>
      </w:r>
    </w:p>
    <w:p w:rsidR="007916DD" w:rsidRDefault="007916DD" w:rsidP="00540E19">
      <w:pPr>
        <w:spacing w:after="0" w:line="480" w:lineRule="auto"/>
        <w:ind w:left="851"/>
        <w:jc w:val="both"/>
        <w:rPr>
          <w:rFonts w:ascii="Arial" w:hAnsi="Arial" w:cs="Arial"/>
        </w:rPr>
      </w:pPr>
    </w:p>
    <w:p w:rsidR="007916DD" w:rsidRPr="00540E19" w:rsidRDefault="007916DD" w:rsidP="00540E19">
      <w:pPr>
        <w:spacing w:after="0" w:line="480" w:lineRule="auto"/>
        <w:ind w:left="1701"/>
        <w:jc w:val="both"/>
        <w:rPr>
          <w:rFonts w:ascii="Arial" w:hAnsi="Arial" w:cs="Arial"/>
          <w:sz w:val="24"/>
        </w:rPr>
      </w:pPr>
      <w:r w:rsidRPr="00540E19">
        <w:rPr>
          <w:rFonts w:ascii="Arial" w:hAnsi="Arial" w:cs="Arial"/>
          <w:sz w:val="24"/>
        </w:rPr>
        <w:t>De estas líneas son las líneas de lubricantes y baterías las que le han brindado a la empresa los mayores índices de rendimiento sobre inversión.</w:t>
      </w:r>
    </w:p>
    <w:p w:rsidR="007916DD" w:rsidRPr="005E6493" w:rsidRDefault="007916DD" w:rsidP="00540E19">
      <w:pPr>
        <w:spacing w:after="0" w:line="480" w:lineRule="auto"/>
        <w:ind w:left="1701"/>
        <w:jc w:val="both"/>
        <w:rPr>
          <w:rFonts w:ascii="Arial" w:hAnsi="Arial" w:cs="Arial"/>
        </w:rPr>
      </w:pPr>
    </w:p>
    <w:p w:rsidR="007916DD" w:rsidRPr="00540E19" w:rsidRDefault="007916DD" w:rsidP="00540E19">
      <w:pPr>
        <w:spacing w:line="480" w:lineRule="auto"/>
        <w:ind w:left="1701"/>
        <w:jc w:val="both"/>
        <w:rPr>
          <w:rFonts w:ascii="Arial" w:hAnsi="Arial" w:cs="Arial"/>
          <w:sz w:val="24"/>
        </w:rPr>
      </w:pPr>
      <w:r w:rsidRPr="00540E19">
        <w:rPr>
          <w:rFonts w:ascii="Arial" w:hAnsi="Arial" w:cs="Arial"/>
          <w:sz w:val="24"/>
        </w:rPr>
        <w:t>Por este motivo para realizar los reportes generales se ha optado por dividir a los productos en tres líneas generales: repuestos, lubricantes y baterías.</w:t>
      </w:r>
    </w:p>
    <w:p w:rsidR="007916DD" w:rsidRPr="00F26DB4" w:rsidRDefault="007916DD" w:rsidP="007916DD">
      <w:pPr>
        <w:spacing w:line="360" w:lineRule="auto"/>
        <w:ind w:left="1985"/>
        <w:jc w:val="both"/>
        <w:rPr>
          <w:rFonts w:ascii="Arial" w:hAnsi="Arial" w:cs="Arial"/>
          <w:sz w:val="24"/>
          <w:szCs w:val="24"/>
        </w:rPr>
      </w:pPr>
    </w:p>
    <w:p w:rsidR="007916DD" w:rsidRPr="00F26DB4" w:rsidRDefault="007916DD" w:rsidP="005E6493">
      <w:pPr>
        <w:spacing w:line="360" w:lineRule="auto"/>
        <w:ind w:left="993" w:hanging="567"/>
        <w:jc w:val="both"/>
        <w:rPr>
          <w:rFonts w:ascii="Arial" w:hAnsi="Arial" w:cs="Arial"/>
          <w:b/>
          <w:sz w:val="24"/>
          <w:szCs w:val="24"/>
        </w:rPr>
      </w:pPr>
      <w:r w:rsidRPr="00F26DB4">
        <w:rPr>
          <w:rFonts w:ascii="Arial" w:hAnsi="Arial" w:cs="Arial"/>
          <w:b/>
          <w:sz w:val="24"/>
          <w:szCs w:val="24"/>
        </w:rPr>
        <w:lastRenderedPageBreak/>
        <w:t>3.2</w:t>
      </w:r>
      <w:r w:rsidRPr="00F26DB4">
        <w:rPr>
          <w:rFonts w:ascii="Arial" w:hAnsi="Arial" w:cs="Arial"/>
          <w:b/>
          <w:sz w:val="24"/>
          <w:szCs w:val="24"/>
        </w:rPr>
        <w:tab/>
      </w:r>
      <w:r>
        <w:rPr>
          <w:rFonts w:ascii="Arial" w:hAnsi="Arial" w:cs="Arial"/>
          <w:b/>
          <w:sz w:val="24"/>
          <w:szCs w:val="24"/>
        </w:rPr>
        <w:t>Análisis de la situación actual</w:t>
      </w:r>
    </w:p>
    <w:p w:rsidR="007916DD" w:rsidRPr="005E6493" w:rsidRDefault="007916DD" w:rsidP="005E6493">
      <w:pPr>
        <w:spacing w:after="0" w:line="480" w:lineRule="auto"/>
        <w:ind w:left="993"/>
        <w:jc w:val="both"/>
        <w:rPr>
          <w:rFonts w:ascii="Arial" w:hAnsi="Arial" w:cs="Arial"/>
          <w:sz w:val="24"/>
        </w:rPr>
      </w:pPr>
      <w:r w:rsidRPr="005E6493">
        <w:rPr>
          <w:rFonts w:ascii="Arial" w:hAnsi="Arial" w:cs="Arial"/>
          <w:sz w:val="24"/>
        </w:rPr>
        <w:t>Para realizar el análisis de la situación actual o inicial de la empresa objeto de estudio se procede a observar los problemas que se presentan en la misma. Para evaluar el impacto que tienen los problemas encontrados se procede a realizar entrevistas con el personal del área comercial y del departamento financiero con el fin de verificar la frecuencia con la que se presentan los problemas identificados durante el período. Además se recopila información útil con la finalidad de poder presentar un estado de situación inicial de la empresa, su desempeño, sus niveles de venta, etc.</w:t>
      </w:r>
    </w:p>
    <w:p w:rsidR="007916DD" w:rsidRDefault="007916DD" w:rsidP="005E6493">
      <w:pPr>
        <w:spacing w:after="0" w:line="480" w:lineRule="auto"/>
        <w:ind w:left="851"/>
        <w:jc w:val="both"/>
        <w:rPr>
          <w:rFonts w:ascii="Arial" w:hAnsi="Arial" w:cs="Arial"/>
        </w:rPr>
      </w:pPr>
    </w:p>
    <w:p w:rsidR="007916DD" w:rsidRDefault="007916DD" w:rsidP="005E6493">
      <w:pPr>
        <w:spacing w:after="0" w:line="480" w:lineRule="auto"/>
        <w:ind w:left="992"/>
        <w:jc w:val="both"/>
        <w:rPr>
          <w:rFonts w:ascii="Arial" w:hAnsi="Arial" w:cs="Arial"/>
          <w:sz w:val="24"/>
        </w:rPr>
      </w:pPr>
      <w:r w:rsidRPr="005E6493">
        <w:rPr>
          <w:rFonts w:ascii="Arial" w:hAnsi="Arial" w:cs="Arial"/>
          <w:sz w:val="24"/>
        </w:rPr>
        <w:t>Para la descripción de la situación inicial se divide el análisis del desempeño en tres ámbitos de gestión: Comercial, Técnica y del Talento Humano</w:t>
      </w:r>
      <w:r w:rsidR="005E6493">
        <w:rPr>
          <w:rFonts w:ascii="Arial" w:hAnsi="Arial" w:cs="Arial"/>
          <w:sz w:val="24"/>
        </w:rPr>
        <w:t>.</w:t>
      </w:r>
    </w:p>
    <w:p w:rsidR="005E6493" w:rsidRPr="005E6493" w:rsidRDefault="005E6493" w:rsidP="005E6493">
      <w:pPr>
        <w:spacing w:after="0" w:line="480" w:lineRule="auto"/>
        <w:ind w:left="992"/>
        <w:jc w:val="both"/>
        <w:rPr>
          <w:rFonts w:ascii="Arial" w:hAnsi="Arial" w:cs="Arial"/>
          <w:sz w:val="24"/>
        </w:rPr>
      </w:pPr>
    </w:p>
    <w:p w:rsidR="007916DD" w:rsidRPr="00F26DB4" w:rsidRDefault="007916DD" w:rsidP="005E6493">
      <w:pPr>
        <w:spacing w:line="480" w:lineRule="auto"/>
        <w:ind w:left="1701" w:hanging="708"/>
        <w:jc w:val="both"/>
        <w:rPr>
          <w:rFonts w:ascii="Arial" w:hAnsi="Arial" w:cs="Arial"/>
          <w:b/>
          <w:sz w:val="24"/>
          <w:szCs w:val="24"/>
        </w:rPr>
      </w:pPr>
      <w:r w:rsidRPr="00F26DB4">
        <w:rPr>
          <w:rFonts w:ascii="Arial" w:hAnsi="Arial" w:cs="Arial"/>
          <w:b/>
          <w:sz w:val="24"/>
          <w:szCs w:val="24"/>
        </w:rPr>
        <w:t>3.2.1</w:t>
      </w:r>
      <w:r w:rsidRPr="00F26DB4">
        <w:rPr>
          <w:rFonts w:ascii="Arial" w:hAnsi="Arial" w:cs="Arial"/>
          <w:b/>
          <w:sz w:val="24"/>
          <w:szCs w:val="24"/>
        </w:rPr>
        <w:tab/>
        <w:t xml:space="preserve">Gestión </w:t>
      </w:r>
      <w:r w:rsidR="005E6493">
        <w:rPr>
          <w:rFonts w:ascii="Arial" w:hAnsi="Arial" w:cs="Arial"/>
          <w:b/>
          <w:sz w:val="24"/>
          <w:szCs w:val="24"/>
        </w:rPr>
        <w:t>C</w:t>
      </w:r>
      <w:r w:rsidRPr="00F26DB4">
        <w:rPr>
          <w:rFonts w:ascii="Arial" w:hAnsi="Arial" w:cs="Arial"/>
          <w:b/>
          <w:sz w:val="24"/>
          <w:szCs w:val="24"/>
        </w:rPr>
        <w:t>omercial</w:t>
      </w:r>
    </w:p>
    <w:p w:rsidR="007916DD" w:rsidRPr="005E6493" w:rsidRDefault="007916DD" w:rsidP="005E6493">
      <w:pPr>
        <w:spacing w:line="480" w:lineRule="auto"/>
        <w:ind w:left="1701"/>
        <w:jc w:val="both"/>
        <w:rPr>
          <w:rFonts w:ascii="Arial" w:hAnsi="Arial" w:cs="Arial"/>
          <w:sz w:val="24"/>
        </w:rPr>
      </w:pPr>
      <w:r w:rsidRPr="005E6493">
        <w:rPr>
          <w:rFonts w:ascii="Arial" w:hAnsi="Arial" w:cs="Arial"/>
          <w:sz w:val="24"/>
        </w:rPr>
        <w:t xml:space="preserve">Las ventas de la empresa están compuestas por un mix de productos que se ofrecen a los clientes pero para realizar un mejor control de cumplimiento de metas y objetivos se agrupan las líneas de ventas en tres categorías: </w:t>
      </w:r>
    </w:p>
    <w:p w:rsidR="007916DD" w:rsidRPr="00F26DB4" w:rsidRDefault="007916DD" w:rsidP="00232784">
      <w:pPr>
        <w:numPr>
          <w:ilvl w:val="0"/>
          <w:numId w:val="14"/>
        </w:numPr>
        <w:tabs>
          <w:tab w:val="clear" w:pos="720"/>
        </w:tabs>
        <w:spacing w:after="0" w:line="480" w:lineRule="auto"/>
        <w:ind w:left="2126" w:hanging="425"/>
        <w:jc w:val="both"/>
        <w:rPr>
          <w:rFonts w:ascii="Arial" w:hAnsi="Arial" w:cs="Arial"/>
          <w:sz w:val="24"/>
          <w:szCs w:val="24"/>
        </w:rPr>
      </w:pPr>
      <w:r w:rsidRPr="00F26DB4">
        <w:rPr>
          <w:rFonts w:ascii="Arial" w:hAnsi="Arial" w:cs="Arial"/>
          <w:sz w:val="24"/>
          <w:szCs w:val="24"/>
        </w:rPr>
        <w:t>Repuestos y autopartes</w:t>
      </w:r>
    </w:p>
    <w:p w:rsidR="007916DD" w:rsidRPr="00F26DB4" w:rsidRDefault="007916DD" w:rsidP="00232784">
      <w:pPr>
        <w:numPr>
          <w:ilvl w:val="0"/>
          <w:numId w:val="14"/>
        </w:numPr>
        <w:tabs>
          <w:tab w:val="clear" w:pos="720"/>
        </w:tabs>
        <w:spacing w:after="0" w:line="480" w:lineRule="auto"/>
        <w:ind w:left="2126" w:hanging="425"/>
        <w:jc w:val="both"/>
        <w:rPr>
          <w:rFonts w:ascii="Arial" w:hAnsi="Arial" w:cs="Arial"/>
          <w:sz w:val="24"/>
          <w:szCs w:val="24"/>
        </w:rPr>
      </w:pPr>
      <w:r w:rsidRPr="00F26DB4">
        <w:rPr>
          <w:rFonts w:ascii="Arial" w:hAnsi="Arial" w:cs="Arial"/>
          <w:sz w:val="24"/>
          <w:szCs w:val="24"/>
        </w:rPr>
        <w:t xml:space="preserve">Baterías </w:t>
      </w:r>
    </w:p>
    <w:p w:rsidR="007916DD" w:rsidRPr="00F26DB4" w:rsidRDefault="007916DD" w:rsidP="00232784">
      <w:pPr>
        <w:numPr>
          <w:ilvl w:val="0"/>
          <w:numId w:val="14"/>
        </w:numPr>
        <w:tabs>
          <w:tab w:val="clear" w:pos="720"/>
        </w:tabs>
        <w:spacing w:after="0" w:line="480" w:lineRule="auto"/>
        <w:ind w:left="2126" w:hanging="425"/>
        <w:jc w:val="both"/>
        <w:rPr>
          <w:rFonts w:ascii="Arial" w:hAnsi="Arial" w:cs="Arial"/>
          <w:sz w:val="24"/>
          <w:szCs w:val="24"/>
        </w:rPr>
      </w:pPr>
      <w:r w:rsidRPr="00F26DB4">
        <w:rPr>
          <w:rFonts w:ascii="Arial" w:hAnsi="Arial" w:cs="Arial"/>
          <w:sz w:val="24"/>
          <w:szCs w:val="24"/>
        </w:rPr>
        <w:lastRenderedPageBreak/>
        <w:t>Lubricantes</w:t>
      </w:r>
    </w:p>
    <w:p w:rsidR="007916DD" w:rsidRDefault="007916DD" w:rsidP="00232784">
      <w:pPr>
        <w:spacing w:after="0" w:line="480" w:lineRule="auto"/>
        <w:ind w:left="2126" w:hanging="425"/>
        <w:jc w:val="both"/>
        <w:rPr>
          <w:rFonts w:ascii="Arial" w:hAnsi="Arial" w:cs="Arial"/>
        </w:rPr>
      </w:pPr>
    </w:p>
    <w:p w:rsidR="007916DD" w:rsidRPr="00232784" w:rsidRDefault="007916DD" w:rsidP="00232784">
      <w:pPr>
        <w:spacing w:after="0" w:line="480" w:lineRule="auto"/>
        <w:ind w:left="1701"/>
        <w:jc w:val="both"/>
        <w:rPr>
          <w:rFonts w:ascii="Arial" w:hAnsi="Arial" w:cs="Arial"/>
          <w:sz w:val="24"/>
        </w:rPr>
      </w:pPr>
      <w:r w:rsidRPr="00232784">
        <w:rPr>
          <w:rFonts w:ascii="Arial" w:hAnsi="Arial" w:cs="Arial"/>
          <w:sz w:val="24"/>
        </w:rPr>
        <w:t>La empresa logra en los últimos años tener un crecimiento sostenido de sus niveles de ventas de un 1</w:t>
      </w:r>
      <w:r w:rsidR="00FD574D" w:rsidRPr="00232784">
        <w:rPr>
          <w:rFonts w:ascii="Arial" w:hAnsi="Arial" w:cs="Arial"/>
          <w:sz w:val="24"/>
        </w:rPr>
        <w:t>5</w:t>
      </w:r>
      <w:r w:rsidRPr="00232784">
        <w:rPr>
          <w:rFonts w:ascii="Arial" w:hAnsi="Arial" w:cs="Arial"/>
          <w:sz w:val="24"/>
        </w:rPr>
        <w:t>% anual, esto se debe a un manejo adecuado de los procesos de comercialización, en los cuales se ha logrado consolidar como una de las tres empresas líderes en comercialización de repuestos a nivel país.</w:t>
      </w:r>
    </w:p>
    <w:p w:rsidR="007916DD" w:rsidRPr="00232784" w:rsidRDefault="007916DD" w:rsidP="00232784">
      <w:pPr>
        <w:spacing w:after="0" w:line="480" w:lineRule="auto"/>
        <w:ind w:left="1701"/>
        <w:jc w:val="both"/>
        <w:rPr>
          <w:rFonts w:ascii="Arial" w:hAnsi="Arial" w:cs="Arial"/>
          <w:sz w:val="24"/>
        </w:rPr>
      </w:pPr>
    </w:p>
    <w:p w:rsidR="007916DD" w:rsidRPr="00232784" w:rsidRDefault="007916DD" w:rsidP="00232784">
      <w:pPr>
        <w:spacing w:after="0" w:line="480" w:lineRule="auto"/>
        <w:ind w:left="1701"/>
        <w:jc w:val="both"/>
        <w:rPr>
          <w:rFonts w:ascii="Arial" w:hAnsi="Arial" w:cs="Arial"/>
          <w:sz w:val="24"/>
        </w:rPr>
      </w:pPr>
      <w:r w:rsidRPr="00232784">
        <w:rPr>
          <w:rFonts w:ascii="Arial" w:hAnsi="Arial" w:cs="Arial"/>
          <w:sz w:val="24"/>
        </w:rPr>
        <w:t>Parte importante de este rubro es la venta de baterías, que en dos años y medio ha logrado incrementar sus niveles de ventas para representar en la actualidad el 30% de l</w:t>
      </w:r>
      <w:r w:rsidR="00E97E4A" w:rsidRPr="00232784">
        <w:rPr>
          <w:rFonts w:ascii="Arial" w:hAnsi="Arial" w:cs="Arial"/>
          <w:sz w:val="24"/>
        </w:rPr>
        <w:t>as ventas totales de la empresa, pero este crecimiento no alcanza los niveles de venta que la alta gerencia y los directivos de la empresa desean.</w:t>
      </w:r>
    </w:p>
    <w:p w:rsidR="007916DD" w:rsidRPr="00232784" w:rsidRDefault="007916DD" w:rsidP="00232784">
      <w:pPr>
        <w:spacing w:after="0" w:line="480" w:lineRule="auto"/>
        <w:ind w:left="851"/>
        <w:jc w:val="both"/>
        <w:rPr>
          <w:rFonts w:ascii="Arial" w:hAnsi="Arial" w:cs="Arial"/>
          <w:sz w:val="24"/>
        </w:rPr>
      </w:pPr>
    </w:p>
    <w:p w:rsidR="007916DD" w:rsidRPr="00232784" w:rsidRDefault="007916DD" w:rsidP="00232784">
      <w:pPr>
        <w:spacing w:after="0" w:line="480" w:lineRule="auto"/>
        <w:ind w:left="1701"/>
        <w:jc w:val="both"/>
        <w:rPr>
          <w:rFonts w:ascii="Arial" w:hAnsi="Arial" w:cs="Arial"/>
          <w:sz w:val="24"/>
        </w:rPr>
      </w:pPr>
      <w:r w:rsidRPr="00232784">
        <w:rPr>
          <w:rFonts w:ascii="Arial" w:hAnsi="Arial" w:cs="Arial"/>
          <w:sz w:val="24"/>
        </w:rPr>
        <w:t>Las ventas de la empresa se realizan en un 70% mediante los asesores externos, quienes tienen una hoja de ruta que les permite recorrer de forma organizada y periódica a todos los clientes de la empresa, el 30% restante son ventas realizadas a mayoristas de repuestos y otros comercios a través del call center de la empresa.</w:t>
      </w:r>
    </w:p>
    <w:p w:rsidR="007916DD" w:rsidRDefault="007916DD" w:rsidP="00232784">
      <w:pPr>
        <w:spacing w:after="0" w:line="480" w:lineRule="auto"/>
        <w:ind w:left="1701"/>
        <w:jc w:val="both"/>
        <w:rPr>
          <w:rFonts w:ascii="Arial" w:hAnsi="Arial" w:cs="Arial"/>
          <w:sz w:val="24"/>
        </w:rPr>
      </w:pPr>
      <w:r w:rsidRPr="00232784">
        <w:rPr>
          <w:rFonts w:ascii="Arial" w:hAnsi="Arial" w:cs="Arial"/>
          <w:sz w:val="24"/>
        </w:rPr>
        <w:lastRenderedPageBreak/>
        <w:t>Para el análisis de la gestión comercial se identifican a los departamentos de Compras y a la fuerza de ventas como los departamentos clave para el análisis de la gestión comercial.</w:t>
      </w:r>
    </w:p>
    <w:p w:rsidR="00232784" w:rsidRPr="00232784" w:rsidRDefault="00232784" w:rsidP="00232784">
      <w:pPr>
        <w:spacing w:after="0" w:line="480" w:lineRule="auto"/>
        <w:ind w:left="1701"/>
        <w:jc w:val="both"/>
        <w:rPr>
          <w:rFonts w:ascii="Arial" w:hAnsi="Arial" w:cs="Arial"/>
          <w:sz w:val="24"/>
        </w:rPr>
      </w:pPr>
    </w:p>
    <w:p w:rsidR="007916DD" w:rsidRDefault="007916DD" w:rsidP="00232784">
      <w:pPr>
        <w:tabs>
          <w:tab w:val="left" w:pos="1276"/>
        </w:tabs>
        <w:spacing w:after="0" w:line="480" w:lineRule="auto"/>
        <w:ind w:left="1701"/>
        <w:jc w:val="both"/>
        <w:rPr>
          <w:rFonts w:ascii="Arial" w:hAnsi="Arial" w:cs="Arial"/>
          <w:sz w:val="24"/>
          <w:szCs w:val="24"/>
        </w:rPr>
      </w:pPr>
      <w:r w:rsidRPr="00F26DB4">
        <w:rPr>
          <w:rFonts w:ascii="Arial" w:hAnsi="Arial" w:cs="Arial"/>
          <w:b/>
          <w:sz w:val="24"/>
          <w:szCs w:val="24"/>
        </w:rPr>
        <w:t>Departamento de Compras.-</w:t>
      </w:r>
      <w:r w:rsidRPr="00F26DB4">
        <w:rPr>
          <w:rFonts w:ascii="Arial" w:hAnsi="Arial" w:cs="Arial"/>
          <w:sz w:val="24"/>
          <w:szCs w:val="24"/>
        </w:rPr>
        <w:t xml:space="preserve"> Este departamento se encarga de analizar los requerimientos de mercadería basándose en proyecciones re</w:t>
      </w:r>
      <w:r w:rsidR="00232784">
        <w:rPr>
          <w:rFonts w:ascii="Arial" w:hAnsi="Arial" w:cs="Arial"/>
          <w:sz w:val="24"/>
          <w:szCs w:val="24"/>
        </w:rPr>
        <w:t xml:space="preserve">alizadas a partir del análisis </w:t>
      </w:r>
      <w:r w:rsidRPr="00F26DB4">
        <w:rPr>
          <w:rFonts w:ascii="Arial" w:hAnsi="Arial" w:cs="Arial"/>
          <w:sz w:val="24"/>
          <w:szCs w:val="24"/>
        </w:rPr>
        <w:t>del parque automotor, cantidad de vehículos por marca y modelo, tiempo promedio de recambio de partes y piezas, manejo de los registros históricos de ventas con el objeto de realizar proyecciones de tendencias.  Este departamento trabaja de forma independiente los pedidos d</w:t>
      </w:r>
      <w:r w:rsidR="00930E9F">
        <w:rPr>
          <w:rFonts w:ascii="Arial" w:hAnsi="Arial" w:cs="Arial"/>
          <w:sz w:val="24"/>
          <w:szCs w:val="24"/>
        </w:rPr>
        <w:t>e repuestos y autopartes pero  c</w:t>
      </w:r>
      <w:r w:rsidRPr="00F26DB4">
        <w:rPr>
          <w:rFonts w:ascii="Arial" w:hAnsi="Arial" w:cs="Arial"/>
          <w:sz w:val="24"/>
          <w:szCs w:val="24"/>
        </w:rPr>
        <w:t>oordina los pedidos de Baterías y Lubricantes con los Gerentes de Venta de cada una de estas líneas.</w:t>
      </w:r>
    </w:p>
    <w:p w:rsidR="00232784" w:rsidRDefault="00232784" w:rsidP="00232784">
      <w:pPr>
        <w:tabs>
          <w:tab w:val="left" w:pos="1276"/>
        </w:tabs>
        <w:spacing w:after="0" w:line="480" w:lineRule="auto"/>
        <w:ind w:left="1701"/>
        <w:jc w:val="both"/>
        <w:rPr>
          <w:rFonts w:ascii="Arial" w:hAnsi="Arial" w:cs="Arial"/>
          <w:sz w:val="24"/>
          <w:szCs w:val="24"/>
        </w:rPr>
      </w:pPr>
    </w:p>
    <w:p w:rsidR="007916DD" w:rsidRDefault="007916DD" w:rsidP="00232784">
      <w:pPr>
        <w:tabs>
          <w:tab w:val="left" w:pos="1276"/>
        </w:tabs>
        <w:spacing w:after="0" w:line="480" w:lineRule="auto"/>
        <w:ind w:left="1701"/>
        <w:jc w:val="both"/>
        <w:rPr>
          <w:rFonts w:ascii="Arial" w:hAnsi="Arial" w:cs="Arial"/>
          <w:sz w:val="24"/>
          <w:szCs w:val="24"/>
        </w:rPr>
      </w:pPr>
      <w:r w:rsidRPr="00F26DB4">
        <w:rPr>
          <w:rFonts w:ascii="Arial" w:hAnsi="Arial" w:cs="Arial"/>
          <w:sz w:val="24"/>
          <w:szCs w:val="24"/>
        </w:rPr>
        <w:t>Trabaja además con el departamento de calidad</w:t>
      </w:r>
      <w:r w:rsidR="00232784">
        <w:rPr>
          <w:rFonts w:ascii="Arial" w:hAnsi="Arial" w:cs="Arial"/>
          <w:sz w:val="24"/>
          <w:szCs w:val="24"/>
        </w:rPr>
        <w:t>,</w:t>
      </w:r>
      <w:r w:rsidRPr="00F26DB4">
        <w:rPr>
          <w:rFonts w:ascii="Arial" w:hAnsi="Arial" w:cs="Arial"/>
          <w:sz w:val="24"/>
          <w:szCs w:val="24"/>
        </w:rPr>
        <w:t xml:space="preserve"> ya que este departamento se encarga de validar la aceptación de nuevos proveedores estableciendo cuáles deben ser las exigencias mínimas de calidad que deben cumplir sus productos para la aprobación de su importación.</w:t>
      </w:r>
    </w:p>
    <w:p w:rsidR="00232784" w:rsidRDefault="00232784" w:rsidP="00232784">
      <w:pPr>
        <w:tabs>
          <w:tab w:val="left" w:pos="1276"/>
        </w:tabs>
        <w:spacing w:after="0" w:line="480" w:lineRule="auto"/>
        <w:ind w:left="1701"/>
        <w:jc w:val="both"/>
        <w:rPr>
          <w:rFonts w:ascii="Arial" w:hAnsi="Arial" w:cs="Arial"/>
          <w:sz w:val="24"/>
          <w:szCs w:val="24"/>
        </w:rPr>
      </w:pPr>
    </w:p>
    <w:p w:rsidR="007916DD" w:rsidRDefault="007916DD" w:rsidP="00232784">
      <w:pPr>
        <w:tabs>
          <w:tab w:val="left" w:pos="1276"/>
        </w:tabs>
        <w:spacing w:after="0" w:line="480" w:lineRule="auto"/>
        <w:ind w:left="1701"/>
        <w:jc w:val="both"/>
        <w:rPr>
          <w:rFonts w:ascii="Arial" w:hAnsi="Arial" w:cs="Arial"/>
          <w:sz w:val="24"/>
          <w:szCs w:val="24"/>
        </w:rPr>
      </w:pPr>
      <w:r w:rsidRPr="00F26DB4">
        <w:rPr>
          <w:rFonts w:ascii="Arial" w:hAnsi="Arial" w:cs="Arial"/>
          <w:b/>
          <w:sz w:val="24"/>
          <w:szCs w:val="24"/>
        </w:rPr>
        <w:lastRenderedPageBreak/>
        <w:t>Fuerza de ventas.-</w:t>
      </w:r>
      <w:r w:rsidRPr="00F26DB4">
        <w:rPr>
          <w:rFonts w:ascii="Arial" w:hAnsi="Arial" w:cs="Arial"/>
          <w:sz w:val="24"/>
          <w:szCs w:val="24"/>
        </w:rPr>
        <w:t xml:space="preserve"> La fuerza de ventas está compuesta por asesores externos o vendedores de ruta y por las vendedoras del call center, esta forma de organización representa en ocasiones problemas para la gerencia general debido a que los márgenes que ofrecen las diferentes líneas varían de acuerdo a estrategias de ventas diseñadas por los Gerentes de las líneas y esto hace que en ocasiones los vendedores traten de vender determinado</w:t>
      </w:r>
      <w:r>
        <w:rPr>
          <w:rFonts w:ascii="Arial" w:hAnsi="Arial" w:cs="Arial"/>
          <w:sz w:val="24"/>
          <w:szCs w:val="24"/>
        </w:rPr>
        <w:t>s</w:t>
      </w:r>
      <w:r w:rsidRPr="00F26DB4">
        <w:rPr>
          <w:rFonts w:ascii="Arial" w:hAnsi="Arial" w:cs="Arial"/>
          <w:sz w:val="24"/>
          <w:szCs w:val="24"/>
        </w:rPr>
        <w:t xml:space="preserve"> producto</w:t>
      </w:r>
      <w:r>
        <w:rPr>
          <w:rFonts w:ascii="Arial" w:hAnsi="Arial" w:cs="Arial"/>
          <w:sz w:val="24"/>
          <w:szCs w:val="24"/>
        </w:rPr>
        <w:t>s</w:t>
      </w:r>
      <w:r w:rsidRPr="00F26DB4">
        <w:rPr>
          <w:rFonts w:ascii="Arial" w:hAnsi="Arial" w:cs="Arial"/>
          <w:sz w:val="24"/>
          <w:szCs w:val="24"/>
        </w:rPr>
        <w:t xml:space="preserve"> que  ofrece</w:t>
      </w:r>
      <w:r>
        <w:rPr>
          <w:rFonts w:ascii="Arial" w:hAnsi="Arial" w:cs="Arial"/>
          <w:sz w:val="24"/>
          <w:szCs w:val="24"/>
        </w:rPr>
        <w:t>n</w:t>
      </w:r>
      <w:r w:rsidRPr="00F26DB4">
        <w:rPr>
          <w:rFonts w:ascii="Arial" w:hAnsi="Arial" w:cs="Arial"/>
          <w:sz w:val="24"/>
          <w:szCs w:val="24"/>
        </w:rPr>
        <w:t xml:space="preserve"> un mayor marg</w:t>
      </w:r>
      <w:r>
        <w:rPr>
          <w:rFonts w:ascii="Arial" w:hAnsi="Arial" w:cs="Arial"/>
          <w:sz w:val="24"/>
          <w:szCs w:val="24"/>
        </w:rPr>
        <w:t>en de utilidad por lo que se deben considerar</w:t>
      </w:r>
      <w:r w:rsidRPr="00F26DB4">
        <w:rPr>
          <w:rFonts w:ascii="Arial" w:hAnsi="Arial" w:cs="Arial"/>
          <w:sz w:val="24"/>
          <w:szCs w:val="24"/>
        </w:rPr>
        <w:t xml:space="preserve"> a futuro tener vendedores independientes para cada una de las líneas. </w:t>
      </w:r>
    </w:p>
    <w:p w:rsidR="00232784" w:rsidRPr="00F26DB4" w:rsidRDefault="00232784" w:rsidP="00232784">
      <w:pPr>
        <w:tabs>
          <w:tab w:val="left" w:pos="1276"/>
        </w:tabs>
        <w:spacing w:after="0" w:line="480" w:lineRule="auto"/>
        <w:ind w:left="1701"/>
        <w:jc w:val="both"/>
        <w:rPr>
          <w:rFonts w:ascii="Arial" w:hAnsi="Arial" w:cs="Arial"/>
          <w:sz w:val="24"/>
          <w:szCs w:val="24"/>
        </w:rPr>
      </w:pPr>
    </w:p>
    <w:p w:rsidR="007916DD" w:rsidRDefault="007916DD" w:rsidP="007916DD">
      <w:pPr>
        <w:tabs>
          <w:tab w:val="left" w:pos="567"/>
          <w:tab w:val="left" w:pos="1276"/>
        </w:tabs>
        <w:ind w:left="1985" w:hanging="1985"/>
        <w:jc w:val="both"/>
        <w:rPr>
          <w:szCs w:val="24"/>
        </w:rPr>
      </w:pPr>
      <w:r w:rsidRPr="00F55006">
        <w:rPr>
          <w:noProof/>
          <w:szCs w:val="24"/>
        </w:rPr>
        <w:drawing>
          <wp:anchor distT="0" distB="0" distL="114300" distR="114300" simplePos="0" relativeHeight="251702272" behindDoc="0" locked="0" layoutInCell="1" allowOverlap="1">
            <wp:simplePos x="0" y="0"/>
            <wp:positionH relativeFrom="column">
              <wp:posOffset>436245</wp:posOffset>
            </wp:positionH>
            <wp:positionV relativeFrom="paragraph">
              <wp:posOffset>116840</wp:posOffset>
            </wp:positionV>
            <wp:extent cx="4667250" cy="2933700"/>
            <wp:effectExtent l="57150" t="57150" r="57150" b="571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1" cstate="print"/>
                    <a:srcRect l="906" t="8039" r="1268" b="2572"/>
                    <a:stretch>
                      <a:fillRect/>
                    </a:stretch>
                  </pic:blipFill>
                  <pic:spPr bwMode="auto">
                    <a:xfrm>
                      <a:off x="0" y="0"/>
                      <a:ext cx="4667250" cy="2933700"/>
                    </a:xfrm>
                    <a:prstGeom prst="rect">
                      <a:avLst/>
                    </a:prstGeom>
                    <a:noFill/>
                    <a:ln w="50800" cmpd="thickThin">
                      <a:solidFill>
                        <a:schemeClr val="tx1"/>
                      </a:solidFill>
                      <a:miter lim="800000"/>
                      <a:headEnd/>
                      <a:tailEnd/>
                    </a:ln>
                  </pic:spPr>
                </pic:pic>
              </a:graphicData>
            </a:graphic>
          </wp:anchor>
        </w:drawing>
      </w:r>
    </w:p>
    <w:p w:rsidR="007916DD" w:rsidRDefault="007916DD" w:rsidP="007916DD">
      <w:pPr>
        <w:tabs>
          <w:tab w:val="left" w:pos="567"/>
          <w:tab w:val="left" w:pos="1276"/>
        </w:tabs>
        <w:ind w:left="1985" w:hanging="1985"/>
        <w:jc w:val="both"/>
        <w:rPr>
          <w:szCs w:val="24"/>
        </w:rPr>
      </w:pPr>
    </w:p>
    <w:p w:rsidR="007916DD" w:rsidRDefault="007916DD" w:rsidP="007916DD">
      <w:pPr>
        <w:tabs>
          <w:tab w:val="left" w:pos="567"/>
          <w:tab w:val="left" w:pos="1276"/>
        </w:tabs>
        <w:ind w:left="1985" w:hanging="1985"/>
        <w:jc w:val="both"/>
        <w:rPr>
          <w:szCs w:val="24"/>
        </w:rPr>
      </w:pPr>
    </w:p>
    <w:p w:rsidR="007916DD" w:rsidRDefault="007916DD" w:rsidP="007916DD">
      <w:pPr>
        <w:tabs>
          <w:tab w:val="left" w:pos="567"/>
          <w:tab w:val="left" w:pos="1276"/>
        </w:tabs>
        <w:ind w:left="1985" w:hanging="1985"/>
        <w:jc w:val="both"/>
        <w:rPr>
          <w:szCs w:val="24"/>
        </w:rPr>
      </w:pPr>
    </w:p>
    <w:p w:rsidR="007916DD" w:rsidRDefault="007916DD" w:rsidP="007916DD">
      <w:pPr>
        <w:tabs>
          <w:tab w:val="left" w:pos="567"/>
          <w:tab w:val="left" w:pos="1276"/>
        </w:tabs>
        <w:ind w:left="1985" w:hanging="1985"/>
        <w:jc w:val="both"/>
        <w:rPr>
          <w:szCs w:val="24"/>
        </w:rPr>
      </w:pPr>
    </w:p>
    <w:p w:rsidR="007916DD" w:rsidRDefault="007916DD" w:rsidP="007916DD">
      <w:pPr>
        <w:tabs>
          <w:tab w:val="left" w:pos="567"/>
          <w:tab w:val="left" w:pos="1276"/>
        </w:tabs>
        <w:ind w:left="1985" w:hanging="1985"/>
        <w:jc w:val="both"/>
        <w:rPr>
          <w:szCs w:val="24"/>
        </w:rPr>
      </w:pPr>
    </w:p>
    <w:p w:rsidR="007916DD" w:rsidRDefault="007916DD" w:rsidP="007916DD">
      <w:pPr>
        <w:tabs>
          <w:tab w:val="left" w:pos="567"/>
          <w:tab w:val="left" w:pos="1276"/>
        </w:tabs>
        <w:ind w:left="1985" w:hanging="1985"/>
        <w:jc w:val="both"/>
        <w:rPr>
          <w:szCs w:val="24"/>
        </w:rPr>
      </w:pPr>
    </w:p>
    <w:p w:rsidR="007916DD" w:rsidRDefault="007916DD" w:rsidP="007916DD">
      <w:pPr>
        <w:tabs>
          <w:tab w:val="left" w:pos="567"/>
          <w:tab w:val="left" w:pos="1276"/>
        </w:tabs>
        <w:ind w:left="1985" w:hanging="1985"/>
        <w:jc w:val="both"/>
        <w:rPr>
          <w:szCs w:val="24"/>
        </w:rPr>
      </w:pPr>
    </w:p>
    <w:p w:rsidR="007916DD" w:rsidRDefault="007916DD" w:rsidP="007916DD">
      <w:pPr>
        <w:tabs>
          <w:tab w:val="left" w:pos="567"/>
          <w:tab w:val="left" w:pos="1276"/>
        </w:tabs>
        <w:ind w:left="1985" w:hanging="1985"/>
        <w:jc w:val="both"/>
        <w:rPr>
          <w:szCs w:val="24"/>
        </w:rPr>
      </w:pPr>
    </w:p>
    <w:p w:rsidR="007916DD" w:rsidRDefault="007916DD" w:rsidP="007916DD">
      <w:pPr>
        <w:tabs>
          <w:tab w:val="left" w:pos="567"/>
          <w:tab w:val="left" w:pos="1276"/>
        </w:tabs>
        <w:ind w:left="1985" w:hanging="1985"/>
        <w:jc w:val="both"/>
        <w:rPr>
          <w:szCs w:val="24"/>
        </w:rPr>
      </w:pPr>
    </w:p>
    <w:p w:rsidR="007916DD" w:rsidRPr="00232784" w:rsidRDefault="00232784" w:rsidP="00232784">
      <w:pPr>
        <w:spacing w:before="240" w:after="120"/>
        <w:jc w:val="center"/>
        <w:rPr>
          <w:rFonts w:ascii="Arial" w:hAnsi="Arial" w:cs="Arial"/>
          <w:b/>
          <w:sz w:val="24"/>
          <w:szCs w:val="20"/>
        </w:rPr>
      </w:pPr>
      <w:r w:rsidRPr="00232784">
        <w:rPr>
          <w:rFonts w:ascii="Arial" w:hAnsi="Arial" w:cs="Arial"/>
          <w:b/>
          <w:sz w:val="24"/>
          <w:szCs w:val="20"/>
        </w:rPr>
        <w:t>GRÁFICO 3.2. VENTAS DEL 2010</w:t>
      </w:r>
    </w:p>
    <w:p w:rsidR="007916DD" w:rsidRDefault="007916DD" w:rsidP="005F4BEB">
      <w:pPr>
        <w:tabs>
          <w:tab w:val="left" w:pos="567"/>
          <w:tab w:val="left" w:pos="1276"/>
        </w:tabs>
        <w:ind w:left="2552" w:hanging="1985"/>
        <w:jc w:val="both"/>
        <w:rPr>
          <w:rFonts w:ascii="Arial" w:hAnsi="Arial" w:cs="Arial"/>
          <w:sz w:val="24"/>
          <w:szCs w:val="24"/>
        </w:rPr>
      </w:pPr>
      <w:r w:rsidRPr="00F55006">
        <w:rPr>
          <w:noProof/>
          <w:szCs w:val="24"/>
        </w:rPr>
        <w:lastRenderedPageBreak/>
        <w:drawing>
          <wp:inline distT="0" distB="0" distL="0" distR="0">
            <wp:extent cx="4695825" cy="3152775"/>
            <wp:effectExtent l="57150" t="57150" r="66675" b="66675"/>
            <wp:docPr id="4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srcRect l="1091" t="7874" r="1455" b="2362"/>
                    <a:stretch>
                      <a:fillRect/>
                    </a:stretch>
                  </pic:blipFill>
                  <pic:spPr bwMode="auto">
                    <a:xfrm>
                      <a:off x="0" y="0"/>
                      <a:ext cx="4695825" cy="3152775"/>
                    </a:xfrm>
                    <a:prstGeom prst="rect">
                      <a:avLst/>
                    </a:prstGeom>
                    <a:noFill/>
                    <a:ln w="50800" cmpd="thickThin">
                      <a:solidFill>
                        <a:schemeClr val="tx1"/>
                      </a:solidFill>
                      <a:miter lim="800000"/>
                      <a:headEnd/>
                      <a:tailEnd/>
                    </a:ln>
                  </pic:spPr>
                </pic:pic>
              </a:graphicData>
            </a:graphic>
          </wp:inline>
        </w:drawing>
      </w:r>
    </w:p>
    <w:p w:rsidR="007916DD" w:rsidRPr="00294F31" w:rsidRDefault="00294F31" w:rsidP="007916DD">
      <w:pPr>
        <w:jc w:val="center"/>
        <w:rPr>
          <w:rFonts w:ascii="Arial" w:hAnsi="Arial" w:cs="Arial"/>
          <w:b/>
          <w:sz w:val="24"/>
          <w:szCs w:val="20"/>
        </w:rPr>
      </w:pPr>
      <w:r w:rsidRPr="00294F31">
        <w:rPr>
          <w:rFonts w:ascii="Arial" w:hAnsi="Arial" w:cs="Arial"/>
          <w:b/>
          <w:sz w:val="24"/>
          <w:szCs w:val="20"/>
        </w:rPr>
        <w:t>GRÁFICO 3.3. VENTAS DEL 2011</w:t>
      </w:r>
    </w:p>
    <w:p w:rsidR="007916DD" w:rsidRDefault="007916DD" w:rsidP="007916DD">
      <w:pPr>
        <w:jc w:val="center"/>
        <w:rPr>
          <w:rFonts w:ascii="Arial" w:hAnsi="Arial" w:cs="Arial"/>
          <w:b/>
          <w:sz w:val="20"/>
          <w:szCs w:val="20"/>
        </w:rPr>
      </w:pPr>
    </w:p>
    <w:p w:rsidR="00CA00FC" w:rsidRDefault="00294F31" w:rsidP="007916DD">
      <w:pPr>
        <w:jc w:val="center"/>
        <w:rPr>
          <w:rFonts w:ascii="Arial" w:hAnsi="Arial" w:cs="Arial"/>
          <w:b/>
          <w:sz w:val="20"/>
          <w:szCs w:val="20"/>
        </w:rPr>
      </w:pPr>
      <w:r>
        <w:rPr>
          <w:rFonts w:ascii="Arial" w:hAnsi="Arial" w:cs="Arial"/>
          <w:b/>
          <w:noProof/>
          <w:sz w:val="20"/>
          <w:szCs w:val="20"/>
        </w:rPr>
        <w:drawing>
          <wp:anchor distT="0" distB="0" distL="114300" distR="114300" simplePos="0" relativeHeight="251704320" behindDoc="0" locked="0" layoutInCell="1" allowOverlap="1">
            <wp:simplePos x="0" y="0"/>
            <wp:positionH relativeFrom="column">
              <wp:posOffset>531495</wp:posOffset>
            </wp:positionH>
            <wp:positionV relativeFrom="paragraph">
              <wp:posOffset>78740</wp:posOffset>
            </wp:positionV>
            <wp:extent cx="4581525" cy="3038475"/>
            <wp:effectExtent l="57150" t="57150" r="66675" b="66675"/>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3" cstate="print"/>
                    <a:srcRect l="1290" t="7592" r="1359" b="2793"/>
                    <a:stretch>
                      <a:fillRect/>
                    </a:stretch>
                  </pic:blipFill>
                  <pic:spPr bwMode="auto">
                    <a:xfrm>
                      <a:off x="0" y="0"/>
                      <a:ext cx="4581525" cy="3038475"/>
                    </a:xfrm>
                    <a:prstGeom prst="rect">
                      <a:avLst/>
                    </a:prstGeom>
                    <a:noFill/>
                    <a:ln w="50800" cmpd="thickThin">
                      <a:solidFill>
                        <a:schemeClr val="tx1"/>
                      </a:solidFill>
                      <a:miter lim="800000"/>
                      <a:headEnd/>
                      <a:tailEnd/>
                    </a:ln>
                  </pic:spPr>
                </pic:pic>
              </a:graphicData>
            </a:graphic>
          </wp:anchor>
        </w:drawing>
      </w:r>
    </w:p>
    <w:p w:rsidR="007916DD" w:rsidRDefault="007916DD" w:rsidP="007916DD">
      <w:pPr>
        <w:jc w:val="center"/>
        <w:rPr>
          <w:rFonts w:ascii="Arial" w:hAnsi="Arial" w:cs="Arial"/>
          <w:b/>
          <w:sz w:val="20"/>
          <w:szCs w:val="20"/>
        </w:rPr>
      </w:pPr>
    </w:p>
    <w:p w:rsidR="007916DD" w:rsidRDefault="007916DD" w:rsidP="007916DD">
      <w:pPr>
        <w:jc w:val="center"/>
        <w:rPr>
          <w:rFonts w:ascii="Arial" w:hAnsi="Arial" w:cs="Arial"/>
          <w:b/>
          <w:sz w:val="20"/>
          <w:szCs w:val="20"/>
        </w:rPr>
      </w:pPr>
    </w:p>
    <w:p w:rsidR="007916DD" w:rsidRDefault="007916DD" w:rsidP="007916DD">
      <w:pPr>
        <w:jc w:val="center"/>
        <w:rPr>
          <w:rFonts w:ascii="Arial" w:hAnsi="Arial" w:cs="Arial"/>
          <w:b/>
          <w:sz w:val="20"/>
          <w:szCs w:val="20"/>
        </w:rPr>
      </w:pPr>
    </w:p>
    <w:p w:rsidR="007916DD" w:rsidRDefault="007916DD" w:rsidP="007916DD">
      <w:pPr>
        <w:jc w:val="center"/>
        <w:rPr>
          <w:rFonts w:ascii="Arial" w:hAnsi="Arial" w:cs="Arial"/>
          <w:b/>
          <w:sz w:val="20"/>
          <w:szCs w:val="20"/>
        </w:rPr>
      </w:pPr>
    </w:p>
    <w:p w:rsidR="007916DD" w:rsidRDefault="007916DD" w:rsidP="007916DD">
      <w:pPr>
        <w:jc w:val="center"/>
        <w:rPr>
          <w:rFonts w:ascii="Arial" w:hAnsi="Arial" w:cs="Arial"/>
          <w:b/>
          <w:sz w:val="20"/>
          <w:szCs w:val="20"/>
        </w:rPr>
      </w:pPr>
    </w:p>
    <w:p w:rsidR="007916DD" w:rsidRDefault="007916DD" w:rsidP="007916DD">
      <w:pPr>
        <w:jc w:val="center"/>
        <w:rPr>
          <w:rFonts w:ascii="Arial" w:hAnsi="Arial" w:cs="Arial"/>
          <w:b/>
          <w:sz w:val="20"/>
          <w:szCs w:val="20"/>
        </w:rPr>
      </w:pPr>
    </w:p>
    <w:p w:rsidR="007916DD" w:rsidRDefault="007916DD" w:rsidP="007916DD">
      <w:pPr>
        <w:jc w:val="center"/>
        <w:rPr>
          <w:rFonts w:ascii="Arial" w:hAnsi="Arial" w:cs="Arial"/>
          <w:b/>
          <w:sz w:val="20"/>
          <w:szCs w:val="20"/>
        </w:rPr>
      </w:pPr>
    </w:p>
    <w:p w:rsidR="007916DD" w:rsidRDefault="007916DD" w:rsidP="007916DD">
      <w:pPr>
        <w:jc w:val="center"/>
        <w:rPr>
          <w:rFonts w:ascii="Arial" w:hAnsi="Arial" w:cs="Arial"/>
          <w:b/>
          <w:sz w:val="20"/>
          <w:szCs w:val="20"/>
        </w:rPr>
      </w:pPr>
    </w:p>
    <w:p w:rsidR="007916DD" w:rsidRDefault="007916DD" w:rsidP="007916DD">
      <w:pPr>
        <w:jc w:val="center"/>
        <w:rPr>
          <w:rFonts w:ascii="Arial" w:hAnsi="Arial" w:cs="Arial"/>
          <w:b/>
          <w:sz w:val="20"/>
          <w:szCs w:val="20"/>
        </w:rPr>
      </w:pPr>
    </w:p>
    <w:p w:rsidR="007916DD" w:rsidRDefault="007916DD" w:rsidP="007916DD">
      <w:pPr>
        <w:jc w:val="center"/>
        <w:rPr>
          <w:rFonts w:ascii="Arial" w:hAnsi="Arial" w:cs="Arial"/>
          <w:b/>
          <w:sz w:val="20"/>
          <w:szCs w:val="20"/>
        </w:rPr>
      </w:pPr>
    </w:p>
    <w:p w:rsidR="007916DD" w:rsidRPr="00294F31" w:rsidRDefault="00294F31" w:rsidP="007916DD">
      <w:pPr>
        <w:jc w:val="center"/>
        <w:rPr>
          <w:rFonts w:ascii="Arial" w:hAnsi="Arial" w:cs="Arial"/>
          <w:b/>
          <w:sz w:val="24"/>
          <w:szCs w:val="20"/>
        </w:rPr>
      </w:pPr>
      <w:r w:rsidRPr="00294F31">
        <w:rPr>
          <w:rFonts w:ascii="Arial" w:hAnsi="Arial" w:cs="Arial"/>
          <w:b/>
          <w:sz w:val="24"/>
          <w:szCs w:val="20"/>
        </w:rPr>
        <w:t>GRÁFICO 3.4. VENTAS DEL 2012</w:t>
      </w:r>
    </w:p>
    <w:p w:rsidR="00FD574D" w:rsidRPr="00F26DB4" w:rsidRDefault="00FD574D" w:rsidP="00FD574D">
      <w:pPr>
        <w:tabs>
          <w:tab w:val="left" w:pos="567"/>
          <w:tab w:val="left" w:pos="851"/>
        </w:tabs>
        <w:spacing w:line="240" w:lineRule="auto"/>
        <w:ind w:firstLine="284"/>
        <w:jc w:val="both"/>
        <w:rPr>
          <w:rFonts w:ascii="Arial" w:hAnsi="Arial" w:cs="Arial"/>
          <w:b/>
          <w:sz w:val="24"/>
          <w:szCs w:val="24"/>
        </w:rPr>
      </w:pPr>
    </w:p>
    <w:p w:rsidR="00FD574D" w:rsidRPr="00F05B37" w:rsidRDefault="00FD574D" w:rsidP="00F05B37">
      <w:pPr>
        <w:spacing w:line="480" w:lineRule="auto"/>
        <w:ind w:left="1701"/>
        <w:jc w:val="both"/>
        <w:rPr>
          <w:rFonts w:ascii="Arial" w:hAnsi="Arial" w:cs="Arial"/>
          <w:sz w:val="24"/>
          <w:szCs w:val="24"/>
        </w:rPr>
      </w:pPr>
      <w:r w:rsidRPr="00F05B37">
        <w:rPr>
          <w:rFonts w:ascii="Arial" w:hAnsi="Arial" w:cs="Arial"/>
          <w:sz w:val="24"/>
          <w:szCs w:val="24"/>
        </w:rPr>
        <w:lastRenderedPageBreak/>
        <w:t>Como se menciona anteriormente, la línea de venta de baterías tiene poco tiempo de haberse iniciado en la empresa, la primera importación la realiza la empresa a mediados del año 2008 luego de firmar un acuerdo de comercialización entre la empresa objeto de estudio y la empresa fabricante de baterías como se denomina a la marca de la empresa proveedora de las mismas, la empresa manejó un promedio de ventas mensual que representaba el 4.2% de las ventas nacionales de baterías.</w:t>
      </w:r>
    </w:p>
    <w:p w:rsidR="00FD574D" w:rsidRPr="00F05B37" w:rsidRDefault="00FD574D" w:rsidP="00F05B37">
      <w:pPr>
        <w:spacing w:line="480" w:lineRule="auto"/>
        <w:ind w:left="1701"/>
        <w:jc w:val="both"/>
        <w:rPr>
          <w:rFonts w:ascii="Arial" w:hAnsi="Arial" w:cs="Arial"/>
          <w:sz w:val="24"/>
          <w:szCs w:val="24"/>
        </w:rPr>
      </w:pPr>
      <w:r w:rsidRPr="00F05B37">
        <w:rPr>
          <w:rFonts w:ascii="Arial" w:hAnsi="Arial" w:cs="Arial"/>
          <w:sz w:val="24"/>
          <w:szCs w:val="24"/>
        </w:rPr>
        <w:t>En la actualidad la venta de baterías representa para la empresa un 30% de la facturación total de la empresa y ha presentado un crecimiento sostenido en el mercado nacional ubicándose en la actualidad en un 1</w:t>
      </w:r>
      <w:r w:rsidR="00C35E12" w:rsidRPr="00F05B37">
        <w:rPr>
          <w:rFonts w:ascii="Arial" w:hAnsi="Arial" w:cs="Arial"/>
          <w:sz w:val="24"/>
          <w:szCs w:val="24"/>
        </w:rPr>
        <w:t>3% del total nacional de ventas, estas cifras no alcanzan las metas de crecimiento y posicionamiento que la alta gerencia proyecta para la línea.</w:t>
      </w:r>
    </w:p>
    <w:p w:rsidR="00FD574D" w:rsidRPr="00F05B37" w:rsidRDefault="00FD574D" w:rsidP="00F05B37">
      <w:pPr>
        <w:spacing w:line="480" w:lineRule="auto"/>
        <w:ind w:left="1701"/>
        <w:jc w:val="both"/>
        <w:rPr>
          <w:rFonts w:ascii="Arial" w:hAnsi="Arial" w:cs="Arial"/>
          <w:sz w:val="24"/>
          <w:szCs w:val="24"/>
        </w:rPr>
      </w:pPr>
      <w:r w:rsidRPr="00F05B37">
        <w:rPr>
          <w:rFonts w:ascii="Arial" w:hAnsi="Arial" w:cs="Arial"/>
          <w:sz w:val="24"/>
          <w:szCs w:val="24"/>
        </w:rPr>
        <w:t>Para poder realizar el análisis de la línea de baterías de la empresa objeto del presente estudio y de sus competidores cercanos sin mencionar las marcas de las mismas se las conoce de ahora en adelante en el presente trabajo de la siguiente forma:</w:t>
      </w:r>
    </w:p>
    <w:p w:rsidR="00FD574D" w:rsidRPr="00F05B37" w:rsidRDefault="00FD574D" w:rsidP="00FD574D">
      <w:pPr>
        <w:spacing w:line="480" w:lineRule="auto"/>
        <w:ind w:left="851"/>
        <w:jc w:val="both"/>
        <w:rPr>
          <w:rFonts w:ascii="Arial" w:hAnsi="Arial" w:cs="Arial"/>
          <w:sz w:val="24"/>
          <w:szCs w:val="24"/>
        </w:rPr>
      </w:pPr>
    </w:p>
    <w:p w:rsidR="00FD574D" w:rsidRPr="00F05B37" w:rsidRDefault="00FD574D" w:rsidP="00F05B37">
      <w:pPr>
        <w:spacing w:line="480" w:lineRule="auto"/>
        <w:ind w:left="1701"/>
        <w:jc w:val="both"/>
        <w:rPr>
          <w:rFonts w:ascii="Arial" w:hAnsi="Arial" w:cs="Arial"/>
          <w:sz w:val="24"/>
          <w:szCs w:val="24"/>
        </w:rPr>
      </w:pPr>
      <w:r w:rsidRPr="00F05B37">
        <w:rPr>
          <w:rFonts w:ascii="Arial" w:hAnsi="Arial" w:cs="Arial"/>
          <w:sz w:val="24"/>
          <w:szCs w:val="24"/>
        </w:rPr>
        <w:lastRenderedPageBreak/>
        <w:t>BAT A.- Batería líder del mercado nacional de baterías con presencia en el mercado nacional de más de setenta años, su elevado nivel de ventas así como su ubicación en el top of mind del mercado nacional hacen de la misma la marca a superar.</w:t>
      </w:r>
    </w:p>
    <w:p w:rsidR="00FD574D" w:rsidRPr="00F05B37" w:rsidRDefault="00FD574D" w:rsidP="00F05B37">
      <w:pPr>
        <w:spacing w:line="480" w:lineRule="auto"/>
        <w:ind w:left="1701"/>
        <w:jc w:val="both"/>
        <w:rPr>
          <w:rFonts w:ascii="Arial" w:hAnsi="Arial" w:cs="Arial"/>
          <w:sz w:val="24"/>
          <w:szCs w:val="24"/>
        </w:rPr>
      </w:pPr>
      <w:r w:rsidRPr="00F05B37">
        <w:rPr>
          <w:rFonts w:ascii="Arial" w:hAnsi="Arial" w:cs="Arial"/>
          <w:sz w:val="24"/>
          <w:szCs w:val="24"/>
        </w:rPr>
        <w:t>BAT B.- Batería de fabricación nacional que inicia sus actividades hace cincuenta años, pero que impulsa su distribución a nivel nacional a finales de los noventa, ocupa el segundo lugar en ventas y tiene una amplia cobertura a nivel nacional.</w:t>
      </w:r>
    </w:p>
    <w:p w:rsidR="00FD574D" w:rsidRPr="00F05B37" w:rsidRDefault="00FD574D" w:rsidP="00F05B37">
      <w:pPr>
        <w:spacing w:line="480" w:lineRule="auto"/>
        <w:ind w:left="1701"/>
        <w:jc w:val="both"/>
        <w:rPr>
          <w:rFonts w:ascii="Arial" w:hAnsi="Arial" w:cs="Arial"/>
          <w:sz w:val="24"/>
          <w:szCs w:val="24"/>
        </w:rPr>
      </w:pPr>
      <w:r w:rsidRPr="00F05B37">
        <w:rPr>
          <w:rFonts w:ascii="Arial" w:hAnsi="Arial" w:cs="Arial"/>
          <w:sz w:val="24"/>
          <w:szCs w:val="24"/>
        </w:rPr>
        <w:t>BAT C.- Batería distribuida por la empresa objeto del presente estudio, es importada y con un crecimiento en sus niveles de venta que la ubican en el tercer o cuarto lugar en participación del mercado.</w:t>
      </w:r>
    </w:p>
    <w:p w:rsidR="00FD574D" w:rsidRPr="00F05B37" w:rsidRDefault="00FD574D" w:rsidP="00F05B37">
      <w:pPr>
        <w:spacing w:line="480" w:lineRule="auto"/>
        <w:ind w:left="1701"/>
        <w:jc w:val="both"/>
        <w:rPr>
          <w:rFonts w:ascii="Arial" w:hAnsi="Arial" w:cs="Arial"/>
          <w:sz w:val="24"/>
          <w:szCs w:val="24"/>
        </w:rPr>
      </w:pPr>
      <w:r w:rsidRPr="00F05B37">
        <w:rPr>
          <w:rFonts w:ascii="Arial" w:hAnsi="Arial" w:cs="Arial"/>
          <w:sz w:val="24"/>
          <w:szCs w:val="24"/>
        </w:rPr>
        <w:t xml:space="preserve">Para el presente proyecto </w:t>
      </w:r>
      <w:r w:rsidR="00F05B37">
        <w:rPr>
          <w:rFonts w:ascii="Arial" w:hAnsi="Arial" w:cs="Arial"/>
          <w:sz w:val="24"/>
          <w:szCs w:val="24"/>
        </w:rPr>
        <w:t xml:space="preserve">se </w:t>
      </w:r>
      <w:r w:rsidRPr="00F05B37">
        <w:rPr>
          <w:rFonts w:ascii="Arial" w:hAnsi="Arial" w:cs="Arial"/>
          <w:sz w:val="24"/>
          <w:szCs w:val="24"/>
        </w:rPr>
        <w:t>ocupar</w:t>
      </w:r>
      <w:r w:rsidR="00F05B37">
        <w:rPr>
          <w:rFonts w:ascii="Arial" w:hAnsi="Arial" w:cs="Arial"/>
          <w:sz w:val="24"/>
          <w:szCs w:val="24"/>
        </w:rPr>
        <w:t>á</w:t>
      </w:r>
      <w:r w:rsidRPr="00F05B37">
        <w:rPr>
          <w:rFonts w:ascii="Arial" w:hAnsi="Arial" w:cs="Arial"/>
          <w:sz w:val="24"/>
          <w:szCs w:val="24"/>
        </w:rPr>
        <w:t xml:space="preserve"> únicamente de estas tres baterías ya existen en el mercado nacional otras baterías, pero su participación en el mercado nacional es mínima y en la mayoría de los casos son baterías de fabricación nacional con cobertura en determinadas regiones únicamente con procesos de fabricación artesanal o distribuciones de baterías con marcas propias a solicitud de </w:t>
      </w:r>
      <w:r w:rsidRPr="00F05B37">
        <w:rPr>
          <w:rFonts w:ascii="Arial" w:hAnsi="Arial" w:cs="Arial"/>
          <w:sz w:val="24"/>
          <w:szCs w:val="24"/>
        </w:rPr>
        <w:lastRenderedPageBreak/>
        <w:t>los mayoristas que desean vender el producto con una marca diferenciada.</w:t>
      </w:r>
    </w:p>
    <w:p w:rsidR="00FD574D" w:rsidRPr="00F05B37" w:rsidRDefault="00FD574D" w:rsidP="00F05B37">
      <w:pPr>
        <w:spacing w:line="240" w:lineRule="auto"/>
        <w:ind w:left="1701"/>
        <w:jc w:val="both"/>
        <w:rPr>
          <w:rFonts w:ascii="Arial" w:hAnsi="Arial" w:cs="Arial"/>
          <w:b/>
          <w:sz w:val="24"/>
          <w:szCs w:val="24"/>
        </w:rPr>
      </w:pPr>
      <w:r w:rsidRPr="00F05B37">
        <w:rPr>
          <w:rFonts w:ascii="Arial" w:hAnsi="Arial" w:cs="Arial"/>
          <w:b/>
          <w:sz w:val="24"/>
          <w:szCs w:val="24"/>
        </w:rPr>
        <w:t>Análisis de mercado.</w:t>
      </w:r>
    </w:p>
    <w:p w:rsidR="00FD574D" w:rsidRPr="00F05B37" w:rsidRDefault="00FD574D" w:rsidP="00F05B37">
      <w:pPr>
        <w:spacing w:line="480" w:lineRule="auto"/>
        <w:ind w:left="1701"/>
        <w:jc w:val="both"/>
        <w:rPr>
          <w:rFonts w:ascii="Arial" w:hAnsi="Arial" w:cs="Arial"/>
          <w:sz w:val="24"/>
          <w:szCs w:val="24"/>
        </w:rPr>
      </w:pPr>
      <w:r w:rsidRPr="00F05B37">
        <w:rPr>
          <w:rFonts w:ascii="Arial" w:hAnsi="Arial" w:cs="Arial"/>
          <w:sz w:val="24"/>
          <w:szCs w:val="24"/>
        </w:rPr>
        <w:t xml:space="preserve">El siguiente cuadro muestra la participación actual de la empresa en el mercado nacional de bat erías. </w:t>
      </w:r>
    </w:p>
    <w:p w:rsidR="00FD574D" w:rsidRDefault="00FD574D" w:rsidP="00F05B37">
      <w:pPr>
        <w:tabs>
          <w:tab w:val="left" w:pos="1985"/>
        </w:tabs>
        <w:spacing w:line="360" w:lineRule="auto"/>
        <w:ind w:left="1418"/>
        <w:jc w:val="both"/>
        <w:rPr>
          <w:rFonts w:ascii="Arial" w:hAnsi="Arial" w:cs="Arial"/>
          <w:sz w:val="24"/>
          <w:szCs w:val="24"/>
        </w:rPr>
      </w:pPr>
      <w:r w:rsidRPr="00BF7950">
        <w:rPr>
          <w:rFonts w:ascii="Arial" w:hAnsi="Arial" w:cs="Arial"/>
          <w:noProof/>
          <w:sz w:val="24"/>
          <w:szCs w:val="24"/>
        </w:rPr>
        <w:drawing>
          <wp:inline distT="0" distB="0" distL="0" distR="0">
            <wp:extent cx="4162425" cy="2266950"/>
            <wp:effectExtent l="57150" t="57150" r="47625"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D574D" w:rsidRPr="00F05B37" w:rsidRDefault="00F05B37" w:rsidP="00F05B37">
      <w:pPr>
        <w:tabs>
          <w:tab w:val="left" w:pos="1985"/>
        </w:tabs>
        <w:spacing w:line="360" w:lineRule="auto"/>
        <w:ind w:left="851"/>
        <w:jc w:val="center"/>
        <w:rPr>
          <w:rFonts w:ascii="Arial" w:hAnsi="Arial" w:cs="Arial"/>
          <w:b/>
          <w:sz w:val="24"/>
          <w:szCs w:val="24"/>
        </w:rPr>
      </w:pPr>
      <w:r w:rsidRPr="00F05B37">
        <w:rPr>
          <w:rFonts w:ascii="Arial" w:hAnsi="Arial" w:cs="Arial"/>
          <w:b/>
          <w:sz w:val="24"/>
          <w:szCs w:val="24"/>
        </w:rPr>
        <w:t>GRÁFICO NO 3.5.- PARTICIPACIÓN EN EL MERCADO NACIONAL DE BATERÍAS</w:t>
      </w:r>
    </w:p>
    <w:p w:rsidR="000E657F" w:rsidRPr="00BF7950" w:rsidRDefault="000E657F" w:rsidP="00FD574D">
      <w:pPr>
        <w:tabs>
          <w:tab w:val="left" w:pos="1985"/>
        </w:tabs>
        <w:spacing w:line="360" w:lineRule="auto"/>
        <w:ind w:left="1985"/>
        <w:jc w:val="both"/>
        <w:rPr>
          <w:rFonts w:ascii="Arial" w:hAnsi="Arial" w:cs="Arial"/>
          <w:b/>
          <w:sz w:val="20"/>
          <w:szCs w:val="24"/>
        </w:rPr>
      </w:pPr>
    </w:p>
    <w:p w:rsidR="00FD574D" w:rsidRPr="00F05B37" w:rsidRDefault="00FD574D" w:rsidP="00F05B37">
      <w:pPr>
        <w:spacing w:line="480" w:lineRule="auto"/>
        <w:ind w:left="1701"/>
        <w:jc w:val="both"/>
        <w:rPr>
          <w:rFonts w:ascii="Arial" w:hAnsi="Arial" w:cs="Arial"/>
          <w:sz w:val="24"/>
        </w:rPr>
      </w:pPr>
      <w:r w:rsidRPr="00F05B37">
        <w:rPr>
          <w:rFonts w:ascii="Arial" w:hAnsi="Arial" w:cs="Arial"/>
          <w:sz w:val="24"/>
        </w:rPr>
        <w:t xml:space="preserve">Ahora para conocer el estado  de situación inicial de la línea de baterías se procede a realizar una encuesta para determinar entre otras cosas el nivel de reconocimiento de marca, la percepción que tienen las personas de la misma, los parámetros que influyen en la decisión de compra, el tiempo de vida promedio aceptado entre otros factores que </w:t>
      </w:r>
      <w:r w:rsidRPr="00F05B37">
        <w:rPr>
          <w:rFonts w:ascii="Arial" w:hAnsi="Arial" w:cs="Arial"/>
          <w:sz w:val="24"/>
        </w:rPr>
        <w:lastRenderedPageBreak/>
        <w:t xml:space="preserve">me ayuden a elaborar un cuadro referencial de los requerimientos </w:t>
      </w:r>
    </w:p>
    <w:p w:rsidR="00FD574D" w:rsidRPr="00F26DB4" w:rsidRDefault="00FD574D" w:rsidP="00FD574D">
      <w:pPr>
        <w:spacing w:line="360" w:lineRule="auto"/>
        <w:ind w:left="1985"/>
        <w:jc w:val="both"/>
        <w:rPr>
          <w:rFonts w:ascii="Arial" w:hAnsi="Arial" w:cs="Arial"/>
          <w:sz w:val="24"/>
          <w:szCs w:val="24"/>
        </w:rPr>
      </w:pPr>
    </w:p>
    <w:p w:rsidR="00FD574D" w:rsidRPr="00F05B37" w:rsidRDefault="00FD574D" w:rsidP="00F05B37">
      <w:pPr>
        <w:tabs>
          <w:tab w:val="left" w:pos="851"/>
        </w:tabs>
        <w:spacing w:line="480" w:lineRule="auto"/>
        <w:ind w:left="1701"/>
        <w:jc w:val="both"/>
        <w:rPr>
          <w:rFonts w:ascii="Arial" w:hAnsi="Arial" w:cs="Arial"/>
          <w:b/>
          <w:sz w:val="24"/>
          <w:szCs w:val="24"/>
        </w:rPr>
      </w:pPr>
      <w:r w:rsidRPr="00F05B37">
        <w:rPr>
          <w:rFonts w:ascii="Arial" w:hAnsi="Arial" w:cs="Arial"/>
          <w:b/>
          <w:sz w:val="24"/>
          <w:szCs w:val="24"/>
        </w:rPr>
        <w:t xml:space="preserve">Perspectivas de </w:t>
      </w:r>
      <w:r w:rsidR="00F05B37">
        <w:rPr>
          <w:rFonts w:ascii="Arial" w:hAnsi="Arial" w:cs="Arial"/>
          <w:b/>
          <w:sz w:val="24"/>
          <w:szCs w:val="24"/>
        </w:rPr>
        <w:t>C</w:t>
      </w:r>
      <w:r w:rsidRPr="00F05B37">
        <w:rPr>
          <w:rFonts w:ascii="Arial" w:hAnsi="Arial" w:cs="Arial"/>
          <w:b/>
          <w:sz w:val="24"/>
          <w:szCs w:val="24"/>
        </w:rPr>
        <w:t>recimiento</w:t>
      </w:r>
      <w:r w:rsidR="00F05B37">
        <w:rPr>
          <w:rFonts w:ascii="Arial" w:hAnsi="Arial" w:cs="Arial"/>
          <w:b/>
          <w:sz w:val="24"/>
          <w:szCs w:val="24"/>
        </w:rPr>
        <w:t>.</w:t>
      </w:r>
    </w:p>
    <w:p w:rsidR="00FD574D" w:rsidRDefault="00FD574D" w:rsidP="00F05B37">
      <w:pPr>
        <w:spacing w:after="0" w:line="480" w:lineRule="auto"/>
        <w:ind w:left="1701"/>
        <w:jc w:val="both"/>
        <w:rPr>
          <w:rFonts w:ascii="Arial" w:hAnsi="Arial" w:cs="Arial"/>
        </w:rPr>
      </w:pPr>
      <w:r w:rsidRPr="00F05B37">
        <w:rPr>
          <w:rFonts w:ascii="Arial" w:hAnsi="Arial" w:cs="Arial"/>
          <w:sz w:val="24"/>
          <w:szCs w:val="24"/>
        </w:rPr>
        <w:t>Las perspectivas de crecimiento que tiene la empresa, ratifican la decisión de la empresa en centrar su atención en la línea de baterías ya que el parque automotriz del país continúa en crecimiento y los requerimientos eléctricos de los vehículos así como las condiciones de trabajo de los mismos como temperatura de trabajo provocan un mayor desgaste de las baterías acortando el tiempo de vida promedio en ciertos modelos/marcas de vehículos</w:t>
      </w:r>
      <w:r w:rsidRPr="00B4397F">
        <w:rPr>
          <w:rFonts w:ascii="Arial" w:hAnsi="Arial" w:cs="Arial"/>
        </w:rPr>
        <w:t>.</w:t>
      </w:r>
    </w:p>
    <w:p w:rsidR="00FD574D" w:rsidRPr="00B4397F" w:rsidRDefault="00FD574D" w:rsidP="00F05B37">
      <w:pPr>
        <w:spacing w:after="0" w:line="480" w:lineRule="auto"/>
        <w:ind w:left="851"/>
        <w:jc w:val="both"/>
        <w:rPr>
          <w:rFonts w:ascii="Arial" w:hAnsi="Arial" w:cs="Arial"/>
        </w:rPr>
      </w:pPr>
    </w:p>
    <w:p w:rsidR="00FD574D" w:rsidRPr="00F05B37" w:rsidRDefault="00FD574D" w:rsidP="00F05B37">
      <w:pPr>
        <w:spacing w:line="480" w:lineRule="auto"/>
        <w:ind w:left="1701"/>
        <w:jc w:val="both"/>
        <w:rPr>
          <w:rFonts w:ascii="Arial" w:hAnsi="Arial" w:cs="Arial"/>
          <w:sz w:val="24"/>
        </w:rPr>
      </w:pPr>
      <w:r w:rsidRPr="00F05B37">
        <w:rPr>
          <w:rFonts w:ascii="Arial" w:hAnsi="Arial" w:cs="Arial"/>
          <w:sz w:val="24"/>
        </w:rPr>
        <w:t>Además la salida de algunos participantes en el mercado de baterías así como la poca ejecución de acciones o planes visibles de mejoramiento por parte de las empresas líderes en el mercado hacen que aumenten los beneficios potenciales de un emprendimiento que mejore la participación en el mercado nacional de baterías de la empresa objeto del estudio.</w:t>
      </w:r>
    </w:p>
    <w:p w:rsidR="00FD574D" w:rsidRDefault="00FD574D" w:rsidP="00FD574D">
      <w:pPr>
        <w:jc w:val="both"/>
        <w:rPr>
          <w:rFonts w:ascii="Arial" w:hAnsi="Arial" w:cs="Arial"/>
          <w:b/>
          <w:sz w:val="20"/>
          <w:szCs w:val="20"/>
        </w:rPr>
      </w:pPr>
    </w:p>
    <w:p w:rsidR="007916DD" w:rsidRDefault="007916DD" w:rsidP="00F05B37">
      <w:pPr>
        <w:spacing w:after="0" w:line="240" w:lineRule="auto"/>
        <w:ind w:left="1701" w:hanging="708"/>
        <w:jc w:val="both"/>
        <w:rPr>
          <w:rFonts w:ascii="Arial" w:hAnsi="Arial" w:cs="Arial"/>
          <w:b/>
          <w:sz w:val="24"/>
          <w:szCs w:val="24"/>
        </w:rPr>
      </w:pPr>
      <w:r w:rsidRPr="00F26DB4">
        <w:rPr>
          <w:rFonts w:ascii="Arial" w:hAnsi="Arial" w:cs="Arial"/>
          <w:b/>
          <w:sz w:val="24"/>
          <w:szCs w:val="24"/>
        </w:rPr>
        <w:lastRenderedPageBreak/>
        <w:t>3.2.2</w:t>
      </w:r>
      <w:r w:rsidRPr="00F26DB4">
        <w:rPr>
          <w:rFonts w:ascii="Arial" w:hAnsi="Arial" w:cs="Arial"/>
          <w:b/>
          <w:sz w:val="24"/>
          <w:szCs w:val="24"/>
        </w:rPr>
        <w:tab/>
      </w:r>
      <w:r>
        <w:rPr>
          <w:rFonts w:ascii="Arial" w:hAnsi="Arial" w:cs="Arial"/>
          <w:b/>
          <w:sz w:val="24"/>
          <w:szCs w:val="24"/>
        </w:rPr>
        <w:t>Gestión Técnica</w:t>
      </w:r>
      <w:r w:rsidR="00F05B37">
        <w:rPr>
          <w:rFonts w:ascii="Arial" w:hAnsi="Arial" w:cs="Arial"/>
          <w:b/>
          <w:sz w:val="24"/>
          <w:szCs w:val="24"/>
        </w:rPr>
        <w:t>.</w:t>
      </w:r>
    </w:p>
    <w:p w:rsidR="00F05B37" w:rsidRDefault="00F05B37" w:rsidP="00F05B37">
      <w:pPr>
        <w:spacing w:after="0" w:line="240" w:lineRule="auto"/>
        <w:ind w:left="1701" w:hanging="708"/>
        <w:jc w:val="both"/>
        <w:rPr>
          <w:rFonts w:ascii="Arial" w:hAnsi="Arial" w:cs="Arial"/>
          <w:b/>
          <w:sz w:val="24"/>
          <w:szCs w:val="24"/>
        </w:rPr>
      </w:pPr>
    </w:p>
    <w:p w:rsidR="007916DD" w:rsidRPr="00F26DB4" w:rsidRDefault="007916DD" w:rsidP="00F05B37">
      <w:pPr>
        <w:tabs>
          <w:tab w:val="left" w:pos="567"/>
          <w:tab w:val="left" w:pos="851"/>
        </w:tabs>
        <w:spacing w:after="0" w:line="240" w:lineRule="auto"/>
        <w:ind w:firstLine="284"/>
        <w:jc w:val="both"/>
        <w:rPr>
          <w:rFonts w:ascii="Arial" w:hAnsi="Arial" w:cs="Arial"/>
          <w:b/>
          <w:sz w:val="24"/>
          <w:szCs w:val="24"/>
        </w:rPr>
      </w:pPr>
    </w:p>
    <w:p w:rsidR="007916DD" w:rsidRPr="00F05B37" w:rsidRDefault="007916DD" w:rsidP="00F05B37">
      <w:pPr>
        <w:spacing w:line="480" w:lineRule="auto"/>
        <w:ind w:left="1701"/>
        <w:jc w:val="both"/>
        <w:rPr>
          <w:rFonts w:ascii="Arial" w:hAnsi="Arial" w:cs="Arial"/>
          <w:sz w:val="24"/>
        </w:rPr>
      </w:pPr>
      <w:r w:rsidRPr="00F05B37">
        <w:rPr>
          <w:rFonts w:ascii="Arial" w:hAnsi="Arial" w:cs="Arial"/>
          <w:sz w:val="24"/>
        </w:rPr>
        <w:t>El departamento de calidad debe contactar a los proveedores de la empresa para asegurarse que los productos cumplan con los requisitos establecidos por las normas INEN para la importación de ciertas autopartes y repuestos regulados por este organismo, deben además verificar los certificados de calidad de las empresas proveedoras.</w:t>
      </w:r>
    </w:p>
    <w:p w:rsidR="007916DD" w:rsidRPr="00F05B37" w:rsidRDefault="007916DD" w:rsidP="00F05B37">
      <w:pPr>
        <w:spacing w:line="480" w:lineRule="auto"/>
        <w:ind w:left="1701"/>
        <w:jc w:val="both"/>
        <w:rPr>
          <w:rFonts w:ascii="Arial" w:hAnsi="Arial" w:cs="Arial"/>
          <w:sz w:val="24"/>
        </w:rPr>
      </w:pPr>
      <w:r w:rsidRPr="00F05B37">
        <w:rPr>
          <w:rFonts w:ascii="Arial" w:hAnsi="Arial" w:cs="Arial"/>
          <w:sz w:val="24"/>
        </w:rPr>
        <w:t>Es el departamento de calidad el encargado de verificar y llevar un control de los reclamos por garantías que se presentan, esta información se queda en archivos y sirve para determinar en casos extremos la finalización de una alianza comercial con un determinado proveedor en caso de comprobarse que sus productos presentan un índice de reclamos por garantías alto pero manejada de forma adecuada esta información permite evaluar o proyectar líneas de tendencias para evaluar los motivos de ese cambio.</w:t>
      </w:r>
    </w:p>
    <w:p w:rsidR="007916DD" w:rsidRPr="00F05B37" w:rsidRDefault="007916DD" w:rsidP="00F05B37">
      <w:pPr>
        <w:spacing w:line="480" w:lineRule="auto"/>
        <w:ind w:left="1701"/>
        <w:jc w:val="both"/>
        <w:rPr>
          <w:rFonts w:ascii="Arial" w:hAnsi="Arial" w:cs="Arial"/>
          <w:sz w:val="24"/>
        </w:rPr>
      </w:pPr>
      <w:r w:rsidRPr="00F05B37">
        <w:rPr>
          <w:rFonts w:ascii="Arial" w:hAnsi="Arial" w:cs="Arial"/>
          <w:sz w:val="24"/>
        </w:rPr>
        <w:t>Para la línea de baterías este departamento tiene solamente un registro de la cantidad de baterías que se aprobaron para el cambio y se evalúa porcentualmente la cantidad de reclamos vs los volúmenes de venta para calcular.</w:t>
      </w:r>
    </w:p>
    <w:p w:rsidR="00E97E4A" w:rsidRDefault="00E97E4A" w:rsidP="00E97E4A">
      <w:pPr>
        <w:spacing w:line="480" w:lineRule="auto"/>
        <w:ind w:left="851"/>
        <w:jc w:val="both"/>
        <w:rPr>
          <w:rFonts w:ascii="Arial" w:hAnsi="Arial" w:cs="Arial"/>
        </w:rPr>
      </w:pPr>
    </w:p>
    <w:p w:rsidR="007916DD" w:rsidRDefault="00F05B37" w:rsidP="007916DD">
      <w:pPr>
        <w:tabs>
          <w:tab w:val="left" w:pos="1560"/>
        </w:tabs>
        <w:ind w:left="1985" w:hanging="1985"/>
        <w:jc w:val="right"/>
        <w:rPr>
          <w:rFonts w:ascii="Arial" w:hAnsi="Arial" w:cs="Arial"/>
          <w:noProof/>
          <w:sz w:val="24"/>
          <w:szCs w:val="24"/>
        </w:rPr>
      </w:pPr>
      <w:r>
        <w:rPr>
          <w:rFonts w:ascii="Arial" w:hAnsi="Arial" w:cs="Arial"/>
          <w:noProof/>
          <w:sz w:val="24"/>
          <w:szCs w:val="24"/>
        </w:rPr>
        <w:lastRenderedPageBreak/>
        <w:drawing>
          <wp:anchor distT="0" distB="0" distL="114300" distR="114300" simplePos="0" relativeHeight="251706368" behindDoc="0" locked="0" layoutInCell="1" allowOverlap="1">
            <wp:simplePos x="0" y="0"/>
            <wp:positionH relativeFrom="column">
              <wp:posOffset>417195</wp:posOffset>
            </wp:positionH>
            <wp:positionV relativeFrom="paragraph">
              <wp:posOffset>26670</wp:posOffset>
            </wp:positionV>
            <wp:extent cx="4743450" cy="3048000"/>
            <wp:effectExtent l="57150" t="57150" r="57150" b="5715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5" cstate="print"/>
                    <a:srcRect l="1089" t="6977" r="1247" b="2595"/>
                    <a:stretch>
                      <a:fillRect/>
                    </a:stretch>
                  </pic:blipFill>
                  <pic:spPr bwMode="auto">
                    <a:xfrm>
                      <a:off x="0" y="0"/>
                      <a:ext cx="4743450" cy="3048000"/>
                    </a:xfrm>
                    <a:prstGeom prst="rect">
                      <a:avLst/>
                    </a:prstGeom>
                    <a:noFill/>
                    <a:ln w="50800" cmpd="thickThin">
                      <a:solidFill>
                        <a:schemeClr val="tx1"/>
                      </a:solidFill>
                      <a:miter lim="800000"/>
                      <a:headEnd/>
                      <a:tailEnd/>
                    </a:ln>
                  </pic:spPr>
                </pic:pic>
              </a:graphicData>
            </a:graphic>
          </wp:anchor>
        </w:drawing>
      </w:r>
    </w:p>
    <w:p w:rsidR="007916DD" w:rsidRDefault="007916DD" w:rsidP="007916DD">
      <w:pPr>
        <w:tabs>
          <w:tab w:val="left" w:pos="1560"/>
        </w:tabs>
        <w:ind w:left="1985" w:hanging="1985"/>
        <w:jc w:val="right"/>
        <w:rPr>
          <w:rFonts w:ascii="Arial" w:hAnsi="Arial" w:cs="Arial"/>
          <w:sz w:val="24"/>
          <w:szCs w:val="24"/>
        </w:rPr>
      </w:pPr>
    </w:p>
    <w:p w:rsidR="007916DD" w:rsidRDefault="007916DD" w:rsidP="007916DD">
      <w:pPr>
        <w:tabs>
          <w:tab w:val="left" w:pos="1560"/>
        </w:tabs>
        <w:ind w:left="1985" w:hanging="1985"/>
        <w:jc w:val="right"/>
        <w:rPr>
          <w:rFonts w:ascii="Arial" w:hAnsi="Arial" w:cs="Arial"/>
          <w:sz w:val="24"/>
          <w:szCs w:val="24"/>
        </w:rPr>
      </w:pPr>
    </w:p>
    <w:p w:rsidR="007916DD" w:rsidRDefault="007916DD" w:rsidP="007916DD">
      <w:pPr>
        <w:tabs>
          <w:tab w:val="left" w:pos="1560"/>
        </w:tabs>
        <w:ind w:left="1985" w:hanging="1985"/>
        <w:jc w:val="right"/>
        <w:rPr>
          <w:rFonts w:ascii="Arial" w:hAnsi="Arial" w:cs="Arial"/>
          <w:sz w:val="24"/>
          <w:szCs w:val="24"/>
        </w:rPr>
      </w:pPr>
    </w:p>
    <w:p w:rsidR="007916DD" w:rsidRDefault="007916DD" w:rsidP="007916DD">
      <w:pPr>
        <w:tabs>
          <w:tab w:val="left" w:pos="1560"/>
        </w:tabs>
        <w:ind w:left="1985" w:hanging="1985"/>
        <w:jc w:val="right"/>
        <w:rPr>
          <w:rFonts w:ascii="Arial" w:hAnsi="Arial" w:cs="Arial"/>
          <w:sz w:val="24"/>
          <w:szCs w:val="24"/>
        </w:rPr>
      </w:pPr>
    </w:p>
    <w:p w:rsidR="007916DD" w:rsidRDefault="007916DD" w:rsidP="007916DD">
      <w:pPr>
        <w:tabs>
          <w:tab w:val="left" w:pos="1560"/>
        </w:tabs>
        <w:ind w:left="1985" w:hanging="1985"/>
        <w:jc w:val="right"/>
        <w:rPr>
          <w:rFonts w:ascii="Arial" w:hAnsi="Arial" w:cs="Arial"/>
          <w:sz w:val="24"/>
          <w:szCs w:val="24"/>
        </w:rPr>
      </w:pPr>
    </w:p>
    <w:p w:rsidR="007916DD" w:rsidRDefault="007916DD" w:rsidP="007916DD">
      <w:pPr>
        <w:tabs>
          <w:tab w:val="left" w:pos="1560"/>
        </w:tabs>
        <w:ind w:left="1985" w:hanging="1985"/>
        <w:jc w:val="right"/>
        <w:rPr>
          <w:rFonts w:ascii="Arial" w:hAnsi="Arial" w:cs="Arial"/>
          <w:sz w:val="24"/>
          <w:szCs w:val="24"/>
        </w:rPr>
      </w:pPr>
    </w:p>
    <w:p w:rsidR="007916DD" w:rsidRDefault="007916DD" w:rsidP="007916DD">
      <w:pPr>
        <w:tabs>
          <w:tab w:val="left" w:pos="1560"/>
        </w:tabs>
        <w:ind w:left="1985" w:hanging="1985"/>
        <w:jc w:val="right"/>
        <w:rPr>
          <w:rFonts w:ascii="Arial" w:hAnsi="Arial" w:cs="Arial"/>
          <w:sz w:val="24"/>
          <w:szCs w:val="24"/>
        </w:rPr>
      </w:pPr>
    </w:p>
    <w:p w:rsidR="007916DD" w:rsidRDefault="007916DD" w:rsidP="007916DD">
      <w:pPr>
        <w:tabs>
          <w:tab w:val="left" w:pos="1560"/>
        </w:tabs>
        <w:ind w:left="1985" w:hanging="1985"/>
        <w:jc w:val="right"/>
        <w:rPr>
          <w:rFonts w:ascii="Arial" w:hAnsi="Arial" w:cs="Arial"/>
          <w:sz w:val="24"/>
          <w:szCs w:val="24"/>
        </w:rPr>
      </w:pPr>
    </w:p>
    <w:p w:rsidR="007916DD" w:rsidRPr="00F26DB4" w:rsidRDefault="007916DD" w:rsidP="007916DD">
      <w:pPr>
        <w:tabs>
          <w:tab w:val="left" w:pos="1560"/>
        </w:tabs>
        <w:ind w:left="1985" w:hanging="1985"/>
        <w:jc w:val="right"/>
        <w:rPr>
          <w:rFonts w:ascii="Arial" w:hAnsi="Arial" w:cs="Arial"/>
          <w:sz w:val="24"/>
          <w:szCs w:val="24"/>
        </w:rPr>
      </w:pPr>
    </w:p>
    <w:p w:rsidR="007916DD" w:rsidRPr="00F05B37" w:rsidRDefault="00F05B37" w:rsidP="00847ADE">
      <w:pPr>
        <w:jc w:val="center"/>
        <w:rPr>
          <w:rFonts w:ascii="Arial" w:hAnsi="Arial" w:cs="Arial"/>
          <w:b/>
          <w:sz w:val="24"/>
          <w:szCs w:val="20"/>
        </w:rPr>
      </w:pPr>
      <w:r w:rsidRPr="00F05B37">
        <w:rPr>
          <w:rFonts w:ascii="Arial" w:hAnsi="Arial" w:cs="Arial"/>
          <w:b/>
          <w:sz w:val="24"/>
          <w:szCs w:val="20"/>
        </w:rPr>
        <w:t>GRÁFICO 3.6. GARANTÍAS VS. VENTAS 2010</w:t>
      </w:r>
    </w:p>
    <w:p w:rsidR="007916DD" w:rsidRDefault="007916DD" w:rsidP="007916DD">
      <w:pPr>
        <w:tabs>
          <w:tab w:val="left" w:pos="1560"/>
        </w:tabs>
        <w:ind w:left="1985" w:hanging="709"/>
        <w:jc w:val="both"/>
        <w:rPr>
          <w:rFonts w:ascii="Arial" w:hAnsi="Arial" w:cs="Arial"/>
          <w:sz w:val="24"/>
          <w:szCs w:val="24"/>
        </w:rPr>
      </w:pPr>
    </w:p>
    <w:p w:rsidR="007916DD" w:rsidRDefault="00F05B37" w:rsidP="007916DD">
      <w:pPr>
        <w:tabs>
          <w:tab w:val="left" w:pos="1560"/>
        </w:tabs>
        <w:ind w:left="1985" w:hanging="709"/>
        <w:jc w:val="both"/>
        <w:rPr>
          <w:rFonts w:ascii="Arial" w:hAnsi="Arial" w:cs="Arial"/>
          <w:sz w:val="24"/>
          <w:szCs w:val="24"/>
        </w:rPr>
      </w:pPr>
      <w:r>
        <w:rPr>
          <w:rFonts w:ascii="Arial" w:hAnsi="Arial" w:cs="Arial"/>
          <w:noProof/>
          <w:sz w:val="24"/>
          <w:szCs w:val="24"/>
        </w:rPr>
        <w:drawing>
          <wp:anchor distT="0" distB="0" distL="114300" distR="114300" simplePos="0" relativeHeight="251708416" behindDoc="0" locked="0" layoutInCell="1" allowOverlap="1">
            <wp:simplePos x="0" y="0"/>
            <wp:positionH relativeFrom="column">
              <wp:posOffset>350520</wp:posOffset>
            </wp:positionH>
            <wp:positionV relativeFrom="paragraph">
              <wp:posOffset>266065</wp:posOffset>
            </wp:positionV>
            <wp:extent cx="4810125" cy="3019425"/>
            <wp:effectExtent l="57150" t="57150" r="66675" b="66675"/>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cstate="print"/>
                    <a:srcRect l="1020" t="7242" r="1628" b="2507"/>
                    <a:stretch>
                      <a:fillRect/>
                    </a:stretch>
                  </pic:blipFill>
                  <pic:spPr bwMode="auto">
                    <a:xfrm>
                      <a:off x="0" y="0"/>
                      <a:ext cx="4810125" cy="3019425"/>
                    </a:xfrm>
                    <a:prstGeom prst="rect">
                      <a:avLst/>
                    </a:prstGeom>
                    <a:noFill/>
                    <a:ln w="50800" cmpd="thickThin">
                      <a:solidFill>
                        <a:schemeClr val="tx1"/>
                      </a:solidFill>
                      <a:miter lim="800000"/>
                      <a:headEnd/>
                      <a:tailEnd/>
                    </a:ln>
                  </pic:spPr>
                </pic:pic>
              </a:graphicData>
            </a:graphic>
          </wp:anchor>
        </w:drawing>
      </w:r>
    </w:p>
    <w:p w:rsidR="007916DD" w:rsidRDefault="007916DD" w:rsidP="007916DD">
      <w:pPr>
        <w:tabs>
          <w:tab w:val="left" w:pos="1560"/>
        </w:tabs>
        <w:ind w:left="1985" w:hanging="709"/>
        <w:jc w:val="both"/>
        <w:rPr>
          <w:rFonts w:ascii="Arial" w:hAnsi="Arial" w:cs="Arial"/>
          <w:sz w:val="24"/>
          <w:szCs w:val="24"/>
        </w:rPr>
      </w:pPr>
    </w:p>
    <w:p w:rsidR="007916DD" w:rsidRDefault="007916DD" w:rsidP="007916DD">
      <w:pPr>
        <w:tabs>
          <w:tab w:val="left" w:pos="1560"/>
        </w:tabs>
        <w:ind w:left="1985" w:hanging="709"/>
        <w:jc w:val="both"/>
        <w:rPr>
          <w:rFonts w:ascii="Arial" w:hAnsi="Arial" w:cs="Arial"/>
          <w:sz w:val="24"/>
          <w:szCs w:val="24"/>
        </w:rPr>
      </w:pPr>
    </w:p>
    <w:p w:rsidR="007916DD" w:rsidRDefault="007916DD" w:rsidP="007916DD">
      <w:pPr>
        <w:tabs>
          <w:tab w:val="left" w:pos="1560"/>
        </w:tabs>
        <w:ind w:left="1985" w:hanging="709"/>
        <w:jc w:val="both"/>
        <w:rPr>
          <w:rFonts w:ascii="Arial" w:hAnsi="Arial" w:cs="Arial"/>
          <w:sz w:val="24"/>
          <w:szCs w:val="24"/>
        </w:rPr>
      </w:pPr>
    </w:p>
    <w:p w:rsidR="007916DD" w:rsidRDefault="007916DD" w:rsidP="007916DD">
      <w:pPr>
        <w:tabs>
          <w:tab w:val="left" w:pos="1560"/>
        </w:tabs>
        <w:ind w:left="1985" w:hanging="709"/>
        <w:jc w:val="both"/>
        <w:rPr>
          <w:rFonts w:ascii="Arial" w:hAnsi="Arial" w:cs="Arial"/>
          <w:sz w:val="24"/>
          <w:szCs w:val="24"/>
        </w:rPr>
      </w:pPr>
    </w:p>
    <w:p w:rsidR="007916DD" w:rsidRPr="00F26DB4" w:rsidRDefault="007916DD" w:rsidP="007916DD">
      <w:pPr>
        <w:tabs>
          <w:tab w:val="left" w:pos="1560"/>
        </w:tabs>
        <w:ind w:left="1985" w:hanging="709"/>
        <w:jc w:val="both"/>
        <w:rPr>
          <w:rFonts w:ascii="Arial" w:hAnsi="Arial" w:cs="Arial"/>
          <w:sz w:val="24"/>
          <w:szCs w:val="24"/>
        </w:rPr>
      </w:pPr>
    </w:p>
    <w:p w:rsidR="007916DD" w:rsidRDefault="007916DD" w:rsidP="007916DD">
      <w:pPr>
        <w:tabs>
          <w:tab w:val="left" w:pos="1560"/>
        </w:tabs>
        <w:ind w:left="1985" w:hanging="1985"/>
        <w:jc w:val="right"/>
        <w:rPr>
          <w:rFonts w:ascii="Arial" w:hAnsi="Arial" w:cs="Arial"/>
          <w:sz w:val="24"/>
          <w:szCs w:val="24"/>
        </w:rPr>
      </w:pPr>
    </w:p>
    <w:p w:rsidR="00F05B37" w:rsidRDefault="00F05B37" w:rsidP="007916DD">
      <w:pPr>
        <w:tabs>
          <w:tab w:val="left" w:pos="1560"/>
        </w:tabs>
        <w:ind w:left="1985" w:hanging="1985"/>
        <w:jc w:val="right"/>
        <w:rPr>
          <w:rFonts w:ascii="Arial" w:hAnsi="Arial" w:cs="Arial"/>
          <w:sz w:val="24"/>
          <w:szCs w:val="24"/>
        </w:rPr>
      </w:pPr>
    </w:p>
    <w:p w:rsidR="00F05B37" w:rsidRDefault="00F05B37" w:rsidP="007916DD">
      <w:pPr>
        <w:tabs>
          <w:tab w:val="left" w:pos="1560"/>
        </w:tabs>
        <w:ind w:left="1985" w:hanging="1985"/>
        <w:jc w:val="right"/>
        <w:rPr>
          <w:rFonts w:ascii="Arial" w:hAnsi="Arial" w:cs="Arial"/>
          <w:sz w:val="24"/>
          <w:szCs w:val="24"/>
        </w:rPr>
      </w:pPr>
    </w:p>
    <w:p w:rsidR="00F05B37" w:rsidRPr="00F26DB4" w:rsidRDefault="00F05B37" w:rsidP="007916DD">
      <w:pPr>
        <w:tabs>
          <w:tab w:val="left" w:pos="1560"/>
        </w:tabs>
        <w:ind w:left="1985" w:hanging="1985"/>
        <w:jc w:val="right"/>
        <w:rPr>
          <w:rFonts w:ascii="Arial" w:hAnsi="Arial" w:cs="Arial"/>
          <w:sz w:val="24"/>
          <w:szCs w:val="24"/>
        </w:rPr>
      </w:pPr>
    </w:p>
    <w:p w:rsidR="00F05B37" w:rsidRPr="00F05B37" w:rsidRDefault="00F05B37" w:rsidP="007916DD">
      <w:pPr>
        <w:jc w:val="center"/>
        <w:rPr>
          <w:rFonts w:ascii="Arial" w:hAnsi="Arial" w:cs="Arial"/>
          <w:b/>
          <w:sz w:val="14"/>
          <w:szCs w:val="20"/>
        </w:rPr>
      </w:pPr>
    </w:p>
    <w:p w:rsidR="007916DD" w:rsidRPr="00F05B37" w:rsidRDefault="00F05B37" w:rsidP="007916DD">
      <w:pPr>
        <w:jc w:val="center"/>
        <w:rPr>
          <w:rFonts w:ascii="Arial" w:hAnsi="Arial" w:cs="Arial"/>
          <w:b/>
          <w:sz w:val="24"/>
          <w:szCs w:val="20"/>
        </w:rPr>
      </w:pPr>
      <w:r w:rsidRPr="00F05B37">
        <w:rPr>
          <w:rFonts w:ascii="Arial" w:hAnsi="Arial" w:cs="Arial"/>
          <w:b/>
          <w:sz w:val="24"/>
          <w:szCs w:val="20"/>
        </w:rPr>
        <w:t>GRÁFICO 3.7. GARANTÍAS VS. VENTAS 2011</w:t>
      </w:r>
    </w:p>
    <w:p w:rsidR="007916DD" w:rsidRPr="00F05B37" w:rsidRDefault="00930E9F" w:rsidP="004D67CE">
      <w:pPr>
        <w:spacing w:after="0" w:line="480" w:lineRule="auto"/>
        <w:ind w:left="1701"/>
        <w:jc w:val="both"/>
        <w:rPr>
          <w:rFonts w:ascii="Arial" w:hAnsi="Arial" w:cs="Arial"/>
          <w:sz w:val="24"/>
        </w:rPr>
      </w:pPr>
      <w:r w:rsidRPr="00F05B37">
        <w:rPr>
          <w:rFonts w:ascii="Arial" w:hAnsi="Arial" w:cs="Arial"/>
          <w:sz w:val="24"/>
        </w:rPr>
        <w:lastRenderedPageBreak/>
        <w:t>Los gráficos ilustran el porcentaje de baterías que han sido cambiadas a través de la red de puntos de servicio que tiene la empresa por garantías admitidas respecto al volumen total de ventas a nivel nacional; c</w:t>
      </w:r>
      <w:r w:rsidR="007916DD" w:rsidRPr="00F05B37">
        <w:rPr>
          <w:rFonts w:ascii="Arial" w:hAnsi="Arial" w:cs="Arial"/>
          <w:sz w:val="24"/>
        </w:rPr>
        <w:t>omo se puede apreciar existe una tendencia creciente en los porcentajes de garantías entregadas pero la empresa está trabajando ya para determinar las causas de esto.</w:t>
      </w:r>
    </w:p>
    <w:p w:rsidR="007916DD" w:rsidRPr="00F26DB4" w:rsidRDefault="007916DD" w:rsidP="004D67CE">
      <w:pPr>
        <w:spacing w:after="0" w:line="360" w:lineRule="auto"/>
        <w:jc w:val="both"/>
        <w:rPr>
          <w:rFonts w:ascii="Arial" w:hAnsi="Arial" w:cs="Arial"/>
          <w:sz w:val="24"/>
          <w:szCs w:val="24"/>
        </w:rPr>
      </w:pPr>
    </w:p>
    <w:p w:rsidR="007916DD" w:rsidRPr="00F26DB4" w:rsidRDefault="007916DD" w:rsidP="00907691">
      <w:pPr>
        <w:spacing w:after="120" w:line="480" w:lineRule="auto"/>
        <w:ind w:left="1701" w:hanging="709"/>
        <w:jc w:val="both"/>
        <w:rPr>
          <w:rFonts w:ascii="Arial" w:hAnsi="Arial" w:cs="Arial"/>
          <w:b/>
          <w:sz w:val="24"/>
          <w:szCs w:val="24"/>
        </w:rPr>
      </w:pPr>
      <w:r w:rsidRPr="00F26DB4">
        <w:rPr>
          <w:rFonts w:ascii="Arial" w:hAnsi="Arial" w:cs="Arial"/>
          <w:b/>
          <w:sz w:val="24"/>
          <w:szCs w:val="24"/>
        </w:rPr>
        <w:t>3.2.3</w:t>
      </w:r>
      <w:r w:rsidRPr="00F26DB4">
        <w:rPr>
          <w:rFonts w:ascii="Arial" w:hAnsi="Arial" w:cs="Arial"/>
          <w:b/>
          <w:sz w:val="24"/>
          <w:szCs w:val="24"/>
        </w:rPr>
        <w:tab/>
      </w:r>
      <w:r>
        <w:rPr>
          <w:rFonts w:ascii="Arial" w:hAnsi="Arial" w:cs="Arial"/>
          <w:b/>
          <w:sz w:val="24"/>
          <w:szCs w:val="24"/>
        </w:rPr>
        <w:t>Gestión del T</w:t>
      </w:r>
      <w:r w:rsidRPr="00F26DB4">
        <w:rPr>
          <w:rFonts w:ascii="Arial" w:hAnsi="Arial" w:cs="Arial"/>
          <w:b/>
          <w:sz w:val="24"/>
          <w:szCs w:val="24"/>
        </w:rPr>
        <w:t xml:space="preserve">alento </w:t>
      </w:r>
      <w:r>
        <w:rPr>
          <w:rFonts w:ascii="Arial" w:hAnsi="Arial" w:cs="Arial"/>
          <w:b/>
          <w:sz w:val="24"/>
          <w:szCs w:val="24"/>
        </w:rPr>
        <w:t>H</w:t>
      </w:r>
      <w:r w:rsidRPr="00F26DB4">
        <w:rPr>
          <w:rFonts w:ascii="Arial" w:hAnsi="Arial" w:cs="Arial"/>
          <w:b/>
          <w:sz w:val="24"/>
          <w:szCs w:val="24"/>
        </w:rPr>
        <w:t xml:space="preserve">umano  </w:t>
      </w:r>
    </w:p>
    <w:p w:rsidR="007916DD" w:rsidRDefault="007916DD" w:rsidP="004D67CE">
      <w:pPr>
        <w:spacing w:after="0" w:line="480" w:lineRule="auto"/>
        <w:ind w:left="1701"/>
        <w:jc w:val="both"/>
        <w:rPr>
          <w:rFonts w:ascii="Arial" w:hAnsi="Arial" w:cs="Arial"/>
          <w:sz w:val="24"/>
        </w:rPr>
      </w:pPr>
      <w:r w:rsidRPr="00907691">
        <w:rPr>
          <w:rFonts w:ascii="Arial" w:hAnsi="Arial" w:cs="Arial"/>
          <w:sz w:val="24"/>
        </w:rPr>
        <w:t xml:space="preserve">En la actualidad existe un departamento de gestión del talento humano dedicado casi en forma exclusiva a lo referente a nóminas, asistencias, atrasos y horas trabajadas. </w:t>
      </w:r>
    </w:p>
    <w:p w:rsidR="004D67CE" w:rsidRPr="00907691" w:rsidRDefault="004D67CE" w:rsidP="004D67CE">
      <w:pPr>
        <w:spacing w:after="0" w:line="480" w:lineRule="auto"/>
        <w:ind w:left="1701"/>
        <w:jc w:val="both"/>
        <w:rPr>
          <w:rFonts w:ascii="Arial" w:hAnsi="Arial" w:cs="Arial"/>
          <w:sz w:val="24"/>
        </w:rPr>
      </w:pPr>
    </w:p>
    <w:p w:rsidR="007916DD" w:rsidRPr="004D67CE" w:rsidRDefault="007916DD" w:rsidP="004D67CE">
      <w:pPr>
        <w:spacing w:after="0" w:line="480" w:lineRule="auto"/>
        <w:ind w:left="1701"/>
        <w:jc w:val="both"/>
        <w:rPr>
          <w:rFonts w:ascii="Arial" w:hAnsi="Arial" w:cs="Arial"/>
          <w:sz w:val="24"/>
        </w:rPr>
      </w:pPr>
      <w:r w:rsidRPr="004D67CE">
        <w:rPr>
          <w:rFonts w:ascii="Arial" w:hAnsi="Arial" w:cs="Arial"/>
          <w:sz w:val="24"/>
        </w:rPr>
        <w:t>Las capacitaciones y las evaluaciones de las mismas están a cargo del departamento técnico que prepara las mismas para los clientes internos y externos, además de coordinar con el área comercial la realización de los mismos.</w:t>
      </w:r>
    </w:p>
    <w:p w:rsidR="007916DD" w:rsidRPr="004D67CE" w:rsidRDefault="007916DD" w:rsidP="004D67CE">
      <w:pPr>
        <w:spacing w:after="0" w:line="480" w:lineRule="auto"/>
        <w:ind w:left="1701"/>
        <w:jc w:val="both"/>
        <w:rPr>
          <w:rFonts w:ascii="Arial" w:hAnsi="Arial" w:cs="Arial"/>
          <w:sz w:val="24"/>
        </w:rPr>
      </w:pPr>
    </w:p>
    <w:p w:rsidR="00FC752B" w:rsidRDefault="007916DD" w:rsidP="004D67CE">
      <w:pPr>
        <w:spacing w:after="0" w:line="480" w:lineRule="auto"/>
        <w:ind w:left="1701"/>
        <w:jc w:val="both"/>
        <w:rPr>
          <w:rFonts w:ascii="Arial" w:hAnsi="Arial" w:cs="Arial"/>
          <w:sz w:val="24"/>
        </w:rPr>
      </w:pPr>
      <w:r w:rsidRPr="004D67CE">
        <w:rPr>
          <w:rFonts w:ascii="Arial" w:hAnsi="Arial" w:cs="Arial"/>
          <w:sz w:val="24"/>
        </w:rPr>
        <w:t xml:space="preserve">Las evaluaciones de desempeño y clima laboral las realiza el departamento de recursos humanos de la empresa comercializadora de vehículos mediante visitas a la empresa, las cuales pueden ser coordinadas con la gerencia o visitas </w:t>
      </w:r>
      <w:r w:rsidRPr="004D67CE">
        <w:rPr>
          <w:rFonts w:ascii="Arial" w:hAnsi="Arial" w:cs="Arial"/>
          <w:sz w:val="24"/>
        </w:rPr>
        <w:lastRenderedPageBreak/>
        <w:t>sorpresa, aunque esta opción no se ha llevado a cabo y siempre son coordinadas las visitas.</w:t>
      </w:r>
    </w:p>
    <w:p w:rsidR="004D67CE" w:rsidRPr="004D67CE" w:rsidRDefault="004D67CE" w:rsidP="004D67CE">
      <w:pPr>
        <w:spacing w:after="0" w:line="480" w:lineRule="auto"/>
        <w:ind w:left="1701"/>
        <w:jc w:val="both"/>
        <w:rPr>
          <w:rFonts w:ascii="Arial" w:hAnsi="Arial" w:cs="Arial"/>
          <w:sz w:val="24"/>
        </w:rPr>
      </w:pPr>
    </w:p>
    <w:p w:rsidR="007916DD" w:rsidRPr="004D67CE" w:rsidRDefault="007916DD" w:rsidP="004D67CE">
      <w:pPr>
        <w:spacing w:after="0" w:line="480" w:lineRule="auto"/>
        <w:ind w:left="1701"/>
        <w:jc w:val="both"/>
        <w:rPr>
          <w:rFonts w:ascii="Arial" w:hAnsi="Arial" w:cs="Arial"/>
          <w:sz w:val="24"/>
        </w:rPr>
      </w:pPr>
      <w:r w:rsidRPr="004D67CE">
        <w:rPr>
          <w:rFonts w:ascii="Arial" w:hAnsi="Arial" w:cs="Arial"/>
          <w:sz w:val="24"/>
        </w:rPr>
        <w:t xml:space="preserve">Dentro del proceso de entrevistas se </w:t>
      </w:r>
      <w:r w:rsidR="00E14B7E" w:rsidRPr="004D67CE">
        <w:rPr>
          <w:rFonts w:ascii="Arial" w:hAnsi="Arial" w:cs="Arial"/>
          <w:sz w:val="24"/>
        </w:rPr>
        <w:t>observa</w:t>
      </w:r>
      <w:r w:rsidRPr="004D67CE">
        <w:rPr>
          <w:rFonts w:ascii="Arial" w:hAnsi="Arial" w:cs="Arial"/>
          <w:sz w:val="24"/>
        </w:rPr>
        <w:t xml:space="preserve"> que uno de los problemas que se registra</w:t>
      </w:r>
      <w:r w:rsidR="00E14B7E" w:rsidRPr="004D67CE">
        <w:rPr>
          <w:rFonts w:ascii="Arial" w:hAnsi="Arial" w:cs="Arial"/>
          <w:sz w:val="24"/>
        </w:rPr>
        <w:t>n</w:t>
      </w:r>
      <w:r w:rsidRPr="004D67CE">
        <w:rPr>
          <w:rFonts w:ascii="Arial" w:hAnsi="Arial" w:cs="Arial"/>
          <w:sz w:val="24"/>
        </w:rPr>
        <w:t xml:space="preserve"> son los niveles de rotación del personal del departamento comercial y el tiempo requerido para la capacitación </w:t>
      </w:r>
    </w:p>
    <w:p w:rsidR="007916DD" w:rsidRDefault="00162417" w:rsidP="004D67CE">
      <w:pPr>
        <w:spacing w:after="0" w:line="480" w:lineRule="auto"/>
        <w:ind w:left="1701"/>
        <w:jc w:val="both"/>
        <w:rPr>
          <w:rFonts w:ascii="Arial" w:hAnsi="Arial" w:cs="Arial"/>
          <w:sz w:val="24"/>
        </w:rPr>
      </w:pPr>
      <w:r w:rsidRPr="004D67CE">
        <w:rPr>
          <w:rFonts w:ascii="Arial" w:hAnsi="Arial" w:cs="Arial"/>
          <w:sz w:val="24"/>
        </w:rPr>
        <w:t xml:space="preserve">Una vez que se analiza la situación actual de la empresa mediante la revisión de las gestiones comercial, técnica y del talento humano se procede a realizar un diagnóstico de los problemas existentes para proceder a valorar el impacto de los mismos </w:t>
      </w:r>
      <w:r w:rsidR="00B778BC" w:rsidRPr="004D67CE">
        <w:rPr>
          <w:rFonts w:ascii="Arial" w:hAnsi="Arial" w:cs="Arial"/>
          <w:sz w:val="24"/>
        </w:rPr>
        <w:t>en el aspecto económico.</w:t>
      </w:r>
    </w:p>
    <w:p w:rsidR="004D67CE" w:rsidRPr="004D67CE" w:rsidRDefault="004D67CE" w:rsidP="004D67CE">
      <w:pPr>
        <w:spacing w:after="0" w:line="480" w:lineRule="auto"/>
        <w:ind w:left="1701"/>
        <w:jc w:val="both"/>
        <w:rPr>
          <w:rFonts w:ascii="Arial" w:hAnsi="Arial" w:cs="Arial"/>
          <w:sz w:val="24"/>
        </w:rPr>
      </w:pPr>
    </w:p>
    <w:p w:rsidR="00B778BC" w:rsidRPr="004D67CE" w:rsidRDefault="00B778BC" w:rsidP="004D67CE">
      <w:pPr>
        <w:spacing w:after="0" w:line="480" w:lineRule="auto"/>
        <w:ind w:left="1701"/>
        <w:jc w:val="both"/>
        <w:rPr>
          <w:rFonts w:ascii="Arial" w:hAnsi="Arial" w:cs="Arial"/>
          <w:sz w:val="24"/>
        </w:rPr>
      </w:pPr>
      <w:r w:rsidRPr="004D67CE">
        <w:rPr>
          <w:rFonts w:ascii="Arial" w:hAnsi="Arial" w:cs="Arial"/>
          <w:sz w:val="24"/>
        </w:rPr>
        <w:t xml:space="preserve">Los problemas que existen son varios por lo que se procede a verificar aquellos que </w:t>
      </w:r>
      <w:r w:rsidR="002343BA" w:rsidRPr="004D67CE">
        <w:rPr>
          <w:rFonts w:ascii="Arial" w:hAnsi="Arial" w:cs="Arial"/>
          <w:sz w:val="24"/>
        </w:rPr>
        <w:t>tienen</w:t>
      </w:r>
      <w:r w:rsidR="00C35E12" w:rsidRPr="004D67CE">
        <w:rPr>
          <w:rFonts w:ascii="Arial" w:hAnsi="Arial" w:cs="Arial"/>
          <w:sz w:val="24"/>
        </w:rPr>
        <w:t xml:space="preserve"> una mayor incidencia en los índices de rendimiento de la empresa, ya sea por la frecuencia con la que se presentan o por el elevado impacto</w:t>
      </w:r>
      <w:r w:rsidR="002343BA" w:rsidRPr="004D67CE">
        <w:rPr>
          <w:rFonts w:ascii="Arial" w:hAnsi="Arial" w:cs="Arial"/>
          <w:sz w:val="24"/>
        </w:rPr>
        <w:t xml:space="preserve"> económico que un evento su</w:t>
      </w:r>
      <w:r w:rsidR="00A573C9" w:rsidRPr="004D67CE">
        <w:rPr>
          <w:rFonts w:ascii="Arial" w:hAnsi="Arial" w:cs="Arial"/>
          <w:sz w:val="24"/>
        </w:rPr>
        <w:t>pone; para hacerlo se entrevista</w:t>
      </w:r>
      <w:r w:rsidR="002343BA" w:rsidRPr="004D67CE">
        <w:rPr>
          <w:rFonts w:ascii="Arial" w:hAnsi="Arial" w:cs="Arial"/>
          <w:sz w:val="24"/>
        </w:rPr>
        <w:t xml:space="preserve"> al personal </w:t>
      </w:r>
      <w:r w:rsidR="00A573C9" w:rsidRPr="004D67CE">
        <w:rPr>
          <w:rFonts w:ascii="Arial" w:hAnsi="Arial" w:cs="Arial"/>
          <w:sz w:val="24"/>
        </w:rPr>
        <w:t>de la empresa para conocer así desde su perspectiva cuales son los problemas que enfrenta la empresa y cuál es su impacto.</w:t>
      </w:r>
    </w:p>
    <w:p w:rsidR="00A573C9" w:rsidRDefault="00A573C9" w:rsidP="007916DD">
      <w:pPr>
        <w:spacing w:line="480" w:lineRule="auto"/>
        <w:ind w:left="851"/>
        <w:jc w:val="both"/>
        <w:rPr>
          <w:rFonts w:ascii="Arial" w:hAnsi="Arial" w:cs="Arial"/>
        </w:rPr>
      </w:pPr>
    </w:p>
    <w:p w:rsidR="004D67CE" w:rsidRDefault="004D67CE" w:rsidP="004D67CE">
      <w:pPr>
        <w:spacing w:after="0" w:line="360" w:lineRule="auto"/>
        <w:ind w:left="851"/>
        <w:jc w:val="center"/>
        <w:rPr>
          <w:rFonts w:ascii="Arial" w:hAnsi="Arial" w:cs="Arial"/>
          <w:b/>
          <w:sz w:val="24"/>
          <w:szCs w:val="20"/>
        </w:rPr>
      </w:pPr>
      <w:r w:rsidRPr="004D67CE">
        <w:rPr>
          <w:rFonts w:ascii="Arial" w:hAnsi="Arial" w:cs="Arial"/>
          <w:b/>
          <w:sz w:val="24"/>
          <w:szCs w:val="20"/>
        </w:rPr>
        <w:lastRenderedPageBreak/>
        <w:t xml:space="preserve">TABLA </w:t>
      </w:r>
      <w:r w:rsidR="00CE19E8">
        <w:rPr>
          <w:rFonts w:ascii="Arial" w:hAnsi="Arial" w:cs="Arial"/>
          <w:b/>
          <w:sz w:val="24"/>
          <w:szCs w:val="20"/>
        </w:rPr>
        <w:t>1</w:t>
      </w:r>
    </w:p>
    <w:p w:rsidR="004D67CE" w:rsidRDefault="004D67CE" w:rsidP="004D67CE">
      <w:pPr>
        <w:spacing w:after="0" w:line="360" w:lineRule="auto"/>
        <w:ind w:left="851"/>
        <w:jc w:val="center"/>
        <w:rPr>
          <w:rFonts w:ascii="Arial" w:hAnsi="Arial" w:cs="Arial"/>
          <w:b/>
          <w:sz w:val="24"/>
          <w:szCs w:val="20"/>
        </w:rPr>
      </w:pPr>
      <w:r w:rsidRPr="004D67CE">
        <w:rPr>
          <w:rFonts w:ascii="Arial" w:hAnsi="Arial" w:cs="Arial"/>
          <w:b/>
          <w:sz w:val="24"/>
          <w:szCs w:val="20"/>
        </w:rPr>
        <w:t xml:space="preserve"> VALORACIÓN DE LAS FALLAS ENCONTRADAS</w:t>
      </w:r>
    </w:p>
    <w:p w:rsidR="004D67CE" w:rsidRPr="004D67CE" w:rsidRDefault="004D67CE" w:rsidP="004D67CE">
      <w:pPr>
        <w:spacing w:after="0" w:line="360" w:lineRule="auto"/>
        <w:ind w:left="851"/>
        <w:jc w:val="center"/>
        <w:rPr>
          <w:rFonts w:ascii="Arial" w:hAnsi="Arial" w:cs="Arial"/>
          <w:b/>
          <w:sz w:val="16"/>
          <w:szCs w:val="20"/>
        </w:rPr>
      </w:pPr>
    </w:p>
    <w:tbl>
      <w:tblPr>
        <w:tblpPr w:leftFromText="141" w:rightFromText="141" w:vertAnchor="text" w:horzAnchor="margin" w:tblpXSpec="right" w:tblpY="8"/>
        <w:tblW w:w="7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92"/>
        <w:gridCol w:w="1985"/>
        <w:gridCol w:w="1134"/>
        <w:gridCol w:w="3270"/>
      </w:tblGrid>
      <w:tr w:rsidR="00847ADE" w:rsidRPr="00FD6B39" w:rsidTr="004D67CE">
        <w:trPr>
          <w:trHeight w:val="714"/>
        </w:trPr>
        <w:tc>
          <w:tcPr>
            <w:tcW w:w="992"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PROBLEMA</w:t>
            </w:r>
          </w:p>
        </w:tc>
        <w:tc>
          <w:tcPr>
            <w:tcW w:w="1985"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DESCRIPCIÓN</w:t>
            </w:r>
          </w:p>
        </w:tc>
        <w:tc>
          <w:tcPr>
            <w:tcW w:w="1134"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 xml:space="preserve">COSTO </w:t>
            </w:r>
            <w:r>
              <w:rPr>
                <w:rFonts w:ascii="Arial" w:hAnsi="Arial" w:cs="Arial"/>
                <w:sz w:val="18"/>
                <w:szCs w:val="20"/>
              </w:rPr>
              <w:t>ANU</w:t>
            </w:r>
            <w:r w:rsidRPr="00FD6B39">
              <w:rPr>
                <w:rFonts w:ascii="Arial" w:hAnsi="Arial" w:cs="Arial"/>
                <w:sz w:val="18"/>
                <w:szCs w:val="20"/>
              </w:rPr>
              <w:t>AL $</w:t>
            </w:r>
          </w:p>
        </w:tc>
        <w:tc>
          <w:tcPr>
            <w:tcW w:w="3270"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OBSERVACIONES</w:t>
            </w:r>
          </w:p>
        </w:tc>
      </w:tr>
      <w:tr w:rsidR="00847ADE" w:rsidRPr="00FD6B39" w:rsidTr="004D67CE">
        <w:trPr>
          <w:trHeight w:val="764"/>
        </w:trPr>
        <w:tc>
          <w:tcPr>
            <w:tcW w:w="992"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A</w:t>
            </w:r>
          </w:p>
        </w:tc>
        <w:tc>
          <w:tcPr>
            <w:tcW w:w="1985"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Demoras en el despacho</w:t>
            </w:r>
          </w:p>
        </w:tc>
        <w:tc>
          <w:tcPr>
            <w:tcW w:w="1134"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9500</w:t>
            </w:r>
          </w:p>
        </w:tc>
        <w:tc>
          <w:tcPr>
            <w:tcW w:w="3270" w:type="dxa"/>
            <w:vAlign w:val="center"/>
          </w:tcPr>
          <w:p w:rsidR="00847ADE" w:rsidRPr="00FD6B39" w:rsidRDefault="00847ADE" w:rsidP="004D67CE">
            <w:pPr>
              <w:spacing w:after="0" w:line="240" w:lineRule="auto"/>
              <w:jc w:val="both"/>
              <w:rPr>
                <w:rFonts w:ascii="Arial" w:hAnsi="Arial" w:cs="Arial"/>
                <w:sz w:val="18"/>
                <w:szCs w:val="20"/>
              </w:rPr>
            </w:pPr>
            <w:r w:rsidRPr="00FD6B39">
              <w:rPr>
                <w:rFonts w:ascii="Arial" w:hAnsi="Arial" w:cs="Arial"/>
                <w:sz w:val="18"/>
                <w:szCs w:val="20"/>
              </w:rPr>
              <w:t>Devoluciones, costo de transporte y sobre</w:t>
            </w:r>
            <w:r>
              <w:rPr>
                <w:rFonts w:ascii="Arial" w:hAnsi="Arial" w:cs="Arial"/>
                <w:sz w:val="18"/>
                <w:szCs w:val="20"/>
              </w:rPr>
              <w:t xml:space="preserve"> </w:t>
            </w:r>
            <w:r w:rsidRPr="00FD6B39">
              <w:rPr>
                <w:rFonts w:ascii="Arial" w:hAnsi="Arial" w:cs="Arial"/>
                <w:sz w:val="18"/>
                <w:szCs w:val="20"/>
              </w:rPr>
              <w:t>tiempo</w:t>
            </w:r>
          </w:p>
        </w:tc>
      </w:tr>
      <w:tr w:rsidR="00847ADE" w:rsidRPr="00FD6B39" w:rsidTr="004D67CE">
        <w:trPr>
          <w:trHeight w:val="674"/>
        </w:trPr>
        <w:tc>
          <w:tcPr>
            <w:tcW w:w="992"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B</w:t>
            </w:r>
          </w:p>
        </w:tc>
        <w:tc>
          <w:tcPr>
            <w:tcW w:w="1985"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Pedidos mal generados</w:t>
            </w:r>
          </w:p>
        </w:tc>
        <w:tc>
          <w:tcPr>
            <w:tcW w:w="1134"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2600</w:t>
            </w:r>
          </w:p>
        </w:tc>
        <w:tc>
          <w:tcPr>
            <w:tcW w:w="3270" w:type="dxa"/>
            <w:vAlign w:val="center"/>
          </w:tcPr>
          <w:p w:rsidR="00847ADE" w:rsidRPr="00FD6B39" w:rsidRDefault="00847ADE" w:rsidP="004D67CE">
            <w:pPr>
              <w:spacing w:after="0" w:line="240" w:lineRule="auto"/>
              <w:jc w:val="both"/>
              <w:rPr>
                <w:rFonts w:ascii="Arial" w:hAnsi="Arial" w:cs="Arial"/>
                <w:sz w:val="18"/>
                <w:szCs w:val="20"/>
              </w:rPr>
            </w:pPr>
            <w:r w:rsidRPr="00FD6B39">
              <w:rPr>
                <w:rFonts w:ascii="Arial" w:hAnsi="Arial" w:cs="Arial"/>
                <w:sz w:val="18"/>
                <w:szCs w:val="20"/>
              </w:rPr>
              <w:t>Devoluciones y costo de transporte</w:t>
            </w:r>
          </w:p>
        </w:tc>
      </w:tr>
      <w:tr w:rsidR="00847ADE" w:rsidRPr="00FD6B39" w:rsidTr="004D67CE">
        <w:trPr>
          <w:trHeight w:val="981"/>
        </w:trPr>
        <w:tc>
          <w:tcPr>
            <w:tcW w:w="992"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C</w:t>
            </w:r>
          </w:p>
        </w:tc>
        <w:tc>
          <w:tcPr>
            <w:tcW w:w="1985"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Incumplimiento de las expectativas de ventas de la línea de baterías</w:t>
            </w:r>
          </w:p>
        </w:tc>
        <w:tc>
          <w:tcPr>
            <w:tcW w:w="1134"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45000</w:t>
            </w:r>
          </w:p>
        </w:tc>
        <w:tc>
          <w:tcPr>
            <w:tcW w:w="3270" w:type="dxa"/>
            <w:vAlign w:val="center"/>
          </w:tcPr>
          <w:p w:rsidR="00847ADE" w:rsidRPr="00FD6B39" w:rsidRDefault="00847ADE" w:rsidP="004D67CE">
            <w:pPr>
              <w:spacing w:after="0" w:line="240" w:lineRule="auto"/>
              <w:jc w:val="both"/>
              <w:rPr>
                <w:rFonts w:ascii="Arial" w:hAnsi="Arial" w:cs="Arial"/>
                <w:sz w:val="18"/>
                <w:szCs w:val="20"/>
              </w:rPr>
            </w:pPr>
            <w:r w:rsidRPr="00FD6B39">
              <w:rPr>
                <w:rFonts w:ascii="Arial" w:hAnsi="Arial" w:cs="Arial"/>
                <w:sz w:val="18"/>
                <w:szCs w:val="20"/>
              </w:rPr>
              <w:t xml:space="preserve">Diferencia entre el promedio de ventas actual y la meta de ventas </w:t>
            </w:r>
            <w:r w:rsidR="00D836FC">
              <w:rPr>
                <w:rFonts w:ascii="Arial" w:hAnsi="Arial" w:cs="Arial"/>
                <w:sz w:val="18"/>
                <w:szCs w:val="20"/>
              </w:rPr>
              <w:t>proyect</w:t>
            </w:r>
            <w:r w:rsidRPr="00FD6B39">
              <w:rPr>
                <w:rFonts w:ascii="Arial" w:hAnsi="Arial" w:cs="Arial"/>
                <w:sz w:val="18"/>
                <w:szCs w:val="20"/>
              </w:rPr>
              <w:t xml:space="preserve">ada por los directivos. </w:t>
            </w:r>
          </w:p>
        </w:tc>
      </w:tr>
      <w:tr w:rsidR="00847ADE" w:rsidRPr="00FD6B39" w:rsidTr="004D67CE">
        <w:trPr>
          <w:trHeight w:val="742"/>
        </w:trPr>
        <w:tc>
          <w:tcPr>
            <w:tcW w:w="992"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D</w:t>
            </w:r>
          </w:p>
        </w:tc>
        <w:tc>
          <w:tcPr>
            <w:tcW w:w="1985"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Costo de devoluciones por garantías</w:t>
            </w:r>
          </w:p>
        </w:tc>
        <w:tc>
          <w:tcPr>
            <w:tcW w:w="1134" w:type="dxa"/>
            <w:vAlign w:val="center"/>
          </w:tcPr>
          <w:p w:rsidR="00847ADE" w:rsidRPr="00FD6B39" w:rsidRDefault="00847ADE" w:rsidP="004D67CE">
            <w:pPr>
              <w:spacing w:after="0" w:line="240" w:lineRule="auto"/>
              <w:jc w:val="center"/>
              <w:rPr>
                <w:rFonts w:ascii="Arial" w:hAnsi="Arial" w:cs="Arial"/>
                <w:sz w:val="18"/>
                <w:szCs w:val="20"/>
              </w:rPr>
            </w:pPr>
            <w:r w:rsidRPr="00FD6B39">
              <w:rPr>
                <w:rFonts w:ascii="Arial" w:hAnsi="Arial" w:cs="Arial"/>
                <w:sz w:val="18"/>
                <w:szCs w:val="20"/>
              </w:rPr>
              <w:t>12700</w:t>
            </w:r>
          </w:p>
        </w:tc>
        <w:tc>
          <w:tcPr>
            <w:tcW w:w="3270" w:type="dxa"/>
            <w:vAlign w:val="center"/>
          </w:tcPr>
          <w:p w:rsidR="00847ADE" w:rsidRPr="00FD6B39" w:rsidRDefault="00847ADE" w:rsidP="004D67CE">
            <w:pPr>
              <w:spacing w:after="0" w:line="240" w:lineRule="auto"/>
              <w:jc w:val="both"/>
              <w:rPr>
                <w:rFonts w:ascii="Arial" w:hAnsi="Arial" w:cs="Arial"/>
                <w:sz w:val="18"/>
                <w:szCs w:val="20"/>
              </w:rPr>
            </w:pPr>
            <w:r w:rsidRPr="00FD6B39">
              <w:rPr>
                <w:rFonts w:ascii="Arial" w:hAnsi="Arial" w:cs="Arial"/>
                <w:sz w:val="18"/>
                <w:szCs w:val="20"/>
              </w:rPr>
              <w:t>Valor estimado con el histórico de devolucio</w:t>
            </w:r>
            <w:r>
              <w:rPr>
                <w:rFonts w:ascii="Arial" w:hAnsi="Arial" w:cs="Arial"/>
                <w:sz w:val="18"/>
                <w:szCs w:val="20"/>
              </w:rPr>
              <w:t>nes aceptadas por garantías 2010 - 2011</w:t>
            </w:r>
          </w:p>
        </w:tc>
      </w:tr>
    </w:tbl>
    <w:p w:rsidR="007916DD" w:rsidRDefault="007916DD" w:rsidP="007916DD">
      <w:pPr>
        <w:spacing w:after="0" w:line="360" w:lineRule="auto"/>
        <w:ind w:left="851"/>
        <w:jc w:val="center"/>
        <w:rPr>
          <w:rFonts w:ascii="Arial" w:hAnsi="Arial" w:cs="Arial"/>
          <w:b/>
          <w:sz w:val="20"/>
          <w:szCs w:val="20"/>
        </w:rPr>
      </w:pPr>
      <w:proofErr w:type="gramStart"/>
      <w:r w:rsidRPr="00FD6B39">
        <w:rPr>
          <w:rFonts w:ascii="Arial" w:hAnsi="Arial" w:cs="Arial"/>
          <w:b/>
          <w:sz w:val="20"/>
          <w:szCs w:val="20"/>
        </w:rPr>
        <w:t>s</w:t>
      </w:r>
      <w:proofErr w:type="gramEnd"/>
    </w:p>
    <w:p w:rsidR="00E14B7E" w:rsidRPr="008277BB" w:rsidRDefault="00E14B7E" w:rsidP="007916DD">
      <w:pPr>
        <w:spacing w:after="0" w:line="360" w:lineRule="auto"/>
        <w:ind w:left="851"/>
        <w:jc w:val="center"/>
        <w:rPr>
          <w:rFonts w:ascii="Arial" w:hAnsi="Arial" w:cs="Arial"/>
          <w:b/>
          <w:sz w:val="20"/>
          <w:szCs w:val="20"/>
        </w:rPr>
      </w:pPr>
    </w:p>
    <w:p w:rsidR="007916DD" w:rsidRDefault="007916DD" w:rsidP="007916DD">
      <w:pPr>
        <w:spacing w:after="0"/>
        <w:ind w:left="1276"/>
        <w:jc w:val="both"/>
        <w:rPr>
          <w:rFonts w:ascii="Arial" w:hAnsi="Arial" w:cs="Arial"/>
          <w:sz w:val="24"/>
          <w:szCs w:val="24"/>
        </w:rPr>
      </w:pPr>
    </w:p>
    <w:p w:rsidR="004D67CE" w:rsidRDefault="004D67CE" w:rsidP="007916DD">
      <w:pPr>
        <w:spacing w:after="0"/>
        <w:ind w:left="1276"/>
        <w:jc w:val="both"/>
        <w:rPr>
          <w:rFonts w:ascii="Arial" w:hAnsi="Arial" w:cs="Arial"/>
          <w:sz w:val="24"/>
          <w:szCs w:val="24"/>
        </w:rPr>
      </w:pPr>
    </w:p>
    <w:p w:rsidR="004D67CE" w:rsidRDefault="004D67CE" w:rsidP="007916DD">
      <w:pPr>
        <w:spacing w:after="0"/>
        <w:ind w:left="1276"/>
        <w:jc w:val="both"/>
        <w:rPr>
          <w:rFonts w:ascii="Arial" w:hAnsi="Arial" w:cs="Arial"/>
          <w:sz w:val="24"/>
          <w:szCs w:val="24"/>
        </w:rPr>
      </w:pPr>
    </w:p>
    <w:p w:rsidR="004D67CE" w:rsidRDefault="004D67CE" w:rsidP="007916DD">
      <w:pPr>
        <w:spacing w:after="0"/>
        <w:ind w:left="1276"/>
        <w:jc w:val="both"/>
        <w:rPr>
          <w:rFonts w:ascii="Arial" w:hAnsi="Arial" w:cs="Arial"/>
          <w:sz w:val="24"/>
          <w:szCs w:val="24"/>
        </w:rPr>
      </w:pPr>
    </w:p>
    <w:p w:rsidR="004D67CE" w:rsidRDefault="004D67CE" w:rsidP="007916DD">
      <w:pPr>
        <w:spacing w:after="0"/>
        <w:ind w:left="1276"/>
        <w:jc w:val="both"/>
        <w:rPr>
          <w:rFonts w:ascii="Arial" w:hAnsi="Arial" w:cs="Arial"/>
          <w:sz w:val="24"/>
          <w:szCs w:val="24"/>
        </w:rPr>
      </w:pPr>
    </w:p>
    <w:p w:rsidR="004D67CE" w:rsidRDefault="004D67CE" w:rsidP="007916DD">
      <w:pPr>
        <w:spacing w:after="0"/>
        <w:ind w:left="1276"/>
        <w:jc w:val="both"/>
        <w:rPr>
          <w:rFonts w:ascii="Arial" w:hAnsi="Arial" w:cs="Arial"/>
          <w:sz w:val="24"/>
          <w:szCs w:val="24"/>
        </w:rPr>
      </w:pPr>
    </w:p>
    <w:p w:rsidR="004D67CE" w:rsidRDefault="004D67CE" w:rsidP="007916DD">
      <w:pPr>
        <w:spacing w:after="0"/>
        <w:ind w:left="1276"/>
        <w:jc w:val="both"/>
        <w:rPr>
          <w:rFonts w:ascii="Arial" w:hAnsi="Arial" w:cs="Arial"/>
          <w:sz w:val="24"/>
          <w:szCs w:val="24"/>
        </w:rPr>
      </w:pPr>
    </w:p>
    <w:p w:rsidR="004D67CE" w:rsidRDefault="004D67CE" w:rsidP="007916DD">
      <w:pPr>
        <w:spacing w:after="0"/>
        <w:ind w:left="1276"/>
        <w:jc w:val="both"/>
        <w:rPr>
          <w:rFonts w:ascii="Arial" w:hAnsi="Arial" w:cs="Arial"/>
          <w:sz w:val="24"/>
          <w:szCs w:val="24"/>
        </w:rPr>
      </w:pPr>
    </w:p>
    <w:p w:rsidR="004D67CE" w:rsidRDefault="004D67CE" w:rsidP="007916DD">
      <w:pPr>
        <w:spacing w:after="0"/>
        <w:ind w:left="1276"/>
        <w:jc w:val="both"/>
        <w:rPr>
          <w:rFonts w:ascii="Arial" w:hAnsi="Arial" w:cs="Arial"/>
          <w:sz w:val="24"/>
          <w:szCs w:val="24"/>
        </w:rPr>
      </w:pPr>
    </w:p>
    <w:p w:rsidR="004D67CE" w:rsidRDefault="004D67CE" w:rsidP="007916DD">
      <w:pPr>
        <w:spacing w:after="0"/>
        <w:ind w:left="1276"/>
        <w:jc w:val="both"/>
        <w:rPr>
          <w:rFonts w:ascii="Arial" w:hAnsi="Arial" w:cs="Arial"/>
          <w:sz w:val="24"/>
          <w:szCs w:val="24"/>
        </w:rPr>
      </w:pPr>
    </w:p>
    <w:p w:rsidR="004D67CE" w:rsidRPr="00F26DB4" w:rsidRDefault="004D67CE" w:rsidP="007916DD">
      <w:pPr>
        <w:spacing w:after="0"/>
        <w:ind w:left="1276"/>
        <w:jc w:val="both"/>
        <w:rPr>
          <w:rFonts w:ascii="Arial" w:hAnsi="Arial" w:cs="Arial"/>
          <w:sz w:val="24"/>
          <w:szCs w:val="24"/>
        </w:rPr>
      </w:pPr>
    </w:p>
    <w:p w:rsidR="007916DD" w:rsidRPr="00F26DB4" w:rsidRDefault="007916DD" w:rsidP="007916DD">
      <w:pPr>
        <w:spacing w:line="360" w:lineRule="auto"/>
        <w:ind w:left="1276"/>
        <w:jc w:val="both"/>
        <w:rPr>
          <w:rFonts w:ascii="Arial" w:hAnsi="Arial" w:cs="Arial"/>
          <w:sz w:val="24"/>
          <w:szCs w:val="24"/>
        </w:rPr>
      </w:pPr>
    </w:p>
    <w:p w:rsidR="00E14B7E" w:rsidRDefault="00E14B7E" w:rsidP="009A5BC2">
      <w:pPr>
        <w:spacing w:after="0" w:line="480" w:lineRule="auto"/>
        <w:ind w:left="1701"/>
        <w:jc w:val="both"/>
        <w:rPr>
          <w:rFonts w:ascii="Arial" w:hAnsi="Arial" w:cs="Arial"/>
          <w:sz w:val="24"/>
        </w:rPr>
      </w:pPr>
      <w:r w:rsidRPr="009A5BC2">
        <w:rPr>
          <w:rFonts w:ascii="Arial" w:hAnsi="Arial" w:cs="Arial"/>
          <w:sz w:val="24"/>
        </w:rPr>
        <w:t xml:space="preserve">A Demoras en el Despacho.- </w:t>
      </w:r>
      <w:r w:rsidR="00D80B46" w:rsidRPr="009A5BC2">
        <w:rPr>
          <w:rFonts w:ascii="Arial" w:hAnsi="Arial" w:cs="Arial"/>
          <w:sz w:val="24"/>
        </w:rPr>
        <w:t xml:space="preserve"> El costo de las demoras en el despacho se genera por las devoluciones realizadas por  los distribuidores al no recibir el producto a tiempo, los costos que involucran los sobre tiempos pagados al personal para enviar los pedidos de forma urgente y los costos que representa a la empresa el envío de un transporte que no complete su capacidad operativa real por la urgencia de enviar una mercadería.</w:t>
      </w:r>
    </w:p>
    <w:p w:rsidR="009A5BC2" w:rsidRPr="009A5BC2" w:rsidRDefault="009A5BC2" w:rsidP="009A5BC2">
      <w:pPr>
        <w:spacing w:after="0" w:line="480" w:lineRule="auto"/>
        <w:ind w:left="1701"/>
        <w:jc w:val="both"/>
        <w:rPr>
          <w:rFonts w:ascii="Arial" w:hAnsi="Arial" w:cs="Arial"/>
          <w:sz w:val="24"/>
        </w:rPr>
      </w:pPr>
    </w:p>
    <w:p w:rsidR="00D80B46" w:rsidRPr="009A5BC2" w:rsidRDefault="00D80B46" w:rsidP="009A5BC2">
      <w:pPr>
        <w:spacing w:after="0" w:line="480" w:lineRule="auto"/>
        <w:ind w:left="1701"/>
        <w:jc w:val="both"/>
        <w:rPr>
          <w:rFonts w:ascii="Arial" w:hAnsi="Arial" w:cs="Arial"/>
          <w:sz w:val="24"/>
        </w:rPr>
      </w:pPr>
      <w:r w:rsidRPr="009A5BC2">
        <w:rPr>
          <w:rFonts w:ascii="Arial" w:hAnsi="Arial" w:cs="Arial"/>
          <w:sz w:val="24"/>
        </w:rPr>
        <w:t>B Pedidos mal generados.- Este se genera por una mala recepción del pedido por parte del call center lo que implica un despacho, transporte y envío de mercadería</w:t>
      </w:r>
    </w:p>
    <w:p w:rsidR="00CE4E57" w:rsidRDefault="00CE4E57" w:rsidP="009A5BC2">
      <w:pPr>
        <w:spacing w:after="0" w:line="480" w:lineRule="auto"/>
        <w:ind w:left="1701"/>
        <w:jc w:val="both"/>
        <w:rPr>
          <w:rFonts w:ascii="Arial" w:hAnsi="Arial" w:cs="Arial"/>
          <w:sz w:val="24"/>
          <w:szCs w:val="20"/>
        </w:rPr>
      </w:pPr>
      <w:r w:rsidRPr="009A5BC2">
        <w:rPr>
          <w:rFonts w:ascii="Arial" w:hAnsi="Arial" w:cs="Arial"/>
          <w:sz w:val="24"/>
        </w:rPr>
        <w:lastRenderedPageBreak/>
        <w:t xml:space="preserve">C </w:t>
      </w:r>
      <w:r w:rsidRPr="009A5BC2">
        <w:rPr>
          <w:rFonts w:ascii="Arial" w:hAnsi="Arial" w:cs="Arial"/>
          <w:sz w:val="24"/>
          <w:szCs w:val="20"/>
        </w:rPr>
        <w:t xml:space="preserve">Incumplimiento de las expectativas de ventas de la línea de baterías.- Está dado por la diferencia entre el nivel de ventas de baterías que maneja la empresa </w:t>
      </w:r>
      <w:r w:rsidR="00FA44AA" w:rsidRPr="009A5BC2">
        <w:rPr>
          <w:rFonts w:ascii="Arial" w:hAnsi="Arial" w:cs="Arial"/>
          <w:sz w:val="24"/>
          <w:szCs w:val="20"/>
        </w:rPr>
        <w:t>vs. El</w:t>
      </w:r>
      <w:r w:rsidRPr="009A5BC2">
        <w:rPr>
          <w:rFonts w:ascii="Arial" w:hAnsi="Arial" w:cs="Arial"/>
          <w:sz w:val="24"/>
          <w:szCs w:val="20"/>
        </w:rPr>
        <w:t xml:space="preserve"> nivel de ventas proyectado por los niveles directivos de la empresa.</w:t>
      </w:r>
    </w:p>
    <w:p w:rsidR="009A5BC2" w:rsidRPr="009A5BC2" w:rsidRDefault="009A5BC2" w:rsidP="009A5BC2">
      <w:pPr>
        <w:spacing w:after="0" w:line="480" w:lineRule="auto"/>
        <w:ind w:left="1701"/>
        <w:jc w:val="both"/>
        <w:rPr>
          <w:rFonts w:ascii="Arial" w:hAnsi="Arial" w:cs="Arial"/>
          <w:sz w:val="24"/>
          <w:szCs w:val="20"/>
        </w:rPr>
      </w:pPr>
    </w:p>
    <w:p w:rsidR="00CE4E57" w:rsidRDefault="00CE4E57" w:rsidP="009A5BC2">
      <w:pPr>
        <w:spacing w:after="0" w:line="480" w:lineRule="auto"/>
        <w:ind w:left="1701"/>
        <w:jc w:val="both"/>
        <w:rPr>
          <w:rFonts w:ascii="Arial" w:hAnsi="Arial" w:cs="Arial"/>
          <w:sz w:val="24"/>
          <w:szCs w:val="20"/>
        </w:rPr>
      </w:pPr>
      <w:r w:rsidRPr="009A5BC2">
        <w:rPr>
          <w:rFonts w:ascii="Arial" w:hAnsi="Arial" w:cs="Arial"/>
          <w:sz w:val="24"/>
          <w:szCs w:val="20"/>
        </w:rPr>
        <w:t>D</w:t>
      </w:r>
      <w:r w:rsidRPr="009A5BC2">
        <w:rPr>
          <w:rFonts w:ascii="Arial" w:hAnsi="Arial" w:cs="Arial"/>
          <w:sz w:val="20"/>
          <w:szCs w:val="20"/>
        </w:rPr>
        <w:t xml:space="preserve">  </w:t>
      </w:r>
      <w:r w:rsidRPr="009A5BC2">
        <w:rPr>
          <w:rFonts w:ascii="Arial" w:hAnsi="Arial" w:cs="Arial"/>
          <w:sz w:val="24"/>
          <w:szCs w:val="20"/>
        </w:rPr>
        <w:t>Costo de devoluciones por garantías.- Es el costo de reposición de las baterías llevadas a los diferentes puntos de servicio para su reposición por garantía.</w:t>
      </w:r>
    </w:p>
    <w:p w:rsidR="009A5BC2" w:rsidRPr="009A5BC2" w:rsidRDefault="009A5BC2" w:rsidP="009A5BC2">
      <w:pPr>
        <w:spacing w:after="0" w:line="480" w:lineRule="auto"/>
        <w:ind w:left="1701"/>
        <w:jc w:val="both"/>
        <w:rPr>
          <w:rFonts w:ascii="Arial" w:hAnsi="Arial" w:cs="Arial"/>
          <w:sz w:val="24"/>
        </w:rPr>
      </w:pPr>
    </w:p>
    <w:p w:rsidR="007916DD" w:rsidRPr="009A5BC2" w:rsidRDefault="007916DD" w:rsidP="009A5BC2">
      <w:pPr>
        <w:spacing w:after="0" w:line="480" w:lineRule="auto"/>
        <w:ind w:left="1701"/>
        <w:jc w:val="both"/>
        <w:rPr>
          <w:rFonts w:ascii="Arial" w:hAnsi="Arial" w:cs="Arial"/>
          <w:sz w:val="24"/>
        </w:rPr>
      </w:pPr>
      <w:r w:rsidRPr="009A5BC2">
        <w:rPr>
          <w:rFonts w:ascii="Arial" w:hAnsi="Arial" w:cs="Arial"/>
          <w:sz w:val="24"/>
        </w:rPr>
        <w:t xml:space="preserve">Con los datos de la Tabla se procede a realizar </w:t>
      </w:r>
      <w:r w:rsidR="00E14B7E" w:rsidRPr="009A5BC2">
        <w:rPr>
          <w:rFonts w:ascii="Arial" w:hAnsi="Arial" w:cs="Arial"/>
          <w:sz w:val="24"/>
        </w:rPr>
        <w:t xml:space="preserve">un </w:t>
      </w:r>
      <w:r w:rsidRPr="009A5BC2">
        <w:rPr>
          <w:rFonts w:ascii="Arial" w:hAnsi="Arial" w:cs="Arial"/>
          <w:sz w:val="24"/>
        </w:rPr>
        <w:t xml:space="preserve">diagrama de Pareto identificando y priorizando los problemas </w:t>
      </w:r>
      <w:r w:rsidR="00E14B7E" w:rsidRPr="009A5BC2">
        <w:rPr>
          <w:rFonts w:ascii="Arial" w:hAnsi="Arial" w:cs="Arial"/>
          <w:sz w:val="24"/>
        </w:rPr>
        <w:t>según su impacto económico.</w:t>
      </w:r>
    </w:p>
    <w:p w:rsidR="007916DD" w:rsidRDefault="007916DD" w:rsidP="007916DD">
      <w:pPr>
        <w:spacing w:after="0" w:line="240" w:lineRule="auto"/>
        <w:ind w:left="1276"/>
        <w:jc w:val="both"/>
        <w:rPr>
          <w:rFonts w:ascii="Arial" w:hAnsi="Arial" w:cs="Arial"/>
          <w:sz w:val="24"/>
          <w:szCs w:val="24"/>
        </w:rPr>
      </w:pPr>
    </w:p>
    <w:p w:rsidR="007916DD" w:rsidRDefault="007916DD" w:rsidP="007916DD">
      <w:pPr>
        <w:spacing w:after="0" w:line="240" w:lineRule="auto"/>
        <w:ind w:left="1276"/>
        <w:jc w:val="both"/>
        <w:rPr>
          <w:rFonts w:ascii="Arial" w:hAnsi="Arial" w:cs="Arial"/>
          <w:sz w:val="24"/>
          <w:szCs w:val="24"/>
        </w:rPr>
      </w:pPr>
    </w:p>
    <w:p w:rsidR="007916DD" w:rsidRDefault="007916DD" w:rsidP="007916DD">
      <w:pPr>
        <w:ind w:left="1276" w:hanging="1276"/>
        <w:jc w:val="right"/>
        <w:rPr>
          <w:rFonts w:ascii="Arial" w:hAnsi="Arial" w:cs="Arial"/>
          <w:sz w:val="24"/>
          <w:szCs w:val="24"/>
        </w:rPr>
      </w:pPr>
      <w:r w:rsidRPr="00F26DB4">
        <w:rPr>
          <w:rFonts w:ascii="Arial" w:hAnsi="Arial" w:cs="Arial"/>
          <w:noProof/>
          <w:sz w:val="24"/>
          <w:szCs w:val="24"/>
        </w:rPr>
        <w:drawing>
          <wp:inline distT="0" distB="0" distL="0" distR="0">
            <wp:extent cx="4533900" cy="2342055"/>
            <wp:effectExtent l="57150" t="57150" r="57150" b="58245"/>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4530982" cy="2340548"/>
                    </a:xfrm>
                    <a:prstGeom prst="rect">
                      <a:avLst/>
                    </a:prstGeom>
                    <a:noFill/>
                    <a:ln w="50800" cmpd="thickThin">
                      <a:solidFill>
                        <a:schemeClr val="tx1"/>
                      </a:solidFill>
                      <a:miter lim="800000"/>
                      <a:headEnd/>
                      <a:tailEnd/>
                    </a:ln>
                  </pic:spPr>
                </pic:pic>
              </a:graphicData>
            </a:graphic>
          </wp:inline>
        </w:drawing>
      </w:r>
    </w:p>
    <w:p w:rsidR="007916DD" w:rsidRPr="009A5BC2" w:rsidRDefault="009A5BC2" w:rsidP="009A5BC2">
      <w:pPr>
        <w:ind w:left="709"/>
        <w:jc w:val="center"/>
        <w:rPr>
          <w:rFonts w:ascii="Arial" w:hAnsi="Arial" w:cs="Arial"/>
          <w:b/>
          <w:sz w:val="24"/>
          <w:szCs w:val="20"/>
        </w:rPr>
      </w:pPr>
      <w:r w:rsidRPr="009A5BC2">
        <w:rPr>
          <w:rFonts w:ascii="Arial" w:hAnsi="Arial" w:cs="Arial"/>
          <w:b/>
          <w:sz w:val="24"/>
          <w:szCs w:val="20"/>
        </w:rPr>
        <w:t>GRÁFICO 3.8. DIAGRAMA DE PARETO – PROBLEMAS ENCONTRADOS</w:t>
      </w:r>
    </w:p>
    <w:p w:rsidR="007916DD" w:rsidRPr="009B713C" w:rsidRDefault="007916DD" w:rsidP="00D36372">
      <w:pPr>
        <w:spacing w:after="0" w:line="480" w:lineRule="auto"/>
        <w:ind w:left="1701"/>
        <w:jc w:val="both"/>
        <w:rPr>
          <w:rFonts w:ascii="Arial" w:hAnsi="Arial" w:cs="Arial"/>
          <w:sz w:val="24"/>
        </w:rPr>
      </w:pPr>
      <w:r w:rsidRPr="009B713C">
        <w:rPr>
          <w:rFonts w:ascii="Arial" w:hAnsi="Arial" w:cs="Arial"/>
          <w:sz w:val="24"/>
        </w:rPr>
        <w:lastRenderedPageBreak/>
        <w:t>Como se puede observar el Incumplimiento de las expectativas de ventas de la línea de baterías es el factor que tiene un mayor peso económico, seguido por los costos de devoluciones por garantías factor en el cual están incluidos los costos de cambios de baterías por garantías, motivo por el cual el análisis se centra en el incumplimiento en las ventas de la línea de baterías.</w:t>
      </w:r>
    </w:p>
    <w:p w:rsidR="007916DD" w:rsidRPr="009B713C" w:rsidRDefault="007916DD" w:rsidP="00D36372">
      <w:pPr>
        <w:spacing w:after="0" w:line="480" w:lineRule="auto"/>
        <w:ind w:left="1701"/>
        <w:jc w:val="both"/>
        <w:rPr>
          <w:rFonts w:ascii="Arial" w:hAnsi="Arial" w:cs="Arial"/>
          <w:sz w:val="24"/>
        </w:rPr>
      </w:pPr>
    </w:p>
    <w:p w:rsidR="007916DD" w:rsidRPr="009B713C" w:rsidRDefault="007916DD" w:rsidP="00D36372">
      <w:pPr>
        <w:spacing w:after="0" w:line="480" w:lineRule="auto"/>
        <w:ind w:left="1701"/>
        <w:jc w:val="both"/>
        <w:rPr>
          <w:rFonts w:ascii="Arial" w:hAnsi="Arial" w:cs="Arial"/>
          <w:sz w:val="24"/>
        </w:rPr>
      </w:pPr>
      <w:r w:rsidRPr="009B713C">
        <w:rPr>
          <w:rFonts w:ascii="Arial" w:hAnsi="Arial" w:cs="Arial"/>
          <w:sz w:val="24"/>
        </w:rPr>
        <w:t xml:space="preserve">A continuación se utiliza el Diagrama de Ishikawa o espina de pescado </w:t>
      </w:r>
      <w:r w:rsidR="005A6395" w:rsidRPr="009B713C">
        <w:rPr>
          <w:rFonts w:ascii="Arial" w:hAnsi="Arial" w:cs="Arial"/>
          <w:sz w:val="24"/>
        </w:rPr>
        <w:t xml:space="preserve">con el fin de </w:t>
      </w:r>
      <w:r w:rsidRPr="009B713C">
        <w:rPr>
          <w:rFonts w:ascii="Arial" w:hAnsi="Arial" w:cs="Arial"/>
          <w:sz w:val="24"/>
        </w:rPr>
        <w:t>identificar las causas principales que inciden para que se dé este incumplimiento.</w:t>
      </w:r>
    </w:p>
    <w:p w:rsidR="007916DD" w:rsidRDefault="007916DD" w:rsidP="005F4BEB">
      <w:pPr>
        <w:spacing w:line="360" w:lineRule="auto"/>
        <w:ind w:left="2836" w:hanging="2269"/>
        <w:jc w:val="both"/>
        <w:rPr>
          <w:rFonts w:ascii="Arial" w:hAnsi="Arial" w:cs="Arial"/>
          <w:sz w:val="24"/>
          <w:szCs w:val="24"/>
        </w:rPr>
      </w:pPr>
      <w:r w:rsidRPr="00512058">
        <w:rPr>
          <w:noProof/>
        </w:rPr>
        <w:drawing>
          <wp:inline distT="0" distB="0" distL="0" distR="0">
            <wp:extent cx="4800600" cy="3057525"/>
            <wp:effectExtent l="19050" t="19050" r="19050" b="28575"/>
            <wp:docPr id="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 cstate="print"/>
                    <a:srcRect/>
                    <a:stretch>
                      <a:fillRect/>
                    </a:stretch>
                  </pic:blipFill>
                  <pic:spPr bwMode="auto">
                    <a:xfrm>
                      <a:off x="0" y="0"/>
                      <a:ext cx="4817625" cy="3068368"/>
                    </a:xfrm>
                    <a:prstGeom prst="rect">
                      <a:avLst/>
                    </a:prstGeom>
                    <a:noFill/>
                    <a:ln w="9525">
                      <a:solidFill>
                        <a:schemeClr val="tx1"/>
                      </a:solidFill>
                      <a:miter lim="800000"/>
                      <a:headEnd/>
                      <a:tailEnd/>
                    </a:ln>
                  </pic:spPr>
                </pic:pic>
              </a:graphicData>
            </a:graphic>
          </wp:inline>
        </w:drawing>
      </w:r>
    </w:p>
    <w:p w:rsidR="007916DD" w:rsidRPr="00D36372" w:rsidRDefault="00D36372" w:rsidP="007916DD">
      <w:pPr>
        <w:jc w:val="center"/>
        <w:rPr>
          <w:rFonts w:ascii="Arial" w:hAnsi="Arial" w:cs="Arial"/>
          <w:b/>
          <w:sz w:val="24"/>
          <w:szCs w:val="20"/>
        </w:rPr>
      </w:pPr>
      <w:r w:rsidRPr="00D36372">
        <w:rPr>
          <w:rFonts w:ascii="Arial" w:hAnsi="Arial" w:cs="Arial"/>
          <w:b/>
          <w:sz w:val="24"/>
          <w:szCs w:val="20"/>
        </w:rPr>
        <w:t>FIGURA 3.</w:t>
      </w:r>
      <w:r w:rsidR="00BB14EA">
        <w:rPr>
          <w:rFonts w:ascii="Arial" w:hAnsi="Arial" w:cs="Arial"/>
          <w:b/>
          <w:sz w:val="24"/>
          <w:szCs w:val="20"/>
        </w:rPr>
        <w:t>4</w:t>
      </w:r>
      <w:r w:rsidRPr="00D36372">
        <w:rPr>
          <w:rFonts w:ascii="Arial" w:hAnsi="Arial" w:cs="Arial"/>
          <w:b/>
          <w:sz w:val="24"/>
          <w:szCs w:val="20"/>
        </w:rPr>
        <w:t xml:space="preserve">. ANÁLISIS DE INCUMPLIMIENTO DE NIVELES DE VENTAS </w:t>
      </w:r>
    </w:p>
    <w:p w:rsidR="007916DD" w:rsidRPr="00F26DB4" w:rsidRDefault="007916DD" w:rsidP="007916DD">
      <w:pPr>
        <w:spacing w:line="360" w:lineRule="auto"/>
        <w:ind w:left="1276" w:hanging="1418"/>
        <w:jc w:val="both"/>
        <w:rPr>
          <w:rFonts w:ascii="Arial" w:hAnsi="Arial" w:cs="Arial"/>
          <w:sz w:val="24"/>
          <w:szCs w:val="24"/>
        </w:rPr>
      </w:pPr>
    </w:p>
    <w:p w:rsidR="007916DD" w:rsidRPr="009D5000" w:rsidRDefault="007916DD" w:rsidP="009D5000">
      <w:pPr>
        <w:spacing w:line="480" w:lineRule="auto"/>
        <w:ind w:left="1701"/>
        <w:jc w:val="both"/>
        <w:rPr>
          <w:rFonts w:ascii="Arial" w:hAnsi="Arial" w:cs="Arial"/>
          <w:sz w:val="24"/>
        </w:rPr>
      </w:pPr>
      <w:r w:rsidRPr="009D5000">
        <w:rPr>
          <w:rFonts w:ascii="Arial" w:hAnsi="Arial" w:cs="Arial"/>
          <w:sz w:val="24"/>
        </w:rPr>
        <w:lastRenderedPageBreak/>
        <w:t>Luego una vez identificadas las causas se procede a realizar el análisis de los 5 porquéS para cada una de las causas identificadas en el Gráfico de Espina de Pescado para identificar la causa raíz.</w:t>
      </w:r>
    </w:p>
    <w:p w:rsidR="007916DD" w:rsidRDefault="007916DD" w:rsidP="007916DD">
      <w:pPr>
        <w:ind w:left="1276"/>
        <w:jc w:val="both"/>
        <w:rPr>
          <w:rFonts w:ascii="Arial" w:hAnsi="Arial" w:cs="Arial"/>
          <w:sz w:val="24"/>
          <w:szCs w:val="24"/>
        </w:rPr>
      </w:pPr>
    </w:p>
    <w:p w:rsidR="00BF7A3B" w:rsidRDefault="007916DD" w:rsidP="009D5000">
      <w:pPr>
        <w:spacing w:after="0" w:line="240" w:lineRule="auto"/>
        <w:ind w:left="1276"/>
        <w:jc w:val="both"/>
        <w:rPr>
          <w:rFonts w:ascii="Arial" w:hAnsi="Arial" w:cs="Arial"/>
          <w:sz w:val="24"/>
          <w:szCs w:val="24"/>
        </w:rPr>
      </w:pPr>
      <w:r w:rsidRPr="00F26DB4">
        <w:rPr>
          <w:rFonts w:ascii="Arial" w:hAnsi="Arial" w:cs="Arial"/>
          <w:b/>
          <w:sz w:val="24"/>
          <w:szCs w:val="24"/>
        </w:rPr>
        <w:t xml:space="preserve"> </w:t>
      </w:r>
    </w:p>
    <w:p w:rsidR="00BF7A3B" w:rsidRPr="00F26DB4" w:rsidRDefault="00BF7A3B" w:rsidP="007916DD">
      <w:pPr>
        <w:spacing w:after="0"/>
        <w:ind w:left="1276" w:hanging="1276"/>
        <w:jc w:val="right"/>
        <w:rPr>
          <w:rFonts w:ascii="Arial" w:hAnsi="Arial" w:cs="Arial"/>
          <w:sz w:val="24"/>
          <w:szCs w:val="24"/>
        </w:rPr>
      </w:pPr>
      <w:r>
        <w:rPr>
          <w:rFonts w:ascii="Arial" w:hAnsi="Arial" w:cs="Arial"/>
          <w:noProof/>
          <w:sz w:val="24"/>
          <w:szCs w:val="24"/>
        </w:rPr>
        <w:drawing>
          <wp:inline distT="0" distB="0" distL="0" distR="0">
            <wp:extent cx="5191125" cy="3533775"/>
            <wp:effectExtent l="76200" t="19050" r="66675" b="4762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9D5000" w:rsidRPr="009D5000" w:rsidRDefault="009D5000" w:rsidP="007916DD">
      <w:pPr>
        <w:jc w:val="center"/>
        <w:rPr>
          <w:rFonts w:ascii="Arial" w:hAnsi="Arial" w:cs="Arial"/>
          <w:b/>
          <w:sz w:val="10"/>
          <w:szCs w:val="20"/>
        </w:rPr>
      </w:pPr>
    </w:p>
    <w:p w:rsidR="007916DD" w:rsidRPr="009D5000" w:rsidRDefault="009D5000" w:rsidP="007916DD">
      <w:pPr>
        <w:jc w:val="center"/>
        <w:rPr>
          <w:rFonts w:ascii="Arial" w:hAnsi="Arial" w:cs="Arial"/>
          <w:b/>
          <w:sz w:val="24"/>
          <w:szCs w:val="20"/>
        </w:rPr>
      </w:pPr>
      <w:r w:rsidRPr="009D5000">
        <w:rPr>
          <w:rFonts w:ascii="Arial" w:hAnsi="Arial" w:cs="Arial"/>
          <w:b/>
          <w:sz w:val="24"/>
          <w:szCs w:val="20"/>
        </w:rPr>
        <w:t>FIGURA 3.5. ANÁLISIS DE 5 PORQUÉS – COSTO DE LA BATERÍA</w:t>
      </w:r>
    </w:p>
    <w:p w:rsidR="007916DD" w:rsidRPr="00F26DB4" w:rsidRDefault="001934E4" w:rsidP="00B30CD2">
      <w:pPr>
        <w:spacing w:after="0"/>
        <w:ind w:left="1276" w:hanging="1276"/>
        <w:jc w:val="both"/>
        <w:rPr>
          <w:rFonts w:ascii="Arial" w:hAnsi="Arial" w:cs="Arial"/>
          <w:sz w:val="24"/>
          <w:szCs w:val="24"/>
        </w:rPr>
      </w:pPr>
      <w:r>
        <w:rPr>
          <w:rFonts w:ascii="Arial" w:hAnsi="Arial" w:cs="Arial"/>
          <w:noProof/>
          <w:sz w:val="24"/>
          <w:szCs w:val="24"/>
        </w:rPr>
        <w:lastRenderedPageBreak/>
        <w:drawing>
          <wp:inline distT="0" distB="0" distL="0" distR="0">
            <wp:extent cx="5210175" cy="2809875"/>
            <wp:effectExtent l="38100" t="19050" r="28575" b="952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7916DD" w:rsidRDefault="007916DD" w:rsidP="007916DD">
      <w:pPr>
        <w:spacing w:after="0"/>
        <w:ind w:left="1276"/>
        <w:jc w:val="both"/>
        <w:rPr>
          <w:rFonts w:ascii="Arial" w:hAnsi="Arial" w:cs="Arial"/>
          <w:sz w:val="24"/>
          <w:szCs w:val="24"/>
        </w:rPr>
      </w:pPr>
    </w:p>
    <w:p w:rsidR="007916DD" w:rsidRPr="00593FB7" w:rsidRDefault="00593FB7" w:rsidP="007916DD">
      <w:pPr>
        <w:jc w:val="center"/>
        <w:rPr>
          <w:rFonts w:ascii="Arial" w:hAnsi="Arial" w:cs="Arial"/>
          <w:b/>
          <w:sz w:val="24"/>
          <w:szCs w:val="20"/>
        </w:rPr>
      </w:pPr>
      <w:r w:rsidRPr="00593FB7">
        <w:rPr>
          <w:rFonts w:ascii="Arial" w:hAnsi="Arial" w:cs="Arial"/>
          <w:b/>
          <w:sz w:val="24"/>
          <w:szCs w:val="20"/>
        </w:rPr>
        <w:t>FIGURA 3.6. ANÁLISIS DE 5 PORQUÉS – FALTA DE CENTRO DE SERVICIOS</w:t>
      </w:r>
    </w:p>
    <w:p w:rsidR="007916DD" w:rsidRDefault="007916DD" w:rsidP="007916DD">
      <w:pPr>
        <w:spacing w:after="0"/>
        <w:ind w:left="1276"/>
        <w:jc w:val="both"/>
        <w:rPr>
          <w:rFonts w:ascii="Arial" w:hAnsi="Arial" w:cs="Arial"/>
          <w:sz w:val="24"/>
          <w:szCs w:val="24"/>
        </w:rPr>
      </w:pPr>
    </w:p>
    <w:p w:rsidR="007916DD" w:rsidRDefault="007916DD" w:rsidP="007916DD">
      <w:pPr>
        <w:spacing w:after="0"/>
        <w:ind w:left="1276"/>
        <w:jc w:val="both"/>
        <w:rPr>
          <w:rFonts w:ascii="Arial" w:hAnsi="Arial" w:cs="Arial"/>
          <w:sz w:val="24"/>
          <w:szCs w:val="24"/>
        </w:rPr>
      </w:pPr>
    </w:p>
    <w:p w:rsidR="007916DD" w:rsidRDefault="00B30CD2" w:rsidP="00B30CD2">
      <w:pPr>
        <w:spacing w:after="0"/>
        <w:ind w:left="1276" w:hanging="1276"/>
        <w:jc w:val="right"/>
        <w:rPr>
          <w:rFonts w:ascii="Arial" w:hAnsi="Arial" w:cs="Arial"/>
          <w:sz w:val="24"/>
          <w:szCs w:val="24"/>
        </w:rPr>
      </w:pPr>
      <w:r w:rsidRPr="00B30CD2">
        <w:rPr>
          <w:noProof/>
        </w:rPr>
        <w:drawing>
          <wp:inline distT="0" distB="0" distL="0" distR="0">
            <wp:extent cx="5076825" cy="3000375"/>
            <wp:effectExtent l="38100" t="19050" r="28575" b="9525"/>
            <wp:docPr id="10"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552C86" w:rsidRPr="00F36545" w:rsidRDefault="00552C86" w:rsidP="00B30CD2">
      <w:pPr>
        <w:spacing w:after="0"/>
        <w:ind w:left="1276" w:hanging="1276"/>
        <w:jc w:val="right"/>
        <w:rPr>
          <w:rFonts w:ascii="Arial" w:hAnsi="Arial" w:cs="Arial"/>
          <w:sz w:val="16"/>
          <w:szCs w:val="24"/>
        </w:rPr>
      </w:pPr>
    </w:p>
    <w:p w:rsidR="000F776B" w:rsidRPr="00F36545" w:rsidRDefault="00F36545" w:rsidP="00F36545">
      <w:pPr>
        <w:spacing w:after="0"/>
        <w:jc w:val="center"/>
        <w:rPr>
          <w:rFonts w:ascii="Arial" w:hAnsi="Arial" w:cs="Arial"/>
          <w:b/>
          <w:sz w:val="24"/>
          <w:szCs w:val="20"/>
        </w:rPr>
      </w:pPr>
      <w:r w:rsidRPr="00F36545">
        <w:rPr>
          <w:rFonts w:ascii="Arial" w:hAnsi="Arial" w:cs="Arial"/>
          <w:b/>
          <w:sz w:val="24"/>
          <w:szCs w:val="20"/>
        </w:rPr>
        <w:t>FIGURA 3.7. ANÁLISIS DE 5 PORQUÉS – PERCEPCIÓN DEL PRODUCTO</w:t>
      </w:r>
      <w:r w:rsidRPr="00F36545">
        <w:rPr>
          <w:rFonts w:ascii="Arial" w:hAnsi="Arial" w:cs="Arial"/>
          <w:b/>
          <w:bCs/>
          <w:sz w:val="32"/>
          <w:szCs w:val="24"/>
        </w:rPr>
        <w:t>.</w:t>
      </w:r>
    </w:p>
    <w:p w:rsidR="007916DD" w:rsidRDefault="00552C86" w:rsidP="00A646E5">
      <w:pPr>
        <w:spacing w:after="0" w:line="480" w:lineRule="auto"/>
        <w:ind w:left="1276" w:hanging="1134"/>
        <w:jc w:val="both"/>
        <w:rPr>
          <w:rFonts w:ascii="Arial" w:hAnsi="Arial" w:cs="Arial"/>
          <w:sz w:val="24"/>
          <w:szCs w:val="24"/>
        </w:rPr>
      </w:pPr>
      <w:r w:rsidRPr="00552C86">
        <w:rPr>
          <w:rFonts w:ascii="Arial" w:hAnsi="Arial" w:cs="Arial"/>
          <w:noProof/>
          <w:sz w:val="24"/>
          <w:szCs w:val="24"/>
        </w:rPr>
        <w:lastRenderedPageBreak/>
        <w:drawing>
          <wp:inline distT="0" distB="0" distL="0" distR="0">
            <wp:extent cx="5133975" cy="3067050"/>
            <wp:effectExtent l="38100" t="19050" r="28575" b="0"/>
            <wp:docPr id="16"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7916DD" w:rsidRPr="000B0802" w:rsidRDefault="000B0802" w:rsidP="007916DD">
      <w:pPr>
        <w:jc w:val="center"/>
        <w:rPr>
          <w:rFonts w:ascii="Arial" w:hAnsi="Arial" w:cs="Arial"/>
          <w:b/>
          <w:sz w:val="24"/>
          <w:szCs w:val="20"/>
        </w:rPr>
      </w:pPr>
      <w:r w:rsidRPr="000B0802">
        <w:rPr>
          <w:rFonts w:ascii="Arial" w:hAnsi="Arial" w:cs="Arial"/>
          <w:b/>
          <w:sz w:val="24"/>
          <w:szCs w:val="20"/>
        </w:rPr>
        <w:t>FIGURA 3.8. ANÁLISIS DE 5 PORQUÉS – INCUMPLIMIENTO DE COBERTURA EN RUTAS</w:t>
      </w:r>
    </w:p>
    <w:p w:rsidR="007916DD" w:rsidRDefault="007916DD" w:rsidP="007916DD">
      <w:pPr>
        <w:jc w:val="center"/>
        <w:rPr>
          <w:rFonts w:ascii="Arial" w:hAnsi="Arial" w:cs="Arial"/>
          <w:b/>
          <w:sz w:val="20"/>
          <w:szCs w:val="20"/>
        </w:rPr>
      </w:pPr>
    </w:p>
    <w:p w:rsidR="00400A98" w:rsidRPr="00F6453F" w:rsidRDefault="00400A98" w:rsidP="005F4BEB">
      <w:pPr>
        <w:ind w:left="142"/>
        <w:jc w:val="both"/>
        <w:rPr>
          <w:rFonts w:ascii="Arial" w:hAnsi="Arial" w:cs="Arial"/>
          <w:b/>
          <w:sz w:val="20"/>
          <w:szCs w:val="20"/>
        </w:rPr>
      </w:pPr>
      <w:r w:rsidRPr="00F6453F">
        <w:rPr>
          <w:rFonts w:ascii="Arial" w:hAnsi="Arial" w:cs="Arial"/>
          <w:b/>
          <w:noProof/>
          <w:sz w:val="20"/>
          <w:szCs w:val="20"/>
        </w:rPr>
        <w:drawing>
          <wp:inline distT="0" distB="0" distL="0" distR="0">
            <wp:extent cx="5229225" cy="3124200"/>
            <wp:effectExtent l="38100" t="19050" r="28575" b="0"/>
            <wp:docPr id="21"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3B5E1F" w:rsidRPr="00BF3DD6" w:rsidRDefault="00BF3DD6" w:rsidP="003B5E1F">
      <w:pPr>
        <w:jc w:val="center"/>
        <w:rPr>
          <w:rFonts w:ascii="Arial" w:hAnsi="Arial" w:cs="Arial"/>
          <w:b/>
          <w:szCs w:val="20"/>
        </w:rPr>
      </w:pPr>
      <w:r w:rsidRPr="00BF3DD6">
        <w:rPr>
          <w:rFonts w:ascii="Arial" w:hAnsi="Arial" w:cs="Arial"/>
          <w:b/>
          <w:szCs w:val="20"/>
        </w:rPr>
        <w:t>FIGURA  3.9. ANÁLISIS DE 5 PORQUÉS – FALTA DE VENDEDORES ESPECIALISTAS</w:t>
      </w:r>
    </w:p>
    <w:p w:rsidR="007916DD" w:rsidRDefault="007916DD" w:rsidP="007947A7">
      <w:pPr>
        <w:spacing w:after="0" w:line="480" w:lineRule="auto"/>
        <w:ind w:left="1701"/>
        <w:jc w:val="both"/>
        <w:rPr>
          <w:rFonts w:ascii="Arial" w:hAnsi="Arial" w:cs="Arial"/>
          <w:sz w:val="24"/>
          <w:szCs w:val="24"/>
        </w:rPr>
      </w:pPr>
      <w:r>
        <w:rPr>
          <w:rFonts w:ascii="Arial" w:hAnsi="Arial" w:cs="Arial"/>
          <w:sz w:val="24"/>
          <w:szCs w:val="24"/>
        </w:rPr>
        <w:lastRenderedPageBreak/>
        <w:t xml:space="preserve">Luego de realizar el análisis de los 5 porqué en varias de las causas se concluye  que la falta de un sistema de control de gestión que le permita contar con indicadores que evalúen el desempeño de los miembros de la organización y las actividades </w:t>
      </w:r>
      <w:r w:rsidR="005A6395">
        <w:rPr>
          <w:rFonts w:ascii="Arial" w:hAnsi="Arial" w:cs="Arial"/>
          <w:sz w:val="24"/>
          <w:szCs w:val="24"/>
        </w:rPr>
        <w:t>son</w:t>
      </w:r>
      <w:r>
        <w:rPr>
          <w:rFonts w:ascii="Arial" w:hAnsi="Arial" w:cs="Arial"/>
          <w:sz w:val="24"/>
          <w:szCs w:val="24"/>
        </w:rPr>
        <w:t xml:space="preserve"> la causa raíz del incumplimiento de las metas de venta.</w:t>
      </w:r>
    </w:p>
    <w:p w:rsidR="007916DD" w:rsidRPr="00F26DB4" w:rsidRDefault="007916DD" w:rsidP="007916DD">
      <w:pPr>
        <w:spacing w:after="0" w:line="480" w:lineRule="auto"/>
        <w:ind w:left="1276"/>
        <w:jc w:val="both"/>
        <w:rPr>
          <w:rFonts w:ascii="Arial" w:hAnsi="Arial" w:cs="Arial"/>
          <w:sz w:val="24"/>
          <w:szCs w:val="24"/>
        </w:rPr>
      </w:pPr>
    </w:p>
    <w:p w:rsidR="007916DD" w:rsidRDefault="007916DD" w:rsidP="007916DD">
      <w:pPr>
        <w:spacing w:line="480" w:lineRule="auto"/>
        <w:rPr>
          <w:rFonts w:ascii="Arial" w:hAnsi="Arial" w:cs="Arial"/>
          <w:b/>
        </w:rPr>
      </w:pPr>
    </w:p>
    <w:p w:rsidR="007916DD" w:rsidRDefault="007916DD" w:rsidP="007916DD">
      <w:pPr>
        <w:spacing w:line="480" w:lineRule="auto"/>
        <w:rPr>
          <w:rFonts w:ascii="Arial" w:hAnsi="Arial" w:cs="Arial"/>
          <w:b/>
        </w:rPr>
      </w:pPr>
    </w:p>
    <w:p w:rsidR="007916DD" w:rsidRDefault="007916DD" w:rsidP="007916DD">
      <w:pPr>
        <w:spacing w:line="480" w:lineRule="auto"/>
        <w:rPr>
          <w:rFonts w:ascii="Arial" w:hAnsi="Arial" w:cs="Arial"/>
          <w:b/>
        </w:rPr>
      </w:pPr>
    </w:p>
    <w:p w:rsidR="007916DD" w:rsidRDefault="007916DD" w:rsidP="007916DD">
      <w:pPr>
        <w:spacing w:line="480" w:lineRule="auto"/>
        <w:rPr>
          <w:rFonts w:ascii="Arial" w:hAnsi="Arial" w:cs="Arial"/>
          <w:b/>
        </w:rPr>
      </w:pPr>
    </w:p>
    <w:p w:rsidR="007916DD" w:rsidRDefault="007916DD" w:rsidP="007916DD">
      <w:pPr>
        <w:spacing w:line="480" w:lineRule="auto"/>
        <w:rPr>
          <w:rFonts w:ascii="Arial" w:hAnsi="Arial" w:cs="Arial"/>
          <w:b/>
        </w:rPr>
      </w:pPr>
    </w:p>
    <w:p w:rsidR="007947A7" w:rsidRDefault="007947A7" w:rsidP="007916DD">
      <w:pPr>
        <w:spacing w:line="480" w:lineRule="auto"/>
        <w:rPr>
          <w:rFonts w:ascii="Arial" w:hAnsi="Arial" w:cs="Arial"/>
          <w:b/>
        </w:rPr>
      </w:pPr>
    </w:p>
    <w:p w:rsidR="007947A7" w:rsidRDefault="007947A7" w:rsidP="007916DD">
      <w:pPr>
        <w:spacing w:line="480" w:lineRule="auto"/>
        <w:rPr>
          <w:rFonts w:ascii="Arial" w:hAnsi="Arial" w:cs="Arial"/>
          <w:b/>
        </w:rPr>
      </w:pPr>
    </w:p>
    <w:p w:rsidR="007947A7" w:rsidRDefault="007947A7" w:rsidP="007916DD">
      <w:pPr>
        <w:spacing w:line="480" w:lineRule="auto"/>
        <w:rPr>
          <w:rFonts w:ascii="Arial" w:hAnsi="Arial" w:cs="Arial"/>
          <w:b/>
        </w:rPr>
      </w:pPr>
    </w:p>
    <w:p w:rsidR="007947A7" w:rsidRDefault="007947A7" w:rsidP="007916DD">
      <w:pPr>
        <w:spacing w:line="480" w:lineRule="auto"/>
        <w:rPr>
          <w:rFonts w:ascii="Arial" w:hAnsi="Arial" w:cs="Arial"/>
          <w:b/>
        </w:rPr>
      </w:pPr>
    </w:p>
    <w:p w:rsidR="007947A7" w:rsidRDefault="007947A7" w:rsidP="007916DD">
      <w:pPr>
        <w:spacing w:line="480" w:lineRule="auto"/>
        <w:rPr>
          <w:rFonts w:ascii="Arial" w:hAnsi="Arial" w:cs="Arial"/>
          <w:b/>
        </w:rPr>
      </w:pPr>
    </w:p>
    <w:p w:rsidR="007947A7" w:rsidRDefault="007947A7" w:rsidP="007916DD">
      <w:pPr>
        <w:spacing w:line="480" w:lineRule="auto"/>
        <w:rPr>
          <w:rFonts w:ascii="Arial" w:hAnsi="Arial" w:cs="Arial"/>
          <w:b/>
        </w:rPr>
      </w:pPr>
    </w:p>
    <w:p w:rsidR="007947A7" w:rsidRDefault="007947A7" w:rsidP="007916DD">
      <w:pPr>
        <w:spacing w:line="480" w:lineRule="auto"/>
        <w:rPr>
          <w:rFonts w:ascii="Arial" w:hAnsi="Arial" w:cs="Arial"/>
          <w:b/>
        </w:rPr>
      </w:pPr>
    </w:p>
    <w:p w:rsidR="007916DD" w:rsidRPr="007947A7" w:rsidRDefault="007916DD" w:rsidP="007916DD">
      <w:pPr>
        <w:spacing w:line="480" w:lineRule="auto"/>
        <w:rPr>
          <w:rFonts w:ascii="Arial" w:hAnsi="Arial" w:cs="Arial"/>
          <w:b/>
          <w:sz w:val="18"/>
        </w:rPr>
      </w:pPr>
    </w:p>
    <w:p w:rsidR="007947A7" w:rsidRPr="007947A7" w:rsidRDefault="007947A7" w:rsidP="007916DD">
      <w:pPr>
        <w:spacing w:line="480" w:lineRule="auto"/>
        <w:rPr>
          <w:rFonts w:ascii="Arial" w:hAnsi="Arial" w:cs="Arial"/>
          <w:b/>
        </w:rPr>
      </w:pPr>
    </w:p>
    <w:p w:rsidR="007947A7" w:rsidRPr="007947A7" w:rsidRDefault="007947A7" w:rsidP="007916DD">
      <w:pPr>
        <w:spacing w:line="480" w:lineRule="auto"/>
        <w:rPr>
          <w:rFonts w:ascii="Arial" w:hAnsi="Arial" w:cs="Arial"/>
          <w:b/>
          <w:sz w:val="12"/>
        </w:rPr>
      </w:pPr>
    </w:p>
    <w:p w:rsidR="007916DD" w:rsidRPr="007947A7" w:rsidRDefault="003B5E1F" w:rsidP="007916DD">
      <w:pPr>
        <w:jc w:val="center"/>
        <w:rPr>
          <w:rFonts w:ascii="Arial" w:hAnsi="Arial" w:cs="Arial"/>
          <w:b/>
          <w:sz w:val="48"/>
          <w:szCs w:val="48"/>
        </w:rPr>
      </w:pPr>
      <w:r w:rsidRPr="007947A7">
        <w:rPr>
          <w:rFonts w:ascii="Arial" w:hAnsi="Arial" w:cs="Arial"/>
          <w:b/>
          <w:sz w:val="48"/>
          <w:szCs w:val="48"/>
        </w:rPr>
        <w:t>C</w:t>
      </w:r>
      <w:r w:rsidR="007916DD" w:rsidRPr="007947A7">
        <w:rPr>
          <w:rFonts w:ascii="Arial" w:hAnsi="Arial" w:cs="Arial"/>
          <w:b/>
          <w:sz w:val="48"/>
          <w:szCs w:val="48"/>
        </w:rPr>
        <w:t xml:space="preserve">APÍTULO </w:t>
      </w:r>
      <w:r w:rsidR="002D6F89" w:rsidRPr="007947A7">
        <w:rPr>
          <w:rFonts w:ascii="Arial" w:hAnsi="Arial" w:cs="Arial"/>
          <w:b/>
          <w:sz w:val="48"/>
          <w:szCs w:val="48"/>
        </w:rPr>
        <w:t>4</w:t>
      </w:r>
    </w:p>
    <w:p w:rsidR="007916DD" w:rsidRPr="006037F4" w:rsidRDefault="007916DD" w:rsidP="007916DD">
      <w:pPr>
        <w:spacing w:line="360" w:lineRule="auto"/>
        <w:rPr>
          <w:b/>
          <w:bCs/>
          <w:sz w:val="32"/>
          <w:szCs w:val="32"/>
        </w:rPr>
      </w:pPr>
    </w:p>
    <w:p w:rsidR="007916DD" w:rsidRPr="007947A7" w:rsidRDefault="007947A7" w:rsidP="00A73D89">
      <w:pPr>
        <w:spacing w:after="120" w:line="480" w:lineRule="auto"/>
        <w:ind w:left="425" w:hanging="425"/>
        <w:jc w:val="both"/>
        <w:rPr>
          <w:rFonts w:ascii="Arial" w:hAnsi="Arial" w:cs="Arial"/>
          <w:b/>
          <w:sz w:val="32"/>
          <w:szCs w:val="24"/>
        </w:rPr>
      </w:pPr>
      <w:r>
        <w:rPr>
          <w:rFonts w:ascii="Arial" w:hAnsi="Arial" w:cs="Arial"/>
          <w:b/>
          <w:sz w:val="32"/>
          <w:szCs w:val="24"/>
        </w:rPr>
        <w:t xml:space="preserve">4.  </w:t>
      </w:r>
      <w:r w:rsidR="004E2016" w:rsidRPr="007947A7">
        <w:rPr>
          <w:rFonts w:ascii="Arial" w:hAnsi="Arial" w:cs="Arial"/>
          <w:b/>
          <w:sz w:val="32"/>
          <w:szCs w:val="24"/>
        </w:rPr>
        <w:t>PLANIFICACIÓN ESTRATÉGICA</w:t>
      </w:r>
      <w:r w:rsidR="00A73D89">
        <w:rPr>
          <w:rFonts w:ascii="Arial" w:hAnsi="Arial" w:cs="Arial"/>
          <w:b/>
          <w:sz w:val="32"/>
          <w:szCs w:val="24"/>
        </w:rPr>
        <w:t>.</w:t>
      </w:r>
    </w:p>
    <w:p w:rsidR="002C3BA5" w:rsidRDefault="002C3BA5" w:rsidP="007947A7">
      <w:pPr>
        <w:spacing w:after="0" w:line="480" w:lineRule="auto"/>
        <w:ind w:left="426"/>
        <w:jc w:val="both"/>
        <w:rPr>
          <w:rFonts w:ascii="Arial" w:hAnsi="Arial" w:cs="Arial"/>
          <w:sz w:val="24"/>
          <w:szCs w:val="24"/>
        </w:rPr>
      </w:pPr>
      <w:r w:rsidRPr="002C3BA5">
        <w:rPr>
          <w:rFonts w:ascii="Arial" w:hAnsi="Arial" w:cs="Arial"/>
          <w:sz w:val="24"/>
          <w:szCs w:val="24"/>
        </w:rPr>
        <w:t>Para</w:t>
      </w:r>
      <w:r>
        <w:rPr>
          <w:rFonts w:ascii="Arial" w:hAnsi="Arial" w:cs="Arial"/>
          <w:sz w:val="24"/>
          <w:szCs w:val="24"/>
        </w:rPr>
        <w:t xml:space="preserve"> la elaboración de la planificación estratégica se crea un equipo líder en el que</w:t>
      </w:r>
      <w:r w:rsidRPr="00AF0E3B">
        <w:rPr>
          <w:rFonts w:ascii="Arial" w:hAnsi="Arial" w:cs="Arial"/>
          <w:sz w:val="24"/>
          <w:szCs w:val="24"/>
        </w:rPr>
        <w:t xml:space="preserve"> se involucra a los niveles directivos de la empresa para obtener un mayor respaldo al proyecto ya que participan de forma directa en las decisiones estratégicas del proyecto, además el gerente general muestra  mucho interés en la realización del presente proyecto lo que facilita la participación del gerente de línea de baterías y del gerente comercial en el proyecto.</w:t>
      </w:r>
    </w:p>
    <w:p w:rsidR="002C3BA5" w:rsidRDefault="002C3BA5" w:rsidP="002C3BA5">
      <w:pPr>
        <w:spacing w:after="0" w:line="480" w:lineRule="auto"/>
        <w:ind w:left="709"/>
        <w:jc w:val="both"/>
        <w:rPr>
          <w:rFonts w:ascii="Arial" w:hAnsi="Arial" w:cs="Arial"/>
          <w:sz w:val="24"/>
          <w:szCs w:val="24"/>
        </w:rPr>
      </w:pPr>
    </w:p>
    <w:p w:rsidR="002C3BA5" w:rsidRPr="00AF0E3B" w:rsidRDefault="002C3BA5" w:rsidP="007947A7">
      <w:pPr>
        <w:spacing w:after="0" w:line="480" w:lineRule="auto"/>
        <w:ind w:left="426"/>
        <w:jc w:val="both"/>
        <w:rPr>
          <w:rFonts w:ascii="Arial" w:hAnsi="Arial" w:cs="Arial"/>
          <w:sz w:val="24"/>
          <w:szCs w:val="24"/>
        </w:rPr>
      </w:pPr>
      <w:r w:rsidRPr="00AF0E3B">
        <w:rPr>
          <w:rFonts w:ascii="Arial" w:hAnsi="Arial" w:cs="Arial"/>
          <w:sz w:val="24"/>
          <w:szCs w:val="24"/>
        </w:rPr>
        <w:t>El equipo líder se conforma por:</w:t>
      </w:r>
    </w:p>
    <w:p w:rsidR="002C3BA5" w:rsidRPr="00D36B41" w:rsidRDefault="002C3BA5" w:rsidP="007947A7">
      <w:pPr>
        <w:numPr>
          <w:ilvl w:val="2"/>
          <w:numId w:val="15"/>
        </w:numPr>
        <w:tabs>
          <w:tab w:val="clear" w:pos="2160"/>
        </w:tabs>
        <w:spacing w:after="0" w:line="480" w:lineRule="auto"/>
        <w:ind w:left="709" w:firstLine="0"/>
        <w:jc w:val="both"/>
        <w:rPr>
          <w:rFonts w:ascii="Arial" w:hAnsi="Arial" w:cs="Arial"/>
          <w:sz w:val="24"/>
          <w:szCs w:val="24"/>
        </w:rPr>
      </w:pPr>
      <w:r w:rsidRPr="00D36B41">
        <w:rPr>
          <w:rFonts w:ascii="Arial" w:hAnsi="Arial" w:cs="Arial"/>
          <w:sz w:val="24"/>
          <w:szCs w:val="24"/>
        </w:rPr>
        <w:t>Gerente General</w:t>
      </w:r>
    </w:p>
    <w:p w:rsidR="002C3BA5" w:rsidRPr="00D36B41" w:rsidRDefault="002C3BA5" w:rsidP="007947A7">
      <w:pPr>
        <w:numPr>
          <w:ilvl w:val="2"/>
          <w:numId w:val="15"/>
        </w:numPr>
        <w:tabs>
          <w:tab w:val="clear" w:pos="2160"/>
        </w:tabs>
        <w:spacing w:after="0" w:line="480" w:lineRule="auto"/>
        <w:ind w:left="709" w:firstLine="0"/>
        <w:jc w:val="both"/>
        <w:rPr>
          <w:rFonts w:ascii="Arial" w:hAnsi="Arial" w:cs="Arial"/>
          <w:sz w:val="24"/>
          <w:szCs w:val="24"/>
        </w:rPr>
      </w:pPr>
      <w:r w:rsidRPr="00D36B41">
        <w:rPr>
          <w:rFonts w:ascii="Arial" w:hAnsi="Arial" w:cs="Arial"/>
          <w:sz w:val="24"/>
          <w:szCs w:val="24"/>
        </w:rPr>
        <w:t>Gerente Comercial</w:t>
      </w:r>
    </w:p>
    <w:p w:rsidR="002C3BA5" w:rsidRPr="00D36B41" w:rsidRDefault="002C3BA5" w:rsidP="007947A7">
      <w:pPr>
        <w:numPr>
          <w:ilvl w:val="2"/>
          <w:numId w:val="15"/>
        </w:numPr>
        <w:tabs>
          <w:tab w:val="clear" w:pos="2160"/>
        </w:tabs>
        <w:spacing w:after="0" w:line="480" w:lineRule="auto"/>
        <w:ind w:left="709" w:firstLine="0"/>
        <w:jc w:val="both"/>
        <w:rPr>
          <w:rFonts w:ascii="Arial" w:hAnsi="Arial" w:cs="Arial"/>
          <w:sz w:val="24"/>
          <w:szCs w:val="24"/>
        </w:rPr>
      </w:pPr>
      <w:r w:rsidRPr="00D36B41">
        <w:rPr>
          <w:rFonts w:ascii="Arial" w:hAnsi="Arial" w:cs="Arial"/>
          <w:sz w:val="24"/>
          <w:szCs w:val="24"/>
        </w:rPr>
        <w:t>Gerente de Línea de Baterías</w:t>
      </w:r>
    </w:p>
    <w:p w:rsidR="002C3BA5" w:rsidRDefault="002C3BA5" w:rsidP="007947A7">
      <w:pPr>
        <w:numPr>
          <w:ilvl w:val="2"/>
          <w:numId w:val="15"/>
        </w:numPr>
        <w:tabs>
          <w:tab w:val="clear" w:pos="2160"/>
        </w:tabs>
        <w:spacing w:after="0" w:line="480" w:lineRule="auto"/>
        <w:ind w:left="709" w:firstLine="0"/>
        <w:jc w:val="both"/>
        <w:rPr>
          <w:rFonts w:ascii="Arial" w:hAnsi="Arial" w:cs="Arial"/>
          <w:sz w:val="24"/>
          <w:szCs w:val="24"/>
        </w:rPr>
      </w:pPr>
      <w:r w:rsidRPr="00D36B41">
        <w:rPr>
          <w:rFonts w:ascii="Arial" w:hAnsi="Arial" w:cs="Arial"/>
          <w:sz w:val="24"/>
          <w:szCs w:val="24"/>
        </w:rPr>
        <w:t>Rafael Montenegro</w:t>
      </w:r>
    </w:p>
    <w:p w:rsidR="002C3BA5" w:rsidRDefault="002C3BA5" w:rsidP="002C3BA5">
      <w:pPr>
        <w:pStyle w:val="Prrafodelista"/>
        <w:tabs>
          <w:tab w:val="left" w:pos="567"/>
        </w:tabs>
        <w:spacing w:after="0" w:line="480" w:lineRule="auto"/>
        <w:jc w:val="both"/>
        <w:rPr>
          <w:rFonts w:ascii="Arial" w:hAnsi="Arial" w:cs="Arial"/>
          <w:sz w:val="24"/>
          <w:szCs w:val="24"/>
        </w:rPr>
      </w:pPr>
    </w:p>
    <w:p w:rsidR="00A73D89" w:rsidRPr="002C3BA5" w:rsidRDefault="00A73D89" w:rsidP="002C3BA5">
      <w:pPr>
        <w:pStyle w:val="Prrafodelista"/>
        <w:tabs>
          <w:tab w:val="left" w:pos="567"/>
        </w:tabs>
        <w:spacing w:after="0" w:line="480" w:lineRule="auto"/>
        <w:jc w:val="both"/>
        <w:rPr>
          <w:rFonts w:ascii="Arial" w:hAnsi="Arial" w:cs="Arial"/>
          <w:sz w:val="24"/>
          <w:szCs w:val="24"/>
        </w:rPr>
      </w:pPr>
    </w:p>
    <w:p w:rsidR="00F23CD8" w:rsidRDefault="000C683B" w:rsidP="007947A7">
      <w:pPr>
        <w:spacing w:after="0" w:line="480" w:lineRule="auto"/>
        <w:ind w:left="993" w:hanging="567"/>
        <w:jc w:val="both"/>
        <w:rPr>
          <w:rFonts w:ascii="Arial" w:hAnsi="Arial" w:cs="Arial"/>
          <w:b/>
          <w:sz w:val="24"/>
          <w:szCs w:val="24"/>
        </w:rPr>
      </w:pPr>
      <w:r>
        <w:rPr>
          <w:rFonts w:ascii="Arial" w:hAnsi="Arial" w:cs="Arial"/>
          <w:b/>
          <w:sz w:val="24"/>
          <w:szCs w:val="24"/>
        </w:rPr>
        <w:lastRenderedPageBreak/>
        <w:t>4.1</w:t>
      </w:r>
      <w:r>
        <w:rPr>
          <w:rFonts w:ascii="Arial" w:hAnsi="Arial" w:cs="Arial"/>
          <w:b/>
          <w:sz w:val="24"/>
          <w:szCs w:val="24"/>
        </w:rPr>
        <w:tab/>
        <w:t xml:space="preserve">Análisis </w:t>
      </w:r>
      <w:proofErr w:type="spellStart"/>
      <w:r>
        <w:rPr>
          <w:rFonts w:ascii="Arial" w:hAnsi="Arial" w:cs="Arial"/>
          <w:b/>
          <w:sz w:val="24"/>
          <w:szCs w:val="24"/>
        </w:rPr>
        <w:t>Foda</w:t>
      </w:r>
      <w:proofErr w:type="spellEnd"/>
      <w:r>
        <w:rPr>
          <w:rFonts w:ascii="Arial" w:hAnsi="Arial" w:cs="Arial"/>
          <w:b/>
          <w:sz w:val="24"/>
          <w:szCs w:val="24"/>
        </w:rPr>
        <w:t>.</w:t>
      </w:r>
    </w:p>
    <w:p w:rsidR="00F23CD8" w:rsidRDefault="00F23CD8" w:rsidP="00A73D89">
      <w:pPr>
        <w:spacing w:after="0" w:line="480" w:lineRule="auto"/>
        <w:ind w:left="993"/>
        <w:jc w:val="both"/>
        <w:rPr>
          <w:rFonts w:ascii="Arial" w:hAnsi="Arial" w:cs="Arial"/>
          <w:sz w:val="24"/>
          <w:szCs w:val="24"/>
        </w:rPr>
      </w:pPr>
      <w:r w:rsidRPr="00AF0E3B">
        <w:rPr>
          <w:rFonts w:ascii="Arial" w:hAnsi="Arial" w:cs="Arial"/>
          <w:sz w:val="24"/>
          <w:szCs w:val="24"/>
        </w:rPr>
        <w:t xml:space="preserve">El uso de esta herramienta permite realizar un análisis de la situación actual de la empresa </w:t>
      </w:r>
      <w:r>
        <w:rPr>
          <w:rFonts w:ascii="Arial" w:hAnsi="Arial" w:cs="Arial"/>
          <w:sz w:val="24"/>
          <w:szCs w:val="24"/>
        </w:rPr>
        <w:t>objeto del presente estudio</w:t>
      </w:r>
      <w:r w:rsidRPr="00AF0E3B">
        <w:rPr>
          <w:rFonts w:ascii="Arial" w:hAnsi="Arial" w:cs="Arial"/>
          <w:sz w:val="24"/>
          <w:szCs w:val="24"/>
        </w:rPr>
        <w:t>, permitiendo obtener un diagnóstico que sirva en la toma de decisiones relacionadas al cumplimiento de objetivos y políticas.</w:t>
      </w:r>
    </w:p>
    <w:p w:rsidR="008111D8" w:rsidRDefault="008111D8" w:rsidP="00A73D89">
      <w:pPr>
        <w:spacing w:after="0" w:line="480" w:lineRule="auto"/>
        <w:ind w:left="993"/>
        <w:jc w:val="both"/>
        <w:rPr>
          <w:rFonts w:ascii="Arial" w:hAnsi="Arial" w:cs="Arial"/>
          <w:sz w:val="24"/>
          <w:szCs w:val="24"/>
        </w:rPr>
      </w:pPr>
      <w:r>
        <w:rPr>
          <w:rFonts w:ascii="Arial" w:hAnsi="Arial" w:cs="Arial"/>
          <w:sz w:val="24"/>
          <w:szCs w:val="24"/>
        </w:rPr>
        <w:t>Mediante la observación y la revisión de los archivos del departamento comercial se procede a graficar la Matriz FODA de la empresa.</w:t>
      </w:r>
    </w:p>
    <w:p w:rsidR="00A73D89" w:rsidRDefault="00A73D89" w:rsidP="00A73D89">
      <w:pPr>
        <w:spacing w:after="0" w:line="480" w:lineRule="auto"/>
        <w:ind w:left="993"/>
        <w:jc w:val="both"/>
        <w:rPr>
          <w:rFonts w:ascii="Arial" w:hAnsi="Arial" w:cs="Arial"/>
          <w:sz w:val="24"/>
          <w:szCs w:val="24"/>
        </w:rPr>
      </w:pPr>
    </w:p>
    <w:p w:rsidR="008111D8" w:rsidRDefault="008111D8" w:rsidP="00A73D89">
      <w:pPr>
        <w:spacing w:after="0" w:line="480" w:lineRule="auto"/>
        <w:ind w:left="993"/>
        <w:jc w:val="both"/>
        <w:rPr>
          <w:rFonts w:ascii="Arial" w:hAnsi="Arial" w:cs="Arial"/>
          <w:sz w:val="24"/>
          <w:szCs w:val="24"/>
        </w:rPr>
      </w:pPr>
      <w:r>
        <w:rPr>
          <w:rFonts w:ascii="Arial" w:hAnsi="Arial" w:cs="Arial"/>
          <w:sz w:val="24"/>
          <w:szCs w:val="24"/>
        </w:rPr>
        <w:t>FORTALEZAS.</w:t>
      </w:r>
    </w:p>
    <w:p w:rsidR="00A55975" w:rsidRDefault="008111D8" w:rsidP="00A73D89">
      <w:pPr>
        <w:spacing w:after="0" w:line="480" w:lineRule="auto"/>
        <w:ind w:left="993"/>
        <w:jc w:val="both"/>
        <w:rPr>
          <w:rFonts w:ascii="Arial" w:hAnsi="Arial" w:cs="Arial"/>
          <w:sz w:val="24"/>
          <w:szCs w:val="24"/>
        </w:rPr>
      </w:pPr>
      <w:r>
        <w:rPr>
          <w:rFonts w:ascii="Arial" w:hAnsi="Arial" w:cs="Arial"/>
          <w:sz w:val="24"/>
          <w:szCs w:val="24"/>
        </w:rPr>
        <w:t>La empresa cuenta con una infraestructura y la logística necesaria para la distribución de productos automotrices desde el 2003.</w:t>
      </w:r>
    </w:p>
    <w:p w:rsidR="008111D8" w:rsidRDefault="008111D8" w:rsidP="00A73D89">
      <w:pPr>
        <w:spacing w:after="0" w:line="480" w:lineRule="auto"/>
        <w:ind w:left="993"/>
        <w:jc w:val="both"/>
        <w:rPr>
          <w:rFonts w:ascii="Arial" w:hAnsi="Arial" w:cs="Arial"/>
          <w:sz w:val="24"/>
          <w:szCs w:val="24"/>
        </w:rPr>
      </w:pPr>
      <w:r>
        <w:rPr>
          <w:rFonts w:ascii="Arial" w:hAnsi="Arial" w:cs="Arial"/>
          <w:sz w:val="24"/>
          <w:szCs w:val="24"/>
        </w:rPr>
        <w:t>Distribuye productos de última tecnología con un bajo costo de importación.</w:t>
      </w:r>
    </w:p>
    <w:p w:rsidR="00A55975" w:rsidRDefault="008111D8" w:rsidP="00A73D89">
      <w:pPr>
        <w:spacing w:after="0" w:line="480" w:lineRule="auto"/>
        <w:ind w:left="993"/>
        <w:jc w:val="both"/>
        <w:rPr>
          <w:rFonts w:ascii="Arial" w:hAnsi="Arial" w:cs="Arial"/>
          <w:sz w:val="24"/>
          <w:szCs w:val="24"/>
        </w:rPr>
      </w:pPr>
      <w:r>
        <w:rPr>
          <w:rFonts w:ascii="Arial" w:hAnsi="Arial" w:cs="Arial"/>
          <w:sz w:val="24"/>
          <w:szCs w:val="24"/>
        </w:rPr>
        <w:t>La instalación de una fábrica para la fabricación de baterías demanda un elevado costo de instalación.</w:t>
      </w:r>
    </w:p>
    <w:p w:rsidR="008111D8" w:rsidRDefault="008111D8" w:rsidP="00A73D89">
      <w:pPr>
        <w:spacing w:after="0" w:line="480" w:lineRule="auto"/>
        <w:ind w:left="993"/>
        <w:jc w:val="both"/>
        <w:rPr>
          <w:rFonts w:ascii="Arial" w:hAnsi="Arial" w:cs="Arial"/>
          <w:sz w:val="24"/>
          <w:szCs w:val="24"/>
        </w:rPr>
      </w:pPr>
      <w:r>
        <w:rPr>
          <w:rFonts w:ascii="Arial" w:hAnsi="Arial" w:cs="Arial"/>
          <w:sz w:val="24"/>
          <w:szCs w:val="24"/>
        </w:rPr>
        <w:t>La empresa cuenta con cobertura a nivel nacional.</w:t>
      </w:r>
    </w:p>
    <w:p w:rsidR="00A73D89" w:rsidRDefault="00A73D89" w:rsidP="00A73D89">
      <w:pPr>
        <w:spacing w:after="0" w:line="480" w:lineRule="auto"/>
        <w:ind w:left="993"/>
        <w:jc w:val="both"/>
        <w:rPr>
          <w:rFonts w:ascii="Arial" w:hAnsi="Arial" w:cs="Arial"/>
          <w:sz w:val="24"/>
          <w:szCs w:val="24"/>
        </w:rPr>
      </w:pPr>
    </w:p>
    <w:p w:rsidR="00A73D89" w:rsidRDefault="00A73D89" w:rsidP="00A73D89">
      <w:pPr>
        <w:spacing w:after="0" w:line="480" w:lineRule="auto"/>
        <w:ind w:left="993"/>
        <w:jc w:val="both"/>
        <w:rPr>
          <w:rFonts w:ascii="Arial" w:hAnsi="Arial" w:cs="Arial"/>
          <w:sz w:val="24"/>
          <w:szCs w:val="24"/>
        </w:rPr>
      </w:pPr>
      <w:r>
        <w:rPr>
          <w:rFonts w:ascii="Arial" w:hAnsi="Arial" w:cs="Arial"/>
          <w:sz w:val="24"/>
          <w:szCs w:val="24"/>
        </w:rPr>
        <w:t>OPORTUNIDADES</w:t>
      </w:r>
    </w:p>
    <w:p w:rsidR="00A73D89" w:rsidRDefault="00A73D89" w:rsidP="00A73D89">
      <w:pPr>
        <w:spacing w:after="0" w:line="480" w:lineRule="auto"/>
        <w:ind w:left="993"/>
        <w:jc w:val="both"/>
        <w:rPr>
          <w:rFonts w:ascii="Arial" w:hAnsi="Arial" w:cs="Arial"/>
          <w:sz w:val="24"/>
          <w:szCs w:val="24"/>
        </w:rPr>
      </w:pPr>
      <w:r>
        <w:rPr>
          <w:rFonts w:ascii="Arial" w:hAnsi="Arial" w:cs="Arial"/>
          <w:sz w:val="24"/>
          <w:szCs w:val="24"/>
        </w:rPr>
        <w:t>Existe un crecimiento del mercado potencial al existir un incremento del parque automotor.</w:t>
      </w:r>
    </w:p>
    <w:p w:rsidR="00A73D89" w:rsidRDefault="00A73D89" w:rsidP="00B92956">
      <w:pPr>
        <w:spacing w:after="0" w:line="480" w:lineRule="auto"/>
        <w:ind w:left="993"/>
        <w:jc w:val="both"/>
        <w:rPr>
          <w:rFonts w:ascii="Arial" w:hAnsi="Arial" w:cs="Arial"/>
          <w:sz w:val="24"/>
          <w:szCs w:val="24"/>
        </w:rPr>
      </w:pPr>
      <w:r>
        <w:rPr>
          <w:rFonts w:ascii="Arial" w:hAnsi="Arial" w:cs="Arial"/>
          <w:sz w:val="24"/>
          <w:szCs w:val="24"/>
        </w:rPr>
        <w:lastRenderedPageBreak/>
        <w:t>La empresa ofrece una garantía por un período de tiempo mayor que el que ofrece la marca líder del mercado.</w:t>
      </w:r>
    </w:p>
    <w:p w:rsidR="00A73D89" w:rsidRDefault="00A73D89" w:rsidP="00B92956">
      <w:pPr>
        <w:spacing w:after="0" w:line="480" w:lineRule="auto"/>
        <w:ind w:left="993"/>
        <w:jc w:val="both"/>
        <w:rPr>
          <w:rFonts w:ascii="Arial" w:hAnsi="Arial" w:cs="Arial"/>
          <w:sz w:val="24"/>
          <w:szCs w:val="24"/>
        </w:rPr>
      </w:pPr>
      <w:r>
        <w:rPr>
          <w:rFonts w:ascii="Arial" w:hAnsi="Arial" w:cs="Arial"/>
          <w:sz w:val="24"/>
          <w:szCs w:val="24"/>
        </w:rPr>
        <w:t>El producto ofrecido por la empresa se ajusta mejor al mayor requerimiento de amperaje de los vehículos nuevos.</w:t>
      </w:r>
    </w:p>
    <w:p w:rsidR="00A73D89" w:rsidRDefault="00A73D89" w:rsidP="00B92956">
      <w:pPr>
        <w:spacing w:after="0" w:line="480" w:lineRule="auto"/>
        <w:ind w:left="993"/>
        <w:jc w:val="both"/>
        <w:rPr>
          <w:rFonts w:ascii="Arial" w:hAnsi="Arial" w:cs="Arial"/>
          <w:sz w:val="24"/>
          <w:szCs w:val="24"/>
        </w:rPr>
      </w:pPr>
      <w:r>
        <w:rPr>
          <w:rFonts w:ascii="Arial" w:hAnsi="Arial" w:cs="Arial"/>
          <w:sz w:val="24"/>
          <w:szCs w:val="24"/>
        </w:rPr>
        <w:t>Existen negociaciones con ensambladoras a nivel nacional  para certificar la batería que ofrece la empresa objeto de estudio como producto genuino para la línea de ensamblaje.</w:t>
      </w:r>
    </w:p>
    <w:p w:rsidR="00A73D89" w:rsidRDefault="00A73D89" w:rsidP="00A73D89">
      <w:pPr>
        <w:spacing w:after="0" w:line="480" w:lineRule="auto"/>
        <w:ind w:left="993"/>
        <w:jc w:val="both"/>
        <w:rPr>
          <w:rFonts w:ascii="Arial" w:hAnsi="Arial" w:cs="Arial"/>
          <w:sz w:val="24"/>
          <w:szCs w:val="24"/>
        </w:rPr>
      </w:pPr>
    </w:p>
    <w:p w:rsidR="008111D8" w:rsidRDefault="008111D8" w:rsidP="00A73D89">
      <w:pPr>
        <w:spacing w:after="0" w:line="480" w:lineRule="auto"/>
        <w:ind w:left="993"/>
        <w:jc w:val="both"/>
        <w:rPr>
          <w:rFonts w:ascii="Arial" w:hAnsi="Arial" w:cs="Arial"/>
          <w:sz w:val="24"/>
          <w:szCs w:val="24"/>
        </w:rPr>
      </w:pPr>
      <w:r>
        <w:rPr>
          <w:rFonts w:ascii="Arial" w:hAnsi="Arial" w:cs="Arial"/>
          <w:sz w:val="24"/>
          <w:szCs w:val="24"/>
        </w:rPr>
        <w:t>DEBILIDADES</w:t>
      </w:r>
    </w:p>
    <w:p w:rsidR="00A55975" w:rsidRDefault="008111D8" w:rsidP="00A73D89">
      <w:pPr>
        <w:spacing w:after="0" w:line="480" w:lineRule="auto"/>
        <w:ind w:left="993"/>
        <w:jc w:val="both"/>
        <w:rPr>
          <w:rFonts w:ascii="Arial" w:hAnsi="Arial" w:cs="Arial"/>
          <w:sz w:val="24"/>
          <w:szCs w:val="24"/>
        </w:rPr>
      </w:pPr>
      <w:r>
        <w:rPr>
          <w:rFonts w:ascii="Arial" w:hAnsi="Arial" w:cs="Arial"/>
          <w:sz w:val="24"/>
          <w:szCs w:val="24"/>
        </w:rPr>
        <w:t>Se cuenta con un proveedor único del producto.</w:t>
      </w:r>
    </w:p>
    <w:p w:rsidR="008111D8" w:rsidRDefault="008111D8" w:rsidP="00B92956">
      <w:pPr>
        <w:spacing w:after="0" w:line="480" w:lineRule="auto"/>
        <w:ind w:left="993"/>
        <w:jc w:val="both"/>
        <w:rPr>
          <w:rFonts w:ascii="Arial" w:hAnsi="Arial" w:cs="Arial"/>
          <w:sz w:val="24"/>
          <w:szCs w:val="24"/>
        </w:rPr>
      </w:pPr>
      <w:r>
        <w:rPr>
          <w:rFonts w:ascii="Arial" w:hAnsi="Arial" w:cs="Arial"/>
          <w:sz w:val="24"/>
          <w:szCs w:val="24"/>
        </w:rPr>
        <w:t>Existe un elevado índice de desconocimiento de marca en el mercado.</w:t>
      </w:r>
    </w:p>
    <w:p w:rsidR="008111D8" w:rsidRDefault="008111D8" w:rsidP="00B92956">
      <w:pPr>
        <w:spacing w:after="0" w:line="480" w:lineRule="auto"/>
        <w:ind w:left="993"/>
        <w:jc w:val="both"/>
        <w:rPr>
          <w:rFonts w:ascii="Arial" w:hAnsi="Arial" w:cs="Arial"/>
          <w:sz w:val="24"/>
          <w:szCs w:val="24"/>
        </w:rPr>
      </w:pPr>
      <w:r>
        <w:rPr>
          <w:rFonts w:ascii="Arial" w:hAnsi="Arial" w:cs="Arial"/>
          <w:sz w:val="24"/>
          <w:szCs w:val="24"/>
        </w:rPr>
        <w:t>Los tiempos de despacho a la región sierra son mayores a los deseados.</w:t>
      </w:r>
    </w:p>
    <w:p w:rsidR="00D51037" w:rsidRDefault="008111D8" w:rsidP="00B92956">
      <w:pPr>
        <w:spacing w:after="0" w:line="480" w:lineRule="auto"/>
        <w:ind w:left="993"/>
        <w:jc w:val="both"/>
        <w:rPr>
          <w:rFonts w:ascii="Arial" w:hAnsi="Arial" w:cs="Arial"/>
          <w:sz w:val="24"/>
          <w:szCs w:val="24"/>
        </w:rPr>
      </w:pPr>
      <w:r>
        <w:rPr>
          <w:rFonts w:ascii="Arial" w:hAnsi="Arial" w:cs="Arial"/>
          <w:sz w:val="24"/>
          <w:szCs w:val="24"/>
        </w:rPr>
        <w:t xml:space="preserve">El índice de </w:t>
      </w:r>
      <w:r w:rsidR="00D51037">
        <w:rPr>
          <w:rFonts w:ascii="Arial" w:hAnsi="Arial" w:cs="Arial"/>
          <w:sz w:val="24"/>
          <w:szCs w:val="24"/>
        </w:rPr>
        <w:t>rotación de la fuerza de ventas es elevado.</w:t>
      </w:r>
    </w:p>
    <w:p w:rsidR="00B92956" w:rsidRDefault="00B92956" w:rsidP="00B92956">
      <w:pPr>
        <w:spacing w:after="0" w:line="480" w:lineRule="auto"/>
        <w:ind w:left="993"/>
        <w:jc w:val="both"/>
        <w:rPr>
          <w:rFonts w:ascii="Arial" w:hAnsi="Arial" w:cs="Arial"/>
          <w:sz w:val="24"/>
          <w:szCs w:val="24"/>
        </w:rPr>
      </w:pPr>
    </w:p>
    <w:p w:rsidR="00D51037" w:rsidRDefault="00D51037" w:rsidP="00B92956">
      <w:pPr>
        <w:spacing w:after="0" w:line="480" w:lineRule="auto"/>
        <w:ind w:left="993"/>
        <w:jc w:val="both"/>
        <w:rPr>
          <w:rFonts w:ascii="Arial" w:hAnsi="Arial" w:cs="Arial"/>
          <w:sz w:val="24"/>
          <w:szCs w:val="24"/>
        </w:rPr>
      </w:pPr>
      <w:r>
        <w:rPr>
          <w:rFonts w:ascii="Arial" w:hAnsi="Arial" w:cs="Arial"/>
          <w:sz w:val="24"/>
          <w:szCs w:val="24"/>
        </w:rPr>
        <w:t>OPORTUNIDADES</w:t>
      </w:r>
    </w:p>
    <w:p w:rsidR="00D51037" w:rsidRDefault="00D51037" w:rsidP="00B92956">
      <w:pPr>
        <w:spacing w:after="0" w:line="480" w:lineRule="auto"/>
        <w:ind w:left="993"/>
        <w:jc w:val="both"/>
        <w:rPr>
          <w:rFonts w:ascii="Arial" w:hAnsi="Arial" w:cs="Arial"/>
          <w:sz w:val="24"/>
          <w:szCs w:val="24"/>
        </w:rPr>
      </w:pPr>
      <w:r>
        <w:rPr>
          <w:rFonts w:ascii="Arial" w:hAnsi="Arial" w:cs="Arial"/>
          <w:sz w:val="24"/>
          <w:szCs w:val="24"/>
        </w:rPr>
        <w:t xml:space="preserve">Existe </w:t>
      </w:r>
      <w:r w:rsidR="00EA6C11">
        <w:rPr>
          <w:rFonts w:ascii="Arial" w:hAnsi="Arial" w:cs="Arial"/>
          <w:sz w:val="24"/>
          <w:szCs w:val="24"/>
        </w:rPr>
        <w:t>un crecimiento del mercado potencial al existir un incremento del parque automotor.</w:t>
      </w:r>
    </w:p>
    <w:p w:rsidR="00EA6C11" w:rsidRDefault="00EA6C11" w:rsidP="00B92956">
      <w:pPr>
        <w:spacing w:after="0" w:line="480" w:lineRule="auto"/>
        <w:ind w:left="993"/>
        <w:jc w:val="both"/>
        <w:rPr>
          <w:rFonts w:ascii="Arial" w:hAnsi="Arial" w:cs="Arial"/>
          <w:sz w:val="24"/>
          <w:szCs w:val="24"/>
        </w:rPr>
      </w:pPr>
      <w:r>
        <w:rPr>
          <w:rFonts w:ascii="Arial" w:hAnsi="Arial" w:cs="Arial"/>
          <w:sz w:val="24"/>
          <w:szCs w:val="24"/>
        </w:rPr>
        <w:t>La empresa ofrece una garantía por un período de tiempo mayor que el que ofrece la marca líder del mercado.</w:t>
      </w:r>
    </w:p>
    <w:p w:rsidR="00EA6C11" w:rsidRDefault="00EA6C11" w:rsidP="00B92956">
      <w:pPr>
        <w:spacing w:after="0" w:line="480" w:lineRule="auto"/>
        <w:ind w:left="993"/>
        <w:jc w:val="both"/>
        <w:rPr>
          <w:rFonts w:ascii="Arial" w:hAnsi="Arial" w:cs="Arial"/>
          <w:sz w:val="24"/>
          <w:szCs w:val="24"/>
        </w:rPr>
      </w:pPr>
      <w:r>
        <w:rPr>
          <w:rFonts w:ascii="Arial" w:hAnsi="Arial" w:cs="Arial"/>
          <w:sz w:val="24"/>
          <w:szCs w:val="24"/>
        </w:rPr>
        <w:lastRenderedPageBreak/>
        <w:t>El producto ofrecido por la empresa se ajusta mejor al mayor requerimiento de amperaje de los vehículos nuevos.</w:t>
      </w:r>
    </w:p>
    <w:p w:rsidR="00EA6C11" w:rsidRDefault="00EA6C11" w:rsidP="00B92956">
      <w:pPr>
        <w:spacing w:after="0" w:line="480" w:lineRule="auto"/>
        <w:ind w:left="993"/>
        <w:jc w:val="both"/>
        <w:rPr>
          <w:rFonts w:ascii="Arial" w:hAnsi="Arial" w:cs="Arial"/>
          <w:sz w:val="24"/>
          <w:szCs w:val="24"/>
        </w:rPr>
      </w:pPr>
      <w:r>
        <w:rPr>
          <w:rFonts w:ascii="Arial" w:hAnsi="Arial" w:cs="Arial"/>
          <w:sz w:val="24"/>
          <w:szCs w:val="24"/>
        </w:rPr>
        <w:t xml:space="preserve">Existen negociaciones con ensambladoras a nivel nacional  para certificar la batería que ofrece la </w:t>
      </w:r>
      <w:r w:rsidR="00511A32">
        <w:rPr>
          <w:rFonts w:ascii="Arial" w:hAnsi="Arial" w:cs="Arial"/>
          <w:sz w:val="24"/>
          <w:szCs w:val="24"/>
        </w:rPr>
        <w:t>empresa objeto de estudio como producto genuino para la línea de ensamblaje.</w:t>
      </w:r>
    </w:p>
    <w:p w:rsidR="00B92956" w:rsidRDefault="00B92956" w:rsidP="00B92956">
      <w:pPr>
        <w:spacing w:after="0" w:line="480" w:lineRule="auto"/>
        <w:ind w:left="993"/>
        <w:jc w:val="both"/>
        <w:rPr>
          <w:rFonts w:ascii="Arial" w:hAnsi="Arial" w:cs="Arial"/>
          <w:sz w:val="24"/>
          <w:szCs w:val="24"/>
        </w:rPr>
      </w:pPr>
    </w:p>
    <w:p w:rsidR="00511A32" w:rsidRDefault="00511A32" w:rsidP="00B92956">
      <w:pPr>
        <w:spacing w:after="0" w:line="480" w:lineRule="auto"/>
        <w:ind w:left="993"/>
        <w:jc w:val="both"/>
        <w:rPr>
          <w:rFonts w:ascii="Arial" w:hAnsi="Arial" w:cs="Arial"/>
          <w:sz w:val="24"/>
          <w:szCs w:val="24"/>
        </w:rPr>
      </w:pPr>
      <w:r>
        <w:rPr>
          <w:rFonts w:ascii="Arial" w:hAnsi="Arial" w:cs="Arial"/>
          <w:sz w:val="24"/>
          <w:szCs w:val="24"/>
        </w:rPr>
        <w:t>AMENAZAS.</w:t>
      </w:r>
    </w:p>
    <w:p w:rsidR="00511A32" w:rsidRDefault="00511A32" w:rsidP="00B92956">
      <w:pPr>
        <w:spacing w:after="0" w:line="480" w:lineRule="auto"/>
        <w:ind w:left="993"/>
        <w:jc w:val="both"/>
        <w:rPr>
          <w:rFonts w:ascii="Arial" w:hAnsi="Arial" w:cs="Arial"/>
          <w:sz w:val="24"/>
          <w:szCs w:val="24"/>
        </w:rPr>
      </w:pPr>
      <w:r>
        <w:rPr>
          <w:rFonts w:ascii="Arial" w:hAnsi="Arial" w:cs="Arial"/>
          <w:sz w:val="24"/>
          <w:szCs w:val="24"/>
        </w:rPr>
        <w:t>Bajo nivel de fidelidad a una marca por parte de los clientes.</w:t>
      </w:r>
    </w:p>
    <w:p w:rsidR="00511A32" w:rsidRDefault="00511A32" w:rsidP="00B92956">
      <w:pPr>
        <w:spacing w:after="0" w:line="480" w:lineRule="auto"/>
        <w:ind w:left="993"/>
        <w:jc w:val="both"/>
        <w:rPr>
          <w:rFonts w:ascii="Arial" w:hAnsi="Arial" w:cs="Arial"/>
          <w:sz w:val="24"/>
          <w:szCs w:val="24"/>
        </w:rPr>
      </w:pPr>
      <w:r>
        <w:rPr>
          <w:rFonts w:ascii="Arial" w:hAnsi="Arial" w:cs="Arial"/>
          <w:sz w:val="24"/>
          <w:szCs w:val="24"/>
        </w:rPr>
        <w:t>Ingreso de nuevos competidores bajo la modalidad de importación y distribución, similar a la que maneja  la empresa.</w:t>
      </w:r>
    </w:p>
    <w:p w:rsidR="00511A32" w:rsidRDefault="00511A32" w:rsidP="00B92956">
      <w:pPr>
        <w:spacing w:after="0" w:line="480" w:lineRule="auto"/>
        <w:ind w:left="993"/>
        <w:jc w:val="both"/>
        <w:rPr>
          <w:rFonts w:ascii="Arial" w:hAnsi="Arial" w:cs="Arial"/>
          <w:sz w:val="24"/>
          <w:szCs w:val="24"/>
        </w:rPr>
      </w:pPr>
      <w:r>
        <w:rPr>
          <w:rFonts w:ascii="Arial" w:hAnsi="Arial" w:cs="Arial"/>
          <w:sz w:val="24"/>
          <w:szCs w:val="24"/>
        </w:rPr>
        <w:t>Sensibilidad y variabilidad del precio del producto pues el mismo se relaciona directamente con el precio internacional del plomo.</w:t>
      </w:r>
    </w:p>
    <w:p w:rsidR="00D51037" w:rsidRDefault="00D51037" w:rsidP="00D51037">
      <w:pPr>
        <w:spacing w:after="0" w:line="480" w:lineRule="auto"/>
        <w:ind w:left="1276"/>
        <w:jc w:val="both"/>
        <w:rPr>
          <w:rFonts w:ascii="Arial" w:hAnsi="Arial" w:cs="Arial"/>
          <w:sz w:val="24"/>
          <w:szCs w:val="24"/>
        </w:rPr>
      </w:pPr>
    </w:p>
    <w:p w:rsidR="00D51037" w:rsidRDefault="00D51037" w:rsidP="00D51037">
      <w:pPr>
        <w:spacing w:after="0" w:line="480" w:lineRule="auto"/>
        <w:ind w:left="1276"/>
        <w:jc w:val="both"/>
        <w:rPr>
          <w:rFonts w:ascii="Arial" w:hAnsi="Arial" w:cs="Arial"/>
          <w:sz w:val="24"/>
          <w:szCs w:val="24"/>
        </w:rPr>
      </w:pPr>
    </w:p>
    <w:p w:rsidR="00F23CD8" w:rsidRDefault="00A55975" w:rsidP="00B92956">
      <w:pPr>
        <w:spacing w:after="0" w:line="480" w:lineRule="auto"/>
        <w:jc w:val="both"/>
        <w:rPr>
          <w:rFonts w:ascii="Arial" w:hAnsi="Arial" w:cs="Arial"/>
          <w:b/>
          <w:sz w:val="24"/>
          <w:szCs w:val="24"/>
        </w:rPr>
      </w:pPr>
      <w:r w:rsidRPr="00A55975">
        <w:rPr>
          <w:rFonts w:ascii="Arial" w:hAnsi="Arial" w:cs="Arial"/>
          <w:b/>
          <w:noProof/>
          <w:sz w:val="24"/>
          <w:szCs w:val="24"/>
        </w:rPr>
        <w:lastRenderedPageBreak/>
        <w:drawing>
          <wp:inline distT="0" distB="0" distL="0" distR="0">
            <wp:extent cx="5133975" cy="6219825"/>
            <wp:effectExtent l="76200" t="57150" r="66675" b="47625"/>
            <wp:docPr id="1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srcRect l="7724" r="7516" b="8056"/>
                    <a:stretch>
                      <a:fillRect/>
                    </a:stretch>
                  </pic:blipFill>
                  <pic:spPr bwMode="auto">
                    <a:xfrm>
                      <a:off x="0" y="0"/>
                      <a:ext cx="5139221" cy="6226180"/>
                    </a:xfrm>
                    <a:prstGeom prst="rect">
                      <a:avLst/>
                    </a:prstGeom>
                    <a:noFill/>
                    <a:ln w="50800" cmpd="thickThin">
                      <a:solidFill>
                        <a:schemeClr val="tx1"/>
                      </a:solidFill>
                      <a:miter lim="800000"/>
                      <a:headEnd/>
                      <a:tailEnd/>
                    </a:ln>
                  </pic:spPr>
                </pic:pic>
              </a:graphicData>
            </a:graphic>
          </wp:inline>
        </w:drawing>
      </w:r>
    </w:p>
    <w:p w:rsidR="008111D8" w:rsidRPr="00B92956" w:rsidRDefault="00B92956" w:rsidP="00B92956">
      <w:pPr>
        <w:spacing w:before="120"/>
        <w:ind w:firstLine="992"/>
        <w:jc w:val="center"/>
        <w:rPr>
          <w:rFonts w:ascii="Arial" w:hAnsi="Arial" w:cs="Arial"/>
          <w:b/>
          <w:sz w:val="32"/>
          <w:szCs w:val="24"/>
        </w:rPr>
      </w:pPr>
      <w:r w:rsidRPr="00B92956">
        <w:rPr>
          <w:rFonts w:ascii="Arial" w:hAnsi="Arial" w:cs="Arial"/>
          <w:b/>
          <w:sz w:val="24"/>
          <w:szCs w:val="20"/>
        </w:rPr>
        <w:t>FIGURA 4.1.-  ANÁLISIS FODA DE LA EMPRESA.</w:t>
      </w:r>
    </w:p>
    <w:p w:rsidR="00A55975" w:rsidRDefault="00A55975" w:rsidP="007916DD">
      <w:pPr>
        <w:tabs>
          <w:tab w:val="left" w:pos="1276"/>
        </w:tabs>
        <w:spacing w:after="0" w:line="480" w:lineRule="auto"/>
        <w:ind w:left="708"/>
        <w:jc w:val="both"/>
        <w:rPr>
          <w:rFonts w:ascii="Arial" w:hAnsi="Arial" w:cs="Arial"/>
          <w:b/>
          <w:sz w:val="24"/>
          <w:szCs w:val="24"/>
        </w:rPr>
      </w:pPr>
    </w:p>
    <w:p w:rsidR="00511A32" w:rsidRDefault="00511A32" w:rsidP="007916DD">
      <w:pPr>
        <w:tabs>
          <w:tab w:val="left" w:pos="1276"/>
        </w:tabs>
        <w:spacing w:after="0" w:line="480" w:lineRule="auto"/>
        <w:ind w:left="708"/>
        <w:jc w:val="both"/>
        <w:rPr>
          <w:rFonts w:ascii="Arial" w:hAnsi="Arial" w:cs="Arial"/>
          <w:b/>
          <w:sz w:val="24"/>
          <w:szCs w:val="24"/>
        </w:rPr>
      </w:pPr>
    </w:p>
    <w:p w:rsidR="00A55975" w:rsidRDefault="00A55975" w:rsidP="007916DD">
      <w:pPr>
        <w:tabs>
          <w:tab w:val="left" w:pos="1276"/>
        </w:tabs>
        <w:spacing w:after="0" w:line="480" w:lineRule="auto"/>
        <w:ind w:left="708"/>
        <w:jc w:val="both"/>
        <w:rPr>
          <w:rFonts w:ascii="Arial" w:hAnsi="Arial" w:cs="Arial"/>
          <w:b/>
          <w:sz w:val="24"/>
          <w:szCs w:val="24"/>
        </w:rPr>
      </w:pPr>
    </w:p>
    <w:p w:rsidR="00511A32" w:rsidRDefault="000C683B" w:rsidP="00000AC8">
      <w:pPr>
        <w:spacing w:after="0" w:line="480" w:lineRule="auto"/>
        <w:ind w:left="993" w:hanging="567"/>
        <w:jc w:val="both"/>
        <w:rPr>
          <w:rFonts w:ascii="Arial" w:hAnsi="Arial" w:cs="Arial"/>
          <w:b/>
          <w:sz w:val="24"/>
          <w:szCs w:val="24"/>
        </w:rPr>
      </w:pPr>
      <w:r>
        <w:rPr>
          <w:rFonts w:ascii="Arial" w:hAnsi="Arial" w:cs="Arial"/>
          <w:b/>
          <w:sz w:val="24"/>
          <w:szCs w:val="24"/>
        </w:rPr>
        <w:lastRenderedPageBreak/>
        <w:t xml:space="preserve">4.2 </w:t>
      </w:r>
      <w:r>
        <w:rPr>
          <w:rFonts w:ascii="Arial" w:hAnsi="Arial" w:cs="Arial"/>
          <w:b/>
          <w:sz w:val="24"/>
          <w:szCs w:val="24"/>
        </w:rPr>
        <w:tab/>
        <w:t>Análisis P</w:t>
      </w:r>
      <w:r w:rsidR="00AF2DF0">
        <w:rPr>
          <w:rFonts w:ascii="Arial" w:hAnsi="Arial" w:cs="Arial"/>
          <w:b/>
          <w:sz w:val="24"/>
          <w:szCs w:val="24"/>
        </w:rPr>
        <w:t>EST</w:t>
      </w:r>
    </w:p>
    <w:p w:rsidR="00511A32" w:rsidRPr="00AF0E3B" w:rsidRDefault="00511A32" w:rsidP="00000AC8">
      <w:pPr>
        <w:spacing w:after="0" w:line="480" w:lineRule="auto"/>
        <w:ind w:left="993"/>
        <w:jc w:val="both"/>
        <w:rPr>
          <w:rFonts w:ascii="Arial" w:hAnsi="Arial" w:cs="Arial"/>
          <w:sz w:val="24"/>
          <w:szCs w:val="24"/>
        </w:rPr>
      </w:pPr>
      <w:r w:rsidRPr="00AF0E3B">
        <w:rPr>
          <w:rFonts w:ascii="Arial" w:hAnsi="Arial" w:cs="Arial"/>
          <w:sz w:val="24"/>
          <w:szCs w:val="24"/>
        </w:rPr>
        <w:t>En el análisis PEST se elabora un pronóstico de las cuatro categorías principales para identificar de esta manera las oportunidades y amenazas potenciales de la empresa.</w:t>
      </w:r>
    </w:p>
    <w:p w:rsidR="00511A32" w:rsidRPr="00AF0E3B" w:rsidRDefault="00511A32" w:rsidP="00000AC8">
      <w:pPr>
        <w:spacing w:after="0" w:line="480" w:lineRule="auto"/>
        <w:ind w:left="993"/>
        <w:jc w:val="both"/>
        <w:rPr>
          <w:rFonts w:ascii="Arial" w:hAnsi="Arial" w:cs="Arial"/>
          <w:sz w:val="24"/>
          <w:szCs w:val="24"/>
        </w:rPr>
      </w:pPr>
      <w:r w:rsidRPr="00AF0E3B">
        <w:rPr>
          <w:rFonts w:ascii="Arial" w:hAnsi="Arial" w:cs="Arial"/>
          <w:sz w:val="24"/>
          <w:szCs w:val="24"/>
        </w:rPr>
        <w:t>Los aspectos analizados son los siguientes:</w:t>
      </w:r>
    </w:p>
    <w:p w:rsidR="00511A32" w:rsidRPr="00AF0E3B" w:rsidRDefault="00511A32" w:rsidP="00000AC8">
      <w:pPr>
        <w:numPr>
          <w:ilvl w:val="0"/>
          <w:numId w:val="16"/>
        </w:numPr>
        <w:tabs>
          <w:tab w:val="clear" w:pos="720"/>
        </w:tabs>
        <w:spacing w:after="0" w:line="480" w:lineRule="auto"/>
        <w:ind w:left="2127" w:hanging="426"/>
        <w:jc w:val="both"/>
        <w:rPr>
          <w:rFonts w:ascii="Arial" w:hAnsi="Arial" w:cs="Arial"/>
          <w:sz w:val="24"/>
          <w:szCs w:val="24"/>
        </w:rPr>
      </w:pPr>
      <w:r w:rsidRPr="00AF0E3B">
        <w:rPr>
          <w:rFonts w:ascii="Arial" w:hAnsi="Arial" w:cs="Arial"/>
          <w:sz w:val="24"/>
          <w:szCs w:val="24"/>
        </w:rPr>
        <w:t>Pronóstico Tecnológico</w:t>
      </w:r>
    </w:p>
    <w:p w:rsidR="00511A32" w:rsidRPr="00AF0E3B" w:rsidRDefault="00511A32" w:rsidP="00000AC8">
      <w:pPr>
        <w:numPr>
          <w:ilvl w:val="0"/>
          <w:numId w:val="16"/>
        </w:numPr>
        <w:tabs>
          <w:tab w:val="clear" w:pos="720"/>
        </w:tabs>
        <w:spacing w:after="0" w:line="480" w:lineRule="auto"/>
        <w:ind w:left="2127" w:hanging="426"/>
        <w:jc w:val="both"/>
        <w:rPr>
          <w:rFonts w:ascii="Arial" w:hAnsi="Arial" w:cs="Arial"/>
          <w:sz w:val="24"/>
          <w:szCs w:val="24"/>
        </w:rPr>
      </w:pPr>
      <w:r w:rsidRPr="00AF0E3B">
        <w:rPr>
          <w:rFonts w:ascii="Arial" w:hAnsi="Arial" w:cs="Arial"/>
          <w:sz w:val="24"/>
          <w:szCs w:val="24"/>
        </w:rPr>
        <w:t>Pronóstico Sociocultural</w:t>
      </w:r>
    </w:p>
    <w:p w:rsidR="00511A32" w:rsidRPr="00AF0E3B" w:rsidRDefault="00511A32" w:rsidP="00000AC8">
      <w:pPr>
        <w:numPr>
          <w:ilvl w:val="0"/>
          <w:numId w:val="16"/>
        </w:numPr>
        <w:tabs>
          <w:tab w:val="clear" w:pos="720"/>
        </w:tabs>
        <w:spacing w:after="0" w:line="480" w:lineRule="auto"/>
        <w:ind w:left="2127" w:hanging="426"/>
        <w:jc w:val="both"/>
        <w:rPr>
          <w:rFonts w:ascii="Arial" w:hAnsi="Arial" w:cs="Arial"/>
          <w:sz w:val="24"/>
          <w:szCs w:val="24"/>
        </w:rPr>
      </w:pPr>
      <w:r w:rsidRPr="00AF0E3B">
        <w:rPr>
          <w:rFonts w:ascii="Arial" w:hAnsi="Arial" w:cs="Arial"/>
          <w:sz w:val="24"/>
          <w:szCs w:val="24"/>
        </w:rPr>
        <w:t>Pronóstico Político</w:t>
      </w:r>
    </w:p>
    <w:p w:rsidR="00511A32" w:rsidRPr="00AF0E3B" w:rsidRDefault="00511A32" w:rsidP="00000AC8">
      <w:pPr>
        <w:numPr>
          <w:ilvl w:val="0"/>
          <w:numId w:val="16"/>
        </w:numPr>
        <w:tabs>
          <w:tab w:val="clear" w:pos="720"/>
        </w:tabs>
        <w:spacing w:after="0" w:line="480" w:lineRule="auto"/>
        <w:ind w:left="2127" w:hanging="426"/>
        <w:jc w:val="both"/>
        <w:rPr>
          <w:rFonts w:ascii="Arial" w:hAnsi="Arial" w:cs="Arial"/>
          <w:sz w:val="24"/>
          <w:szCs w:val="24"/>
        </w:rPr>
      </w:pPr>
      <w:r w:rsidRPr="00AF0E3B">
        <w:rPr>
          <w:rFonts w:ascii="Arial" w:hAnsi="Arial" w:cs="Arial"/>
          <w:sz w:val="24"/>
          <w:szCs w:val="24"/>
        </w:rPr>
        <w:t>Pronóstico Económico</w:t>
      </w:r>
    </w:p>
    <w:p w:rsidR="00511A32" w:rsidRDefault="00511A32" w:rsidP="00511A32">
      <w:pPr>
        <w:spacing w:after="0" w:line="480" w:lineRule="auto"/>
        <w:ind w:left="1985"/>
        <w:jc w:val="both"/>
        <w:rPr>
          <w:rFonts w:ascii="Arial" w:hAnsi="Arial" w:cs="Arial"/>
          <w:sz w:val="24"/>
          <w:szCs w:val="24"/>
        </w:rPr>
      </w:pPr>
    </w:p>
    <w:p w:rsidR="00511A32" w:rsidRDefault="00511A32" w:rsidP="00000AC8">
      <w:pPr>
        <w:spacing w:after="0" w:line="480" w:lineRule="auto"/>
        <w:ind w:left="993"/>
        <w:jc w:val="both"/>
        <w:rPr>
          <w:rFonts w:ascii="Arial" w:hAnsi="Arial" w:cs="Arial"/>
          <w:sz w:val="24"/>
          <w:szCs w:val="24"/>
        </w:rPr>
      </w:pPr>
      <w:r w:rsidRPr="00AF0E3B">
        <w:rPr>
          <w:rFonts w:ascii="Arial" w:hAnsi="Arial" w:cs="Arial"/>
          <w:sz w:val="24"/>
          <w:szCs w:val="24"/>
        </w:rPr>
        <w:t>Para optimizar la efectividad del análisis PEST se  procede a entrevistar a los empleados para recabar información sobre los acontecimientos futuros que pudieran presentarse en cada uno de los aspectos que afectan a dicha organización, seguido se da prioridad a los acontecimientos cuya probabilidad de ocurrencia es mayor.</w:t>
      </w:r>
    </w:p>
    <w:p w:rsidR="00511A32" w:rsidRPr="00AF0E3B" w:rsidRDefault="00511A32" w:rsidP="00000AC8">
      <w:pPr>
        <w:spacing w:after="0" w:line="480" w:lineRule="auto"/>
        <w:ind w:left="993"/>
        <w:jc w:val="both"/>
        <w:rPr>
          <w:rFonts w:ascii="Arial" w:hAnsi="Arial" w:cs="Arial"/>
          <w:sz w:val="24"/>
          <w:szCs w:val="24"/>
        </w:rPr>
      </w:pPr>
      <w:r w:rsidRPr="004D6C54">
        <w:rPr>
          <w:rFonts w:ascii="Arial" w:hAnsi="Arial" w:cs="Arial"/>
          <w:sz w:val="24"/>
          <w:szCs w:val="24"/>
        </w:rPr>
        <w:t>La figura 5.1 muestra el análisis realizado:</w:t>
      </w:r>
    </w:p>
    <w:p w:rsidR="00511A32" w:rsidRPr="00AF0E3B" w:rsidRDefault="00511A32" w:rsidP="00511A32">
      <w:pPr>
        <w:spacing w:after="0" w:line="480" w:lineRule="auto"/>
        <w:ind w:left="1276"/>
        <w:jc w:val="both"/>
        <w:rPr>
          <w:rFonts w:ascii="Arial" w:hAnsi="Arial" w:cs="Arial"/>
          <w:sz w:val="24"/>
          <w:szCs w:val="24"/>
        </w:rPr>
      </w:pPr>
    </w:p>
    <w:p w:rsidR="00511A32" w:rsidRDefault="00511A32" w:rsidP="007916DD">
      <w:pPr>
        <w:tabs>
          <w:tab w:val="left" w:pos="1276"/>
        </w:tabs>
        <w:spacing w:after="0" w:line="480" w:lineRule="auto"/>
        <w:ind w:left="708"/>
        <w:jc w:val="both"/>
        <w:rPr>
          <w:rFonts w:ascii="Arial" w:hAnsi="Arial" w:cs="Arial"/>
          <w:b/>
          <w:sz w:val="24"/>
          <w:szCs w:val="24"/>
        </w:rPr>
      </w:pPr>
    </w:p>
    <w:p w:rsidR="00511A32" w:rsidRDefault="00511A32" w:rsidP="007916DD">
      <w:pPr>
        <w:tabs>
          <w:tab w:val="left" w:pos="1276"/>
        </w:tabs>
        <w:spacing w:after="0" w:line="480" w:lineRule="auto"/>
        <w:ind w:left="708"/>
        <w:jc w:val="both"/>
        <w:rPr>
          <w:rFonts w:ascii="Arial" w:hAnsi="Arial" w:cs="Arial"/>
          <w:b/>
          <w:sz w:val="24"/>
          <w:szCs w:val="24"/>
        </w:rPr>
      </w:pPr>
    </w:p>
    <w:p w:rsidR="00511A32" w:rsidRDefault="00511A32" w:rsidP="00000AC8">
      <w:pPr>
        <w:tabs>
          <w:tab w:val="left" w:pos="1276"/>
        </w:tabs>
        <w:spacing w:after="0" w:line="480" w:lineRule="auto"/>
        <w:ind w:left="709"/>
        <w:jc w:val="both"/>
        <w:rPr>
          <w:rFonts w:ascii="Arial" w:hAnsi="Arial" w:cs="Arial"/>
          <w:b/>
          <w:sz w:val="24"/>
          <w:szCs w:val="24"/>
        </w:rPr>
      </w:pPr>
      <w:r w:rsidRPr="00511A32">
        <w:rPr>
          <w:rFonts w:ascii="Arial" w:hAnsi="Arial" w:cs="Arial"/>
          <w:b/>
          <w:noProof/>
          <w:sz w:val="24"/>
          <w:szCs w:val="24"/>
        </w:rPr>
        <w:lastRenderedPageBreak/>
        <w:drawing>
          <wp:inline distT="0" distB="0" distL="0" distR="0">
            <wp:extent cx="4695825" cy="4419600"/>
            <wp:effectExtent l="57150" t="57150" r="66675" b="5715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l="4419" t="1403" r="5277" b="1403"/>
                    <a:stretch>
                      <a:fillRect/>
                    </a:stretch>
                  </pic:blipFill>
                  <pic:spPr bwMode="auto">
                    <a:xfrm>
                      <a:off x="0" y="0"/>
                      <a:ext cx="4695825" cy="4419600"/>
                    </a:xfrm>
                    <a:prstGeom prst="rect">
                      <a:avLst/>
                    </a:prstGeom>
                    <a:noFill/>
                    <a:ln w="50800" cmpd="thickThin">
                      <a:solidFill>
                        <a:srgbClr val="4F81BD"/>
                      </a:solidFill>
                      <a:miter lim="800000"/>
                      <a:headEnd/>
                      <a:tailEnd/>
                    </a:ln>
                  </pic:spPr>
                </pic:pic>
              </a:graphicData>
            </a:graphic>
          </wp:inline>
        </w:drawing>
      </w:r>
    </w:p>
    <w:p w:rsidR="00511A32" w:rsidRPr="00000AC8" w:rsidRDefault="00000AC8" w:rsidP="00BB14EA">
      <w:pPr>
        <w:spacing w:before="120"/>
        <w:ind w:firstLine="851"/>
        <w:jc w:val="center"/>
        <w:rPr>
          <w:rFonts w:ascii="Arial" w:hAnsi="Arial" w:cs="Arial"/>
          <w:b/>
          <w:sz w:val="32"/>
          <w:szCs w:val="24"/>
        </w:rPr>
      </w:pPr>
      <w:r w:rsidRPr="00000AC8">
        <w:rPr>
          <w:rFonts w:ascii="Arial" w:hAnsi="Arial" w:cs="Arial"/>
          <w:b/>
          <w:sz w:val="24"/>
          <w:szCs w:val="20"/>
        </w:rPr>
        <w:t>FIGURA 4.2. DIAGNÓSTICO ESTRATÉGICO – ANÁLISIS PEST</w:t>
      </w:r>
    </w:p>
    <w:p w:rsidR="00511A32" w:rsidRDefault="00511A32" w:rsidP="007916DD">
      <w:pPr>
        <w:tabs>
          <w:tab w:val="left" w:pos="1276"/>
        </w:tabs>
        <w:spacing w:after="0" w:line="480" w:lineRule="auto"/>
        <w:ind w:left="708"/>
        <w:jc w:val="both"/>
        <w:rPr>
          <w:rFonts w:ascii="Arial" w:hAnsi="Arial" w:cs="Arial"/>
          <w:b/>
          <w:sz w:val="24"/>
          <w:szCs w:val="24"/>
        </w:rPr>
      </w:pPr>
    </w:p>
    <w:p w:rsidR="0020175F" w:rsidRPr="00AF0E3B" w:rsidRDefault="0020175F" w:rsidP="00000AC8">
      <w:pPr>
        <w:spacing w:after="0" w:line="480" w:lineRule="auto"/>
        <w:ind w:left="993"/>
        <w:jc w:val="both"/>
        <w:rPr>
          <w:rFonts w:ascii="Arial" w:hAnsi="Arial" w:cs="Arial"/>
          <w:b/>
          <w:sz w:val="24"/>
          <w:szCs w:val="24"/>
          <w:u w:val="single"/>
        </w:rPr>
      </w:pPr>
      <w:r w:rsidRPr="00AF0E3B">
        <w:rPr>
          <w:rFonts w:ascii="Arial" w:hAnsi="Arial" w:cs="Arial"/>
          <w:b/>
          <w:sz w:val="24"/>
          <w:szCs w:val="24"/>
          <w:u w:val="single"/>
        </w:rPr>
        <w:t>Pronóstico Tecnológico</w:t>
      </w:r>
    </w:p>
    <w:p w:rsidR="0020175F" w:rsidRPr="00AF0E3B" w:rsidRDefault="0020175F" w:rsidP="00000AC8">
      <w:pPr>
        <w:spacing w:after="0" w:line="480" w:lineRule="auto"/>
        <w:ind w:left="993"/>
        <w:jc w:val="both"/>
        <w:rPr>
          <w:rFonts w:ascii="Arial" w:hAnsi="Arial" w:cs="Arial"/>
          <w:b/>
          <w:sz w:val="24"/>
          <w:szCs w:val="24"/>
          <w:u w:val="single"/>
        </w:rPr>
      </w:pPr>
      <w:r w:rsidRPr="00AF0E3B">
        <w:rPr>
          <w:rFonts w:ascii="Arial" w:hAnsi="Arial" w:cs="Arial"/>
          <w:b/>
          <w:sz w:val="24"/>
          <w:szCs w:val="24"/>
          <w:u w:val="single"/>
        </w:rPr>
        <w:t>Realizado por el Jefe de Sistemas</w:t>
      </w:r>
    </w:p>
    <w:p w:rsidR="0020175F" w:rsidRPr="00AF0E3B" w:rsidRDefault="0020175F" w:rsidP="00000AC8">
      <w:pPr>
        <w:spacing w:after="0" w:line="480" w:lineRule="auto"/>
        <w:ind w:left="993"/>
        <w:jc w:val="both"/>
        <w:rPr>
          <w:rFonts w:ascii="Arial" w:hAnsi="Arial" w:cs="Arial"/>
          <w:sz w:val="24"/>
          <w:szCs w:val="24"/>
        </w:rPr>
      </w:pPr>
      <w:r w:rsidRPr="00AF0E3B">
        <w:rPr>
          <w:rFonts w:ascii="Arial" w:hAnsi="Arial" w:cs="Arial"/>
          <w:b/>
          <w:sz w:val="24"/>
          <w:szCs w:val="24"/>
        </w:rPr>
        <w:t xml:space="preserve">T1: Internet.- </w:t>
      </w:r>
      <w:r w:rsidRPr="00AF0E3B">
        <w:rPr>
          <w:rFonts w:ascii="Arial" w:hAnsi="Arial" w:cs="Arial"/>
          <w:sz w:val="24"/>
          <w:szCs w:val="24"/>
        </w:rPr>
        <w:t>El jefe de Sistema ve en el Internet una valiosa herramienta que permite a la empresa incrementar su presencia en un segmento de mercado con un nivel adquisitivo medio-alto sin necesidad de incurrir en mayores costos de publicidad y logística.</w:t>
      </w:r>
    </w:p>
    <w:p w:rsidR="0020175F" w:rsidRDefault="0020175F" w:rsidP="00000AC8">
      <w:pPr>
        <w:spacing w:after="0" w:line="480" w:lineRule="auto"/>
        <w:ind w:left="993"/>
        <w:jc w:val="both"/>
        <w:rPr>
          <w:rFonts w:ascii="Arial" w:hAnsi="Arial" w:cs="Arial"/>
          <w:sz w:val="24"/>
          <w:szCs w:val="24"/>
        </w:rPr>
      </w:pPr>
      <w:r w:rsidRPr="00AF0E3B">
        <w:rPr>
          <w:rFonts w:ascii="Arial" w:hAnsi="Arial" w:cs="Arial"/>
          <w:b/>
          <w:sz w:val="24"/>
          <w:szCs w:val="24"/>
        </w:rPr>
        <w:lastRenderedPageBreak/>
        <w:t xml:space="preserve">T2: Nuevas tecnologías para fabricación de baterías.-  </w:t>
      </w:r>
      <w:r w:rsidRPr="00AF0E3B">
        <w:rPr>
          <w:rFonts w:ascii="Arial" w:hAnsi="Arial" w:cs="Arial"/>
          <w:sz w:val="24"/>
          <w:szCs w:val="24"/>
        </w:rPr>
        <w:t>Aún cuando la empresa se dedique a la come</w:t>
      </w:r>
      <w:r>
        <w:rPr>
          <w:rFonts w:ascii="Arial" w:hAnsi="Arial" w:cs="Arial"/>
          <w:sz w:val="24"/>
          <w:szCs w:val="24"/>
        </w:rPr>
        <w:t>rcialización de baterías, debe</w:t>
      </w:r>
      <w:r w:rsidRPr="00AF0E3B">
        <w:rPr>
          <w:rFonts w:ascii="Arial" w:hAnsi="Arial" w:cs="Arial"/>
          <w:sz w:val="24"/>
          <w:szCs w:val="24"/>
        </w:rPr>
        <w:t xml:space="preserve"> mantener un monitoreo constante sobre las empresas de la competencia para identificar de forma rápida elementos diferenciadores, esto con el objeto de mantener una estrecha comunicación con la empresa fabricante y solicitar cambios de requerirse para ajustarse a las exigencias del mercado.</w:t>
      </w:r>
    </w:p>
    <w:p w:rsidR="00D64B1A" w:rsidRPr="00AF0E3B" w:rsidRDefault="00D64B1A" w:rsidP="00000AC8">
      <w:pPr>
        <w:spacing w:after="0" w:line="480" w:lineRule="auto"/>
        <w:ind w:left="993"/>
        <w:jc w:val="both"/>
        <w:rPr>
          <w:rFonts w:ascii="Arial" w:hAnsi="Arial" w:cs="Arial"/>
          <w:sz w:val="24"/>
          <w:szCs w:val="24"/>
        </w:rPr>
      </w:pPr>
    </w:p>
    <w:p w:rsidR="0020175F" w:rsidRPr="00AF0E3B" w:rsidRDefault="0020175F" w:rsidP="00000AC8">
      <w:pPr>
        <w:spacing w:after="0" w:line="480" w:lineRule="auto"/>
        <w:ind w:left="993"/>
        <w:jc w:val="both"/>
        <w:rPr>
          <w:rFonts w:ascii="Arial" w:hAnsi="Arial" w:cs="Arial"/>
          <w:sz w:val="24"/>
          <w:szCs w:val="24"/>
        </w:rPr>
      </w:pPr>
      <w:r w:rsidRPr="00AF0E3B">
        <w:rPr>
          <w:rFonts w:ascii="Arial" w:hAnsi="Arial" w:cs="Arial"/>
          <w:b/>
          <w:sz w:val="24"/>
          <w:szCs w:val="24"/>
        </w:rPr>
        <w:t>T3: Delitos Informáticos.-</w:t>
      </w:r>
      <w:r w:rsidRPr="00AF0E3B">
        <w:rPr>
          <w:rFonts w:ascii="Arial" w:hAnsi="Arial" w:cs="Arial"/>
          <w:sz w:val="24"/>
          <w:szCs w:val="24"/>
        </w:rPr>
        <w:t xml:space="preserve"> La empresa está elaborando un mapeo que permita el uso de herramientas informáticas para elaborar las hojas de ruta y su ubicación en dispositivos móviles, esta información es importante y sensible por lo que existe el riesgo de robo de información ya que con la misma accederían a la base de datos de los clientes de la empresa, ubicación, teléfonos de contacto.</w:t>
      </w:r>
    </w:p>
    <w:p w:rsidR="0020175F" w:rsidRPr="00AF0E3B" w:rsidRDefault="0020175F" w:rsidP="0020175F">
      <w:pPr>
        <w:spacing w:after="0" w:line="480" w:lineRule="auto"/>
        <w:ind w:left="1276"/>
        <w:jc w:val="both"/>
        <w:rPr>
          <w:rFonts w:ascii="Arial" w:hAnsi="Arial" w:cs="Arial"/>
          <w:sz w:val="24"/>
          <w:szCs w:val="24"/>
        </w:rPr>
      </w:pPr>
    </w:p>
    <w:p w:rsidR="0020175F" w:rsidRPr="00AF0E3B" w:rsidRDefault="0020175F" w:rsidP="00000AC8">
      <w:pPr>
        <w:spacing w:after="0" w:line="480" w:lineRule="auto"/>
        <w:ind w:left="993"/>
        <w:jc w:val="both"/>
        <w:rPr>
          <w:rFonts w:ascii="Arial" w:hAnsi="Arial" w:cs="Arial"/>
          <w:b/>
          <w:sz w:val="24"/>
          <w:szCs w:val="24"/>
          <w:u w:val="single"/>
        </w:rPr>
      </w:pPr>
      <w:r w:rsidRPr="00AF0E3B">
        <w:rPr>
          <w:rFonts w:ascii="Arial" w:hAnsi="Arial" w:cs="Arial"/>
          <w:b/>
          <w:sz w:val="24"/>
          <w:szCs w:val="24"/>
          <w:u w:val="single"/>
        </w:rPr>
        <w:t>Pronóstico Socio –Cultural</w:t>
      </w:r>
    </w:p>
    <w:p w:rsidR="0020175F" w:rsidRPr="00AF0E3B" w:rsidRDefault="0020175F" w:rsidP="00000AC8">
      <w:pPr>
        <w:spacing w:after="0" w:line="480" w:lineRule="auto"/>
        <w:ind w:left="993"/>
        <w:jc w:val="both"/>
        <w:rPr>
          <w:rFonts w:ascii="Arial" w:hAnsi="Arial" w:cs="Arial"/>
          <w:b/>
          <w:sz w:val="24"/>
          <w:szCs w:val="24"/>
          <w:u w:val="single"/>
        </w:rPr>
      </w:pPr>
      <w:r w:rsidRPr="00AF0E3B">
        <w:rPr>
          <w:rFonts w:ascii="Arial" w:hAnsi="Arial" w:cs="Arial"/>
          <w:b/>
          <w:sz w:val="24"/>
          <w:szCs w:val="24"/>
          <w:u w:val="single"/>
        </w:rPr>
        <w:t>Realizado por el Gerente General</w:t>
      </w:r>
    </w:p>
    <w:p w:rsidR="0020175F" w:rsidRPr="00AF0E3B" w:rsidRDefault="0020175F" w:rsidP="00000AC8">
      <w:pPr>
        <w:spacing w:after="0" w:line="480" w:lineRule="auto"/>
        <w:ind w:left="993"/>
        <w:jc w:val="both"/>
        <w:rPr>
          <w:rFonts w:ascii="Arial" w:hAnsi="Arial" w:cs="Arial"/>
          <w:sz w:val="24"/>
          <w:szCs w:val="24"/>
        </w:rPr>
      </w:pPr>
      <w:r w:rsidRPr="00AF0E3B">
        <w:rPr>
          <w:rFonts w:ascii="Arial" w:hAnsi="Arial" w:cs="Arial"/>
          <w:b/>
          <w:sz w:val="24"/>
          <w:szCs w:val="24"/>
        </w:rPr>
        <w:t>S1: Incremento de la mano de obra.-</w:t>
      </w:r>
      <w:r w:rsidRPr="00AF0E3B">
        <w:rPr>
          <w:rFonts w:ascii="Arial" w:hAnsi="Arial" w:cs="Arial"/>
          <w:sz w:val="24"/>
          <w:szCs w:val="24"/>
        </w:rPr>
        <w:t xml:space="preserve"> La crisis económica global y a nivel nacional hace que existan profesionales desempleados capacitados para ejercer diferentes funciones en la empresa previo a un proceso de inducción.</w:t>
      </w:r>
    </w:p>
    <w:p w:rsidR="0020175F" w:rsidRDefault="0020175F" w:rsidP="00000AC8">
      <w:pPr>
        <w:spacing w:after="0" w:line="480" w:lineRule="auto"/>
        <w:ind w:left="993"/>
        <w:jc w:val="both"/>
        <w:rPr>
          <w:rFonts w:ascii="Arial" w:hAnsi="Arial" w:cs="Arial"/>
          <w:sz w:val="24"/>
          <w:szCs w:val="24"/>
        </w:rPr>
      </w:pPr>
      <w:r w:rsidRPr="00AF0E3B">
        <w:rPr>
          <w:rFonts w:ascii="Arial" w:hAnsi="Arial" w:cs="Arial"/>
          <w:b/>
          <w:sz w:val="24"/>
          <w:szCs w:val="24"/>
        </w:rPr>
        <w:lastRenderedPageBreak/>
        <w:t>S2: Cumplimiento de los derechos del trabajador.-</w:t>
      </w:r>
      <w:r w:rsidRPr="00AF0E3B">
        <w:rPr>
          <w:rFonts w:ascii="Arial" w:hAnsi="Arial" w:cs="Arial"/>
          <w:sz w:val="24"/>
          <w:szCs w:val="24"/>
        </w:rPr>
        <w:t xml:space="preserve"> Como lo establece la Constitución de la República y demás leyes que amparan a los trabajadores, el Estado garantiza el buen vivir a través de sus diferentes organismos, esto incluye el respeto a los derechos de los trabajadores, sueldo justo, beneficios de ley y afiliación obligatoria al Seguro Social, además de tener derecho a trabajar en un ambiente seguro.</w:t>
      </w:r>
    </w:p>
    <w:p w:rsidR="00D64B1A" w:rsidRPr="00AF0E3B" w:rsidRDefault="00D64B1A" w:rsidP="00000AC8">
      <w:pPr>
        <w:spacing w:after="0" w:line="480" w:lineRule="auto"/>
        <w:ind w:left="993"/>
        <w:jc w:val="both"/>
        <w:rPr>
          <w:rFonts w:ascii="Arial" w:hAnsi="Arial" w:cs="Arial"/>
          <w:sz w:val="24"/>
          <w:szCs w:val="24"/>
        </w:rPr>
      </w:pPr>
    </w:p>
    <w:p w:rsidR="0020175F" w:rsidRPr="00AF0E3B" w:rsidRDefault="0020175F" w:rsidP="00000AC8">
      <w:pPr>
        <w:spacing w:after="0" w:line="480" w:lineRule="auto"/>
        <w:ind w:left="993"/>
        <w:jc w:val="both"/>
        <w:rPr>
          <w:rFonts w:ascii="Arial" w:hAnsi="Arial" w:cs="Arial"/>
          <w:sz w:val="24"/>
          <w:szCs w:val="24"/>
        </w:rPr>
      </w:pPr>
      <w:r w:rsidRPr="00AF0E3B">
        <w:rPr>
          <w:rFonts w:ascii="Arial" w:hAnsi="Arial" w:cs="Arial"/>
          <w:b/>
          <w:sz w:val="24"/>
          <w:szCs w:val="24"/>
        </w:rPr>
        <w:t>S3: Nuevas exigencias y necesidades de los clientes.-</w:t>
      </w:r>
      <w:r w:rsidRPr="00AF0E3B">
        <w:rPr>
          <w:rFonts w:ascii="Arial" w:hAnsi="Arial" w:cs="Arial"/>
          <w:sz w:val="24"/>
          <w:szCs w:val="24"/>
        </w:rPr>
        <w:t xml:space="preserve"> Los cambios tecnológicos en la fabricación de vehículos demandan cambios tecnológicos en el producto para satisfacer las nuevas demandas de consumo de energía, los clientes buscan un producto que cumpla o supere los requisitos y exigencias para su conformidad.</w:t>
      </w:r>
    </w:p>
    <w:p w:rsidR="0020175F" w:rsidRPr="00AF0E3B" w:rsidRDefault="0020175F" w:rsidP="0020175F">
      <w:pPr>
        <w:spacing w:after="0" w:line="480" w:lineRule="auto"/>
        <w:ind w:left="1276"/>
        <w:jc w:val="both"/>
        <w:rPr>
          <w:rFonts w:ascii="Arial" w:hAnsi="Arial" w:cs="Arial"/>
          <w:sz w:val="24"/>
          <w:szCs w:val="24"/>
        </w:rPr>
      </w:pPr>
    </w:p>
    <w:p w:rsidR="0020175F" w:rsidRPr="00AF0E3B" w:rsidRDefault="0020175F" w:rsidP="008C1C77">
      <w:pPr>
        <w:spacing w:after="0" w:line="480" w:lineRule="auto"/>
        <w:ind w:left="993"/>
        <w:jc w:val="both"/>
        <w:rPr>
          <w:rFonts w:ascii="Arial" w:hAnsi="Arial" w:cs="Arial"/>
          <w:b/>
          <w:sz w:val="24"/>
          <w:szCs w:val="24"/>
          <w:u w:val="single"/>
        </w:rPr>
      </w:pPr>
      <w:r w:rsidRPr="00AF0E3B">
        <w:rPr>
          <w:rFonts w:ascii="Arial" w:hAnsi="Arial" w:cs="Arial"/>
          <w:b/>
          <w:sz w:val="24"/>
          <w:szCs w:val="24"/>
          <w:u w:val="single"/>
        </w:rPr>
        <w:t>Pronóstico Político</w:t>
      </w:r>
    </w:p>
    <w:p w:rsidR="0020175F" w:rsidRPr="00AF0E3B" w:rsidRDefault="0020175F" w:rsidP="008C1C77">
      <w:pPr>
        <w:spacing w:after="0" w:line="480" w:lineRule="auto"/>
        <w:ind w:left="993"/>
        <w:jc w:val="both"/>
        <w:rPr>
          <w:rFonts w:ascii="Arial" w:hAnsi="Arial" w:cs="Arial"/>
          <w:b/>
          <w:sz w:val="24"/>
          <w:szCs w:val="24"/>
          <w:u w:val="single"/>
        </w:rPr>
      </w:pPr>
      <w:r w:rsidRPr="00AF0E3B">
        <w:rPr>
          <w:rFonts w:ascii="Arial" w:hAnsi="Arial" w:cs="Arial"/>
          <w:b/>
          <w:sz w:val="24"/>
          <w:szCs w:val="24"/>
          <w:u w:val="single"/>
        </w:rPr>
        <w:t>Realizado por la Gerencia General</w:t>
      </w:r>
    </w:p>
    <w:p w:rsidR="0020175F" w:rsidRPr="00AF0E3B" w:rsidRDefault="0020175F" w:rsidP="008C1C77">
      <w:pPr>
        <w:tabs>
          <w:tab w:val="left" w:pos="4350"/>
        </w:tabs>
        <w:spacing w:after="0" w:line="480" w:lineRule="auto"/>
        <w:ind w:left="993"/>
        <w:jc w:val="both"/>
        <w:rPr>
          <w:rFonts w:ascii="Arial" w:hAnsi="Arial" w:cs="Arial"/>
          <w:sz w:val="24"/>
          <w:szCs w:val="24"/>
        </w:rPr>
      </w:pPr>
      <w:r>
        <w:rPr>
          <w:rFonts w:ascii="Arial" w:hAnsi="Arial" w:cs="Arial"/>
          <w:b/>
          <w:sz w:val="24"/>
          <w:szCs w:val="24"/>
        </w:rPr>
        <w:t>P1</w:t>
      </w:r>
      <w:r w:rsidRPr="00AF0E3B">
        <w:rPr>
          <w:rFonts w:ascii="Arial" w:hAnsi="Arial" w:cs="Arial"/>
          <w:b/>
          <w:sz w:val="24"/>
          <w:szCs w:val="24"/>
        </w:rPr>
        <w:t>: Nuevas Reformas Tributarias.-</w:t>
      </w:r>
      <w:r w:rsidRPr="00AF0E3B">
        <w:rPr>
          <w:rFonts w:ascii="Arial" w:hAnsi="Arial" w:cs="Arial"/>
          <w:sz w:val="24"/>
          <w:szCs w:val="24"/>
        </w:rPr>
        <w:t xml:space="preserve">  Es muy importante debido a que se debe mantener al día y acorde a la ley el pago de tributos debido a que la empresa está sujeta a controles tributarios por pertenecer a uno de los grupos empresariales más grandes del país.</w:t>
      </w:r>
    </w:p>
    <w:p w:rsidR="0020175F" w:rsidRDefault="0020175F" w:rsidP="008C1C77">
      <w:pPr>
        <w:tabs>
          <w:tab w:val="left" w:pos="4350"/>
        </w:tabs>
        <w:spacing w:after="0" w:line="480" w:lineRule="auto"/>
        <w:ind w:left="993"/>
        <w:jc w:val="both"/>
        <w:rPr>
          <w:rFonts w:ascii="Arial" w:hAnsi="Arial" w:cs="Arial"/>
          <w:sz w:val="24"/>
          <w:szCs w:val="24"/>
        </w:rPr>
      </w:pPr>
      <w:r>
        <w:rPr>
          <w:rFonts w:ascii="Arial" w:hAnsi="Arial" w:cs="Arial"/>
          <w:b/>
          <w:sz w:val="24"/>
          <w:szCs w:val="24"/>
        </w:rPr>
        <w:lastRenderedPageBreak/>
        <w:t>P2</w:t>
      </w:r>
      <w:r w:rsidRPr="00AF0E3B">
        <w:rPr>
          <w:rFonts w:ascii="Arial" w:hAnsi="Arial" w:cs="Arial"/>
          <w:b/>
          <w:sz w:val="24"/>
          <w:szCs w:val="24"/>
        </w:rPr>
        <w:t xml:space="preserve">: Actualización de Regulaciones y leyes de Importación.- </w:t>
      </w:r>
      <w:r w:rsidRPr="00AF0E3B">
        <w:rPr>
          <w:rFonts w:ascii="Arial" w:hAnsi="Arial" w:cs="Arial"/>
          <w:sz w:val="24"/>
          <w:szCs w:val="24"/>
        </w:rPr>
        <w:t xml:space="preserve"> Debe ser tomado en consideración ya que aún cuando el país de origen tenga preferencias por ser del pacto andino </w:t>
      </w:r>
      <w:r w:rsidR="008C1C77">
        <w:rPr>
          <w:rFonts w:ascii="Arial" w:hAnsi="Arial" w:cs="Arial"/>
          <w:sz w:val="24"/>
          <w:szCs w:val="24"/>
        </w:rPr>
        <w:t xml:space="preserve">se </w:t>
      </w:r>
      <w:r w:rsidRPr="00AF0E3B">
        <w:rPr>
          <w:rFonts w:ascii="Arial" w:hAnsi="Arial" w:cs="Arial"/>
          <w:sz w:val="24"/>
          <w:szCs w:val="24"/>
        </w:rPr>
        <w:t>debe observar que no haya cambios que afecten las condiciones para la importación del producto</w:t>
      </w:r>
      <w:r w:rsidR="008F5685">
        <w:rPr>
          <w:rFonts w:ascii="Arial" w:hAnsi="Arial" w:cs="Arial"/>
          <w:sz w:val="24"/>
          <w:szCs w:val="24"/>
        </w:rPr>
        <w:t>, un incremento arancelario afectaría las condiciones para la importación del producto.</w:t>
      </w:r>
    </w:p>
    <w:p w:rsidR="008C1C77" w:rsidRDefault="008C1C77" w:rsidP="008C1C77">
      <w:pPr>
        <w:tabs>
          <w:tab w:val="left" w:pos="4350"/>
        </w:tabs>
        <w:spacing w:after="0" w:line="480" w:lineRule="auto"/>
        <w:ind w:left="993"/>
        <w:jc w:val="both"/>
        <w:rPr>
          <w:rFonts w:ascii="Arial" w:hAnsi="Arial" w:cs="Arial"/>
          <w:sz w:val="24"/>
          <w:szCs w:val="24"/>
        </w:rPr>
      </w:pPr>
    </w:p>
    <w:p w:rsidR="0020175F" w:rsidRPr="00AF0E3B" w:rsidRDefault="0020175F" w:rsidP="008C1C77">
      <w:pPr>
        <w:tabs>
          <w:tab w:val="left" w:pos="4350"/>
        </w:tabs>
        <w:spacing w:after="0" w:line="480" w:lineRule="auto"/>
        <w:ind w:left="993"/>
        <w:jc w:val="both"/>
        <w:rPr>
          <w:rFonts w:ascii="Arial" w:hAnsi="Arial" w:cs="Arial"/>
          <w:sz w:val="24"/>
          <w:szCs w:val="24"/>
        </w:rPr>
      </w:pPr>
      <w:r>
        <w:rPr>
          <w:rFonts w:ascii="Arial" w:hAnsi="Arial" w:cs="Arial"/>
          <w:b/>
          <w:sz w:val="24"/>
          <w:szCs w:val="24"/>
        </w:rPr>
        <w:t>P3:</w:t>
      </w:r>
      <w:r>
        <w:rPr>
          <w:rFonts w:ascii="Arial" w:hAnsi="Arial" w:cs="Arial"/>
          <w:sz w:val="24"/>
          <w:szCs w:val="24"/>
        </w:rPr>
        <w:t xml:space="preserve"> </w:t>
      </w:r>
      <w:r w:rsidRPr="00A466B0">
        <w:rPr>
          <w:rFonts w:ascii="Arial" w:hAnsi="Arial" w:cs="Arial"/>
          <w:b/>
          <w:sz w:val="24"/>
          <w:szCs w:val="24"/>
        </w:rPr>
        <w:t>Relaciones comerciales con Colombia.-</w:t>
      </w:r>
      <w:r>
        <w:rPr>
          <w:rFonts w:ascii="Arial" w:hAnsi="Arial" w:cs="Arial"/>
          <w:sz w:val="24"/>
          <w:szCs w:val="24"/>
        </w:rPr>
        <w:t xml:space="preserve"> A pesar de haberse superado el impase político con el gobierno Colombiano, se debe preveer alternativas de abastecimiento en caso de que presente una situación que afecte la importación de productos desde Colombia.</w:t>
      </w:r>
    </w:p>
    <w:p w:rsidR="0020175F" w:rsidRDefault="0020175F" w:rsidP="0020175F">
      <w:pPr>
        <w:tabs>
          <w:tab w:val="left" w:pos="4350"/>
        </w:tabs>
        <w:spacing w:after="0" w:line="480" w:lineRule="auto"/>
        <w:ind w:left="1276"/>
        <w:jc w:val="both"/>
        <w:rPr>
          <w:rFonts w:ascii="Arial" w:hAnsi="Arial" w:cs="Arial"/>
          <w:sz w:val="24"/>
          <w:szCs w:val="24"/>
        </w:rPr>
      </w:pPr>
    </w:p>
    <w:p w:rsidR="0020175F" w:rsidRPr="00AF0E3B" w:rsidRDefault="0020175F" w:rsidP="008C1C77">
      <w:pPr>
        <w:tabs>
          <w:tab w:val="left" w:pos="4350"/>
        </w:tabs>
        <w:spacing w:after="0" w:line="480" w:lineRule="auto"/>
        <w:ind w:left="993"/>
        <w:jc w:val="both"/>
        <w:rPr>
          <w:rFonts w:ascii="Arial" w:hAnsi="Arial" w:cs="Arial"/>
          <w:b/>
          <w:sz w:val="24"/>
          <w:szCs w:val="24"/>
          <w:u w:val="single"/>
        </w:rPr>
      </w:pPr>
      <w:r w:rsidRPr="00AF0E3B">
        <w:rPr>
          <w:rFonts w:ascii="Arial" w:hAnsi="Arial" w:cs="Arial"/>
          <w:b/>
          <w:sz w:val="24"/>
          <w:szCs w:val="24"/>
          <w:u w:val="single"/>
        </w:rPr>
        <w:t>Pronóstico Económico</w:t>
      </w:r>
    </w:p>
    <w:p w:rsidR="0020175F" w:rsidRPr="00AF0E3B" w:rsidRDefault="0020175F" w:rsidP="008C1C77">
      <w:pPr>
        <w:tabs>
          <w:tab w:val="left" w:pos="4350"/>
        </w:tabs>
        <w:spacing w:after="0" w:line="480" w:lineRule="auto"/>
        <w:ind w:left="993"/>
        <w:jc w:val="both"/>
        <w:rPr>
          <w:rFonts w:ascii="Arial" w:hAnsi="Arial" w:cs="Arial"/>
          <w:b/>
          <w:sz w:val="24"/>
          <w:szCs w:val="24"/>
          <w:u w:val="single"/>
        </w:rPr>
      </w:pPr>
      <w:r w:rsidRPr="00AF0E3B">
        <w:rPr>
          <w:rFonts w:ascii="Arial" w:hAnsi="Arial" w:cs="Arial"/>
          <w:b/>
          <w:sz w:val="24"/>
          <w:szCs w:val="24"/>
          <w:u w:val="single"/>
        </w:rPr>
        <w:t>Realizado por el Gerente Financiero y el de Ventas</w:t>
      </w:r>
    </w:p>
    <w:p w:rsidR="0020175F" w:rsidRPr="00AF0E3B" w:rsidRDefault="0020175F" w:rsidP="008C1C77">
      <w:pPr>
        <w:tabs>
          <w:tab w:val="left" w:pos="4350"/>
        </w:tabs>
        <w:spacing w:after="0" w:line="480" w:lineRule="auto"/>
        <w:ind w:left="993"/>
        <w:jc w:val="both"/>
        <w:rPr>
          <w:rFonts w:ascii="Arial" w:hAnsi="Arial" w:cs="Arial"/>
          <w:sz w:val="24"/>
          <w:szCs w:val="24"/>
        </w:rPr>
      </w:pPr>
      <w:r w:rsidRPr="00AF0E3B">
        <w:rPr>
          <w:rFonts w:ascii="Arial" w:hAnsi="Arial" w:cs="Arial"/>
          <w:b/>
          <w:sz w:val="24"/>
          <w:szCs w:val="24"/>
        </w:rPr>
        <w:t xml:space="preserve">E1: Mercado sensible al precio.- </w:t>
      </w:r>
      <w:r w:rsidRPr="00AF0E3B">
        <w:rPr>
          <w:rFonts w:ascii="Arial" w:hAnsi="Arial" w:cs="Arial"/>
          <w:sz w:val="24"/>
          <w:szCs w:val="24"/>
        </w:rPr>
        <w:t>El valor de las baterías está ligado al precio internacional del plomo, por  lo que la determinación del precio de venta debe ser objeto de un constante análisis para mantener relación con los precios de la competencia debido a que no existe en los clientes una fidelidad de marca.</w:t>
      </w:r>
    </w:p>
    <w:p w:rsidR="0020175F" w:rsidRDefault="0020175F" w:rsidP="008C1C77">
      <w:pPr>
        <w:tabs>
          <w:tab w:val="left" w:pos="4350"/>
        </w:tabs>
        <w:spacing w:after="0" w:line="480" w:lineRule="auto"/>
        <w:ind w:left="993"/>
        <w:jc w:val="both"/>
        <w:rPr>
          <w:rFonts w:ascii="Arial" w:hAnsi="Arial" w:cs="Arial"/>
          <w:sz w:val="24"/>
          <w:szCs w:val="24"/>
        </w:rPr>
      </w:pPr>
      <w:r w:rsidRPr="00AF0E3B">
        <w:rPr>
          <w:rFonts w:ascii="Arial" w:hAnsi="Arial" w:cs="Arial"/>
          <w:b/>
          <w:sz w:val="24"/>
          <w:szCs w:val="24"/>
        </w:rPr>
        <w:lastRenderedPageBreak/>
        <w:t>E2: Incrementos de Sueldos anuales.-</w:t>
      </w:r>
      <w:r w:rsidRPr="00AF0E3B">
        <w:rPr>
          <w:rFonts w:ascii="Arial" w:hAnsi="Arial" w:cs="Arial"/>
          <w:sz w:val="24"/>
          <w:szCs w:val="24"/>
        </w:rPr>
        <w:t xml:space="preserve"> Las modificaciones en los sueldos de los empleados tiene un marcado impacto en los costos operativos de la empresa.</w:t>
      </w:r>
    </w:p>
    <w:p w:rsidR="008C1C77" w:rsidRPr="00AF0E3B" w:rsidRDefault="008C1C77" w:rsidP="008C1C77">
      <w:pPr>
        <w:tabs>
          <w:tab w:val="left" w:pos="4350"/>
        </w:tabs>
        <w:spacing w:after="0" w:line="480" w:lineRule="auto"/>
        <w:ind w:left="993"/>
        <w:jc w:val="both"/>
        <w:rPr>
          <w:rFonts w:ascii="Arial" w:hAnsi="Arial" w:cs="Arial"/>
          <w:sz w:val="24"/>
          <w:szCs w:val="24"/>
        </w:rPr>
      </w:pPr>
    </w:p>
    <w:p w:rsidR="0020175F" w:rsidRPr="00AF0E3B" w:rsidRDefault="0020175F" w:rsidP="008C1C77">
      <w:pPr>
        <w:tabs>
          <w:tab w:val="left" w:pos="4350"/>
        </w:tabs>
        <w:spacing w:after="0" w:line="480" w:lineRule="auto"/>
        <w:ind w:left="993"/>
        <w:jc w:val="both"/>
        <w:rPr>
          <w:rFonts w:ascii="Arial" w:hAnsi="Arial" w:cs="Arial"/>
          <w:sz w:val="24"/>
          <w:szCs w:val="24"/>
        </w:rPr>
      </w:pPr>
      <w:r w:rsidRPr="00AF0E3B">
        <w:rPr>
          <w:rFonts w:ascii="Arial" w:hAnsi="Arial" w:cs="Arial"/>
          <w:b/>
          <w:sz w:val="24"/>
          <w:szCs w:val="24"/>
        </w:rPr>
        <w:t>E3: Crecimiento de la demanda.-</w:t>
      </w:r>
      <w:r w:rsidRPr="00AF0E3B">
        <w:rPr>
          <w:rFonts w:ascii="Arial" w:hAnsi="Arial" w:cs="Arial"/>
          <w:sz w:val="24"/>
          <w:szCs w:val="24"/>
        </w:rPr>
        <w:t xml:space="preserve"> El parque automotriz del país ha registrado un crecimiento sostenido con pequeñas variaciones, esto sumado a la mayor exigencia de amperaje requerido y a las exigentes condiciones de trabajo de los vehículos modernos hacen que la demanda de baterías proyectada registre una tendencia creciente.</w:t>
      </w:r>
    </w:p>
    <w:p w:rsidR="00511A32" w:rsidRDefault="00511A32" w:rsidP="0020175F">
      <w:pPr>
        <w:tabs>
          <w:tab w:val="left" w:pos="1276"/>
        </w:tabs>
        <w:spacing w:after="0" w:line="480" w:lineRule="auto"/>
        <w:ind w:left="1276"/>
        <w:jc w:val="both"/>
        <w:rPr>
          <w:rFonts w:ascii="Arial" w:hAnsi="Arial" w:cs="Arial"/>
          <w:b/>
          <w:sz w:val="24"/>
          <w:szCs w:val="24"/>
        </w:rPr>
      </w:pPr>
    </w:p>
    <w:p w:rsidR="0020175F" w:rsidRPr="0020175F" w:rsidRDefault="008C1C77" w:rsidP="008C1C77">
      <w:pPr>
        <w:pStyle w:val="Prrafodelista"/>
        <w:numPr>
          <w:ilvl w:val="1"/>
          <w:numId w:val="34"/>
        </w:numPr>
        <w:tabs>
          <w:tab w:val="left" w:pos="993"/>
        </w:tabs>
        <w:spacing w:after="0" w:line="480" w:lineRule="auto"/>
        <w:ind w:left="993"/>
        <w:jc w:val="both"/>
        <w:rPr>
          <w:rFonts w:ascii="Arial" w:hAnsi="Arial" w:cs="Arial"/>
          <w:b/>
          <w:sz w:val="24"/>
          <w:szCs w:val="24"/>
        </w:rPr>
      </w:pPr>
      <w:r w:rsidRPr="0020175F">
        <w:rPr>
          <w:rFonts w:ascii="Arial" w:hAnsi="Arial" w:cs="Arial"/>
          <w:b/>
          <w:sz w:val="24"/>
          <w:szCs w:val="24"/>
        </w:rPr>
        <w:t xml:space="preserve">Análisis </w:t>
      </w:r>
      <w:r>
        <w:rPr>
          <w:rFonts w:ascii="Arial" w:hAnsi="Arial" w:cs="Arial"/>
          <w:b/>
          <w:sz w:val="24"/>
          <w:szCs w:val="24"/>
        </w:rPr>
        <w:t>d</w:t>
      </w:r>
      <w:r w:rsidRPr="0020175F">
        <w:rPr>
          <w:rFonts w:ascii="Arial" w:hAnsi="Arial" w:cs="Arial"/>
          <w:b/>
          <w:sz w:val="24"/>
          <w:szCs w:val="24"/>
        </w:rPr>
        <w:t xml:space="preserve">e </w:t>
      </w:r>
      <w:r>
        <w:rPr>
          <w:rFonts w:ascii="Arial" w:hAnsi="Arial" w:cs="Arial"/>
          <w:b/>
          <w:sz w:val="24"/>
          <w:szCs w:val="24"/>
        </w:rPr>
        <w:t>l</w:t>
      </w:r>
      <w:r w:rsidRPr="0020175F">
        <w:rPr>
          <w:rFonts w:ascii="Arial" w:hAnsi="Arial" w:cs="Arial"/>
          <w:b/>
          <w:sz w:val="24"/>
          <w:szCs w:val="24"/>
        </w:rPr>
        <w:t xml:space="preserve">a Cadena </w:t>
      </w:r>
      <w:r>
        <w:rPr>
          <w:rFonts w:ascii="Arial" w:hAnsi="Arial" w:cs="Arial"/>
          <w:b/>
          <w:sz w:val="24"/>
          <w:szCs w:val="24"/>
        </w:rPr>
        <w:t>d</w:t>
      </w:r>
      <w:r w:rsidRPr="0020175F">
        <w:rPr>
          <w:rFonts w:ascii="Arial" w:hAnsi="Arial" w:cs="Arial"/>
          <w:b/>
          <w:sz w:val="24"/>
          <w:szCs w:val="24"/>
        </w:rPr>
        <w:t>e Valor</w:t>
      </w:r>
      <w:r>
        <w:rPr>
          <w:rFonts w:ascii="Arial" w:hAnsi="Arial" w:cs="Arial"/>
          <w:b/>
          <w:sz w:val="24"/>
          <w:szCs w:val="24"/>
        </w:rPr>
        <w:t>.</w:t>
      </w:r>
    </w:p>
    <w:p w:rsidR="0020175F" w:rsidRPr="00AF0E3B" w:rsidRDefault="0020175F" w:rsidP="008C1C77">
      <w:pPr>
        <w:tabs>
          <w:tab w:val="left" w:pos="4350"/>
        </w:tabs>
        <w:spacing w:after="0" w:line="480" w:lineRule="auto"/>
        <w:ind w:left="993"/>
        <w:jc w:val="both"/>
        <w:rPr>
          <w:rFonts w:ascii="Arial" w:hAnsi="Arial" w:cs="Arial"/>
          <w:sz w:val="24"/>
          <w:szCs w:val="24"/>
        </w:rPr>
      </w:pPr>
      <w:r w:rsidRPr="00AF0E3B">
        <w:rPr>
          <w:rFonts w:ascii="Arial" w:hAnsi="Arial" w:cs="Arial"/>
          <w:sz w:val="24"/>
          <w:szCs w:val="24"/>
        </w:rPr>
        <w:t xml:space="preserve">Para diagnosticar cuáles son las capacidades, los valores, conocimientos que posee la empresa </w:t>
      </w:r>
      <w:r>
        <w:rPr>
          <w:rFonts w:ascii="Arial" w:hAnsi="Arial" w:cs="Arial"/>
          <w:sz w:val="24"/>
          <w:szCs w:val="24"/>
        </w:rPr>
        <w:t>objeto de estudio</w:t>
      </w:r>
      <w:r w:rsidRPr="00AF0E3B">
        <w:rPr>
          <w:rFonts w:ascii="Arial" w:hAnsi="Arial" w:cs="Arial"/>
          <w:sz w:val="24"/>
          <w:szCs w:val="24"/>
        </w:rPr>
        <w:t xml:space="preserve"> se realiza un análisis a lo largo de la cadena de valor y los otros factores que hacen que </w:t>
      </w:r>
      <w:r>
        <w:rPr>
          <w:rFonts w:ascii="Arial" w:hAnsi="Arial" w:cs="Arial"/>
          <w:sz w:val="24"/>
          <w:szCs w:val="24"/>
        </w:rPr>
        <w:t xml:space="preserve">esta </w:t>
      </w:r>
      <w:r w:rsidRPr="00AF0E3B">
        <w:rPr>
          <w:rFonts w:ascii="Arial" w:hAnsi="Arial" w:cs="Arial"/>
          <w:sz w:val="24"/>
          <w:szCs w:val="24"/>
        </w:rPr>
        <w:t xml:space="preserve"> sea competitiva, se diferencie de la competencia y se analizan los factores en los cuales se presentan oportunidades de mejora  que permitan alcanzar los objetivos propuestos por la empresa. </w:t>
      </w:r>
    </w:p>
    <w:p w:rsidR="0020175F" w:rsidRPr="00AF0E3B" w:rsidRDefault="0020175F" w:rsidP="0020175F">
      <w:pPr>
        <w:tabs>
          <w:tab w:val="left" w:pos="4350"/>
        </w:tabs>
        <w:spacing w:after="0" w:line="480" w:lineRule="auto"/>
        <w:ind w:left="1276"/>
        <w:jc w:val="both"/>
        <w:rPr>
          <w:rFonts w:ascii="Arial" w:hAnsi="Arial" w:cs="Arial"/>
          <w:sz w:val="24"/>
          <w:szCs w:val="24"/>
        </w:rPr>
      </w:pPr>
    </w:p>
    <w:p w:rsidR="0020175F" w:rsidRPr="00AF0E3B" w:rsidRDefault="0020175F" w:rsidP="008C1C77">
      <w:pPr>
        <w:tabs>
          <w:tab w:val="left" w:pos="4350"/>
        </w:tabs>
        <w:spacing w:after="0" w:line="480" w:lineRule="auto"/>
        <w:ind w:left="993"/>
        <w:jc w:val="both"/>
        <w:rPr>
          <w:rFonts w:ascii="Arial" w:hAnsi="Arial" w:cs="Arial"/>
          <w:sz w:val="24"/>
          <w:szCs w:val="24"/>
        </w:rPr>
      </w:pPr>
      <w:r w:rsidRPr="00DC5069">
        <w:rPr>
          <w:rFonts w:ascii="Arial" w:hAnsi="Arial" w:cs="Arial"/>
          <w:noProof/>
          <w:sz w:val="24"/>
          <w:szCs w:val="24"/>
        </w:rPr>
        <w:lastRenderedPageBreak/>
        <w:drawing>
          <wp:inline distT="0" distB="0" distL="0" distR="0">
            <wp:extent cx="4511498" cy="2552700"/>
            <wp:effectExtent l="57150" t="57150" r="60502" b="5715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b="18704"/>
                    <a:stretch>
                      <a:fillRect/>
                    </a:stretch>
                  </pic:blipFill>
                  <pic:spPr bwMode="auto">
                    <a:xfrm>
                      <a:off x="0" y="0"/>
                      <a:ext cx="4511498" cy="2552700"/>
                    </a:xfrm>
                    <a:prstGeom prst="rect">
                      <a:avLst/>
                    </a:prstGeom>
                    <a:noFill/>
                    <a:ln w="50800" cmpd="thickThin">
                      <a:solidFill>
                        <a:srgbClr val="4F81BD"/>
                      </a:solidFill>
                      <a:miter lim="800000"/>
                      <a:headEnd/>
                      <a:tailEnd/>
                    </a:ln>
                  </pic:spPr>
                </pic:pic>
              </a:graphicData>
            </a:graphic>
          </wp:inline>
        </w:drawing>
      </w:r>
    </w:p>
    <w:p w:rsidR="0020175F" w:rsidRPr="008C1C77" w:rsidRDefault="008C1C77" w:rsidP="0020175F">
      <w:pPr>
        <w:ind w:left="1276"/>
        <w:jc w:val="center"/>
        <w:rPr>
          <w:rFonts w:ascii="Arial" w:hAnsi="Arial" w:cs="Arial"/>
          <w:b/>
          <w:sz w:val="32"/>
          <w:szCs w:val="24"/>
        </w:rPr>
      </w:pPr>
      <w:r w:rsidRPr="008C1C77">
        <w:rPr>
          <w:rFonts w:ascii="Arial" w:hAnsi="Arial" w:cs="Arial"/>
          <w:b/>
          <w:sz w:val="24"/>
          <w:szCs w:val="20"/>
        </w:rPr>
        <w:t>FIGURA 4.3 CADENA DE VALOR</w:t>
      </w:r>
    </w:p>
    <w:p w:rsidR="0020175F" w:rsidRPr="008C1C77" w:rsidRDefault="0020175F" w:rsidP="0020175F">
      <w:pPr>
        <w:tabs>
          <w:tab w:val="left" w:pos="4350"/>
        </w:tabs>
        <w:spacing w:after="0" w:line="480" w:lineRule="auto"/>
        <w:ind w:left="1276"/>
        <w:jc w:val="both"/>
        <w:rPr>
          <w:rFonts w:ascii="Arial" w:hAnsi="Arial" w:cs="Arial"/>
          <w:sz w:val="28"/>
          <w:szCs w:val="24"/>
        </w:rPr>
      </w:pPr>
    </w:p>
    <w:p w:rsidR="0020175F" w:rsidRDefault="0020175F" w:rsidP="008C1C77">
      <w:pPr>
        <w:tabs>
          <w:tab w:val="left" w:pos="4350"/>
        </w:tabs>
        <w:spacing w:after="0" w:line="480" w:lineRule="auto"/>
        <w:ind w:left="992"/>
        <w:jc w:val="both"/>
        <w:rPr>
          <w:rFonts w:ascii="Arial" w:hAnsi="Arial" w:cs="Arial"/>
          <w:sz w:val="24"/>
          <w:szCs w:val="24"/>
        </w:rPr>
      </w:pPr>
      <w:r w:rsidRPr="00AF0E3B">
        <w:rPr>
          <w:rFonts w:ascii="Arial" w:hAnsi="Arial" w:cs="Arial"/>
          <w:b/>
          <w:sz w:val="24"/>
          <w:szCs w:val="24"/>
          <w:u w:val="single"/>
        </w:rPr>
        <w:t xml:space="preserve">Infraestructura: </w:t>
      </w:r>
      <w:r w:rsidRPr="00AF0E3B">
        <w:rPr>
          <w:rFonts w:ascii="Arial" w:hAnsi="Arial" w:cs="Arial"/>
          <w:sz w:val="24"/>
          <w:szCs w:val="24"/>
        </w:rPr>
        <w:t>Incluye las actividades, procesos de gestión y sistemas: planeamiento, contabilidad, departamento de asuntos legales, administración general, finanzas y otras gestiones que sirven de apoyo a la cadena completa y no a actividades individuales.</w:t>
      </w:r>
    </w:p>
    <w:p w:rsidR="008C1C77" w:rsidRPr="00AF0E3B" w:rsidRDefault="008C1C77" w:rsidP="008C1C77">
      <w:pPr>
        <w:tabs>
          <w:tab w:val="left" w:pos="4350"/>
        </w:tabs>
        <w:spacing w:after="0" w:line="480" w:lineRule="auto"/>
        <w:ind w:left="992"/>
        <w:jc w:val="both"/>
        <w:rPr>
          <w:rFonts w:ascii="Arial" w:hAnsi="Arial" w:cs="Arial"/>
          <w:sz w:val="24"/>
          <w:szCs w:val="24"/>
        </w:rPr>
      </w:pPr>
    </w:p>
    <w:p w:rsidR="0020175F" w:rsidRDefault="0020175F" w:rsidP="008C1C77">
      <w:pPr>
        <w:tabs>
          <w:tab w:val="left" w:pos="4350"/>
        </w:tabs>
        <w:spacing w:after="0" w:line="480" w:lineRule="auto"/>
        <w:ind w:left="993"/>
        <w:jc w:val="both"/>
        <w:rPr>
          <w:rFonts w:ascii="Arial" w:hAnsi="Arial" w:cs="Arial"/>
          <w:sz w:val="24"/>
          <w:szCs w:val="24"/>
        </w:rPr>
      </w:pPr>
      <w:r w:rsidRPr="00AF0E3B">
        <w:rPr>
          <w:rFonts w:ascii="Arial" w:hAnsi="Arial" w:cs="Arial"/>
          <w:b/>
          <w:sz w:val="24"/>
          <w:szCs w:val="24"/>
          <w:u w:val="single"/>
        </w:rPr>
        <w:t>Recursos Humanos:</w:t>
      </w:r>
      <w:r w:rsidRPr="00AF0E3B">
        <w:rPr>
          <w:rFonts w:ascii="Arial" w:hAnsi="Arial" w:cs="Arial"/>
          <w:sz w:val="24"/>
          <w:szCs w:val="24"/>
        </w:rPr>
        <w:t xml:space="preserve"> Consiste en las actividades de búsqueda, selección, contratación, promoción, entrenamiento, evaluación y sistema de recompensas de personal, así como del manejo de las relaciones humanas entre trabajadores y jefes.</w:t>
      </w:r>
    </w:p>
    <w:p w:rsidR="008C1C77" w:rsidRPr="00AF0E3B" w:rsidRDefault="008C1C77" w:rsidP="008C1C77">
      <w:pPr>
        <w:tabs>
          <w:tab w:val="left" w:pos="4350"/>
        </w:tabs>
        <w:spacing w:after="0" w:line="480" w:lineRule="auto"/>
        <w:ind w:left="993"/>
        <w:jc w:val="both"/>
        <w:rPr>
          <w:rFonts w:ascii="Arial" w:hAnsi="Arial" w:cs="Arial"/>
          <w:sz w:val="24"/>
          <w:szCs w:val="24"/>
        </w:rPr>
      </w:pPr>
    </w:p>
    <w:p w:rsidR="0020175F" w:rsidRDefault="0020175F" w:rsidP="008C1C77">
      <w:pPr>
        <w:tabs>
          <w:tab w:val="left" w:pos="4350"/>
        </w:tabs>
        <w:spacing w:after="0" w:line="480" w:lineRule="auto"/>
        <w:ind w:left="993"/>
        <w:jc w:val="both"/>
        <w:rPr>
          <w:rFonts w:ascii="Arial" w:hAnsi="Arial" w:cs="Arial"/>
          <w:sz w:val="24"/>
          <w:szCs w:val="24"/>
        </w:rPr>
      </w:pPr>
      <w:r w:rsidRPr="00AF0E3B">
        <w:rPr>
          <w:rFonts w:ascii="Arial" w:hAnsi="Arial" w:cs="Arial"/>
          <w:b/>
          <w:sz w:val="24"/>
          <w:szCs w:val="24"/>
          <w:u w:val="single"/>
        </w:rPr>
        <w:lastRenderedPageBreak/>
        <w:t>Tecnología y Sistemas de Información:</w:t>
      </w:r>
      <w:r w:rsidRPr="00AF0E3B">
        <w:rPr>
          <w:rFonts w:ascii="Arial" w:hAnsi="Arial" w:cs="Arial"/>
          <w:sz w:val="24"/>
          <w:szCs w:val="24"/>
        </w:rPr>
        <w:t xml:space="preserve"> Se refiere al manejo de tecnologías, sistemas informáticos, de procesamiento de datos e información empleados en las actividades desempeñadas, así como al uso de tecnologías de comunicación.</w:t>
      </w:r>
    </w:p>
    <w:p w:rsidR="008C1C77" w:rsidRPr="00AF0E3B" w:rsidRDefault="008C1C77" w:rsidP="008C1C77">
      <w:pPr>
        <w:tabs>
          <w:tab w:val="left" w:pos="4350"/>
        </w:tabs>
        <w:spacing w:after="0" w:line="480" w:lineRule="auto"/>
        <w:ind w:left="993"/>
        <w:jc w:val="both"/>
        <w:rPr>
          <w:rFonts w:ascii="Arial" w:hAnsi="Arial" w:cs="Arial"/>
          <w:sz w:val="24"/>
          <w:szCs w:val="24"/>
        </w:rPr>
      </w:pPr>
    </w:p>
    <w:p w:rsidR="0020175F" w:rsidRDefault="0020175F" w:rsidP="008C1C77">
      <w:pPr>
        <w:tabs>
          <w:tab w:val="left" w:pos="4350"/>
        </w:tabs>
        <w:spacing w:after="0" w:line="480" w:lineRule="auto"/>
        <w:ind w:left="993"/>
        <w:jc w:val="both"/>
        <w:rPr>
          <w:rFonts w:ascii="Arial" w:hAnsi="Arial" w:cs="Arial"/>
          <w:sz w:val="24"/>
          <w:szCs w:val="24"/>
        </w:rPr>
      </w:pPr>
      <w:r w:rsidRPr="00AF0E3B">
        <w:rPr>
          <w:rFonts w:ascii="Arial" w:hAnsi="Arial" w:cs="Arial"/>
          <w:b/>
          <w:sz w:val="24"/>
          <w:szCs w:val="24"/>
          <w:u w:val="single"/>
        </w:rPr>
        <w:t>Abastecimiento</w:t>
      </w:r>
      <w:r w:rsidRPr="00AF0E3B">
        <w:rPr>
          <w:rFonts w:ascii="Arial" w:hAnsi="Arial" w:cs="Arial"/>
          <w:sz w:val="24"/>
          <w:szCs w:val="24"/>
        </w:rPr>
        <w:t>: Se refiere al adecuado proceso de compras que se debe manejar para mantener un adecuado nivel de inventario que permita satisfacer las demandas.</w:t>
      </w:r>
    </w:p>
    <w:p w:rsidR="008C1C77" w:rsidRPr="00AF0E3B" w:rsidRDefault="008C1C77" w:rsidP="008C1C77">
      <w:pPr>
        <w:tabs>
          <w:tab w:val="left" w:pos="4350"/>
        </w:tabs>
        <w:spacing w:after="0" w:line="480" w:lineRule="auto"/>
        <w:ind w:left="993"/>
        <w:jc w:val="both"/>
        <w:rPr>
          <w:rFonts w:ascii="Arial" w:hAnsi="Arial" w:cs="Arial"/>
          <w:sz w:val="24"/>
          <w:szCs w:val="24"/>
        </w:rPr>
      </w:pPr>
    </w:p>
    <w:p w:rsidR="0020175F" w:rsidRDefault="0020175F" w:rsidP="008C1C77">
      <w:pPr>
        <w:tabs>
          <w:tab w:val="left" w:pos="4350"/>
        </w:tabs>
        <w:spacing w:after="0" w:line="480" w:lineRule="auto"/>
        <w:ind w:left="993"/>
        <w:jc w:val="both"/>
        <w:rPr>
          <w:rFonts w:ascii="Arial" w:hAnsi="Arial" w:cs="Arial"/>
          <w:sz w:val="24"/>
          <w:szCs w:val="24"/>
        </w:rPr>
      </w:pPr>
      <w:r w:rsidRPr="00AF0E3B">
        <w:rPr>
          <w:rFonts w:ascii="Arial" w:hAnsi="Arial" w:cs="Arial"/>
          <w:b/>
          <w:sz w:val="24"/>
          <w:szCs w:val="24"/>
          <w:u w:val="single"/>
        </w:rPr>
        <w:t>Logística de Entrada:</w:t>
      </w:r>
      <w:r w:rsidRPr="00AF0E3B">
        <w:rPr>
          <w:rFonts w:ascii="Arial" w:hAnsi="Arial" w:cs="Arial"/>
          <w:sz w:val="24"/>
          <w:szCs w:val="24"/>
        </w:rPr>
        <w:t xml:space="preserve"> Recepción y almacenamiento, manejo de materiales, bodegaje, control de inventarios, devolución de productos no conformes, control de calidad.</w:t>
      </w:r>
    </w:p>
    <w:p w:rsidR="008C1C77" w:rsidRPr="00AF0E3B" w:rsidRDefault="008C1C77" w:rsidP="008C1C77">
      <w:pPr>
        <w:tabs>
          <w:tab w:val="left" w:pos="4350"/>
        </w:tabs>
        <w:spacing w:after="0" w:line="480" w:lineRule="auto"/>
        <w:ind w:left="993"/>
        <w:jc w:val="both"/>
        <w:rPr>
          <w:rFonts w:ascii="Arial" w:hAnsi="Arial" w:cs="Arial"/>
          <w:sz w:val="24"/>
          <w:szCs w:val="24"/>
        </w:rPr>
      </w:pPr>
    </w:p>
    <w:p w:rsidR="0020175F" w:rsidRDefault="0020175F" w:rsidP="008C1C77">
      <w:pPr>
        <w:tabs>
          <w:tab w:val="left" w:pos="4350"/>
        </w:tabs>
        <w:spacing w:after="0" w:line="480" w:lineRule="auto"/>
        <w:ind w:left="993"/>
        <w:jc w:val="both"/>
        <w:rPr>
          <w:rFonts w:ascii="Arial" w:hAnsi="Arial" w:cs="Arial"/>
          <w:sz w:val="24"/>
          <w:szCs w:val="24"/>
        </w:rPr>
      </w:pPr>
      <w:r w:rsidRPr="00AF0E3B">
        <w:rPr>
          <w:rFonts w:ascii="Arial" w:hAnsi="Arial" w:cs="Arial"/>
          <w:b/>
          <w:sz w:val="24"/>
          <w:szCs w:val="24"/>
          <w:u w:val="single"/>
        </w:rPr>
        <w:t xml:space="preserve">Logística de Salida: </w:t>
      </w:r>
      <w:r w:rsidRPr="00AF0E3B">
        <w:rPr>
          <w:rFonts w:ascii="Arial" w:hAnsi="Arial" w:cs="Arial"/>
          <w:sz w:val="24"/>
          <w:szCs w:val="24"/>
        </w:rPr>
        <w:t>Distribución del producto, canales de distribución, alianzas estratégicas para la distribución del producto.</w:t>
      </w:r>
    </w:p>
    <w:p w:rsidR="008C1C77" w:rsidRPr="00AF0E3B" w:rsidRDefault="008C1C77" w:rsidP="008C1C77">
      <w:pPr>
        <w:tabs>
          <w:tab w:val="left" w:pos="4350"/>
        </w:tabs>
        <w:spacing w:after="0" w:line="480" w:lineRule="auto"/>
        <w:ind w:left="993"/>
        <w:jc w:val="both"/>
        <w:rPr>
          <w:rFonts w:ascii="Arial" w:hAnsi="Arial" w:cs="Arial"/>
          <w:sz w:val="24"/>
          <w:szCs w:val="24"/>
        </w:rPr>
      </w:pPr>
    </w:p>
    <w:p w:rsidR="0020175F" w:rsidRDefault="0020175F" w:rsidP="008C1C77">
      <w:pPr>
        <w:tabs>
          <w:tab w:val="left" w:pos="4350"/>
        </w:tabs>
        <w:spacing w:after="0" w:line="480" w:lineRule="auto"/>
        <w:ind w:left="993"/>
        <w:jc w:val="both"/>
        <w:rPr>
          <w:rFonts w:ascii="Arial" w:hAnsi="Arial" w:cs="Arial"/>
          <w:sz w:val="24"/>
          <w:szCs w:val="24"/>
        </w:rPr>
      </w:pPr>
      <w:r w:rsidRPr="00AF0E3B">
        <w:rPr>
          <w:rFonts w:ascii="Arial" w:hAnsi="Arial" w:cs="Arial"/>
          <w:b/>
          <w:sz w:val="24"/>
          <w:szCs w:val="24"/>
          <w:u w:val="single"/>
        </w:rPr>
        <w:t xml:space="preserve">Marketing y ventas: </w:t>
      </w:r>
      <w:r w:rsidRPr="00AF0E3B">
        <w:rPr>
          <w:rFonts w:ascii="Arial" w:hAnsi="Arial" w:cs="Arial"/>
          <w:sz w:val="24"/>
          <w:szCs w:val="24"/>
        </w:rPr>
        <w:t>Actividades relacionadas a la venta, promoción del producto, buscar un mejor posicionamiento de marca del producto.</w:t>
      </w:r>
    </w:p>
    <w:p w:rsidR="008C1C77" w:rsidRPr="00AF0E3B" w:rsidRDefault="008C1C77" w:rsidP="008C1C77">
      <w:pPr>
        <w:tabs>
          <w:tab w:val="left" w:pos="4350"/>
        </w:tabs>
        <w:spacing w:after="0" w:line="480" w:lineRule="auto"/>
        <w:ind w:left="993"/>
        <w:jc w:val="both"/>
        <w:rPr>
          <w:rFonts w:ascii="Arial" w:hAnsi="Arial" w:cs="Arial"/>
          <w:sz w:val="24"/>
          <w:szCs w:val="24"/>
        </w:rPr>
      </w:pPr>
    </w:p>
    <w:p w:rsidR="0020175F" w:rsidRDefault="0020175F" w:rsidP="008C1C77">
      <w:pPr>
        <w:tabs>
          <w:tab w:val="left" w:pos="4350"/>
        </w:tabs>
        <w:spacing w:after="0" w:line="480" w:lineRule="auto"/>
        <w:ind w:left="993"/>
        <w:jc w:val="both"/>
        <w:rPr>
          <w:rFonts w:ascii="Arial" w:hAnsi="Arial" w:cs="Arial"/>
          <w:sz w:val="24"/>
          <w:szCs w:val="24"/>
        </w:rPr>
      </w:pPr>
      <w:r w:rsidRPr="00BD0854">
        <w:rPr>
          <w:rFonts w:ascii="Arial" w:hAnsi="Arial" w:cs="Arial"/>
          <w:b/>
          <w:sz w:val="24"/>
          <w:szCs w:val="24"/>
          <w:u w:val="single"/>
        </w:rPr>
        <w:t>Servicio al cliente:</w:t>
      </w:r>
      <w:r w:rsidRPr="00AF0E3B">
        <w:rPr>
          <w:rFonts w:ascii="Arial" w:hAnsi="Arial" w:cs="Arial"/>
          <w:sz w:val="24"/>
          <w:szCs w:val="24"/>
        </w:rPr>
        <w:t xml:space="preserve"> Actividades orientadas a incrementar el valor del producto después de la venta, capacitación a distribuidores.</w:t>
      </w:r>
    </w:p>
    <w:p w:rsidR="0020175F" w:rsidRDefault="0020175F" w:rsidP="008C1C77">
      <w:pPr>
        <w:tabs>
          <w:tab w:val="left" w:pos="4350"/>
        </w:tabs>
        <w:spacing w:after="0" w:line="480" w:lineRule="auto"/>
        <w:ind w:left="993"/>
        <w:jc w:val="both"/>
        <w:rPr>
          <w:rFonts w:ascii="Arial" w:hAnsi="Arial" w:cs="Arial"/>
          <w:sz w:val="24"/>
          <w:szCs w:val="24"/>
        </w:rPr>
      </w:pPr>
      <w:r>
        <w:rPr>
          <w:rFonts w:ascii="Arial" w:hAnsi="Arial" w:cs="Arial"/>
          <w:sz w:val="24"/>
          <w:szCs w:val="24"/>
        </w:rPr>
        <w:lastRenderedPageBreak/>
        <w:t>A continuación se procede a realizar un diagnóstico de los componentes de la Cadena de Valor por parte del equipo líder encargado de la implementación del sistema de control de gestión, esta valoración se realiza empleando información con la que cuenta la empresa como los índices de ventas por línea, los costos de operación, los índices de satisfacción laboral, las evaluaciones técnicas del personal, así como el diagnóstico del gerente y miembros de la empresa involucrados con el presente proyecto respecto a los demás componentes de la Cadena de Valor.</w:t>
      </w: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CE19E8" w:rsidRDefault="00CE19E8" w:rsidP="008C1C77">
      <w:pPr>
        <w:spacing w:after="0" w:line="360" w:lineRule="auto"/>
        <w:ind w:left="1276"/>
        <w:jc w:val="center"/>
        <w:rPr>
          <w:rFonts w:ascii="Arial" w:hAnsi="Arial" w:cs="Arial"/>
          <w:b/>
          <w:sz w:val="24"/>
          <w:szCs w:val="20"/>
        </w:rPr>
      </w:pPr>
    </w:p>
    <w:p w:rsidR="008C1C77" w:rsidRDefault="008C1C77" w:rsidP="008C1C77">
      <w:pPr>
        <w:spacing w:after="0" w:line="360" w:lineRule="auto"/>
        <w:ind w:left="1276"/>
        <w:jc w:val="center"/>
        <w:rPr>
          <w:rFonts w:ascii="Arial" w:hAnsi="Arial" w:cs="Arial"/>
          <w:b/>
          <w:sz w:val="24"/>
          <w:szCs w:val="20"/>
        </w:rPr>
      </w:pPr>
      <w:r w:rsidRPr="008C1C77">
        <w:rPr>
          <w:rFonts w:ascii="Arial" w:hAnsi="Arial" w:cs="Arial"/>
          <w:b/>
          <w:sz w:val="24"/>
          <w:szCs w:val="20"/>
        </w:rPr>
        <w:lastRenderedPageBreak/>
        <w:t xml:space="preserve">TABLA </w:t>
      </w:r>
      <w:r w:rsidR="00CE19E8">
        <w:rPr>
          <w:rFonts w:ascii="Arial" w:hAnsi="Arial" w:cs="Arial"/>
          <w:b/>
          <w:sz w:val="24"/>
          <w:szCs w:val="20"/>
        </w:rPr>
        <w:t>2</w:t>
      </w:r>
      <w:r w:rsidRPr="008C1C77">
        <w:rPr>
          <w:rFonts w:ascii="Arial" w:hAnsi="Arial" w:cs="Arial"/>
          <w:b/>
          <w:sz w:val="24"/>
          <w:szCs w:val="20"/>
        </w:rPr>
        <w:t xml:space="preserve">  </w:t>
      </w:r>
    </w:p>
    <w:p w:rsidR="0020175F" w:rsidRPr="008C1C77" w:rsidRDefault="008C1C77" w:rsidP="008C1C77">
      <w:pPr>
        <w:spacing w:after="0" w:line="360" w:lineRule="auto"/>
        <w:ind w:left="1276"/>
        <w:jc w:val="center"/>
        <w:rPr>
          <w:rFonts w:ascii="Arial" w:hAnsi="Arial" w:cs="Arial"/>
          <w:b/>
          <w:sz w:val="24"/>
          <w:szCs w:val="20"/>
        </w:rPr>
      </w:pPr>
      <w:r w:rsidRPr="008C1C77">
        <w:rPr>
          <w:rFonts w:ascii="Arial" w:hAnsi="Arial" w:cs="Arial"/>
          <w:b/>
          <w:sz w:val="24"/>
          <w:szCs w:val="20"/>
        </w:rPr>
        <w:tab/>
        <w:t>CLASIFICACIÓN Y VALORACIÓN DE LOS COMPONENTES</w:t>
      </w:r>
    </w:p>
    <w:p w:rsidR="0020175F" w:rsidRPr="008C1C77" w:rsidRDefault="008C1C77" w:rsidP="008C1C77">
      <w:pPr>
        <w:spacing w:after="0" w:line="360" w:lineRule="auto"/>
        <w:ind w:left="1276"/>
        <w:rPr>
          <w:rFonts w:ascii="Arial" w:hAnsi="Arial" w:cs="Arial"/>
          <w:b/>
          <w:sz w:val="32"/>
          <w:szCs w:val="24"/>
        </w:rPr>
      </w:pPr>
      <w:r w:rsidRPr="008C1C77">
        <w:rPr>
          <w:rFonts w:ascii="Arial" w:hAnsi="Arial" w:cs="Arial"/>
          <w:b/>
          <w:sz w:val="24"/>
          <w:szCs w:val="20"/>
        </w:rPr>
        <w:t xml:space="preserve"> </w:t>
      </w:r>
      <w:r w:rsidRPr="008C1C77">
        <w:rPr>
          <w:rFonts w:ascii="Arial" w:hAnsi="Arial" w:cs="Arial"/>
          <w:b/>
          <w:sz w:val="24"/>
          <w:szCs w:val="20"/>
        </w:rPr>
        <w:tab/>
      </w:r>
      <w:r w:rsidRPr="008C1C77">
        <w:rPr>
          <w:rFonts w:ascii="Arial" w:hAnsi="Arial" w:cs="Arial"/>
          <w:b/>
          <w:sz w:val="24"/>
          <w:szCs w:val="20"/>
        </w:rPr>
        <w:tab/>
      </w:r>
      <w:r w:rsidRPr="008C1C77">
        <w:rPr>
          <w:rFonts w:ascii="Arial" w:hAnsi="Arial" w:cs="Arial"/>
          <w:b/>
          <w:sz w:val="24"/>
          <w:szCs w:val="20"/>
        </w:rPr>
        <w:tab/>
        <w:t xml:space="preserve">        DE LA CADENA DE VALOR</w:t>
      </w:r>
    </w:p>
    <w:tbl>
      <w:tblPr>
        <w:tblpPr w:leftFromText="141" w:rightFromText="141" w:vertAnchor="text" w:horzAnchor="page" w:tblpX="3471" w:tblpY="197"/>
        <w:tblW w:w="0" w:type="auto"/>
        <w:tblBorders>
          <w:top w:val="single" w:sz="24" w:space="0" w:color="002060"/>
          <w:left w:val="single" w:sz="24" w:space="0" w:color="002060"/>
          <w:bottom w:val="single" w:sz="24" w:space="0" w:color="002060"/>
          <w:right w:val="single" w:sz="24" w:space="0" w:color="002060"/>
        </w:tblBorders>
        <w:tblLayout w:type="fixed"/>
        <w:tblCellMar>
          <w:left w:w="10" w:type="dxa"/>
          <w:right w:w="10" w:type="dxa"/>
        </w:tblCellMar>
        <w:tblLook w:val="04A0"/>
      </w:tblPr>
      <w:tblGrid>
        <w:gridCol w:w="5005"/>
        <w:gridCol w:w="347"/>
        <w:gridCol w:w="405"/>
        <w:gridCol w:w="619"/>
      </w:tblGrid>
      <w:tr w:rsidR="006F2D9E" w:rsidRPr="00AF0E3B" w:rsidTr="006F2D9E">
        <w:trPr>
          <w:trHeight w:val="907"/>
        </w:trPr>
        <w:tc>
          <w:tcPr>
            <w:tcW w:w="5005" w:type="dxa"/>
            <w:tcBorders>
              <w:bottom w:val="single" w:sz="4" w:space="0" w:color="auto"/>
              <w:right w:val="single" w:sz="4" w:space="0" w:color="auto"/>
            </w:tcBorders>
            <w:vAlign w:val="center"/>
          </w:tcPr>
          <w:p w:rsidR="006F2D9E" w:rsidRPr="008C1C77" w:rsidRDefault="006F2D9E" w:rsidP="006F2D9E">
            <w:pPr>
              <w:spacing w:after="0" w:line="240" w:lineRule="auto"/>
              <w:jc w:val="center"/>
              <w:rPr>
                <w:rFonts w:ascii="Arial" w:eastAsia="Arial Unicode MS" w:hAnsi="Arial" w:cs="Arial"/>
              </w:rPr>
            </w:pPr>
            <w:r w:rsidRPr="008C1C77">
              <w:rPr>
                <w:rFonts w:ascii="Arial" w:eastAsia="Arial Unicode MS" w:hAnsi="Arial" w:cs="Arial"/>
              </w:rPr>
              <w:t>1 Considerable</w:t>
            </w:r>
          </w:p>
          <w:p w:rsidR="006F2D9E" w:rsidRPr="008C1C77" w:rsidRDefault="006F2D9E" w:rsidP="006F2D9E">
            <w:pPr>
              <w:spacing w:after="0" w:line="240" w:lineRule="auto"/>
              <w:jc w:val="center"/>
              <w:rPr>
                <w:rFonts w:ascii="Arial" w:eastAsia="Arial Unicode MS" w:hAnsi="Arial" w:cs="Arial"/>
              </w:rPr>
            </w:pPr>
            <w:r w:rsidRPr="008C1C77">
              <w:rPr>
                <w:rFonts w:ascii="Arial" w:eastAsia="Arial Unicode MS" w:hAnsi="Arial" w:cs="Arial"/>
              </w:rPr>
              <w:t>2 Importante</w:t>
            </w:r>
          </w:p>
          <w:p w:rsidR="006F2D9E" w:rsidRPr="008C1C77" w:rsidRDefault="006F2D9E" w:rsidP="006F2D9E">
            <w:pPr>
              <w:spacing w:after="0" w:line="240" w:lineRule="auto"/>
              <w:jc w:val="center"/>
              <w:rPr>
                <w:rFonts w:ascii="Arial" w:eastAsia="Arial Unicode MS" w:hAnsi="Arial" w:cs="Arial"/>
              </w:rPr>
            </w:pPr>
            <w:r w:rsidRPr="008C1C77">
              <w:rPr>
                <w:rFonts w:ascii="Arial" w:eastAsia="Arial Unicode MS" w:hAnsi="Arial" w:cs="Arial"/>
              </w:rPr>
              <w:t>3 Muy Alto</w:t>
            </w:r>
          </w:p>
        </w:tc>
        <w:tc>
          <w:tcPr>
            <w:tcW w:w="347" w:type="dxa"/>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tcPr>
          <w:p w:rsidR="006F2D9E" w:rsidRPr="008C1C77" w:rsidRDefault="006F2D9E" w:rsidP="006F2D9E">
            <w:pPr>
              <w:spacing w:after="0" w:line="240" w:lineRule="auto"/>
              <w:jc w:val="center"/>
              <w:rPr>
                <w:rFonts w:ascii="Arial" w:hAnsi="Arial" w:cs="Arial"/>
                <w:b/>
              </w:rPr>
            </w:pPr>
            <w:r w:rsidRPr="008C1C77">
              <w:rPr>
                <w:rFonts w:ascii="Arial" w:hAnsi="Arial" w:cs="Arial"/>
                <w:b/>
              </w:rPr>
              <w:t>FORTALEZA</w:t>
            </w:r>
          </w:p>
        </w:tc>
        <w:tc>
          <w:tcPr>
            <w:tcW w:w="405" w:type="dxa"/>
            <w:vMerge w:val="restart"/>
            <w:tcBorders>
              <w:top w:val="single" w:sz="4" w:space="0" w:color="auto"/>
              <w:left w:val="single" w:sz="4" w:space="0" w:color="auto"/>
              <w:bottom w:val="single" w:sz="4" w:space="0" w:color="auto"/>
              <w:right w:val="single" w:sz="4" w:space="0" w:color="auto"/>
            </w:tcBorders>
            <w:shd w:val="clear" w:color="auto" w:fill="4BACC6"/>
            <w:textDirection w:val="btLr"/>
            <w:vAlign w:val="center"/>
          </w:tcPr>
          <w:p w:rsidR="006F2D9E" w:rsidRPr="008C1C77" w:rsidRDefault="006F2D9E" w:rsidP="006F2D9E">
            <w:pPr>
              <w:spacing w:after="0" w:line="240" w:lineRule="auto"/>
              <w:jc w:val="center"/>
              <w:rPr>
                <w:rFonts w:ascii="Arial" w:hAnsi="Arial" w:cs="Arial"/>
                <w:b/>
              </w:rPr>
            </w:pPr>
            <w:r w:rsidRPr="008C1C77">
              <w:rPr>
                <w:rFonts w:ascii="Arial" w:hAnsi="Arial" w:cs="Arial"/>
                <w:b/>
              </w:rPr>
              <w:t>DEBILIDAD</w:t>
            </w:r>
          </w:p>
        </w:tc>
        <w:tc>
          <w:tcPr>
            <w:tcW w:w="619" w:type="dxa"/>
            <w:vMerge w:val="restart"/>
            <w:tcBorders>
              <w:top w:val="single" w:sz="4" w:space="0" w:color="auto"/>
              <w:left w:val="single" w:sz="4" w:space="0" w:color="auto"/>
              <w:bottom w:val="single" w:sz="4" w:space="0" w:color="auto"/>
              <w:right w:val="single" w:sz="4" w:space="0" w:color="auto"/>
            </w:tcBorders>
            <w:shd w:val="clear" w:color="auto" w:fill="9BBB59"/>
            <w:textDirection w:val="btLr"/>
            <w:vAlign w:val="center"/>
          </w:tcPr>
          <w:p w:rsidR="006F2D9E" w:rsidRPr="008C1C77" w:rsidRDefault="006F2D9E" w:rsidP="006F2D9E">
            <w:pPr>
              <w:spacing w:after="0" w:line="240" w:lineRule="auto"/>
              <w:jc w:val="center"/>
              <w:rPr>
                <w:rFonts w:ascii="Arial" w:hAnsi="Arial" w:cs="Arial"/>
                <w:b/>
              </w:rPr>
            </w:pPr>
            <w:r w:rsidRPr="008C1C77">
              <w:rPr>
                <w:rFonts w:ascii="Arial" w:hAnsi="Arial" w:cs="Arial"/>
                <w:b/>
              </w:rPr>
              <w:t>GRADO</w:t>
            </w:r>
          </w:p>
        </w:tc>
      </w:tr>
      <w:tr w:rsidR="006F2D9E" w:rsidRPr="00AF0E3B" w:rsidTr="006F2D9E">
        <w:trPr>
          <w:trHeight w:val="571"/>
        </w:trPr>
        <w:tc>
          <w:tcPr>
            <w:tcW w:w="5005" w:type="dxa"/>
            <w:tcBorders>
              <w:top w:val="single" w:sz="4" w:space="0" w:color="auto"/>
              <w:left w:val="single" w:sz="4" w:space="0" w:color="auto"/>
              <w:bottom w:val="single" w:sz="4" w:space="0" w:color="auto"/>
              <w:right w:val="single" w:sz="4" w:space="0" w:color="auto"/>
            </w:tcBorders>
            <w:shd w:val="clear" w:color="auto" w:fill="D99594"/>
          </w:tcPr>
          <w:p w:rsidR="006F2D9E" w:rsidRPr="008C1C77" w:rsidRDefault="006F2D9E" w:rsidP="006F2D9E">
            <w:pPr>
              <w:spacing w:after="0" w:line="240" w:lineRule="auto"/>
              <w:jc w:val="center"/>
              <w:rPr>
                <w:rFonts w:ascii="Arial" w:eastAsia="Arial Unicode MS" w:hAnsi="Arial" w:cs="Arial"/>
                <w:b/>
              </w:rPr>
            </w:pPr>
            <w:r w:rsidRPr="008C1C77">
              <w:rPr>
                <w:rFonts w:ascii="Arial" w:eastAsia="Arial Unicode MS" w:hAnsi="Arial" w:cs="Arial"/>
                <w:b/>
              </w:rPr>
              <w:t>COMPONENTE</w:t>
            </w:r>
          </w:p>
        </w:tc>
        <w:tc>
          <w:tcPr>
            <w:tcW w:w="347" w:type="dxa"/>
            <w:vMerge/>
            <w:tcBorders>
              <w:top w:val="single" w:sz="4" w:space="0" w:color="auto"/>
              <w:left w:val="single" w:sz="4" w:space="0" w:color="auto"/>
              <w:bottom w:val="single" w:sz="4" w:space="0" w:color="auto"/>
              <w:right w:val="single" w:sz="4" w:space="0" w:color="auto"/>
            </w:tcBorders>
            <w:shd w:val="clear" w:color="auto" w:fill="4F81BD"/>
          </w:tcPr>
          <w:p w:rsidR="006F2D9E" w:rsidRPr="008C1C77" w:rsidRDefault="006F2D9E" w:rsidP="006F2D9E">
            <w:pPr>
              <w:spacing w:after="0" w:line="240" w:lineRule="auto"/>
              <w:jc w:val="center"/>
              <w:rPr>
                <w:rFonts w:ascii="Arial" w:hAnsi="Arial" w:cs="Arial"/>
              </w:rPr>
            </w:pPr>
          </w:p>
        </w:tc>
        <w:tc>
          <w:tcPr>
            <w:tcW w:w="405" w:type="dxa"/>
            <w:vMerge/>
            <w:tcBorders>
              <w:top w:val="single" w:sz="4" w:space="0" w:color="auto"/>
              <w:left w:val="single" w:sz="4" w:space="0" w:color="auto"/>
              <w:bottom w:val="single" w:sz="4" w:space="0" w:color="auto"/>
              <w:right w:val="single" w:sz="4" w:space="0" w:color="auto"/>
            </w:tcBorders>
            <w:shd w:val="clear" w:color="auto" w:fill="4BACC6"/>
          </w:tcPr>
          <w:p w:rsidR="006F2D9E" w:rsidRPr="008C1C77" w:rsidRDefault="006F2D9E" w:rsidP="006F2D9E">
            <w:pPr>
              <w:spacing w:after="0" w:line="240" w:lineRule="auto"/>
              <w:jc w:val="center"/>
              <w:rPr>
                <w:rFonts w:ascii="Arial" w:hAnsi="Arial" w:cs="Arial"/>
              </w:rPr>
            </w:pPr>
          </w:p>
        </w:tc>
        <w:tc>
          <w:tcPr>
            <w:tcW w:w="619" w:type="dxa"/>
            <w:vMerge/>
            <w:tcBorders>
              <w:top w:val="single" w:sz="4" w:space="0" w:color="auto"/>
              <w:left w:val="single" w:sz="4" w:space="0" w:color="auto"/>
              <w:bottom w:val="single" w:sz="4" w:space="0" w:color="auto"/>
              <w:right w:val="single" w:sz="4" w:space="0" w:color="auto"/>
            </w:tcBorders>
            <w:shd w:val="clear" w:color="auto" w:fill="9BBB59"/>
          </w:tcPr>
          <w:p w:rsidR="006F2D9E" w:rsidRPr="008C1C77" w:rsidRDefault="006F2D9E" w:rsidP="006F2D9E">
            <w:pPr>
              <w:spacing w:after="0" w:line="240" w:lineRule="auto"/>
              <w:jc w:val="center"/>
              <w:rPr>
                <w:rFonts w:ascii="Arial" w:hAnsi="Arial" w:cs="Arial"/>
              </w:rPr>
            </w:pPr>
          </w:p>
        </w:tc>
      </w:tr>
      <w:tr w:rsidR="006F2D9E" w:rsidRPr="00AF0E3B" w:rsidTr="006F2D9E">
        <w:trPr>
          <w:trHeight w:val="271"/>
        </w:trPr>
        <w:tc>
          <w:tcPr>
            <w:tcW w:w="6376" w:type="dxa"/>
            <w:gridSpan w:val="4"/>
            <w:tcBorders>
              <w:bottom w:val="single" w:sz="4" w:space="0" w:color="auto"/>
            </w:tcBorders>
            <w:shd w:val="clear" w:color="auto" w:fill="B2A1C7"/>
            <w:vAlign w:val="center"/>
          </w:tcPr>
          <w:p w:rsidR="006F2D9E" w:rsidRPr="008C1C77" w:rsidRDefault="006F2D9E" w:rsidP="006F2D9E">
            <w:pPr>
              <w:spacing w:after="0" w:line="240" w:lineRule="auto"/>
              <w:rPr>
                <w:rFonts w:ascii="Arial" w:eastAsia="Arial Unicode MS" w:hAnsi="Arial" w:cs="Arial"/>
                <w:b/>
              </w:rPr>
            </w:pPr>
            <w:r w:rsidRPr="008C1C77">
              <w:rPr>
                <w:rFonts w:ascii="Arial" w:eastAsia="Arial Unicode MS" w:hAnsi="Arial" w:cs="Arial"/>
                <w:b/>
              </w:rPr>
              <w:t>INFRAESTRUCTURA Y ADMINISTRACIÓN</w:t>
            </w:r>
          </w:p>
        </w:tc>
      </w:tr>
      <w:tr w:rsidR="006F2D9E" w:rsidRPr="00AF0E3B" w:rsidTr="006F2D9E">
        <w:trPr>
          <w:trHeight w:val="271"/>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1. Alta rentabilidad de la línea</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3</w:t>
            </w:r>
          </w:p>
        </w:tc>
      </w:tr>
      <w:tr w:rsidR="006F2D9E" w:rsidRPr="00AF0E3B" w:rsidTr="006F2D9E">
        <w:trPr>
          <w:trHeight w:val="286"/>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2.Ambiente Laboral</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2</w:t>
            </w:r>
          </w:p>
        </w:tc>
      </w:tr>
      <w:tr w:rsidR="006F2D9E" w:rsidRPr="00AF0E3B" w:rsidTr="006F2D9E">
        <w:trPr>
          <w:trHeight w:val="271"/>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3 .Espacio de almacenamiento, estructuras</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2</w:t>
            </w:r>
          </w:p>
        </w:tc>
      </w:tr>
      <w:tr w:rsidR="006F2D9E" w:rsidRPr="00AF0E3B" w:rsidTr="006F2D9E">
        <w:trPr>
          <w:trHeight w:val="271"/>
        </w:trPr>
        <w:tc>
          <w:tcPr>
            <w:tcW w:w="6376" w:type="dxa"/>
            <w:gridSpan w:val="4"/>
            <w:tcBorders>
              <w:top w:val="single" w:sz="4" w:space="0" w:color="auto"/>
              <w:left w:val="single" w:sz="4" w:space="0" w:color="auto"/>
              <w:bottom w:val="single" w:sz="4" w:space="0" w:color="auto"/>
              <w:right w:val="single" w:sz="4" w:space="0" w:color="auto"/>
            </w:tcBorders>
            <w:shd w:val="clear" w:color="auto" w:fill="B2A1C7"/>
            <w:vAlign w:val="center"/>
          </w:tcPr>
          <w:p w:rsidR="006F2D9E" w:rsidRPr="008C1C77" w:rsidRDefault="006F2D9E" w:rsidP="006F2D9E">
            <w:pPr>
              <w:spacing w:after="0" w:line="240" w:lineRule="auto"/>
              <w:jc w:val="both"/>
              <w:rPr>
                <w:rFonts w:ascii="Arial" w:eastAsia="Arial Unicode MS" w:hAnsi="Arial" w:cs="Arial"/>
                <w:b/>
              </w:rPr>
            </w:pPr>
            <w:r w:rsidRPr="008C1C77">
              <w:rPr>
                <w:rFonts w:ascii="Arial" w:eastAsia="Arial Unicode MS" w:hAnsi="Arial" w:cs="Arial"/>
                <w:b/>
              </w:rPr>
              <w:t>RECURSOS HUMANOS</w:t>
            </w:r>
          </w:p>
        </w:tc>
      </w:tr>
      <w:tr w:rsidR="006F2D9E" w:rsidRPr="00AF0E3B" w:rsidTr="006F2D9E">
        <w:trPr>
          <w:trHeight w:val="271"/>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1.Selección de empleados</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r w:rsidRPr="008C1C77">
              <w:rPr>
                <w:rFonts w:ascii="Arial" w:eastAsia="Arial Unicode MS" w:hAnsi="Arial" w:cs="Arial"/>
              </w:rPr>
              <w:t>x</w:t>
            </w: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r w:rsidRPr="008C1C77">
              <w:rPr>
                <w:rFonts w:ascii="Arial" w:eastAsia="Arial Unicode MS" w:hAnsi="Arial" w:cs="Arial"/>
              </w:rPr>
              <w:t>1</w:t>
            </w:r>
          </w:p>
        </w:tc>
      </w:tr>
      <w:tr w:rsidR="006F2D9E" w:rsidRPr="00AF0E3B" w:rsidTr="006F2D9E">
        <w:trPr>
          <w:trHeight w:val="274"/>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2.Capacitación permanente –Plan de Capacitación</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r w:rsidRPr="008C1C77">
              <w:rPr>
                <w:rFonts w:ascii="Arial" w:eastAsia="Arial Unicode MS" w:hAnsi="Arial" w:cs="Arial"/>
              </w:rPr>
              <w:t>x</w:t>
            </w: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r w:rsidRPr="008C1C77">
              <w:rPr>
                <w:rFonts w:ascii="Arial" w:eastAsia="Arial Unicode MS" w:hAnsi="Arial" w:cs="Arial"/>
              </w:rPr>
              <w:t>1</w:t>
            </w:r>
          </w:p>
        </w:tc>
      </w:tr>
      <w:tr w:rsidR="006F2D9E" w:rsidRPr="00AF0E3B" w:rsidTr="006F2D9E">
        <w:trPr>
          <w:trHeight w:val="271"/>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3.Personal Calificado y técnico</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r w:rsidRPr="008C1C77">
              <w:rPr>
                <w:rFonts w:ascii="Arial" w:eastAsia="Arial Unicode MS" w:hAnsi="Arial" w:cs="Arial"/>
              </w:rPr>
              <w:t>x</w:t>
            </w: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r w:rsidRPr="008C1C77">
              <w:rPr>
                <w:rFonts w:ascii="Arial" w:eastAsia="Arial Unicode MS" w:hAnsi="Arial" w:cs="Arial"/>
              </w:rPr>
              <w:t>2</w:t>
            </w:r>
          </w:p>
        </w:tc>
      </w:tr>
      <w:tr w:rsidR="006F2D9E" w:rsidRPr="00AF0E3B" w:rsidTr="006F2D9E">
        <w:trPr>
          <w:trHeight w:val="271"/>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4. Remuneraciones e incentivos</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r w:rsidRPr="008C1C77">
              <w:rPr>
                <w:rFonts w:ascii="Arial" w:eastAsia="Arial Unicode MS" w:hAnsi="Arial" w:cs="Arial"/>
              </w:rPr>
              <w:t>x</w:t>
            </w: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eastAsia="Arial Unicode MS" w:hAnsi="Arial" w:cs="Arial"/>
              </w:rPr>
            </w:pPr>
            <w:r w:rsidRPr="008C1C77">
              <w:rPr>
                <w:rFonts w:ascii="Arial" w:eastAsia="Arial Unicode MS" w:hAnsi="Arial" w:cs="Arial"/>
              </w:rPr>
              <w:t>2</w:t>
            </w:r>
          </w:p>
        </w:tc>
      </w:tr>
      <w:tr w:rsidR="006F2D9E" w:rsidRPr="00AF0E3B" w:rsidTr="006F2D9E">
        <w:trPr>
          <w:trHeight w:val="271"/>
        </w:trPr>
        <w:tc>
          <w:tcPr>
            <w:tcW w:w="6376" w:type="dxa"/>
            <w:gridSpan w:val="4"/>
            <w:tcBorders>
              <w:top w:val="single" w:sz="4" w:space="0" w:color="auto"/>
              <w:left w:val="single" w:sz="4" w:space="0" w:color="auto"/>
              <w:bottom w:val="single" w:sz="4" w:space="0" w:color="auto"/>
              <w:right w:val="single" w:sz="4" w:space="0" w:color="auto"/>
            </w:tcBorders>
            <w:shd w:val="clear" w:color="auto" w:fill="B2A1C7"/>
          </w:tcPr>
          <w:p w:rsidR="006F2D9E" w:rsidRPr="008C1C77" w:rsidRDefault="006F2D9E" w:rsidP="006F2D9E">
            <w:pPr>
              <w:spacing w:after="0" w:line="240" w:lineRule="auto"/>
              <w:jc w:val="both"/>
              <w:rPr>
                <w:rFonts w:ascii="Arial" w:eastAsia="Arial Unicode MS" w:hAnsi="Arial" w:cs="Arial"/>
                <w:b/>
              </w:rPr>
            </w:pPr>
            <w:r w:rsidRPr="008C1C77">
              <w:rPr>
                <w:rFonts w:ascii="Arial" w:eastAsia="Arial Unicode MS" w:hAnsi="Arial" w:cs="Arial"/>
                <w:b/>
              </w:rPr>
              <w:t>TECNOLOGÍA Y SISTEMAS DE INFORMACIÓN</w:t>
            </w:r>
          </w:p>
        </w:tc>
      </w:tr>
      <w:tr w:rsidR="006F2D9E" w:rsidRPr="00AF0E3B" w:rsidTr="006F2D9E">
        <w:trPr>
          <w:trHeight w:val="271"/>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1.Sistema de Información</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2</w:t>
            </w:r>
          </w:p>
        </w:tc>
      </w:tr>
      <w:tr w:rsidR="006F2D9E" w:rsidRPr="00AF0E3B" w:rsidTr="006F2D9E">
        <w:trPr>
          <w:trHeight w:val="271"/>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2. Ayudas electrónicas al monitoreo de rutas</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2</w:t>
            </w:r>
          </w:p>
        </w:tc>
      </w:tr>
      <w:tr w:rsidR="006F2D9E" w:rsidRPr="00AF0E3B" w:rsidTr="006F2D9E">
        <w:trPr>
          <w:trHeight w:val="286"/>
        </w:trPr>
        <w:tc>
          <w:tcPr>
            <w:tcW w:w="6376" w:type="dxa"/>
            <w:gridSpan w:val="4"/>
            <w:tcBorders>
              <w:top w:val="single" w:sz="4" w:space="0" w:color="auto"/>
              <w:left w:val="single" w:sz="4" w:space="0" w:color="auto"/>
              <w:bottom w:val="single" w:sz="4" w:space="0" w:color="auto"/>
              <w:right w:val="single" w:sz="4" w:space="0" w:color="auto"/>
            </w:tcBorders>
            <w:shd w:val="clear" w:color="auto" w:fill="B2A1C7"/>
          </w:tcPr>
          <w:p w:rsidR="006F2D9E" w:rsidRPr="008C1C77" w:rsidRDefault="006F2D9E" w:rsidP="006F2D9E">
            <w:pPr>
              <w:spacing w:after="0" w:line="240" w:lineRule="auto"/>
              <w:jc w:val="both"/>
              <w:rPr>
                <w:rFonts w:ascii="Arial" w:eastAsia="Arial Unicode MS" w:hAnsi="Arial" w:cs="Arial"/>
                <w:b/>
              </w:rPr>
            </w:pPr>
            <w:r w:rsidRPr="008C1C77">
              <w:rPr>
                <w:rFonts w:ascii="Arial" w:eastAsia="Arial Unicode MS" w:hAnsi="Arial" w:cs="Arial"/>
                <w:b/>
              </w:rPr>
              <w:t>ABASTECIMIENTO</w:t>
            </w:r>
          </w:p>
        </w:tc>
      </w:tr>
      <w:tr w:rsidR="006F2D9E" w:rsidRPr="00AF0E3B" w:rsidTr="006F2D9E">
        <w:trPr>
          <w:trHeight w:val="271"/>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1.Contar con un proveedor único</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3</w:t>
            </w:r>
          </w:p>
        </w:tc>
      </w:tr>
      <w:tr w:rsidR="006F2D9E" w:rsidRPr="00AF0E3B" w:rsidTr="006F2D9E">
        <w:trPr>
          <w:trHeight w:val="271"/>
        </w:trPr>
        <w:tc>
          <w:tcPr>
            <w:tcW w:w="6376" w:type="dxa"/>
            <w:gridSpan w:val="4"/>
            <w:tcBorders>
              <w:top w:val="single" w:sz="4" w:space="0" w:color="auto"/>
              <w:left w:val="single" w:sz="4" w:space="0" w:color="auto"/>
              <w:bottom w:val="single" w:sz="4" w:space="0" w:color="auto"/>
              <w:right w:val="single" w:sz="4" w:space="0" w:color="auto"/>
            </w:tcBorders>
            <w:shd w:val="clear" w:color="auto" w:fill="B2A1C7"/>
          </w:tcPr>
          <w:p w:rsidR="006F2D9E" w:rsidRPr="008C1C77" w:rsidRDefault="006F2D9E" w:rsidP="006F2D9E">
            <w:pPr>
              <w:spacing w:after="0" w:line="240" w:lineRule="auto"/>
              <w:jc w:val="both"/>
              <w:rPr>
                <w:rFonts w:ascii="Arial" w:eastAsia="Arial Unicode MS" w:hAnsi="Arial" w:cs="Arial"/>
                <w:b/>
              </w:rPr>
            </w:pPr>
            <w:r w:rsidRPr="008C1C77">
              <w:rPr>
                <w:rFonts w:ascii="Arial" w:eastAsia="Arial Unicode MS" w:hAnsi="Arial" w:cs="Arial"/>
                <w:b/>
              </w:rPr>
              <w:t>LOGÍSTICA DE ENTRADA</w:t>
            </w:r>
          </w:p>
        </w:tc>
      </w:tr>
      <w:tr w:rsidR="006F2D9E" w:rsidRPr="00AF0E3B" w:rsidTr="006F2D9E">
        <w:trPr>
          <w:trHeight w:val="271"/>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1.Control de Inventario</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2</w:t>
            </w:r>
          </w:p>
        </w:tc>
      </w:tr>
      <w:tr w:rsidR="006F2D9E" w:rsidRPr="00AF0E3B" w:rsidTr="006F2D9E">
        <w:trPr>
          <w:trHeight w:val="271"/>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2.Control de recepción</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2</w:t>
            </w:r>
          </w:p>
        </w:tc>
      </w:tr>
      <w:tr w:rsidR="006F2D9E" w:rsidRPr="00AF0E3B" w:rsidTr="006F2D9E">
        <w:trPr>
          <w:trHeight w:val="286"/>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3.Control de Calidad</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1</w:t>
            </w:r>
          </w:p>
        </w:tc>
      </w:tr>
      <w:tr w:rsidR="006F2D9E" w:rsidRPr="00AF0E3B" w:rsidTr="006F2D9E">
        <w:trPr>
          <w:trHeight w:val="271"/>
        </w:trPr>
        <w:tc>
          <w:tcPr>
            <w:tcW w:w="6376" w:type="dxa"/>
            <w:gridSpan w:val="4"/>
            <w:tcBorders>
              <w:top w:val="single" w:sz="4" w:space="0" w:color="auto"/>
              <w:left w:val="single" w:sz="4" w:space="0" w:color="auto"/>
              <w:bottom w:val="single" w:sz="4" w:space="0" w:color="auto"/>
              <w:right w:val="single" w:sz="4" w:space="0" w:color="auto"/>
            </w:tcBorders>
            <w:shd w:val="clear" w:color="auto" w:fill="B2A1C7"/>
          </w:tcPr>
          <w:p w:rsidR="006F2D9E" w:rsidRPr="008C1C77" w:rsidRDefault="006F2D9E" w:rsidP="006F2D9E">
            <w:pPr>
              <w:spacing w:after="0" w:line="240" w:lineRule="auto"/>
              <w:jc w:val="both"/>
              <w:rPr>
                <w:rFonts w:ascii="Arial" w:eastAsia="Arial Unicode MS" w:hAnsi="Arial" w:cs="Arial"/>
                <w:b/>
              </w:rPr>
            </w:pPr>
            <w:r w:rsidRPr="008C1C77">
              <w:rPr>
                <w:rFonts w:ascii="Arial" w:eastAsia="Arial Unicode MS" w:hAnsi="Arial" w:cs="Arial"/>
                <w:b/>
              </w:rPr>
              <w:t>LOGISTICA DE SALIDA</w:t>
            </w:r>
          </w:p>
        </w:tc>
      </w:tr>
      <w:tr w:rsidR="006F2D9E" w:rsidRPr="00AF0E3B" w:rsidTr="006F2D9E">
        <w:trPr>
          <w:trHeight w:val="271"/>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1.Control de mercadería despachada</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2</w:t>
            </w:r>
          </w:p>
        </w:tc>
      </w:tr>
      <w:tr w:rsidR="006F2D9E" w:rsidRPr="00AF0E3B" w:rsidTr="006F2D9E">
        <w:trPr>
          <w:trHeight w:val="286"/>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2.Distribución a otras provincias</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3</w:t>
            </w:r>
          </w:p>
        </w:tc>
      </w:tr>
      <w:tr w:rsidR="006F2D9E" w:rsidRPr="00AF0E3B" w:rsidTr="006F2D9E">
        <w:trPr>
          <w:trHeight w:val="145"/>
        </w:trPr>
        <w:tc>
          <w:tcPr>
            <w:tcW w:w="6376" w:type="dxa"/>
            <w:gridSpan w:val="4"/>
            <w:tcBorders>
              <w:top w:val="single" w:sz="4" w:space="0" w:color="auto"/>
              <w:left w:val="single" w:sz="4" w:space="0" w:color="auto"/>
              <w:bottom w:val="single" w:sz="4" w:space="0" w:color="auto"/>
              <w:right w:val="single" w:sz="4" w:space="0" w:color="auto"/>
            </w:tcBorders>
            <w:shd w:val="clear" w:color="auto" w:fill="B2A1C7"/>
            <w:vAlign w:val="center"/>
          </w:tcPr>
          <w:p w:rsidR="006F2D9E" w:rsidRPr="008C1C77" w:rsidRDefault="006F2D9E" w:rsidP="006F2D9E">
            <w:pPr>
              <w:spacing w:after="0" w:line="240" w:lineRule="auto"/>
              <w:jc w:val="both"/>
              <w:rPr>
                <w:rFonts w:ascii="Arial" w:eastAsia="Arial Unicode MS" w:hAnsi="Arial" w:cs="Arial"/>
                <w:b/>
              </w:rPr>
            </w:pPr>
            <w:r w:rsidRPr="008C1C77">
              <w:rPr>
                <w:rFonts w:ascii="Arial" w:eastAsia="Arial Unicode MS" w:hAnsi="Arial" w:cs="Arial"/>
                <w:b/>
              </w:rPr>
              <w:t>MERCADEO Y VENTAS</w:t>
            </w:r>
          </w:p>
        </w:tc>
      </w:tr>
      <w:tr w:rsidR="006F2D9E" w:rsidRPr="00AF0E3B" w:rsidTr="006F2D9E">
        <w:trPr>
          <w:trHeight w:val="145"/>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1.Gestión de ventas</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1</w:t>
            </w:r>
          </w:p>
        </w:tc>
      </w:tr>
      <w:tr w:rsidR="006F2D9E" w:rsidRPr="00AF0E3B" w:rsidTr="006F2D9E">
        <w:trPr>
          <w:trHeight w:val="145"/>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2.Posicionamiento de la empresa en el mercado</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3</w:t>
            </w:r>
          </w:p>
        </w:tc>
      </w:tr>
      <w:tr w:rsidR="006F2D9E" w:rsidRPr="00AF0E3B" w:rsidTr="006F2D9E">
        <w:trPr>
          <w:trHeight w:val="145"/>
        </w:trPr>
        <w:tc>
          <w:tcPr>
            <w:tcW w:w="6376" w:type="dxa"/>
            <w:gridSpan w:val="4"/>
            <w:tcBorders>
              <w:top w:val="single" w:sz="4" w:space="0" w:color="auto"/>
              <w:left w:val="single" w:sz="4" w:space="0" w:color="auto"/>
              <w:bottom w:val="single" w:sz="4" w:space="0" w:color="auto"/>
              <w:right w:val="single" w:sz="4" w:space="0" w:color="auto"/>
            </w:tcBorders>
            <w:shd w:val="clear" w:color="auto" w:fill="B2A1C7"/>
            <w:vAlign w:val="center"/>
          </w:tcPr>
          <w:p w:rsidR="006F2D9E" w:rsidRPr="008C1C77" w:rsidRDefault="006F2D9E" w:rsidP="006F2D9E">
            <w:pPr>
              <w:spacing w:after="0" w:line="240" w:lineRule="auto"/>
              <w:jc w:val="both"/>
              <w:rPr>
                <w:rFonts w:ascii="Arial" w:eastAsia="Arial Unicode MS" w:hAnsi="Arial" w:cs="Arial"/>
                <w:b/>
              </w:rPr>
            </w:pPr>
            <w:r w:rsidRPr="008C1C77">
              <w:rPr>
                <w:rFonts w:ascii="Arial" w:eastAsia="Arial Unicode MS" w:hAnsi="Arial" w:cs="Arial"/>
                <w:b/>
              </w:rPr>
              <w:t>SERVICIO AL CLIENTE</w:t>
            </w:r>
          </w:p>
        </w:tc>
      </w:tr>
      <w:tr w:rsidR="006F2D9E" w:rsidRPr="00AF0E3B" w:rsidTr="006F2D9E">
        <w:trPr>
          <w:trHeight w:val="145"/>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1.Solución a inquietudes</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2</w:t>
            </w:r>
          </w:p>
        </w:tc>
      </w:tr>
      <w:tr w:rsidR="006F2D9E" w:rsidRPr="00AF0E3B" w:rsidTr="006F2D9E">
        <w:trPr>
          <w:trHeight w:val="145"/>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2.Servicio Post-Venta</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2</w:t>
            </w:r>
          </w:p>
        </w:tc>
      </w:tr>
      <w:tr w:rsidR="006F2D9E" w:rsidRPr="00AF0E3B" w:rsidTr="006F2D9E">
        <w:trPr>
          <w:trHeight w:val="145"/>
        </w:trPr>
        <w:tc>
          <w:tcPr>
            <w:tcW w:w="50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both"/>
              <w:rPr>
                <w:rFonts w:ascii="Arial" w:eastAsia="Arial Unicode MS" w:hAnsi="Arial" w:cs="Arial"/>
              </w:rPr>
            </w:pPr>
            <w:r w:rsidRPr="008C1C77">
              <w:rPr>
                <w:rFonts w:ascii="Arial" w:eastAsia="Arial Unicode MS" w:hAnsi="Arial" w:cs="Arial"/>
              </w:rPr>
              <w:t>3.Medición satisfacción del cliente</w:t>
            </w:r>
          </w:p>
        </w:tc>
        <w:tc>
          <w:tcPr>
            <w:tcW w:w="347"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p>
        </w:tc>
        <w:tc>
          <w:tcPr>
            <w:tcW w:w="405"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x</w:t>
            </w:r>
          </w:p>
        </w:tc>
        <w:tc>
          <w:tcPr>
            <w:tcW w:w="619" w:type="dxa"/>
            <w:tcBorders>
              <w:top w:val="single" w:sz="4" w:space="0" w:color="auto"/>
              <w:left w:val="single" w:sz="4" w:space="0" w:color="auto"/>
              <w:bottom w:val="single" w:sz="4" w:space="0" w:color="auto"/>
              <w:right w:val="single" w:sz="4" w:space="0" w:color="auto"/>
            </w:tcBorders>
            <w:shd w:val="clear" w:color="auto" w:fill="DAEEF3"/>
            <w:vAlign w:val="center"/>
          </w:tcPr>
          <w:p w:rsidR="006F2D9E" w:rsidRPr="008C1C77" w:rsidRDefault="006F2D9E" w:rsidP="006F2D9E">
            <w:pPr>
              <w:spacing w:after="0" w:line="240" w:lineRule="auto"/>
              <w:jc w:val="center"/>
              <w:rPr>
                <w:rFonts w:ascii="Arial" w:hAnsi="Arial" w:cs="Arial"/>
              </w:rPr>
            </w:pPr>
            <w:r w:rsidRPr="008C1C77">
              <w:rPr>
                <w:rFonts w:ascii="Arial" w:hAnsi="Arial" w:cs="Arial"/>
              </w:rPr>
              <w:t>3</w:t>
            </w:r>
          </w:p>
        </w:tc>
      </w:tr>
    </w:tbl>
    <w:p w:rsidR="0020175F" w:rsidRPr="00AF0E3B" w:rsidRDefault="0020175F" w:rsidP="0020175F">
      <w:pPr>
        <w:tabs>
          <w:tab w:val="left" w:pos="1985"/>
        </w:tabs>
        <w:spacing w:after="0" w:line="480" w:lineRule="auto"/>
        <w:ind w:left="1276"/>
        <w:jc w:val="both"/>
        <w:rPr>
          <w:rFonts w:ascii="Arial" w:hAnsi="Arial" w:cs="Arial"/>
          <w:sz w:val="24"/>
          <w:szCs w:val="24"/>
        </w:rPr>
      </w:pPr>
    </w:p>
    <w:p w:rsidR="0020175F" w:rsidRPr="00AF0E3B" w:rsidRDefault="0020175F" w:rsidP="0020175F">
      <w:pPr>
        <w:tabs>
          <w:tab w:val="left" w:pos="1985"/>
        </w:tabs>
        <w:spacing w:after="0" w:line="480" w:lineRule="auto"/>
        <w:ind w:left="1276"/>
        <w:jc w:val="both"/>
        <w:rPr>
          <w:rFonts w:ascii="Arial" w:hAnsi="Arial" w:cs="Arial"/>
          <w:sz w:val="24"/>
          <w:szCs w:val="24"/>
        </w:rPr>
      </w:pPr>
    </w:p>
    <w:p w:rsidR="0020175F" w:rsidRPr="00AF0E3B" w:rsidRDefault="0020175F" w:rsidP="0020175F">
      <w:pPr>
        <w:tabs>
          <w:tab w:val="left" w:pos="1985"/>
        </w:tabs>
        <w:spacing w:after="0" w:line="480" w:lineRule="auto"/>
        <w:ind w:left="1276"/>
        <w:jc w:val="both"/>
        <w:rPr>
          <w:rFonts w:ascii="Arial" w:hAnsi="Arial" w:cs="Arial"/>
          <w:sz w:val="24"/>
          <w:szCs w:val="24"/>
        </w:rPr>
      </w:pPr>
    </w:p>
    <w:p w:rsidR="0020175F" w:rsidRPr="00AF0E3B" w:rsidRDefault="0020175F" w:rsidP="0020175F">
      <w:pPr>
        <w:tabs>
          <w:tab w:val="left" w:pos="1985"/>
        </w:tabs>
        <w:spacing w:after="0" w:line="480" w:lineRule="auto"/>
        <w:ind w:left="1276"/>
        <w:jc w:val="both"/>
        <w:rPr>
          <w:rFonts w:ascii="Arial" w:hAnsi="Arial" w:cs="Arial"/>
          <w:sz w:val="24"/>
          <w:szCs w:val="24"/>
        </w:rPr>
      </w:pPr>
    </w:p>
    <w:p w:rsidR="006F2D9E" w:rsidRDefault="006F2D9E" w:rsidP="00583586">
      <w:pPr>
        <w:tabs>
          <w:tab w:val="left" w:pos="1276"/>
        </w:tabs>
        <w:spacing w:after="0" w:line="480" w:lineRule="auto"/>
        <w:ind w:left="1276"/>
        <w:jc w:val="both"/>
        <w:rPr>
          <w:rFonts w:ascii="Arial" w:hAnsi="Arial" w:cs="Arial"/>
          <w:sz w:val="24"/>
          <w:szCs w:val="24"/>
        </w:rPr>
      </w:pPr>
    </w:p>
    <w:p w:rsidR="006F2D9E" w:rsidRDefault="006F2D9E" w:rsidP="00583586">
      <w:pPr>
        <w:tabs>
          <w:tab w:val="left" w:pos="1276"/>
        </w:tabs>
        <w:spacing w:after="0" w:line="480" w:lineRule="auto"/>
        <w:ind w:left="1276"/>
        <w:jc w:val="both"/>
        <w:rPr>
          <w:rFonts w:ascii="Arial" w:hAnsi="Arial" w:cs="Arial"/>
          <w:sz w:val="24"/>
          <w:szCs w:val="24"/>
        </w:rPr>
      </w:pPr>
    </w:p>
    <w:p w:rsidR="006F2D9E" w:rsidRDefault="006F2D9E" w:rsidP="00583586">
      <w:pPr>
        <w:tabs>
          <w:tab w:val="left" w:pos="1276"/>
        </w:tabs>
        <w:spacing w:after="0" w:line="480" w:lineRule="auto"/>
        <w:ind w:left="1276"/>
        <w:jc w:val="both"/>
        <w:rPr>
          <w:rFonts w:ascii="Arial" w:hAnsi="Arial" w:cs="Arial"/>
          <w:sz w:val="24"/>
          <w:szCs w:val="24"/>
        </w:rPr>
      </w:pPr>
    </w:p>
    <w:p w:rsidR="006F2D9E" w:rsidRDefault="006F2D9E" w:rsidP="00583586">
      <w:pPr>
        <w:tabs>
          <w:tab w:val="left" w:pos="1276"/>
        </w:tabs>
        <w:spacing w:after="0" w:line="480" w:lineRule="auto"/>
        <w:ind w:left="1276"/>
        <w:jc w:val="both"/>
        <w:rPr>
          <w:rFonts w:ascii="Arial" w:hAnsi="Arial" w:cs="Arial"/>
          <w:sz w:val="24"/>
          <w:szCs w:val="24"/>
        </w:rPr>
      </w:pPr>
    </w:p>
    <w:p w:rsidR="006F2D9E" w:rsidRDefault="006F2D9E" w:rsidP="00583586">
      <w:pPr>
        <w:tabs>
          <w:tab w:val="left" w:pos="1276"/>
        </w:tabs>
        <w:spacing w:after="0" w:line="480" w:lineRule="auto"/>
        <w:ind w:left="1276"/>
        <w:jc w:val="both"/>
        <w:rPr>
          <w:rFonts w:ascii="Arial" w:hAnsi="Arial" w:cs="Arial"/>
          <w:sz w:val="24"/>
          <w:szCs w:val="24"/>
        </w:rPr>
      </w:pPr>
    </w:p>
    <w:p w:rsidR="006F2D9E" w:rsidRDefault="006F2D9E" w:rsidP="00583586">
      <w:pPr>
        <w:tabs>
          <w:tab w:val="left" w:pos="1276"/>
        </w:tabs>
        <w:spacing w:after="0" w:line="480" w:lineRule="auto"/>
        <w:ind w:left="1276"/>
        <w:jc w:val="both"/>
        <w:rPr>
          <w:rFonts w:ascii="Arial" w:hAnsi="Arial" w:cs="Arial"/>
          <w:sz w:val="24"/>
          <w:szCs w:val="24"/>
        </w:rPr>
      </w:pPr>
    </w:p>
    <w:p w:rsidR="006F2D9E" w:rsidRDefault="006F2D9E" w:rsidP="00583586">
      <w:pPr>
        <w:tabs>
          <w:tab w:val="left" w:pos="1276"/>
        </w:tabs>
        <w:spacing w:after="0" w:line="480" w:lineRule="auto"/>
        <w:ind w:left="1276"/>
        <w:jc w:val="both"/>
        <w:rPr>
          <w:rFonts w:ascii="Arial" w:hAnsi="Arial" w:cs="Arial"/>
          <w:sz w:val="24"/>
          <w:szCs w:val="24"/>
        </w:rPr>
      </w:pPr>
    </w:p>
    <w:p w:rsidR="006F2D9E" w:rsidRDefault="006F2D9E" w:rsidP="00583586">
      <w:pPr>
        <w:tabs>
          <w:tab w:val="left" w:pos="1276"/>
        </w:tabs>
        <w:spacing w:after="0" w:line="480" w:lineRule="auto"/>
        <w:ind w:left="1276"/>
        <w:jc w:val="both"/>
        <w:rPr>
          <w:rFonts w:ascii="Arial" w:hAnsi="Arial" w:cs="Arial"/>
          <w:sz w:val="24"/>
          <w:szCs w:val="24"/>
        </w:rPr>
      </w:pPr>
    </w:p>
    <w:p w:rsidR="006F2D9E" w:rsidRDefault="006F2D9E" w:rsidP="00583586">
      <w:pPr>
        <w:tabs>
          <w:tab w:val="left" w:pos="1276"/>
        </w:tabs>
        <w:spacing w:after="0" w:line="480" w:lineRule="auto"/>
        <w:ind w:left="1276"/>
        <w:jc w:val="both"/>
        <w:rPr>
          <w:rFonts w:ascii="Arial" w:hAnsi="Arial" w:cs="Arial"/>
          <w:sz w:val="24"/>
          <w:szCs w:val="24"/>
        </w:rPr>
      </w:pPr>
    </w:p>
    <w:p w:rsidR="006F2D9E" w:rsidRDefault="006F2D9E" w:rsidP="006F2D9E">
      <w:pPr>
        <w:spacing w:after="0" w:line="480" w:lineRule="auto"/>
        <w:ind w:left="993"/>
        <w:jc w:val="both"/>
        <w:rPr>
          <w:rFonts w:ascii="Arial" w:hAnsi="Arial" w:cs="Arial"/>
          <w:sz w:val="24"/>
          <w:szCs w:val="24"/>
        </w:rPr>
      </w:pPr>
    </w:p>
    <w:p w:rsidR="006F2D9E" w:rsidRDefault="006F2D9E" w:rsidP="006F2D9E">
      <w:pPr>
        <w:spacing w:after="0" w:line="480" w:lineRule="auto"/>
        <w:ind w:left="993"/>
        <w:jc w:val="both"/>
        <w:rPr>
          <w:rFonts w:ascii="Arial" w:hAnsi="Arial" w:cs="Arial"/>
          <w:sz w:val="24"/>
          <w:szCs w:val="24"/>
        </w:rPr>
      </w:pPr>
    </w:p>
    <w:p w:rsidR="00BD0854" w:rsidRDefault="00583586" w:rsidP="006F2D9E">
      <w:pPr>
        <w:spacing w:after="0" w:line="480" w:lineRule="auto"/>
        <w:ind w:left="993"/>
        <w:jc w:val="both"/>
        <w:rPr>
          <w:rFonts w:ascii="Arial" w:hAnsi="Arial" w:cs="Arial"/>
          <w:b/>
          <w:sz w:val="24"/>
          <w:szCs w:val="24"/>
        </w:rPr>
      </w:pPr>
      <w:r w:rsidRPr="00583586">
        <w:rPr>
          <w:rFonts w:ascii="Arial" w:hAnsi="Arial" w:cs="Arial"/>
          <w:sz w:val="24"/>
          <w:szCs w:val="24"/>
        </w:rPr>
        <w:t>Luego de que se realiza el análisis de la cadena de valor se procede a realizar el análisis de  Porter</w:t>
      </w:r>
      <w:r>
        <w:rPr>
          <w:rFonts w:ascii="Arial" w:hAnsi="Arial" w:cs="Arial"/>
          <w:sz w:val="24"/>
          <w:szCs w:val="24"/>
        </w:rPr>
        <w:t xml:space="preserve"> </w:t>
      </w:r>
    </w:p>
    <w:p w:rsidR="00BD0854" w:rsidRDefault="00BD0854" w:rsidP="00583586">
      <w:pPr>
        <w:tabs>
          <w:tab w:val="left" w:pos="1276"/>
        </w:tabs>
        <w:spacing w:after="0" w:line="480" w:lineRule="auto"/>
        <w:ind w:left="1276"/>
        <w:jc w:val="both"/>
        <w:rPr>
          <w:rFonts w:ascii="Arial" w:hAnsi="Arial" w:cs="Arial"/>
          <w:b/>
          <w:sz w:val="24"/>
          <w:szCs w:val="24"/>
        </w:rPr>
      </w:pPr>
    </w:p>
    <w:p w:rsidR="00583586" w:rsidRDefault="00583586" w:rsidP="006F2D9E">
      <w:pPr>
        <w:pStyle w:val="Prrafodelista"/>
        <w:numPr>
          <w:ilvl w:val="1"/>
          <w:numId w:val="34"/>
        </w:numPr>
        <w:spacing w:after="0" w:line="480" w:lineRule="auto"/>
        <w:ind w:left="993"/>
        <w:jc w:val="both"/>
        <w:rPr>
          <w:rFonts w:ascii="Arial" w:hAnsi="Arial" w:cs="Arial"/>
          <w:b/>
          <w:sz w:val="24"/>
          <w:szCs w:val="24"/>
        </w:rPr>
      </w:pPr>
      <w:r w:rsidRPr="00583586">
        <w:rPr>
          <w:rFonts w:ascii="Arial" w:hAnsi="Arial" w:cs="Arial"/>
          <w:b/>
          <w:sz w:val="24"/>
          <w:szCs w:val="24"/>
        </w:rPr>
        <w:lastRenderedPageBreak/>
        <w:t xml:space="preserve">Análisis de </w:t>
      </w:r>
      <w:proofErr w:type="spellStart"/>
      <w:r w:rsidRPr="00583586">
        <w:rPr>
          <w:rFonts w:ascii="Arial" w:hAnsi="Arial" w:cs="Arial"/>
          <w:b/>
          <w:sz w:val="24"/>
          <w:szCs w:val="24"/>
        </w:rPr>
        <w:t>Porter</w:t>
      </w:r>
      <w:proofErr w:type="spellEnd"/>
      <w:r w:rsidR="000C683B">
        <w:rPr>
          <w:rFonts w:ascii="Arial" w:hAnsi="Arial" w:cs="Arial"/>
          <w:b/>
          <w:sz w:val="24"/>
          <w:szCs w:val="24"/>
        </w:rPr>
        <w:t>.</w:t>
      </w:r>
    </w:p>
    <w:p w:rsidR="00583586" w:rsidRDefault="00D04FA7" w:rsidP="006F2D9E">
      <w:pPr>
        <w:spacing w:after="0" w:line="480" w:lineRule="auto"/>
        <w:ind w:left="993"/>
        <w:jc w:val="both"/>
        <w:rPr>
          <w:rFonts w:ascii="Arial" w:hAnsi="Arial" w:cs="Arial"/>
          <w:sz w:val="24"/>
          <w:szCs w:val="24"/>
        </w:rPr>
      </w:pPr>
      <w:r w:rsidRPr="00D04FA7">
        <w:rPr>
          <w:rFonts w:ascii="Arial" w:hAnsi="Arial" w:cs="Arial"/>
          <w:sz w:val="24"/>
          <w:szCs w:val="24"/>
        </w:rPr>
        <w:t>Una vez realizado el análisis de Cadena de valor, se procede a realizar el análisis de</w:t>
      </w:r>
      <w:r w:rsidR="002021E1">
        <w:rPr>
          <w:rFonts w:ascii="Arial" w:hAnsi="Arial" w:cs="Arial"/>
          <w:sz w:val="24"/>
          <w:szCs w:val="24"/>
        </w:rPr>
        <w:t xml:space="preserve"> </w:t>
      </w:r>
      <w:r w:rsidRPr="00D04FA7">
        <w:rPr>
          <w:rFonts w:ascii="Arial" w:hAnsi="Arial" w:cs="Arial"/>
          <w:sz w:val="24"/>
          <w:szCs w:val="24"/>
        </w:rPr>
        <w:t>Porter</w:t>
      </w:r>
      <w:r w:rsidR="002021E1">
        <w:rPr>
          <w:rFonts w:ascii="Arial" w:hAnsi="Arial" w:cs="Arial"/>
          <w:sz w:val="24"/>
          <w:szCs w:val="24"/>
        </w:rPr>
        <w:t xml:space="preserve"> que permita a los niveles directivos analizar las cinco fuerzas que determinan la rentabilidad a largo plazo de un mercado</w:t>
      </w:r>
      <w:r w:rsidR="0034568A">
        <w:rPr>
          <w:rFonts w:ascii="Arial" w:hAnsi="Arial" w:cs="Arial"/>
          <w:sz w:val="24"/>
          <w:szCs w:val="24"/>
        </w:rPr>
        <w:t>, para lo cual se identifica para cada una de estas fuerzas, los factores que tienen incidencia en los análisis de rentabilidad a largo plazo de la empresa, ponderando y representando las de mayor impacto.</w:t>
      </w:r>
    </w:p>
    <w:p w:rsidR="000C683B" w:rsidRPr="00D04FA7" w:rsidRDefault="000C683B" w:rsidP="006F2D9E">
      <w:pPr>
        <w:spacing w:after="0" w:line="480" w:lineRule="auto"/>
        <w:ind w:left="993"/>
        <w:jc w:val="both"/>
        <w:rPr>
          <w:rFonts w:ascii="Arial" w:hAnsi="Arial" w:cs="Arial"/>
          <w:sz w:val="24"/>
          <w:szCs w:val="24"/>
        </w:rPr>
      </w:pPr>
    </w:p>
    <w:p w:rsidR="00640986" w:rsidRDefault="00640986" w:rsidP="000C683B">
      <w:pPr>
        <w:tabs>
          <w:tab w:val="left" w:pos="2410"/>
        </w:tabs>
        <w:spacing w:after="0" w:line="480" w:lineRule="auto"/>
        <w:ind w:left="992"/>
        <w:jc w:val="both"/>
        <w:rPr>
          <w:rFonts w:ascii="Arial" w:hAnsi="Arial" w:cs="Arial"/>
          <w:sz w:val="24"/>
          <w:szCs w:val="24"/>
        </w:rPr>
      </w:pPr>
      <w:r w:rsidRPr="00AF0E3B">
        <w:rPr>
          <w:rFonts w:ascii="Arial" w:hAnsi="Arial" w:cs="Arial"/>
          <w:sz w:val="24"/>
          <w:szCs w:val="24"/>
        </w:rPr>
        <w:t>Del análisis realizado se puede observar:</w:t>
      </w:r>
    </w:p>
    <w:p w:rsidR="000C683B" w:rsidRPr="00AF0E3B" w:rsidRDefault="000C683B" w:rsidP="000C683B">
      <w:pPr>
        <w:tabs>
          <w:tab w:val="left" w:pos="2410"/>
        </w:tabs>
        <w:spacing w:after="0" w:line="480" w:lineRule="auto"/>
        <w:ind w:left="992"/>
        <w:jc w:val="both"/>
        <w:rPr>
          <w:rFonts w:ascii="Arial" w:hAnsi="Arial" w:cs="Arial"/>
          <w:sz w:val="24"/>
          <w:szCs w:val="24"/>
        </w:rPr>
      </w:pPr>
    </w:p>
    <w:p w:rsidR="00640986" w:rsidRDefault="00640986" w:rsidP="000C683B">
      <w:pPr>
        <w:tabs>
          <w:tab w:val="left" w:pos="2410"/>
        </w:tabs>
        <w:spacing w:after="0" w:line="480" w:lineRule="auto"/>
        <w:ind w:left="992"/>
        <w:jc w:val="both"/>
        <w:rPr>
          <w:rFonts w:ascii="Arial" w:hAnsi="Arial" w:cs="Arial"/>
          <w:sz w:val="24"/>
          <w:szCs w:val="24"/>
        </w:rPr>
      </w:pPr>
      <w:r w:rsidRPr="00AF0E3B">
        <w:rPr>
          <w:rFonts w:ascii="Arial" w:hAnsi="Arial" w:cs="Arial"/>
          <w:b/>
          <w:sz w:val="24"/>
          <w:szCs w:val="24"/>
          <w:u w:val="single"/>
        </w:rPr>
        <w:t>Nuevos Competidores.-</w:t>
      </w:r>
      <w:r w:rsidRPr="00AF0E3B">
        <w:rPr>
          <w:rFonts w:ascii="Arial" w:hAnsi="Arial" w:cs="Arial"/>
          <w:sz w:val="24"/>
          <w:szCs w:val="24"/>
        </w:rPr>
        <w:t xml:space="preserve"> La inversión requerida para el montaje de una empresa dedicada a la fabricación nacional de baterías hace de este un panorama poco atractivo para nuevos inversores, pero existe la posibilidad de que se busquen alianzas con empresas fabricantes en otros países para importar las mismas. Por este motivo la empresa debe afianzar sus relaciones con la cadena de distribuidores y mantener un monitoreo constante del mercado para regular su margen de rentabilidad.</w:t>
      </w:r>
    </w:p>
    <w:p w:rsidR="000C683B" w:rsidRPr="00AF0E3B" w:rsidRDefault="000C683B" w:rsidP="000C683B">
      <w:pPr>
        <w:tabs>
          <w:tab w:val="left" w:pos="2410"/>
        </w:tabs>
        <w:spacing w:after="0" w:line="480" w:lineRule="auto"/>
        <w:ind w:left="993"/>
        <w:jc w:val="both"/>
        <w:rPr>
          <w:rFonts w:ascii="Arial" w:hAnsi="Arial" w:cs="Arial"/>
          <w:sz w:val="24"/>
          <w:szCs w:val="24"/>
        </w:rPr>
      </w:pPr>
    </w:p>
    <w:p w:rsidR="00640986" w:rsidRDefault="00640986" w:rsidP="000C683B">
      <w:pPr>
        <w:tabs>
          <w:tab w:val="left" w:pos="2410"/>
        </w:tabs>
        <w:spacing w:after="0" w:line="480" w:lineRule="auto"/>
        <w:ind w:left="993"/>
        <w:jc w:val="both"/>
        <w:rPr>
          <w:rFonts w:ascii="Arial" w:hAnsi="Arial" w:cs="Arial"/>
          <w:sz w:val="24"/>
          <w:szCs w:val="24"/>
        </w:rPr>
      </w:pPr>
      <w:r w:rsidRPr="00AF0E3B">
        <w:rPr>
          <w:rFonts w:ascii="Arial" w:hAnsi="Arial" w:cs="Arial"/>
          <w:b/>
          <w:sz w:val="24"/>
          <w:szCs w:val="24"/>
          <w:u w:val="single"/>
        </w:rPr>
        <w:t>Poder de Clientes.-</w:t>
      </w:r>
      <w:r w:rsidRPr="00AF0E3B">
        <w:rPr>
          <w:rFonts w:ascii="Arial" w:hAnsi="Arial" w:cs="Arial"/>
          <w:sz w:val="24"/>
          <w:szCs w:val="24"/>
        </w:rPr>
        <w:t xml:space="preserve"> Los clientes tienen una alta sensibilidad al precio en lo referente a la decisión de compra para el producto, </w:t>
      </w:r>
      <w:r w:rsidRPr="00AF0E3B">
        <w:rPr>
          <w:rFonts w:ascii="Arial" w:hAnsi="Arial" w:cs="Arial"/>
          <w:sz w:val="24"/>
          <w:szCs w:val="24"/>
        </w:rPr>
        <w:lastRenderedPageBreak/>
        <w:t>además tienen un alto grado de fidelidad de marca con respecto a la marca líder del mercado, que a su vez es la que tiene presencia por más tiempo en el mismo. La empresa debe empezar por tener una mayor presencia de marca mediante promociones y ofertas en la línea de distribuidores además de monitorear de forma constante las demandas de los clientes y ofrecerles la mejor relación calidad – precio.</w:t>
      </w:r>
    </w:p>
    <w:p w:rsidR="000C683B" w:rsidRPr="00AF0E3B" w:rsidRDefault="000C683B" w:rsidP="000C683B">
      <w:pPr>
        <w:tabs>
          <w:tab w:val="left" w:pos="2410"/>
        </w:tabs>
        <w:spacing w:after="0" w:line="480" w:lineRule="auto"/>
        <w:ind w:left="993"/>
        <w:jc w:val="both"/>
        <w:rPr>
          <w:rFonts w:ascii="Arial" w:hAnsi="Arial" w:cs="Arial"/>
          <w:sz w:val="24"/>
          <w:szCs w:val="24"/>
        </w:rPr>
      </w:pPr>
    </w:p>
    <w:p w:rsidR="00640986" w:rsidRDefault="00640986" w:rsidP="000C683B">
      <w:pPr>
        <w:tabs>
          <w:tab w:val="left" w:pos="2410"/>
        </w:tabs>
        <w:spacing w:after="0" w:line="480" w:lineRule="auto"/>
        <w:ind w:left="993"/>
        <w:jc w:val="both"/>
        <w:rPr>
          <w:rFonts w:ascii="Arial" w:hAnsi="Arial" w:cs="Arial"/>
          <w:sz w:val="24"/>
          <w:szCs w:val="24"/>
        </w:rPr>
      </w:pPr>
      <w:r w:rsidRPr="00AF0E3B">
        <w:rPr>
          <w:rFonts w:ascii="Arial" w:hAnsi="Arial" w:cs="Arial"/>
          <w:b/>
          <w:sz w:val="24"/>
          <w:szCs w:val="24"/>
          <w:u w:val="single"/>
        </w:rPr>
        <w:t>Sustitutos.-</w:t>
      </w:r>
      <w:r w:rsidRPr="00AF0E3B">
        <w:rPr>
          <w:rFonts w:ascii="Arial" w:hAnsi="Arial" w:cs="Arial"/>
          <w:sz w:val="24"/>
          <w:szCs w:val="24"/>
        </w:rPr>
        <w:t xml:space="preserve"> En el mercado actualmente no existe una presencia importante de sustitutos para las baterías automotrices existentes en el mercado ya que las de mayor comercialización constituyen las baterías de plomo – ácido y las de níquel – cadnio. Existen baterías de gel pero por su costo no tienen aceptación en el mercado local</w:t>
      </w:r>
      <w:r w:rsidR="000C683B">
        <w:rPr>
          <w:rFonts w:ascii="Arial" w:hAnsi="Arial" w:cs="Arial"/>
          <w:sz w:val="24"/>
          <w:szCs w:val="24"/>
        </w:rPr>
        <w:t>.</w:t>
      </w:r>
    </w:p>
    <w:p w:rsidR="000C683B" w:rsidRPr="00AF0E3B" w:rsidRDefault="000C683B" w:rsidP="000C683B">
      <w:pPr>
        <w:tabs>
          <w:tab w:val="left" w:pos="2410"/>
        </w:tabs>
        <w:spacing w:after="0" w:line="480" w:lineRule="auto"/>
        <w:ind w:left="993"/>
        <w:jc w:val="both"/>
        <w:rPr>
          <w:rFonts w:ascii="Arial" w:hAnsi="Arial" w:cs="Arial"/>
          <w:sz w:val="24"/>
          <w:szCs w:val="24"/>
        </w:rPr>
      </w:pPr>
    </w:p>
    <w:p w:rsidR="00640986" w:rsidRPr="00AF0E3B" w:rsidRDefault="00640986" w:rsidP="000C683B">
      <w:pPr>
        <w:tabs>
          <w:tab w:val="left" w:pos="2410"/>
        </w:tabs>
        <w:spacing w:after="0" w:line="480" w:lineRule="auto"/>
        <w:ind w:left="993"/>
        <w:jc w:val="both"/>
        <w:rPr>
          <w:rFonts w:ascii="Arial" w:hAnsi="Arial" w:cs="Arial"/>
          <w:sz w:val="24"/>
          <w:szCs w:val="24"/>
        </w:rPr>
      </w:pPr>
      <w:r w:rsidRPr="00AF0E3B">
        <w:rPr>
          <w:rFonts w:ascii="Arial" w:hAnsi="Arial" w:cs="Arial"/>
          <w:b/>
          <w:sz w:val="24"/>
          <w:szCs w:val="24"/>
          <w:u w:val="single"/>
        </w:rPr>
        <w:t>Proveedores.-</w:t>
      </w:r>
      <w:r w:rsidRPr="00AF0E3B">
        <w:rPr>
          <w:rFonts w:ascii="Arial" w:hAnsi="Arial" w:cs="Arial"/>
          <w:sz w:val="24"/>
          <w:szCs w:val="24"/>
        </w:rPr>
        <w:t xml:space="preserve"> La empresa está encargada de la distribución y comercialización exclusiva de una marca de baterías de importación por lo que es necesario mantener una buena relación con la empresa proveedora estableciendo para ello una política de comunicación constante, afianzar las relaciones comerciales demostrando capacidad, cobertura y obteniendo un crecimiento constante de la demanda que satisfaga las expectativas de la empresa proveedora.</w:t>
      </w:r>
    </w:p>
    <w:p w:rsidR="00640986" w:rsidRDefault="00640986" w:rsidP="000C683B">
      <w:pPr>
        <w:tabs>
          <w:tab w:val="left" w:pos="2410"/>
        </w:tabs>
        <w:spacing w:after="0" w:line="480" w:lineRule="auto"/>
        <w:ind w:left="993"/>
        <w:jc w:val="both"/>
        <w:rPr>
          <w:rFonts w:ascii="Arial" w:hAnsi="Arial" w:cs="Arial"/>
          <w:sz w:val="24"/>
          <w:szCs w:val="24"/>
        </w:rPr>
      </w:pPr>
      <w:r w:rsidRPr="00AF0E3B">
        <w:rPr>
          <w:rFonts w:ascii="Arial" w:hAnsi="Arial" w:cs="Arial"/>
          <w:b/>
          <w:sz w:val="24"/>
          <w:szCs w:val="24"/>
          <w:u w:val="single"/>
        </w:rPr>
        <w:lastRenderedPageBreak/>
        <w:t>Competencia.-</w:t>
      </w:r>
      <w:r w:rsidRPr="00AF0E3B">
        <w:rPr>
          <w:rFonts w:ascii="Arial" w:hAnsi="Arial" w:cs="Arial"/>
          <w:sz w:val="24"/>
          <w:szCs w:val="24"/>
        </w:rPr>
        <w:t xml:space="preserve"> La competencia por captar una mayor participación en el mercado es intensa, la empresa líder afianza su posición mediante una campaña publicitaria constante, las demás empresas utilizan diversas estrategias para captar mercado, precios bajos, campañas comerciales, la empresa está trabajando para establecer convenios que permitan certificar el producto como repuesto genuino para diferentes marcas de vehículos y poder así ofrecer el producto en los talleres autorizados de dichas casas comerciales.</w:t>
      </w:r>
    </w:p>
    <w:p w:rsidR="00583586" w:rsidRPr="00583586" w:rsidRDefault="00583586" w:rsidP="00583586">
      <w:pPr>
        <w:spacing w:after="0" w:line="480" w:lineRule="auto"/>
        <w:ind w:left="1276"/>
        <w:jc w:val="both"/>
        <w:rPr>
          <w:rFonts w:ascii="Arial" w:hAnsi="Arial" w:cs="Arial"/>
          <w:sz w:val="24"/>
          <w:szCs w:val="24"/>
        </w:rPr>
      </w:pPr>
    </w:p>
    <w:p w:rsidR="00583586" w:rsidRDefault="000C683B" w:rsidP="008C1C77">
      <w:pPr>
        <w:tabs>
          <w:tab w:val="left" w:pos="1276"/>
        </w:tabs>
        <w:spacing w:after="0" w:line="480" w:lineRule="auto"/>
        <w:ind w:left="709"/>
        <w:jc w:val="both"/>
        <w:rPr>
          <w:rFonts w:ascii="Arial" w:hAnsi="Arial" w:cs="Arial"/>
          <w:b/>
          <w:sz w:val="24"/>
          <w:szCs w:val="24"/>
        </w:rPr>
      </w:pPr>
      <w:r w:rsidRPr="00AF0E3B">
        <w:rPr>
          <w:rFonts w:ascii="Arial" w:hAnsi="Arial" w:cs="Arial"/>
          <w:noProof/>
          <w:sz w:val="24"/>
          <w:szCs w:val="24"/>
        </w:rPr>
        <w:object w:dxaOrig="7126" w:dyaOrig="5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1pt;height:430.35pt" o:ole="" o:bordertopcolor="this" o:borderleftcolor="this" o:borderbottomcolor="this" o:borderrightcolor="this" filled="t" fillcolor="#1f497d [3215]">
            <v:imagedata r:id="rId82" o:title=""/>
            <w10:bordertop type="thinThickSmall" width="36"/>
            <w10:borderleft type="thinThickSmall" width="36"/>
            <w10:borderbottom type="thickThinSmall" width="36"/>
            <w10:borderright type="thickThinSmall" width="36"/>
          </v:shape>
          <o:OLEObject Type="Embed" ProgID="PowerPoint.Slide.12" ShapeID="_x0000_i1025" DrawAspect="Content" ObjectID="_1407738884" r:id="rId83"/>
        </w:object>
      </w:r>
    </w:p>
    <w:p w:rsidR="008D3283" w:rsidRPr="008C1C77" w:rsidRDefault="008C1C77" w:rsidP="008D3283">
      <w:pPr>
        <w:ind w:firstLine="567"/>
        <w:jc w:val="center"/>
        <w:rPr>
          <w:rFonts w:ascii="Arial" w:hAnsi="Arial" w:cs="Arial"/>
          <w:b/>
          <w:noProof/>
          <w:sz w:val="32"/>
          <w:szCs w:val="24"/>
        </w:rPr>
      </w:pPr>
      <w:r w:rsidRPr="008C1C77">
        <w:rPr>
          <w:rFonts w:ascii="Arial" w:hAnsi="Arial" w:cs="Arial"/>
          <w:b/>
          <w:sz w:val="24"/>
          <w:szCs w:val="20"/>
        </w:rPr>
        <w:t>FIGURA 4.</w:t>
      </w:r>
      <w:r w:rsidR="001D347C">
        <w:rPr>
          <w:rFonts w:ascii="Arial" w:hAnsi="Arial" w:cs="Arial"/>
          <w:b/>
          <w:sz w:val="24"/>
          <w:szCs w:val="20"/>
        </w:rPr>
        <w:t>4</w:t>
      </w:r>
      <w:r w:rsidRPr="008C1C77">
        <w:rPr>
          <w:rFonts w:ascii="Arial" w:hAnsi="Arial" w:cs="Arial"/>
          <w:b/>
          <w:sz w:val="24"/>
          <w:szCs w:val="20"/>
        </w:rPr>
        <w:t xml:space="preserve"> ANÁLISIS DEL MERCADO Y LA COMPETENCIA</w:t>
      </w:r>
    </w:p>
    <w:p w:rsidR="00BD0854" w:rsidRDefault="00BD0854" w:rsidP="007916DD">
      <w:pPr>
        <w:tabs>
          <w:tab w:val="left" w:pos="1276"/>
        </w:tabs>
        <w:spacing w:after="0" w:line="480" w:lineRule="auto"/>
        <w:ind w:left="708"/>
        <w:jc w:val="both"/>
        <w:rPr>
          <w:rFonts w:ascii="Arial" w:hAnsi="Arial" w:cs="Arial"/>
          <w:b/>
          <w:sz w:val="24"/>
          <w:szCs w:val="24"/>
        </w:rPr>
      </w:pPr>
    </w:p>
    <w:p w:rsidR="000C6B66" w:rsidRPr="000C6B66" w:rsidRDefault="000C6B66" w:rsidP="000C683B">
      <w:pPr>
        <w:pStyle w:val="Prrafodelista"/>
        <w:numPr>
          <w:ilvl w:val="1"/>
          <w:numId w:val="34"/>
        </w:numPr>
        <w:tabs>
          <w:tab w:val="left" w:pos="993"/>
        </w:tabs>
        <w:spacing w:after="0" w:line="480" w:lineRule="auto"/>
        <w:ind w:left="993"/>
        <w:jc w:val="both"/>
        <w:rPr>
          <w:rFonts w:ascii="Arial" w:hAnsi="Arial" w:cs="Arial"/>
          <w:b/>
          <w:sz w:val="24"/>
          <w:szCs w:val="24"/>
        </w:rPr>
      </w:pPr>
      <w:r w:rsidRPr="000C6B66">
        <w:rPr>
          <w:rFonts w:ascii="Arial" w:hAnsi="Arial" w:cs="Arial"/>
          <w:b/>
          <w:sz w:val="24"/>
          <w:szCs w:val="24"/>
        </w:rPr>
        <w:t>Establecimiento de la Misión</w:t>
      </w:r>
    </w:p>
    <w:p w:rsidR="000C6B66" w:rsidRDefault="000C6B66" w:rsidP="000C683B">
      <w:pPr>
        <w:tabs>
          <w:tab w:val="left" w:pos="2410"/>
        </w:tabs>
        <w:spacing w:after="0" w:line="480" w:lineRule="auto"/>
        <w:ind w:left="993"/>
        <w:jc w:val="both"/>
        <w:rPr>
          <w:rFonts w:ascii="Arial" w:hAnsi="Arial" w:cs="Arial"/>
          <w:sz w:val="24"/>
          <w:szCs w:val="24"/>
        </w:rPr>
      </w:pPr>
      <w:r>
        <w:rPr>
          <w:rFonts w:ascii="Arial" w:hAnsi="Arial" w:cs="Arial"/>
          <w:sz w:val="24"/>
          <w:szCs w:val="24"/>
        </w:rPr>
        <w:t>Un</w:t>
      </w:r>
      <w:r w:rsidRPr="00AF0E3B">
        <w:rPr>
          <w:rFonts w:ascii="Arial" w:hAnsi="Arial" w:cs="Arial"/>
          <w:sz w:val="24"/>
          <w:szCs w:val="24"/>
        </w:rPr>
        <w:t xml:space="preserve">a </w:t>
      </w:r>
      <w:r>
        <w:rPr>
          <w:rFonts w:ascii="Arial" w:hAnsi="Arial" w:cs="Arial"/>
          <w:sz w:val="24"/>
          <w:szCs w:val="24"/>
        </w:rPr>
        <w:t xml:space="preserve">vez realizadas los </w:t>
      </w:r>
      <w:r w:rsidRPr="00153EBB">
        <w:rPr>
          <w:rFonts w:ascii="Arial" w:hAnsi="Arial" w:cs="Arial"/>
          <w:sz w:val="24"/>
          <w:szCs w:val="24"/>
        </w:rPr>
        <w:t xml:space="preserve">análisis FODA y </w:t>
      </w:r>
      <w:r>
        <w:rPr>
          <w:rFonts w:ascii="Arial" w:hAnsi="Arial" w:cs="Arial"/>
          <w:sz w:val="24"/>
          <w:szCs w:val="24"/>
        </w:rPr>
        <w:t>el de PO</w:t>
      </w:r>
      <w:r w:rsidRPr="00153EBB">
        <w:rPr>
          <w:rFonts w:ascii="Arial" w:hAnsi="Arial" w:cs="Arial"/>
          <w:sz w:val="24"/>
          <w:szCs w:val="24"/>
        </w:rPr>
        <w:t>RTER se replantean</w:t>
      </w:r>
      <w:r>
        <w:rPr>
          <w:rFonts w:ascii="Arial" w:hAnsi="Arial" w:cs="Arial"/>
          <w:sz w:val="24"/>
          <w:szCs w:val="24"/>
        </w:rPr>
        <w:t xml:space="preserve"> </w:t>
      </w:r>
      <w:r w:rsidRPr="00153EBB">
        <w:rPr>
          <w:rFonts w:ascii="Arial" w:hAnsi="Arial" w:cs="Arial"/>
          <w:sz w:val="24"/>
          <w:szCs w:val="24"/>
        </w:rPr>
        <w:t>las definiciones estratégicas de la organización como parte del</w:t>
      </w:r>
      <w:r>
        <w:rPr>
          <w:rFonts w:ascii="Arial" w:hAnsi="Arial" w:cs="Arial"/>
          <w:sz w:val="24"/>
          <w:szCs w:val="24"/>
        </w:rPr>
        <w:t xml:space="preserve"> Sistema de Control de Gestión para la misión se mantiene </w:t>
      </w:r>
      <w:r>
        <w:rPr>
          <w:rFonts w:ascii="Arial" w:hAnsi="Arial" w:cs="Arial"/>
          <w:sz w:val="24"/>
          <w:szCs w:val="24"/>
        </w:rPr>
        <w:lastRenderedPageBreak/>
        <w:t xml:space="preserve">parte del  texto la finalidad es que indique </w:t>
      </w:r>
      <w:r w:rsidRPr="00AF0E3B">
        <w:rPr>
          <w:rFonts w:ascii="Arial" w:hAnsi="Arial" w:cs="Arial"/>
          <w:sz w:val="24"/>
          <w:szCs w:val="24"/>
        </w:rPr>
        <w:t>claramente a qué se dedica, en qué se distingue, por qué, para qué, por quién y cómo lo hacen</w:t>
      </w:r>
      <w:r>
        <w:rPr>
          <w:rFonts w:ascii="Arial" w:hAnsi="Arial" w:cs="Arial"/>
          <w:sz w:val="24"/>
          <w:szCs w:val="24"/>
        </w:rPr>
        <w:t>.</w:t>
      </w:r>
    </w:p>
    <w:p w:rsidR="000C683B" w:rsidRPr="00E40CF3" w:rsidRDefault="000C683B" w:rsidP="000C683B">
      <w:pPr>
        <w:tabs>
          <w:tab w:val="left" w:pos="2410"/>
        </w:tabs>
        <w:spacing w:after="0" w:line="480" w:lineRule="auto"/>
        <w:ind w:left="993"/>
        <w:jc w:val="both"/>
        <w:rPr>
          <w:rFonts w:ascii="Arial" w:hAnsi="Arial" w:cs="Arial"/>
          <w:sz w:val="16"/>
          <w:szCs w:val="24"/>
        </w:rPr>
      </w:pPr>
    </w:p>
    <w:p w:rsidR="000C6B66" w:rsidRPr="00AF0E3B" w:rsidRDefault="00616562" w:rsidP="000C6B66">
      <w:pPr>
        <w:tabs>
          <w:tab w:val="left" w:pos="1134"/>
        </w:tabs>
        <w:spacing w:after="0" w:line="480" w:lineRule="auto"/>
        <w:ind w:left="1134" w:firstLine="567"/>
        <w:jc w:val="both"/>
        <w:rPr>
          <w:rFonts w:ascii="Arial" w:hAnsi="Arial" w:cs="Arial"/>
          <w:sz w:val="24"/>
          <w:szCs w:val="24"/>
        </w:rPr>
      </w:pPr>
      <w:r w:rsidRPr="00616562">
        <w:rPr>
          <w:rFonts w:ascii="Arial" w:hAnsi="Arial" w:cs="Arial"/>
          <w:noProof/>
          <w:sz w:val="24"/>
          <w:szCs w:val="24"/>
          <w:lang w:val="es-EC" w:eastAsia="es-EC"/>
        </w:rPr>
        <w:pict>
          <v:shapetype id="_x0000_t202" coordsize="21600,21600" o:spt="202" path="m,l,21600r21600,l21600,xe">
            <v:stroke joinstyle="miter"/>
            <v:path gradientshapeok="t" o:connecttype="rect"/>
          </v:shapetype>
          <v:shape id="Text Box 3" o:spid="_x0000_s1154" type="#_x0000_t202" style="position:absolute;left:0;text-align:left;margin-left:96pt;margin-top:4.45pt;width:303.75pt;height:152.3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" fillcolor="#b2a1c7 [1943]" strokecolor="#8064a2 [3207]" strokeweight="1.5pt">
            <v:fill color2="#8064a2 [3207]" focus="50%" type="gradient"/>
            <v:shadow on="t" color="#3f3151 [1607]" offset="1pt"/>
            <v:textbox style="mso-next-textbox:#Text Box 3">
              <w:txbxContent>
                <w:p w:rsidR="00CC2FDC" w:rsidRPr="00E17315" w:rsidRDefault="00CC2FDC" w:rsidP="000C6B66">
                  <w:pPr>
                    <w:tabs>
                      <w:tab w:val="left" w:pos="1985"/>
                    </w:tabs>
                    <w:jc w:val="center"/>
                    <w:rPr>
                      <w:b/>
                      <w:sz w:val="36"/>
                    </w:rPr>
                  </w:pPr>
                  <w:r w:rsidRPr="00E17315">
                    <w:rPr>
                      <w:b/>
                      <w:sz w:val="36"/>
                    </w:rPr>
                    <w:t>Misión</w:t>
                  </w:r>
                </w:p>
                <w:p w:rsidR="00CC2FDC" w:rsidRPr="00E17315" w:rsidRDefault="00CC2FDC" w:rsidP="000C6B66">
                  <w:pPr>
                    <w:tabs>
                      <w:tab w:val="left" w:pos="1985"/>
                    </w:tabs>
                    <w:jc w:val="both"/>
                    <w:rPr>
                      <w:sz w:val="28"/>
                    </w:rPr>
                  </w:pPr>
                  <w:r w:rsidRPr="00E17315">
                    <w:rPr>
                      <w:sz w:val="28"/>
                    </w:rPr>
                    <w:t>Proveer a nuestros clientes de Baterías automotrices de calidad, basados en esquemas de trabajo/procesos eficaces y eficientes, proveyendo de la mayor utilidad posible a los accionistas</w:t>
                  </w:r>
                </w:p>
                <w:p w:rsidR="00CC2FDC" w:rsidRPr="00E17315" w:rsidRDefault="00CC2FDC" w:rsidP="000C6B66">
                  <w:pPr>
                    <w:jc w:val="both"/>
                    <w:rPr>
                      <w:sz w:val="28"/>
                    </w:rPr>
                  </w:pPr>
                </w:p>
              </w:txbxContent>
            </v:textbox>
          </v:shape>
        </w:pict>
      </w:r>
    </w:p>
    <w:p w:rsidR="000C6B66" w:rsidRPr="00AF0E3B" w:rsidRDefault="000C6B66" w:rsidP="000C6B66">
      <w:pPr>
        <w:tabs>
          <w:tab w:val="left" w:pos="1985"/>
        </w:tabs>
        <w:spacing w:after="0" w:line="480" w:lineRule="auto"/>
        <w:ind w:left="1985"/>
        <w:jc w:val="both"/>
        <w:rPr>
          <w:rFonts w:ascii="Arial" w:hAnsi="Arial" w:cs="Arial"/>
          <w:sz w:val="24"/>
          <w:szCs w:val="24"/>
        </w:rPr>
      </w:pPr>
    </w:p>
    <w:p w:rsidR="000C6B66" w:rsidRPr="00AF0E3B" w:rsidRDefault="000C6B66" w:rsidP="000C6B66">
      <w:pPr>
        <w:tabs>
          <w:tab w:val="left" w:pos="1276"/>
        </w:tabs>
        <w:spacing w:after="0" w:line="480" w:lineRule="auto"/>
        <w:ind w:left="708" w:firstLine="1277"/>
        <w:jc w:val="both"/>
        <w:rPr>
          <w:rFonts w:ascii="Arial" w:hAnsi="Arial" w:cs="Arial"/>
          <w:sz w:val="24"/>
          <w:szCs w:val="24"/>
        </w:rPr>
      </w:pPr>
      <w:r w:rsidRPr="00AF0E3B">
        <w:rPr>
          <w:rFonts w:ascii="Arial" w:hAnsi="Arial" w:cs="Arial"/>
          <w:sz w:val="24"/>
          <w:szCs w:val="24"/>
        </w:rPr>
        <w:t xml:space="preserve">   </w:t>
      </w:r>
    </w:p>
    <w:p w:rsidR="000C6B66" w:rsidRPr="00AF0E3B" w:rsidRDefault="000C6B66" w:rsidP="000C6B66">
      <w:pPr>
        <w:tabs>
          <w:tab w:val="left" w:pos="1276"/>
        </w:tabs>
        <w:spacing w:after="0" w:line="480" w:lineRule="auto"/>
        <w:ind w:left="708" w:firstLine="1277"/>
        <w:jc w:val="both"/>
        <w:rPr>
          <w:rFonts w:ascii="Arial" w:hAnsi="Arial" w:cs="Arial"/>
          <w:sz w:val="24"/>
          <w:szCs w:val="24"/>
        </w:rPr>
      </w:pPr>
    </w:p>
    <w:p w:rsidR="000C6B66" w:rsidRDefault="000C6B66" w:rsidP="000C6B66">
      <w:pPr>
        <w:spacing w:after="0" w:line="480" w:lineRule="auto"/>
        <w:ind w:left="1276"/>
        <w:jc w:val="both"/>
        <w:rPr>
          <w:rFonts w:ascii="Arial" w:hAnsi="Arial" w:cs="Arial"/>
          <w:b/>
          <w:sz w:val="24"/>
          <w:szCs w:val="24"/>
        </w:rPr>
      </w:pPr>
      <w:r w:rsidRPr="00AF0E3B">
        <w:rPr>
          <w:rFonts w:ascii="Arial" w:hAnsi="Arial" w:cs="Arial"/>
          <w:b/>
          <w:sz w:val="24"/>
          <w:szCs w:val="24"/>
        </w:rPr>
        <w:tab/>
      </w:r>
      <w:r w:rsidRPr="00AF0E3B">
        <w:rPr>
          <w:rFonts w:ascii="Arial" w:hAnsi="Arial" w:cs="Arial"/>
          <w:b/>
          <w:sz w:val="24"/>
          <w:szCs w:val="24"/>
        </w:rPr>
        <w:tab/>
      </w:r>
    </w:p>
    <w:p w:rsidR="00E17315" w:rsidRPr="00AF0E3B" w:rsidRDefault="00E17315" w:rsidP="000C6B66">
      <w:pPr>
        <w:spacing w:after="0" w:line="480" w:lineRule="auto"/>
        <w:ind w:left="1276"/>
        <w:jc w:val="both"/>
        <w:rPr>
          <w:rFonts w:ascii="Arial" w:hAnsi="Arial" w:cs="Arial"/>
          <w:b/>
          <w:sz w:val="24"/>
          <w:szCs w:val="24"/>
        </w:rPr>
      </w:pPr>
    </w:p>
    <w:p w:rsidR="000C6B66" w:rsidRPr="000C683B" w:rsidRDefault="000C683B" w:rsidP="000C6B66">
      <w:pPr>
        <w:ind w:firstLine="993"/>
        <w:jc w:val="center"/>
        <w:rPr>
          <w:rFonts w:ascii="Arial" w:hAnsi="Arial" w:cs="Arial"/>
          <w:b/>
          <w:sz w:val="24"/>
          <w:szCs w:val="20"/>
        </w:rPr>
      </w:pPr>
      <w:r w:rsidRPr="000C683B">
        <w:rPr>
          <w:rFonts w:ascii="Arial" w:hAnsi="Arial" w:cs="Arial"/>
          <w:b/>
          <w:sz w:val="24"/>
          <w:szCs w:val="20"/>
        </w:rPr>
        <w:t>FIGURA 4.</w:t>
      </w:r>
      <w:r w:rsidR="001D347C">
        <w:rPr>
          <w:rFonts w:ascii="Arial" w:hAnsi="Arial" w:cs="Arial"/>
          <w:b/>
          <w:sz w:val="24"/>
          <w:szCs w:val="20"/>
        </w:rPr>
        <w:t>5</w:t>
      </w:r>
      <w:r w:rsidRPr="000C683B">
        <w:rPr>
          <w:rFonts w:ascii="Arial" w:hAnsi="Arial" w:cs="Arial"/>
          <w:b/>
          <w:sz w:val="24"/>
          <w:szCs w:val="20"/>
        </w:rPr>
        <w:t>.  MISIÓN DE LA ORGANIZACIÓN</w:t>
      </w:r>
    </w:p>
    <w:p w:rsidR="000C683B" w:rsidRPr="00E40CF3" w:rsidRDefault="000C683B" w:rsidP="000C6B66">
      <w:pPr>
        <w:ind w:firstLine="993"/>
        <w:jc w:val="center"/>
        <w:rPr>
          <w:rFonts w:ascii="Arial" w:hAnsi="Arial" w:cs="Arial"/>
          <w:b/>
          <w:sz w:val="32"/>
          <w:szCs w:val="24"/>
        </w:rPr>
      </w:pPr>
    </w:p>
    <w:p w:rsidR="000C6B66" w:rsidRDefault="000C6B66" w:rsidP="00B62D38">
      <w:pPr>
        <w:pStyle w:val="Prrafodelista"/>
        <w:numPr>
          <w:ilvl w:val="1"/>
          <w:numId w:val="34"/>
        </w:numPr>
        <w:spacing w:after="0" w:line="480" w:lineRule="auto"/>
        <w:jc w:val="both"/>
        <w:rPr>
          <w:rFonts w:ascii="Arial" w:hAnsi="Arial" w:cs="Arial"/>
          <w:b/>
          <w:sz w:val="24"/>
          <w:szCs w:val="24"/>
        </w:rPr>
      </w:pPr>
      <w:r w:rsidRPr="000C6B66">
        <w:rPr>
          <w:rFonts w:ascii="Arial" w:hAnsi="Arial" w:cs="Arial"/>
          <w:b/>
          <w:sz w:val="24"/>
          <w:szCs w:val="24"/>
        </w:rPr>
        <w:t>Establecimiento de la Visión</w:t>
      </w:r>
    </w:p>
    <w:p w:rsidR="0034568A" w:rsidRPr="0034568A" w:rsidRDefault="0034568A" w:rsidP="00E17315">
      <w:pPr>
        <w:pStyle w:val="Prrafodelista"/>
        <w:spacing w:after="0" w:line="480" w:lineRule="auto"/>
        <w:ind w:left="1276"/>
        <w:jc w:val="both"/>
        <w:rPr>
          <w:rFonts w:ascii="Arial" w:hAnsi="Arial" w:cs="Arial"/>
          <w:sz w:val="24"/>
          <w:szCs w:val="24"/>
        </w:rPr>
      </w:pPr>
      <w:r w:rsidRPr="0034568A">
        <w:rPr>
          <w:rFonts w:ascii="Arial" w:hAnsi="Arial" w:cs="Arial"/>
          <w:sz w:val="24"/>
          <w:szCs w:val="24"/>
        </w:rPr>
        <w:t xml:space="preserve">De la </w:t>
      </w:r>
      <w:r>
        <w:rPr>
          <w:rFonts w:ascii="Arial" w:hAnsi="Arial" w:cs="Arial"/>
          <w:sz w:val="24"/>
          <w:szCs w:val="24"/>
        </w:rPr>
        <w:t>misma forma se define la visión para reflejar la posición que</w:t>
      </w:r>
      <w:r w:rsidR="00E17315">
        <w:rPr>
          <w:rFonts w:ascii="Arial" w:hAnsi="Arial" w:cs="Arial"/>
          <w:sz w:val="24"/>
          <w:szCs w:val="24"/>
        </w:rPr>
        <w:t xml:space="preserve"> s</w:t>
      </w:r>
      <w:r>
        <w:rPr>
          <w:rFonts w:ascii="Arial" w:hAnsi="Arial" w:cs="Arial"/>
          <w:sz w:val="24"/>
          <w:szCs w:val="24"/>
        </w:rPr>
        <w:t>e quiere tener por parte de los niveles directivos de la empresa</w:t>
      </w:r>
      <w:r w:rsidR="00C23E4A">
        <w:rPr>
          <w:rFonts w:ascii="Arial" w:hAnsi="Arial" w:cs="Arial"/>
          <w:sz w:val="24"/>
          <w:szCs w:val="24"/>
        </w:rPr>
        <w:t>.</w:t>
      </w:r>
    </w:p>
    <w:p w:rsidR="0034568A" w:rsidRPr="0034568A" w:rsidRDefault="00616562" w:rsidP="0034568A">
      <w:pPr>
        <w:pStyle w:val="Prrafodelista"/>
        <w:spacing w:after="0" w:line="480" w:lineRule="auto"/>
        <w:jc w:val="both"/>
        <w:rPr>
          <w:rFonts w:ascii="Arial" w:hAnsi="Arial" w:cs="Arial"/>
          <w:b/>
          <w:sz w:val="24"/>
          <w:szCs w:val="24"/>
        </w:rPr>
      </w:pPr>
      <w:r w:rsidRPr="00616562">
        <w:rPr>
          <w:noProof/>
          <w:lang w:val="es-EC" w:eastAsia="es-EC"/>
        </w:rPr>
        <w:pict>
          <v:shape id="Text Box 4" o:spid="_x0000_s1155" type="#_x0000_t202" style="position:absolute;left:0;text-align:left;margin-left:94.5pt;margin-top:4.4pt;width:303.75pt;height:137.2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" fillcolor="#92cddc [1944]" strokecolor="#4bacc6 [3208]" strokeweight="1pt">
            <v:fill color2="#4bacc6 [3208]" focus="50%" type="gradient"/>
            <v:shadow on="t" color="#205867 [1608]" offset="1pt"/>
            <v:textbox style="mso-next-textbox:#Text Box 4">
              <w:txbxContent>
                <w:p w:rsidR="00CC2FDC" w:rsidRPr="00E17315" w:rsidRDefault="00CC2FDC" w:rsidP="0034568A">
                  <w:pPr>
                    <w:tabs>
                      <w:tab w:val="left" w:pos="1985"/>
                    </w:tabs>
                    <w:jc w:val="center"/>
                    <w:rPr>
                      <w:b/>
                      <w:sz w:val="36"/>
                    </w:rPr>
                  </w:pPr>
                  <w:r w:rsidRPr="00E17315">
                    <w:rPr>
                      <w:b/>
                      <w:sz w:val="36"/>
                    </w:rPr>
                    <w:t>Visión</w:t>
                  </w:r>
                </w:p>
                <w:p w:rsidR="00CC2FDC" w:rsidRPr="00E17315" w:rsidRDefault="00CC2FDC" w:rsidP="0034568A">
                  <w:pPr>
                    <w:tabs>
                      <w:tab w:val="left" w:pos="1985"/>
                    </w:tabs>
                    <w:jc w:val="both"/>
                    <w:rPr>
                      <w:sz w:val="28"/>
                    </w:rPr>
                  </w:pPr>
                  <w:r w:rsidRPr="00E17315">
                    <w:rPr>
                      <w:sz w:val="28"/>
                    </w:rPr>
                    <w:t>Alcanzar el 30% del mercado nacional de baterías  en los próximos cinco años al hacer que los clientes asocien la marca a una buena relación calidad-precio y un excelente servicio de postventa.</w:t>
                  </w:r>
                </w:p>
                <w:p w:rsidR="00CC2FDC" w:rsidRPr="00E17315" w:rsidRDefault="00CC2FDC" w:rsidP="0034568A">
                  <w:pPr>
                    <w:rPr>
                      <w:sz w:val="28"/>
                    </w:rPr>
                  </w:pPr>
                </w:p>
              </w:txbxContent>
            </v:textbox>
          </v:shape>
        </w:pict>
      </w:r>
    </w:p>
    <w:p w:rsidR="0034568A" w:rsidRPr="0034568A" w:rsidRDefault="0034568A" w:rsidP="0034568A">
      <w:pPr>
        <w:pStyle w:val="Prrafodelista"/>
        <w:spacing w:after="0" w:line="480" w:lineRule="auto"/>
        <w:jc w:val="both"/>
        <w:rPr>
          <w:rFonts w:ascii="Arial" w:hAnsi="Arial" w:cs="Arial"/>
          <w:b/>
          <w:sz w:val="24"/>
          <w:szCs w:val="24"/>
        </w:rPr>
      </w:pPr>
      <w:r w:rsidRPr="0034568A">
        <w:rPr>
          <w:rFonts w:ascii="Arial" w:hAnsi="Arial" w:cs="Arial"/>
          <w:b/>
          <w:sz w:val="24"/>
          <w:szCs w:val="24"/>
        </w:rPr>
        <w:tab/>
      </w:r>
    </w:p>
    <w:p w:rsidR="0034568A" w:rsidRPr="0034568A" w:rsidRDefault="0034568A" w:rsidP="0034568A">
      <w:pPr>
        <w:pStyle w:val="Prrafodelista"/>
        <w:spacing w:after="0" w:line="480" w:lineRule="auto"/>
        <w:jc w:val="both"/>
        <w:rPr>
          <w:rFonts w:ascii="Arial" w:hAnsi="Arial" w:cs="Arial"/>
          <w:b/>
          <w:sz w:val="24"/>
          <w:szCs w:val="24"/>
        </w:rPr>
      </w:pPr>
    </w:p>
    <w:p w:rsidR="0034568A" w:rsidRDefault="0034568A" w:rsidP="0034568A">
      <w:pPr>
        <w:pStyle w:val="Prrafodelista"/>
        <w:spacing w:after="0" w:line="480" w:lineRule="auto"/>
        <w:jc w:val="both"/>
        <w:rPr>
          <w:rFonts w:ascii="Arial" w:hAnsi="Arial" w:cs="Arial"/>
          <w:sz w:val="24"/>
          <w:szCs w:val="24"/>
        </w:rPr>
      </w:pPr>
    </w:p>
    <w:p w:rsidR="00E17315" w:rsidRPr="00E40CF3" w:rsidRDefault="00E17315" w:rsidP="0034568A">
      <w:pPr>
        <w:pStyle w:val="Prrafodelista"/>
        <w:spacing w:after="0" w:line="480" w:lineRule="auto"/>
        <w:jc w:val="both"/>
        <w:rPr>
          <w:rFonts w:ascii="Arial" w:hAnsi="Arial" w:cs="Arial"/>
          <w:sz w:val="18"/>
          <w:szCs w:val="24"/>
        </w:rPr>
      </w:pPr>
    </w:p>
    <w:p w:rsidR="00E17315" w:rsidRDefault="00E17315" w:rsidP="0034568A">
      <w:pPr>
        <w:ind w:left="360"/>
        <w:jc w:val="center"/>
        <w:rPr>
          <w:rFonts w:ascii="Arial" w:hAnsi="Arial" w:cs="Arial"/>
          <w:b/>
          <w:sz w:val="20"/>
          <w:szCs w:val="20"/>
        </w:rPr>
      </w:pPr>
    </w:p>
    <w:p w:rsidR="0034568A" w:rsidRPr="00E40CF3" w:rsidRDefault="00E40CF3" w:rsidP="00E40CF3">
      <w:pPr>
        <w:ind w:left="1278"/>
        <w:jc w:val="center"/>
        <w:rPr>
          <w:rFonts w:ascii="Arial" w:hAnsi="Arial" w:cs="Arial"/>
          <w:b/>
          <w:sz w:val="32"/>
          <w:szCs w:val="24"/>
        </w:rPr>
      </w:pPr>
      <w:r w:rsidRPr="00E40CF3">
        <w:rPr>
          <w:rFonts w:ascii="Arial" w:hAnsi="Arial" w:cs="Arial"/>
          <w:b/>
          <w:sz w:val="24"/>
          <w:szCs w:val="20"/>
        </w:rPr>
        <w:t>FIGURA 4.</w:t>
      </w:r>
      <w:r w:rsidR="001D347C">
        <w:rPr>
          <w:rFonts w:ascii="Arial" w:hAnsi="Arial" w:cs="Arial"/>
          <w:b/>
          <w:sz w:val="24"/>
          <w:szCs w:val="20"/>
        </w:rPr>
        <w:t>6</w:t>
      </w:r>
      <w:r w:rsidRPr="00E40CF3">
        <w:rPr>
          <w:rFonts w:ascii="Arial" w:hAnsi="Arial" w:cs="Arial"/>
          <w:b/>
          <w:sz w:val="24"/>
          <w:szCs w:val="20"/>
        </w:rPr>
        <w:t>. VISIÓN DE LA ORGANIZACIÓN</w:t>
      </w:r>
    </w:p>
    <w:p w:rsidR="000C6B66" w:rsidRDefault="00C23E4A" w:rsidP="00C9350F">
      <w:pPr>
        <w:pStyle w:val="Prrafodelista"/>
        <w:numPr>
          <w:ilvl w:val="1"/>
          <w:numId w:val="34"/>
        </w:numPr>
        <w:spacing w:after="120" w:line="480" w:lineRule="auto"/>
        <w:ind w:left="998" w:hanging="573"/>
        <w:contextualSpacing w:val="0"/>
        <w:jc w:val="both"/>
        <w:rPr>
          <w:rFonts w:ascii="Arial" w:hAnsi="Arial" w:cs="Arial"/>
          <w:b/>
          <w:sz w:val="24"/>
          <w:szCs w:val="24"/>
        </w:rPr>
      </w:pPr>
      <w:r>
        <w:rPr>
          <w:rFonts w:ascii="Arial" w:hAnsi="Arial" w:cs="Arial"/>
          <w:b/>
          <w:sz w:val="24"/>
          <w:szCs w:val="24"/>
        </w:rPr>
        <w:lastRenderedPageBreak/>
        <w:t xml:space="preserve">Establecimiento de la </w:t>
      </w:r>
      <w:r w:rsidR="00C9350F">
        <w:rPr>
          <w:rFonts w:ascii="Arial" w:hAnsi="Arial" w:cs="Arial"/>
          <w:b/>
          <w:sz w:val="24"/>
          <w:szCs w:val="24"/>
        </w:rPr>
        <w:t>V</w:t>
      </w:r>
      <w:r>
        <w:rPr>
          <w:rFonts w:ascii="Arial" w:hAnsi="Arial" w:cs="Arial"/>
          <w:b/>
          <w:sz w:val="24"/>
          <w:szCs w:val="24"/>
        </w:rPr>
        <w:t xml:space="preserve">entaja </w:t>
      </w:r>
      <w:r w:rsidR="00C9350F">
        <w:rPr>
          <w:rFonts w:ascii="Arial" w:hAnsi="Arial" w:cs="Arial"/>
          <w:b/>
          <w:sz w:val="24"/>
          <w:szCs w:val="24"/>
        </w:rPr>
        <w:t>C</w:t>
      </w:r>
      <w:r>
        <w:rPr>
          <w:rFonts w:ascii="Arial" w:hAnsi="Arial" w:cs="Arial"/>
          <w:b/>
          <w:sz w:val="24"/>
          <w:szCs w:val="24"/>
        </w:rPr>
        <w:t>ompetitiva.</w:t>
      </w:r>
    </w:p>
    <w:p w:rsidR="00C23E4A" w:rsidRDefault="00C23E4A" w:rsidP="00212826">
      <w:pPr>
        <w:spacing w:after="0" w:line="480" w:lineRule="auto"/>
        <w:ind w:left="998"/>
        <w:jc w:val="both"/>
        <w:rPr>
          <w:rFonts w:ascii="Arial" w:hAnsi="Arial" w:cs="Arial"/>
          <w:sz w:val="24"/>
          <w:szCs w:val="24"/>
        </w:rPr>
      </w:pPr>
      <w:r w:rsidRPr="00C23E4A">
        <w:rPr>
          <w:rFonts w:ascii="Arial" w:hAnsi="Arial" w:cs="Arial"/>
          <w:sz w:val="24"/>
          <w:szCs w:val="24"/>
        </w:rPr>
        <w:t>Luego de definir la Misión y la visión del presente proyecto se procede a identificar qué factores le otorgan a la empresa una ventaja competitiva en el segmento de mercado en el cual se enfoca el presente proyecto.</w:t>
      </w:r>
    </w:p>
    <w:p w:rsidR="00212826" w:rsidRDefault="00616562" w:rsidP="00212826">
      <w:pPr>
        <w:spacing w:after="0" w:line="480" w:lineRule="auto"/>
        <w:ind w:left="998"/>
        <w:jc w:val="both"/>
        <w:rPr>
          <w:rFonts w:ascii="Arial" w:hAnsi="Arial" w:cs="Arial"/>
          <w:sz w:val="24"/>
          <w:szCs w:val="24"/>
        </w:rPr>
      </w:pPr>
      <w:r w:rsidRPr="00616562">
        <w:rPr>
          <w:rFonts w:ascii="Arial" w:hAnsi="Arial" w:cs="Arial"/>
          <w:b/>
          <w:noProof/>
          <w:sz w:val="24"/>
          <w:szCs w:val="24"/>
        </w:rPr>
        <w:pict>
          <v:shape id="Text Box 5" o:spid="_x0000_s1156" type="#_x0000_t202" style="position:absolute;left:0;text-align:left;margin-left:96pt;margin-top:26.85pt;width:302.25pt;height:156.9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" fillcolor="#d99594 [1941]" strokecolor="#c0504d [3205]" strokeweight="1pt">
            <v:fill color2="#c0504d [3205]" focus="50%" type="gradient"/>
            <v:shadow on="t" color="#622423 [1605]"/>
            <v:textbox style="mso-next-textbox:#Text Box 5">
              <w:txbxContent>
                <w:p w:rsidR="00CC2FDC" w:rsidRPr="005747EA" w:rsidRDefault="00CC2FDC" w:rsidP="00EE7197">
                  <w:pPr>
                    <w:tabs>
                      <w:tab w:val="left" w:pos="1985"/>
                    </w:tabs>
                    <w:jc w:val="center"/>
                    <w:rPr>
                      <w:b/>
                      <w:sz w:val="28"/>
                    </w:rPr>
                  </w:pPr>
                  <w:r w:rsidRPr="005747EA">
                    <w:rPr>
                      <w:b/>
                      <w:sz w:val="28"/>
                    </w:rPr>
                    <w:t>Ventaja Competitiva</w:t>
                  </w:r>
                </w:p>
                <w:p w:rsidR="00CC2FDC" w:rsidRPr="00646D18" w:rsidRDefault="00CC2FDC" w:rsidP="00EE7197">
                  <w:pPr>
                    <w:tabs>
                      <w:tab w:val="left" w:pos="1985"/>
                    </w:tabs>
                    <w:jc w:val="both"/>
                  </w:pPr>
                  <w:r w:rsidRPr="00646D18">
                    <w:t>Estructura formada desde hace 10 años en la distribución de repuestos automotrices a nivel nacional.</w:t>
                  </w:r>
                </w:p>
                <w:p w:rsidR="00CC2FDC" w:rsidRDefault="00CC2FDC" w:rsidP="00EE7197">
                  <w:pPr>
                    <w:tabs>
                      <w:tab w:val="left" w:pos="1985"/>
                    </w:tabs>
                    <w:jc w:val="both"/>
                  </w:pPr>
                  <w:r w:rsidRPr="00646D18">
                    <w:t>Las baterías automotrices producen una margen de ganancia interesante en un mercado en crecimiento constante.</w:t>
                  </w:r>
                </w:p>
                <w:p w:rsidR="00CC2FDC" w:rsidRPr="002B0BC8" w:rsidRDefault="00CC2FDC" w:rsidP="00EE7197">
                  <w:pPr>
                    <w:tabs>
                      <w:tab w:val="left" w:pos="1985"/>
                    </w:tabs>
                    <w:jc w:val="both"/>
                  </w:pPr>
                  <w:r>
                    <w:t>Se cuenta con un producto de última tecnología con una buena relación calidad/precio</w:t>
                  </w:r>
                </w:p>
                <w:p w:rsidR="00CC2FDC" w:rsidRDefault="00CC2FDC" w:rsidP="00EE7197">
                  <w:pPr>
                    <w:jc w:val="both"/>
                  </w:pPr>
                </w:p>
              </w:txbxContent>
            </v:textbox>
          </v:shape>
        </w:pict>
      </w:r>
    </w:p>
    <w:p w:rsidR="00212826" w:rsidRDefault="00212826" w:rsidP="00212826">
      <w:pPr>
        <w:spacing w:after="0" w:line="480" w:lineRule="auto"/>
        <w:ind w:left="998"/>
        <w:jc w:val="both"/>
        <w:rPr>
          <w:rFonts w:ascii="Arial" w:hAnsi="Arial" w:cs="Arial"/>
          <w:sz w:val="24"/>
          <w:szCs w:val="24"/>
        </w:rPr>
      </w:pPr>
    </w:p>
    <w:p w:rsidR="00EE7197" w:rsidRPr="00AF0E3B" w:rsidRDefault="00EE7197" w:rsidP="00EE7197">
      <w:pPr>
        <w:spacing w:after="0" w:line="480" w:lineRule="auto"/>
        <w:ind w:left="1985"/>
        <w:jc w:val="both"/>
        <w:rPr>
          <w:rFonts w:ascii="Arial" w:hAnsi="Arial" w:cs="Arial"/>
          <w:b/>
          <w:sz w:val="24"/>
          <w:szCs w:val="24"/>
        </w:rPr>
      </w:pPr>
    </w:p>
    <w:p w:rsidR="00EE7197" w:rsidRPr="00AF0E3B" w:rsidRDefault="00EE7197" w:rsidP="00EE7197">
      <w:pPr>
        <w:spacing w:after="0" w:line="480" w:lineRule="auto"/>
        <w:ind w:left="1276"/>
        <w:jc w:val="both"/>
        <w:rPr>
          <w:rFonts w:ascii="Arial" w:hAnsi="Arial" w:cs="Arial"/>
          <w:b/>
          <w:sz w:val="24"/>
          <w:szCs w:val="24"/>
        </w:rPr>
      </w:pPr>
    </w:p>
    <w:p w:rsidR="00EE7197" w:rsidRPr="00AF0E3B" w:rsidRDefault="00EE7197" w:rsidP="00EE7197">
      <w:pPr>
        <w:spacing w:after="0" w:line="480" w:lineRule="auto"/>
        <w:ind w:left="1276"/>
        <w:jc w:val="both"/>
        <w:rPr>
          <w:rFonts w:ascii="Arial" w:hAnsi="Arial" w:cs="Arial"/>
          <w:b/>
          <w:sz w:val="24"/>
          <w:szCs w:val="24"/>
        </w:rPr>
      </w:pPr>
    </w:p>
    <w:p w:rsidR="00EE7197" w:rsidRPr="00AF0E3B" w:rsidRDefault="00EE7197" w:rsidP="00EE7197">
      <w:pPr>
        <w:spacing w:after="0" w:line="480" w:lineRule="auto"/>
        <w:ind w:left="1276"/>
        <w:jc w:val="both"/>
        <w:rPr>
          <w:rFonts w:ascii="Arial" w:hAnsi="Arial" w:cs="Arial"/>
          <w:b/>
          <w:sz w:val="24"/>
          <w:szCs w:val="24"/>
        </w:rPr>
      </w:pPr>
    </w:p>
    <w:p w:rsidR="00EE7197" w:rsidRPr="00AF0E3B" w:rsidRDefault="00EE7197" w:rsidP="00EE7197">
      <w:pPr>
        <w:spacing w:after="0" w:line="480" w:lineRule="auto"/>
        <w:ind w:left="1276"/>
        <w:jc w:val="both"/>
        <w:rPr>
          <w:rFonts w:ascii="Arial" w:hAnsi="Arial" w:cs="Arial"/>
          <w:b/>
          <w:sz w:val="24"/>
          <w:szCs w:val="24"/>
        </w:rPr>
      </w:pPr>
    </w:p>
    <w:p w:rsidR="00EE7197" w:rsidRPr="00212826" w:rsidRDefault="00212826" w:rsidP="00212826">
      <w:pPr>
        <w:ind w:left="709" w:firstLine="993"/>
        <w:jc w:val="center"/>
        <w:rPr>
          <w:rFonts w:ascii="Arial" w:hAnsi="Arial" w:cs="Arial"/>
          <w:b/>
          <w:sz w:val="32"/>
          <w:szCs w:val="24"/>
        </w:rPr>
      </w:pPr>
      <w:r w:rsidRPr="00212826">
        <w:rPr>
          <w:rFonts w:ascii="Arial" w:hAnsi="Arial" w:cs="Arial"/>
          <w:b/>
          <w:sz w:val="24"/>
          <w:szCs w:val="20"/>
        </w:rPr>
        <w:t>FIGURA 4.</w:t>
      </w:r>
      <w:r w:rsidR="001D347C">
        <w:rPr>
          <w:rFonts w:ascii="Arial" w:hAnsi="Arial" w:cs="Arial"/>
          <w:b/>
          <w:sz w:val="24"/>
          <w:szCs w:val="20"/>
        </w:rPr>
        <w:t>7</w:t>
      </w:r>
      <w:r w:rsidRPr="00212826">
        <w:rPr>
          <w:rFonts w:ascii="Arial" w:hAnsi="Arial" w:cs="Arial"/>
          <w:b/>
          <w:sz w:val="24"/>
          <w:szCs w:val="20"/>
        </w:rPr>
        <w:t>.  VENTAJA COMPETITIVA DE LA ORGANIZACIÓN</w:t>
      </w:r>
    </w:p>
    <w:p w:rsidR="00EE7197" w:rsidRPr="00AF0E3B" w:rsidRDefault="00EE7197" w:rsidP="003829A5">
      <w:pPr>
        <w:spacing w:after="0" w:line="480" w:lineRule="auto"/>
        <w:ind w:left="1276"/>
        <w:jc w:val="both"/>
        <w:rPr>
          <w:rFonts w:ascii="Arial" w:hAnsi="Arial" w:cs="Arial"/>
          <w:b/>
          <w:sz w:val="24"/>
          <w:szCs w:val="24"/>
        </w:rPr>
      </w:pPr>
    </w:p>
    <w:p w:rsidR="00EE7197" w:rsidRDefault="00EE7197" w:rsidP="00212826">
      <w:pPr>
        <w:spacing w:after="0" w:line="480" w:lineRule="auto"/>
        <w:ind w:left="993"/>
        <w:jc w:val="both"/>
        <w:rPr>
          <w:rFonts w:ascii="Arial" w:hAnsi="Arial" w:cs="Arial"/>
          <w:sz w:val="24"/>
          <w:szCs w:val="24"/>
        </w:rPr>
      </w:pPr>
      <w:r w:rsidRPr="004D6C54">
        <w:rPr>
          <w:rFonts w:ascii="Arial" w:hAnsi="Arial" w:cs="Arial"/>
          <w:sz w:val="24"/>
          <w:szCs w:val="24"/>
        </w:rPr>
        <w:t>Una vez identificadas</w:t>
      </w:r>
      <w:r w:rsidRPr="00AF0E3B">
        <w:rPr>
          <w:rFonts w:ascii="Arial" w:hAnsi="Arial" w:cs="Arial"/>
          <w:b/>
          <w:sz w:val="24"/>
          <w:szCs w:val="24"/>
        </w:rPr>
        <w:t xml:space="preserve"> </w:t>
      </w:r>
      <w:r w:rsidRPr="00AF0E3B">
        <w:rPr>
          <w:rFonts w:ascii="Arial" w:hAnsi="Arial" w:cs="Arial"/>
          <w:sz w:val="24"/>
          <w:szCs w:val="24"/>
        </w:rPr>
        <w:t>se debe realizar un análisis de los factores que determinan el posicionamiento de la empresa en la actualidad con respecto al mercado; delinear la estrategia actual.</w:t>
      </w:r>
    </w:p>
    <w:p w:rsidR="00EE7197" w:rsidRPr="00AF0E3B" w:rsidRDefault="00EE7197" w:rsidP="00212826">
      <w:pPr>
        <w:spacing w:after="0" w:line="480" w:lineRule="auto"/>
        <w:ind w:left="993"/>
        <w:jc w:val="both"/>
        <w:rPr>
          <w:rFonts w:ascii="Arial" w:hAnsi="Arial" w:cs="Arial"/>
          <w:sz w:val="24"/>
          <w:szCs w:val="24"/>
        </w:rPr>
      </w:pPr>
    </w:p>
    <w:p w:rsidR="00EE7197" w:rsidRDefault="00EE7197" w:rsidP="00212826">
      <w:pPr>
        <w:spacing w:after="0" w:line="480" w:lineRule="auto"/>
        <w:ind w:left="993"/>
        <w:jc w:val="both"/>
        <w:rPr>
          <w:rFonts w:ascii="Arial" w:hAnsi="Arial" w:cs="Arial"/>
          <w:sz w:val="24"/>
          <w:szCs w:val="24"/>
        </w:rPr>
      </w:pPr>
      <w:r w:rsidRPr="00AF0E3B">
        <w:rPr>
          <w:rFonts w:ascii="Arial" w:hAnsi="Arial" w:cs="Arial"/>
          <w:sz w:val="24"/>
          <w:szCs w:val="24"/>
        </w:rPr>
        <w:t>Para lograrlo se realiza un análisis de mercado para lo cual se tom</w:t>
      </w:r>
      <w:r>
        <w:rPr>
          <w:rFonts w:ascii="Arial" w:hAnsi="Arial" w:cs="Arial"/>
          <w:sz w:val="24"/>
          <w:szCs w:val="24"/>
        </w:rPr>
        <w:t>a</w:t>
      </w:r>
      <w:r w:rsidRPr="00AF0E3B">
        <w:rPr>
          <w:rFonts w:ascii="Arial" w:hAnsi="Arial" w:cs="Arial"/>
          <w:sz w:val="24"/>
          <w:szCs w:val="24"/>
        </w:rPr>
        <w:t xml:space="preserve"> como población el mercado de los vehículos de alquiler, esto debido a que son vehículos que debido al trabajo que realizan sufren un </w:t>
      </w:r>
      <w:r w:rsidRPr="00AF0E3B">
        <w:rPr>
          <w:rFonts w:ascii="Arial" w:hAnsi="Arial" w:cs="Arial"/>
          <w:sz w:val="24"/>
          <w:szCs w:val="24"/>
        </w:rPr>
        <w:lastRenderedPageBreak/>
        <w:t>desgaste mecánico de sus partes y piezas más acelerado en relación a los vehículos de uso particular.</w:t>
      </w:r>
    </w:p>
    <w:p w:rsidR="00EE7197" w:rsidRPr="00AF0E3B" w:rsidRDefault="00EE7197" w:rsidP="003829A5">
      <w:pPr>
        <w:spacing w:after="0" w:line="480" w:lineRule="auto"/>
        <w:ind w:left="1276"/>
        <w:jc w:val="both"/>
        <w:rPr>
          <w:rFonts w:ascii="Arial" w:hAnsi="Arial" w:cs="Arial"/>
          <w:sz w:val="24"/>
          <w:szCs w:val="24"/>
        </w:rPr>
      </w:pPr>
    </w:p>
    <w:p w:rsidR="00EE7197" w:rsidRDefault="00EE7197" w:rsidP="00212826">
      <w:pPr>
        <w:spacing w:after="0" w:line="480" w:lineRule="auto"/>
        <w:ind w:left="993"/>
        <w:jc w:val="both"/>
        <w:rPr>
          <w:rFonts w:ascii="Arial" w:hAnsi="Arial" w:cs="Arial"/>
          <w:sz w:val="24"/>
          <w:szCs w:val="24"/>
        </w:rPr>
      </w:pPr>
      <w:r w:rsidRPr="00AF0E3B">
        <w:rPr>
          <w:rFonts w:ascii="Arial" w:hAnsi="Arial" w:cs="Arial"/>
          <w:sz w:val="24"/>
          <w:szCs w:val="24"/>
        </w:rPr>
        <w:t>Esto debido al recorrido diario de cada uno que en el caso de los particulares está determinado por la referencia del mercado que da un recorrido de 50.000 km</w:t>
      </w:r>
      <w:r w:rsidR="00212826">
        <w:rPr>
          <w:rFonts w:ascii="Arial" w:hAnsi="Arial" w:cs="Arial"/>
          <w:sz w:val="24"/>
          <w:szCs w:val="24"/>
        </w:rPr>
        <w:t>.</w:t>
      </w:r>
      <w:r w:rsidRPr="00AF0E3B">
        <w:rPr>
          <w:rFonts w:ascii="Arial" w:hAnsi="Arial" w:cs="Arial"/>
          <w:sz w:val="24"/>
          <w:szCs w:val="24"/>
        </w:rPr>
        <w:t xml:space="preserve"> para 5 años de uso con lo que se obtiene 10.000 km</w:t>
      </w:r>
      <w:r w:rsidR="00212826">
        <w:rPr>
          <w:rFonts w:ascii="Arial" w:hAnsi="Arial" w:cs="Arial"/>
          <w:sz w:val="24"/>
          <w:szCs w:val="24"/>
        </w:rPr>
        <w:t>.</w:t>
      </w:r>
      <w:r w:rsidRPr="00AF0E3B">
        <w:rPr>
          <w:rFonts w:ascii="Arial" w:hAnsi="Arial" w:cs="Arial"/>
          <w:sz w:val="24"/>
          <w:szCs w:val="24"/>
        </w:rPr>
        <w:t xml:space="preserve"> anuales que en 52 semanas a 5 días por semana de uso promedio da un total de 260 días lo que resulta en un recorrido promedio de 38.46 km</w:t>
      </w:r>
      <w:r w:rsidR="00212826">
        <w:rPr>
          <w:rFonts w:ascii="Arial" w:hAnsi="Arial" w:cs="Arial"/>
          <w:sz w:val="24"/>
          <w:szCs w:val="24"/>
        </w:rPr>
        <w:t>.</w:t>
      </w:r>
      <w:r w:rsidRPr="00AF0E3B">
        <w:rPr>
          <w:rFonts w:ascii="Arial" w:hAnsi="Arial" w:cs="Arial"/>
          <w:sz w:val="24"/>
          <w:szCs w:val="24"/>
        </w:rPr>
        <w:t xml:space="preserve"> por día.</w:t>
      </w:r>
    </w:p>
    <w:p w:rsidR="00EE7197" w:rsidRPr="00AF0E3B" w:rsidRDefault="00EE7197" w:rsidP="003829A5">
      <w:pPr>
        <w:spacing w:after="0" w:line="480" w:lineRule="auto"/>
        <w:ind w:left="1276"/>
        <w:jc w:val="both"/>
        <w:rPr>
          <w:rFonts w:ascii="Arial" w:hAnsi="Arial" w:cs="Arial"/>
          <w:sz w:val="24"/>
          <w:szCs w:val="24"/>
        </w:rPr>
      </w:pPr>
    </w:p>
    <w:p w:rsidR="00EE7197" w:rsidRDefault="00EE7197" w:rsidP="00212826">
      <w:pPr>
        <w:spacing w:after="0" w:line="480" w:lineRule="auto"/>
        <w:ind w:left="993"/>
        <w:jc w:val="both"/>
        <w:rPr>
          <w:rFonts w:ascii="Arial" w:hAnsi="Arial" w:cs="Arial"/>
          <w:sz w:val="24"/>
          <w:szCs w:val="24"/>
        </w:rPr>
      </w:pPr>
      <w:r w:rsidRPr="00AF0E3B">
        <w:rPr>
          <w:rFonts w:ascii="Arial" w:hAnsi="Arial" w:cs="Arial"/>
          <w:sz w:val="24"/>
          <w:szCs w:val="24"/>
        </w:rPr>
        <w:t>Si se considera que un vehículo de alquiler recorre un promedio de 200 a 300 km</w:t>
      </w:r>
      <w:r w:rsidR="00212826">
        <w:rPr>
          <w:rFonts w:ascii="Arial" w:hAnsi="Arial" w:cs="Arial"/>
          <w:sz w:val="24"/>
          <w:szCs w:val="24"/>
        </w:rPr>
        <w:t>.</w:t>
      </w:r>
      <w:r w:rsidRPr="00AF0E3B">
        <w:rPr>
          <w:rFonts w:ascii="Arial" w:hAnsi="Arial" w:cs="Arial"/>
          <w:sz w:val="24"/>
          <w:szCs w:val="24"/>
        </w:rPr>
        <w:t xml:space="preserve"> diarios se puede comprender el desgaste de sus piezas lo que hace de este grupo un mercado objetivo interesante.</w:t>
      </w:r>
    </w:p>
    <w:p w:rsidR="00EE7197" w:rsidRPr="00AF0E3B" w:rsidRDefault="00EE7197" w:rsidP="00212826">
      <w:pPr>
        <w:spacing w:after="0" w:line="480" w:lineRule="auto"/>
        <w:ind w:left="993"/>
        <w:jc w:val="both"/>
        <w:rPr>
          <w:rFonts w:ascii="Arial" w:hAnsi="Arial" w:cs="Arial"/>
          <w:sz w:val="24"/>
          <w:szCs w:val="24"/>
        </w:rPr>
      </w:pPr>
    </w:p>
    <w:p w:rsidR="00EE7197" w:rsidRDefault="00EE7197" w:rsidP="00212826">
      <w:pPr>
        <w:spacing w:after="0" w:line="480" w:lineRule="auto"/>
        <w:ind w:left="993"/>
        <w:jc w:val="both"/>
        <w:rPr>
          <w:rFonts w:ascii="Arial" w:hAnsi="Arial" w:cs="Arial"/>
          <w:sz w:val="24"/>
          <w:szCs w:val="24"/>
        </w:rPr>
      </w:pPr>
      <w:r>
        <w:rPr>
          <w:rFonts w:ascii="Arial" w:hAnsi="Arial" w:cs="Arial"/>
          <w:sz w:val="24"/>
          <w:szCs w:val="24"/>
        </w:rPr>
        <w:t>Las encuestas son realizadas</w:t>
      </w:r>
      <w:r w:rsidRPr="00AF0E3B">
        <w:rPr>
          <w:rFonts w:ascii="Arial" w:hAnsi="Arial" w:cs="Arial"/>
          <w:sz w:val="24"/>
          <w:szCs w:val="24"/>
        </w:rPr>
        <w:t xml:space="preserve"> a los propietarios de tres cooperativas de taxis ejecutivos, dos cooperativas de taxis y dos cooperativas de buses de t</w:t>
      </w:r>
      <w:r>
        <w:rPr>
          <w:rFonts w:ascii="Arial" w:hAnsi="Arial" w:cs="Arial"/>
          <w:sz w:val="24"/>
          <w:szCs w:val="24"/>
        </w:rPr>
        <w:t xml:space="preserve">ransporte urbano, se realizan también </w:t>
      </w:r>
      <w:r w:rsidRPr="00AF0E3B">
        <w:rPr>
          <w:rFonts w:ascii="Arial" w:hAnsi="Arial" w:cs="Arial"/>
          <w:sz w:val="24"/>
          <w:szCs w:val="24"/>
        </w:rPr>
        <w:t>encuestas a 200 personas de las cuales 40 corresponden a los buses de transporte urbano, 80 a los taxis ejecutivos y 80 a los taxis amarillos.</w:t>
      </w:r>
    </w:p>
    <w:p w:rsidR="00EE7197" w:rsidRPr="00AF0E3B" w:rsidRDefault="00EE7197" w:rsidP="003829A5">
      <w:pPr>
        <w:spacing w:after="0" w:line="480" w:lineRule="auto"/>
        <w:ind w:left="1276"/>
        <w:jc w:val="both"/>
        <w:rPr>
          <w:rFonts w:ascii="Arial" w:hAnsi="Arial" w:cs="Arial"/>
          <w:sz w:val="24"/>
          <w:szCs w:val="24"/>
        </w:rPr>
      </w:pPr>
    </w:p>
    <w:p w:rsidR="00EE7197" w:rsidRPr="00AF0E3B" w:rsidRDefault="00EE7197" w:rsidP="00212826">
      <w:pPr>
        <w:spacing w:after="0" w:line="480" w:lineRule="auto"/>
        <w:ind w:left="993"/>
        <w:jc w:val="both"/>
        <w:rPr>
          <w:rFonts w:ascii="Arial" w:hAnsi="Arial" w:cs="Arial"/>
          <w:noProof/>
          <w:sz w:val="24"/>
          <w:szCs w:val="24"/>
          <w:lang w:val="es-EC" w:eastAsia="es-EC"/>
        </w:rPr>
      </w:pPr>
      <w:r w:rsidRPr="00AF0E3B">
        <w:rPr>
          <w:rFonts w:ascii="Arial" w:hAnsi="Arial" w:cs="Arial"/>
          <w:sz w:val="24"/>
          <w:szCs w:val="24"/>
        </w:rPr>
        <w:lastRenderedPageBreak/>
        <w:t>El formato base de las encuestas realizadas se presenta a continuación.</w:t>
      </w:r>
      <w:r w:rsidRPr="00AF0E3B">
        <w:rPr>
          <w:rFonts w:ascii="Arial" w:hAnsi="Arial" w:cs="Arial"/>
          <w:noProof/>
          <w:sz w:val="24"/>
          <w:szCs w:val="24"/>
          <w:lang w:val="es-EC" w:eastAsia="es-EC"/>
        </w:rPr>
        <w:t xml:space="preserve"> </w:t>
      </w:r>
    </w:p>
    <w:p w:rsidR="00EE7197" w:rsidRPr="00AF0E3B" w:rsidRDefault="00830446" w:rsidP="00FA1697">
      <w:pPr>
        <w:spacing w:after="0" w:line="480" w:lineRule="auto"/>
        <w:ind w:left="1985" w:hanging="1559"/>
        <w:jc w:val="both"/>
        <w:rPr>
          <w:rFonts w:ascii="Arial" w:hAnsi="Arial" w:cs="Arial"/>
          <w:noProof/>
          <w:sz w:val="24"/>
          <w:szCs w:val="24"/>
          <w:lang w:val="es-EC" w:eastAsia="es-EC"/>
        </w:rPr>
      </w:pPr>
      <w:r w:rsidRPr="00830446">
        <w:rPr>
          <w:rFonts w:ascii="Arial" w:hAnsi="Arial" w:cs="Arial"/>
          <w:noProof/>
          <w:sz w:val="24"/>
          <w:szCs w:val="24"/>
        </w:rPr>
        <w:drawing>
          <wp:inline distT="0" distB="0" distL="0" distR="0">
            <wp:extent cx="4924425" cy="6438900"/>
            <wp:effectExtent l="19050" t="0" r="9525" b="0"/>
            <wp:docPr id="31" name="Imagen 1" descr="C:\Documents and Settings\LIBRERIA ABC\Escritorio\encuest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BRERIA ABC\Escritorio\encuesta001.jpg"/>
                    <pic:cNvPicPr>
                      <a:picLocks noChangeAspect="1" noChangeArrowheads="1"/>
                    </pic:cNvPicPr>
                  </pic:nvPicPr>
                  <pic:blipFill>
                    <a:blip r:embed="rId84" cstate="print"/>
                    <a:srcRect t="2853"/>
                    <a:stretch>
                      <a:fillRect/>
                    </a:stretch>
                  </pic:blipFill>
                  <pic:spPr bwMode="auto">
                    <a:xfrm rot="10800000">
                      <a:off x="0" y="0"/>
                      <a:ext cx="4929536" cy="6445583"/>
                    </a:xfrm>
                    <a:prstGeom prst="rect">
                      <a:avLst/>
                    </a:prstGeom>
                    <a:noFill/>
                    <a:ln w="9525">
                      <a:noFill/>
                      <a:miter lim="800000"/>
                      <a:headEnd/>
                      <a:tailEnd/>
                    </a:ln>
                  </pic:spPr>
                </pic:pic>
              </a:graphicData>
            </a:graphic>
          </wp:inline>
        </w:drawing>
      </w:r>
    </w:p>
    <w:p w:rsidR="00EE7197" w:rsidRPr="00212826" w:rsidRDefault="00212826" w:rsidP="00EE7197">
      <w:pPr>
        <w:ind w:firstLine="993"/>
        <w:jc w:val="center"/>
        <w:rPr>
          <w:rFonts w:ascii="Arial" w:hAnsi="Arial" w:cs="Arial"/>
          <w:b/>
          <w:sz w:val="32"/>
          <w:szCs w:val="24"/>
        </w:rPr>
      </w:pPr>
      <w:r w:rsidRPr="00212826">
        <w:rPr>
          <w:rFonts w:ascii="Arial" w:hAnsi="Arial" w:cs="Arial"/>
          <w:b/>
          <w:sz w:val="24"/>
          <w:szCs w:val="20"/>
        </w:rPr>
        <w:t>FIGURA 4.</w:t>
      </w:r>
      <w:r w:rsidR="001D347C">
        <w:rPr>
          <w:rFonts w:ascii="Arial" w:hAnsi="Arial" w:cs="Arial"/>
          <w:b/>
          <w:sz w:val="24"/>
          <w:szCs w:val="20"/>
        </w:rPr>
        <w:t>8</w:t>
      </w:r>
      <w:r w:rsidRPr="00212826">
        <w:rPr>
          <w:rFonts w:ascii="Arial" w:hAnsi="Arial" w:cs="Arial"/>
          <w:b/>
          <w:sz w:val="24"/>
          <w:szCs w:val="20"/>
        </w:rPr>
        <w:t>. ENCUESTA</w:t>
      </w:r>
    </w:p>
    <w:p w:rsidR="00EE7197" w:rsidRDefault="00EE7197" w:rsidP="00A46AE1">
      <w:pPr>
        <w:spacing w:after="0" w:line="480" w:lineRule="auto"/>
        <w:ind w:left="993"/>
        <w:jc w:val="both"/>
        <w:rPr>
          <w:rFonts w:ascii="Arial" w:hAnsi="Arial" w:cs="Arial"/>
          <w:sz w:val="24"/>
          <w:szCs w:val="24"/>
        </w:rPr>
      </w:pPr>
      <w:r w:rsidRPr="00AF0E3B">
        <w:rPr>
          <w:rFonts w:ascii="Arial" w:hAnsi="Arial" w:cs="Arial"/>
          <w:sz w:val="24"/>
          <w:szCs w:val="24"/>
        </w:rPr>
        <w:lastRenderedPageBreak/>
        <w:t>La tabla de resultados de las encuestas realizadas es la siguiente:</w:t>
      </w:r>
    </w:p>
    <w:p w:rsidR="00A46AE1" w:rsidRPr="00971B44" w:rsidRDefault="00A46AE1" w:rsidP="00A46AE1">
      <w:pPr>
        <w:spacing w:after="0" w:line="480" w:lineRule="auto"/>
        <w:ind w:left="993"/>
        <w:jc w:val="both"/>
        <w:rPr>
          <w:rFonts w:ascii="Arial" w:hAnsi="Arial" w:cs="Arial"/>
          <w:sz w:val="16"/>
          <w:szCs w:val="24"/>
        </w:rPr>
      </w:pPr>
    </w:p>
    <w:p w:rsidR="00A46AE1" w:rsidRPr="00A46AE1" w:rsidRDefault="00A46AE1" w:rsidP="0052201A">
      <w:pPr>
        <w:spacing w:after="120"/>
        <w:ind w:firstLine="992"/>
        <w:jc w:val="center"/>
        <w:rPr>
          <w:rFonts w:ascii="Arial" w:hAnsi="Arial" w:cs="Arial"/>
          <w:b/>
          <w:sz w:val="24"/>
          <w:szCs w:val="20"/>
        </w:rPr>
      </w:pPr>
      <w:r w:rsidRPr="00A46AE1">
        <w:rPr>
          <w:rFonts w:ascii="Arial" w:hAnsi="Arial" w:cs="Arial"/>
          <w:b/>
          <w:sz w:val="24"/>
          <w:szCs w:val="20"/>
        </w:rPr>
        <w:t xml:space="preserve">TABLA </w:t>
      </w:r>
      <w:r w:rsidR="00CE19E8">
        <w:rPr>
          <w:rFonts w:ascii="Arial" w:hAnsi="Arial" w:cs="Arial"/>
          <w:b/>
          <w:sz w:val="24"/>
          <w:szCs w:val="20"/>
        </w:rPr>
        <w:t>3</w:t>
      </w:r>
    </w:p>
    <w:p w:rsidR="00EE7197" w:rsidRPr="00A46AE1" w:rsidRDefault="00A46AE1" w:rsidP="00EE7197">
      <w:pPr>
        <w:ind w:firstLine="993"/>
        <w:jc w:val="center"/>
        <w:rPr>
          <w:rFonts w:ascii="Arial" w:hAnsi="Arial" w:cs="Arial"/>
          <w:b/>
          <w:sz w:val="32"/>
          <w:szCs w:val="24"/>
        </w:rPr>
      </w:pPr>
      <w:r w:rsidRPr="00A46AE1">
        <w:rPr>
          <w:rFonts w:ascii="Arial" w:hAnsi="Arial" w:cs="Arial"/>
          <w:b/>
          <w:sz w:val="24"/>
          <w:szCs w:val="20"/>
        </w:rPr>
        <w:t>RESULTADOS DE LA ENCUESTA, ANÁLISIS COMPARATIVO</w:t>
      </w:r>
    </w:p>
    <w:tbl>
      <w:tblPr>
        <w:tblpPr w:leftFromText="141" w:rightFromText="141" w:vertAnchor="text" w:horzAnchor="page" w:tblpX="3516" w:tblpY="80"/>
        <w:tblW w:w="6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711"/>
        <w:gridCol w:w="1276"/>
        <w:gridCol w:w="1276"/>
        <w:gridCol w:w="1276"/>
        <w:gridCol w:w="1134"/>
      </w:tblGrid>
      <w:tr w:rsidR="00A46AE1" w:rsidRPr="004D6C54" w:rsidTr="00A46AE1">
        <w:trPr>
          <w:trHeight w:val="567"/>
        </w:trPr>
        <w:tc>
          <w:tcPr>
            <w:tcW w:w="1711" w:type="dxa"/>
            <w:vAlign w:val="center"/>
          </w:tcPr>
          <w:p w:rsidR="00A46AE1" w:rsidRPr="00C64D80" w:rsidRDefault="00A46AE1" w:rsidP="00A46AE1">
            <w:pPr>
              <w:spacing w:after="0" w:line="240" w:lineRule="auto"/>
              <w:jc w:val="center"/>
              <w:rPr>
                <w:rFonts w:ascii="Arial" w:hAnsi="Arial" w:cs="Arial"/>
                <w:b/>
                <w:sz w:val="20"/>
                <w:szCs w:val="20"/>
              </w:rPr>
            </w:pPr>
            <w:r w:rsidRPr="00C64D80">
              <w:rPr>
                <w:rFonts w:ascii="Arial" w:hAnsi="Arial" w:cs="Arial"/>
                <w:b/>
                <w:sz w:val="20"/>
                <w:szCs w:val="20"/>
              </w:rPr>
              <w:t>Marca Preferida</w:t>
            </w:r>
          </w:p>
        </w:tc>
        <w:tc>
          <w:tcPr>
            <w:tcW w:w="1276" w:type="dxa"/>
            <w:vAlign w:val="center"/>
          </w:tcPr>
          <w:p w:rsidR="00A46AE1" w:rsidRPr="004D6C54" w:rsidRDefault="00A46AE1" w:rsidP="00A46AE1">
            <w:pPr>
              <w:spacing w:after="0" w:line="240" w:lineRule="auto"/>
              <w:jc w:val="center"/>
              <w:rPr>
                <w:rFonts w:ascii="Arial" w:hAnsi="Arial" w:cs="Arial"/>
                <w:sz w:val="20"/>
                <w:szCs w:val="20"/>
              </w:rPr>
            </w:pPr>
            <w:r>
              <w:rPr>
                <w:rFonts w:ascii="Arial" w:hAnsi="Arial" w:cs="Arial"/>
                <w:sz w:val="20"/>
                <w:szCs w:val="20"/>
              </w:rPr>
              <w:t>BAT A</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58%</w:t>
            </w:r>
          </w:p>
        </w:tc>
        <w:tc>
          <w:tcPr>
            <w:tcW w:w="1276" w:type="dxa"/>
            <w:vAlign w:val="center"/>
          </w:tcPr>
          <w:p w:rsidR="00A46AE1" w:rsidRPr="004D6C54" w:rsidRDefault="00A46AE1" w:rsidP="00A46AE1">
            <w:pPr>
              <w:spacing w:after="0" w:line="240" w:lineRule="auto"/>
              <w:jc w:val="center"/>
              <w:rPr>
                <w:rFonts w:ascii="Arial" w:hAnsi="Arial" w:cs="Arial"/>
                <w:sz w:val="20"/>
                <w:szCs w:val="20"/>
              </w:rPr>
            </w:pPr>
            <w:r>
              <w:rPr>
                <w:rFonts w:ascii="Arial" w:hAnsi="Arial" w:cs="Arial"/>
                <w:sz w:val="20"/>
                <w:szCs w:val="20"/>
              </w:rPr>
              <w:t>BAT B</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18%</w:t>
            </w:r>
          </w:p>
        </w:tc>
        <w:tc>
          <w:tcPr>
            <w:tcW w:w="1276" w:type="dxa"/>
            <w:vAlign w:val="center"/>
          </w:tcPr>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Otra</w:t>
            </w:r>
            <w:r>
              <w:rPr>
                <w:rFonts w:ascii="Arial" w:hAnsi="Arial" w:cs="Arial"/>
                <w:sz w:val="20"/>
                <w:szCs w:val="20"/>
              </w:rPr>
              <w:t>s</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10%</w:t>
            </w:r>
          </w:p>
        </w:tc>
        <w:tc>
          <w:tcPr>
            <w:tcW w:w="1134" w:type="dxa"/>
            <w:vAlign w:val="center"/>
          </w:tcPr>
          <w:p w:rsidR="00A46AE1" w:rsidRPr="004D6C54" w:rsidRDefault="00A46AE1" w:rsidP="00A46AE1">
            <w:pPr>
              <w:spacing w:after="0" w:line="240" w:lineRule="auto"/>
              <w:jc w:val="center"/>
              <w:rPr>
                <w:rFonts w:ascii="Arial" w:hAnsi="Arial" w:cs="Arial"/>
                <w:sz w:val="20"/>
                <w:szCs w:val="20"/>
              </w:rPr>
            </w:pPr>
            <w:r>
              <w:rPr>
                <w:rFonts w:ascii="Arial" w:hAnsi="Arial" w:cs="Arial"/>
                <w:sz w:val="20"/>
                <w:szCs w:val="20"/>
              </w:rPr>
              <w:t>BAT C</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6%</w:t>
            </w:r>
          </w:p>
        </w:tc>
      </w:tr>
      <w:tr w:rsidR="00A46AE1" w:rsidRPr="004D6C54" w:rsidTr="00A46AE1">
        <w:trPr>
          <w:trHeight w:val="567"/>
        </w:trPr>
        <w:tc>
          <w:tcPr>
            <w:tcW w:w="1711" w:type="dxa"/>
            <w:vAlign w:val="center"/>
          </w:tcPr>
          <w:p w:rsidR="00A46AE1" w:rsidRPr="00C64D80" w:rsidRDefault="00A46AE1" w:rsidP="00A46AE1">
            <w:pPr>
              <w:spacing w:after="0" w:line="240" w:lineRule="auto"/>
              <w:jc w:val="center"/>
              <w:rPr>
                <w:rFonts w:ascii="Arial" w:hAnsi="Arial" w:cs="Arial"/>
                <w:b/>
                <w:sz w:val="20"/>
                <w:szCs w:val="20"/>
              </w:rPr>
            </w:pPr>
            <w:r w:rsidRPr="00C64D80">
              <w:rPr>
                <w:rFonts w:ascii="Arial" w:hAnsi="Arial" w:cs="Arial"/>
                <w:b/>
                <w:sz w:val="20"/>
                <w:szCs w:val="20"/>
              </w:rPr>
              <w:t>Marca que Usa</w:t>
            </w:r>
          </w:p>
        </w:tc>
        <w:tc>
          <w:tcPr>
            <w:tcW w:w="1276" w:type="dxa"/>
            <w:vAlign w:val="center"/>
          </w:tcPr>
          <w:p w:rsidR="00A46AE1" w:rsidRPr="004D6C54" w:rsidRDefault="00A46AE1" w:rsidP="00A46AE1">
            <w:pPr>
              <w:spacing w:after="0" w:line="240" w:lineRule="auto"/>
              <w:jc w:val="center"/>
              <w:rPr>
                <w:rFonts w:ascii="Arial" w:hAnsi="Arial" w:cs="Arial"/>
                <w:sz w:val="20"/>
                <w:szCs w:val="20"/>
              </w:rPr>
            </w:pPr>
            <w:r>
              <w:rPr>
                <w:rFonts w:ascii="Arial" w:hAnsi="Arial" w:cs="Arial"/>
                <w:sz w:val="20"/>
                <w:szCs w:val="20"/>
              </w:rPr>
              <w:t>BAT A</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49%</w:t>
            </w:r>
          </w:p>
        </w:tc>
        <w:tc>
          <w:tcPr>
            <w:tcW w:w="1276" w:type="dxa"/>
            <w:vAlign w:val="center"/>
          </w:tcPr>
          <w:p w:rsidR="00A46AE1" w:rsidRPr="004D6C54" w:rsidRDefault="00A46AE1" w:rsidP="00A46AE1">
            <w:pPr>
              <w:spacing w:after="0" w:line="240" w:lineRule="auto"/>
              <w:jc w:val="center"/>
              <w:rPr>
                <w:rFonts w:ascii="Arial" w:hAnsi="Arial" w:cs="Arial"/>
                <w:sz w:val="20"/>
                <w:szCs w:val="20"/>
              </w:rPr>
            </w:pPr>
            <w:r>
              <w:rPr>
                <w:rFonts w:ascii="Arial" w:hAnsi="Arial" w:cs="Arial"/>
                <w:sz w:val="20"/>
                <w:szCs w:val="20"/>
              </w:rPr>
              <w:t>BAT B</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24%</w:t>
            </w:r>
          </w:p>
        </w:tc>
        <w:tc>
          <w:tcPr>
            <w:tcW w:w="1276" w:type="dxa"/>
            <w:vAlign w:val="center"/>
          </w:tcPr>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Otra</w:t>
            </w:r>
            <w:r>
              <w:rPr>
                <w:rFonts w:ascii="Arial" w:hAnsi="Arial" w:cs="Arial"/>
                <w:sz w:val="20"/>
                <w:szCs w:val="20"/>
              </w:rPr>
              <w:t>s</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11%</w:t>
            </w:r>
          </w:p>
        </w:tc>
        <w:tc>
          <w:tcPr>
            <w:tcW w:w="1134" w:type="dxa"/>
            <w:vAlign w:val="center"/>
          </w:tcPr>
          <w:p w:rsidR="00A46AE1" w:rsidRPr="004D6C54" w:rsidRDefault="00A46AE1" w:rsidP="00A46AE1">
            <w:pPr>
              <w:spacing w:after="0" w:line="240" w:lineRule="auto"/>
              <w:jc w:val="center"/>
              <w:rPr>
                <w:rFonts w:ascii="Arial" w:hAnsi="Arial" w:cs="Arial"/>
                <w:sz w:val="20"/>
                <w:szCs w:val="20"/>
              </w:rPr>
            </w:pPr>
            <w:r>
              <w:rPr>
                <w:rFonts w:ascii="Arial" w:hAnsi="Arial" w:cs="Arial"/>
                <w:sz w:val="20"/>
                <w:szCs w:val="20"/>
              </w:rPr>
              <w:t>BAT C</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6%</w:t>
            </w:r>
          </w:p>
        </w:tc>
      </w:tr>
      <w:tr w:rsidR="00A46AE1" w:rsidRPr="004D6C54" w:rsidTr="00A46AE1">
        <w:trPr>
          <w:trHeight w:val="567"/>
        </w:trPr>
        <w:tc>
          <w:tcPr>
            <w:tcW w:w="1711" w:type="dxa"/>
            <w:vAlign w:val="center"/>
          </w:tcPr>
          <w:p w:rsidR="00A46AE1" w:rsidRPr="00C64D80" w:rsidRDefault="00A46AE1" w:rsidP="00A46AE1">
            <w:pPr>
              <w:spacing w:after="0" w:line="240" w:lineRule="auto"/>
              <w:jc w:val="center"/>
              <w:rPr>
                <w:rFonts w:ascii="Arial" w:hAnsi="Arial" w:cs="Arial"/>
                <w:b/>
                <w:sz w:val="20"/>
                <w:szCs w:val="20"/>
              </w:rPr>
            </w:pPr>
            <w:r w:rsidRPr="00C64D80">
              <w:rPr>
                <w:rFonts w:ascii="Arial" w:hAnsi="Arial" w:cs="Arial"/>
                <w:b/>
                <w:sz w:val="20"/>
                <w:szCs w:val="20"/>
              </w:rPr>
              <w:t>Factor de Compra</w:t>
            </w:r>
          </w:p>
        </w:tc>
        <w:tc>
          <w:tcPr>
            <w:tcW w:w="1276" w:type="dxa"/>
            <w:vAlign w:val="center"/>
          </w:tcPr>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Marca</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35%</w:t>
            </w:r>
          </w:p>
        </w:tc>
        <w:tc>
          <w:tcPr>
            <w:tcW w:w="1276" w:type="dxa"/>
            <w:vAlign w:val="center"/>
          </w:tcPr>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Garantía</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27%</w:t>
            </w:r>
          </w:p>
        </w:tc>
        <w:tc>
          <w:tcPr>
            <w:tcW w:w="1276" w:type="dxa"/>
            <w:vAlign w:val="center"/>
          </w:tcPr>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Precio</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20%</w:t>
            </w:r>
          </w:p>
        </w:tc>
        <w:tc>
          <w:tcPr>
            <w:tcW w:w="1134" w:type="dxa"/>
            <w:vAlign w:val="center"/>
          </w:tcPr>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Crédito</w:t>
            </w:r>
          </w:p>
          <w:p w:rsidR="00A46AE1" w:rsidRPr="004D6C54" w:rsidRDefault="00A46AE1" w:rsidP="00A46AE1">
            <w:pPr>
              <w:spacing w:after="0" w:line="240" w:lineRule="auto"/>
              <w:jc w:val="center"/>
              <w:rPr>
                <w:rFonts w:ascii="Arial" w:hAnsi="Arial" w:cs="Arial"/>
                <w:sz w:val="20"/>
                <w:szCs w:val="20"/>
              </w:rPr>
            </w:pPr>
            <w:r w:rsidRPr="004D6C54">
              <w:rPr>
                <w:rFonts w:ascii="Arial" w:hAnsi="Arial" w:cs="Arial"/>
                <w:sz w:val="20"/>
                <w:szCs w:val="20"/>
              </w:rPr>
              <w:t>9%</w:t>
            </w:r>
          </w:p>
        </w:tc>
      </w:tr>
    </w:tbl>
    <w:p w:rsidR="00EE7197" w:rsidRPr="00AF0E3B" w:rsidRDefault="00EE7197" w:rsidP="00EE7197">
      <w:pPr>
        <w:spacing w:after="0" w:line="480" w:lineRule="auto"/>
        <w:ind w:left="1985"/>
        <w:jc w:val="both"/>
        <w:rPr>
          <w:rFonts w:ascii="Arial" w:hAnsi="Arial" w:cs="Arial"/>
          <w:sz w:val="24"/>
          <w:szCs w:val="24"/>
        </w:rPr>
      </w:pPr>
    </w:p>
    <w:p w:rsidR="00EE7197" w:rsidRPr="00AF0E3B" w:rsidRDefault="00EE7197" w:rsidP="00EE7197">
      <w:pPr>
        <w:spacing w:after="0" w:line="480" w:lineRule="auto"/>
        <w:ind w:left="1985"/>
        <w:jc w:val="both"/>
        <w:rPr>
          <w:rFonts w:ascii="Arial" w:hAnsi="Arial" w:cs="Arial"/>
          <w:sz w:val="24"/>
          <w:szCs w:val="24"/>
        </w:rPr>
      </w:pPr>
    </w:p>
    <w:p w:rsidR="00EE7197" w:rsidRDefault="00EE7197" w:rsidP="00EE7197">
      <w:pPr>
        <w:spacing w:after="0" w:line="480" w:lineRule="auto"/>
        <w:ind w:left="1985"/>
        <w:jc w:val="both"/>
        <w:rPr>
          <w:rFonts w:ascii="Arial" w:hAnsi="Arial" w:cs="Arial"/>
          <w:sz w:val="24"/>
          <w:szCs w:val="24"/>
        </w:rPr>
      </w:pPr>
    </w:p>
    <w:p w:rsidR="00EE7197" w:rsidRDefault="00EE7197" w:rsidP="00EE7197">
      <w:pPr>
        <w:spacing w:after="0" w:line="480" w:lineRule="auto"/>
        <w:ind w:left="1985"/>
        <w:jc w:val="both"/>
        <w:rPr>
          <w:rFonts w:ascii="Arial" w:hAnsi="Arial" w:cs="Arial"/>
          <w:sz w:val="24"/>
          <w:szCs w:val="24"/>
        </w:rPr>
      </w:pPr>
    </w:p>
    <w:p w:rsidR="00C82784" w:rsidRDefault="00C82784" w:rsidP="00C82784">
      <w:pPr>
        <w:spacing w:after="0" w:line="360" w:lineRule="auto"/>
        <w:ind w:left="1418"/>
        <w:jc w:val="center"/>
        <w:rPr>
          <w:rFonts w:ascii="Arial" w:hAnsi="Arial" w:cs="Arial"/>
          <w:b/>
          <w:sz w:val="24"/>
          <w:szCs w:val="24"/>
        </w:rPr>
      </w:pPr>
      <w:r w:rsidRPr="00C82784">
        <w:rPr>
          <w:rFonts w:ascii="Arial" w:hAnsi="Arial" w:cs="Arial"/>
          <w:b/>
          <w:sz w:val="24"/>
          <w:szCs w:val="24"/>
        </w:rPr>
        <w:t xml:space="preserve">TABLA </w:t>
      </w:r>
      <w:r w:rsidR="00CE19E8">
        <w:rPr>
          <w:rFonts w:ascii="Arial" w:hAnsi="Arial" w:cs="Arial"/>
          <w:b/>
          <w:sz w:val="24"/>
          <w:szCs w:val="24"/>
        </w:rPr>
        <w:t>4</w:t>
      </w:r>
    </w:p>
    <w:p w:rsidR="00EE7197" w:rsidRPr="00C82784" w:rsidRDefault="00C82784" w:rsidP="00C82784">
      <w:pPr>
        <w:spacing w:after="0" w:line="360" w:lineRule="auto"/>
        <w:ind w:left="1418"/>
        <w:jc w:val="center"/>
        <w:rPr>
          <w:rFonts w:ascii="Arial" w:hAnsi="Arial" w:cs="Arial"/>
          <w:b/>
          <w:sz w:val="24"/>
          <w:szCs w:val="24"/>
        </w:rPr>
      </w:pPr>
      <w:r w:rsidRPr="00C82784">
        <w:rPr>
          <w:rFonts w:ascii="Arial" w:hAnsi="Arial" w:cs="Arial"/>
          <w:b/>
          <w:sz w:val="24"/>
          <w:szCs w:val="24"/>
        </w:rPr>
        <w:t>RESULTADOS DE LA PREGUNTA 4 POR MARCA</w:t>
      </w:r>
    </w:p>
    <w:tbl>
      <w:tblPr>
        <w:tblpPr w:leftFromText="141" w:rightFromText="141" w:vertAnchor="text" w:horzAnchor="page" w:tblpX="3533" w:tblpY="173"/>
        <w:tblW w:w="6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428"/>
        <w:gridCol w:w="1276"/>
        <w:gridCol w:w="1417"/>
        <w:gridCol w:w="1276"/>
        <w:gridCol w:w="1276"/>
      </w:tblGrid>
      <w:tr w:rsidR="00C82784" w:rsidRPr="004D6C54" w:rsidTr="00C82784">
        <w:trPr>
          <w:trHeight w:val="706"/>
        </w:trPr>
        <w:tc>
          <w:tcPr>
            <w:tcW w:w="1428" w:type="dxa"/>
            <w:vAlign w:val="center"/>
          </w:tcPr>
          <w:p w:rsidR="00C82784" w:rsidRPr="00C64D80" w:rsidRDefault="00C82784" w:rsidP="00C82784">
            <w:pPr>
              <w:spacing w:after="0" w:line="240" w:lineRule="auto"/>
              <w:jc w:val="center"/>
              <w:rPr>
                <w:rFonts w:ascii="Arial" w:hAnsi="Arial" w:cs="Arial"/>
                <w:b/>
                <w:sz w:val="20"/>
                <w:szCs w:val="20"/>
              </w:rPr>
            </w:pPr>
            <w:r w:rsidRPr="00C64D80">
              <w:rPr>
                <w:rFonts w:ascii="Arial" w:hAnsi="Arial" w:cs="Arial"/>
                <w:b/>
                <w:szCs w:val="20"/>
              </w:rPr>
              <w:t>Tiempo de Recambio</w:t>
            </w:r>
          </w:p>
        </w:tc>
        <w:tc>
          <w:tcPr>
            <w:tcW w:w="1276" w:type="dxa"/>
            <w:vAlign w:val="center"/>
          </w:tcPr>
          <w:p w:rsidR="00C82784" w:rsidRPr="00C64D80" w:rsidRDefault="00C82784" w:rsidP="00C82784">
            <w:pPr>
              <w:spacing w:after="0" w:line="240" w:lineRule="auto"/>
              <w:jc w:val="center"/>
              <w:rPr>
                <w:rFonts w:ascii="Arial" w:hAnsi="Arial" w:cs="Arial"/>
                <w:b/>
                <w:sz w:val="20"/>
                <w:szCs w:val="20"/>
              </w:rPr>
            </w:pPr>
            <w:r w:rsidRPr="00C64D80">
              <w:rPr>
                <w:rFonts w:ascii="Arial" w:hAnsi="Arial" w:cs="Arial"/>
                <w:b/>
                <w:sz w:val="20"/>
                <w:szCs w:val="20"/>
              </w:rPr>
              <w:t>Menor a 9 meses</w:t>
            </w:r>
          </w:p>
        </w:tc>
        <w:tc>
          <w:tcPr>
            <w:tcW w:w="1417" w:type="dxa"/>
            <w:vAlign w:val="center"/>
          </w:tcPr>
          <w:p w:rsidR="00C82784" w:rsidRPr="00C64D80" w:rsidRDefault="00C82784" w:rsidP="00C82784">
            <w:pPr>
              <w:spacing w:after="0" w:line="240" w:lineRule="auto"/>
              <w:jc w:val="center"/>
              <w:rPr>
                <w:rFonts w:ascii="Arial" w:hAnsi="Arial" w:cs="Arial"/>
                <w:b/>
                <w:sz w:val="20"/>
                <w:szCs w:val="20"/>
              </w:rPr>
            </w:pPr>
            <w:r w:rsidRPr="00C64D80">
              <w:rPr>
                <w:rFonts w:ascii="Arial" w:hAnsi="Arial" w:cs="Arial"/>
                <w:b/>
                <w:sz w:val="20"/>
                <w:szCs w:val="20"/>
              </w:rPr>
              <w:t>9 meses a 12 meses</w:t>
            </w:r>
          </w:p>
        </w:tc>
        <w:tc>
          <w:tcPr>
            <w:tcW w:w="1276" w:type="dxa"/>
            <w:vAlign w:val="center"/>
          </w:tcPr>
          <w:p w:rsidR="00C82784" w:rsidRPr="00C64D80" w:rsidRDefault="00C82784" w:rsidP="00C82784">
            <w:pPr>
              <w:spacing w:after="0" w:line="240" w:lineRule="auto"/>
              <w:jc w:val="center"/>
              <w:rPr>
                <w:rFonts w:ascii="Arial" w:hAnsi="Arial" w:cs="Arial"/>
                <w:b/>
                <w:sz w:val="20"/>
                <w:szCs w:val="20"/>
              </w:rPr>
            </w:pPr>
            <w:r w:rsidRPr="00C64D80">
              <w:rPr>
                <w:rFonts w:ascii="Arial" w:hAnsi="Arial" w:cs="Arial"/>
                <w:b/>
                <w:sz w:val="20"/>
                <w:szCs w:val="20"/>
              </w:rPr>
              <w:t>12 a 18 meses</w:t>
            </w:r>
          </w:p>
        </w:tc>
        <w:tc>
          <w:tcPr>
            <w:tcW w:w="1276" w:type="dxa"/>
            <w:vAlign w:val="center"/>
          </w:tcPr>
          <w:p w:rsidR="00C82784" w:rsidRPr="00C64D80" w:rsidRDefault="00C82784" w:rsidP="00C82784">
            <w:pPr>
              <w:spacing w:after="0" w:line="240" w:lineRule="auto"/>
              <w:jc w:val="center"/>
              <w:rPr>
                <w:rFonts w:ascii="Arial" w:hAnsi="Arial" w:cs="Arial"/>
                <w:b/>
                <w:sz w:val="20"/>
                <w:szCs w:val="20"/>
              </w:rPr>
            </w:pPr>
            <w:r w:rsidRPr="00C64D80">
              <w:rPr>
                <w:rFonts w:ascii="Arial" w:hAnsi="Arial" w:cs="Arial"/>
                <w:b/>
                <w:sz w:val="20"/>
                <w:szCs w:val="20"/>
              </w:rPr>
              <w:t>Mayor a 18 meses</w:t>
            </w:r>
          </w:p>
        </w:tc>
      </w:tr>
      <w:tr w:rsidR="00C82784" w:rsidRPr="004D6C54" w:rsidTr="00C82784">
        <w:trPr>
          <w:trHeight w:val="404"/>
        </w:trPr>
        <w:tc>
          <w:tcPr>
            <w:tcW w:w="1428"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BAT A</w:t>
            </w:r>
          </w:p>
        </w:tc>
        <w:tc>
          <w:tcPr>
            <w:tcW w:w="1276"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9%</w:t>
            </w:r>
          </w:p>
        </w:tc>
        <w:tc>
          <w:tcPr>
            <w:tcW w:w="1417"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28%</w:t>
            </w:r>
          </w:p>
        </w:tc>
        <w:tc>
          <w:tcPr>
            <w:tcW w:w="1276"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47%</w:t>
            </w:r>
          </w:p>
        </w:tc>
        <w:tc>
          <w:tcPr>
            <w:tcW w:w="1276"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16%</w:t>
            </w:r>
          </w:p>
        </w:tc>
      </w:tr>
      <w:tr w:rsidR="00C82784" w:rsidRPr="004D6C54" w:rsidTr="00C82784">
        <w:trPr>
          <w:trHeight w:val="425"/>
        </w:trPr>
        <w:tc>
          <w:tcPr>
            <w:tcW w:w="1428"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BAT B</w:t>
            </w:r>
          </w:p>
        </w:tc>
        <w:tc>
          <w:tcPr>
            <w:tcW w:w="1276"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18%</w:t>
            </w:r>
          </w:p>
        </w:tc>
        <w:tc>
          <w:tcPr>
            <w:tcW w:w="1417"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42%</w:t>
            </w:r>
          </w:p>
        </w:tc>
        <w:tc>
          <w:tcPr>
            <w:tcW w:w="1276"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34%</w:t>
            </w:r>
          </w:p>
        </w:tc>
        <w:tc>
          <w:tcPr>
            <w:tcW w:w="1276"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6%</w:t>
            </w:r>
          </w:p>
        </w:tc>
      </w:tr>
      <w:tr w:rsidR="00C82784" w:rsidRPr="004D6C54" w:rsidTr="00C82784">
        <w:trPr>
          <w:trHeight w:val="416"/>
        </w:trPr>
        <w:tc>
          <w:tcPr>
            <w:tcW w:w="1428" w:type="dxa"/>
            <w:vAlign w:val="center"/>
          </w:tcPr>
          <w:p w:rsidR="00C82784" w:rsidRDefault="00C82784" w:rsidP="00C82784">
            <w:pPr>
              <w:spacing w:after="0" w:line="360" w:lineRule="auto"/>
              <w:jc w:val="center"/>
              <w:rPr>
                <w:rFonts w:ascii="Arial" w:hAnsi="Arial" w:cs="Arial"/>
                <w:sz w:val="20"/>
                <w:szCs w:val="20"/>
              </w:rPr>
            </w:pPr>
            <w:r>
              <w:rPr>
                <w:rFonts w:ascii="Arial" w:hAnsi="Arial" w:cs="Arial"/>
                <w:sz w:val="20"/>
                <w:szCs w:val="20"/>
              </w:rPr>
              <w:t>BAT C</w:t>
            </w:r>
          </w:p>
        </w:tc>
        <w:tc>
          <w:tcPr>
            <w:tcW w:w="1276"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7%</w:t>
            </w:r>
          </w:p>
        </w:tc>
        <w:tc>
          <w:tcPr>
            <w:tcW w:w="1417"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28%</w:t>
            </w:r>
          </w:p>
        </w:tc>
        <w:tc>
          <w:tcPr>
            <w:tcW w:w="1276"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52%</w:t>
            </w:r>
          </w:p>
        </w:tc>
        <w:tc>
          <w:tcPr>
            <w:tcW w:w="1276" w:type="dxa"/>
            <w:vAlign w:val="center"/>
          </w:tcPr>
          <w:p w:rsidR="00C82784" w:rsidRPr="004D6C54" w:rsidRDefault="00C82784" w:rsidP="00C82784">
            <w:pPr>
              <w:spacing w:after="0" w:line="360" w:lineRule="auto"/>
              <w:jc w:val="center"/>
              <w:rPr>
                <w:rFonts w:ascii="Arial" w:hAnsi="Arial" w:cs="Arial"/>
                <w:sz w:val="20"/>
                <w:szCs w:val="20"/>
              </w:rPr>
            </w:pPr>
            <w:r>
              <w:rPr>
                <w:rFonts w:ascii="Arial" w:hAnsi="Arial" w:cs="Arial"/>
                <w:sz w:val="20"/>
                <w:szCs w:val="20"/>
              </w:rPr>
              <w:t>13%</w:t>
            </w:r>
          </w:p>
        </w:tc>
      </w:tr>
    </w:tbl>
    <w:p w:rsidR="00EE7197" w:rsidRDefault="00EE7197" w:rsidP="00C82784">
      <w:pPr>
        <w:spacing w:after="0" w:line="360" w:lineRule="auto"/>
        <w:ind w:left="1985"/>
        <w:jc w:val="both"/>
        <w:rPr>
          <w:rFonts w:ascii="Arial" w:hAnsi="Arial" w:cs="Arial"/>
          <w:sz w:val="24"/>
          <w:szCs w:val="24"/>
        </w:rPr>
      </w:pPr>
    </w:p>
    <w:p w:rsidR="00EE7197" w:rsidRDefault="00EE7197" w:rsidP="00C82784">
      <w:pPr>
        <w:spacing w:after="0" w:line="360" w:lineRule="auto"/>
        <w:ind w:left="1985"/>
        <w:jc w:val="both"/>
        <w:rPr>
          <w:rFonts w:ascii="Arial" w:hAnsi="Arial" w:cs="Arial"/>
          <w:sz w:val="24"/>
          <w:szCs w:val="24"/>
        </w:rPr>
      </w:pPr>
    </w:p>
    <w:p w:rsidR="00EE7197" w:rsidRDefault="00EE7197" w:rsidP="00C82784">
      <w:pPr>
        <w:spacing w:after="0" w:line="360" w:lineRule="auto"/>
        <w:ind w:left="1985"/>
        <w:jc w:val="both"/>
        <w:rPr>
          <w:rFonts w:ascii="Arial" w:hAnsi="Arial" w:cs="Arial"/>
          <w:sz w:val="24"/>
          <w:szCs w:val="24"/>
        </w:rPr>
      </w:pPr>
    </w:p>
    <w:p w:rsidR="00EE7197" w:rsidRDefault="00EE7197" w:rsidP="00C82784">
      <w:pPr>
        <w:spacing w:after="0" w:line="360" w:lineRule="auto"/>
        <w:ind w:left="1985"/>
        <w:jc w:val="both"/>
        <w:rPr>
          <w:rFonts w:ascii="Arial" w:hAnsi="Arial" w:cs="Arial"/>
          <w:sz w:val="24"/>
          <w:szCs w:val="24"/>
        </w:rPr>
      </w:pPr>
    </w:p>
    <w:p w:rsidR="00EE7197" w:rsidRDefault="00EE7197" w:rsidP="00C82784">
      <w:pPr>
        <w:spacing w:after="0" w:line="360" w:lineRule="auto"/>
        <w:ind w:left="1985"/>
        <w:jc w:val="both"/>
        <w:rPr>
          <w:rFonts w:ascii="Arial" w:hAnsi="Arial" w:cs="Arial"/>
          <w:sz w:val="24"/>
          <w:szCs w:val="24"/>
        </w:rPr>
      </w:pPr>
    </w:p>
    <w:p w:rsidR="00EE7197" w:rsidRDefault="00EE7197" w:rsidP="00C82784">
      <w:pPr>
        <w:spacing w:after="0" w:line="360" w:lineRule="auto"/>
        <w:ind w:left="1985"/>
        <w:jc w:val="both"/>
        <w:rPr>
          <w:rFonts w:ascii="Arial" w:hAnsi="Arial" w:cs="Arial"/>
          <w:sz w:val="24"/>
          <w:szCs w:val="24"/>
        </w:rPr>
      </w:pPr>
    </w:p>
    <w:p w:rsidR="00C82784" w:rsidRDefault="00C82784" w:rsidP="00C82784">
      <w:pPr>
        <w:spacing w:after="0" w:line="360" w:lineRule="auto"/>
        <w:ind w:left="1418"/>
        <w:jc w:val="center"/>
        <w:rPr>
          <w:rFonts w:ascii="Arial" w:hAnsi="Arial" w:cs="Arial"/>
          <w:b/>
          <w:sz w:val="24"/>
          <w:szCs w:val="24"/>
        </w:rPr>
      </w:pPr>
      <w:r w:rsidRPr="00C82784">
        <w:rPr>
          <w:rFonts w:ascii="Arial" w:hAnsi="Arial" w:cs="Arial"/>
          <w:b/>
          <w:sz w:val="24"/>
          <w:szCs w:val="24"/>
        </w:rPr>
        <w:t xml:space="preserve">TABLA </w:t>
      </w:r>
      <w:r w:rsidR="00CE19E8">
        <w:rPr>
          <w:rFonts w:ascii="Arial" w:hAnsi="Arial" w:cs="Arial"/>
          <w:b/>
          <w:sz w:val="24"/>
          <w:szCs w:val="24"/>
        </w:rPr>
        <w:t>5</w:t>
      </w:r>
    </w:p>
    <w:p w:rsidR="00EE7197" w:rsidRPr="00C82784" w:rsidRDefault="00C82784" w:rsidP="00C82784">
      <w:pPr>
        <w:spacing w:after="0" w:line="360" w:lineRule="auto"/>
        <w:ind w:left="1418"/>
        <w:jc w:val="center"/>
        <w:rPr>
          <w:rFonts w:ascii="Arial" w:hAnsi="Arial" w:cs="Arial"/>
          <w:b/>
          <w:sz w:val="24"/>
          <w:szCs w:val="24"/>
        </w:rPr>
      </w:pPr>
      <w:r w:rsidRPr="00C82784">
        <w:rPr>
          <w:rFonts w:ascii="Arial" w:hAnsi="Arial" w:cs="Arial"/>
          <w:b/>
          <w:sz w:val="24"/>
          <w:szCs w:val="24"/>
        </w:rPr>
        <w:t xml:space="preserve"> RESULTADOS DE LA PREGUNTA 5 POR MARCA</w:t>
      </w:r>
    </w:p>
    <w:tbl>
      <w:tblPr>
        <w:tblW w:w="0" w:type="auto"/>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92"/>
        <w:gridCol w:w="1417"/>
        <w:gridCol w:w="1134"/>
        <w:gridCol w:w="1134"/>
        <w:gridCol w:w="1232"/>
      </w:tblGrid>
      <w:tr w:rsidR="00EE7197" w:rsidTr="00AC689F">
        <w:tc>
          <w:tcPr>
            <w:tcW w:w="2092" w:type="dxa"/>
            <w:vAlign w:val="center"/>
          </w:tcPr>
          <w:p w:rsidR="00EE7197" w:rsidRPr="00C64D80" w:rsidRDefault="00EE7197" w:rsidP="00D82AD8">
            <w:pPr>
              <w:spacing w:after="0" w:line="240" w:lineRule="auto"/>
              <w:jc w:val="center"/>
              <w:rPr>
                <w:rFonts w:ascii="Arial" w:hAnsi="Arial" w:cs="Arial"/>
                <w:b/>
                <w:sz w:val="24"/>
                <w:szCs w:val="24"/>
              </w:rPr>
            </w:pPr>
            <w:r w:rsidRPr="00C64D80">
              <w:rPr>
                <w:rFonts w:ascii="Arial" w:hAnsi="Arial" w:cs="Arial"/>
                <w:b/>
                <w:szCs w:val="24"/>
              </w:rPr>
              <w:t>Recorrido mensual en miles de KM</w:t>
            </w:r>
          </w:p>
        </w:tc>
        <w:tc>
          <w:tcPr>
            <w:tcW w:w="1417" w:type="dxa"/>
            <w:vAlign w:val="center"/>
          </w:tcPr>
          <w:p w:rsidR="00EE7197" w:rsidRPr="00C64D80" w:rsidRDefault="00EE7197" w:rsidP="00D82AD8">
            <w:pPr>
              <w:spacing w:after="0" w:line="480" w:lineRule="auto"/>
              <w:jc w:val="center"/>
              <w:rPr>
                <w:rFonts w:ascii="Arial" w:hAnsi="Arial" w:cs="Arial"/>
                <w:b/>
                <w:szCs w:val="24"/>
              </w:rPr>
            </w:pPr>
            <w:r w:rsidRPr="00C64D80">
              <w:rPr>
                <w:rFonts w:ascii="Arial" w:hAnsi="Arial" w:cs="Arial"/>
                <w:b/>
                <w:szCs w:val="24"/>
              </w:rPr>
              <w:t>Menor a 3</w:t>
            </w:r>
          </w:p>
        </w:tc>
        <w:tc>
          <w:tcPr>
            <w:tcW w:w="1134" w:type="dxa"/>
            <w:vAlign w:val="center"/>
          </w:tcPr>
          <w:p w:rsidR="00EE7197" w:rsidRPr="00C64D80" w:rsidRDefault="00EE7197" w:rsidP="00D82AD8">
            <w:pPr>
              <w:spacing w:after="0" w:line="480" w:lineRule="auto"/>
              <w:jc w:val="center"/>
              <w:rPr>
                <w:rFonts w:ascii="Arial" w:hAnsi="Arial" w:cs="Arial"/>
                <w:b/>
                <w:szCs w:val="24"/>
              </w:rPr>
            </w:pPr>
            <w:r w:rsidRPr="00C64D80">
              <w:rPr>
                <w:rFonts w:ascii="Arial" w:hAnsi="Arial" w:cs="Arial"/>
                <w:b/>
                <w:szCs w:val="24"/>
              </w:rPr>
              <w:t>3 - 5</w:t>
            </w:r>
          </w:p>
        </w:tc>
        <w:tc>
          <w:tcPr>
            <w:tcW w:w="1134" w:type="dxa"/>
            <w:vAlign w:val="center"/>
          </w:tcPr>
          <w:p w:rsidR="00EE7197" w:rsidRPr="00C64D80" w:rsidRDefault="00EE7197" w:rsidP="00D82AD8">
            <w:pPr>
              <w:spacing w:after="0" w:line="480" w:lineRule="auto"/>
              <w:jc w:val="center"/>
              <w:rPr>
                <w:rFonts w:ascii="Arial" w:hAnsi="Arial" w:cs="Arial"/>
                <w:b/>
                <w:szCs w:val="24"/>
              </w:rPr>
            </w:pPr>
            <w:r w:rsidRPr="00C64D80">
              <w:rPr>
                <w:rFonts w:ascii="Arial" w:hAnsi="Arial" w:cs="Arial"/>
                <w:b/>
                <w:szCs w:val="24"/>
              </w:rPr>
              <w:t>5 - 8</w:t>
            </w:r>
          </w:p>
        </w:tc>
        <w:tc>
          <w:tcPr>
            <w:tcW w:w="1232" w:type="dxa"/>
            <w:vAlign w:val="center"/>
          </w:tcPr>
          <w:p w:rsidR="00EE7197" w:rsidRPr="00C64D80" w:rsidRDefault="00EE7197" w:rsidP="00D82AD8">
            <w:pPr>
              <w:spacing w:after="0" w:line="480" w:lineRule="auto"/>
              <w:jc w:val="center"/>
              <w:rPr>
                <w:rFonts w:ascii="Arial" w:hAnsi="Arial" w:cs="Arial"/>
                <w:b/>
                <w:szCs w:val="24"/>
              </w:rPr>
            </w:pPr>
            <w:r w:rsidRPr="00C64D80">
              <w:rPr>
                <w:rFonts w:ascii="Arial" w:hAnsi="Arial" w:cs="Arial"/>
                <w:b/>
                <w:szCs w:val="24"/>
              </w:rPr>
              <w:t>Mayor a 8</w:t>
            </w:r>
          </w:p>
        </w:tc>
      </w:tr>
      <w:tr w:rsidR="00EE7197" w:rsidTr="00971B44">
        <w:trPr>
          <w:trHeight w:val="439"/>
        </w:trPr>
        <w:tc>
          <w:tcPr>
            <w:tcW w:w="2092" w:type="dxa"/>
            <w:vAlign w:val="center"/>
          </w:tcPr>
          <w:p w:rsidR="00EE7197" w:rsidRPr="004D6C54" w:rsidRDefault="00EE7197" w:rsidP="00D82AD8">
            <w:pPr>
              <w:spacing w:after="0" w:line="240" w:lineRule="auto"/>
              <w:jc w:val="center"/>
              <w:rPr>
                <w:rFonts w:ascii="Arial" w:hAnsi="Arial" w:cs="Arial"/>
                <w:sz w:val="20"/>
                <w:szCs w:val="20"/>
              </w:rPr>
            </w:pPr>
            <w:r>
              <w:rPr>
                <w:rFonts w:ascii="Arial" w:hAnsi="Arial" w:cs="Arial"/>
                <w:sz w:val="20"/>
                <w:szCs w:val="20"/>
              </w:rPr>
              <w:t>BAT A</w:t>
            </w:r>
          </w:p>
        </w:tc>
        <w:tc>
          <w:tcPr>
            <w:tcW w:w="1417" w:type="dxa"/>
            <w:vAlign w:val="center"/>
          </w:tcPr>
          <w:p w:rsidR="00EE7197" w:rsidRPr="007D517F" w:rsidRDefault="00EE7197" w:rsidP="00971B44">
            <w:pPr>
              <w:spacing w:after="0" w:line="360" w:lineRule="auto"/>
              <w:jc w:val="center"/>
              <w:rPr>
                <w:rFonts w:ascii="Arial" w:hAnsi="Arial" w:cs="Arial"/>
                <w:szCs w:val="24"/>
              </w:rPr>
            </w:pPr>
            <w:r>
              <w:rPr>
                <w:rFonts w:ascii="Arial" w:hAnsi="Arial" w:cs="Arial"/>
                <w:szCs w:val="24"/>
              </w:rPr>
              <w:t>12</w:t>
            </w:r>
          </w:p>
        </w:tc>
        <w:tc>
          <w:tcPr>
            <w:tcW w:w="1134" w:type="dxa"/>
            <w:vAlign w:val="center"/>
          </w:tcPr>
          <w:p w:rsidR="00EE7197" w:rsidRPr="007D517F" w:rsidRDefault="00EE7197" w:rsidP="00971B44">
            <w:pPr>
              <w:spacing w:after="0" w:line="360" w:lineRule="auto"/>
              <w:jc w:val="center"/>
              <w:rPr>
                <w:rFonts w:ascii="Arial" w:hAnsi="Arial" w:cs="Arial"/>
                <w:szCs w:val="24"/>
              </w:rPr>
            </w:pPr>
            <w:r>
              <w:rPr>
                <w:rFonts w:ascii="Arial" w:hAnsi="Arial" w:cs="Arial"/>
                <w:szCs w:val="24"/>
              </w:rPr>
              <w:t>35</w:t>
            </w:r>
          </w:p>
        </w:tc>
        <w:tc>
          <w:tcPr>
            <w:tcW w:w="1134" w:type="dxa"/>
            <w:vAlign w:val="center"/>
          </w:tcPr>
          <w:p w:rsidR="00EE7197" w:rsidRPr="007D517F" w:rsidRDefault="00EE7197" w:rsidP="00971B44">
            <w:pPr>
              <w:spacing w:after="0" w:line="360" w:lineRule="auto"/>
              <w:jc w:val="center"/>
              <w:rPr>
                <w:rFonts w:ascii="Arial" w:hAnsi="Arial" w:cs="Arial"/>
                <w:szCs w:val="24"/>
              </w:rPr>
            </w:pPr>
            <w:r>
              <w:rPr>
                <w:rFonts w:ascii="Arial" w:hAnsi="Arial" w:cs="Arial"/>
                <w:szCs w:val="24"/>
              </w:rPr>
              <w:t>45</w:t>
            </w:r>
          </w:p>
        </w:tc>
        <w:tc>
          <w:tcPr>
            <w:tcW w:w="1232" w:type="dxa"/>
            <w:vAlign w:val="center"/>
          </w:tcPr>
          <w:p w:rsidR="00EE7197" w:rsidRPr="007D517F" w:rsidRDefault="00EE7197" w:rsidP="00971B44">
            <w:pPr>
              <w:spacing w:after="0" w:line="360" w:lineRule="auto"/>
              <w:jc w:val="center"/>
              <w:rPr>
                <w:rFonts w:ascii="Arial" w:hAnsi="Arial" w:cs="Arial"/>
                <w:szCs w:val="24"/>
              </w:rPr>
            </w:pPr>
            <w:r>
              <w:rPr>
                <w:rFonts w:ascii="Arial" w:hAnsi="Arial" w:cs="Arial"/>
                <w:szCs w:val="24"/>
              </w:rPr>
              <w:t>8</w:t>
            </w:r>
          </w:p>
        </w:tc>
      </w:tr>
      <w:tr w:rsidR="00EE7197" w:rsidTr="00971B44">
        <w:trPr>
          <w:trHeight w:val="333"/>
        </w:trPr>
        <w:tc>
          <w:tcPr>
            <w:tcW w:w="2092" w:type="dxa"/>
            <w:vAlign w:val="center"/>
          </w:tcPr>
          <w:p w:rsidR="00EE7197" w:rsidRPr="004D6C54" w:rsidRDefault="00EE7197" w:rsidP="00D82AD8">
            <w:pPr>
              <w:spacing w:after="0" w:line="240" w:lineRule="auto"/>
              <w:jc w:val="center"/>
              <w:rPr>
                <w:rFonts w:ascii="Arial" w:hAnsi="Arial" w:cs="Arial"/>
                <w:sz w:val="20"/>
                <w:szCs w:val="20"/>
              </w:rPr>
            </w:pPr>
            <w:r>
              <w:rPr>
                <w:rFonts w:ascii="Arial" w:hAnsi="Arial" w:cs="Arial"/>
                <w:sz w:val="20"/>
                <w:szCs w:val="20"/>
              </w:rPr>
              <w:t>BAT B</w:t>
            </w:r>
          </w:p>
        </w:tc>
        <w:tc>
          <w:tcPr>
            <w:tcW w:w="1417" w:type="dxa"/>
            <w:vAlign w:val="center"/>
          </w:tcPr>
          <w:p w:rsidR="00EE7197" w:rsidRPr="007D517F" w:rsidRDefault="00EE7197" w:rsidP="00971B44">
            <w:pPr>
              <w:spacing w:after="0" w:line="360" w:lineRule="auto"/>
              <w:jc w:val="center"/>
              <w:rPr>
                <w:rFonts w:ascii="Arial" w:hAnsi="Arial" w:cs="Arial"/>
                <w:szCs w:val="24"/>
              </w:rPr>
            </w:pPr>
            <w:r>
              <w:rPr>
                <w:rFonts w:ascii="Arial" w:hAnsi="Arial" w:cs="Arial"/>
                <w:szCs w:val="24"/>
              </w:rPr>
              <w:t>22</w:t>
            </w:r>
          </w:p>
        </w:tc>
        <w:tc>
          <w:tcPr>
            <w:tcW w:w="1134" w:type="dxa"/>
            <w:vAlign w:val="center"/>
          </w:tcPr>
          <w:p w:rsidR="00EE7197" w:rsidRPr="007D517F" w:rsidRDefault="00EE7197" w:rsidP="00971B44">
            <w:pPr>
              <w:spacing w:after="0" w:line="360" w:lineRule="auto"/>
              <w:jc w:val="center"/>
              <w:rPr>
                <w:rFonts w:ascii="Arial" w:hAnsi="Arial" w:cs="Arial"/>
                <w:szCs w:val="24"/>
              </w:rPr>
            </w:pPr>
            <w:r>
              <w:rPr>
                <w:rFonts w:ascii="Arial" w:hAnsi="Arial" w:cs="Arial"/>
                <w:szCs w:val="24"/>
              </w:rPr>
              <w:t>31</w:t>
            </w:r>
          </w:p>
        </w:tc>
        <w:tc>
          <w:tcPr>
            <w:tcW w:w="1134" w:type="dxa"/>
            <w:vAlign w:val="center"/>
          </w:tcPr>
          <w:p w:rsidR="00EE7197" w:rsidRPr="007D517F" w:rsidRDefault="00EE7197" w:rsidP="00971B44">
            <w:pPr>
              <w:spacing w:after="0" w:line="360" w:lineRule="auto"/>
              <w:jc w:val="center"/>
              <w:rPr>
                <w:rFonts w:ascii="Arial" w:hAnsi="Arial" w:cs="Arial"/>
                <w:szCs w:val="24"/>
              </w:rPr>
            </w:pPr>
            <w:r>
              <w:rPr>
                <w:rFonts w:ascii="Arial" w:hAnsi="Arial" w:cs="Arial"/>
                <w:szCs w:val="24"/>
              </w:rPr>
              <w:t>36</w:t>
            </w:r>
          </w:p>
        </w:tc>
        <w:tc>
          <w:tcPr>
            <w:tcW w:w="1232" w:type="dxa"/>
            <w:vAlign w:val="center"/>
          </w:tcPr>
          <w:p w:rsidR="00EE7197" w:rsidRPr="007D517F" w:rsidRDefault="00EE7197" w:rsidP="00971B44">
            <w:pPr>
              <w:spacing w:after="0" w:line="360" w:lineRule="auto"/>
              <w:jc w:val="center"/>
              <w:rPr>
                <w:rFonts w:ascii="Arial" w:hAnsi="Arial" w:cs="Arial"/>
                <w:szCs w:val="24"/>
              </w:rPr>
            </w:pPr>
            <w:r>
              <w:rPr>
                <w:rFonts w:ascii="Arial" w:hAnsi="Arial" w:cs="Arial"/>
                <w:szCs w:val="24"/>
              </w:rPr>
              <w:t>11</w:t>
            </w:r>
          </w:p>
        </w:tc>
      </w:tr>
      <w:tr w:rsidR="00EE7197" w:rsidRPr="00971B44" w:rsidTr="00971B44">
        <w:trPr>
          <w:trHeight w:val="397"/>
        </w:trPr>
        <w:tc>
          <w:tcPr>
            <w:tcW w:w="2092" w:type="dxa"/>
            <w:vAlign w:val="center"/>
          </w:tcPr>
          <w:p w:rsidR="00EE7197" w:rsidRDefault="00EE7197" w:rsidP="00D82AD8">
            <w:pPr>
              <w:spacing w:after="0" w:line="240" w:lineRule="auto"/>
              <w:jc w:val="center"/>
              <w:rPr>
                <w:rFonts w:ascii="Arial" w:hAnsi="Arial" w:cs="Arial"/>
                <w:sz w:val="20"/>
                <w:szCs w:val="20"/>
              </w:rPr>
            </w:pPr>
            <w:r>
              <w:rPr>
                <w:rFonts w:ascii="Arial" w:hAnsi="Arial" w:cs="Arial"/>
                <w:sz w:val="20"/>
                <w:szCs w:val="20"/>
              </w:rPr>
              <w:t>BAT C</w:t>
            </w:r>
          </w:p>
        </w:tc>
        <w:tc>
          <w:tcPr>
            <w:tcW w:w="1417" w:type="dxa"/>
            <w:vAlign w:val="center"/>
          </w:tcPr>
          <w:p w:rsidR="00EE7197" w:rsidRPr="007D517F" w:rsidRDefault="00EE7197" w:rsidP="00971B44">
            <w:pPr>
              <w:spacing w:after="0" w:line="360" w:lineRule="auto"/>
              <w:jc w:val="center"/>
              <w:rPr>
                <w:rFonts w:ascii="Arial" w:hAnsi="Arial" w:cs="Arial"/>
                <w:szCs w:val="24"/>
              </w:rPr>
            </w:pPr>
            <w:r>
              <w:rPr>
                <w:rFonts w:ascii="Arial" w:hAnsi="Arial" w:cs="Arial"/>
                <w:szCs w:val="24"/>
              </w:rPr>
              <w:t>1</w:t>
            </w:r>
            <w:r w:rsidR="00D643C3">
              <w:rPr>
                <w:rFonts w:ascii="Arial" w:hAnsi="Arial" w:cs="Arial"/>
                <w:szCs w:val="24"/>
              </w:rPr>
              <w:t>4</w:t>
            </w:r>
          </w:p>
        </w:tc>
        <w:tc>
          <w:tcPr>
            <w:tcW w:w="1134" w:type="dxa"/>
            <w:vAlign w:val="center"/>
          </w:tcPr>
          <w:p w:rsidR="00EE7197" w:rsidRPr="007D517F" w:rsidRDefault="00EE7197" w:rsidP="00971B44">
            <w:pPr>
              <w:spacing w:after="0" w:line="360" w:lineRule="auto"/>
              <w:jc w:val="center"/>
              <w:rPr>
                <w:rFonts w:ascii="Arial" w:hAnsi="Arial" w:cs="Arial"/>
                <w:szCs w:val="24"/>
              </w:rPr>
            </w:pPr>
            <w:r>
              <w:rPr>
                <w:rFonts w:ascii="Arial" w:hAnsi="Arial" w:cs="Arial"/>
                <w:szCs w:val="24"/>
              </w:rPr>
              <w:t>29</w:t>
            </w:r>
          </w:p>
        </w:tc>
        <w:tc>
          <w:tcPr>
            <w:tcW w:w="1134" w:type="dxa"/>
            <w:vAlign w:val="center"/>
          </w:tcPr>
          <w:p w:rsidR="00EE7197" w:rsidRPr="007D517F" w:rsidRDefault="00EE7197" w:rsidP="00971B44">
            <w:pPr>
              <w:spacing w:after="0" w:line="360" w:lineRule="auto"/>
              <w:jc w:val="center"/>
              <w:rPr>
                <w:rFonts w:ascii="Arial" w:hAnsi="Arial" w:cs="Arial"/>
                <w:szCs w:val="24"/>
              </w:rPr>
            </w:pPr>
            <w:r>
              <w:rPr>
                <w:rFonts w:ascii="Arial" w:hAnsi="Arial" w:cs="Arial"/>
                <w:szCs w:val="24"/>
              </w:rPr>
              <w:t>42</w:t>
            </w:r>
          </w:p>
        </w:tc>
        <w:tc>
          <w:tcPr>
            <w:tcW w:w="1232" w:type="dxa"/>
            <w:vAlign w:val="center"/>
          </w:tcPr>
          <w:p w:rsidR="00EE7197" w:rsidRPr="007D517F" w:rsidRDefault="00D643C3" w:rsidP="00971B44">
            <w:pPr>
              <w:spacing w:after="0" w:line="360" w:lineRule="auto"/>
              <w:jc w:val="center"/>
              <w:rPr>
                <w:rFonts w:ascii="Arial" w:hAnsi="Arial" w:cs="Arial"/>
                <w:szCs w:val="24"/>
              </w:rPr>
            </w:pPr>
            <w:r>
              <w:rPr>
                <w:rFonts w:ascii="Arial" w:hAnsi="Arial" w:cs="Arial"/>
                <w:szCs w:val="24"/>
              </w:rPr>
              <w:t>15</w:t>
            </w:r>
          </w:p>
        </w:tc>
      </w:tr>
    </w:tbl>
    <w:p w:rsidR="00EE7197" w:rsidRDefault="00EE7197" w:rsidP="00EE7197">
      <w:pPr>
        <w:spacing w:after="0" w:line="480" w:lineRule="auto"/>
        <w:ind w:left="1985"/>
        <w:jc w:val="both"/>
        <w:rPr>
          <w:rFonts w:ascii="Arial" w:hAnsi="Arial" w:cs="Arial"/>
          <w:sz w:val="24"/>
          <w:szCs w:val="24"/>
        </w:rPr>
      </w:pPr>
    </w:p>
    <w:tbl>
      <w:tblPr>
        <w:tblpPr w:leftFromText="141" w:rightFromText="141" w:vertAnchor="text" w:horzAnchor="page" w:tblpX="3392" w:tblpY="-67"/>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127"/>
        <w:gridCol w:w="1418"/>
        <w:gridCol w:w="1134"/>
        <w:gridCol w:w="1134"/>
        <w:gridCol w:w="1275"/>
      </w:tblGrid>
      <w:tr w:rsidR="00971B44" w:rsidRPr="004D6C54" w:rsidTr="00971B44">
        <w:trPr>
          <w:trHeight w:val="596"/>
        </w:trPr>
        <w:tc>
          <w:tcPr>
            <w:tcW w:w="2127" w:type="dxa"/>
            <w:vAlign w:val="center"/>
          </w:tcPr>
          <w:p w:rsidR="00971B44" w:rsidRPr="003829A5" w:rsidRDefault="00971B44" w:rsidP="00971B44">
            <w:pPr>
              <w:spacing w:after="0" w:line="240" w:lineRule="auto"/>
              <w:jc w:val="center"/>
              <w:rPr>
                <w:rFonts w:ascii="Arial" w:hAnsi="Arial" w:cs="Arial"/>
                <w:b/>
                <w:sz w:val="20"/>
                <w:szCs w:val="20"/>
              </w:rPr>
            </w:pPr>
            <w:r w:rsidRPr="003829A5">
              <w:rPr>
                <w:rFonts w:ascii="Arial" w:hAnsi="Arial" w:cs="Arial"/>
                <w:b/>
                <w:sz w:val="20"/>
                <w:szCs w:val="20"/>
              </w:rPr>
              <w:t>Recorrido Mensual en miles de km</w:t>
            </w:r>
          </w:p>
        </w:tc>
        <w:tc>
          <w:tcPr>
            <w:tcW w:w="1418" w:type="dxa"/>
            <w:vAlign w:val="center"/>
          </w:tcPr>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M</w:t>
            </w:r>
            <w:r>
              <w:rPr>
                <w:rFonts w:ascii="Arial" w:hAnsi="Arial" w:cs="Arial"/>
                <w:sz w:val="20"/>
                <w:szCs w:val="20"/>
              </w:rPr>
              <w:t>ayor</w:t>
            </w:r>
            <w:r w:rsidRPr="004D6C54">
              <w:rPr>
                <w:rFonts w:ascii="Arial" w:hAnsi="Arial" w:cs="Arial"/>
                <w:sz w:val="20"/>
                <w:szCs w:val="20"/>
              </w:rPr>
              <w:t xml:space="preserve"> a </w:t>
            </w:r>
            <w:r>
              <w:rPr>
                <w:rFonts w:ascii="Arial" w:hAnsi="Arial" w:cs="Arial"/>
                <w:sz w:val="20"/>
                <w:szCs w:val="20"/>
              </w:rPr>
              <w:t>8</w:t>
            </w:r>
          </w:p>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12%</w:t>
            </w:r>
          </w:p>
        </w:tc>
        <w:tc>
          <w:tcPr>
            <w:tcW w:w="1134" w:type="dxa"/>
            <w:vAlign w:val="center"/>
          </w:tcPr>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3 – 5</w:t>
            </w:r>
          </w:p>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43%</w:t>
            </w:r>
          </w:p>
        </w:tc>
        <w:tc>
          <w:tcPr>
            <w:tcW w:w="1134" w:type="dxa"/>
            <w:vAlign w:val="center"/>
          </w:tcPr>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5 – 8</w:t>
            </w:r>
          </w:p>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31%</w:t>
            </w:r>
          </w:p>
        </w:tc>
        <w:tc>
          <w:tcPr>
            <w:tcW w:w="1275" w:type="dxa"/>
            <w:vAlign w:val="center"/>
          </w:tcPr>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 xml:space="preserve">Mayor a </w:t>
            </w:r>
            <w:r>
              <w:rPr>
                <w:rFonts w:ascii="Arial" w:hAnsi="Arial" w:cs="Arial"/>
                <w:sz w:val="20"/>
                <w:szCs w:val="20"/>
              </w:rPr>
              <w:t>5</w:t>
            </w:r>
          </w:p>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14%</w:t>
            </w:r>
          </w:p>
        </w:tc>
      </w:tr>
      <w:tr w:rsidR="00971B44" w:rsidRPr="004D6C54" w:rsidTr="00971B44">
        <w:trPr>
          <w:trHeight w:val="402"/>
        </w:trPr>
        <w:tc>
          <w:tcPr>
            <w:tcW w:w="2127" w:type="dxa"/>
            <w:vAlign w:val="center"/>
          </w:tcPr>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Conforme con el tiempo de vida útil</w:t>
            </w:r>
          </w:p>
        </w:tc>
        <w:tc>
          <w:tcPr>
            <w:tcW w:w="1418" w:type="dxa"/>
            <w:vAlign w:val="center"/>
          </w:tcPr>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SI</w:t>
            </w:r>
          </w:p>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39%</w:t>
            </w:r>
          </w:p>
        </w:tc>
        <w:tc>
          <w:tcPr>
            <w:tcW w:w="1134" w:type="dxa"/>
            <w:vAlign w:val="center"/>
          </w:tcPr>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NO</w:t>
            </w:r>
          </w:p>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54%</w:t>
            </w:r>
          </w:p>
        </w:tc>
        <w:tc>
          <w:tcPr>
            <w:tcW w:w="1134" w:type="dxa"/>
            <w:vAlign w:val="center"/>
          </w:tcPr>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N/C</w:t>
            </w:r>
          </w:p>
          <w:p w:rsidR="00971B44" w:rsidRPr="004D6C54" w:rsidRDefault="00971B44" w:rsidP="00971B44">
            <w:pPr>
              <w:spacing w:after="0" w:line="240" w:lineRule="auto"/>
              <w:jc w:val="center"/>
              <w:rPr>
                <w:rFonts w:ascii="Arial" w:hAnsi="Arial" w:cs="Arial"/>
                <w:sz w:val="20"/>
                <w:szCs w:val="20"/>
              </w:rPr>
            </w:pPr>
            <w:r w:rsidRPr="004D6C54">
              <w:rPr>
                <w:rFonts w:ascii="Arial" w:hAnsi="Arial" w:cs="Arial"/>
                <w:sz w:val="20"/>
                <w:szCs w:val="20"/>
              </w:rPr>
              <w:t>7%</w:t>
            </w:r>
          </w:p>
        </w:tc>
        <w:tc>
          <w:tcPr>
            <w:tcW w:w="1275" w:type="dxa"/>
            <w:vAlign w:val="center"/>
          </w:tcPr>
          <w:p w:rsidR="00971B44" w:rsidRPr="004D6C54" w:rsidRDefault="00971B44" w:rsidP="00971B44">
            <w:pPr>
              <w:spacing w:after="0" w:line="240" w:lineRule="auto"/>
              <w:jc w:val="center"/>
              <w:rPr>
                <w:rFonts w:ascii="Arial" w:hAnsi="Arial" w:cs="Arial"/>
                <w:sz w:val="20"/>
                <w:szCs w:val="20"/>
              </w:rPr>
            </w:pPr>
          </w:p>
        </w:tc>
      </w:tr>
    </w:tbl>
    <w:p w:rsidR="00EE7197" w:rsidRDefault="00EE7197" w:rsidP="00EE7197">
      <w:pPr>
        <w:spacing w:after="0" w:line="480" w:lineRule="auto"/>
        <w:ind w:left="1985"/>
        <w:jc w:val="both"/>
        <w:rPr>
          <w:rFonts w:ascii="Arial" w:hAnsi="Arial" w:cs="Arial"/>
          <w:sz w:val="24"/>
          <w:szCs w:val="24"/>
        </w:rPr>
      </w:pPr>
    </w:p>
    <w:p w:rsidR="00EE7197" w:rsidRDefault="00EE7197" w:rsidP="00EE7197">
      <w:pPr>
        <w:spacing w:after="0" w:line="480" w:lineRule="auto"/>
        <w:ind w:left="1985"/>
        <w:jc w:val="both"/>
        <w:rPr>
          <w:rFonts w:ascii="Arial" w:hAnsi="Arial" w:cs="Arial"/>
          <w:sz w:val="24"/>
          <w:szCs w:val="24"/>
        </w:rPr>
      </w:pPr>
    </w:p>
    <w:p w:rsidR="00C82784" w:rsidRDefault="00C82784" w:rsidP="00EE7197">
      <w:pPr>
        <w:spacing w:after="0" w:line="480" w:lineRule="auto"/>
        <w:ind w:left="709"/>
        <w:jc w:val="both"/>
        <w:rPr>
          <w:rFonts w:ascii="Arial" w:hAnsi="Arial" w:cs="Arial"/>
          <w:sz w:val="24"/>
          <w:szCs w:val="24"/>
        </w:rPr>
      </w:pPr>
    </w:p>
    <w:p w:rsidR="00EE7197" w:rsidRPr="00AF0E3B" w:rsidRDefault="00EE7197" w:rsidP="00C64B42">
      <w:pPr>
        <w:spacing w:after="0" w:line="480" w:lineRule="auto"/>
        <w:ind w:left="993"/>
        <w:jc w:val="both"/>
        <w:rPr>
          <w:rFonts w:ascii="Arial" w:hAnsi="Arial" w:cs="Arial"/>
          <w:sz w:val="24"/>
          <w:szCs w:val="24"/>
        </w:rPr>
      </w:pPr>
      <w:r w:rsidRPr="00AF0E3B">
        <w:rPr>
          <w:rFonts w:ascii="Arial" w:hAnsi="Arial" w:cs="Arial"/>
          <w:sz w:val="24"/>
          <w:szCs w:val="24"/>
        </w:rPr>
        <w:lastRenderedPageBreak/>
        <w:t>Se realiza además una encuesta a los factores de competencia dentro de la venta de baterías son:</w:t>
      </w:r>
    </w:p>
    <w:p w:rsidR="00EE7197" w:rsidRPr="001915DC" w:rsidRDefault="00EE7197" w:rsidP="00C64B42">
      <w:pPr>
        <w:numPr>
          <w:ilvl w:val="0"/>
          <w:numId w:val="17"/>
        </w:numPr>
        <w:tabs>
          <w:tab w:val="clear" w:pos="720"/>
        </w:tabs>
        <w:spacing w:after="0" w:line="480" w:lineRule="auto"/>
        <w:ind w:left="1701" w:hanging="425"/>
        <w:jc w:val="both"/>
        <w:rPr>
          <w:rFonts w:ascii="Arial" w:hAnsi="Arial" w:cs="Arial"/>
          <w:sz w:val="24"/>
          <w:szCs w:val="24"/>
        </w:rPr>
      </w:pPr>
      <w:r w:rsidRPr="001915DC">
        <w:rPr>
          <w:rFonts w:ascii="Arial" w:hAnsi="Arial" w:cs="Arial"/>
          <w:sz w:val="24"/>
          <w:szCs w:val="24"/>
        </w:rPr>
        <w:t>Reconocimiento de Marca</w:t>
      </w:r>
    </w:p>
    <w:p w:rsidR="00EE7197" w:rsidRPr="001915DC" w:rsidRDefault="00EE7197" w:rsidP="00C64B42">
      <w:pPr>
        <w:numPr>
          <w:ilvl w:val="0"/>
          <w:numId w:val="17"/>
        </w:numPr>
        <w:tabs>
          <w:tab w:val="clear" w:pos="720"/>
        </w:tabs>
        <w:spacing w:after="0" w:line="480" w:lineRule="auto"/>
        <w:ind w:left="1701" w:hanging="425"/>
        <w:jc w:val="both"/>
        <w:rPr>
          <w:rFonts w:ascii="Arial" w:hAnsi="Arial" w:cs="Arial"/>
          <w:sz w:val="24"/>
          <w:szCs w:val="24"/>
        </w:rPr>
      </w:pPr>
      <w:r w:rsidRPr="001915DC">
        <w:rPr>
          <w:rFonts w:ascii="Arial" w:hAnsi="Arial" w:cs="Arial"/>
          <w:sz w:val="24"/>
          <w:szCs w:val="24"/>
        </w:rPr>
        <w:t>Calidad.</w:t>
      </w:r>
    </w:p>
    <w:p w:rsidR="00EE7197" w:rsidRPr="001915DC" w:rsidRDefault="00EE7197" w:rsidP="00C64B42">
      <w:pPr>
        <w:numPr>
          <w:ilvl w:val="0"/>
          <w:numId w:val="17"/>
        </w:numPr>
        <w:tabs>
          <w:tab w:val="clear" w:pos="720"/>
        </w:tabs>
        <w:spacing w:after="0" w:line="480" w:lineRule="auto"/>
        <w:ind w:left="1701" w:hanging="425"/>
        <w:jc w:val="both"/>
        <w:rPr>
          <w:rFonts w:ascii="Arial" w:hAnsi="Arial" w:cs="Arial"/>
          <w:sz w:val="24"/>
          <w:szCs w:val="24"/>
        </w:rPr>
      </w:pPr>
      <w:r w:rsidRPr="001915DC">
        <w:rPr>
          <w:rFonts w:ascii="Arial" w:hAnsi="Arial" w:cs="Arial"/>
          <w:sz w:val="24"/>
          <w:szCs w:val="24"/>
        </w:rPr>
        <w:t>Precio.</w:t>
      </w:r>
    </w:p>
    <w:p w:rsidR="00EE7197" w:rsidRPr="001915DC" w:rsidRDefault="00EE7197" w:rsidP="00C64B42">
      <w:pPr>
        <w:numPr>
          <w:ilvl w:val="0"/>
          <w:numId w:val="17"/>
        </w:numPr>
        <w:tabs>
          <w:tab w:val="clear" w:pos="720"/>
        </w:tabs>
        <w:spacing w:after="0" w:line="480" w:lineRule="auto"/>
        <w:ind w:left="1701" w:hanging="425"/>
        <w:jc w:val="both"/>
        <w:rPr>
          <w:rFonts w:ascii="Arial" w:hAnsi="Arial" w:cs="Arial"/>
          <w:sz w:val="24"/>
          <w:szCs w:val="24"/>
        </w:rPr>
      </w:pPr>
      <w:r w:rsidRPr="001915DC">
        <w:rPr>
          <w:rFonts w:ascii="Arial" w:hAnsi="Arial" w:cs="Arial"/>
          <w:sz w:val="24"/>
          <w:szCs w:val="24"/>
        </w:rPr>
        <w:t>Garantía.</w:t>
      </w:r>
    </w:p>
    <w:p w:rsidR="00EE7197" w:rsidRPr="001915DC" w:rsidRDefault="00EE7197" w:rsidP="00C64B42">
      <w:pPr>
        <w:numPr>
          <w:ilvl w:val="0"/>
          <w:numId w:val="17"/>
        </w:numPr>
        <w:tabs>
          <w:tab w:val="clear" w:pos="720"/>
        </w:tabs>
        <w:spacing w:after="0" w:line="480" w:lineRule="auto"/>
        <w:ind w:left="1701" w:hanging="425"/>
        <w:jc w:val="both"/>
        <w:rPr>
          <w:rFonts w:ascii="Arial" w:hAnsi="Arial" w:cs="Arial"/>
          <w:sz w:val="24"/>
          <w:szCs w:val="24"/>
        </w:rPr>
      </w:pPr>
      <w:r w:rsidRPr="001915DC">
        <w:rPr>
          <w:rFonts w:ascii="Arial" w:hAnsi="Arial" w:cs="Arial"/>
          <w:sz w:val="24"/>
          <w:szCs w:val="24"/>
        </w:rPr>
        <w:t>Servicio al Cliente.</w:t>
      </w:r>
    </w:p>
    <w:p w:rsidR="00EE7197" w:rsidRPr="001915DC" w:rsidRDefault="00EE7197" w:rsidP="00C64B42">
      <w:pPr>
        <w:numPr>
          <w:ilvl w:val="0"/>
          <w:numId w:val="17"/>
        </w:numPr>
        <w:tabs>
          <w:tab w:val="clear" w:pos="720"/>
        </w:tabs>
        <w:spacing w:after="0" w:line="480" w:lineRule="auto"/>
        <w:ind w:left="1701" w:hanging="425"/>
        <w:jc w:val="both"/>
        <w:rPr>
          <w:rFonts w:ascii="Arial" w:hAnsi="Arial" w:cs="Arial"/>
          <w:sz w:val="24"/>
          <w:szCs w:val="24"/>
        </w:rPr>
      </w:pPr>
      <w:r w:rsidRPr="001915DC">
        <w:rPr>
          <w:rFonts w:ascii="Arial" w:hAnsi="Arial" w:cs="Arial"/>
          <w:sz w:val="24"/>
          <w:szCs w:val="24"/>
        </w:rPr>
        <w:t>Disponibilidad de Modelos.</w:t>
      </w:r>
    </w:p>
    <w:p w:rsidR="00EE7197" w:rsidRPr="001915DC" w:rsidRDefault="00EE7197" w:rsidP="00C64B42">
      <w:pPr>
        <w:numPr>
          <w:ilvl w:val="0"/>
          <w:numId w:val="17"/>
        </w:numPr>
        <w:tabs>
          <w:tab w:val="clear" w:pos="720"/>
        </w:tabs>
        <w:spacing w:after="0" w:line="480" w:lineRule="auto"/>
        <w:ind w:left="1701" w:hanging="425"/>
        <w:jc w:val="both"/>
        <w:rPr>
          <w:rFonts w:ascii="Arial" w:hAnsi="Arial" w:cs="Arial"/>
          <w:sz w:val="24"/>
          <w:szCs w:val="24"/>
        </w:rPr>
      </w:pPr>
      <w:r w:rsidRPr="001915DC">
        <w:rPr>
          <w:rFonts w:ascii="Arial" w:hAnsi="Arial" w:cs="Arial"/>
          <w:sz w:val="24"/>
          <w:szCs w:val="24"/>
        </w:rPr>
        <w:t>Red de Distribuidores – Cobertura.</w:t>
      </w:r>
    </w:p>
    <w:p w:rsidR="00EE7197" w:rsidRDefault="00EE7197" w:rsidP="00C64B42">
      <w:pPr>
        <w:numPr>
          <w:ilvl w:val="0"/>
          <w:numId w:val="17"/>
        </w:numPr>
        <w:tabs>
          <w:tab w:val="clear" w:pos="720"/>
          <w:tab w:val="left" w:pos="4350"/>
        </w:tabs>
        <w:spacing w:after="0" w:line="480" w:lineRule="auto"/>
        <w:ind w:left="1701" w:hanging="425"/>
        <w:jc w:val="both"/>
        <w:rPr>
          <w:rFonts w:ascii="Arial" w:hAnsi="Arial" w:cs="Arial"/>
          <w:sz w:val="24"/>
          <w:szCs w:val="24"/>
        </w:rPr>
      </w:pPr>
      <w:r w:rsidRPr="001915DC">
        <w:rPr>
          <w:rFonts w:ascii="Arial" w:hAnsi="Arial" w:cs="Arial"/>
          <w:sz w:val="24"/>
          <w:szCs w:val="24"/>
        </w:rPr>
        <w:t>Facilidades de Pago – Crédito</w:t>
      </w:r>
    </w:p>
    <w:p w:rsidR="00EE7197" w:rsidRPr="001915DC" w:rsidRDefault="00EE7197" w:rsidP="00EE7197">
      <w:pPr>
        <w:tabs>
          <w:tab w:val="left" w:pos="4350"/>
        </w:tabs>
        <w:spacing w:after="0" w:line="480" w:lineRule="auto"/>
        <w:ind w:left="2705"/>
        <w:jc w:val="both"/>
        <w:rPr>
          <w:rFonts w:ascii="Arial" w:hAnsi="Arial" w:cs="Arial"/>
          <w:sz w:val="24"/>
          <w:szCs w:val="24"/>
        </w:rPr>
      </w:pPr>
    </w:p>
    <w:p w:rsidR="00EE7197" w:rsidRPr="00AF0E3B" w:rsidRDefault="00EE7197" w:rsidP="0052201A">
      <w:pPr>
        <w:tabs>
          <w:tab w:val="left" w:pos="4350"/>
        </w:tabs>
        <w:spacing w:after="0" w:line="480" w:lineRule="auto"/>
        <w:ind w:left="993"/>
        <w:jc w:val="both"/>
        <w:rPr>
          <w:rFonts w:ascii="Arial" w:hAnsi="Arial" w:cs="Arial"/>
          <w:sz w:val="24"/>
          <w:szCs w:val="24"/>
        </w:rPr>
      </w:pPr>
      <w:r w:rsidRPr="00F34833">
        <w:rPr>
          <w:noProof/>
          <w:szCs w:val="24"/>
        </w:rPr>
        <w:drawing>
          <wp:inline distT="0" distB="0" distL="0" distR="0">
            <wp:extent cx="4415572" cy="3114421"/>
            <wp:effectExtent l="19050" t="19050" r="23078" b="9779"/>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srcRect/>
                    <a:stretch>
                      <a:fillRect/>
                    </a:stretch>
                  </pic:blipFill>
                  <pic:spPr bwMode="auto">
                    <a:xfrm>
                      <a:off x="0" y="0"/>
                      <a:ext cx="4419133" cy="3116932"/>
                    </a:xfrm>
                    <a:prstGeom prst="rect">
                      <a:avLst/>
                    </a:prstGeom>
                    <a:noFill/>
                    <a:ln w="9525">
                      <a:solidFill>
                        <a:schemeClr val="accent1"/>
                      </a:solidFill>
                      <a:miter lim="800000"/>
                      <a:headEnd/>
                      <a:tailEnd/>
                    </a:ln>
                  </pic:spPr>
                </pic:pic>
              </a:graphicData>
            </a:graphic>
          </wp:inline>
        </w:drawing>
      </w:r>
    </w:p>
    <w:p w:rsidR="00EE7197" w:rsidRPr="00575266" w:rsidRDefault="00575266" w:rsidP="0052201A">
      <w:pPr>
        <w:spacing w:line="360" w:lineRule="auto"/>
        <w:ind w:firstLine="993"/>
        <w:jc w:val="center"/>
        <w:rPr>
          <w:rFonts w:ascii="Arial" w:hAnsi="Arial" w:cs="Arial"/>
          <w:b/>
          <w:sz w:val="24"/>
          <w:szCs w:val="20"/>
        </w:rPr>
      </w:pPr>
      <w:r w:rsidRPr="00575266">
        <w:rPr>
          <w:rFonts w:ascii="Arial" w:hAnsi="Arial" w:cs="Arial"/>
          <w:b/>
          <w:sz w:val="24"/>
          <w:szCs w:val="20"/>
        </w:rPr>
        <w:t>GRÁFICO 4.</w:t>
      </w:r>
      <w:r w:rsidR="00CF5F99">
        <w:rPr>
          <w:rFonts w:ascii="Arial" w:hAnsi="Arial" w:cs="Arial"/>
          <w:b/>
          <w:sz w:val="24"/>
          <w:szCs w:val="20"/>
        </w:rPr>
        <w:t>1.</w:t>
      </w:r>
      <w:r w:rsidRPr="00575266">
        <w:rPr>
          <w:rFonts w:ascii="Arial" w:hAnsi="Arial" w:cs="Arial"/>
          <w:b/>
          <w:sz w:val="24"/>
          <w:szCs w:val="20"/>
        </w:rPr>
        <w:t>- CUADRO ESTRATÉGICO DE LA SITUACIÓN INICIAL</w:t>
      </w:r>
    </w:p>
    <w:p w:rsidR="00EE7197" w:rsidRPr="001623B6" w:rsidRDefault="00EE7197" w:rsidP="005C54C3">
      <w:pPr>
        <w:spacing w:after="0" w:line="480" w:lineRule="auto"/>
        <w:ind w:left="993"/>
        <w:jc w:val="both"/>
        <w:rPr>
          <w:rFonts w:ascii="Arial" w:hAnsi="Arial" w:cs="Arial"/>
          <w:sz w:val="24"/>
          <w:szCs w:val="24"/>
        </w:rPr>
      </w:pPr>
      <w:r w:rsidRPr="001623B6">
        <w:rPr>
          <w:rFonts w:ascii="Arial" w:hAnsi="Arial" w:cs="Arial"/>
          <w:sz w:val="24"/>
          <w:szCs w:val="24"/>
        </w:rPr>
        <w:lastRenderedPageBreak/>
        <w:t>El Cuadro estratégico de la Situación inicial demuestra la posición que tiene la compañía respecto a los diferentes factores de competencia.</w:t>
      </w:r>
    </w:p>
    <w:p w:rsidR="00EE7197" w:rsidRPr="00AF0E3B" w:rsidRDefault="00EE7197" w:rsidP="005C54C3">
      <w:pPr>
        <w:tabs>
          <w:tab w:val="left" w:pos="4350"/>
        </w:tabs>
        <w:spacing w:after="0" w:line="480" w:lineRule="auto"/>
        <w:ind w:left="1985"/>
        <w:jc w:val="both"/>
        <w:rPr>
          <w:rFonts w:ascii="Arial" w:hAnsi="Arial" w:cs="Arial"/>
          <w:sz w:val="24"/>
          <w:szCs w:val="24"/>
        </w:rPr>
      </w:pPr>
    </w:p>
    <w:p w:rsidR="00EE7197" w:rsidRDefault="00EE7197" w:rsidP="00EE7197">
      <w:pPr>
        <w:spacing w:after="0" w:line="480" w:lineRule="auto"/>
        <w:ind w:left="993"/>
        <w:jc w:val="both"/>
        <w:rPr>
          <w:rFonts w:ascii="Arial" w:hAnsi="Arial" w:cs="Arial"/>
          <w:sz w:val="24"/>
          <w:szCs w:val="24"/>
        </w:rPr>
      </w:pPr>
      <w:r w:rsidRPr="00AF0E3B">
        <w:rPr>
          <w:rFonts w:ascii="Arial" w:hAnsi="Arial" w:cs="Arial"/>
          <w:sz w:val="24"/>
          <w:szCs w:val="24"/>
        </w:rPr>
        <w:t>Si bien este cuadro demuestra que la empresa tiene puntos bajos</w:t>
      </w:r>
      <w:r>
        <w:rPr>
          <w:rFonts w:ascii="Arial" w:hAnsi="Arial" w:cs="Arial"/>
          <w:sz w:val="24"/>
          <w:szCs w:val="24"/>
        </w:rPr>
        <w:t xml:space="preserve"> en lo referente al reconocimiento de marca,</w:t>
      </w:r>
      <w:r w:rsidRPr="00AF0E3B">
        <w:rPr>
          <w:rFonts w:ascii="Arial" w:hAnsi="Arial" w:cs="Arial"/>
          <w:sz w:val="24"/>
          <w:szCs w:val="24"/>
        </w:rPr>
        <w:t xml:space="preserve"> la percepción de los clientes respecto a factores que en realidad son puntos fuertes </w:t>
      </w:r>
      <w:r>
        <w:rPr>
          <w:rFonts w:ascii="Arial" w:hAnsi="Arial" w:cs="Arial"/>
          <w:sz w:val="24"/>
          <w:szCs w:val="24"/>
        </w:rPr>
        <w:t>como la calidad del producto y la red de centros de servicio que posee le otorgan a la empresa una posición menos favorable.</w:t>
      </w:r>
    </w:p>
    <w:p w:rsidR="005C54C3" w:rsidRPr="00AF0E3B" w:rsidRDefault="005C54C3" w:rsidP="00EE7197">
      <w:pPr>
        <w:spacing w:after="0" w:line="480" w:lineRule="auto"/>
        <w:ind w:left="993"/>
        <w:jc w:val="both"/>
        <w:rPr>
          <w:rFonts w:ascii="Arial" w:hAnsi="Arial" w:cs="Arial"/>
          <w:sz w:val="24"/>
          <w:szCs w:val="24"/>
        </w:rPr>
      </w:pPr>
    </w:p>
    <w:p w:rsidR="00EE7197" w:rsidRPr="001915DC" w:rsidRDefault="00EE7197" w:rsidP="00EE7197">
      <w:pPr>
        <w:tabs>
          <w:tab w:val="left" w:pos="4350"/>
        </w:tabs>
        <w:spacing w:after="0" w:line="480" w:lineRule="auto"/>
        <w:ind w:left="284"/>
        <w:jc w:val="right"/>
        <w:rPr>
          <w:rFonts w:ascii="Arial" w:hAnsi="Arial" w:cs="Arial"/>
          <w:noProof/>
          <w:sz w:val="24"/>
          <w:szCs w:val="24"/>
          <w:lang w:val="es-EC" w:eastAsia="es-EC"/>
        </w:rPr>
      </w:pPr>
      <w:r w:rsidRPr="006B109A">
        <w:rPr>
          <w:noProof/>
          <w:szCs w:val="24"/>
        </w:rPr>
        <w:drawing>
          <wp:inline distT="0" distB="0" distL="0" distR="0">
            <wp:extent cx="4694607" cy="3400425"/>
            <wp:effectExtent l="19050" t="19050" r="10743" b="28575"/>
            <wp:docPr id="2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cstate="print"/>
                    <a:srcRect/>
                    <a:stretch>
                      <a:fillRect/>
                    </a:stretch>
                  </pic:blipFill>
                  <pic:spPr bwMode="auto">
                    <a:xfrm>
                      <a:off x="0" y="0"/>
                      <a:ext cx="4697193" cy="3402298"/>
                    </a:xfrm>
                    <a:prstGeom prst="rect">
                      <a:avLst/>
                    </a:prstGeom>
                    <a:noFill/>
                    <a:ln w="9525">
                      <a:solidFill>
                        <a:schemeClr val="accent1"/>
                      </a:solidFill>
                      <a:miter lim="800000"/>
                      <a:headEnd/>
                      <a:tailEnd/>
                    </a:ln>
                  </pic:spPr>
                </pic:pic>
              </a:graphicData>
            </a:graphic>
          </wp:inline>
        </w:drawing>
      </w:r>
    </w:p>
    <w:p w:rsidR="00EE7197" w:rsidRPr="005C54C3" w:rsidRDefault="005C54C3" w:rsidP="00EE7197">
      <w:pPr>
        <w:ind w:firstLine="993"/>
        <w:jc w:val="center"/>
        <w:rPr>
          <w:rFonts w:ascii="Arial" w:hAnsi="Arial" w:cs="Arial"/>
          <w:b/>
          <w:sz w:val="32"/>
          <w:szCs w:val="24"/>
        </w:rPr>
      </w:pPr>
      <w:r w:rsidRPr="005C54C3">
        <w:rPr>
          <w:rFonts w:ascii="Arial" w:hAnsi="Arial" w:cs="Arial"/>
          <w:b/>
          <w:sz w:val="24"/>
          <w:szCs w:val="20"/>
        </w:rPr>
        <w:t>GRÁFICO 4.</w:t>
      </w:r>
      <w:r w:rsidR="00CF5F99">
        <w:rPr>
          <w:rFonts w:ascii="Arial" w:hAnsi="Arial" w:cs="Arial"/>
          <w:b/>
          <w:sz w:val="24"/>
          <w:szCs w:val="20"/>
        </w:rPr>
        <w:t>2</w:t>
      </w:r>
      <w:r w:rsidRPr="005C54C3">
        <w:rPr>
          <w:rFonts w:ascii="Arial" w:hAnsi="Arial" w:cs="Arial"/>
          <w:b/>
          <w:sz w:val="24"/>
          <w:szCs w:val="20"/>
        </w:rPr>
        <w:t>.-</w:t>
      </w:r>
      <w:r w:rsidR="00CF5F99">
        <w:rPr>
          <w:rFonts w:ascii="Arial" w:hAnsi="Arial" w:cs="Arial"/>
          <w:b/>
          <w:sz w:val="24"/>
          <w:szCs w:val="20"/>
        </w:rPr>
        <w:t xml:space="preserve">  CUADRO ESTRATÉGICO DE LA PERCEPCIÓN DE LOS CLIENTES</w:t>
      </w:r>
      <w:r w:rsidRPr="005C54C3">
        <w:rPr>
          <w:rFonts w:ascii="Arial" w:hAnsi="Arial" w:cs="Arial"/>
          <w:b/>
          <w:sz w:val="24"/>
          <w:szCs w:val="20"/>
        </w:rPr>
        <w:t xml:space="preserve"> </w:t>
      </w:r>
    </w:p>
    <w:p w:rsidR="00EE7197" w:rsidRDefault="00EE7197" w:rsidP="00EE7197">
      <w:pPr>
        <w:spacing w:after="0" w:line="480" w:lineRule="auto"/>
        <w:ind w:left="993"/>
        <w:jc w:val="both"/>
        <w:rPr>
          <w:rFonts w:ascii="Arial" w:hAnsi="Arial" w:cs="Arial"/>
          <w:sz w:val="24"/>
          <w:szCs w:val="24"/>
        </w:rPr>
      </w:pPr>
      <w:r w:rsidRPr="00AF0E3B">
        <w:rPr>
          <w:rFonts w:ascii="Arial" w:hAnsi="Arial" w:cs="Arial"/>
          <w:sz w:val="24"/>
          <w:szCs w:val="24"/>
        </w:rPr>
        <w:lastRenderedPageBreak/>
        <w:t>Ahora el cuadro que ilustra la posición deseada p</w:t>
      </w:r>
      <w:r>
        <w:rPr>
          <w:rFonts w:ascii="Arial" w:hAnsi="Arial" w:cs="Arial"/>
          <w:sz w:val="24"/>
          <w:szCs w:val="24"/>
        </w:rPr>
        <w:t>or los directivos de la empresa, como se puede apreciar un punto en el que se debe trabajar es el reconocimiento de la marca ya que el mismo influye en la apreciación que tienen los clientes respecto a la calidad del producto, la disponibilidad de centros de servicio y la garantía otorgada por la empresa.</w:t>
      </w:r>
    </w:p>
    <w:p w:rsidR="00EE7197" w:rsidRPr="00AF0E3B" w:rsidRDefault="00EE7197" w:rsidP="00EE7197">
      <w:pPr>
        <w:spacing w:after="0" w:line="480" w:lineRule="auto"/>
        <w:ind w:left="993"/>
        <w:jc w:val="both"/>
        <w:rPr>
          <w:rFonts w:ascii="Arial" w:hAnsi="Arial" w:cs="Arial"/>
          <w:sz w:val="24"/>
          <w:szCs w:val="24"/>
        </w:rPr>
      </w:pPr>
    </w:p>
    <w:p w:rsidR="00EE7197" w:rsidRPr="001915DC" w:rsidRDefault="00180BAD" w:rsidP="00EE7197">
      <w:pPr>
        <w:tabs>
          <w:tab w:val="left" w:pos="4350"/>
        </w:tabs>
        <w:spacing w:after="0" w:line="480" w:lineRule="auto"/>
        <w:ind w:left="284"/>
        <w:jc w:val="right"/>
        <w:rPr>
          <w:rFonts w:ascii="Arial" w:hAnsi="Arial" w:cs="Arial"/>
          <w:noProof/>
          <w:sz w:val="24"/>
          <w:szCs w:val="24"/>
          <w:lang w:val="es-EC" w:eastAsia="es-EC"/>
        </w:rPr>
      </w:pPr>
      <w:r w:rsidRPr="00E10DBD">
        <w:rPr>
          <w:noProof/>
          <w:szCs w:val="24"/>
        </w:rPr>
        <w:drawing>
          <wp:inline distT="0" distB="0" distL="0" distR="0">
            <wp:extent cx="4684093" cy="3286125"/>
            <wp:effectExtent l="19050" t="19050" r="21257" b="28575"/>
            <wp:docPr id="1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srcRect/>
                    <a:stretch>
                      <a:fillRect/>
                    </a:stretch>
                  </pic:blipFill>
                  <pic:spPr bwMode="auto">
                    <a:xfrm>
                      <a:off x="0" y="0"/>
                      <a:ext cx="4687871" cy="3288775"/>
                    </a:xfrm>
                    <a:prstGeom prst="rect">
                      <a:avLst/>
                    </a:prstGeom>
                    <a:noFill/>
                    <a:ln w="9525">
                      <a:solidFill>
                        <a:schemeClr val="accent1"/>
                      </a:solidFill>
                      <a:miter lim="800000"/>
                      <a:headEnd/>
                      <a:tailEnd/>
                    </a:ln>
                  </pic:spPr>
                </pic:pic>
              </a:graphicData>
            </a:graphic>
          </wp:inline>
        </w:drawing>
      </w:r>
    </w:p>
    <w:p w:rsidR="00EE7197" w:rsidRPr="007214BF" w:rsidRDefault="007214BF" w:rsidP="007214BF">
      <w:pPr>
        <w:spacing w:before="100" w:beforeAutospacing="1"/>
        <w:ind w:left="709" w:firstLine="992"/>
        <w:jc w:val="center"/>
        <w:rPr>
          <w:rFonts w:ascii="Arial" w:hAnsi="Arial" w:cs="Arial"/>
          <w:b/>
          <w:sz w:val="32"/>
          <w:szCs w:val="24"/>
        </w:rPr>
      </w:pPr>
      <w:r w:rsidRPr="007214BF">
        <w:rPr>
          <w:rFonts w:ascii="Arial" w:hAnsi="Arial" w:cs="Arial"/>
          <w:b/>
          <w:sz w:val="24"/>
          <w:szCs w:val="20"/>
        </w:rPr>
        <w:t>GRÁFICO 4.</w:t>
      </w:r>
      <w:r w:rsidR="008401C8">
        <w:rPr>
          <w:rFonts w:ascii="Arial" w:hAnsi="Arial" w:cs="Arial"/>
          <w:b/>
          <w:sz w:val="24"/>
          <w:szCs w:val="20"/>
        </w:rPr>
        <w:t>3</w:t>
      </w:r>
      <w:r w:rsidRPr="007214BF">
        <w:rPr>
          <w:rFonts w:ascii="Arial" w:hAnsi="Arial" w:cs="Arial"/>
          <w:b/>
          <w:sz w:val="24"/>
          <w:szCs w:val="20"/>
        </w:rPr>
        <w:t>.-  PROYECCIÓN  DE LA SITUACIÓN DESEADA POR LOS DIRECTIVOS DE LA EMPRESA RESPECTO A LOS FACTORES DE COMPETENCIA.</w:t>
      </w:r>
    </w:p>
    <w:p w:rsidR="00EE7197" w:rsidRPr="00AF0E3B" w:rsidRDefault="00EE7197" w:rsidP="00EE7197">
      <w:pPr>
        <w:spacing w:after="0" w:line="240" w:lineRule="auto"/>
        <w:ind w:left="1985"/>
        <w:jc w:val="both"/>
        <w:rPr>
          <w:rFonts w:ascii="Arial" w:hAnsi="Arial" w:cs="Arial"/>
          <w:sz w:val="24"/>
          <w:szCs w:val="24"/>
        </w:rPr>
      </w:pPr>
    </w:p>
    <w:p w:rsidR="00EE7197" w:rsidRPr="00AF0E3B" w:rsidRDefault="00EE7197" w:rsidP="00EE7197">
      <w:pPr>
        <w:spacing w:after="0" w:line="480" w:lineRule="auto"/>
        <w:ind w:left="993"/>
        <w:jc w:val="both"/>
        <w:rPr>
          <w:rFonts w:ascii="Arial" w:hAnsi="Arial" w:cs="Arial"/>
          <w:sz w:val="24"/>
          <w:szCs w:val="24"/>
        </w:rPr>
      </w:pPr>
      <w:r w:rsidRPr="00AF0E3B">
        <w:rPr>
          <w:rFonts w:ascii="Arial" w:hAnsi="Arial" w:cs="Arial"/>
          <w:sz w:val="24"/>
          <w:szCs w:val="24"/>
        </w:rPr>
        <w:t>Con esta información se procede a la declaración de los objetivos estratégicos de la organización.</w:t>
      </w:r>
    </w:p>
    <w:p w:rsidR="00EE7197" w:rsidRPr="008D068B" w:rsidRDefault="008D068B" w:rsidP="002239B2">
      <w:pPr>
        <w:pStyle w:val="Prrafodelista"/>
        <w:numPr>
          <w:ilvl w:val="1"/>
          <w:numId w:val="34"/>
        </w:numPr>
        <w:spacing w:after="120" w:line="480" w:lineRule="auto"/>
        <w:ind w:left="998" w:hanging="573"/>
        <w:contextualSpacing w:val="0"/>
        <w:jc w:val="both"/>
        <w:rPr>
          <w:rFonts w:ascii="Arial" w:hAnsi="Arial" w:cs="Arial"/>
          <w:b/>
          <w:sz w:val="24"/>
          <w:szCs w:val="24"/>
        </w:rPr>
      </w:pPr>
      <w:r>
        <w:rPr>
          <w:rFonts w:ascii="Arial" w:hAnsi="Arial" w:cs="Arial"/>
          <w:b/>
          <w:sz w:val="24"/>
          <w:szCs w:val="24"/>
        </w:rPr>
        <w:lastRenderedPageBreak/>
        <w:t xml:space="preserve">Establecimiento de </w:t>
      </w:r>
      <w:r w:rsidR="002239B2">
        <w:rPr>
          <w:rFonts w:ascii="Arial" w:hAnsi="Arial" w:cs="Arial"/>
          <w:b/>
          <w:sz w:val="24"/>
          <w:szCs w:val="24"/>
        </w:rPr>
        <w:t>O</w:t>
      </w:r>
      <w:r>
        <w:rPr>
          <w:rFonts w:ascii="Arial" w:hAnsi="Arial" w:cs="Arial"/>
          <w:b/>
          <w:sz w:val="24"/>
          <w:szCs w:val="24"/>
        </w:rPr>
        <w:t>bjetivos</w:t>
      </w:r>
      <w:r w:rsidR="002239B2">
        <w:rPr>
          <w:rFonts w:ascii="Arial" w:hAnsi="Arial" w:cs="Arial"/>
          <w:b/>
          <w:sz w:val="24"/>
          <w:szCs w:val="24"/>
        </w:rPr>
        <w:t>.</w:t>
      </w:r>
    </w:p>
    <w:p w:rsidR="008D068B" w:rsidRDefault="008D068B" w:rsidP="002239B2">
      <w:pPr>
        <w:spacing w:after="0" w:line="480" w:lineRule="auto"/>
        <w:ind w:left="993"/>
        <w:jc w:val="both"/>
        <w:rPr>
          <w:rFonts w:ascii="Arial" w:hAnsi="Arial" w:cs="Arial"/>
          <w:sz w:val="24"/>
          <w:szCs w:val="24"/>
        </w:rPr>
      </w:pPr>
      <w:r w:rsidRPr="008D068B">
        <w:rPr>
          <w:rFonts w:ascii="Arial" w:hAnsi="Arial" w:cs="Arial"/>
          <w:sz w:val="24"/>
          <w:szCs w:val="24"/>
        </w:rPr>
        <w:t xml:space="preserve">Una vez que se </w:t>
      </w:r>
      <w:r>
        <w:rPr>
          <w:rFonts w:ascii="Arial" w:hAnsi="Arial" w:cs="Arial"/>
          <w:sz w:val="24"/>
          <w:szCs w:val="24"/>
        </w:rPr>
        <w:t xml:space="preserve">recopila, analiza y discute la información en las reuniones de trabajo </w:t>
      </w:r>
      <w:r w:rsidR="0007646D">
        <w:rPr>
          <w:rFonts w:ascii="Arial" w:hAnsi="Arial" w:cs="Arial"/>
          <w:sz w:val="24"/>
          <w:szCs w:val="24"/>
        </w:rPr>
        <w:t xml:space="preserve"> que para el presente proyecto el grupo líder mantiene co</w:t>
      </w:r>
      <w:r>
        <w:rPr>
          <w:rFonts w:ascii="Arial" w:hAnsi="Arial" w:cs="Arial"/>
          <w:sz w:val="24"/>
          <w:szCs w:val="24"/>
        </w:rPr>
        <w:t>n la Gerencia General</w:t>
      </w:r>
      <w:r w:rsidR="00BA6837">
        <w:rPr>
          <w:rFonts w:ascii="Arial" w:hAnsi="Arial" w:cs="Arial"/>
          <w:sz w:val="24"/>
          <w:szCs w:val="24"/>
        </w:rPr>
        <w:t>.</w:t>
      </w:r>
      <w:r w:rsidR="0007646D">
        <w:rPr>
          <w:rFonts w:ascii="Arial" w:hAnsi="Arial" w:cs="Arial"/>
          <w:sz w:val="24"/>
          <w:szCs w:val="24"/>
        </w:rPr>
        <w:t>se procede a establecer los objetivos estratégicos organizacionales.</w:t>
      </w:r>
    </w:p>
    <w:p w:rsidR="00BA6837" w:rsidRPr="008D068B" w:rsidRDefault="00BA6837" w:rsidP="008D068B">
      <w:pPr>
        <w:spacing w:after="0" w:line="480" w:lineRule="auto"/>
        <w:ind w:left="1276"/>
        <w:jc w:val="both"/>
        <w:rPr>
          <w:rFonts w:ascii="Arial" w:hAnsi="Arial" w:cs="Arial"/>
          <w:sz w:val="24"/>
          <w:szCs w:val="24"/>
        </w:rPr>
      </w:pPr>
    </w:p>
    <w:p w:rsidR="007916DD" w:rsidRPr="00AF0E3B" w:rsidRDefault="007916DD" w:rsidP="007916DD">
      <w:pPr>
        <w:spacing w:after="0" w:line="480" w:lineRule="auto"/>
        <w:ind w:left="993"/>
        <w:jc w:val="center"/>
        <w:rPr>
          <w:rFonts w:ascii="Arial" w:hAnsi="Arial" w:cs="Arial"/>
          <w:b/>
          <w:sz w:val="24"/>
          <w:szCs w:val="24"/>
        </w:rPr>
      </w:pPr>
      <w:r w:rsidRPr="00AF0E3B">
        <w:rPr>
          <w:rFonts w:ascii="Arial" w:hAnsi="Arial" w:cs="Arial"/>
          <w:b/>
          <w:sz w:val="24"/>
          <w:szCs w:val="24"/>
        </w:rPr>
        <w:t>DECLARACIÓN DE LOS MACRO OBJETIVOS ESTRATEGICOS</w:t>
      </w:r>
      <w:r>
        <w:rPr>
          <w:rFonts w:ascii="Arial" w:hAnsi="Arial" w:cs="Arial"/>
          <w:b/>
          <w:sz w:val="24"/>
          <w:szCs w:val="24"/>
        </w:rPr>
        <w:t xml:space="preserve"> </w:t>
      </w:r>
      <w:r w:rsidRPr="00AF0E3B">
        <w:rPr>
          <w:rFonts w:ascii="Arial" w:hAnsi="Arial" w:cs="Arial"/>
          <w:b/>
          <w:sz w:val="24"/>
          <w:szCs w:val="24"/>
        </w:rPr>
        <w:t>ORGANIZACIONALES</w:t>
      </w:r>
    </w:p>
    <w:p w:rsidR="007916DD" w:rsidRPr="00F34833" w:rsidRDefault="007916DD" w:rsidP="002239B2">
      <w:pPr>
        <w:numPr>
          <w:ilvl w:val="0"/>
          <w:numId w:val="18"/>
        </w:numPr>
        <w:tabs>
          <w:tab w:val="clear" w:pos="720"/>
          <w:tab w:val="num" w:pos="1418"/>
        </w:tabs>
        <w:spacing w:after="0" w:line="480" w:lineRule="auto"/>
        <w:ind w:left="1418" w:hanging="425"/>
        <w:jc w:val="both"/>
        <w:rPr>
          <w:rFonts w:ascii="Arial" w:hAnsi="Arial" w:cs="Arial"/>
          <w:sz w:val="24"/>
          <w:szCs w:val="24"/>
        </w:rPr>
      </w:pPr>
      <w:r w:rsidRPr="00F34833">
        <w:rPr>
          <w:rFonts w:ascii="Arial" w:hAnsi="Arial" w:cs="Arial"/>
          <w:sz w:val="24"/>
          <w:szCs w:val="24"/>
        </w:rPr>
        <w:t xml:space="preserve">Alcanzar una rentabilidad del </w:t>
      </w:r>
      <w:r w:rsidR="001D4AA7">
        <w:rPr>
          <w:rFonts w:ascii="Arial" w:hAnsi="Arial" w:cs="Arial"/>
          <w:sz w:val="24"/>
          <w:szCs w:val="24"/>
        </w:rPr>
        <w:t>28% en la línea a fines del 2012</w:t>
      </w:r>
      <w:r w:rsidRPr="00F34833">
        <w:rPr>
          <w:rFonts w:ascii="Arial" w:hAnsi="Arial" w:cs="Arial"/>
          <w:sz w:val="24"/>
          <w:szCs w:val="24"/>
        </w:rPr>
        <w:t xml:space="preserve"> </w:t>
      </w:r>
    </w:p>
    <w:p w:rsidR="007916DD" w:rsidRDefault="007916DD" w:rsidP="002239B2">
      <w:pPr>
        <w:numPr>
          <w:ilvl w:val="0"/>
          <w:numId w:val="18"/>
        </w:numPr>
        <w:tabs>
          <w:tab w:val="clear" w:pos="720"/>
          <w:tab w:val="num" w:pos="1418"/>
        </w:tabs>
        <w:spacing w:line="480" w:lineRule="auto"/>
        <w:ind w:left="1418" w:hanging="425"/>
        <w:jc w:val="both"/>
        <w:rPr>
          <w:rFonts w:ascii="Arial" w:hAnsi="Arial" w:cs="Arial"/>
          <w:sz w:val="24"/>
          <w:szCs w:val="24"/>
        </w:rPr>
      </w:pPr>
      <w:r w:rsidRPr="00153EBB">
        <w:rPr>
          <w:rFonts w:ascii="Arial" w:hAnsi="Arial" w:cs="Arial"/>
          <w:sz w:val="24"/>
          <w:szCs w:val="24"/>
        </w:rPr>
        <w:t xml:space="preserve">Alcanzar el </w:t>
      </w:r>
      <w:r w:rsidR="00C05180">
        <w:rPr>
          <w:rFonts w:ascii="Arial" w:hAnsi="Arial" w:cs="Arial"/>
          <w:sz w:val="24"/>
          <w:szCs w:val="24"/>
        </w:rPr>
        <w:t>20</w:t>
      </w:r>
      <w:r w:rsidRPr="00153EBB">
        <w:rPr>
          <w:rFonts w:ascii="Arial" w:hAnsi="Arial" w:cs="Arial"/>
          <w:sz w:val="24"/>
          <w:szCs w:val="24"/>
        </w:rPr>
        <w:t>% de</w:t>
      </w:r>
      <w:r w:rsidRPr="00F34833">
        <w:rPr>
          <w:rFonts w:ascii="Arial" w:hAnsi="Arial" w:cs="Arial"/>
          <w:sz w:val="24"/>
          <w:szCs w:val="24"/>
        </w:rPr>
        <w:t xml:space="preserve">  participación en </w:t>
      </w:r>
      <w:r w:rsidR="0007646D">
        <w:rPr>
          <w:rFonts w:ascii="Arial" w:hAnsi="Arial" w:cs="Arial"/>
          <w:sz w:val="24"/>
          <w:szCs w:val="24"/>
        </w:rPr>
        <w:t>el mercado al finalizar el 201</w:t>
      </w:r>
      <w:r w:rsidR="00AE01CD">
        <w:rPr>
          <w:rFonts w:ascii="Arial" w:hAnsi="Arial" w:cs="Arial"/>
          <w:sz w:val="24"/>
          <w:szCs w:val="24"/>
        </w:rPr>
        <w:t>3</w:t>
      </w:r>
    </w:p>
    <w:p w:rsidR="00AB6F30" w:rsidRDefault="00AB6F30" w:rsidP="00AB6F30">
      <w:pPr>
        <w:spacing w:line="480" w:lineRule="auto"/>
        <w:ind w:left="720"/>
        <w:jc w:val="both"/>
        <w:rPr>
          <w:rFonts w:ascii="Arial" w:hAnsi="Arial" w:cs="Arial"/>
          <w:sz w:val="24"/>
          <w:szCs w:val="24"/>
        </w:rPr>
      </w:pPr>
    </w:p>
    <w:p w:rsidR="00AB6F30" w:rsidRDefault="00AB6F30" w:rsidP="00AB6F30">
      <w:pPr>
        <w:spacing w:line="480" w:lineRule="auto"/>
        <w:ind w:left="720"/>
        <w:jc w:val="both"/>
        <w:rPr>
          <w:rFonts w:ascii="Arial" w:hAnsi="Arial" w:cs="Arial"/>
          <w:sz w:val="24"/>
          <w:szCs w:val="24"/>
        </w:rPr>
      </w:pPr>
    </w:p>
    <w:p w:rsidR="00AB6F30" w:rsidRDefault="00AB6F30" w:rsidP="00AB6F30">
      <w:pPr>
        <w:spacing w:line="480" w:lineRule="auto"/>
        <w:ind w:left="720"/>
        <w:jc w:val="both"/>
        <w:rPr>
          <w:rFonts w:ascii="Arial" w:hAnsi="Arial" w:cs="Arial"/>
          <w:sz w:val="24"/>
          <w:szCs w:val="24"/>
        </w:rPr>
      </w:pPr>
    </w:p>
    <w:p w:rsidR="00AB6F30" w:rsidRDefault="00AB6F30" w:rsidP="00AB6F30">
      <w:pPr>
        <w:spacing w:line="480" w:lineRule="auto"/>
        <w:ind w:left="720"/>
        <w:jc w:val="both"/>
        <w:rPr>
          <w:rFonts w:ascii="Arial" w:hAnsi="Arial" w:cs="Arial"/>
          <w:sz w:val="24"/>
          <w:szCs w:val="24"/>
        </w:rPr>
      </w:pPr>
    </w:p>
    <w:p w:rsidR="00AB6F30" w:rsidRDefault="00AB6F30" w:rsidP="00AB6F30">
      <w:pPr>
        <w:spacing w:line="480" w:lineRule="auto"/>
        <w:ind w:left="720"/>
        <w:jc w:val="both"/>
        <w:rPr>
          <w:rFonts w:ascii="Arial" w:hAnsi="Arial" w:cs="Arial"/>
          <w:sz w:val="24"/>
          <w:szCs w:val="24"/>
        </w:rPr>
      </w:pPr>
    </w:p>
    <w:p w:rsidR="00AB6F30" w:rsidRDefault="00AB6F30" w:rsidP="00AB6F30">
      <w:pPr>
        <w:spacing w:line="480" w:lineRule="auto"/>
        <w:ind w:left="720"/>
        <w:jc w:val="both"/>
        <w:rPr>
          <w:rFonts w:ascii="Arial" w:hAnsi="Arial" w:cs="Arial"/>
          <w:sz w:val="24"/>
          <w:szCs w:val="24"/>
        </w:rPr>
      </w:pPr>
    </w:p>
    <w:p w:rsidR="00AB6F30" w:rsidRDefault="00AB6F30" w:rsidP="00AB6F30">
      <w:pPr>
        <w:spacing w:line="480" w:lineRule="auto"/>
        <w:ind w:left="720"/>
        <w:jc w:val="both"/>
        <w:rPr>
          <w:rFonts w:ascii="Arial" w:hAnsi="Arial" w:cs="Arial"/>
          <w:sz w:val="24"/>
          <w:szCs w:val="24"/>
        </w:rPr>
      </w:pPr>
    </w:p>
    <w:p w:rsidR="00AB6F30" w:rsidRDefault="00AB6F30" w:rsidP="00AB6F30">
      <w:pPr>
        <w:spacing w:line="480" w:lineRule="auto"/>
        <w:ind w:left="720"/>
        <w:jc w:val="both"/>
        <w:rPr>
          <w:rFonts w:ascii="Arial" w:hAnsi="Arial" w:cs="Arial"/>
          <w:sz w:val="24"/>
          <w:szCs w:val="24"/>
        </w:rPr>
      </w:pPr>
    </w:p>
    <w:p w:rsidR="003829A5" w:rsidRDefault="003829A5" w:rsidP="00AB6F30">
      <w:pPr>
        <w:spacing w:line="480" w:lineRule="auto"/>
        <w:ind w:left="720"/>
        <w:jc w:val="both"/>
        <w:rPr>
          <w:rFonts w:ascii="Arial" w:hAnsi="Arial" w:cs="Arial"/>
          <w:sz w:val="24"/>
          <w:szCs w:val="24"/>
        </w:rPr>
      </w:pPr>
    </w:p>
    <w:p w:rsidR="00AB6F30" w:rsidRPr="002239B2" w:rsidRDefault="00AB6F30" w:rsidP="00AB6F30">
      <w:pPr>
        <w:spacing w:line="480" w:lineRule="auto"/>
        <w:ind w:left="720"/>
        <w:jc w:val="both"/>
        <w:rPr>
          <w:rFonts w:ascii="Arial" w:hAnsi="Arial" w:cs="Arial"/>
          <w:sz w:val="32"/>
          <w:szCs w:val="24"/>
        </w:rPr>
      </w:pPr>
    </w:p>
    <w:p w:rsidR="00AB6F30" w:rsidRPr="002239B2" w:rsidRDefault="00AB6F30" w:rsidP="00AB6F30">
      <w:pPr>
        <w:jc w:val="center"/>
        <w:rPr>
          <w:rFonts w:ascii="Arial" w:hAnsi="Arial" w:cs="Arial"/>
          <w:b/>
          <w:sz w:val="48"/>
          <w:szCs w:val="48"/>
        </w:rPr>
      </w:pPr>
      <w:r w:rsidRPr="002239B2">
        <w:rPr>
          <w:rFonts w:ascii="Arial" w:hAnsi="Arial" w:cs="Arial"/>
          <w:b/>
          <w:sz w:val="48"/>
          <w:szCs w:val="48"/>
        </w:rPr>
        <w:t>CAPÍTULO 5</w:t>
      </w:r>
    </w:p>
    <w:p w:rsidR="00AB6F30" w:rsidRPr="006037F4" w:rsidRDefault="00AB6F30" w:rsidP="00AB6F30">
      <w:pPr>
        <w:spacing w:line="360" w:lineRule="auto"/>
        <w:rPr>
          <w:b/>
          <w:bCs/>
          <w:sz w:val="32"/>
          <w:szCs w:val="32"/>
        </w:rPr>
      </w:pPr>
    </w:p>
    <w:p w:rsidR="00AB6F30" w:rsidRDefault="002239B2" w:rsidP="002239B2">
      <w:pPr>
        <w:spacing w:after="0" w:line="480" w:lineRule="auto"/>
        <w:ind w:left="426" w:hanging="426"/>
        <w:jc w:val="both"/>
        <w:rPr>
          <w:rFonts w:ascii="Arial" w:hAnsi="Arial" w:cs="Arial"/>
          <w:b/>
          <w:sz w:val="32"/>
          <w:szCs w:val="24"/>
        </w:rPr>
      </w:pPr>
      <w:r>
        <w:rPr>
          <w:rFonts w:ascii="Arial" w:hAnsi="Arial" w:cs="Arial"/>
          <w:b/>
          <w:sz w:val="32"/>
          <w:szCs w:val="24"/>
        </w:rPr>
        <w:t xml:space="preserve">5.  </w:t>
      </w:r>
      <w:r w:rsidR="00AB6F30" w:rsidRPr="00AF2BB4">
        <w:rPr>
          <w:rFonts w:ascii="Arial" w:hAnsi="Arial" w:cs="Arial"/>
          <w:b/>
          <w:sz w:val="32"/>
          <w:szCs w:val="24"/>
        </w:rPr>
        <w:t>TRASLADO AL BALANCED SCORECARD</w:t>
      </w:r>
      <w:r>
        <w:rPr>
          <w:rFonts w:ascii="Arial" w:hAnsi="Arial" w:cs="Arial"/>
          <w:b/>
          <w:sz w:val="32"/>
          <w:szCs w:val="24"/>
        </w:rPr>
        <w:t>.</w:t>
      </w:r>
    </w:p>
    <w:p w:rsidR="002239B2" w:rsidRPr="002239B2" w:rsidRDefault="002239B2" w:rsidP="002239B2">
      <w:pPr>
        <w:spacing w:after="0" w:line="480" w:lineRule="auto"/>
        <w:ind w:left="426" w:hanging="426"/>
        <w:jc w:val="both"/>
        <w:rPr>
          <w:rFonts w:ascii="Arial" w:hAnsi="Arial" w:cs="Arial"/>
          <w:b/>
          <w:sz w:val="20"/>
          <w:szCs w:val="24"/>
        </w:rPr>
      </w:pPr>
    </w:p>
    <w:p w:rsidR="005171B5" w:rsidRDefault="005171B5" w:rsidP="00DA1505">
      <w:pPr>
        <w:spacing w:after="120" w:line="480" w:lineRule="auto"/>
        <w:ind w:left="992" w:hanging="567"/>
        <w:jc w:val="both"/>
        <w:rPr>
          <w:rFonts w:ascii="Arial" w:hAnsi="Arial" w:cs="Arial"/>
          <w:b/>
          <w:sz w:val="24"/>
          <w:szCs w:val="24"/>
        </w:rPr>
      </w:pPr>
      <w:r w:rsidRPr="005171B5">
        <w:rPr>
          <w:rFonts w:ascii="Arial" w:hAnsi="Arial" w:cs="Arial"/>
          <w:b/>
          <w:sz w:val="24"/>
          <w:szCs w:val="24"/>
        </w:rPr>
        <w:t>5.1</w:t>
      </w:r>
      <w:r w:rsidRPr="005171B5">
        <w:rPr>
          <w:rFonts w:ascii="Arial" w:hAnsi="Arial" w:cs="Arial"/>
          <w:b/>
          <w:sz w:val="24"/>
          <w:szCs w:val="24"/>
        </w:rPr>
        <w:tab/>
        <w:t>Elaboración del Mapa Estratégico.</w:t>
      </w:r>
    </w:p>
    <w:p w:rsidR="00D556B9" w:rsidRPr="005171B5" w:rsidRDefault="00D556B9" w:rsidP="00DA1505">
      <w:pPr>
        <w:spacing w:after="120" w:line="480" w:lineRule="auto"/>
        <w:ind w:left="992" w:hanging="567"/>
        <w:jc w:val="both"/>
        <w:rPr>
          <w:rFonts w:ascii="Arial" w:hAnsi="Arial" w:cs="Arial"/>
          <w:b/>
          <w:sz w:val="24"/>
          <w:szCs w:val="24"/>
        </w:rPr>
      </w:pPr>
    </w:p>
    <w:p w:rsidR="00D556B9" w:rsidRDefault="008C69A9" w:rsidP="002239B2">
      <w:pPr>
        <w:spacing w:after="0" w:line="480" w:lineRule="auto"/>
        <w:ind w:left="993"/>
        <w:jc w:val="both"/>
        <w:rPr>
          <w:rFonts w:ascii="Arial" w:hAnsi="Arial" w:cs="Arial"/>
          <w:sz w:val="24"/>
          <w:szCs w:val="24"/>
        </w:rPr>
      </w:pPr>
      <w:r>
        <w:rPr>
          <w:rFonts w:ascii="Arial" w:hAnsi="Arial" w:cs="Arial"/>
          <w:sz w:val="24"/>
          <w:szCs w:val="24"/>
        </w:rPr>
        <w:t xml:space="preserve">Una vez que se </w:t>
      </w:r>
      <w:r w:rsidR="00B84F01">
        <w:rPr>
          <w:rFonts w:ascii="Arial" w:hAnsi="Arial" w:cs="Arial"/>
          <w:sz w:val="24"/>
          <w:szCs w:val="24"/>
        </w:rPr>
        <w:t xml:space="preserve">trabaja la planificación estratégica en la cual se conforma el equipo líder encargado de guiar el proceso de implantación del </w:t>
      </w:r>
      <w:proofErr w:type="spellStart"/>
      <w:r w:rsidR="00B84F01">
        <w:rPr>
          <w:rFonts w:ascii="Arial" w:hAnsi="Arial" w:cs="Arial"/>
          <w:sz w:val="24"/>
          <w:szCs w:val="24"/>
        </w:rPr>
        <w:t>Balanced</w:t>
      </w:r>
      <w:proofErr w:type="spellEnd"/>
      <w:r w:rsidR="00B84F01">
        <w:rPr>
          <w:rFonts w:ascii="Arial" w:hAnsi="Arial" w:cs="Arial"/>
          <w:sz w:val="24"/>
          <w:szCs w:val="24"/>
        </w:rPr>
        <w:t xml:space="preserve"> Score </w:t>
      </w:r>
      <w:proofErr w:type="spellStart"/>
      <w:r w:rsidR="00B84F01">
        <w:rPr>
          <w:rFonts w:ascii="Arial" w:hAnsi="Arial" w:cs="Arial"/>
          <w:sz w:val="24"/>
          <w:szCs w:val="24"/>
        </w:rPr>
        <w:t>Card</w:t>
      </w:r>
      <w:proofErr w:type="spellEnd"/>
      <w:r w:rsidR="00B84F01">
        <w:rPr>
          <w:rFonts w:ascii="Arial" w:hAnsi="Arial" w:cs="Arial"/>
          <w:sz w:val="24"/>
          <w:szCs w:val="24"/>
        </w:rPr>
        <w:t xml:space="preserve"> (Cuadro de Mando Integral) en la organización, que la directiva demuestra su interés al hacer partícipe del mismo a los niveles gerenciales de la empresa quienes luego de hacer los diferentes análisis respecto a la situación de la empresa hicieron la declaración de los objetivos generales de </w:t>
      </w:r>
      <w:r w:rsidR="00D556B9">
        <w:rPr>
          <w:rFonts w:ascii="Arial" w:hAnsi="Arial" w:cs="Arial"/>
          <w:sz w:val="24"/>
          <w:szCs w:val="24"/>
        </w:rPr>
        <w:t>la empresa respecto al proyecto.</w:t>
      </w:r>
    </w:p>
    <w:p w:rsidR="00D556B9" w:rsidRDefault="00D556B9" w:rsidP="002239B2">
      <w:pPr>
        <w:spacing w:after="0" w:line="480" w:lineRule="auto"/>
        <w:ind w:left="993"/>
        <w:jc w:val="both"/>
        <w:rPr>
          <w:rFonts w:ascii="Arial" w:hAnsi="Arial" w:cs="Arial"/>
          <w:sz w:val="24"/>
          <w:szCs w:val="24"/>
        </w:rPr>
      </w:pPr>
    </w:p>
    <w:p w:rsidR="00DA1505" w:rsidRDefault="00D556B9" w:rsidP="002239B2">
      <w:pPr>
        <w:spacing w:after="0" w:line="480" w:lineRule="auto"/>
        <w:ind w:left="993"/>
        <w:jc w:val="both"/>
        <w:rPr>
          <w:rFonts w:ascii="Arial" w:hAnsi="Arial" w:cs="Arial"/>
          <w:sz w:val="24"/>
          <w:szCs w:val="24"/>
        </w:rPr>
      </w:pPr>
      <w:r>
        <w:rPr>
          <w:rFonts w:ascii="Arial" w:hAnsi="Arial" w:cs="Arial"/>
          <w:sz w:val="24"/>
          <w:szCs w:val="24"/>
        </w:rPr>
        <w:t>S</w:t>
      </w:r>
      <w:r w:rsidR="00B84F01">
        <w:rPr>
          <w:rFonts w:ascii="Arial" w:hAnsi="Arial" w:cs="Arial"/>
          <w:sz w:val="24"/>
          <w:szCs w:val="24"/>
        </w:rPr>
        <w:t xml:space="preserve">e procede entonces a trasladar estos objetivos generales en declaraciones de objetivos medibles  para cada una de las perspectivas que componen el Cuadro de Mando Integral </w:t>
      </w:r>
      <w:r>
        <w:rPr>
          <w:rFonts w:ascii="Arial" w:hAnsi="Arial" w:cs="Arial"/>
          <w:sz w:val="24"/>
          <w:szCs w:val="24"/>
        </w:rPr>
        <w:t xml:space="preserve">para tener </w:t>
      </w:r>
      <w:r>
        <w:rPr>
          <w:rFonts w:ascii="Arial" w:hAnsi="Arial" w:cs="Arial"/>
          <w:sz w:val="24"/>
          <w:szCs w:val="24"/>
        </w:rPr>
        <w:lastRenderedPageBreak/>
        <w:t>así objetivos puntuales que alcanzar en las diferentes áreas de trabajo</w:t>
      </w:r>
      <w:r w:rsidR="00012A96">
        <w:rPr>
          <w:rFonts w:ascii="Arial" w:hAnsi="Arial" w:cs="Arial"/>
          <w:sz w:val="24"/>
          <w:szCs w:val="24"/>
        </w:rPr>
        <w:t>:</w:t>
      </w:r>
      <w:r>
        <w:rPr>
          <w:rFonts w:ascii="Arial" w:hAnsi="Arial" w:cs="Arial"/>
          <w:sz w:val="24"/>
          <w:szCs w:val="24"/>
        </w:rPr>
        <w:t xml:space="preserve"> </w:t>
      </w:r>
      <w:r w:rsidR="00012A96">
        <w:rPr>
          <w:rFonts w:ascii="Arial" w:hAnsi="Arial" w:cs="Arial"/>
          <w:sz w:val="24"/>
          <w:szCs w:val="24"/>
        </w:rPr>
        <w:t xml:space="preserve">administrativos, de bodega, vendedores, departamento contable, </w:t>
      </w:r>
      <w:proofErr w:type="spellStart"/>
      <w:r w:rsidR="00012A96">
        <w:rPr>
          <w:rFonts w:ascii="Arial" w:hAnsi="Arial" w:cs="Arial"/>
          <w:sz w:val="24"/>
          <w:szCs w:val="24"/>
        </w:rPr>
        <w:t>call</w:t>
      </w:r>
      <w:proofErr w:type="spellEnd"/>
      <w:r w:rsidR="00012A96">
        <w:rPr>
          <w:rFonts w:ascii="Arial" w:hAnsi="Arial" w:cs="Arial"/>
          <w:sz w:val="24"/>
          <w:szCs w:val="24"/>
        </w:rPr>
        <w:t xml:space="preserve"> center, </w:t>
      </w:r>
      <w:proofErr w:type="spellStart"/>
      <w:r w:rsidR="00012A96">
        <w:rPr>
          <w:rFonts w:ascii="Arial" w:hAnsi="Arial" w:cs="Arial"/>
          <w:sz w:val="24"/>
          <w:szCs w:val="24"/>
        </w:rPr>
        <w:t>etc</w:t>
      </w:r>
      <w:proofErr w:type="spellEnd"/>
      <w:r w:rsidR="00012A96">
        <w:rPr>
          <w:rFonts w:ascii="Arial" w:hAnsi="Arial" w:cs="Arial"/>
          <w:sz w:val="24"/>
          <w:szCs w:val="24"/>
        </w:rPr>
        <w:t xml:space="preserve">  los cuales deberán identificar qué mejoras deberán realizar para ajustarse a los objetivos expresados en el despliegue por perspectivas.</w:t>
      </w:r>
    </w:p>
    <w:p w:rsidR="00DA1505" w:rsidRDefault="00DA1505" w:rsidP="00DA1505">
      <w:pPr>
        <w:spacing w:after="0" w:line="480" w:lineRule="auto"/>
        <w:ind w:left="993"/>
        <w:jc w:val="both"/>
        <w:rPr>
          <w:rFonts w:ascii="Arial" w:hAnsi="Arial" w:cs="Arial"/>
          <w:sz w:val="24"/>
          <w:szCs w:val="24"/>
        </w:rPr>
      </w:pPr>
    </w:p>
    <w:p w:rsidR="000E7CE9" w:rsidRDefault="00D556B9" w:rsidP="00DA1505">
      <w:pPr>
        <w:spacing w:after="0" w:line="480" w:lineRule="auto"/>
        <w:ind w:left="993"/>
        <w:jc w:val="both"/>
        <w:rPr>
          <w:rFonts w:ascii="Arial" w:hAnsi="Arial" w:cs="Arial"/>
          <w:sz w:val="24"/>
          <w:szCs w:val="24"/>
        </w:rPr>
      </w:pPr>
      <w:r>
        <w:rPr>
          <w:rFonts w:ascii="Arial" w:hAnsi="Arial" w:cs="Arial"/>
          <w:sz w:val="24"/>
          <w:szCs w:val="24"/>
        </w:rPr>
        <w:t>El despliegue de los objetivos a alcanzar para cada una de las perspectivas del cuadro de mando integral es el siguiente:</w:t>
      </w:r>
    </w:p>
    <w:p w:rsidR="00D556B9" w:rsidRPr="00AF0E3B" w:rsidRDefault="00D556B9" w:rsidP="00DA1505">
      <w:pPr>
        <w:spacing w:after="0" w:line="480" w:lineRule="auto"/>
        <w:ind w:left="993"/>
        <w:jc w:val="both"/>
        <w:rPr>
          <w:rFonts w:ascii="Arial" w:hAnsi="Arial" w:cs="Arial"/>
          <w:sz w:val="24"/>
          <w:szCs w:val="24"/>
        </w:rPr>
      </w:pPr>
    </w:p>
    <w:p w:rsidR="007916DD" w:rsidRDefault="007916DD" w:rsidP="00DA1505">
      <w:pPr>
        <w:spacing w:after="0" w:line="480" w:lineRule="auto"/>
        <w:ind w:left="993"/>
        <w:jc w:val="both"/>
        <w:rPr>
          <w:rFonts w:ascii="Arial" w:hAnsi="Arial" w:cs="Arial"/>
          <w:sz w:val="24"/>
          <w:szCs w:val="24"/>
        </w:rPr>
      </w:pPr>
      <w:r w:rsidRPr="00AF0E3B">
        <w:rPr>
          <w:rFonts w:ascii="Arial" w:hAnsi="Arial" w:cs="Arial"/>
          <w:sz w:val="24"/>
          <w:szCs w:val="24"/>
        </w:rPr>
        <w:t>Perspectiva Financiera.- Es la que trabaja en base a indicadores económicos y por lo general la más usada por el Directorio y la Gerencia de las empresas.</w:t>
      </w:r>
    </w:p>
    <w:p w:rsidR="00DA1505" w:rsidRPr="00AF0E3B" w:rsidRDefault="00DA1505" w:rsidP="00DA1505">
      <w:pPr>
        <w:spacing w:after="0" w:line="480" w:lineRule="auto"/>
        <w:ind w:left="993"/>
        <w:jc w:val="both"/>
        <w:rPr>
          <w:rFonts w:ascii="Arial" w:hAnsi="Arial" w:cs="Arial"/>
          <w:sz w:val="24"/>
          <w:szCs w:val="24"/>
        </w:rPr>
      </w:pPr>
    </w:p>
    <w:p w:rsidR="007916DD" w:rsidRPr="00F34833" w:rsidRDefault="007916DD" w:rsidP="00102AAB">
      <w:pPr>
        <w:numPr>
          <w:ilvl w:val="0"/>
          <w:numId w:val="38"/>
        </w:numPr>
        <w:tabs>
          <w:tab w:val="clear" w:pos="720"/>
        </w:tabs>
        <w:spacing w:line="480" w:lineRule="auto"/>
        <w:ind w:left="1701" w:hanging="425"/>
        <w:jc w:val="both"/>
        <w:rPr>
          <w:rFonts w:ascii="Arial" w:hAnsi="Arial" w:cs="Arial"/>
          <w:sz w:val="24"/>
          <w:szCs w:val="24"/>
        </w:rPr>
      </w:pPr>
      <w:r w:rsidRPr="00F34833">
        <w:rPr>
          <w:rFonts w:ascii="Arial" w:hAnsi="Arial" w:cs="Arial"/>
          <w:bCs/>
          <w:sz w:val="24"/>
          <w:szCs w:val="24"/>
        </w:rPr>
        <w:t>Incrementar  un 10% la facturación promedio a fines del  201</w:t>
      </w:r>
      <w:r w:rsidR="00183DBC">
        <w:rPr>
          <w:rFonts w:ascii="Arial" w:hAnsi="Arial" w:cs="Arial"/>
          <w:bCs/>
          <w:sz w:val="24"/>
          <w:szCs w:val="24"/>
        </w:rPr>
        <w:t>2</w:t>
      </w:r>
      <w:r w:rsidRPr="00F34833">
        <w:rPr>
          <w:rFonts w:ascii="Arial" w:hAnsi="Arial" w:cs="Arial"/>
          <w:bCs/>
          <w:sz w:val="24"/>
          <w:szCs w:val="24"/>
        </w:rPr>
        <w:t xml:space="preserve"> </w:t>
      </w:r>
    </w:p>
    <w:p w:rsidR="007916DD" w:rsidRPr="00DA1505" w:rsidRDefault="007916DD" w:rsidP="00102AAB">
      <w:pPr>
        <w:numPr>
          <w:ilvl w:val="0"/>
          <w:numId w:val="38"/>
        </w:numPr>
        <w:tabs>
          <w:tab w:val="clear" w:pos="720"/>
        </w:tabs>
        <w:spacing w:after="0" w:line="480" w:lineRule="auto"/>
        <w:ind w:left="1701" w:hanging="425"/>
        <w:jc w:val="both"/>
        <w:rPr>
          <w:rFonts w:ascii="Arial" w:hAnsi="Arial" w:cs="Arial"/>
          <w:sz w:val="24"/>
          <w:szCs w:val="24"/>
        </w:rPr>
      </w:pPr>
      <w:r w:rsidRPr="00F34833">
        <w:rPr>
          <w:rFonts w:ascii="Arial" w:hAnsi="Arial" w:cs="Arial"/>
          <w:bCs/>
          <w:sz w:val="24"/>
          <w:szCs w:val="24"/>
        </w:rPr>
        <w:t>Disminuir un 8% los costos operativos al finalizar el 201</w:t>
      </w:r>
      <w:r w:rsidR="00183DBC">
        <w:rPr>
          <w:rFonts w:ascii="Arial" w:hAnsi="Arial" w:cs="Arial"/>
          <w:bCs/>
          <w:sz w:val="24"/>
          <w:szCs w:val="24"/>
        </w:rPr>
        <w:t>2</w:t>
      </w:r>
      <w:r w:rsidRPr="00F34833">
        <w:rPr>
          <w:rFonts w:ascii="Arial" w:hAnsi="Arial" w:cs="Arial"/>
          <w:bCs/>
          <w:sz w:val="24"/>
          <w:szCs w:val="24"/>
        </w:rPr>
        <w:t xml:space="preserve"> </w:t>
      </w:r>
    </w:p>
    <w:p w:rsidR="00DA1505" w:rsidRPr="00F34833" w:rsidRDefault="00DA1505" w:rsidP="00DA1505">
      <w:pPr>
        <w:spacing w:after="0" w:line="480" w:lineRule="auto"/>
        <w:ind w:left="992"/>
        <w:jc w:val="both"/>
        <w:rPr>
          <w:rFonts w:ascii="Arial" w:hAnsi="Arial" w:cs="Arial"/>
          <w:sz w:val="24"/>
          <w:szCs w:val="24"/>
        </w:rPr>
      </w:pPr>
    </w:p>
    <w:p w:rsidR="007916DD" w:rsidRPr="00AF0E3B" w:rsidRDefault="007916DD" w:rsidP="00DA1505">
      <w:pPr>
        <w:spacing w:after="0" w:line="480" w:lineRule="auto"/>
        <w:ind w:left="993"/>
        <w:jc w:val="both"/>
        <w:rPr>
          <w:rFonts w:ascii="Arial" w:hAnsi="Arial" w:cs="Arial"/>
          <w:sz w:val="24"/>
          <w:szCs w:val="24"/>
        </w:rPr>
      </w:pPr>
      <w:r w:rsidRPr="00AF0E3B">
        <w:rPr>
          <w:rFonts w:ascii="Arial" w:hAnsi="Arial" w:cs="Arial"/>
          <w:sz w:val="24"/>
          <w:szCs w:val="24"/>
        </w:rPr>
        <w:t>Perspectiva del Cliente.- Con la cual se busca identificar las necesidades del cliente con el objeto de alinear las estrategias organizacionales de manera que se pueda satisfacer esas demandas.</w:t>
      </w:r>
    </w:p>
    <w:p w:rsidR="007916DD" w:rsidRPr="00F34833" w:rsidRDefault="007916DD" w:rsidP="0077621D">
      <w:pPr>
        <w:numPr>
          <w:ilvl w:val="0"/>
          <w:numId w:val="39"/>
        </w:numPr>
        <w:tabs>
          <w:tab w:val="clear" w:pos="720"/>
          <w:tab w:val="num" w:pos="1701"/>
        </w:tabs>
        <w:spacing w:after="0" w:line="480" w:lineRule="auto"/>
        <w:ind w:left="1701" w:hanging="425"/>
        <w:jc w:val="both"/>
        <w:rPr>
          <w:rFonts w:ascii="Arial" w:hAnsi="Arial" w:cs="Arial"/>
          <w:sz w:val="24"/>
          <w:szCs w:val="24"/>
        </w:rPr>
      </w:pPr>
      <w:r w:rsidRPr="00F34833">
        <w:rPr>
          <w:rFonts w:ascii="Arial" w:hAnsi="Arial" w:cs="Arial"/>
          <w:bCs/>
          <w:sz w:val="24"/>
          <w:szCs w:val="24"/>
        </w:rPr>
        <w:lastRenderedPageBreak/>
        <w:t>Alcanzar un 30% de reconocimiento de marca al finalizar el 201</w:t>
      </w:r>
      <w:r w:rsidR="00183DBC">
        <w:rPr>
          <w:rFonts w:ascii="Arial" w:hAnsi="Arial" w:cs="Arial"/>
          <w:bCs/>
          <w:sz w:val="24"/>
          <w:szCs w:val="24"/>
        </w:rPr>
        <w:t>4</w:t>
      </w:r>
      <w:r w:rsidRPr="00F34833">
        <w:rPr>
          <w:rFonts w:ascii="Arial" w:hAnsi="Arial" w:cs="Arial"/>
          <w:bCs/>
          <w:sz w:val="24"/>
          <w:szCs w:val="24"/>
        </w:rPr>
        <w:t xml:space="preserve"> </w:t>
      </w:r>
    </w:p>
    <w:p w:rsidR="007916DD" w:rsidRPr="00F34833" w:rsidRDefault="007916DD" w:rsidP="0077621D">
      <w:pPr>
        <w:numPr>
          <w:ilvl w:val="0"/>
          <w:numId w:val="39"/>
        </w:numPr>
        <w:tabs>
          <w:tab w:val="clear" w:pos="720"/>
          <w:tab w:val="num" w:pos="1701"/>
        </w:tabs>
        <w:spacing w:after="0" w:line="480" w:lineRule="auto"/>
        <w:ind w:left="1701" w:hanging="425"/>
        <w:jc w:val="both"/>
        <w:rPr>
          <w:rFonts w:ascii="Arial" w:hAnsi="Arial" w:cs="Arial"/>
          <w:sz w:val="24"/>
          <w:szCs w:val="24"/>
        </w:rPr>
      </w:pPr>
      <w:r w:rsidRPr="00F34833">
        <w:rPr>
          <w:rFonts w:ascii="Arial" w:hAnsi="Arial" w:cs="Arial"/>
          <w:bCs/>
          <w:sz w:val="24"/>
          <w:szCs w:val="24"/>
        </w:rPr>
        <w:t>Lograr un 95% de satisfacción en los clientes al finalizar el 201</w:t>
      </w:r>
      <w:r w:rsidR="00183DBC">
        <w:rPr>
          <w:rFonts w:ascii="Arial" w:hAnsi="Arial" w:cs="Arial"/>
          <w:bCs/>
          <w:sz w:val="24"/>
          <w:szCs w:val="24"/>
        </w:rPr>
        <w:t>2</w:t>
      </w:r>
      <w:r w:rsidRPr="00F34833">
        <w:rPr>
          <w:rFonts w:ascii="Arial" w:hAnsi="Arial" w:cs="Arial"/>
          <w:bCs/>
          <w:sz w:val="24"/>
          <w:szCs w:val="24"/>
        </w:rPr>
        <w:t xml:space="preserve"> </w:t>
      </w:r>
    </w:p>
    <w:p w:rsidR="007916DD" w:rsidRPr="00F34833" w:rsidRDefault="007916DD" w:rsidP="0077621D">
      <w:pPr>
        <w:numPr>
          <w:ilvl w:val="0"/>
          <w:numId w:val="39"/>
        </w:numPr>
        <w:tabs>
          <w:tab w:val="clear" w:pos="720"/>
          <w:tab w:val="num" w:pos="1701"/>
        </w:tabs>
        <w:spacing w:line="480" w:lineRule="auto"/>
        <w:ind w:left="1701" w:hanging="425"/>
        <w:jc w:val="both"/>
        <w:rPr>
          <w:rFonts w:ascii="Arial" w:hAnsi="Arial" w:cs="Arial"/>
          <w:sz w:val="24"/>
          <w:szCs w:val="24"/>
        </w:rPr>
      </w:pPr>
      <w:r w:rsidRPr="00F34833">
        <w:rPr>
          <w:rFonts w:ascii="Arial" w:hAnsi="Arial" w:cs="Arial"/>
          <w:bCs/>
          <w:sz w:val="24"/>
          <w:szCs w:val="24"/>
        </w:rPr>
        <w:t>Incrementar la distribución en la región sierra al 35% a fines del 201</w:t>
      </w:r>
      <w:r w:rsidR="00183DBC">
        <w:rPr>
          <w:rFonts w:ascii="Arial" w:hAnsi="Arial" w:cs="Arial"/>
          <w:bCs/>
          <w:sz w:val="24"/>
          <w:szCs w:val="24"/>
        </w:rPr>
        <w:t>3</w:t>
      </w:r>
      <w:r w:rsidRPr="00F34833">
        <w:rPr>
          <w:rFonts w:ascii="Arial" w:hAnsi="Arial" w:cs="Arial"/>
          <w:bCs/>
          <w:sz w:val="24"/>
          <w:szCs w:val="24"/>
        </w:rPr>
        <w:t xml:space="preserve"> </w:t>
      </w:r>
    </w:p>
    <w:p w:rsidR="007916DD" w:rsidRDefault="007916DD" w:rsidP="00DA1505">
      <w:pPr>
        <w:spacing w:after="0" w:line="480" w:lineRule="auto"/>
        <w:ind w:left="993"/>
        <w:jc w:val="both"/>
        <w:rPr>
          <w:rFonts w:ascii="Arial" w:hAnsi="Arial" w:cs="Arial"/>
          <w:sz w:val="24"/>
          <w:szCs w:val="24"/>
        </w:rPr>
      </w:pPr>
      <w:r w:rsidRPr="00AF0E3B">
        <w:rPr>
          <w:rFonts w:ascii="Arial" w:hAnsi="Arial" w:cs="Arial"/>
          <w:sz w:val="24"/>
          <w:szCs w:val="24"/>
        </w:rPr>
        <w:t>Perspectiva de los procesos.- Es la que identifica mejoras que deben realizarse al interior de la empresa para agregar valor  y asegurar el logro de las perspectivas del cliente y financieras.</w:t>
      </w:r>
    </w:p>
    <w:p w:rsidR="00102AAB" w:rsidRPr="00AF0E3B" w:rsidRDefault="00102AAB" w:rsidP="00DA1505">
      <w:pPr>
        <w:spacing w:after="0" w:line="480" w:lineRule="auto"/>
        <w:ind w:left="993"/>
        <w:jc w:val="both"/>
        <w:rPr>
          <w:rFonts w:ascii="Arial" w:hAnsi="Arial" w:cs="Arial"/>
          <w:sz w:val="24"/>
          <w:szCs w:val="24"/>
        </w:rPr>
      </w:pPr>
    </w:p>
    <w:p w:rsidR="007916DD" w:rsidRPr="006B109A" w:rsidRDefault="007916DD" w:rsidP="0077621D">
      <w:pPr>
        <w:numPr>
          <w:ilvl w:val="0"/>
          <w:numId w:val="19"/>
        </w:numPr>
        <w:tabs>
          <w:tab w:val="clear" w:pos="720"/>
        </w:tabs>
        <w:spacing w:after="0" w:line="480" w:lineRule="auto"/>
        <w:ind w:left="1701" w:hanging="425"/>
        <w:jc w:val="both"/>
        <w:rPr>
          <w:rFonts w:ascii="Arial" w:hAnsi="Arial" w:cs="Arial"/>
          <w:sz w:val="24"/>
          <w:szCs w:val="24"/>
        </w:rPr>
      </w:pPr>
      <w:r w:rsidRPr="006B109A">
        <w:rPr>
          <w:rFonts w:ascii="Arial" w:hAnsi="Arial" w:cs="Arial"/>
          <w:bCs/>
          <w:sz w:val="24"/>
          <w:szCs w:val="24"/>
        </w:rPr>
        <w:t xml:space="preserve">Disminuir los retrasos en los despachos al 5% </w:t>
      </w:r>
    </w:p>
    <w:p w:rsidR="007916DD" w:rsidRPr="003A148F" w:rsidRDefault="007916DD" w:rsidP="0077621D">
      <w:pPr>
        <w:numPr>
          <w:ilvl w:val="0"/>
          <w:numId w:val="19"/>
        </w:numPr>
        <w:tabs>
          <w:tab w:val="clear" w:pos="720"/>
        </w:tabs>
        <w:spacing w:after="0" w:line="480" w:lineRule="auto"/>
        <w:ind w:left="1701" w:hanging="425"/>
        <w:jc w:val="both"/>
        <w:rPr>
          <w:rFonts w:ascii="Arial" w:hAnsi="Arial" w:cs="Arial"/>
          <w:sz w:val="24"/>
          <w:szCs w:val="24"/>
        </w:rPr>
      </w:pPr>
      <w:r w:rsidRPr="003A148F">
        <w:rPr>
          <w:rFonts w:ascii="Arial" w:hAnsi="Arial" w:cs="Arial"/>
          <w:sz w:val="24"/>
          <w:szCs w:val="24"/>
        </w:rPr>
        <w:t>Reducir a 0 el envejecimiento de baterías en perchas</w:t>
      </w:r>
    </w:p>
    <w:p w:rsidR="007916DD" w:rsidRPr="003A148F" w:rsidRDefault="007916DD" w:rsidP="0077621D">
      <w:pPr>
        <w:numPr>
          <w:ilvl w:val="0"/>
          <w:numId w:val="19"/>
        </w:numPr>
        <w:tabs>
          <w:tab w:val="clear" w:pos="720"/>
        </w:tabs>
        <w:spacing w:line="480" w:lineRule="auto"/>
        <w:ind w:left="1701" w:hanging="425"/>
        <w:jc w:val="both"/>
        <w:rPr>
          <w:rFonts w:ascii="Arial" w:hAnsi="Arial" w:cs="Arial"/>
          <w:sz w:val="24"/>
          <w:szCs w:val="24"/>
        </w:rPr>
      </w:pPr>
      <w:r w:rsidRPr="003A148F">
        <w:rPr>
          <w:rFonts w:ascii="Arial" w:hAnsi="Arial" w:cs="Arial"/>
          <w:bCs/>
          <w:sz w:val="24"/>
          <w:szCs w:val="24"/>
        </w:rPr>
        <w:t>Alcanzar  un 90% de cobertura visitas a los distribuidores.</w:t>
      </w:r>
    </w:p>
    <w:p w:rsidR="007916DD" w:rsidRPr="003A148F" w:rsidRDefault="007916DD" w:rsidP="0077621D">
      <w:pPr>
        <w:numPr>
          <w:ilvl w:val="0"/>
          <w:numId w:val="19"/>
        </w:numPr>
        <w:tabs>
          <w:tab w:val="clear" w:pos="720"/>
        </w:tabs>
        <w:spacing w:line="480" w:lineRule="auto"/>
        <w:ind w:left="1701" w:hanging="425"/>
        <w:jc w:val="both"/>
        <w:rPr>
          <w:rFonts w:ascii="Arial" w:hAnsi="Arial" w:cs="Arial"/>
          <w:sz w:val="24"/>
          <w:szCs w:val="24"/>
        </w:rPr>
      </w:pPr>
      <w:r w:rsidRPr="003A148F">
        <w:rPr>
          <w:rFonts w:ascii="Arial" w:hAnsi="Arial" w:cs="Arial"/>
          <w:bCs/>
          <w:sz w:val="24"/>
          <w:szCs w:val="24"/>
        </w:rPr>
        <w:t>Alcanzar un 100% de garantías ef</w:t>
      </w:r>
      <w:r>
        <w:rPr>
          <w:rFonts w:ascii="Arial" w:hAnsi="Arial" w:cs="Arial"/>
          <w:bCs/>
          <w:sz w:val="24"/>
          <w:szCs w:val="24"/>
        </w:rPr>
        <w:t>ectivas  a  Diciembre del  201</w:t>
      </w:r>
      <w:r w:rsidR="00183DBC">
        <w:rPr>
          <w:rFonts w:ascii="Arial" w:hAnsi="Arial" w:cs="Arial"/>
          <w:bCs/>
          <w:sz w:val="24"/>
          <w:szCs w:val="24"/>
        </w:rPr>
        <w:t>2</w:t>
      </w:r>
      <w:r>
        <w:rPr>
          <w:rFonts w:ascii="Arial" w:hAnsi="Arial" w:cs="Arial"/>
          <w:bCs/>
          <w:sz w:val="24"/>
          <w:szCs w:val="24"/>
        </w:rPr>
        <w:t>.</w:t>
      </w:r>
    </w:p>
    <w:p w:rsidR="007916DD" w:rsidRDefault="007916DD" w:rsidP="00102AAB">
      <w:pPr>
        <w:spacing w:after="0" w:line="480" w:lineRule="auto"/>
        <w:ind w:left="993"/>
        <w:jc w:val="both"/>
        <w:rPr>
          <w:rFonts w:ascii="Arial" w:hAnsi="Arial" w:cs="Arial"/>
          <w:sz w:val="24"/>
          <w:szCs w:val="24"/>
        </w:rPr>
      </w:pPr>
      <w:r w:rsidRPr="00AF0E3B">
        <w:rPr>
          <w:rFonts w:ascii="Arial" w:hAnsi="Arial" w:cs="Arial"/>
          <w:sz w:val="24"/>
          <w:szCs w:val="24"/>
        </w:rPr>
        <w:t>Perspectiva de Recursos Humanos y Desarrollo Tecnológico.- Es el pilar fundamentar y la clave del desarrollo de toda organización, en esta se maneja el capital intangible de la organización y las mejoras en equipamiento y tecnologías necesarias para el buen desempeño de los procesos de la organización.</w:t>
      </w:r>
    </w:p>
    <w:p w:rsidR="00102AAB" w:rsidRPr="00AF0E3B" w:rsidRDefault="00102AAB" w:rsidP="00102AAB">
      <w:pPr>
        <w:spacing w:after="0" w:line="480" w:lineRule="auto"/>
        <w:ind w:left="993"/>
        <w:jc w:val="both"/>
        <w:rPr>
          <w:rFonts w:ascii="Arial" w:hAnsi="Arial" w:cs="Arial"/>
          <w:sz w:val="24"/>
          <w:szCs w:val="24"/>
        </w:rPr>
      </w:pPr>
    </w:p>
    <w:p w:rsidR="007916DD" w:rsidRPr="003A148F" w:rsidRDefault="007916DD" w:rsidP="0077621D">
      <w:pPr>
        <w:numPr>
          <w:ilvl w:val="0"/>
          <w:numId w:val="20"/>
        </w:numPr>
        <w:tabs>
          <w:tab w:val="clear" w:pos="720"/>
        </w:tabs>
        <w:spacing w:after="0" w:line="480" w:lineRule="auto"/>
        <w:ind w:left="1701" w:hanging="425"/>
        <w:jc w:val="both"/>
        <w:rPr>
          <w:rFonts w:ascii="Arial" w:hAnsi="Arial" w:cs="Arial"/>
          <w:sz w:val="24"/>
          <w:szCs w:val="24"/>
        </w:rPr>
      </w:pPr>
      <w:r w:rsidRPr="003A148F">
        <w:rPr>
          <w:rFonts w:ascii="Arial" w:hAnsi="Arial" w:cs="Arial"/>
          <w:bCs/>
          <w:sz w:val="24"/>
          <w:szCs w:val="24"/>
        </w:rPr>
        <w:lastRenderedPageBreak/>
        <w:t>Disminuir a 10</w:t>
      </w:r>
      <w:r>
        <w:rPr>
          <w:rFonts w:ascii="Arial" w:hAnsi="Arial" w:cs="Arial"/>
          <w:bCs/>
          <w:sz w:val="24"/>
          <w:szCs w:val="24"/>
        </w:rPr>
        <w:t>% el índice de rotación laboral.</w:t>
      </w:r>
    </w:p>
    <w:p w:rsidR="007916DD" w:rsidRPr="003A148F" w:rsidRDefault="007916DD" w:rsidP="0077621D">
      <w:pPr>
        <w:numPr>
          <w:ilvl w:val="0"/>
          <w:numId w:val="20"/>
        </w:numPr>
        <w:tabs>
          <w:tab w:val="clear" w:pos="720"/>
        </w:tabs>
        <w:spacing w:after="0" w:line="480" w:lineRule="auto"/>
        <w:ind w:left="1701" w:hanging="425"/>
        <w:jc w:val="both"/>
        <w:rPr>
          <w:rFonts w:ascii="Arial" w:hAnsi="Arial" w:cs="Arial"/>
          <w:sz w:val="24"/>
          <w:szCs w:val="24"/>
        </w:rPr>
      </w:pPr>
      <w:r w:rsidRPr="003A148F">
        <w:rPr>
          <w:rFonts w:ascii="Arial" w:hAnsi="Arial" w:cs="Arial"/>
          <w:bCs/>
          <w:sz w:val="24"/>
          <w:szCs w:val="24"/>
        </w:rPr>
        <w:t>Lograr que el 90% del personal alcance al menos un 70% en la evaluación de competencias</w:t>
      </w:r>
      <w:r>
        <w:rPr>
          <w:rFonts w:ascii="Arial" w:hAnsi="Arial" w:cs="Arial"/>
          <w:bCs/>
          <w:sz w:val="24"/>
          <w:szCs w:val="24"/>
        </w:rPr>
        <w:t>.</w:t>
      </w:r>
    </w:p>
    <w:p w:rsidR="007916DD" w:rsidRPr="00153EBB" w:rsidRDefault="007916DD" w:rsidP="0077621D">
      <w:pPr>
        <w:numPr>
          <w:ilvl w:val="0"/>
          <w:numId w:val="20"/>
        </w:numPr>
        <w:tabs>
          <w:tab w:val="clear" w:pos="720"/>
        </w:tabs>
        <w:spacing w:line="480" w:lineRule="auto"/>
        <w:ind w:left="1701" w:hanging="425"/>
        <w:jc w:val="both"/>
        <w:rPr>
          <w:rFonts w:ascii="Arial" w:hAnsi="Arial" w:cs="Arial"/>
          <w:sz w:val="24"/>
          <w:szCs w:val="24"/>
        </w:rPr>
      </w:pPr>
      <w:r w:rsidRPr="00153EBB">
        <w:rPr>
          <w:rFonts w:ascii="Arial" w:hAnsi="Arial" w:cs="Arial"/>
          <w:bCs/>
          <w:sz w:val="24"/>
          <w:szCs w:val="24"/>
        </w:rPr>
        <w:t>Cumplir con el plan de Auditoría y Monitoreo para alcanzar una nueva cultura organizacional.</w:t>
      </w:r>
    </w:p>
    <w:p w:rsidR="007916DD" w:rsidRPr="00AF0E3B" w:rsidRDefault="007916DD" w:rsidP="00102AAB">
      <w:pPr>
        <w:spacing w:after="0" w:line="480" w:lineRule="auto"/>
        <w:ind w:left="993"/>
        <w:jc w:val="both"/>
        <w:rPr>
          <w:rFonts w:ascii="Arial" w:hAnsi="Arial" w:cs="Arial"/>
          <w:sz w:val="24"/>
          <w:szCs w:val="24"/>
        </w:rPr>
      </w:pPr>
      <w:r w:rsidRPr="00AF0E3B">
        <w:rPr>
          <w:rFonts w:ascii="Arial" w:hAnsi="Arial" w:cs="Arial"/>
          <w:sz w:val="24"/>
          <w:szCs w:val="24"/>
        </w:rPr>
        <w:t>En la siguiente tabla se muestra el resumen de los objetivos a alcanzar en cada una de las perspectivas que componen el cuadro de mando integral.</w:t>
      </w:r>
    </w:p>
    <w:p w:rsidR="007916DD" w:rsidRDefault="007916DD" w:rsidP="007916DD">
      <w:pPr>
        <w:spacing w:after="0" w:line="480" w:lineRule="auto"/>
        <w:ind w:left="1985" w:hanging="1843"/>
        <w:jc w:val="right"/>
        <w:rPr>
          <w:rFonts w:ascii="Arial" w:hAnsi="Arial" w:cs="Arial"/>
          <w:sz w:val="24"/>
          <w:szCs w:val="24"/>
        </w:rPr>
      </w:pPr>
    </w:p>
    <w:p w:rsidR="00183DBC" w:rsidRDefault="00183DBC" w:rsidP="007916DD">
      <w:pPr>
        <w:spacing w:after="0" w:line="480" w:lineRule="auto"/>
        <w:ind w:left="1985" w:hanging="1843"/>
        <w:jc w:val="right"/>
        <w:rPr>
          <w:rFonts w:ascii="Arial" w:hAnsi="Arial" w:cs="Arial"/>
          <w:sz w:val="24"/>
          <w:szCs w:val="24"/>
        </w:rPr>
      </w:pPr>
      <w:r>
        <w:rPr>
          <w:rFonts w:ascii="Arial" w:hAnsi="Arial" w:cs="Arial"/>
          <w:noProof/>
          <w:sz w:val="24"/>
          <w:szCs w:val="24"/>
        </w:rPr>
        <w:lastRenderedPageBreak/>
        <w:drawing>
          <wp:inline distT="0" distB="0" distL="0" distR="0">
            <wp:extent cx="5005705" cy="5248275"/>
            <wp:effectExtent l="38100" t="19050" r="2349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7916DD" w:rsidRPr="0077621D" w:rsidRDefault="0077621D" w:rsidP="0077621D">
      <w:pPr>
        <w:spacing w:line="360" w:lineRule="auto"/>
        <w:ind w:firstLine="993"/>
        <w:jc w:val="center"/>
        <w:rPr>
          <w:rFonts w:ascii="Arial" w:hAnsi="Arial" w:cs="Arial"/>
          <w:b/>
          <w:sz w:val="32"/>
          <w:szCs w:val="24"/>
        </w:rPr>
      </w:pPr>
      <w:r w:rsidRPr="0077621D">
        <w:rPr>
          <w:rFonts w:ascii="Arial" w:hAnsi="Arial" w:cs="Arial"/>
          <w:b/>
          <w:sz w:val="24"/>
          <w:szCs w:val="20"/>
        </w:rPr>
        <w:t>FIGURA 5.1. OBJETIVOS ESTRATÉGICOS DE LA ORGANIZACIÓN</w:t>
      </w:r>
    </w:p>
    <w:p w:rsidR="007916DD" w:rsidRPr="00AF0E3B" w:rsidRDefault="007916DD" w:rsidP="007916DD">
      <w:pPr>
        <w:spacing w:after="0" w:line="480" w:lineRule="auto"/>
        <w:ind w:left="1985" w:hanging="992"/>
        <w:jc w:val="both"/>
        <w:rPr>
          <w:rFonts w:ascii="Arial" w:hAnsi="Arial" w:cs="Arial"/>
          <w:sz w:val="24"/>
          <w:szCs w:val="24"/>
        </w:rPr>
      </w:pPr>
    </w:p>
    <w:p w:rsidR="007916DD" w:rsidRDefault="007916DD" w:rsidP="007916DD">
      <w:pPr>
        <w:spacing w:after="0" w:line="480" w:lineRule="auto"/>
        <w:ind w:left="993"/>
        <w:jc w:val="both"/>
        <w:rPr>
          <w:rFonts w:ascii="Arial" w:hAnsi="Arial" w:cs="Arial"/>
          <w:sz w:val="24"/>
          <w:szCs w:val="24"/>
        </w:rPr>
      </w:pPr>
      <w:r w:rsidRPr="00AF0E3B">
        <w:rPr>
          <w:rFonts w:ascii="Arial" w:hAnsi="Arial" w:cs="Arial"/>
          <w:sz w:val="24"/>
          <w:szCs w:val="24"/>
        </w:rPr>
        <w:t>Con la determinación de los macro obj</w:t>
      </w:r>
      <w:r>
        <w:rPr>
          <w:rFonts w:ascii="Arial" w:hAnsi="Arial" w:cs="Arial"/>
          <w:sz w:val="24"/>
          <w:szCs w:val="24"/>
        </w:rPr>
        <w:t>etivos y los objetivos por perspectivas</w:t>
      </w:r>
      <w:r w:rsidRPr="00AF0E3B">
        <w:rPr>
          <w:rFonts w:ascii="Arial" w:hAnsi="Arial" w:cs="Arial"/>
          <w:sz w:val="24"/>
          <w:szCs w:val="24"/>
        </w:rPr>
        <w:t xml:space="preserve"> se procede a determinar las relaciones que existen entre los mismos y ordenarlos de forma coherente  de manera que </w:t>
      </w:r>
      <w:r w:rsidRPr="00AF0E3B">
        <w:rPr>
          <w:rFonts w:ascii="Arial" w:hAnsi="Arial" w:cs="Arial"/>
          <w:sz w:val="24"/>
          <w:szCs w:val="24"/>
        </w:rPr>
        <w:lastRenderedPageBreak/>
        <w:t>todos en la organización puedan observarlo en un gráfico de fácil comprensión.</w:t>
      </w:r>
    </w:p>
    <w:p w:rsidR="007916DD" w:rsidRDefault="007916DD" w:rsidP="007916DD">
      <w:pPr>
        <w:spacing w:after="0" w:line="480" w:lineRule="auto"/>
        <w:ind w:left="993"/>
        <w:jc w:val="both"/>
        <w:rPr>
          <w:rFonts w:ascii="Arial" w:hAnsi="Arial" w:cs="Arial"/>
          <w:sz w:val="24"/>
          <w:szCs w:val="24"/>
        </w:rPr>
      </w:pPr>
      <w:r>
        <w:rPr>
          <w:rFonts w:ascii="Arial" w:hAnsi="Arial" w:cs="Arial"/>
          <w:sz w:val="24"/>
          <w:szCs w:val="24"/>
        </w:rPr>
        <w:t>Este es</w:t>
      </w:r>
      <w:r w:rsidRPr="00AF0E3B">
        <w:rPr>
          <w:rFonts w:ascii="Arial" w:hAnsi="Arial" w:cs="Arial"/>
          <w:sz w:val="24"/>
          <w:szCs w:val="24"/>
        </w:rPr>
        <w:t xml:space="preserve"> el Mapa Estratégico Organizacional.</w:t>
      </w:r>
      <w:r>
        <w:rPr>
          <w:rFonts w:ascii="Arial" w:hAnsi="Arial" w:cs="Arial"/>
          <w:sz w:val="24"/>
          <w:szCs w:val="24"/>
        </w:rPr>
        <w:t xml:space="preserve"> </w:t>
      </w:r>
    </w:p>
    <w:p w:rsidR="007916DD" w:rsidRPr="00AF0E3B" w:rsidRDefault="007916DD" w:rsidP="007916DD">
      <w:pPr>
        <w:spacing w:after="0" w:line="480" w:lineRule="auto"/>
        <w:ind w:left="993"/>
        <w:jc w:val="both"/>
        <w:rPr>
          <w:rFonts w:ascii="Arial" w:hAnsi="Arial" w:cs="Arial"/>
          <w:sz w:val="24"/>
          <w:szCs w:val="24"/>
        </w:rPr>
      </w:pPr>
    </w:p>
    <w:p w:rsidR="007916DD" w:rsidRPr="002834C9" w:rsidRDefault="007916DD" w:rsidP="007916DD">
      <w:pPr>
        <w:spacing w:after="0" w:line="480" w:lineRule="auto"/>
        <w:ind w:left="851" w:hanging="425"/>
        <w:rPr>
          <w:rFonts w:ascii="Arial" w:hAnsi="Arial" w:cs="Arial"/>
          <w:noProof/>
          <w:sz w:val="24"/>
          <w:szCs w:val="24"/>
          <w:lang w:val="es-EC" w:eastAsia="es-EC"/>
        </w:rPr>
      </w:pPr>
    </w:p>
    <w:p w:rsidR="007916DD" w:rsidRPr="00AF0E3B" w:rsidRDefault="007916DD" w:rsidP="007916DD">
      <w:pPr>
        <w:spacing w:after="0" w:line="480" w:lineRule="auto"/>
        <w:ind w:left="1985" w:hanging="709"/>
        <w:jc w:val="both"/>
        <w:rPr>
          <w:rFonts w:ascii="Arial" w:hAnsi="Arial" w:cs="Arial"/>
          <w:sz w:val="24"/>
          <w:szCs w:val="24"/>
        </w:rPr>
      </w:pPr>
    </w:p>
    <w:p w:rsidR="007916DD" w:rsidRDefault="00616562" w:rsidP="00073821">
      <w:pPr>
        <w:spacing w:after="0" w:line="480" w:lineRule="auto"/>
        <w:ind w:left="993" w:hanging="993"/>
        <w:jc w:val="both"/>
        <w:rPr>
          <w:rFonts w:ascii="Arial" w:hAnsi="Arial" w:cs="Arial"/>
          <w:sz w:val="24"/>
          <w:szCs w:val="24"/>
        </w:rPr>
      </w:pPr>
      <w:r>
        <w:rPr>
          <w:rFonts w:ascii="Arial" w:hAnsi="Arial" w:cs="Arial"/>
          <w:noProof/>
          <w:sz w:val="24"/>
          <w:szCs w:val="24"/>
        </w:rPr>
        <w:lastRenderedPageBreak/>
        <w:pict>
          <v:shapetype id="_x0000_t32" coordsize="21600,21600" o:spt="32" o:oned="t" path="m,l21600,21600e" filled="f">
            <v:path arrowok="t" fillok="f" o:connecttype="none"/>
            <o:lock v:ext="edit" shapetype="t"/>
          </v:shapetype>
          <v:shape id="_x0000_s1306" type="#_x0000_t32" style="position:absolute;left:0;text-align:left;margin-left:440.35pt;margin-top:182.2pt;width:0;height:191.35pt;flip:y;z-index:251764736" o:connectortype="straight" strokecolor="#17365d [2415]"/>
        </w:pict>
      </w:r>
      <w:r>
        <w:rPr>
          <w:rFonts w:ascii="Arial" w:hAnsi="Arial" w:cs="Arial"/>
          <w:noProof/>
          <w:sz w:val="24"/>
          <w:szCs w:val="24"/>
        </w:rPr>
        <w:pict>
          <v:shape id="_x0000_s1307" type="#_x0000_t32" style="position:absolute;left:0;text-align:left;margin-left:435.55pt;margin-top:373.55pt;width:4.8pt;height:0;flip:x;z-index:251765760" o:connectortype="straight" strokecolor="#17365d [2415]"/>
        </w:pict>
      </w:r>
      <w:r>
        <w:rPr>
          <w:rFonts w:ascii="Arial" w:hAnsi="Arial" w:cs="Arial"/>
          <w:noProof/>
          <w:sz w:val="24"/>
          <w:szCs w:val="24"/>
        </w:rPr>
        <w:pict>
          <v:shape id="_x0000_s1305" type="#_x0000_t32" style="position:absolute;left:0;text-align:left;margin-left:244.45pt;margin-top:311.45pt;width:.05pt;height:24.55pt;flip:y;z-index:251763712" o:connectortype="straight" strokecolor="#17365d [2415]">
            <v:stroke endarrow="block"/>
          </v:shape>
        </w:pict>
      </w:r>
      <w:r>
        <w:rPr>
          <w:rFonts w:ascii="Arial" w:hAnsi="Arial" w:cs="Arial"/>
          <w:noProof/>
          <w:sz w:val="24"/>
          <w:szCs w:val="24"/>
        </w:rPr>
        <w:pict>
          <v:shape id="_x0000_s1296" type="#_x0000_t32" style="position:absolute;left:0;text-align:left;margin-left:252.95pt;margin-top:329.7pt;width:.05pt;height:6.3pt;flip:y;z-index:251754496" o:connectortype="straight" strokecolor="#17365d [2415]"/>
        </w:pict>
      </w:r>
      <w:r>
        <w:rPr>
          <w:rFonts w:ascii="Arial" w:hAnsi="Arial" w:cs="Arial"/>
          <w:noProof/>
          <w:sz w:val="24"/>
          <w:szCs w:val="24"/>
        </w:rPr>
        <w:pict>
          <v:shape id="_x0000_s1293" type="#_x0000_t32" style="position:absolute;left:0;text-align:left;margin-left:252.95pt;margin-top:329.7pt;width:120.9pt;height:0;flip:x;z-index:251751424" o:connectortype="straight" strokecolor="#17365d [2415]"/>
        </w:pict>
      </w:r>
      <w:r>
        <w:rPr>
          <w:rFonts w:ascii="Arial" w:hAnsi="Arial" w:cs="Arial"/>
          <w:noProof/>
          <w:sz w:val="24"/>
          <w:szCs w:val="24"/>
        </w:rPr>
        <w:pict>
          <v:shape id="_x0000_s1304" type="#_x0000_t32" style="position:absolute;left:0;text-align:left;margin-left:428.45pt;margin-top:182.2pt;width:11.9pt;height:0;flip:x;z-index:251762688" o:connectortype="straight" strokecolor="#17365d [2415]">
            <v:stroke endarrow="block"/>
          </v:shape>
        </w:pict>
      </w:r>
      <w:r>
        <w:rPr>
          <w:rFonts w:ascii="Arial" w:hAnsi="Arial" w:cs="Arial"/>
          <w:noProof/>
          <w:sz w:val="24"/>
          <w:szCs w:val="24"/>
        </w:rPr>
        <w:pict>
          <v:shape id="_x0000_s1303" type="#_x0000_t32" style="position:absolute;left:0;text-align:left;margin-left:180.45pt;margin-top:404.05pt;width:.05pt;height:18.15pt;flip:x y;z-index:251761664" o:connectortype="straight" strokecolor="#17365d [2415]">
            <v:stroke endarrow="block"/>
          </v:shape>
        </w:pict>
      </w:r>
      <w:r>
        <w:rPr>
          <w:rFonts w:ascii="Arial" w:hAnsi="Arial" w:cs="Arial"/>
          <w:noProof/>
          <w:sz w:val="24"/>
          <w:szCs w:val="24"/>
        </w:rPr>
        <w:pict>
          <v:shape id="_x0000_s1302" type="#_x0000_t32" style="position:absolute;left:0;text-align:left;margin-left:180.5pt;margin-top:422.2pt;width:72.45pt;height:.05pt;flip:x;z-index:251760640" o:connectortype="straight" strokecolor="#17365d [2415]"/>
        </w:pict>
      </w:r>
      <w:r>
        <w:rPr>
          <w:rFonts w:ascii="Arial" w:hAnsi="Arial" w:cs="Arial"/>
          <w:noProof/>
          <w:sz w:val="24"/>
          <w:szCs w:val="24"/>
        </w:rPr>
        <w:pict>
          <v:shape id="_x0000_s1301" type="#_x0000_t32" style="position:absolute;left:0;text-align:left;margin-left:252.9pt;margin-top:422.2pt;width:0;height:7.15pt;flip:y;z-index:251759616" o:connectortype="straight" strokecolor="#17365d [2415]"/>
        </w:pict>
      </w:r>
      <w:r>
        <w:rPr>
          <w:rFonts w:ascii="Arial" w:hAnsi="Arial" w:cs="Arial"/>
          <w:noProof/>
          <w:sz w:val="24"/>
          <w:szCs w:val="24"/>
        </w:rPr>
        <w:pict>
          <v:shape id="_x0000_s1300" type="#_x0000_t32" style="position:absolute;left:0;text-align:left;margin-left:359.2pt;margin-top:416.35pt;width:0;height:13pt;flip:y;z-index:251758592" o:connectortype="straight" strokecolor="#17365d [2415]"/>
        </w:pict>
      </w:r>
      <w:r>
        <w:rPr>
          <w:rFonts w:ascii="Arial" w:hAnsi="Arial" w:cs="Arial"/>
          <w:noProof/>
          <w:sz w:val="24"/>
          <w:szCs w:val="24"/>
        </w:rPr>
        <w:pict>
          <v:shape id="_x0000_s1299" type="#_x0000_t32" style="position:absolute;left:0;text-align:left;margin-left:238.1pt;margin-top:416.3pt;width:121.1pt;height:.05pt;flip:x;z-index:251757568" o:connectortype="straight" strokecolor="#17365d [2415]"/>
        </w:pict>
      </w:r>
      <w:r>
        <w:rPr>
          <w:rFonts w:ascii="Arial" w:hAnsi="Arial" w:cs="Arial"/>
          <w:noProof/>
          <w:sz w:val="24"/>
          <w:szCs w:val="24"/>
        </w:rPr>
        <w:pict>
          <v:shape id="_x0000_s1298" type="#_x0000_t32" style="position:absolute;left:0;text-align:left;margin-left:238.6pt;margin-top:403.9pt;width:0;height:12.45pt;flip:y;z-index:251756544" o:connectortype="straight" strokecolor="#17365d [2415]">
            <v:stroke endarrow="block"/>
          </v:shape>
        </w:pict>
      </w:r>
      <w:r>
        <w:rPr>
          <w:rFonts w:ascii="Arial" w:hAnsi="Arial" w:cs="Arial"/>
          <w:noProof/>
          <w:sz w:val="24"/>
          <w:szCs w:val="24"/>
        </w:rPr>
        <w:pict>
          <v:shape id="_x0000_s1297" type="#_x0000_t32" style="position:absolute;left:0;text-align:left;margin-left:383.2pt;margin-top:403.9pt;width:.05pt;height:25.3pt;flip:y;z-index:251755520" o:connectortype="straight" strokecolor="#17365d [2415]">
            <v:stroke endarrow="block"/>
          </v:shape>
        </w:pict>
      </w:r>
      <w:r>
        <w:rPr>
          <w:rFonts w:ascii="Arial" w:hAnsi="Arial" w:cs="Arial"/>
          <w:noProof/>
          <w:sz w:val="24"/>
          <w:szCs w:val="24"/>
        </w:rPr>
        <w:pict>
          <v:shape id="_x0000_s1295" type="#_x0000_t32" style="position:absolute;left:0;text-align:left;margin-left:301.55pt;margin-top:323pt;width:0;height:13pt;flip:y;z-index:251753472" o:connectortype="straight" strokecolor="#17365d [2415]"/>
        </w:pict>
      </w:r>
      <w:r>
        <w:rPr>
          <w:rFonts w:ascii="Arial" w:hAnsi="Arial" w:cs="Arial"/>
          <w:noProof/>
          <w:sz w:val="24"/>
          <w:szCs w:val="24"/>
        </w:rPr>
        <w:pict>
          <v:roundrect id="_x0000_s1183" style="position:absolute;left:0;text-align:left;margin-left:131.85pt;margin-top:151.5pt;width:99.4pt;height:67.9pt;z-index:251716608" arcsize="10923f" fillcolor="#c2d69b [1942]">
            <v:textbox style="mso-next-textbox:#_x0000_s1183">
              <w:txbxContent>
                <w:p w:rsidR="00CC2FDC" w:rsidRPr="008F5685" w:rsidRDefault="00CC2FDC">
                  <w:pPr>
                    <w:rPr>
                      <w:b/>
                      <w:sz w:val="20"/>
                    </w:rPr>
                  </w:pPr>
                  <w:r w:rsidRPr="008F5685">
                    <w:rPr>
                      <w:b/>
                      <w:sz w:val="20"/>
                    </w:rPr>
                    <w:t>Incrementar un 10% la facturación promedio mensual a fines del 2012.</w:t>
                  </w:r>
                </w:p>
              </w:txbxContent>
            </v:textbox>
          </v:roundrect>
        </w:pict>
      </w:r>
      <w:r>
        <w:rPr>
          <w:rFonts w:ascii="Arial" w:hAnsi="Arial" w:cs="Arial"/>
          <w:noProof/>
          <w:sz w:val="24"/>
          <w:szCs w:val="24"/>
        </w:rPr>
        <w:pict>
          <v:shape id="_x0000_s1291" type="#_x0000_t32" style="position:absolute;left:0;text-align:left;margin-left:180.45pt;margin-top:310.15pt;width:.05pt;height:12.85pt;flip:y;z-index:251749376" o:connectortype="straight" strokecolor="#17365d [2415]">
            <v:stroke endarrow="block"/>
          </v:shape>
        </w:pict>
      </w:r>
      <w:r>
        <w:rPr>
          <w:rFonts w:ascii="Arial" w:hAnsi="Arial" w:cs="Arial"/>
          <w:noProof/>
          <w:sz w:val="24"/>
          <w:szCs w:val="24"/>
        </w:rPr>
        <w:pict>
          <v:shape id="_x0000_s1294" type="#_x0000_t32" style="position:absolute;left:0;text-align:left;margin-left:180.45pt;margin-top:322.95pt;width:121.1pt;height:.05pt;flip:x;z-index:251752448" o:connectortype="straight" strokecolor="#17365d [2415]"/>
        </w:pict>
      </w:r>
      <w:r>
        <w:rPr>
          <w:rFonts w:ascii="Arial" w:hAnsi="Arial" w:cs="Arial"/>
          <w:noProof/>
          <w:sz w:val="24"/>
          <w:szCs w:val="24"/>
        </w:rPr>
        <w:pict>
          <v:shape id="_x0000_s1292" type="#_x0000_t32" style="position:absolute;left:0;text-align:left;margin-left:373.85pt;margin-top:312pt;width:0;height:17.7pt;flip:y;z-index:251750400" o:connectortype="straight" strokecolor="#17365d [2415]">
            <v:stroke endarrow="block"/>
          </v:shape>
        </w:pict>
      </w:r>
      <w:r>
        <w:rPr>
          <w:rFonts w:ascii="Arial" w:hAnsi="Arial" w:cs="Arial"/>
          <w:noProof/>
          <w:sz w:val="24"/>
          <w:szCs w:val="24"/>
        </w:rPr>
        <w:pict>
          <v:shape id="_x0000_s1290" type="#_x0000_t32" style="position:absolute;left:0;text-align:left;margin-left:314.85pt;margin-top:310.15pt;width:.05pt;height:25.85pt;flip:y;z-index:251748352" o:connectortype="straight" strokecolor="#17365d [2415]">
            <v:stroke endarrow="block"/>
          </v:shape>
        </w:pict>
      </w:r>
      <w:r>
        <w:rPr>
          <w:rFonts w:ascii="Arial" w:hAnsi="Arial" w:cs="Arial"/>
          <w:noProof/>
          <w:sz w:val="24"/>
          <w:szCs w:val="24"/>
        </w:rPr>
        <w:pict>
          <v:shape id="_x0000_s1289" type="#_x0000_t32" style="position:absolute;left:0;text-align:left;margin-left:309.65pt;margin-top:403.9pt;width:.05pt;height:25.3pt;flip:y;z-index:251747328" o:connectortype="straight" strokecolor="#17365d [2415]">
            <v:stroke endarrow="block"/>
          </v:shape>
        </w:pict>
      </w:r>
      <w:r>
        <w:rPr>
          <w:rFonts w:ascii="Arial" w:hAnsi="Arial" w:cs="Arial"/>
          <w:noProof/>
          <w:sz w:val="24"/>
          <w:szCs w:val="24"/>
        </w:rPr>
        <w:pict>
          <v:shape id="_x0000_s1288" type="#_x0000_t32" style="position:absolute;left:0;text-align:left;margin-left:163.05pt;margin-top:403.9pt;width:.05pt;height:25.3pt;flip:y;z-index:251746304" o:connectortype="straight" strokecolor="#17365d [2415]">
            <v:stroke endarrow="block"/>
          </v:shape>
        </w:pict>
      </w:r>
      <w:r>
        <w:rPr>
          <w:rFonts w:ascii="Arial" w:hAnsi="Arial" w:cs="Arial"/>
          <w:noProof/>
          <w:sz w:val="24"/>
          <w:szCs w:val="24"/>
        </w:rPr>
        <w:pict>
          <v:shape id="_x0000_s1287" type="#_x0000_t32" style="position:absolute;left:0;text-align:left;margin-left:157pt;margin-top:310.15pt;width:.05pt;height:25.85pt;flip:y;z-index:251745280" o:connectortype="straight" strokecolor="#17365d [2415]">
            <v:stroke endarrow="block"/>
          </v:shape>
        </w:pict>
      </w:r>
      <w:r>
        <w:rPr>
          <w:rFonts w:ascii="Arial" w:hAnsi="Arial" w:cs="Arial"/>
          <w:noProof/>
          <w:sz w:val="24"/>
          <w:szCs w:val="24"/>
        </w:rPr>
        <w:pict>
          <v:shape id="_x0000_s1286" type="#_x0000_t32" style="position:absolute;left:0;text-align:left;margin-left:156.95pt;margin-top:219.4pt;width:.05pt;height:24.7pt;flip:y;z-index:251744256" o:connectortype="straight" strokecolor="#17365d [2415]">
            <v:stroke endarrow="block"/>
          </v:shape>
        </w:pict>
      </w:r>
      <w:r>
        <w:rPr>
          <w:rFonts w:ascii="Arial" w:hAnsi="Arial" w:cs="Arial"/>
          <w:noProof/>
          <w:sz w:val="24"/>
          <w:szCs w:val="24"/>
        </w:rPr>
        <w:pict>
          <v:shape id="_x0000_s1285" type="#_x0000_t32" style="position:absolute;left:0;text-align:left;margin-left:346.1pt;margin-top:118.55pt;width:.05pt;height:18.45pt;flip:y;z-index:251743232" o:connectortype="straight" strokecolor="#17365d [2415]">
            <v:stroke endarrow="block"/>
          </v:shape>
        </w:pict>
      </w:r>
      <w:r>
        <w:rPr>
          <w:rFonts w:ascii="Arial" w:hAnsi="Arial" w:cs="Arial"/>
          <w:noProof/>
          <w:sz w:val="24"/>
          <w:szCs w:val="24"/>
        </w:rPr>
        <w:pict>
          <v:shape id="_x0000_s1284" type="#_x0000_t32" style="position:absolute;left:0;text-align:left;margin-left:395.55pt;margin-top:137pt;width:0;height:14.5pt;flip:y;z-index:251742208" o:connectortype="straight" strokecolor="#17365d [2415]"/>
        </w:pict>
      </w:r>
      <w:r>
        <w:rPr>
          <w:rFonts w:ascii="Arial" w:hAnsi="Arial" w:cs="Arial"/>
          <w:noProof/>
          <w:sz w:val="24"/>
          <w:szCs w:val="24"/>
        </w:rPr>
        <w:pict>
          <v:shape id="_x0000_s1283" type="#_x0000_t32" style="position:absolute;left:0;text-align:left;margin-left:187.35pt;margin-top:137pt;width:208.2pt;height:0;flip:x;z-index:251741184" o:connectortype="straight" strokecolor="#17365d [2415]"/>
        </w:pict>
      </w:r>
      <w:r>
        <w:rPr>
          <w:rFonts w:ascii="Arial" w:hAnsi="Arial" w:cs="Arial"/>
          <w:noProof/>
          <w:sz w:val="24"/>
          <w:szCs w:val="24"/>
        </w:rPr>
        <w:pict>
          <v:shape id="_x0000_s1282" type="#_x0000_t32" style="position:absolute;left:0;text-align:left;margin-left:187.35pt;margin-top:137pt;width:0;height:14.5pt;flip:y;z-index:251740160" o:connectortype="straight" strokecolor="#17365d [2415]"/>
        </w:pict>
      </w:r>
      <w:r>
        <w:rPr>
          <w:rFonts w:ascii="Arial" w:hAnsi="Arial" w:cs="Arial"/>
          <w:noProof/>
          <w:sz w:val="24"/>
          <w:szCs w:val="24"/>
        </w:rPr>
        <w:pict>
          <v:shape id="_x0000_s1281" type="#_x0000_t32" style="position:absolute;left:0;text-align:left;margin-left:156.95pt;margin-top:120.55pt;width:0;height:30.95pt;flip:y;z-index:251739136" o:connectortype="straight" strokecolor="#17365d [2415]">
            <v:stroke endarrow="block"/>
          </v:shape>
        </w:pict>
      </w:r>
      <w:r>
        <w:rPr>
          <w:rFonts w:ascii="Arial" w:hAnsi="Arial" w:cs="Arial"/>
          <w:noProof/>
          <w:sz w:val="24"/>
          <w:szCs w:val="24"/>
        </w:rPr>
        <w:pict>
          <v:roundrect id="_x0000_s1189" style="position:absolute;left:0;text-align:left;margin-left:131.85pt;margin-top:336pt;width:74.8pt;height:67.9pt;z-index:251721728" arcsize="10923f" fillcolor="#ff6">
            <v:textbox style="mso-next-textbox:#_x0000_s1189">
              <w:txbxContent>
                <w:p w:rsidR="00CC2FDC" w:rsidRPr="008F5685" w:rsidRDefault="00CC2FDC" w:rsidP="00FF0ECF">
                  <w:pPr>
                    <w:jc w:val="center"/>
                    <w:rPr>
                      <w:b/>
                      <w:sz w:val="16"/>
                      <w:szCs w:val="16"/>
                    </w:rPr>
                  </w:pPr>
                  <w:r w:rsidRPr="008F5685">
                    <w:rPr>
                      <w:b/>
                      <w:sz w:val="16"/>
                      <w:szCs w:val="16"/>
                    </w:rPr>
                    <w:t>Alcanzar un 100% de garantías efectivas al finalizar el 2012</w:t>
                  </w:r>
                </w:p>
              </w:txbxContent>
            </v:textbox>
          </v:roundrect>
        </w:pict>
      </w:r>
      <w:r>
        <w:rPr>
          <w:rFonts w:ascii="Arial" w:hAnsi="Arial" w:cs="Arial"/>
          <w:noProof/>
          <w:sz w:val="24"/>
          <w:szCs w:val="24"/>
        </w:rPr>
        <w:pict>
          <v:roundrect id="_x0000_s1191" style="position:absolute;left:0;text-align:left;margin-left:212.15pt;margin-top:336pt;width:71.15pt;height:67.9pt;z-index:251723776;v-text-anchor:middle" arcsize="10923f" fillcolor="#ff6">
            <v:textbox style="mso-next-textbox:#_x0000_s1191">
              <w:txbxContent>
                <w:p w:rsidR="00CC2FDC" w:rsidRPr="008F5685" w:rsidRDefault="00CC2FDC" w:rsidP="00EA3108">
                  <w:pPr>
                    <w:spacing w:line="240" w:lineRule="auto"/>
                    <w:jc w:val="center"/>
                    <w:rPr>
                      <w:b/>
                      <w:sz w:val="17"/>
                      <w:szCs w:val="17"/>
                    </w:rPr>
                  </w:pPr>
                  <w:r w:rsidRPr="008F5685">
                    <w:rPr>
                      <w:b/>
                      <w:sz w:val="17"/>
                      <w:szCs w:val="17"/>
                    </w:rPr>
                    <w:t>Disminuir al 5% los retrasos en los despachos.</w:t>
                  </w:r>
                </w:p>
              </w:txbxContent>
            </v:textbox>
          </v:roundrect>
        </w:pict>
      </w:r>
      <w:r>
        <w:rPr>
          <w:rFonts w:ascii="Arial" w:hAnsi="Arial" w:cs="Arial"/>
          <w:noProof/>
          <w:sz w:val="24"/>
          <w:szCs w:val="24"/>
        </w:rPr>
        <w:pict>
          <v:roundrect id="_x0000_s1192" style="position:absolute;left:0;text-align:left;margin-left:288.05pt;margin-top:336pt;width:71.15pt;height:67.9pt;z-index:251724800" arcsize="10923f" fillcolor="#ff6">
            <v:textbox style="mso-next-textbox:#_x0000_s1192">
              <w:txbxContent>
                <w:p w:rsidR="00CC2FDC" w:rsidRPr="008F5685" w:rsidRDefault="00CC2FDC" w:rsidP="00FF0ECF">
                  <w:pPr>
                    <w:jc w:val="center"/>
                    <w:rPr>
                      <w:b/>
                      <w:sz w:val="16"/>
                      <w:szCs w:val="16"/>
                    </w:rPr>
                  </w:pPr>
                  <w:r w:rsidRPr="008F5685">
                    <w:rPr>
                      <w:b/>
                      <w:sz w:val="16"/>
                      <w:szCs w:val="16"/>
                    </w:rPr>
                    <w:t>Alcanzar un 90% de cobertura en visitas a los distribuidores.</w:t>
                  </w:r>
                </w:p>
              </w:txbxContent>
            </v:textbox>
          </v:roundrect>
        </w:pict>
      </w:r>
      <w:r>
        <w:rPr>
          <w:rFonts w:ascii="Arial" w:hAnsi="Arial" w:cs="Arial"/>
          <w:noProof/>
          <w:sz w:val="24"/>
          <w:szCs w:val="24"/>
        </w:rPr>
        <w:pict>
          <v:roundrect id="_x0000_s1190" style="position:absolute;left:0;text-align:left;margin-left:364.4pt;margin-top:336pt;width:71.15pt;height:67.9pt;z-index:251722752" arcsize="10923f" fillcolor="#ff6">
            <v:textbox style="mso-next-textbox:#_x0000_s1190">
              <w:txbxContent>
                <w:p w:rsidR="00CC2FDC" w:rsidRPr="008F5685" w:rsidRDefault="00CC2FDC" w:rsidP="00FF0ECF">
                  <w:pPr>
                    <w:jc w:val="center"/>
                    <w:rPr>
                      <w:b/>
                      <w:sz w:val="16"/>
                      <w:szCs w:val="16"/>
                    </w:rPr>
                  </w:pPr>
                  <w:r w:rsidRPr="008F5685">
                    <w:rPr>
                      <w:b/>
                      <w:sz w:val="16"/>
                      <w:szCs w:val="16"/>
                    </w:rPr>
                    <w:t xml:space="preserve">Reducir a 0 el </w:t>
                  </w:r>
                  <w:r w:rsidRPr="00B10F6F">
                    <w:rPr>
                      <w:b/>
                      <w:sz w:val="14"/>
                      <w:szCs w:val="16"/>
                    </w:rPr>
                    <w:t>envejecimiento</w:t>
                  </w:r>
                  <w:r w:rsidRPr="008F5685">
                    <w:rPr>
                      <w:b/>
                      <w:sz w:val="16"/>
                      <w:szCs w:val="16"/>
                    </w:rPr>
                    <w:t xml:space="preserve"> de baterías en percha</w:t>
                  </w:r>
                </w:p>
              </w:txbxContent>
            </v:textbox>
          </v:roundrect>
        </w:pict>
      </w:r>
      <w:r>
        <w:rPr>
          <w:rFonts w:ascii="Arial" w:hAnsi="Arial" w:cs="Arial"/>
          <w:noProof/>
          <w:sz w:val="24"/>
          <w:szCs w:val="24"/>
        </w:rPr>
        <w:pict>
          <v:roundrect id="_x0000_s1217" style="position:absolute;left:0;text-align:left;margin-left:131pt;margin-top:429.2pt;width:94.75pt;height:67.9pt;z-index:251725824" arcsize="10923f" fillcolor="#fbd4b4 [1305]">
            <v:textbox style="mso-next-textbox:#_x0000_s1217">
              <w:txbxContent>
                <w:p w:rsidR="00CC2FDC" w:rsidRPr="008F5685" w:rsidRDefault="00CC2FDC" w:rsidP="00FF0ECF">
                  <w:pPr>
                    <w:jc w:val="center"/>
                    <w:rPr>
                      <w:b/>
                      <w:sz w:val="16"/>
                      <w:szCs w:val="16"/>
                    </w:rPr>
                  </w:pPr>
                  <w:r w:rsidRPr="008F5685">
                    <w:rPr>
                      <w:b/>
                      <w:sz w:val="16"/>
                      <w:szCs w:val="16"/>
                    </w:rPr>
                    <w:t>Lograr que el 90% del personal alcance al menos un 70% en la evaluación de competencias.</w:t>
                  </w:r>
                </w:p>
              </w:txbxContent>
            </v:textbox>
          </v:roundrect>
        </w:pict>
      </w:r>
      <w:r>
        <w:rPr>
          <w:rFonts w:ascii="Arial" w:hAnsi="Arial" w:cs="Arial"/>
          <w:noProof/>
          <w:sz w:val="24"/>
          <w:szCs w:val="24"/>
        </w:rPr>
        <w:pict>
          <v:roundrect id="_x0000_s1219" style="position:absolute;left:0;text-align:left;margin-left:338pt;margin-top:429.2pt;width:94.75pt;height:67.9pt;z-index:251727872" arcsize="10923f" fillcolor="#fbd4b4 [1305]">
            <v:textbox style="mso-next-textbox:#_x0000_s1219">
              <w:txbxContent>
                <w:p w:rsidR="00CC2FDC" w:rsidRPr="008F5685" w:rsidRDefault="00CC2FDC" w:rsidP="00FF0ECF">
                  <w:pPr>
                    <w:jc w:val="center"/>
                    <w:rPr>
                      <w:b/>
                      <w:sz w:val="15"/>
                      <w:szCs w:val="15"/>
                    </w:rPr>
                  </w:pPr>
                  <w:r w:rsidRPr="008F5685">
                    <w:rPr>
                      <w:b/>
                      <w:sz w:val="15"/>
                      <w:szCs w:val="15"/>
                    </w:rPr>
                    <w:t xml:space="preserve">Cumplir </w:t>
                  </w:r>
                  <w:r>
                    <w:rPr>
                      <w:b/>
                      <w:sz w:val="15"/>
                      <w:szCs w:val="15"/>
                    </w:rPr>
                    <w:t xml:space="preserve">al 100% </w:t>
                  </w:r>
                  <w:r w:rsidRPr="008F5685">
                    <w:rPr>
                      <w:b/>
                      <w:sz w:val="15"/>
                      <w:szCs w:val="15"/>
                    </w:rPr>
                    <w:t>con el plan de auditoría y monitoreo para alcanzar una nueva cultura organizacional.</w:t>
                  </w:r>
                </w:p>
              </w:txbxContent>
            </v:textbox>
          </v:roundrect>
        </w:pict>
      </w:r>
      <w:r>
        <w:rPr>
          <w:rFonts w:ascii="Arial" w:hAnsi="Arial" w:cs="Arial"/>
          <w:noProof/>
          <w:sz w:val="24"/>
          <w:szCs w:val="24"/>
        </w:rPr>
        <w:pict>
          <v:roundrect id="_x0000_s1218" style="position:absolute;left:0;text-align:left;margin-left:234pt;margin-top:429.2pt;width:94.75pt;height:67.9pt;z-index:251726848;v-text-anchor:middle" arcsize="10923f" fillcolor="#fbd4b4 [1305]">
            <v:textbox style="mso-next-textbox:#_x0000_s1218">
              <w:txbxContent>
                <w:p w:rsidR="00CC2FDC" w:rsidRPr="008F5685" w:rsidRDefault="00CC2FDC" w:rsidP="00FF0ECF">
                  <w:pPr>
                    <w:jc w:val="center"/>
                    <w:rPr>
                      <w:b/>
                      <w:sz w:val="18"/>
                      <w:szCs w:val="16"/>
                    </w:rPr>
                  </w:pPr>
                  <w:r w:rsidRPr="008F5685">
                    <w:rPr>
                      <w:b/>
                      <w:sz w:val="18"/>
                      <w:szCs w:val="16"/>
                    </w:rPr>
                    <w:t>Disminuir a 10% el índice de rotación laboral.</w:t>
                  </w:r>
                </w:p>
              </w:txbxContent>
            </v:textbox>
          </v:roundrect>
        </w:pict>
      </w:r>
      <w:r>
        <w:rPr>
          <w:rFonts w:ascii="Arial" w:hAnsi="Arial" w:cs="Arial"/>
          <w:noProof/>
          <w:sz w:val="24"/>
          <w:szCs w:val="24"/>
        </w:rPr>
        <w:pict>
          <v:roundrect id="_x0000_s1187" style="position:absolute;left:0;text-align:left;margin-left:231.25pt;margin-top:244.1pt;width:94.75pt;height:67.9pt;z-index:251719680" arcsize="10923f" fillcolor="lime">
            <v:textbox style="mso-next-textbox:#_x0000_s1187">
              <w:txbxContent>
                <w:p w:rsidR="00CC2FDC" w:rsidRPr="008F5685" w:rsidRDefault="00CC2FDC">
                  <w:pPr>
                    <w:rPr>
                      <w:b/>
                      <w:sz w:val="18"/>
                      <w:szCs w:val="18"/>
                    </w:rPr>
                  </w:pPr>
                  <w:r w:rsidRPr="008F5685">
                    <w:rPr>
                      <w:b/>
                      <w:sz w:val="18"/>
                      <w:szCs w:val="18"/>
                    </w:rPr>
                    <w:t>Lograr un 95% de satisfacción en los clientes al finalizar el 2012</w:t>
                  </w:r>
                </w:p>
              </w:txbxContent>
            </v:textbox>
          </v:roundrect>
        </w:pict>
      </w:r>
      <w:r>
        <w:rPr>
          <w:rFonts w:ascii="Arial" w:hAnsi="Arial" w:cs="Arial"/>
          <w:noProof/>
          <w:sz w:val="24"/>
          <w:szCs w:val="24"/>
        </w:rPr>
        <w:pict>
          <v:roundrect id="_x0000_s1184" style="position:absolute;left:0;text-align:left;margin-left:128.25pt;margin-top:244.1pt;width:94.75pt;height:67.9pt;z-index:251717632" arcsize="10923f" fillcolor="lime">
            <v:textbox style="mso-next-textbox:#_x0000_s1184">
              <w:txbxContent>
                <w:p w:rsidR="00CC2FDC" w:rsidRPr="008F5685" w:rsidRDefault="00CC2FDC">
                  <w:pPr>
                    <w:rPr>
                      <w:b/>
                      <w:sz w:val="18"/>
                      <w:szCs w:val="18"/>
                    </w:rPr>
                  </w:pPr>
                  <w:r w:rsidRPr="008F5685">
                    <w:rPr>
                      <w:b/>
                      <w:sz w:val="18"/>
                      <w:szCs w:val="18"/>
                    </w:rPr>
                    <w:t>Alcanzar un 30% de reconocimiento de marca al finalizar el 2014</w:t>
                  </w:r>
                </w:p>
              </w:txbxContent>
            </v:textbox>
          </v:roundrect>
        </w:pict>
      </w:r>
      <w:r>
        <w:rPr>
          <w:rFonts w:ascii="Arial" w:hAnsi="Arial" w:cs="Arial"/>
          <w:noProof/>
          <w:sz w:val="24"/>
          <w:szCs w:val="24"/>
        </w:rPr>
        <w:pict>
          <v:roundrect id="_x0000_s1188" style="position:absolute;left:0;text-align:left;margin-left:335.4pt;margin-top:244.1pt;width:94.75pt;height:67.9pt;z-index:251720704" arcsize="10923f" fillcolor="lime">
            <v:textbox style="mso-next-textbox:#_x0000_s1188">
              <w:txbxContent>
                <w:p w:rsidR="00CC2FDC" w:rsidRPr="008F5685" w:rsidRDefault="00CC2FDC">
                  <w:pPr>
                    <w:rPr>
                      <w:b/>
                      <w:sz w:val="18"/>
                      <w:szCs w:val="18"/>
                    </w:rPr>
                  </w:pPr>
                  <w:r w:rsidRPr="008F5685">
                    <w:rPr>
                      <w:b/>
                      <w:sz w:val="18"/>
                      <w:szCs w:val="18"/>
                    </w:rPr>
                    <w:t>Incrementar la distribución en la región sierra al 35% al finalizar el 2013</w:t>
                  </w:r>
                </w:p>
              </w:txbxContent>
            </v:textbox>
          </v:roundrect>
        </w:pict>
      </w:r>
      <w:r>
        <w:rPr>
          <w:rFonts w:ascii="Arial" w:hAnsi="Arial" w:cs="Arial"/>
          <w:noProof/>
          <w:sz w:val="24"/>
          <w:szCs w:val="24"/>
        </w:rPr>
        <w:pict>
          <v:roundrect id="_x0000_s1186" style="position:absolute;left:0;text-align:left;margin-left:329.7pt;margin-top:151.5pt;width:99.4pt;height:67.9pt;z-index:251718656" arcsize="10923f" fillcolor="#c2d69b [1942]">
            <v:textbox style="mso-next-textbox:#_x0000_s1186">
              <w:txbxContent>
                <w:p w:rsidR="00CC2FDC" w:rsidRPr="008F5685" w:rsidRDefault="00CC2FDC">
                  <w:pPr>
                    <w:rPr>
                      <w:b/>
                      <w:sz w:val="20"/>
                    </w:rPr>
                  </w:pPr>
                  <w:r w:rsidRPr="008F5685">
                    <w:rPr>
                      <w:b/>
                      <w:sz w:val="20"/>
                    </w:rPr>
                    <w:t>Disminuir un 8% los costos operativos al finalizar el 2012.</w:t>
                  </w:r>
                </w:p>
              </w:txbxContent>
            </v:textbox>
          </v:roundrect>
        </w:pict>
      </w:r>
      <w:r>
        <w:rPr>
          <w:rFonts w:ascii="Arial" w:hAnsi="Arial" w:cs="Arial"/>
          <w:noProof/>
          <w:sz w:val="24"/>
          <w:szCs w:val="24"/>
        </w:rPr>
        <w:pict>
          <v:rect id="_x0000_s1181" style="position:absolute;left:0;text-align:left;margin-left:131.65pt;margin-top:51.3pt;width:132.35pt;height:69.25pt;z-index:251714560" fillcolor="#4f81bd [3204]" strokecolor="#f2f2f2 [3041]" strokeweight="3pt">
            <v:shadow on="t" type="perspective" color="#243f60 [1604]" opacity=".5" offset="1pt" offset2="-1pt"/>
            <v:textbox style="mso-next-textbox:#_x0000_s1181">
              <w:txbxContent>
                <w:p w:rsidR="00CC2FDC" w:rsidRDefault="00CC2FDC" w:rsidP="00C65BFD">
                  <w:pPr>
                    <w:jc w:val="center"/>
                  </w:pPr>
                  <w:r>
                    <w:t>Alcanzar el 20% de participación en el mercado a finales del 2013.</w:t>
                  </w:r>
                </w:p>
              </w:txbxContent>
            </v:textbox>
          </v:rect>
        </w:pict>
      </w:r>
      <w:r>
        <w:rPr>
          <w:rFonts w:ascii="Arial" w:hAnsi="Arial" w:cs="Arial"/>
          <w:noProof/>
          <w:sz w:val="24"/>
          <w:szCs w:val="24"/>
        </w:rPr>
        <w:pict>
          <v:rect id="_x0000_s1182" style="position:absolute;left:0;text-align:left;margin-left:281.8pt;margin-top:51.3pt;width:132.35pt;height:69.25pt;z-index:251715584" fillcolor="#4f81bd [3204]" strokecolor="#f2f2f2 [3041]" strokeweight="3pt">
            <v:shadow on="t" type="perspective" color="#243f60 [1604]" opacity=".5" offset="1pt" offset2="-1pt"/>
            <v:textbox style="mso-next-textbox:#_x0000_s1182">
              <w:txbxContent>
                <w:p w:rsidR="00CC2FDC" w:rsidRDefault="00CC2FDC" w:rsidP="00C65BFD">
                  <w:pPr>
                    <w:jc w:val="center"/>
                  </w:pPr>
                  <w:r>
                    <w:t>Alcanzar una rentabilidad del 28% en la línea a fines del 2012.</w:t>
                  </w:r>
                </w:p>
              </w:txbxContent>
            </v:textbox>
          </v:rect>
        </w:pict>
      </w:r>
      <w:r w:rsidR="002A7D84">
        <w:rPr>
          <w:rFonts w:ascii="Arial" w:hAnsi="Arial" w:cs="Arial"/>
          <w:noProof/>
          <w:sz w:val="24"/>
          <w:szCs w:val="24"/>
        </w:rPr>
        <w:drawing>
          <wp:inline distT="0" distB="0" distL="0" distR="0">
            <wp:extent cx="5669280" cy="6438115"/>
            <wp:effectExtent l="38100" t="19050" r="45720" b="1983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830446" w:rsidRPr="00B34633" w:rsidRDefault="00B34633" w:rsidP="00B34633">
      <w:pPr>
        <w:spacing w:before="120"/>
        <w:ind w:firstLine="992"/>
        <w:jc w:val="center"/>
        <w:rPr>
          <w:rFonts w:ascii="Arial" w:hAnsi="Arial" w:cs="Arial"/>
          <w:b/>
          <w:sz w:val="32"/>
          <w:szCs w:val="24"/>
        </w:rPr>
      </w:pPr>
      <w:r w:rsidRPr="00B34633">
        <w:rPr>
          <w:rFonts w:ascii="Arial" w:hAnsi="Arial" w:cs="Arial"/>
          <w:b/>
          <w:sz w:val="24"/>
          <w:szCs w:val="20"/>
        </w:rPr>
        <w:t>FIGURA 5.2. MAPA ESTRATÉGICO ORGANIZACIONAL</w:t>
      </w:r>
    </w:p>
    <w:p w:rsidR="007916DD" w:rsidRPr="00AF0E3B" w:rsidRDefault="007916DD" w:rsidP="007916DD">
      <w:pPr>
        <w:spacing w:after="0" w:line="480" w:lineRule="auto"/>
        <w:ind w:left="993"/>
        <w:jc w:val="both"/>
        <w:rPr>
          <w:rFonts w:ascii="Arial" w:hAnsi="Arial" w:cs="Arial"/>
          <w:sz w:val="24"/>
          <w:szCs w:val="24"/>
        </w:rPr>
      </w:pPr>
    </w:p>
    <w:p w:rsidR="00AE01CD" w:rsidRDefault="00AE01CD" w:rsidP="007916DD">
      <w:pPr>
        <w:tabs>
          <w:tab w:val="left" w:pos="1560"/>
          <w:tab w:val="left" w:pos="1843"/>
        </w:tabs>
        <w:spacing w:after="0" w:line="480" w:lineRule="auto"/>
        <w:ind w:left="851"/>
        <w:jc w:val="both"/>
        <w:rPr>
          <w:rFonts w:ascii="Arial" w:hAnsi="Arial" w:cs="Arial"/>
          <w:b/>
          <w:sz w:val="24"/>
          <w:szCs w:val="24"/>
        </w:rPr>
      </w:pPr>
    </w:p>
    <w:p w:rsidR="007916DD" w:rsidRDefault="007916DD" w:rsidP="00390951">
      <w:pPr>
        <w:spacing w:after="120" w:line="480" w:lineRule="auto"/>
        <w:ind w:left="992" w:hanging="567"/>
        <w:jc w:val="both"/>
        <w:rPr>
          <w:rFonts w:ascii="Arial" w:hAnsi="Arial" w:cs="Arial"/>
          <w:b/>
          <w:sz w:val="24"/>
          <w:szCs w:val="24"/>
        </w:rPr>
      </w:pPr>
      <w:r w:rsidRPr="00AF0E3B">
        <w:rPr>
          <w:rFonts w:ascii="Arial" w:hAnsi="Arial" w:cs="Arial"/>
          <w:b/>
          <w:sz w:val="24"/>
          <w:szCs w:val="24"/>
        </w:rPr>
        <w:lastRenderedPageBreak/>
        <w:t>5.2</w:t>
      </w:r>
      <w:r w:rsidRPr="00AF0E3B">
        <w:rPr>
          <w:rFonts w:ascii="Arial" w:hAnsi="Arial" w:cs="Arial"/>
          <w:b/>
          <w:sz w:val="24"/>
          <w:szCs w:val="24"/>
        </w:rPr>
        <w:tab/>
      </w:r>
      <w:r w:rsidR="00021B3D">
        <w:rPr>
          <w:rFonts w:ascii="Arial" w:hAnsi="Arial" w:cs="Arial"/>
          <w:b/>
          <w:sz w:val="24"/>
          <w:szCs w:val="24"/>
        </w:rPr>
        <w:t xml:space="preserve">Elaboración de </w:t>
      </w:r>
      <w:r w:rsidR="00B34633">
        <w:rPr>
          <w:rFonts w:ascii="Arial" w:hAnsi="Arial" w:cs="Arial"/>
          <w:b/>
          <w:sz w:val="24"/>
          <w:szCs w:val="24"/>
        </w:rPr>
        <w:t>M</w:t>
      </w:r>
      <w:r w:rsidR="00021B3D">
        <w:rPr>
          <w:rFonts w:ascii="Arial" w:hAnsi="Arial" w:cs="Arial"/>
          <w:b/>
          <w:sz w:val="24"/>
          <w:szCs w:val="24"/>
        </w:rPr>
        <w:t xml:space="preserve">atrices de </w:t>
      </w:r>
      <w:r w:rsidR="00B34633">
        <w:rPr>
          <w:rFonts w:ascii="Arial" w:hAnsi="Arial" w:cs="Arial"/>
          <w:b/>
          <w:sz w:val="24"/>
          <w:szCs w:val="24"/>
        </w:rPr>
        <w:t>C</w:t>
      </w:r>
      <w:r w:rsidR="00021B3D">
        <w:rPr>
          <w:rFonts w:ascii="Arial" w:hAnsi="Arial" w:cs="Arial"/>
          <w:b/>
          <w:sz w:val="24"/>
          <w:szCs w:val="24"/>
        </w:rPr>
        <w:t>ontrol.</w:t>
      </w:r>
    </w:p>
    <w:p w:rsidR="00EB776B" w:rsidRPr="00EB776B" w:rsidRDefault="00EB776B" w:rsidP="0001381E">
      <w:pPr>
        <w:spacing w:after="0" w:line="480" w:lineRule="auto"/>
        <w:ind w:left="993"/>
        <w:jc w:val="both"/>
        <w:rPr>
          <w:rFonts w:ascii="Arial" w:hAnsi="Arial" w:cs="Arial"/>
          <w:sz w:val="24"/>
          <w:szCs w:val="24"/>
        </w:rPr>
      </w:pPr>
      <w:r w:rsidRPr="00EB776B">
        <w:rPr>
          <w:rFonts w:ascii="Arial" w:hAnsi="Arial" w:cs="Arial"/>
          <w:sz w:val="24"/>
          <w:szCs w:val="24"/>
        </w:rPr>
        <w:t>La matriz de control es una herramienta complementaria a todos los aspectos relacionados con el control de un proceso y que sirve para planificar el contenido y el desarrollo de un sistema de control. Resume el plan de acción aplicado a un proceso fuera de control. Normalmente incluye la variable de control (lo que se mide), la forma de medición, el lugar y momento de medición, el estándar, quién hace el análisis, quién actúa y cómo actuar. Las matrices de control son claves para el Diseño del sistema de control, la Implantación y el Mantenimiento de los resultados obtenidos.</w:t>
      </w:r>
    </w:p>
    <w:p w:rsidR="00EB776B" w:rsidRPr="0001381E" w:rsidRDefault="00EB776B" w:rsidP="0001381E">
      <w:pPr>
        <w:tabs>
          <w:tab w:val="left" w:pos="1560"/>
          <w:tab w:val="left" w:pos="1843"/>
        </w:tabs>
        <w:spacing w:after="0" w:line="480" w:lineRule="auto"/>
        <w:ind w:left="709"/>
        <w:jc w:val="both"/>
        <w:rPr>
          <w:rFonts w:ascii="Arial" w:hAnsi="Arial" w:cs="Arial"/>
          <w:szCs w:val="24"/>
        </w:rPr>
      </w:pPr>
    </w:p>
    <w:p w:rsidR="00EB776B" w:rsidRPr="00EB776B" w:rsidRDefault="00EB776B" w:rsidP="0001381E">
      <w:pPr>
        <w:tabs>
          <w:tab w:val="left" w:pos="1560"/>
          <w:tab w:val="left" w:pos="1843"/>
        </w:tabs>
        <w:spacing w:after="0" w:line="480" w:lineRule="auto"/>
        <w:ind w:left="993"/>
        <w:jc w:val="both"/>
        <w:rPr>
          <w:rFonts w:ascii="Arial" w:hAnsi="Arial" w:cs="Arial"/>
          <w:sz w:val="24"/>
          <w:szCs w:val="24"/>
        </w:rPr>
      </w:pPr>
      <w:r w:rsidRPr="00EB776B">
        <w:rPr>
          <w:rFonts w:ascii="Arial" w:hAnsi="Arial" w:cs="Arial"/>
          <w:sz w:val="24"/>
          <w:szCs w:val="24"/>
        </w:rPr>
        <w:t xml:space="preserve"> Cómo interpretar una Matriz de Control: </w:t>
      </w:r>
    </w:p>
    <w:p w:rsidR="00EB776B" w:rsidRPr="0001381E" w:rsidRDefault="00EB776B" w:rsidP="0001381E">
      <w:pPr>
        <w:tabs>
          <w:tab w:val="left" w:pos="1560"/>
          <w:tab w:val="left" w:pos="1843"/>
        </w:tabs>
        <w:spacing w:after="0" w:line="480" w:lineRule="auto"/>
        <w:ind w:left="709"/>
        <w:jc w:val="both"/>
        <w:rPr>
          <w:rFonts w:ascii="Arial" w:hAnsi="Arial" w:cs="Arial"/>
          <w:szCs w:val="24"/>
        </w:rPr>
      </w:pPr>
    </w:p>
    <w:p w:rsidR="00EB776B" w:rsidRPr="00EB776B" w:rsidRDefault="00EB776B" w:rsidP="00B34633">
      <w:pPr>
        <w:tabs>
          <w:tab w:val="left" w:pos="1560"/>
          <w:tab w:val="left" w:pos="1843"/>
        </w:tabs>
        <w:spacing w:after="0" w:line="480" w:lineRule="auto"/>
        <w:ind w:left="993"/>
        <w:jc w:val="both"/>
        <w:rPr>
          <w:rFonts w:ascii="Arial" w:hAnsi="Arial" w:cs="Arial"/>
          <w:sz w:val="24"/>
          <w:szCs w:val="24"/>
        </w:rPr>
      </w:pPr>
      <w:r w:rsidRPr="00EB776B">
        <w:rPr>
          <w:rFonts w:ascii="Arial" w:hAnsi="Arial" w:cs="Arial"/>
          <w:sz w:val="24"/>
          <w:szCs w:val="24"/>
        </w:rPr>
        <w:t>Las matrices de control deben revisarse utilizando preguntas como ¿están todas las características críticas del proceso y sus productos medidas con, al menos, una variable de control?, ¿permitirá el plan propuesto para cada variable de control recuperar el control pronto? o ¿hace el plan de control el máximo uso posible de los principios de autocontrol</w:t>
      </w:r>
      <w:r w:rsidR="00FA44AA" w:rsidRPr="00EB776B">
        <w:rPr>
          <w:rFonts w:ascii="Arial" w:hAnsi="Arial" w:cs="Arial"/>
          <w:sz w:val="24"/>
          <w:szCs w:val="24"/>
        </w:rPr>
        <w:t>?</w:t>
      </w:r>
      <w:r w:rsidRPr="00EB776B">
        <w:rPr>
          <w:rFonts w:ascii="Arial" w:hAnsi="Arial" w:cs="Arial"/>
          <w:sz w:val="24"/>
          <w:szCs w:val="24"/>
        </w:rPr>
        <w:t xml:space="preserve"> Esta herramienta es muy recomendada siempre que se desarrolle un sistema de control.</w:t>
      </w:r>
    </w:p>
    <w:p w:rsidR="00EB776B" w:rsidRPr="00EB776B" w:rsidRDefault="00EB776B" w:rsidP="00830446">
      <w:pPr>
        <w:tabs>
          <w:tab w:val="left" w:pos="1560"/>
          <w:tab w:val="left" w:pos="1843"/>
        </w:tabs>
        <w:spacing w:after="0" w:line="480" w:lineRule="auto"/>
        <w:ind w:left="709"/>
        <w:jc w:val="both"/>
        <w:rPr>
          <w:rFonts w:ascii="Arial" w:hAnsi="Arial" w:cs="Arial"/>
          <w:sz w:val="24"/>
          <w:szCs w:val="24"/>
        </w:rPr>
      </w:pPr>
    </w:p>
    <w:p w:rsidR="00EB776B" w:rsidRPr="00EB776B" w:rsidRDefault="00EB776B" w:rsidP="0001381E">
      <w:pPr>
        <w:tabs>
          <w:tab w:val="left" w:pos="1560"/>
          <w:tab w:val="left" w:pos="1843"/>
        </w:tabs>
        <w:spacing w:after="0" w:line="480" w:lineRule="auto"/>
        <w:ind w:left="993"/>
        <w:jc w:val="both"/>
        <w:rPr>
          <w:rFonts w:ascii="Arial" w:hAnsi="Arial" w:cs="Arial"/>
          <w:sz w:val="24"/>
          <w:szCs w:val="24"/>
        </w:rPr>
      </w:pPr>
      <w:r w:rsidRPr="00EB776B">
        <w:rPr>
          <w:rFonts w:ascii="Arial" w:hAnsi="Arial" w:cs="Arial"/>
          <w:sz w:val="24"/>
          <w:szCs w:val="24"/>
        </w:rPr>
        <w:t xml:space="preserve">Cómo elaborar una Matriz de Control: </w:t>
      </w:r>
    </w:p>
    <w:p w:rsidR="00EB776B" w:rsidRPr="00EB776B" w:rsidRDefault="00EB776B" w:rsidP="0001381E">
      <w:pPr>
        <w:spacing w:after="0" w:line="480" w:lineRule="auto"/>
        <w:ind w:left="1418" w:hanging="425"/>
        <w:jc w:val="both"/>
        <w:rPr>
          <w:rFonts w:ascii="Arial" w:hAnsi="Arial" w:cs="Arial"/>
          <w:sz w:val="24"/>
          <w:szCs w:val="24"/>
        </w:rPr>
      </w:pPr>
      <w:r w:rsidRPr="00EB776B">
        <w:rPr>
          <w:rFonts w:ascii="Arial" w:hAnsi="Arial" w:cs="Arial"/>
          <w:sz w:val="24"/>
          <w:szCs w:val="24"/>
        </w:rPr>
        <w:lastRenderedPageBreak/>
        <w:t xml:space="preserve">1. Identificar las variables de control necesarias. </w:t>
      </w:r>
    </w:p>
    <w:p w:rsidR="00EB776B" w:rsidRPr="00EB776B" w:rsidRDefault="00EB776B" w:rsidP="0001381E">
      <w:pPr>
        <w:spacing w:after="0" w:line="480" w:lineRule="auto"/>
        <w:ind w:left="1418" w:hanging="425"/>
        <w:jc w:val="both"/>
        <w:rPr>
          <w:rFonts w:ascii="Arial" w:hAnsi="Arial" w:cs="Arial"/>
          <w:sz w:val="24"/>
          <w:szCs w:val="24"/>
        </w:rPr>
      </w:pPr>
      <w:r w:rsidRPr="00EB776B">
        <w:rPr>
          <w:rFonts w:ascii="Arial" w:hAnsi="Arial" w:cs="Arial"/>
          <w:sz w:val="24"/>
          <w:szCs w:val="24"/>
        </w:rPr>
        <w:t xml:space="preserve">2. Definir cómo se medirá cada variable de control. </w:t>
      </w:r>
    </w:p>
    <w:p w:rsidR="00EB776B" w:rsidRPr="00EB776B" w:rsidRDefault="00EB776B" w:rsidP="0001381E">
      <w:pPr>
        <w:spacing w:after="0" w:line="480" w:lineRule="auto"/>
        <w:ind w:left="1418" w:hanging="425"/>
        <w:jc w:val="both"/>
        <w:rPr>
          <w:rFonts w:ascii="Arial" w:hAnsi="Arial" w:cs="Arial"/>
          <w:sz w:val="24"/>
          <w:szCs w:val="24"/>
        </w:rPr>
      </w:pPr>
      <w:r w:rsidRPr="00EB776B">
        <w:rPr>
          <w:rFonts w:ascii="Arial" w:hAnsi="Arial" w:cs="Arial"/>
          <w:sz w:val="24"/>
          <w:szCs w:val="24"/>
        </w:rPr>
        <w:t xml:space="preserve">3. Definir dónde y cuando se realizarán las mediciones. </w:t>
      </w:r>
    </w:p>
    <w:p w:rsidR="00EB776B" w:rsidRPr="00EB776B" w:rsidRDefault="00EB776B" w:rsidP="0001381E">
      <w:pPr>
        <w:spacing w:after="0" w:line="480" w:lineRule="auto"/>
        <w:ind w:left="1418" w:hanging="425"/>
        <w:jc w:val="both"/>
        <w:rPr>
          <w:rFonts w:ascii="Arial" w:hAnsi="Arial" w:cs="Arial"/>
          <w:sz w:val="24"/>
          <w:szCs w:val="24"/>
        </w:rPr>
      </w:pPr>
      <w:r w:rsidRPr="00EB776B">
        <w:rPr>
          <w:rFonts w:ascii="Arial" w:hAnsi="Arial" w:cs="Arial"/>
          <w:sz w:val="24"/>
          <w:szCs w:val="24"/>
        </w:rPr>
        <w:t xml:space="preserve">4. Establecer un estándar de funcionamiento (límite de control). </w:t>
      </w:r>
    </w:p>
    <w:p w:rsidR="00EB776B" w:rsidRPr="00EB776B" w:rsidRDefault="00EB776B" w:rsidP="0001381E">
      <w:pPr>
        <w:spacing w:after="0" w:line="480" w:lineRule="auto"/>
        <w:ind w:left="1418" w:hanging="425"/>
        <w:jc w:val="both"/>
        <w:rPr>
          <w:rFonts w:ascii="Arial" w:hAnsi="Arial" w:cs="Arial"/>
          <w:sz w:val="24"/>
          <w:szCs w:val="24"/>
        </w:rPr>
      </w:pPr>
      <w:r w:rsidRPr="00EB776B">
        <w:rPr>
          <w:rFonts w:ascii="Arial" w:hAnsi="Arial" w:cs="Arial"/>
          <w:sz w:val="24"/>
          <w:szCs w:val="24"/>
        </w:rPr>
        <w:t xml:space="preserve">5. Decidir quién analizará las mediciones en el proceso. </w:t>
      </w:r>
    </w:p>
    <w:p w:rsidR="00EB776B" w:rsidRPr="00EB776B" w:rsidRDefault="00EB776B" w:rsidP="0001381E">
      <w:pPr>
        <w:spacing w:after="0" w:line="480" w:lineRule="auto"/>
        <w:ind w:left="1418" w:hanging="425"/>
        <w:jc w:val="both"/>
        <w:rPr>
          <w:rFonts w:ascii="Arial" w:hAnsi="Arial" w:cs="Arial"/>
          <w:sz w:val="24"/>
          <w:szCs w:val="24"/>
        </w:rPr>
      </w:pPr>
      <w:r w:rsidRPr="00EB776B">
        <w:rPr>
          <w:rFonts w:ascii="Arial" w:hAnsi="Arial" w:cs="Arial"/>
          <w:sz w:val="24"/>
          <w:szCs w:val="24"/>
        </w:rPr>
        <w:t xml:space="preserve">6. Decidir quién actuará para diagnosticar y eliminar la causa. </w:t>
      </w:r>
    </w:p>
    <w:p w:rsidR="00EB776B" w:rsidRPr="00EB776B" w:rsidRDefault="00EB776B" w:rsidP="0001381E">
      <w:pPr>
        <w:spacing w:after="0" w:line="480" w:lineRule="auto"/>
        <w:ind w:left="1418" w:hanging="425"/>
        <w:jc w:val="both"/>
        <w:rPr>
          <w:rFonts w:ascii="Arial" w:hAnsi="Arial" w:cs="Arial"/>
          <w:sz w:val="24"/>
          <w:szCs w:val="24"/>
        </w:rPr>
      </w:pPr>
      <w:r w:rsidRPr="00EB776B">
        <w:rPr>
          <w:rFonts w:ascii="Arial" w:hAnsi="Arial" w:cs="Arial"/>
          <w:sz w:val="24"/>
          <w:szCs w:val="24"/>
        </w:rPr>
        <w:t xml:space="preserve">7. Decidir qué pasos se han de tomar para poner de nuevo el proceso bajo control. </w:t>
      </w:r>
    </w:p>
    <w:p w:rsidR="00EB776B" w:rsidRPr="00EB776B" w:rsidRDefault="00EB776B" w:rsidP="0001381E">
      <w:pPr>
        <w:spacing w:after="0" w:line="480" w:lineRule="auto"/>
        <w:ind w:left="1418" w:hanging="425"/>
        <w:jc w:val="both"/>
        <w:rPr>
          <w:rFonts w:ascii="Arial" w:hAnsi="Arial" w:cs="Arial"/>
          <w:sz w:val="24"/>
          <w:szCs w:val="24"/>
        </w:rPr>
      </w:pPr>
      <w:r w:rsidRPr="00EB776B">
        <w:rPr>
          <w:rFonts w:ascii="Arial" w:hAnsi="Arial" w:cs="Arial"/>
          <w:sz w:val="24"/>
          <w:szCs w:val="24"/>
        </w:rPr>
        <w:t xml:space="preserve">8. Revisar la matriz de control, garantizando la identificación de todas las variables de control críticas. </w:t>
      </w:r>
    </w:p>
    <w:p w:rsidR="00EB776B" w:rsidRPr="00EB776B" w:rsidRDefault="00EB776B" w:rsidP="00EB776B">
      <w:pPr>
        <w:tabs>
          <w:tab w:val="left" w:pos="1560"/>
          <w:tab w:val="left" w:pos="1843"/>
        </w:tabs>
        <w:spacing w:after="0" w:line="480" w:lineRule="auto"/>
        <w:ind w:left="851"/>
        <w:jc w:val="both"/>
        <w:rPr>
          <w:rFonts w:ascii="Arial" w:hAnsi="Arial" w:cs="Arial"/>
          <w:sz w:val="24"/>
          <w:szCs w:val="24"/>
        </w:rPr>
      </w:pPr>
    </w:p>
    <w:p w:rsidR="00021B3D" w:rsidRPr="00EB776B" w:rsidRDefault="00EB776B" w:rsidP="0001381E">
      <w:pPr>
        <w:spacing w:after="120" w:line="480" w:lineRule="auto"/>
        <w:ind w:left="1701" w:hanging="709"/>
        <w:jc w:val="both"/>
        <w:rPr>
          <w:rFonts w:ascii="Arial" w:hAnsi="Arial" w:cs="Arial"/>
          <w:b/>
          <w:sz w:val="24"/>
          <w:szCs w:val="24"/>
        </w:rPr>
      </w:pPr>
      <w:r>
        <w:rPr>
          <w:rFonts w:ascii="Arial" w:hAnsi="Arial" w:cs="Arial"/>
          <w:b/>
          <w:sz w:val="24"/>
          <w:szCs w:val="24"/>
        </w:rPr>
        <w:t>5.2.1</w:t>
      </w:r>
      <w:r>
        <w:rPr>
          <w:rFonts w:ascii="Arial" w:hAnsi="Arial" w:cs="Arial"/>
          <w:b/>
          <w:sz w:val="24"/>
          <w:szCs w:val="24"/>
        </w:rPr>
        <w:tab/>
        <w:t>Fichas de Indicadores</w:t>
      </w:r>
      <w:r w:rsidR="0001381E">
        <w:rPr>
          <w:rFonts w:ascii="Arial" w:hAnsi="Arial" w:cs="Arial"/>
          <w:b/>
          <w:sz w:val="24"/>
          <w:szCs w:val="24"/>
        </w:rPr>
        <w:t>.</w:t>
      </w:r>
    </w:p>
    <w:p w:rsidR="007916DD" w:rsidRPr="0001381E" w:rsidRDefault="007916DD" w:rsidP="0001381E">
      <w:pPr>
        <w:tabs>
          <w:tab w:val="left" w:pos="567"/>
        </w:tabs>
        <w:spacing w:after="0" w:line="480" w:lineRule="auto"/>
        <w:ind w:left="1701"/>
        <w:jc w:val="both"/>
        <w:rPr>
          <w:rFonts w:ascii="Arial" w:hAnsi="Arial" w:cs="Arial"/>
          <w:color w:val="000000"/>
          <w:sz w:val="24"/>
        </w:rPr>
      </w:pPr>
      <w:r w:rsidRPr="0001381E">
        <w:rPr>
          <w:rFonts w:ascii="Arial" w:hAnsi="Arial" w:cs="Arial"/>
          <w:sz w:val="24"/>
        </w:rPr>
        <w:t xml:space="preserve">Los indicadores de gestión o KPI’s Key Performance Indicators deben ayudar a definir y medir el progreso hacia los objetivos de la empresa.  </w:t>
      </w:r>
      <w:r w:rsidRPr="0001381E">
        <w:rPr>
          <w:rFonts w:ascii="Arial" w:hAnsi="Arial" w:cs="Arial"/>
          <w:color w:val="000000"/>
          <w:sz w:val="24"/>
        </w:rPr>
        <w:t xml:space="preserve">El objetivo de los indicadores, o KPIs, es mejorar la gestión y los resultados de la empresa.   Permiten el seguimiento y la animación del despliegue de la estrategia en acciones operacionales. La estrategia, se traduce en objetivos. Los objetivos se traducen en planes de acción. Los indicadores, o KPIs, permiten medir el resultado de los planes de acción. </w:t>
      </w:r>
    </w:p>
    <w:p w:rsidR="007916DD" w:rsidRPr="00153EBB" w:rsidRDefault="007916DD" w:rsidP="0001381E">
      <w:pPr>
        <w:tabs>
          <w:tab w:val="left" w:pos="567"/>
        </w:tabs>
        <w:spacing w:after="0" w:line="480" w:lineRule="auto"/>
        <w:ind w:left="1701"/>
        <w:rPr>
          <w:rFonts w:ascii="Arial" w:eastAsia="Times New Roman" w:hAnsi="Arial" w:cs="Arial"/>
          <w:color w:val="000000"/>
          <w:sz w:val="24"/>
          <w:szCs w:val="24"/>
        </w:rPr>
      </w:pPr>
      <w:r w:rsidRPr="00153EBB">
        <w:rPr>
          <w:rFonts w:ascii="Arial" w:eastAsia="Times New Roman" w:hAnsi="Arial" w:cs="Arial"/>
          <w:color w:val="000000"/>
          <w:sz w:val="24"/>
          <w:szCs w:val="24"/>
        </w:rPr>
        <w:lastRenderedPageBreak/>
        <w:t> Para asegurar la constitución correcta de un indicador, o KPI, es imprescindible que sea:</w:t>
      </w:r>
    </w:p>
    <w:p w:rsidR="007916DD" w:rsidRPr="00153EBB" w:rsidRDefault="007916DD" w:rsidP="0001381E">
      <w:pPr>
        <w:numPr>
          <w:ilvl w:val="0"/>
          <w:numId w:val="21"/>
        </w:numPr>
        <w:tabs>
          <w:tab w:val="left" w:pos="567"/>
        </w:tabs>
        <w:spacing w:before="100" w:beforeAutospacing="1" w:after="0" w:line="480" w:lineRule="auto"/>
        <w:ind w:left="2410" w:hanging="425"/>
        <w:jc w:val="both"/>
        <w:rPr>
          <w:rFonts w:ascii="Arial" w:eastAsia="Times New Roman" w:hAnsi="Arial" w:cs="Arial"/>
          <w:sz w:val="24"/>
          <w:szCs w:val="24"/>
        </w:rPr>
      </w:pPr>
      <w:r w:rsidRPr="00153EBB">
        <w:rPr>
          <w:rFonts w:ascii="Arial" w:eastAsia="Times New Roman" w:hAnsi="Arial" w:cs="Arial"/>
          <w:color w:val="000000"/>
          <w:sz w:val="24"/>
          <w:szCs w:val="24"/>
        </w:rPr>
        <w:t xml:space="preserve">Sencillo y claro : permitir a todos la identificación rápida de las informaciones claves </w:t>
      </w:r>
    </w:p>
    <w:p w:rsidR="007916DD" w:rsidRPr="00153EBB" w:rsidRDefault="007916DD" w:rsidP="0001381E">
      <w:pPr>
        <w:numPr>
          <w:ilvl w:val="0"/>
          <w:numId w:val="21"/>
        </w:numPr>
        <w:tabs>
          <w:tab w:val="left" w:pos="567"/>
        </w:tabs>
        <w:spacing w:before="100" w:beforeAutospacing="1" w:after="0" w:line="480" w:lineRule="auto"/>
        <w:ind w:left="2410" w:hanging="425"/>
        <w:rPr>
          <w:rFonts w:ascii="Arial" w:eastAsia="Times New Roman" w:hAnsi="Arial" w:cs="Arial"/>
          <w:sz w:val="24"/>
          <w:szCs w:val="24"/>
        </w:rPr>
      </w:pPr>
      <w:r w:rsidRPr="00153EBB">
        <w:rPr>
          <w:rFonts w:ascii="Arial" w:eastAsia="Times New Roman" w:hAnsi="Arial" w:cs="Arial"/>
          <w:color w:val="000000"/>
          <w:sz w:val="24"/>
          <w:szCs w:val="24"/>
        </w:rPr>
        <w:t xml:space="preserve">Fácil y rápido a elaborar : para asegurar su publicación regular </w:t>
      </w:r>
    </w:p>
    <w:p w:rsidR="007916DD" w:rsidRPr="00153EBB" w:rsidRDefault="007916DD" w:rsidP="0001381E">
      <w:pPr>
        <w:numPr>
          <w:ilvl w:val="0"/>
          <w:numId w:val="21"/>
        </w:numPr>
        <w:tabs>
          <w:tab w:val="left" w:pos="567"/>
        </w:tabs>
        <w:spacing w:before="100" w:beforeAutospacing="1" w:after="0" w:line="480" w:lineRule="auto"/>
        <w:ind w:left="2410" w:hanging="425"/>
        <w:jc w:val="both"/>
        <w:rPr>
          <w:rFonts w:ascii="Arial" w:eastAsia="Times New Roman" w:hAnsi="Arial" w:cs="Arial"/>
          <w:sz w:val="24"/>
          <w:szCs w:val="24"/>
        </w:rPr>
      </w:pPr>
      <w:r w:rsidRPr="00153EBB">
        <w:rPr>
          <w:rFonts w:ascii="Arial" w:eastAsia="Times New Roman" w:hAnsi="Arial" w:cs="Arial"/>
          <w:color w:val="000000"/>
          <w:sz w:val="24"/>
          <w:szCs w:val="24"/>
        </w:rPr>
        <w:t>Pertinente: contener los datos relativos a las actividades estudiadas</w:t>
      </w:r>
    </w:p>
    <w:p w:rsidR="007916DD" w:rsidRPr="0001381E" w:rsidRDefault="007916DD" w:rsidP="0001381E">
      <w:pPr>
        <w:numPr>
          <w:ilvl w:val="0"/>
          <w:numId w:val="21"/>
        </w:numPr>
        <w:tabs>
          <w:tab w:val="left" w:pos="567"/>
        </w:tabs>
        <w:spacing w:before="100" w:beforeAutospacing="1" w:after="0" w:line="480" w:lineRule="auto"/>
        <w:ind w:left="2410" w:hanging="425"/>
        <w:jc w:val="both"/>
        <w:rPr>
          <w:rFonts w:ascii="Arial" w:eastAsia="Times New Roman" w:hAnsi="Arial" w:cs="Arial"/>
          <w:sz w:val="24"/>
          <w:szCs w:val="24"/>
        </w:rPr>
      </w:pPr>
      <w:r w:rsidRPr="00153EBB">
        <w:rPr>
          <w:rFonts w:ascii="Arial" w:eastAsia="Times New Roman" w:hAnsi="Arial" w:cs="Arial"/>
          <w:color w:val="000000"/>
          <w:sz w:val="24"/>
          <w:szCs w:val="24"/>
        </w:rPr>
        <w:t>Adaptado a cada función, oficio, proyecto o más generalmente a cada necesidad.</w:t>
      </w:r>
    </w:p>
    <w:p w:rsidR="0001381E" w:rsidRPr="00153EBB" w:rsidRDefault="0001381E" w:rsidP="0001381E">
      <w:pPr>
        <w:tabs>
          <w:tab w:val="left" w:pos="567"/>
        </w:tabs>
        <w:spacing w:before="100" w:beforeAutospacing="1" w:after="0" w:line="480" w:lineRule="auto"/>
        <w:ind w:left="2410"/>
        <w:jc w:val="both"/>
        <w:rPr>
          <w:rFonts w:ascii="Arial" w:eastAsia="Times New Roman" w:hAnsi="Arial" w:cs="Arial"/>
          <w:sz w:val="24"/>
          <w:szCs w:val="24"/>
        </w:rPr>
      </w:pPr>
    </w:p>
    <w:p w:rsidR="007916DD" w:rsidRDefault="007916DD" w:rsidP="0001381E">
      <w:pPr>
        <w:tabs>
          <w:tab w:val="left" w:pos="567"/>
        </w:tabs>
        <w:spacing w:after="0" w:line="480" w:lineRule="auto"/>
        <w:ind w:left="1701"/>
        <w:jc w:val="both"/>
        <w:rPr>
          <w:rFonts w:ascii="Arial" w:eastAsia="Times New Roman" w:hAnsi="Arial" w:cs="Arial"/>
          <w:color w:val="000000"/>
          <w:sz w:val="24"/>
          <w:szCs w:val="24"/>
        </w:rPr>
      </w:pPr>
      <w:r w:rsidRPr="00153EBB">
        <w:rPr>
          <w:rFonts w:ascii="Arial" w:eastAsia="Times New Roman" w:hAnsi="Arial" w:cs="Arial"/>
          <w:color w:val="000000"/>
          <w:sz w:val="24"/>
          <w:szCs w:val="24"/>
        </w:rPr>
        <w:t>Estos indicadores son de tres tipos: positivos cuando el objetivo es obtener un incremento en los resultados, es negativo cuando se busca una disminución en el resultado medido y neutro cuando lo que se busca es mantener a través del tiempo el resultado de una medición.</w:t>
      </w:r>
    </w:p>
    <w:p w:rsidR="009C5949" w:rsidRDefault="009C5949" w:rsidP="00830446">
      <w:pPr>
        <w:tabs>
          <w:tab w:val="left" w:pos="567"/>
        </w:tabs>
        <w:spacing w:before="150" w:after="0" w:line="480" w:lineRule="auto"/>
        <w:ind w:left="1418"/>
        <w:rPr>
          <w:rFonts w:ascii="Arial" w:eastAsia="Times New Roman" w:hAnsi="Arial" w:cs="Arial"/>
          <w:b/>
          <w:sz w:val="24"/>
          <w:szCs w:val="24"/>
        </w:rPr>
      </w:pPr>
    </w:p>
    <w:p w:rsidR="009C5949" w:rsidRDefault="009C5949" w:rsidP="00830446">
      <w:pPr>
        <w:tabs>
          <w:tab w:val="left" w:pos="567"/>
        </w:tabs>
        <w:spacing w:before="150" w:after="0" w:line="480" w:lineRule="auto"/>
        <w:ind w:left="1418"/>
        <w:rPr>
          <w:rFonts w:ascii="Arial" w:eastAsia="Times New Roman" w:hAnsi="Arial" w:cs="Arial"/>
          <w:b/>
          <w:sz w:val="24"/>
          <w:szCs w:val="24"/>
        </w:rPr>
      </w:pPr>
    </w:p>
    <w:p w:rsidR="009C5949" w:rsidRDefault="009C5949" w:rsidP="00830446">
      <w:pPr>
        <w:tabs>
          <w:tab w:val="left" w:pos="567"/>
        </w:tabs>
        <w:spacing w:before="150" w:after="0" w:line="480" w:lineRule="auto"/>
        <w:ind w:left="1418"/>
        <w:rPr>
          <w:rFonts w:ascii="Arial" w:eastAsia="Times New Roman" w:hAnsi="Arial" w:cs="Arial"/>
          <w:b/>
          <w:sz w:val="24"/>
          <w:szCs w:val="24"/>
        </w:rPr>
      </w:pPr>
    </w:p>
    <w:p w:rsidR="009C5949" w:rsidRDefault="009C5949" w:rsidP="00830446">
      <w:pPr>
        <w:tabs>
          <w:tab w:val="left" w:pos="567"/>
        </w:tabs>
        <w:spacing w:before="150" w:after="0" w:line="480" w:lineRule="auto"/>
        <w:ind w:left="1418"/>
        <w:rPr>
          <w:rFonts w:ascii="Arial" w:eastAsia="Times New Roman" w:hAnsi="Arial" w:cs="Arial"/>
          <w:b/>
          <w:sz w:val="24"/>
          <w:szCs w:val="24"/>
        </w:rPr>
      </w:pPr>
    </w:p>
    <w:p w:rsidR="007916DD" w:rsidRPr="00AF0E3B" w:rsidRDefault="007916DD" w:rsidP="003B48E0">
      <w:pPr>
        <w:spacing w:before="150" w:after="0" w:line="480" w:lineRule="auto"/>
        <w:ind w:left="1701"/>
        <w:rPr>
          <w:rFonts w:ascii="Arial" w:eastAsia="Times New Roman" w:hAnsi="Arial" w:cs="Arial"/>
          <w:b/>
          <w:sz w:val="24"/>
          <w:szCs w:val="24"/>
        </w:rPr>
      </w:pPr>
      <w:r w:rsidRPr="00AF0E3B">
        <w:rPr>
          <w:rFonts w:ascii="Arial" w:eastAsia="Times New Roman" w:hAnsi="Arial" w:cs="Arial"/>
          <w:b/>
          <w:sz w:val="24"/>
          <w:szCs w:val="24"/>
        </w:rPr>
        <w:lastRenderedPageBreak/>
        <w:t xml:space="preserve">INDICADORES DE MACRO OBJETIVOS </w:t>
      </w:r>
    </w:p>
    <w:p w:rsidR="007916DD" w:rsidRDefault="007916DD" w:rsidP="003B48E0">
      <w:pPr>
        <w:spacing w:before="150" w:after="0" w:line="480" w:lineRule="auto"/>
        <w:ind w:left="1701"/>
        <w:rPr>
          <w:rFonts w:ascii="Arial" w:eastAsia="Times New Roman" w:hAnsi="Arial" w:cs="Arial"/>
          <w:b/>
          <w:sz w:val="24"/>
          <w:szCs w:val="24"/>
        </w:rPr>
      </w:pPr>
      <w:r w:rsidRPr="00AF0E3B">
        <w:rPr>
          <w:rFonts w:ascii="Arial" w:eastAsia="Times New Roman" w:hAnsi="Arial" w:cs="Arial"/>
          <w:b/>
          <w:sz w:val="24"/>
          <w:szCs w:val="24"/>
        </w:rPr>
        <w:t>Macro Objetivo: Obtener el 2</w:t>
      </w:r>
      <w:r w:rsidR="00265344">
        <w:rPr>
          <w:rFonts w:ascii="Arial" w:eastAsia="Times New Roman" w:hAnsi="Arial" w:cs="Arial"/>
          <w:b/>
          <w:sz w:val="24"/>
          <w:szCs w:val="24"/>
        </w:rPr>
        <w:t>0</w:t>
      </w:r>
      <w:r w:rsidRPr="00AF0E3B">
        <w:rPr>
          <w:rFonts w:ascii="Arial" w:eastAsia="Times New Roman" w:hAnsi="Arial" w:cs="Arial"/>
          <w:b/>
          <w:sz w:val="24"/>
          <w:szCs w:val="24"/>
        </w:rPr>
        <w:t>% de la participación en el mercado nacional de baterías</w:t>
      </w:r>
    </w:p>
    <w:p w:rsidR="007916DD" w:rsidRDefault="00F566DC" w:rsidP="00986F8E">
      <w:pPr>
        <w:spacing w:before="150" w:after="0" w:line="480" w:lineRule="auto"/>
        <w:ind w:left="709"/>
        <w:rPr>
          <w:rFonts w:ascii="Arial" w:eastAsia="Times New Roman" w:hAnsi="Arial" w:cs="Arial"/>
          <w:b/>
          <w:sz w:val="24"/>
          <w:szCs w:val="24"/>
        </w:rPr>
      </w:pPr>
      <w:r w:rsidRPr="00306915">
        <w:rPr>
          <w:rFonts w:ascii="Arial" w:eastAsia="Times New Roman" w:hAnsi="Arial" w:cs="Arial"/>
          <w:b/>
          <w:sz w:val="24"/>
          <w:szCs w:val="24"/>
        </w:rPr>
        <w:object w:dxaOrig="10634" w:dyaOrig="7060">
          <v:shape id="_x0000_i1026" type="#_x0000_t75" style="width:373.9pt;height:328.9pt" o:ole="">
            <v:imagedata r:id="rId96" o:title=""/>
          </v:shape>
          <o:OLEObject Type="Embed" ProgID="Excel.Sheet.12" ShapeID="_x0000_i1026" DrawAspect="Content" ObjectID="_1407738885" r:id="rId97"/>
        </w:object>
      </w:r>
    </w:p>
    <w:p w:rsidR="007916DD" w:rsidRPr="009F4E01" w:rsidRDefault="009F4E01" w:rsidP="007916DD">
      <w:pPr>
        <w:ind w:firstLine="993"/>
        <w:jc w:val="center"/>
        <w:rPr>
          <w:rFonts w:ascii="Arial" w:hAnsi="Arial" w:cs="Arial"/>
          <w:b/>
          <w:sz w:val="24"/>
          <w:szCs w:val="20"/>
        </w:rPr>
      </w:pPr>
      <w:r w:rsidRPr="009F4E01">
        <w:rPr>
          <w:rFonts w:ascii="Arial" w:hAnsi="Arial" w:cs="Arial"/>
          <w:b/>
          <w:sz w:val="24"/>
          <w:szCs w:val="20"/>
        </w:rPr>
        <w:t>FIGURA 5.3.- PARTICIPACIÓN DE MERCADO</w:t>
      </w:r>
    </w:p>
    <w:p w:rsidR="003B48E0" w:rsidRDefault="003B48E0" w:rsidP="001C0F4C">
      <w:pPr>
        <w:spacing w:after="0" w:line="480" w:lineRule="auto"/>
        <w:ind w:left="993"/>
        <w:jc w:val="both"/>
        <w:rPr>
          <w:rFonts w:ascii="Arial" w:eastAsia="Times New Roman" w:hAnsi="Arial" w:cs="Arial"/>
          <w:color w:val="000000"/>
          <w:sz w:val="24"/>
          <w:szCs w:val="24"/>
        </w:rPr>
      </w:pPr>
    </w:p>
    <w:p w:rsidR="001C0F4C" w:rsidRDefault="007916DD" w:rsidP="00670EEE">
      <w:pPr>
        <w:spacing w:after="0" w:line="480" w:lineRule="auto"/>
        <w:ind w:left="1701"/>
        <w:jc w:val="both"/>
        <w:rPr>
          <w:rFonts w:ascii="Arial" w:hAnsi="Arial" w:cs="Arial"/>
        </w:rPr>
      </w:pPr>
      <w:r w:rsidRPr="002F64DE">
        <w:rPr>
          <w:rFonts w:ascii="Arial" w:eastAsia="Times New Roman" w:hAnsi="Arial" w:cs="Arial"/>
          <w:color w:val="000000"/>
          <w:sz w:val="24"/>
          <w:szCs w:val="24"/>
        </w:rPr>
        <w:t>Al ser una línea en pleno crecimiento debido a que</w:t>
      </w:r>
      <w:r>
        <w:rPr>
          <w:rFonts w:ascii="Arial" w:eastAsia="Times New Roman" w:hAnsi="Arial" w:cs="Arial"/>
          <w:color w:val="000000"/>
          <w:sz w:val="24"/>
          <w:szCs w:val="24"/>
        </w:rPr>
        <w:t xml:space="preserve"> se inician las </w:t>
      </w:r>
      <w:r w:rsidRPr="002F64DE">
        <w:rPr>
          <w:rFonts w:ascii="Arial" w:eastAsia="Times New Roman" w:hAnsi="Arial" w:cs="Arial"/>
          <w:color w:val="000000"/>
          <w:sz w:val="24"/>
          <w:szCs w:val="24"/>
        </w:rPr>
        <w:t xml:space="preserve"> actividades a mediados del 2008, los directivos de</w:t>
      </w:r>
      <w:r>
        <w:rPr>
          <w:rFonts w:ascii="Arial" w:eastAsia="Times New Roman" w:hAnsi="Arial" w:cs="Arial"/>
          <w:color w:val="000000"/>
          <w:sz w:val="24"/>
          <w:szCs w:val="24"/>
        </w:rPr>
        <w:t>sean que la participación de los</w:t>
      </w:r>
      <w:r w:rsidRPr="002F64DE">
        <w:rPr>
          <w:rFonts w:ascii="Arial" w:eastAsia="Times New Roman" w:hAnsi="Arial" w:cs="Arial"/>
          <w:color w:val="000000"/>
          <w:sz w:val="24"/>
          <w:szCs w:val="24"/>
        </w:rPr>
        <w:t xml:space="preserve"> productos en el mercado nacional sea cada vez mayor y ubicarse en el segundo lugar de </w:t>
      </w:r>
      <w:r w:rsidRPr="002F64DE">
        <w:rPr>
          <w:rFonts w:ascii="Arial" w:eastAsia="Times New Roman" w:hAnsi="Arial" w:cs="Arial"/>
          <w:color w:val="000000"/>
          <w:sz w:val="24"/>
          <w:szCs w:val="24"/>
        </w:rPr>
        <w:lastRenderedPageBreak/>
        <w:t>ventas a nivel nacional. Por este motivo han establecido como meta obtener el 2</w:t>
      </w:r>
      <w:r>
        <w:rPr>
          <w:rFonts w:ascii="Arial" w:eastAsia="Times New Roman" w:hAnsi="Arial" w:cs="Arial"/>
          <w:color w:val="000000"/>
          <w:sz w:val="24"/>
          <w:szCs w:val="24"/>
        </w:rPr>
        <w:t>0</w:t>
      </w:r>
      <w:r w:rsidRPr="002F64DE">
        <w:rPr>
          <w:rFonts w:ascii="Arial" w:eastAsia="Times New Roman" w:hAnsi="Arial" w:cs="Arial"/>
          <w:color w:val="000000"/>
          <w:sz w:val="24"/>
          <w:szCs w:val="24"/>
        </w:rPr>
        <w:t xml:space="preserve">% de participación en el mercado nacional </w:t>
      </w:r>
      <w:r>
        <w:rPr>
          <w:rFonts w:ascii="Arial" w:eastAsia="Times New Roman" w:hAnsi="Arial" w:cs="Arial"/>
          <w:color w:val="000000"/>
          <w:sz w:val="24"/>
          <w:szCs w:val="24"/>
        </w:rPr>
        <w:t>de comercialización de baterías para fines del 201</w:t>
      </w:r>
      <w:r w:rsidR="009B5E75">
        <w:rPr>
          <w:rFonts w:ascii="Arial" w:eastAsia="Times New Roman" w:hAnsi="Arial" w:cs="Arial"/>
          <w:color w:val="000000"/>
          <w:sz w:val="24"/>
          <w:szCs w:val="24"/>
        </w:rPr>
        <w:t>2.</w:t>
      </w:r>
    </w:p>
    <w:p w:rsidR="001C0F4C" w:rsidRPr="00AF0E3B" w:rsidRDefault="001C0F4C" w:rsidP="007916DD">
      <w:pPr>
        <w:spacing w:after="0" w:line="480" w:lineRule="auto"/>
        <w:ind w:left="1985"/>
        <w:jc w:val="both"/>
        <w:rPr>
          <w:rFonts w:ascii="Arial" w:hAnsi="Arial" w:cs="Arial"/>
        </w:rPr>
      </w:pPr>
    </w:p>
    <w:p w:rsidR="007916DD" w:rsidRPr="00AF0E3B" w:rsidRDefault="007916DD" w:rsidP="00F80C88">
      <w:pPr>
        <w:spacing w:after="0" w:line="480" w:lineRule="auto"/>
        <w:ind w:left="2694" w:hanging="1276"/>
        <w:jc w:val="both"/>
        <w:rPr>
          <w:rFonts w:ascii="Arial" w:hAnsi="Arial" w:cs="Arial"/>
          <w:b/>
        </w:rPr>
      </w:pPr>
      <w:r w:rsidRPr="00AF0E3B">
        <w:rPr>
          <w:rFonts w:ascii="Arial" w:hAnsi="Arial" w:cs="Arial"/>
          <w:b/>
        </w:rPr>
        <w:t>Macro Objetivo: Mejorar la rentabilidad de la línea de baterías.</w:t>
      </w:r>
    </w:p>
    <w:p w:rsidR="007916DD" w:rsidRDefault="00F566DC" w:rsidP="00F80C88">
      <w:pPr>
        <w:spacing w:after="0" w:line="480" w:lineRule="auto"/>
        <w:ind w:left="3262" w:hanging="2553"/>
        <w:jc w:val="both"/>
        <w:rPr>
          <w:rFonts w:ascii="Arial" w:hAnsi="Arial" w:cs="Arial"/>
          <w:b/>
        </w:rPr>
      </w:pPr>
      <w:r w:rsidRPr="009747EA">
        <w:rPr>
          <w:noProof/>
          <w:lang w:val="es-MX" w:eastAsia="es-MX"/>
        </w:rPr>
        <w:object w:dxaOrig="10435" w:dyaOrig="6753">
          <v:shape id="_x0000_i1027" type="#_x0000_t75" style="width:382.1pt;height:337.9pt" o:ole="">
            <v:imagedata r:id="rId98" o:title=""/>
          </v:shape>
          <o:OLEObject Type="Embed" ProgID="Excel.Sheet.12" ShapeID="_x0000_i1027" DrawAspect="Content" ObjectID="_1407738886" r:id="rId99"/>
        </w:object>
      </w:r>
    </w:p>
    <w:p w:rsidR="007916DD" w:rsidRPr="00670EEE" w:rsidRDefault="00670EEE" w:rsidP="007916DD">
      <w:pPr>
        <w:ind w:firstLine="993"/>
        <w:jc w:val="center"/>
        <w:rPr>
          <w:rFonts w:ascii="Arial" w:hAnsi="Arial" w:cs="Arial"/>
          <w:b/>
          <w:sz w:val="32"/>
          <w:szCs w:val="24"/>
        </w:rPr>
      </w:pPr>
      <w:r w:rsidRPr="00670EEE">
        <w:rPr>
          <w:rFonts w:ascii="Arial" w:hAnsi="Arial" w:cs="Arial"/>
          <w:b/>
          <w:sz w:val="24"/>
          <w:szCs w:val="20"/>
        </w:rPr>
        <w:t>FIGURA 5.4.- RENTABILIDAD DE LA LÍNEA</w:t>
      </w:r>
    </w:p>
    <w:p w:rsidR="007916DD" w:rsidRPr="00AF0E3B" w:rsidRDefault="007916DD" w:rsidP="007916DD">
      <w:pPr>
        <w:spacing w:after="0" w:line="480" w:lineRule="auto"/>
        <w:ind w:left="1560" w:hanging="1560"/>
        <w:jc w:val="both"/>
        <w:rPr>
          <w:rFonts w:ascii="Arial" w:hAnsi="Arial" w:cs="Arial"/>
          <w:b/>
        </w:rPr>
      </w:pPr>
    </w:p>
    <w:p w:rsidR="007916DD" w:rsidRPr="002F64DE" w:rsidRDefault="007916DD" w:rsidP="000929EF">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t xml:space="preserve">El objetivo primero de toda empresa es generar utilidades a sus accionistas, por lo que el incremento de la rentabilidad es </w:t>
      </w:r>
      <w:r w:rsidRPr="002F64DE">
        <w:rPr>
          <w:rFonts w:ascii="Arial" w:eastAsia="Times New Roman" w:hAnsi="Arial" w:cs="Arial"/>
          <w:color w:val="000000"/>
          <w:sz w:val="24"/>
          <w:szCs w:val="24"/>
        </w:rPr>
        <w:lastRenderedPageBreak/>
        <w:t xml:space="preserve">un factor </w:t>
      </w:r>
      <w:r w:rsidR="00B00C47">
        <w:rPr>
          <w:rFonts w:ascii="Arial" w:eastAsia="Times New Roman" w:hAnsi="Arial" w:cs="Arial"/>
          <w:color w:val="000000"/>
          <w:sz w:val="24"/>
          <w:szCs w:val="24"/>
        </w:rPr>
        <w:t xml:space="preserve">primordial a tenerse en cuenta, el cálculo de la rentabilidad de la línea </w:t>
      </w:r>
      <w:r w:rsidR="0097479C">
        <w:rPr>
          <w:rFonts w:ascii="Arial" w:eastAsia="Times New Roman" w:hAnsi="Arial" w:cs="Arial"/>
          <w:color w:val="000000"/>
          <w:sz w:val="24"/>
          <w:szCs w:val="24"/>
        </w:rPr>
        <w:t xml:space="preserve">de baterías </w:t>
      </w:r>
      <w:r w:rsidR="00B00C47">
        <w:rPr>
          <w:rFonts w:ascii="Arial" w:eastAsia="Times New Roman" w:hAnsi="Arial" w:cs="Arial"/>
          <w:color w:val="000000"/>
          <w:sz w:val="24"/>
          <w:szCs w:val="24"/>
        </w:rPr>
        <w:t xml:space="preserve">es un valor aproximado por la fórmula descrita, sin embargo el valor real de la misma </w:t>
      </w:r>
      <w:r w:rsidR="0097479C">
        <w:rPr>
          <w:rFonts w:ascii="Arial" w:eastAsia="Times New Roman" w:hAnsi="Arial" w:cs="Arial"/>
          <w:color w:val="000000"/>
          <w:sz w:val="24"/>
          <w:szCs w:val="24"/>
        </w:rPr>
        <w:t>se calcula mediante</w:t>
      </w:r>
      <w:r w:rsidR="00B00C47">
        <w:rPr>
          <w:rFonts w:ascii="Arial" w:eastAsia="Times New Roman" w:hAnsi="Arial" w:cs="Arial"/>
          <w:color w:val="000000"/>
          <w:sz w:val="24"/>
          <w:szCs w:val="24"/>
        </w:rPr>
        <w:t xml:space="preserve"> un programa que incorpora</w:t>
      </w:r>
      <w:r w:rsidR="0097479C">
        <w:rPr>
          <w:rFonts w:ascii="Arial" w:eastAsia="Times New Roman" w:hAnsi="Arial" w:cs="Arial"/>
          <w:color w:val="000000"/>
          <w:sz w:val="24"/>
          <w:szCs w:val="24"/>
        </w:rPr>
        <w:t xml:space="preserve"> otras variables y que por términos de confidencialidad la empresa prefiere no compartir.</w:t>
      </w:r>
    </w:p>
    <w:p w:rsidR="007916DD" w:rsidRDefault="007916DD" w:rsidP="007916DD">
      <w:pPr>
        <w:spacing w:after="0" w:line="480" w:lineRule="auto"/>
        <w:ind w:left="1985"/>
        <w:jc w:val="both"/>
        <w:rPr>
          <w:rFonts w:ascii="Arial" w:hAnsi="Arial" w:cs="Arial"/>
          <w:b/>
        </w:rPr>
      </w:pPr>
    </w:p>
    <w:p w:rsidR="007916DD" w:rsidRPr="00AF0E3B" w:rsidRDefault="007916DD" w:rsidP="00F80C88">
      <w:pPr>
        <w:spacing w:after="0" w:line="480" w:lineRule="auto"/>
        <w:ind w:left="1701"/>
        <w:jc w:val="both"/>
        <w:rPr>
          <w:rFonts w:ascii="Arial" w:hAnsi="Arial" w:cs="Arial"/>
          <w:b/>
        </w:rPr>
      </w:pPr>
      <w:r w:rsidRPr="00AF0E3B">
        <w:rPr>
          <w:rFonts w:ascii="Arial" w:hAnsi="Arial" w:cs="Arial"/>
          <w:b/>
        </w:rPr>
        <w:t>Indicadores de Objetivos Estratégicos</w:t>
      </w:r>
    </w:p>
    <w:p w:rsidR="007916DD" w:rsidRPr="00AF0E3B" w:rsidRDefault="007916DD" w:rsidP="00F80C88">
      <w:pPr>
        <w:spacing w:after="0" w:line="480" w:lineRule="auto"/>
        <w:ind w:left="1701"/>
        <w:jc w:val="both"/>
        <w:rPr>
          <w:rFonts w:ascii="Arial" w:hAnsi="Arial" w:cs="Arial"/>
          <w:b/>
        </w:rPr>
      </w:pPr>
      <w:r w:rsidRPr="00AF0E3B">
        <w:rPr>
          <w:rFonts w:ascii="Arial" w:hAnsi="Arial" w:cs="Arial"/>
          <w:b/>
        </w:rPr>
        <w:t xml:space="preserve">Perspectiva Financiera: Incrementar un </w:t>
      </w:r>
      <w:r>
        <w:rPr>
          <w:rFonts w:ascii="Arial" w:hAnsi="Arial" w:cs="Arial"/>
          <w:b/>
        </w:rPr>
        <w:t>10</w:t>
      </w:r>
      <w:r w:rsidRPr="00AF0E3B">
        <w:rPr>
          <w:rFonts w:ascii="Arial" w:hAnsi="Arial" w:cs="Arial"/>
          <w:b/>
        </w:rPr>
        <w:t>% la factu</w:t>
      </w:r>
      <w:r w:rsidR="00E4455E">
        <w:rPr>
          <w:rFonts w:ascii="Arial" w:hAnsi="Arial" w:cs="Arial"/>
          <w:b/>
        </w:rPr>
        <w:t>ración promedio a fines del 2012</w:t>
      </w:r>
    </w:p>
    <w:p w:rsidR="007916DD" w:rsidRPr="000929EF" w:rsidRDefault="00F80C88" w:rsidP="00F80C88">
      <w:pPr>
        <w:spacing w:after="0" w:line="480" w:lineRule="auto"/>
        <w:ind w:left="2410" w:hanging="1984"/>
        <w:jc w:val="both"/>
        <w:rPr>
          <w:rFonts w:ascii="Arial" w:hAnsi="Arial" w:cs="Arial"/>
          <w:b/>
          <w:sz w:val="16"/>
        </w:rPr>
      </w:pPr>
      <w:r w:rsidRPr="009747EA">
        <w:rPr>
          <w:rFonts w:ascii="Arial" w:hAnsi="Arial" w:cs="Arial"/>
          <w:b/>
        </w:rPr>
        <w:object w:dxaOrig="9893" w:dyaOrig="6753">
          <v:shape id="_x0000_i1028" type="#_x0000_t75" style="width:387pt;height:325.65pt" o:ole="">
            <v:imagedata r:id="rId100" o:title=""/>
          </v:shape>
          <o:OLEObject Type="Embed" ProgID="Excel.Sheet.12" ShapeID="_x0000_i1028" DrawAspect="Content" ObjectID="_1407738887" r:id="rId101"/>
        </w:object>
      </w:r>
    </w:p>
    <w:p w:rsidR="007916DD" w:rsidRPr="000929EF" w:rsidRDefault="000929EF" w:rsidP="007916DD">
      <w:pPr>
        <w:ind w:firstLine="993"/>
        <w:jc w:val="center"/>
        <w:rPr>
          <w:rFonts w:ascii="Arial" w:hAnsi="Arial" w:cs="Arial"/>
          <w:b/>
          <w:sz w:val="32"/>
          <w:szCs w:val="24"/>
        </w:rPr>
      </w:pPr>
      <w:r w:rsidRPr="000929EF">
        <w:rPr>
          <w:rFonts w:ascii="Arial" w:hAnsi="Arial" w:cs="Arial"/>
          <w:b/>
          <w:sz w:val="24"/>
          <w:szCs w:val="20"/>
        </w:rPr>
        <w:lastRenderedPageBreak/>
        <w:t>FIGURA 5.5.- INCREMENTO EN LA FACTURACIÓN.</w:t>
      </w:r>
    </w:p>
    <w:p w:rsidR="007916DD" w:rsidRDefault="007916DD" w:rsidP="000929EF">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t xml:space="preserve">El objetivo de este indicador es verificar un incremento constante en los niveles de venta de la línea de baterías para lo cual se toma en cuenta el valor de los ingresos por venta del producto </w:t>
      </w:r>
      <w:r>
        <w:rPr>
          <w:rFonts w:ascii="Arial" w:eastAsia="Times New Roman" w:hAnsi="Arial" w:cs="Arial"/>
          <w:color w:val="000000"/>
          <w:sz w:val="24"/>
          <w:szCs w:val="24"/>
        </w:rPr>
        <w:t>y se los compara con los registrados par</w:t>
      </w:r>
      <w:r w:rsidR="00253DAE">
        <w:rPr>
          <w:rFonts w:ascii="Arial" w:eastAsia="Times New Roman" w:hAnsi="Arial" w:cs="Arial"/>
          <w:color w:val="000000"/>
          <w:sz w:val="24"/>
          <w:szCs w:val="24"/>
        </w:rPr>
        <w:t>a el mismo mes del año anterior, se indica que su tendencia es neutra ya que se está midiendo es un incremento en los niveles de venta.</w:t>
      </w:r>
    </w:p>
    <w:p w:rsidR="009C5949" w:rsidRPr="00F80C88" w:rsidRDefault="009C5949" w:rsidP="007916DD">
      <w:pPr>
        <w:spacing w:after="0" w:line="480" w:lineRule="auto"/>
        <w:jc w:val="both"/>
        <w:rPr>
          <w:rFonts w:ascii="Arial" w:hAnsi="Arial" w:cs="Arial"/>
          <w:b/>
          <w:sz w:val="20"/>
          <w:szCs w:val="24"/>
        </w:rPr>
      </w:pPr>
    </w:p>
    <w:p w:rsidR="007916DD" w:rsidRPr="00AF0E3B" w:rsidRDefault="007916DD" w:rsidP="00867B57">
      <w:pPr>
        <w:spacing w:after="0" w:line="360" w:lineRule="auto"/>
        <w:ind w:left="1701"/>
        <w:jc w:val="both"/>
        <w:rPr>
          <w:rFonts w:ascii="Arial" w:hAnsi="Arial" w:cs="Arial"/>
          <w:b/>
          <w:sz w:val="24"/>
          <w:szCs w:val="24"/>
        </w:rPr>
      </w:pPr>
      <w:r w:rsidRPr="00AF0E3B">
        <w:rPr>
          <w:rFonts w:ascii="Arial" w:hAnsi="Arial" w:cs="Arial"/>
          <w:b/>
          <w:sz w:val="24"/>
          <w:szCs w:val="24"/>
        </w:rPr>
        <w:t xml:space="preserve">Perspectiva Financiera: Disminuir </w:t>
      </w:r>
      <w:r>
        <w:rPr>
          <w:rFonts w:ascii="Arial" w:hAnsi="Arial" w:cs="Arial"/>
          <w:b/>
          <w:sz w:val="24"/>
          <w:szCs w:val="24"/>
        </w:rPr>
        <w:t xml:space="preserve">un </w:t>
      </w:r>
      <w:r w:rsidRPr="00AF0E3B">
        <w:rPr>
          <w:rFonts w:ascii="Arial" w:hAnsi="Arial" w:cs="Arial"/>
          <w:b/>
          <w:sz w:val="24"/>
          <w:szCs w:val="24"/>
        </w:rPr>
        <w:t xml:space="preserve"> </w:t>
      </w:r>
      <w:r>
        <w:rPr>
          <w:rFonts w:ascii="Arial" w:hAnsi="Arial" w:cs="Arial"/>
          <w:b/>
          <w:sz w:val="24"/>
          <w:szCs w:val="24"/>
        </w:rPr>
        <w:t>8</w:t>
      </w:r>
      <w:r w:rsidRPr="00AF0E3B">
        <w:rPr>
          <w:rFonts w:ascii="Arial" w:hAnsi="Arial" w:cs="Arial"/>
          <w:b/>
          <w:sz w:val="24"/>
          <w:szCs w:val="24"/>
        </w:rPr>
        <w:t>% los costos operativos al 201</w:t>
      </w:r>
      <w:r w:rsidR="00E4455E">
        <w:rPr>
          <w:rFonts w:ascii="Arial" w:hAnsi="Arial" w:cs="Arial"/>
          <w:b/>
          <w:sz w:val="24"/>
          <w:szCs w:val="24"/>
        </w:rPr>
        <w:t>2</w:t>
      </w:r>
      <w:r w:rsidRPr="00AF0E3B">
        <w:rPr>
          <w:rFonts w:ascii="Arial" w:hAnsi="Arial" w:cs="Arial"/>
          <w:b/>
          <w:sz w:val="24"/>
          <w:szCs w:val="24"/>
        </w:rPr>
        <w:t>.</w:t>
      </w:r>
    </w:p>
    <w:p w:rsidR="007916DD" w:rsidRDefault="003F4B4C" w:rsidP="00F80C88">
      <w:pPr>
        <w:spacing w:after="0" w:line="480" w:lineRule="auto"/>
        <w:ind w:left="567"/>
        <w:jc w:val="both"/>
        <w:rPr>
          <w:rFonts w:ascii="Arial" w:hAnsi="Arial" w:cs="Arial"/>
          <w:b/>
          <w:sz w:val="24"/>
          <w:szCs w:val="20"/>
        </w:rPr>
      </w:pPr>
      <w:r w:rsidRPr="009747EA">
        <w:rPr>
          <w:noProof/>
          <w:szCs w:val="24"/>
          <w:lang w:val="es-MX" w:eastAsia="es-MX"/>
        </w:rPr>
        <w:object w:dxaOrig="10259" w:dyaOrig="6753">
          <v:shape id="_x0000_i1029" type="#_x0000_t75" style="width:391.1pt;height:317.45pt" o:ole="">
            <v:imagedata r:id="rId102" o:title=""/>
          </v:shape>
          <o:OLEObject Type="Embed" ProgID="Excel.Sheet.12" ShapeID="_x0000_i1029" DrawAspect="Content" ObjectID="_1407738888" r:id="rId103"/>
        </w:object>
      </w:r>
      <w:r w:rsidR="00F80C88">
        <w:rPr>
          <w:noProof/>
          <w:szCs w:val="24"/>
          <w:lang w:val="es-MX" w:eastAsia="es-MX"/>
        </w:rPr>
        <w:t xml:space="preserve">           </w:t>
      </w:r>
      <w:r w:rsidR="00867B57" w:rsidRPr="00867B57">
        <w:rPr>
          <w:rFonts w:ascii="Arial" w:hAnsi="Arial" w:cs="Arial"/>
          <w:b/>
          <w:sz w:val="24"/>
          <w:szCs w:val="20"/>
        </w:rPr>
        <w:t>FIGURA 5.6.-  DISMINUCIÓN DE LOS COSTOS OPERATIVOS</w:t>
      </w:r>
    </w:p>
    <w:p w:rsidR="00F80C88" w:rsidRPr="00F80C88" w:rsidRDefault="00F80C88" w:rsidP="00F80C88">
      <w:pPr>
        <w:spacing w:after="0" w:line="480" w:lineRule="auto"/>
        <w:ind w:left="567"/>
        <w:jc w:val="both"/>
        <w:rPr>
          <w:rFonts w:ascii="Arial" w:hAnsi="Arial" w:cs="Arial"/>
          <w:b/>
          <w:sz w:val="20"/>
          <w:szCs w:val="24"/>
        </w:rPr>
      </w:pPr>
    </w:p>
    <w:p w:rsidR="007916DD" w:rsidRPr="002F64DE" w:rsidRDefault="007916DD" w:rsidP="00867B57">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t>El objetivo de este indicador es controlar los costos operativos de la línea de baterías, este indicador es manejado por el departamento financiero de la empresa mediante un programa, el problema es que toma como una de las referencias el volumen de ventas de cada línea sobre el volumen de ventas total de la empresa para asignar el porcentaje de salarios y sueldos que corresponde a cada línea ya que los ven</w:t>
      </w:r>
      <w:r w:rsidR="00E4455E">
        <w:rPr>
          <w:rFonts w:ascii="Arial" w:eastAsia="Times New Roman" w:hAnsi="Arial" w:cs="Arial"/>
          <w:color w:val="000000"/>
          <w:sz w:val="24"/>
          <w:szCs w:val="24"/>
        </w:rPr>
        <w:t>dedores abarcan las tres líneas, esto asigna un mayor porcentaje de los costos fijos a la línea de baterías en los meses de mayor venta.</w:t>
      </w:r>
    </w:p>
    <w:p w:rsidR="007916DD" w:rsidRDefault="007916DD" w:rsidP="007916DD">
      <w:pPr>
        <w:spacing w:after="0" w:line="480" w:lineRule="auto"/>
        <w:jc w:val="both"/>
        <w:rPr>
          <w:rFonts w:ascii="Arial" w:hAnsi="Arial" w:cs="Arial"/>
          <w:b/>
          <w:sz w:val="24"/>
          <w:szCs w:val="24"/>
        </w:rPr>
      </w:pPr>
    </w:p>
    <w:p w:rsidR="007916DD" w:rsidRPr="00AF0E3B" w:rsidRDefault="007916DD" w:rsidP="00867B57">
      <w:pPr>
        <w:spacing w:after="0" w:line="480" w:lineRule="auto"/>
        <w:ind w:left="1701"/>
        <w:jc w:val="both"/>
        <w:rPr>
          <w:rFonts w:ascii="Arial" w:hAnsi="Arial" w:cs="Arial"/>
          <w:b/>
          <w:sz w:val="24"/>
          <w:szCs w:val="24"/>
        </w:rPr>
      </w:pPr>
      <w:r w:rsidRPr="00AF0E3B">
        <w:rPr>
          <w:rFonts w:ascii="Arial" w:hAnsi="Arial" w:cs="Arial"/>
          <w:b/>
          <w:sz w:val="24"/>
          <w:szCs w:val="24"/>
        </w:rPr>
        <w:t>Perspectiva del Cliente: Lograr un 30% de reconocimien</w:t>
      </w:r>
      <w:r w:rsidR="00E4455E">
        <w:rPr>
          <w:rFonts w:ascii="Arial" w:hAnsi="Arial" w:cs="Arial"/>
          <w:b/>
          <w:sz w:val="24"/>
          <w:szCs w:val="24"/>
        </w:rPr>
        <w:t>to de ma</w:t>
      </w:r>
      <w:r w:rsidR="002564A2">
        <w:rPr>
          <w:rFonts w:ascii="Arial" w:hAnsi="Arial" w:cs="Arial"/>
          <w:b/>
          <w:sz w:val="24"/>
          <w:szCs w:val="24"/>
        </w:rPr>
        <w:t>rca al finalizar el 2014</w:t>
      </w:r>
      <w:r w:rsidRPr="00AF0E3B">
        <w:rPr>
          <w:rFonts w:ascii="Arial" w:hAnsi="Arial" w:cs="Arial"/>
          <w:b/>
          <w:sz w:val="24"/>
          <w:szCs w:val="24"/>
        </w:rPr>
        <w:t>.</w:t>
      </w:r>
    </w:p>
    <w:p w:rsidR="007916DD" w:rsidRDefault="005F5717" w:rsidP="00830446">
      <w:pPr>
        <w:spacing w:after="0" w:line="480" w:lineRule="auto"/>
        <w:ind w:left="-1134" w:firstLine="1134"/>
        <w:jc w:val="both"/>
        <w:rPr>
          <w:rFonts w:ascii="Arial" w:hAnsi="Arial" w:cs="Arial"/>
          <w:b/>
          <w:sz w:val="24"/>
          <w:szCs w:val="24"/>
        </w:rPr>
      </w:pPr>
      <w:r w:rsidRPr="009747EA">
        <w:rPr>
          <w:noProof/>
          <w:szCs w:val="24"/>
          <w:lang w:val="es-MX" w:eastAsia="es-MX"/>
        </w:rPr>
        <w:object w:dxaOrig="10786" w:dyaOrig="6753">
          <v:shape id="_x0000_i1030" type="#_x0000_t75" style="width:416.45pt;height:349.35pt" o:ole="">
            <v:imagedata r:id="rId104" o:title=""/>
          </v:shape>
          <o:OLEObject Type="Embed" ProgID="Excel.Sheet.12" ShapeID="_x0000_i1030" DrawAspect="Content" ObjectID="_1407738889" r:id="rId105"/>
        </w:object>
      </w:r>
    </w:p>
    <w:p w:rsidR="007916DD" w:rsidRPr="00463749" w:rsidRDefault="00463749" w:rsidP="007916DD">
      <w:pPr>
        <w:ind w:firstLine="993"/>
        <w:jc w:val="center"/>
        <w:rPr>
          <w:rFonts w:ascii="Arial" w:hAnsi="Arial" w:cs="Arial"/>
          <w:b/>
          <w:sz w:val="32"/>
          <w:szCs w:val="24"/>
        </w:rPr>
      </w:pPr>
      <w:r w:rsidRPr="00463749">
        <w:rPr>
          <w:rFonts w:ascii="Arial" w:hAnsi="Arial" w:cs="Arial"/>
          <w:b/>
          <w:sz w:val="24"/>
          <w:szCs w:val="20"/>
        </w:rPr>
        <w:t>FIGURA 5.7.- RECONOCIMIENTO DE MARCA</w:t>
      </w:r>
    </w:p>
    <w:p w:rsidR="00463749" w:rsidRDefault="00463749" w:rsidP="007916DD">
      <w:pPr>
        <w:spacing w:after="0" w:line="480" w:lineRule="auto"/>
        <w:jc w:val="both"/>
        <w:rPr>
          <w:rFonts w:ascii="Arial" w:eastAsia="Times New Roman" w:hAnsi="Arial" w:cs="Arial"/>
          <w:color w:val="000000"/>
          <w:sz w:val="24"/>
          <w:szCs w:val="24"/>
        </w:rPr>
      </w:pPr>
    </w:p>
    <w:p w:rsidR="007916DD" w:rsidRDefault="007916DD" w:rsidP="00463749">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t xml:space="preserve">Este es un indicador que me indica el posicionamiento de la marca en la mente de nuestros clientes actuales y de los clientes potenciales. Al no haberse realizado inversiones en publicidad y promoción y por el costo se decide posponer la realización de un estudio de mercado formal, en su lugar se realiza una encuesta focalizada con la finalidad de ubicar el </w:t>
      </w:r>
      <w:r w:rsidRPr="002F64DE">
        <w:rPr>
          <w:rFonts w:ascii="Arial" w:eastAsia="Times New Roman" w:hAnsi="Arial" w:cs="Arial"/>
          <w:color w:val="000000"/>
          <w:sz w:val="24"/>
          <w:szCs w:val="24"/>
        </w:rPr>
        <w:lastRenderedPageBreak/>
        <w:t>grado de reconocimiento de marca mediante el uso de encuestas realizadas a un grupo objetivo.</w:t>
      </w:r>
    </w:p>
    <w:p w:rsidR="007916DD" w:rsidRDefault="007916DD" w:rsidP="007916DD">
      <w:pPr>
        <w:spacing w:after="0" w:line="480" w:lineRule="auto"/>
        <w:jc w:val="both"/>
        <w:rPr>
          <w:rFonts w:ascii="Arial" w:eastAsia="Times New Roman" w:hAnsi="Arial" w:cs="Arial"/>
          <w:color w:val="000000"/>
          <w:sz w:val="24"/>
          <w:szCs w:val="24"/>
        </w:rPr>
      </w:pPr>
    </w:p>
    <w:p w:rsidR="007916DD" w:rsidRPr="00AF0E3B" w:rsidRDefault="007916DD" w:rsidP="00822938">
      <w:pPr>
        <w:spacing w:after="0" w:line="480" w:lineRule="auto"/>
        <w:ind w:left="1701"/>
        <w:jc w:val="both"/>
        <w:rPr>
          <w:rFonts w:ascii="Arial" w:hAnsi="Arial" w:cs="Arial"/>
          <w:b/>
          <w:sz w:val="24"/>
          <w:szCs w:val="24"/>
        </w:rPr>
      </w:pPr>
      <w:r w:rsidRPr="00AF0E3B">
        <w:rPr>
          <w:rFonts w:ascii="Arial" w:hAnsi="Arial" w:cs="Arial"/>
          <w:b/>
          <w:sz w:val="24"/>
          <w:szCs w:val="24"/>
        </w:rPr>
        <w:t>Perspectiva del cliente: Alcanzar un 95% de satisfacción en l</w:t>
      </w:r>
      <w:r w:rsidR="00E4455E">
        <w:rPr>
          <w:rFonts w:ascii="Arial" w:hAnsi="Arial" w:cs="Arial"/>
          <w:b/>
          <w:sz w:val="24"/>
          <w:szCs w:val="24"/>
        </w:rPr>
        <w:t>os clientes al finalizar el 2012</w:t>
      </w:r>
      <w:r w:rsidRPr="00AF0E3B">
        <w:rPr>
          <w:rFonts w:ascii="Arial" w:hAnsi="Arial" w:cs="Arial"/>
          <w:b/>
          <w:sz w:val="24"/>
          <w:szCs w:val="24"/>
        </w:rPr>
        <w:t>.</w:t>
      </w:r>
    </w:p>
    <w:p w:rsidR="007916DD" w:rsidRDefault="00F80C88" w:rsidP="00F80C88">
      <w:pPr>
        <w:spacing w:after="0" w:line="480" w:lineRule="auto"/>
        <w:ind w:left="709"/>
        <w:jc w:val="both"/>
        <w:rPr>
          <w:rFonts w:ascii="Arial" w:hAnsi="Arial" w:cs="Arial"/>
          <w:sz w:val="24"/>
          <w:szCs w:val="24"/>
        </w:rPr>
      </w:pPr>
      <w:r w:rsidRPr="009747EA">
        <w:rPr>
          <w:rFonts w:ascii="Arial" w:hAnsi="Arial" w:cs="Arial"/>
          <w:sz w:val="24"/>
          <w:szCs w:val="24"/>
        </w:rPr>
        <w:object w:dxaOrig="9790" w:dyaOrig="6699">
          <v:shape id="_x0000_i1031" type="#_x0000_t75" style="width:374.75pt;height:308.45pt" o:ole="">
            <v:imagedata r:id="rId106" o:title=""/>
          </v:shape>
          <o:OLEObject Type="Embed" ProgID="Excel.Sheet.12" ShapeID="_x0000_i1031" DrawAspect="Content" ObjectID="_1407738890" r:id="rId107"/>
        </w:object>
      </w:r>
    </w:p>
    <w:p w:rsidR="007916DD" w:rsidRPr="00506C1F" w:rsidRDefault="00506C1F" w:rsidP="007916DD">
      <w:pPr>
        <w:ind w:firstLine="993"/>
        <w:jc w:val="center"/>
        <w:rPr>
          <w:rFonts w:ascii="Arial" w:hAnsi="Arial" w:cs="Arial"/>
          <w:b/>
          <w:sz w:val="24"/>
          <w:szCs w:val="20"/>
        </w:rPr>
      </w:pPr>
      <w:r w:rsidRPr="00506C1F">
        <w:rPr>
          <w:rFonts w:ascii="Arial" w:hAnsi="Arial" w:cs="Arial"/>
          <w:b/>
          <w:sz w:val="24"/>
          <w:szCs w:val="20"/>
        </w:rPr>
        <w:t>FIGURA 5.8.-  CONFORMIDAD DEL CLIENTE</w:t>
      </w:r>
    </w:p>
    <w:p w:rsidR="00506C1F" w:rsidRDefault="00506C1F" w:rsidP="007916DD">
      <w:pPr>
        <w:spacing w:after="0" w:line="480" w:lineRule="auto"/>
        <w:jc w:val="both"/>
        <w:rPr>
          <w:rFonts w:ascii="Arial" w:eastAsia="Times New Roman" w:hAnsi="Arial" w:cs="Arial"/>
          <w:color w:val="000000"/>
          <w:sz w:val="24"/>
          <w:szCs w:val="24"/>
        </w:rPr>
      </w:pPr>
    </w:p>
    <w:p w:rsidR="007916DD" w:rsidRDefault="007916DD" w:rsidP="00506C1F">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t>El nivel de satisfacción de los clientes es un indicador que permite alcanzar la fidelización de los clientes ya que si sus requerimientos son atendidos de forma ágil y oportuna no encuentran motivos para buscar un nuevo proveedor.</w:t>
      </w:r>
    </w:p>
    <w:p w:rsidR="007916DD" w:rsidRDefault="007916DD" w:rsidP="00506C1F">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lastRenderedPageBreak/>
        <w:t xml:space="preserve">El valor </w:t>
      </w:r>
      <w:r w:rsidR="00160C98">
        <w:rPr>
          <w:rFonts w:ascii="Arial" w:eastAsia="Times New Roman" w:hAnsi="Arial" w:cs="Arial"/>
          <w:color w:val="000000"/>
          <w:sz w:val="24"/>
          <w:szCs w:val="24"/>
        </w:rPr>
        <w:t xml:space="preserve">porcentual </w:t>
      </w:r>
      <w:r w:rsidRPr="002F64DE">
        <w:rPr>
          <w:rFonts w:ascii="Arial" w:eastAsia="Times New Roman" w:hAnsi="Arial" w:cs="Arial"/>
          <w:color w:val="000000"/>
          <w:sz w:val="24"/>
          <w:szCs w:val="24"/>
        </w:rPr>
        <w:t xml:space="preserve">de los clientes satisfechos esta dado por el total de clientes en término de número de despachos realizados menos el número de quejas recibidas por parte de los </w:t>
      </w:r>
      <w:r>
        <w:rPr>
          <w:rFonts w:ascii="Arial" w:eastAsia="Times New Roman" w:hAnsi="Arial" w:cs="Arial"/>
          <w:color w:val="000000"/>
          <w:sz w:val="24"/>
          <w:szCs w:val="24"/>
        </w:rPr>
        <w:t>clientes</w:t>
      </w:r>
      <w:r w:rsidRPr="002F64DE">
        <w:rPr>
          <w:rFonts w:ascii="Arial" w:eastAsia="Times New Roman" w:hAnsi="Arial" w:cs="Arial"/>
          <w:color w:val="000000"/>
          <w:sz w:val="24"/>
          <w:szCs w:val="24"/>
        </w:rPr>
        <w:t xml:space="preserve"> en un p</w:t>
      </w:r>
      <w:r w:rsidR="00160C98">
        <w:rPr>
          <w:rFonts w:ascii="Arial" w:eastAsia="Times New Roman" w:hAnsi="Arial" w:cs="Arial"/>
          <w:color w:val="000000"/>
          <w:sz w:val="24"/>
          <w:szCs w:val="24"/>
        </w:rPr>
        <w:t>eríodo de control (Un mes) dividido por el total de despachos realizados multiplicado por cien.</w:t>
      </w:r>
    </w:p>
    <w:p w:rsidR="007916DD" w:rsidRPr="00AF0E3B" w:rsidRDefault="007916DD" w:rsidP="00506C1F">
      <w:pPr>
        <w:spacing w:after="0" w:line="480" w:lineRule="auto"/>
        <w:ind w:left="1701"/>
        <w:jc w:val="both"/>
        <w:rPr>
          <w:rFonts w:ascii="Arial" w:hAnsi="Arial" w:cs="Arial"/>
          <w:b/>
          <w:sz w:val="24"/>
          <w:szCs w:val="24"/>
        </w:rPr>
      </w:pPr>
      <w:r w:rsidRPr="00AF0E3B">
        <w:rPr>
          <w:rFonts w:ascii="Arial" w:hAnsi="Arial" w:cs="Arial"/>
          <w:b/>
          <w:sz w:val="24"/>
          <w:szCs w:val="24"/>
        </w:rPr>
        <w:t>Perspectiva del Cliente: Incrementar nuestra distribución en la regió</w:t>
      </w:r>
      <w:r w:rsidR="00160C98">
        <w:rPr>
          <w:rFonts w:ascii="Arial" w:hAnsi="Arial" w:cs="Arial"/>
          <w:b/>
          <w:sz w:val="24"/>
          <w:szCs w:val="24"/>
        </w:rPr>
        <w:t>n sierra al 35% a fines del 201</w:t>
      </w:r>
      <w:r w:rsidR="00253DAE">
        <w:rPr>
          <w:rFonts w:ascii="Arial" w:hAnsi="Arial" w:cs="Arial"/>
          <w:b/>
          <w:sz w:val="24"/>
          <w:szCs w:val="24"/>
        </w:rPr>
        <w:t>3</w:t>
      </w:r>
      <w:r w:rsidRPr="00AF0E3B">
        <w:rPr>
          <w:rFonts w:ascii="Arial" w:hAnsi="Arial" w:cs="Arial"/>
          <w:b/>
          <w:sz w:val="24"/>
          <w:szCs w:val="24"/>
        </w:rPr>
        <w:t>.</w:t>
      </w:r>
    </w:p>
    <w:p w:rsidR="007916DD" w:rsidRDefault="00506C1F" w:rsidP="00506C1F">
      <w:pPr>
        <w:spacing w:after="0" w:line="480" w:lineRule="auto"/>
        <w:ind w:left="426"/>
        <w:jc w:val="both"/>
        <w:rPr>
          <w:rFonts w:ascii="Arial" w:hAnsi="Arial" w:cs="Arial"/>
          <w:b/>
          <w:sz w:val="24"/>
          <w:szCs w:val="24"/>
        </w:rPr>
      </w:pPr>
      <w:r w:rsidRPr="009747EA">
        <w:rPr>
          <w:noProof/>
          <w:szCs w:val="24"/>
          <w:lang w:val="es-MX" w:eastAsia="es-MX"/>
        </w:rPr>
        <w:object w:dxaOrig="9893" w:dyaOrig="6753">
          <v:shape id="_x0000_i1032" type="#_x0000_t75" style="width:387pt;height:305.2pt" o:ole="">
            <v:imagedata r:id="rId108" o:title=""/>
          </v:shape>
          <o:OLEObject Type="Embed" ProgID="Excel.Sheet.12" ShapeID="_x0000_i1032" DrawAspect="Content" ObjectID="_1407738891" r:id="rId109"/>
        </w:object>
      </w:r>
    </w:p>
    <w:p w:rsidR="007916DD" w:rsidRPr="00506C1F" w:rsidRDefault="00506C1F" w:rsidP="007916DD">
      <w:pPr>
        <w:ind w:firstLine="993"/>
        <w:jc w:val="center"/>
        <w:rPr>
          <w:rFonts w:ascii="Arial" w:hAnsi="Arial" w:cs="Arial"/>
          <w:b/>
          <w:sz w:val="32"/>
          <w:szCs w:val="24"/>
        </w:rPr>
      </w:pPr>
      <w:r w:rsidRPr="00506C1F">
        <w:rPr>
          <w:rFonts w:ascii="Arial" w:hAnsi="Arial" w:cs="Arial"/>
          <w:b/>
          <w:sz w:val="24"/>
          <w:szCs w:val="20"/>
        </w:rPr>
        <w:t>FIGURA 5.9.- DISTRIBUCIÓN EN REGIÓN SIERRA</w:t>
      </w:r>
    </w:p>
    <w:p w:rsidR="00506C1F" w:rsidRDefault="00506C1F" w:rsidP="00506C1F">
      <w:pPr>
        <w:spacing w:after="0" w:line="480" w:lineRule="auto"/>
        <w:ind w:left="1701"/>
        <w:jc w:val="both"/>
        <w:rPr>
          <w:rFonts w:ascii="Arial" w:eastAsia="Times New Roman" w:hAnsi="Arial" w:cs="Arial"/>
          <w:color w:val="000000"/>
          <w:sz w:val="24"/>
          <w:szCs w:val="24"/>
        </w:rPr>
      </w:pPr>
    </w:p>
    <w:p w:rsidR="007916DD" w:rsidRDefault="007916DD" w:rsidP="00506C1F">
      <w:pPr>
        <w:spacing w:after="0" w:line="480" w:lineRule="auto"/>
        <w:ind w:left="1701"/>
        <w:jc w:val="both"/>
        <w:rPr>
          <w:rFonts w:ascii="Arial" w:eastAsia="Times New Roman" w:hAnsi="Arial" w:cs="Arial"/>
          <w:color w:val="000000"/>
          <w:sz w:val="24"/>
          <w:szCs w:val="24"/>
        </w:rPr>
      </w:pPr>
      <w:r w:rsidRPr="00E6042E">
        <w:rPr>
          <w:rFonts w:ascii="Arial" w:eastAsia="Times New Roman" w:hAnsi="Arial" w:cs="Arial"/>
          <w:color w:val="000000"/>
          <w:sz w:val="24"/>
          <w:szCs w:val="24"/>
        </w:rPr>
        <w:t xml:space="preserve">Lo que se quiere aclarar  es que hay que </w:t>
      </w:r>
      <w:r>
        <w:rPr>
          <w:rFonts w:ascii="Arial" w:eastAsia="Times New Roman" w:hAnsi="Arial" w:cs="Arial"/>
          <w:color w:val="000000"/>
          <w:sz w:val="24"/>
          <w:szCs w:val="24"/>
        </w:rPr>
        <w:t xml:space="preserve">mejorar los niveles de venta en la zona sierra del país </w:t>
      </w:r>
      <w:r w:rsidRPr="00E6042E">
        <w:rPr>
          <w:rFonts w:ascii="Arial" w:hAnsi="Arial" w:cs="Arial"/>
          <w:color w:val="000000"/>
          <w:sz w:val="24"/>
          <w:szCs w:val="24"/>
        </w:rPr>
        <w:t>y</w:t>
      </w:r>
      <w:r w:rsidRPr="00E6042E">
        <w:rPr>
          <w:rFonts w:ascii="Arial" w:eastAsia="Times New Roman" w:hAnsi="Arial" w:cs="Arial"/>
          <w:color w:val="000000"/>
          <w:sz w:val="24"/>
          <w:szCs w:val="24"/>
        </w:rPr>
        <w:t xml:space="preserve"> lo que se desea </w:t>
      </w:r>
      <w:r w:rsidRPr="00E6042E">
        <w:rPr>
          <w:rFonts w:ascii="Arial" w:eastAsia="Times New Roman" w:hAnsi="Arial" w:cs="Arial"/>
          <w:color w:val="000000"/>
          <w:sz w:val="24"/>
          <w:szCs w:val="24"/>
        </w:rPr>
        <w:lastRenderedPageBreak/>
        <w:t>conceptualizar es</w:t>
      </w:r>
      <w:r>
        <w:rPr>
          <w:rFonts w:ascii="Arial" w:eastAsia="Times New Roman" w:hAnsi="Arial" w:cs="Arial"/>
          <w:color w:val="000000"/>
          <w:sz w:val="24"/>
          <w:szCs w:val="24"/>
        </w:rPr>
        <w:t xml:space="preserve"> que hay que mejorar el tiempo de despacho e incrementar una red de distribuidores.</w:t>
      </w:r>
    </w:p>
    <w:p w:rsidR="00506C1F" w:rsidRPr="00E6042E" w:rsidRDefault="00506C1F" w:rsidP="00506C1F">
      <w:pPr>
        <w:spacing w:after="0" w:line="480" w:lineRule="auto"/>
        <w:ind w:left="1701"/>
        <w:jc w:val="both"/>
        <w:rPr>
          <w:rFonts w:ascii="Arial" w:hAnsi="Arial" w:cs="Arial"/>
          <w:b/>
          <w:sz w:val="24"/>
          <w:szCs w:val="24"/>
        </w:rPr>
      </w:pPr>
    </w:p>
    <w:p w:rsidR="007916DD" w:rsidRDefault="007916DD" w:rsidP="00506C1F">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t xml:space="preserve">La empresa tiene los niveles de venta de baterías con una mayor carga en la región costa o Zona 1 pero en la Sierra o Zona 2 los niveles de venta no representan al iniciar el año </w:t>
      </w:r>
      <w:r w:rsidR="00160C98">
        <w:rPr>
          <w:rFonts w:ascii="Arial" w:eastAsia="Times New Roman" w:hAnsi="Arial" w:cs="Arial"/>
          <w:color w:val="000000"/>
          <w:sz w:val="24"/>
          <w:szCs w:val="24"/>
        </w:rPr>
        <w:t xml:space="preserve">2012 </w:t>
      </w:r>
      <w:r w:rsidRPr="002F64DE">
        <w:rPr>
          <w:rFonts w:ascii="Arial" w:eastAsia="Times New Roman" w:hAnsi="Arial" w:cs="Arial"/>
          <w:color w:val="000000"/>
          <w:sz w:val="24"/>
          <w:szCs w:val="24"/>
        </w:rPr>
        <w:t xml:space="preserve">ni el </w:t>
      </w:r>
      <w:r w:rsidR="00160C98">
        <w:rPr>
          <w:rFonts w:ascii="Arial" w:eastAsia="Times New Roman" w:hAnsi="Arial" w:cs="Arial"/>
          <w:color w:val="000000"/>
          <w:sz w:val="24"/>
          <w:szCs w:val="24"/>
        </w:rPr>
        <w:t>25</w:t>
      </w:r>
      <w:r w:rsidRPr="002F64DE">
        <w:rPr>
          <w:rFonts w:ascii="Arial" w:eastAsia="Times New Roman" w:hAnsi="Arial" w:cs="Arial"/>
          <w:color w:val="000000"/>
          <w:sz w:val="24"/>
          <w:szCs w:val="24"/>
        </w:rPr>
        <w:t>% por lo que la empresa inicia un proceso de búsqueda de canales de distribución para fortalecer la participación de esta en el mercado de la región sierra.</w:t>
      </w:r>
    </w:p>
    <w:p w:rsidR="00506C1F" w:rsidRPr="002F64DE" w:rsidRDefault="00506C1F" w:rsidP="00506C1F">
      <w:pPr>
        <w:spacing w:after="0" w:line="480" w:lineRule="auto"/>
        <w:ind w:left="1701"/>
        <w:jc w:val="both"/>
        <w:rPr>
          <w:rFonts w:ascii="Arial" w:eastAsia="Times New Roman" w:hAnsi="Arial" w:cs="Arial"/>
          <w:color w:val="000000"/>
          <w:sz w:val="24"/>
          <w:szCs w:val="24"/>
        </w:rPr>
      </w:pPr>
    </w:p>
    <w:p w:rsidR="007916DD" w:rsidRDefault="007916DD" w:rsidP="00506C1F">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t>Este indicador permite controlar y monitorear el crecimiento de las ventas en la zona 2 que permita incrementar la participación en el mercado nacional de baterías.</w:t>
      </w:r>
    </w:p>
    <w:p w:rsidR="007916DD" w:rsidRPr="002F64DE" w:rsidRDefault="007916DD" w:rsidP="007916DD">
      <w:pPr>
        <w:spacing w:after="0" w:line="480" w:lineRule="auto"/>
        <w:jc w:val="both"/>
        <w:rPr>
          <w:rFonts w:ascii="Arial" w:eastAsia="Times New Roman" w:hAnsi="Arial" w:cs="Arial"/>
          <w:color w:val="000000"/>
          <w:sz w:val="24"/>
          <w:szCs w:val="24"/>
        </w:rPr>
      </w:pPr>
    </w:p>
    <w:p w:rsidR="007916DD" w:rsidRPr="00AF0E3B" w:rsidRDefault="007916DD" w:rsidP="00506C1F">
      <w:pPr>
        <w:spacing w:after="0" w:line="480" w:lineRule="auto"/>
        <w:ind w:left="1701"/>
        <w:jc w:val="both"/>
        <w:rPr>
          <w:rFonts w:ascii="Arial" w:hAnsi="Arial" w:cs="Arial"/>
          <w:b/>
          <w:sz w:val="24"/>
          <w:szCs w:val="24"/>
        </w:rPr>
      </w:pPr>
      <w:r w:rsidRPr="00AF0E3B">
        <w:rPr>
          <w:rFonts w:ascii="Arial" w:hAnsi="Arial" w:cs="Arial"/>
          <w:b/>
          <w:sz w:val="24"/>
          <w:szCs w:val="24"/>
        </w:rPr>
        <w:t>Perspectiva de los Procesos: Disminuir los atrasos en los despachos a un 5%.</w:t>
      </w:r>
    </w:p>
    <w:p w:rsidR="007916DD" w:rsidRDefault="00506C1F" w:rsidP="00506C1F">
      <w:pPr>
        <w:spacing w:after="0" w:line="480" w:lineRule="auto"/>
        <w:ind w:left="709"/>
        <w:jc w:val="both"/>
        <w:rPr>
          <w:rFonts w:ascii="Arial" w:hAnsi="Arial" w:cs="Arial"/>
          <w:b/>
          <w:sz w:val="24"/>
          <w:szCs w:val="24"/>
        </w:rPr>
      </w:pPr>
      <w:r w:rsidRPr="0060254F">
        <w:rPr>
          <w:noProof/>
          <w:szCs w:val="24"/>
          <w:lang w:val="es-MX" w:eastAsia="es-MX"/>
        </w:rPr>
        <w:object w:dxaOrig="9802" w:dyaOrig="6699">
          <v:shape id="_x0000_i1033" type="#_x0000_t75" style="width:377.2pt;height:328.1pt" o:ole="">
            <v:imagedata r:id="rId110" o:title=""/>
          </v:shape>
          <o:OLEObject Type="Embed" ProgID="Excel.Sheet.12" ShapeID="_x0000_i1033" DrawAspect="Content" ObjectID="_1407738892" r:id="rId111"/>
        </w:object>
      </w:r>
    </w:p>
    <w:p w:rsidR="007916DD" w:rsidRPr="00506C1F" w:rsidRDefault="00506C1F" w:rsidP="007916DD">
      <w:pPr>
        <w:ind w:firstLine="993"/>
        <w:jc w:val="center"/>
        <w:rPr>
          <w:rFonts w:ascii="Arial" w:hAnsi="Arial" w:cs="Arial"/>
          <w:b/>
          <w:sz w:val="32"/>
          <w:szCs w:val="24"/>
        </w:rPr>
      </w:pPr>
      <w:r w:rsidRPr="00506C1F">
        <w:rPr>
          <w:rFonts w:ascii="Arial" w:hAnsi="Arial" w:cs="Arial"/>
          <w:b/>
          <w:sz w:val="24"/>
          <w:szCs w:val="20"/>
        </w:rPr>
        <w:t>FIGURA 5.10.- ENTREGAS TARDÍAS</w:t>
      </w:r>
    </w:p>
    <w:p w:rsidR="007916DD" w:rsidRDefault="007916DD" w:rsidP="007916DD">
      <w:pPr>
        <w:spacing w:after="0" w:line="480" w:lineRule="auto"/>
        <w:jc w:val="both"/>
        <w:rPr>
          <w:rFonts w:ascii="Arial" w:eastAsia="Times New Roman" w:hAnsi="Arial" w:cs="Arial"/>
          <w:color w:val="000000"/>
          <w:sz w:val="24"/>
          <w:szCs w:val="24"/>
        </w:rPr>
      </w:pPr>
    </w:p>
    <w:p w:rsidR="007916DD" w:rsidRDefault="00160C98" w:rsidP="00506C1F">
      <w:pPr>
        <w:spacing w:after="0" w:line="480" w:lineRule="auto"/>
        <w:ind w:left="1701"/>
        <w:jc w:val="both"/>
        <w:rPr>
          <w:rFonts w:ascii="Arial" w:eastAsia="Times New Roman" w:hAnsi="Arial" w:cs="Arial"/>
          <w:color w:val="000000"/>
          <w:sz w:val="24"/>
          <w:szCs w:val="24"/>
        </w:rPr>
      </w:pPr>
      <w:r>
        <w:rPr>
          <w:rFonts w:ascii="Arial" w:eastAsia="Times New Roman" w:hAnsi="Arial" w:cs="Arial"/>
          <w:color w:val="000000"/>
          <w:sz w:val="24"/>
          <w:szCs w:val="24"/>
        </w:rPr>
        <w:t>P</w:t>
      </w:r>
      <w:r w:rsidR="007916DD" w:rsidRPr="002F64DE">
        <w:rPr>
          <w:rFonts w:ascii="Arial" w:eastAsia="Times New Roman" w:hAnsi="Arial" w:cs="Arial"/>
          <w:color w:val="000000"/>
          <w:sz w:val="24"/>
          <w:szCs w:val="24"/>
        </w:rPr>
        <w:t>ermite controlar el desempeño del área comercial en el cumplimiento de los despachos a los distribuidores a n</w:t>
      </w:r>
      <w:r>
        <w:rPr>
          <w:rFonts w:ascii="Arial" w:eastAsia="Times New Roman" w:hAnsi="Arial" w:cs="Arial"/>
          <w:color w:val="000000"/>
          <w:sz w:val="24"/>
          <w:szCs w:val="24"/>
        </w:rPr>
        <w:t>ivel nacional. Este indicador  se r</w:t>
      </w:r>
      <w:r w:rsidR="007916DD" w:rsidRPr="002F64DE">
        <w:rPr>
          <w:rFonts w:ascii="Arial" w:eastAsia="Times New Roman" w:hAnsi="Arial" w:cs="Arial"/>
          <w:color w:val="000000"/>
          <w:sz w:val="24"/>
          <w:szCs w:val="24"/>
        </w:rPr>
        <w:t xml:space="preserve">elaciona </w:t>
      </w:r>
      <w:r>
        <w:rPr>
          <w:rFonts w:ascii="Arial" w:eastAsia="Times New Roman" w:hAnsi="Arial" w:cs="Arial"/>
          <w:color w:val="000000"/>
          <w:sz w:val="24"/>
          <w:szCs w:val="24"/>
        </w:rPr>
        <w:t>con</w:t>
      </w:r>
      <w:r w:rsidR="007916DD" w:rsidRPr="002F64DE">
        <w:rPr>
          <w:rFonts w:ascii="Arial" w:eastAsia="Times New Roman" w:hAnsi="Arial" w:cs="Arial"/>
          <w:color w:val="000000"/>
          <w:sz w:val="24"/>
          <w:szCs w:val="24"/>
        </w:rPr>
        <w:t xml:space="preserve"> los indicadores de satisfacción </w:t>
      </w:r>
      <w:r>
        <w:rPr>
          <w:rFonts w:ascii="Arial" w:eastAsia="Times New Roman" w:hAnsi="Arial" w:cs="Arial"/>
          <w:color w:val="000000"/>
          <w:sz w:val="24"/>
          <w:szCs w:val="24"/>
        </w:rPr>
        <w:t>del cliente y e</w:t>
      </w:r>
      <w:r w:rsidR="007916DD" w:rsidRPr="002F64DE">
        <w:rPr>
          <w:rFonts w:ascii="Arial" w:eastAsia="Times New Roman" w:hAnsi="Arial" w:cs="Arial"/>
          <w:color w:val="000000"/>
          <w:sz w:val="24"/>
          <w:szCs w:val="24"/>
        </w:rPr>
        <w:t>l incremento de la d</w:t>
      </w:r>
      <w:r w:rsidR="00B52265">
        <w:rPr>
          <w:rFonts w:ascii="Arial" w:eastAsia="Times New Roman" w:hAnsi="Arial" w:cs="Arial"/>
          <w:color w:val="000000"/>
          <w:sz w:val="24"/>
          <w:szCs w:val="24"/>
        </w:rPr>
        <w:t>istribución en la región sierra ya que la demora en la recepción de los despachos es uno de los argumentos de los clientes para no ampliar sus pedidos en esta región.</w:t>
      </w:r>
    </w:p>
    <w:p w:rsidR="007916DD" w:rsidRDefault="007916DD" w:rsidP="007916DD">
      <w:pPr>
        <w:spacing w:after="0" w:line="480" w:lineRule="auto"/>
        <w:jc w:val="both"/>
        <w:rPr>
          <w:rFonts w:ascii="Arial" w:eastAsia="Times New Roman" w:hAnsi="Arial" w:cs="Arial"/>
          <w:color w:val="000000"/>
          <w:sz w:val="24"/>
          <w:szCs w:val="24"/>
        </w:rPr>
      </w:pPr>
    </w:p>
    <w:p w:rsidR="007916DD" w:rsidRPr="00AF0E3B" w:rsidRDefault="007916DD" w:rsidP="00506C1F">
      <w:pPr>
        <w:spacing w:after="0" w:line="480" w:lineRule="auto"/>
        <w:ind w:left="1701"/>
        <w:jc w:val="both"/>
        <w:rPr>
          <w:rFonts w:ascii="Arial" w:hAnsi="Arial" w:cs="Arial"/>
          <w:b/>
          <w:sz w:val="24"/>
          <w:szCs w:val="24"/>
        </w:rPr>
      </w:pPr>
      <w:r w:rsidRPr="00AF0E3B">
        <w:rPr>
          <w:rFonts w:ascii="Arial" w:hAnsi="Arial" w:cs="Arial"/>
          <w:b/>
          <w:sz w:val="24"/>
          <w:szCs w:val="24"/>
        </w:rPr>
        <w:lastRenderedPageBreak/>
        <w:t>Perspectiva de los Procesos: Alcanzar un 90% de cobertura en visitas a los distribuidores.</w:t>
      </w:r>
    </w:p>
    <w:p w:rsidR="007916DD" w:rsidRPr="00506C1F" w:rsidRDefault="00506C1F" w:rsidP="00506C1F">
      <w:pPr>
        <w:spacing w:after="0" w:line="480" w:lineRule="auto"/>
        <w:ind w:left="709"/>
        <w:jc w:val="both"/>
        <w:rPr>
          <w:rFonts w:ascii="Arial" w:hAnsi="Arial" w:cs="Arial"/>
          <w:b/>
          <w:sz w:val="14"/>
          <w:szCs w:val="24"/>
        </w:rPr>
      </w:pPr>
      <w:r w:rsidRPr="0060254F">
        <w:rPr>
          <w:noProof/>
          <w:szCs w:val="24"/>
          <w:lang w:val="es-MX" w:eastAsia="es-MX"/>
        </w:rPr>
        <w:object w:dxaOrig="9802" w:dyaOrig="6699">
          <v:shape id="_x0000_i1034" type="#_x0000_t75" style="width:381.25pt;height:339.55pt" o:ole="">
            <v:imagedata r:id="rId112" o:title=""/>
          </v:shape>
          <o:OLEObject Type="Embed" ProgID="Excel.Sheet.12" ShapeID="_x0000_i1034" DrawAspect="Content" ObjectID="_1407738893" r:id="rId113"/>
        </w:object>
      </w:r>
    </w:p>
    <w:p w:rsidR="007916DD" w:rsidRPr="00506C1F" w:rsidRDefault="00506C1F" w:rsidP="007916DD">
      <w:pPr>
        <w:ind w:firstLine="993"/>
        <w:jc w:val="center"/>
        <w:rPr>
          <w:rFonts w:ascii="Arial" w:hAnsi="Arial" w:cs="Arial"/>
          <w:b/>
          <w:sz w:val="32"/>
          <w:szCs w:val="24"/>
        </w:rPr>
      </w:pPr>
      <w:r w:rsidRPr="00506C1F">
        <w:rPr>
          <w:rFonts w:ascii="Arial" w:hAnsi="Arial" w:cs="Arial"/>
          <w:b/>
          <w:sz w:val="24"/>
          <w:szCs w:val="20"/>
        </w:rPr>
        <w:t>FIGURA 5.11.- NIVEL DE COBERTURA</w:t>
      </w:r>
    </w:p>
    <w:p w:rsidR="007916DD" w:rsidRPr="00AF0E3B" w:rsidRDefault="007916DD" w:rsidP="007916DD">
      <w:pPr>
        <w:spacing w:after="0" w:line="480" w:lineRule="auto"/>
        <w:jc w:val="both"/>
        <w:rPr>
          <w:rFonts w:ascii="Arial" w:hAnsi="Arial" w:cs="Arial"/>
          <w:b/>
          <w:sz w:val="24"/>
          <w:szCs w:val="24"/>
        </w:rPr>
      </w:pPr>
    </w:p>
    <w:p w:rsidR="007916DD" w:rsidRPr="002F64DE" w:rsidRDefault="007916DD" w:rsidP="00506C1F">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t>El indicador me permite controlar la eficacia de los vendedores en el cumplimiento de los recorridos, esto con el objeto de atender al 100% de los distribuidores y recoger sus pedidos con el objeto de evitar que suplan sus necesidades buscando otro proveedor.</w:t>
      </w:r>
    </w:p>
    <w:p w:rsidR="007916DD" w:rsidRPr="00AF0E3B" w:rsidRDefault="007916DD" w:rsidP="001729F8">
      <w:pPr>
        <w:spacing w:after="0" w:line="480" w:lineRule="auto"/>
        <w:ind w:left="1701"/>
        <w:jc w:val="both"/>
        <w:rPr>
          <w:rFonts w:ascii="Arial" w:hAnsi="Arial" w:cs="Arial"/>
          <w:b/>
          <w:sz w:val="24"/>
          <w:szCs w:val="24"/>
        </w:rPr>
      </w:pPr>
      <w:r w:rsidRPr="00AF0E3B">
        <w:rPr>
          <w:rFonts w:ascii="Arial" w:hAnsi="Arial" w:cs="Arial"/>
          <w:b/>
          <w:sz w:val="24"/>
          <w:szCs w:val="24"/>
        </w:rPr>
        <w:lastRenderedPageBreak/>
        <w:t>Perspectiva de los Procesos: Reducir a 0 el envejecimiento de baterías en perchas.</w:t>
      </w:r>
    </w:p>
    <w:bookmarkStart w:id="6" w:name="_MON_1395085660"/>
    <w:bookmarkEnd w:id="6"/>
    <w:p w:rsidR="007916DD" w:rsidRDefault="000F30A8" w:rsidP="00506C1F">
      <w:pPr>
        <w:spacing w:after="0" w:line="480" w:lineRule="auto"/>
        <w:ind w:firstLine="284"/>
        <w:jc w:val="both"/>
        <w:rPr>
          <w:rFonts w:ascii="Arial" w:hAnsi="Arial" w:cs="Arial"/>
          <w:b/>
          <w:sz w:val="24"/>
          <w:szCs w:val="24"/>
        </w:rPr>
      </w:pPr>
      <w:r w:rsidRPr="0060254F">
        <w:rPr>
          <w:noProof/>
          <w:szCs w:val="24"/>
          <w:lang w:val="es-MX" w:eastAsia="es-MX"/>
        </w:rPr>
        <w:object w:dxaOrig="10974" w:dyaOrig="6699">
          <v:shape id="_x0000_i1035" type="#_x0000_t75" style="width:397.65pt;height:358.35pt" o:ole="">
            <v:imagedata r:id="rId114" o:title=""/>
          </v:shape>
          <o:OLEObject Type="Embed" ProgID="Excel.Sheet.12" ShapeID="_x0000_i1035" DrawAspect="Content" ObjectID="_1407738894" r:id="rId115"/>
        </w:object>
      </w:r>
    </w:p>
    <w:p w:rsidR="007916DD" w:rsidRPr="00506C1F" w:rsidRDefault="00506C1F" w:rsidP="007916DD">
      <w:pPr>
        <w:ind w:firstLine="993"/>
        <w:jc w:val="center"/>
        <w:rPr>
          <w:rFonts w:ascii="Arial" w:hAnsi="Arial" w:cs="Arial"/>
          <w:b/>
          <w:sz w:val="24"/>
          <w:szCs w:val="20"/>
        </w:rPr>
      </w:pPr>
      <w:r w:rsidRPr="00506C1F">
        <w:rPr>
          <w:rFonts w:ascii="Arial" w:hAnsi="Arial" w:cs="Arial"/>
          <w:b/>
          <w:sz w:val="24"/>
          <w:szCs w:val="20"/>
        </w:rPr>
        <w:t>FIGURA 5.12.- ROTACIÓN DE MERCADERÍA</w:t>
      </w:r>
    </w:p>
    <w:p w:rsidR="00506C1F" w:rsidRDefault="00506C1F" w:rsidP="007916DD">
      <w:pPr>
        <w:spacing w:after="0" w:line="480" w:lineRule="auto"/>
        <w:jc w:val="both"/>
        <w:rPr>
          <w:rFonts w:ascii="Arial" w:eastAsia="Times New Roman" w:hAnsi="Arial" w:cs="Arial"/>
          <w:color w:val="000000"/>
          <w:sz w:val="24"/>
          <w:szCs w:val="24"/>
        </w:rPr>
      </w:pPr>
    </w:p>
    <w:p w:rsidR="007916DD" w:rsidRDefault="007916DD" w:rsidP="00506C1F">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t xml:space="preserve">El estudio de los diferentes factores que afectan el desempeño y el tiempo de vida útil de una batería indican que el proceso de sulfatación de las placas producto de la baja en el nivel de carga de una batería es un punto crítico y que debe ser tomado en cuenta al realizar la venta de la </w:t>
      </w:r>
      <w:r w:rsidRPr="002F64DE">
        <w:rPr>
          <w:rFonts w:ascii="Arial" w:eastAsia="Times New Roman" w:hAnsi="Arial" w:cs="Arial"/>
          <w:color w:val="000000"/>
          <w:sz w:val="24"/>
          <w:szCs w:val="24"/>
        </w:rPr>
        <w:lastRenderedPageBreak/>
        <w:t>misma.</w:t>
      </w:r>
      <w:r>
        <w:rPr>
          <w:rFonts w:ascii="Arial" w:eastAsia="Times New Roman" w:hAnsi="Arial" w:cs="Arial"/>
          <w:color w:val="000000"/>
          <w:sz w:val="24"/>
          <w:szCs w:val="24"/>
        </w:rPr>
        <w:t xml:space="preserve"> </w:t>
      </w:r>
      <w:r w:rsidRPr="002F64DE">
        <w:rPr>
          <w:rFonts w:ascii="Arial" w:eastAsia="Times New Roman" w:hAnsi="Arial" w:cs="Arial"/>
          <w:color w:val="000000"/>
          <w:sz w:val="24"/>
          <w:szCs w:val="24"/>
        </w:rPr>
        <w:t>Este proceso de descarga se da como resultado del almacenamiento por largos períodos de tiempo del acumulador, debido a que los distribuidores no realizan un chequeo periódico del nivel de carga de todo su stock de baterías.</w:t>
      </w:r>
    </w:p>
    <w:p w:rsidR="007916DD" w:rsidRDefault="007916DD" w:rsidP="007916DD">
      <w:pPr>
        <w:spacing w:after="0" w:line="480" w:lineRule="auto"/>
        <w:jc w:val="both"/>
        <w:rPr>
          <w:rFonts w:ascii="Arial" w:eastAsia="Times New Roman" w:hAnsi="Arial" w:cs="Arial"/>
          <w:color w:val="000000"/>
          <w:sz w:val="24"/>
          <w:szCs w:val="24"/>
        </w:rPr>
      </w:pPr>
    </w:p>
    <w:p w:rsidR="007916DD" w:rsidRDefault="007916DD" w:rsidP="000F30A8">
      <w:pPr>
        <w:spacing w:after="0" w:line="480" w:lineRule="auto"/>
        <w:ind w:left="1701"/>
        <w:jc w:val="both"/>
        <w:rPr>
          <w:rFonts w:ascii="Arial" w:hAnsi="Arial" w:cs="Arial"/>
          <w:b/>
          <w:sz w:val="24"/>
          <w:szCs w:val="24"/>
        </w:rPr>
      </w:pPr>
      <w:r w:rsidRPr="00AF0E3B">
        <w:rPr>
          <w:rFonts w:ascii="Arial" w:hAnsi="Arial" w:cs="Arial"/>
          <w:b/>
          <w:sz w:val="24"/>
          <w:szCs w:val="24"/>
        </w:rPr>
        <w:t xml:space="preserve">Perspectiva de los Procesos: </w:t>
      </w:r>
      <w:r>
        <w:rPr>
          <w:rFonts w:ascii="Arial" w:hAnsi="Arial" w:cs="Arial"/>
          <w:b/>
          <w:sz w:val="24"/>
          <w:szCs w:val="24"/>
        </w:rPr>
        <w:t>Alcanzar un 100% de Garantía</w:t>
      </w:r>
      <w:r w:rsidR="001F50C2">
        <w:rPr>
          <w:rFonts w:ascii="Arial" w:hAnsi="Arial" w:cs="Arial"/>
          <w:b/>
          <w:sz w:val="24"/>
          <w:szCs w:val="24"/>
        </w:rPr>
        <w:t>s Efectivas a Diciembre del 2012</w:t>
      </w:r>
    </w:p>
    <w:p w:rsidR="007916DD" w:rsidRPr="00AF0E3B" w:rsidRDefault="000F30A8" w:rsidP="000F30A8">
      <w:pPr>
        <w:spacing w:after="0" w:line="480" w:lineRule="auto"/>
        <w:ind w:firstLine="709"/>
        <w:jc w:val="both"/>
        <w:rPr>
          <w:rFonts w:ascii="Arial" w:hAnsi="Arial" w:cs="Arial"/>
          <w:b/>
          <w:sz w:val="24"/>
          <w:szCs w:val="24"/>
        </w:rPr>
      </w:pPr>
      <w:r w:rsidRPr="0060254F">
        <w:rPr>
          <w:noProof/>
          <w:szCs w:val="24"/>
          <w:lang w:val="es-MX" w:eastAsia="es-MX"/>
        </w:rPr>
        <w:object w:dxaOrig="10887" w:dyaOrig="6753">
          <v:shape id="_x0000_i1036" type="#_x0000_t75" style="width:373.1pt;height:292.9pt" o:ole="">
            <v:imagedata r:id="rId116" o:title=""/>
          </v:shape>
          <o:OLEObject Type="Embed" ProgID="Excel.Sheet.12" ShapeID="_x0000_i1036" DrawAspect="Content" ObjectID="_1407738895" r:id="rId117"/>
        </w:object>
      </w:r>
    </w:p>
    <w:p w:rsidR="007916DD" w:rsidRPr="000F30A8" w:rsidRDefault="000F30A8" w:rsidP="007916DD">
      <w:pPr>
        <w:spacing w:after="0" w:line="480" w:lineRule="auto"/>
        <w:jc w:val="center"/>
        <w:rPr>
          <w:rFonts w:ascii="Arial" w:eastAsia="Times New Roman" w:hAnsi="Arial" w:cs="Arial"/>
          <w:b/>
          <w:color w:val="000000"/>
          <w:sz w:val="24"/>
          <w:szCs w:val="24"/>
        </w:rPr>
      </w:pPr>
      <w:r w:rsidRPr="000F30A8">
        <w:rPr>
          <w:rFonts w:ascii="Arial" w:eastAsia="Times New Roman" w:hAnsi="Arial" w:cs="Arial"/>
          <w:b/>
          <w:color w:val="000000"/>
          <w:sz w:val="24"/>
          <w:szCs w:val="24"/>
        </w:rPr>
        <w:t>FIGURA 5.13.- GARANTÍAS EFECTIVAS</w:t>
      </w:r>
    </w:p>
    <w:p w:rsidR="007916DD" w:rsidRDefault="001F50C2" w:rsidP="00824F33">
      <w:pPr>
        <w:spacing w:after="0" w:line="480" w:lineRule="auto"/>
        <w:ind w:left="1701"/>
        <w:jc w:val="both"/>
        <w:rPr>
          <w:rFonts w:ascii="Arial" w:hAnsi="Arial" w:cs="Arial"/>
          <w:sz w:val="24"/>
          <w:szCs w:val="24"/>
        </w:rPr>
      </w:pPr>
      <w:r>
        <w:rPr>
          <w:rFonts w:ascii="Arial" w:hAnsi="Arial" w:cs="Arial"/>
          <w:sz w:val="24"/>
          <w:szCs w:val="24"/>
        </w:rPr>
        <w:lastRenderedPageBreak/>
        <w:t>L</w:t>
      </w:r>
      <w:r w:rsidR="007916DD">
        <w:rPr>
          <w:rFonts w:ascii="Arial" w:hAnsi="Arial" w:cs="Arial"/>
          <w:sz w:val="24"/>
          <w:szCs w:val="24"/>
        </w:rPr>
        <w:t xml:space="preserve">a aceptación errónea de baterías para su reemplazo por garantía </w:t>
      </w:r>
      <w:r>
        <w:rPr>
          <w:rFonts w:ascii="Arial" w:hAnsi="Arial" w:cs="Arial"/>
          <w:sz w:val="24"/>
          <w:szCs w:val="24"/>
        </w:rPr>
        <w:t xml:space="preserve">es otro de los problemas que afronta la compañía </w:t>
      </w:r>
      <w:r w:rsidR="007916DD">
        <w:rPr>
          <w:rFonts w:ascii="Arial" w:hAnsi="Arial" w:cs="Arial"/>
          <w:sz w:val="24"/>
          <w:szCs w:val="24"/>
        </w:rPr>
        <w:t>ya que representan para la empresa un gasto innecesario.</w:t>
      </w:r>
    </w:p>
    <w:p w:rsidR="007916DD" w:rsidRDefault="007916DD" w:rsidP="00824F33">
      <w:pPr>
        <w:spacing w:after="0" w:line="480" w:lineRule="auto"/>
        <w:ind w:left="1701"/>
        <w:jc w:val="both"/>
        <w:rPr>
          <w:rFonts w:ascii="Arial" w:hAnsi="Arial" w:cs="Arial"/>
          <w:sz w:val="24"/>
          <w:szCs w:val="24"/>
        </w:rPr>
      </w:pPr>
      <w:r>
        <w:rPr>
          <w:rFonts w:ascii="Arial" w:hAnsi="Arial" w:cs="Arial"/>
          <w:sz w:val="24"/>
          <w:szCs w:val="24"/>
        </w:rPr>
        <w:t xml:space="preserve">El término de garantías efectivas se refiere a que las baterías que se envían para su reposición por garantía cumplen con los puntos del manual de procedimiento para la atención de reclamos por garantías con lo que se disminuyen las costos de transporte y devoluciones de baterías que no cumplan los parámetros de cobertura de la garantía.  </w:t>
      </w:r>
    </w:p>
    <w:p w:rsidR="007916DD" w:rsidRDefault="007916DD" w:rsidP="00824F33">
      <w:pPr>
        <w:spacing w:after="0" w:line="480" w:lineRule="auto"/>
        <w:ind w:left="1701"/>
        <w:jc w:val="both"/>
        <w:rPr>
          <w:rFonts w:ascii="Arial" w:hAnsi="Arial" w:cs="Arial"/>
          <w:b/>
          <w:sz w:val="24"/>
          <w:szCs w:val="24"/>
        </w:rPr>
      </w:pPr>
      <w:r w:rsidRPr="00AF0E3B">
        <w:rPr>
          <w:rFonts w:ascii="Arial" w:hAnsi="Arial" w:cs="Arial"/>
          <w:b/>
          <w:sz w:val="24"/>
          <w:szCs w:val="24"/>
        </w:rPr>
        <w:t xml:space="preserve">Perspectiva del Desarrollo Humano y Tecnológico: </w:t>
      </w:r>
      <w:r>
        <w:rPr>
          <w:rFonts w:ascii="Arial" w:hAnsi="Arial" w:cs="Arial"/>
          <w:b/>
          <w:sz w:val="24"/>
          <w:szCs w:val="24"/>
        </w:rPr>
        <w:t>Cumplimiento del plan de Capacitación.</w:t>
      </w:r>
    </w:p>
    <w:p w:rsidR="007916DD" w:rsidRPr="00AF0E3B" w:rsidRDefault="007916DD" w:rsidP="007916DD">
      <w:pPr>
        <w:spacing w:after="0" w:line="480" w:lineRule="auto"/>
        <w:jc w:val="both"/>
        <w:rPr>
          <w:rFonts w:ascii="Arial" w:hAnsi="Arial" w:cs="Arial"/>
          <w:b/>
          <w:sz w:val="24"/>
          <w:szCs w:val="24"/>
        </w:rPr>
      </w:pPr>
    </w:p>
    <w:p w:rsidR="007916DD" w:rsidRDefault="003456E1" w:rsidP="00824F33">
      <w:pPr>
        <w:spacing w:after="0" w:line="480" w:lineRule="auto"/>
        <w:ind w:left="709"/>
        <w:jc w:val="both"/>
        <w:rPr>
          <w:rFonts w:ascii="Arial" w:hAnsi="Arial" w:cs="Arial"/>
          <w:b/>
          <w:sz w:val="24"/>
          <w:szCs w:val="24"/>
        </w:rPr>
      </w:pPr>
      <w:r w:rsidRPr="0060254F">
        <w:rPr>
          <w:rFonts w:ascii="Arial" w:hAnsi="Arial" w:cs="Arial"/>
          <w:b/>
          <w:sz w:val="24"/>
          <w:szCs w:val="24"/>
        </w:rPr>
        <w:object w:dxaOrig="9802" w:dyaOrig="6699">
          <v:shape id="_x0000_i1037" type="#_x0000_t75" style="width:364.9pt;height:315.8pt" o:ole="">
            <v:imagedata r:id="rId118" o:title=""/>
          </v:shape>
          <o:OLEObject Type="Embed" ProgID="Excel.Sheet.12" ShapeID="_x0000_i1037" DrawAspect="Content" ObjectID="_1407738896" r:id="rId119"/>
        </w:object>
      </w:r>
    </w:p>
    <w:p w:rsidR="007916DD" w:rsidRPr="00824F33" w:rsidRDefault="00824F33" w:rsidP="00824F33">
      <w:pPr>
        <w:ind w:left="709"/>
        <w:rPr>
          <w:rFonts w:ascii="Arial" w:hAnsi="Arial" w:cs="Arial"/>
          <w:b/>
          <w:sz w:val="32"/>
          <w:szCs w:val="24"/>
        </w:rPr>
      </w:pPr>
      <w:r w:rsidRPr="00824F33">
        <w:rPr>
          <w:rFonts w:ascii="Arial" w:hAnsi="Arial" w:cs="Arial"/>
          <w:b/>
          <w:sz w:val="24"/>
          <w:szCs w:val="20"/>
        </w:rPr>
        <w:t>FIGURA 5.14.- CUMPLIMIENTO DEL PLAN DE CAPACITACIÓN</w:t>
      </w:r>
    </w:p>
    <w:p w:rsidR="007916DD" w:rsidRDefault="007916DD" w:rsidP="007916DD">
      <w:pPr>
        <w:spacing w:after="0" w:line="480" w:lineRule="auto"/>
        <w:jc w:val="both"/>
        <w:rPr>
          <w:rFonts w:ascii="Arial" w:eastAsia="Times New Roman" w:hAnsi="Arial" w:cs="Arial"/>
          <w:color w:val="000000"/>
          <w:sz w:val="24"/>
          <w:szCs w:val="24"/>
        </w:rPr>
      </w:pPr>
    </w:p>
    <w:p w:rsidR="007916DD" w:rsidRDefault="007916DD" w:rsidP="00824F33">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t>Toda iniciativa de mejora al interior de una empresa parte de un adecuado nivel de preparación, motivación y de un programa de capacitación bien diseñado que permita a los colaboradores comprometerse con el objetivo propuesto por esta iniciativa.</w:t>
      </w:r>
    </w:p>
    <w:p w:rsidR="007916DD" w:rsidRPr="002F64DE" w:rsidRDefault="007916DD" w:rsidP="00824F33">
      <w:pPr>
        <w:spacing w:after="0" w:line="480" w:lineRule="auto"/>
        <w:ind w:left="1701"/>
        <w:jc w:val="both"/>
        <w:rPr>
          <w:rFonts w:ascii="Arial" w:eastAsia="Times New Roman" w:hAnsi="Arial" w:cs="Arial"/>
          <w:color w:val="000000"/>
          <w:sz w:val="24"/>
          <w:szCs w:val="24"/>
        </w:rPr>
      </w:pPr>
      <w:r w:rsidRPr="002F64DE">
        <w:rPr>
          <w:rFonts w:ascii="Arial" w:eastAsia="Times New Roman" w:hAnsi="Arial" w:cs="Arial"/>
          <w:color w:val="000000"/>
          <w:sz w:val="24"/>
          <w:szCs w:val="24"/>
        </w:rPr>
        <w:t>Para la implementación de</w:t>
      </w:r>
      <w:r>
        <w:rPr>
          <w:rFonts w:ascii="Arial" w:eastAsia="Times New Roman" w:hAnsi="Arial" w:cs="Arial"/>
          <w:color w:val="000000"/>
          <w:sz w:val="24"/>
          <w:szCs w:val="24"/>
        </w:rPr>
        <w:t>l sistema de control se diseña</w:t>
      </w:r>
      <w:r w:rsidRPr="002F64DE">
        <w:rPr>
          <w:rFonts w:ascii="Arial" w:eastAsia="Times New Roman" w:hAnsi="Arial" w:cs="Arial"/>
          <w:color w:val="000000"/>
          <w:sz w:val="24"/>
          <w:szCs w:val="24"/>
        </w:rPr>
        <w:t xml:space="preserve"> un plan de capacitación para todos los niveles de la organización.</w:t>
      </w:r>
    </w:p>
    <w:p w:rsidR="007916DD" w:rsidRDefault="007916DD" w:rsidP="00824F33">
      <w:pPr>
        <w:spacing w:after="0" w:line="480" w:lineRule="auto"/>
        <w:ind w:left="1701"/>
        <w:jc w:val="both"/>
        <w:rPr>
          <w:rFonts w:ascii="Arial" w:hAnsi="Arial" w:cs="Arial"/>
          <w:b/>
          <w:sz w:val="24"/>
          <w:szCs w:val="24"/>
        </w:rPr>
      </w:pPr>
      <w:r w:rsidRPr="00AF0E3B">
        <w:rPr>
          <w:rFonts w:ascii="Arial" w:hAnsi="Arial" w:cs="Arial"/>
          <w:b/>
          <w:sz w:val="24"/>
          <w:szCs w:val="24"/>
        </w:rPr>
        <w:lastRenderedPageBreak/>
        <w:t>Perspectiva del Desarrollo Humano y Tecnológico: Índice de Rotación Laboral (Satisfacción Laboral)</w:t>
      </w:r>
      <w:r>
        <w:rPr>
          <w:rFonts w:ascii="Arial" w:hAnsi="Arial" w:cs="Arial"/>
          <w:b/>
          <w:sz w:val="24"/>
          <w:szCs w:val="24"/>
        </w:rPr>
        <w:t>.</w:t>
      </w:r>
    </w:p>
    <w:p w:rsidR="007916DD" w:rsidRPr="00824F33" w:rsidRDefault="007916DD" w:rsidP="007916DD">
      <w:pPr>
        <w:spacing w:after="0" w:line="480" w:lineRule="auto"/>
        <w:jc w:val="both"/>
        <w:rPr>
          <w:rFonts w:ascii="Arial" w:hAnsi="Arial" w:cs="Arial"/>
          <w:b/>
          <w:sz w:val="18"/>
          <w:szCs w:val="24"/>
        </w:rPr>
      </w:pPr>
    </w:p>
    <w:p w:rsidR="007916DD" w:rsidRPr="006A6152" w:rsidRDefault="003456E1" w:rsidP="00824F33">
      <w:pPr>
        <w:spacing w:after="0" w:line="480" w:lineRule="auto"/>
        <w:ind w:left="709"/>
        <w:jc w:val="both"/>
        <w:rPr>
          <w:rFonts w:ascii="Arial" w:hAnsi="Arial" w:cs="Arial"/>
          <w:sz w:val="24"/>
          <w:szCs w:val="24"/>
        </w:rPr>
      </w:pPr>
      <w:r w:rsidRPr="006A6152">
        <w:rPr>
          <w:noProof/>
          <w:szCs w:val="24"/>
          <w:lang w:val="es-MX" w:eastAsia="es-MX"/>
        </w:rPr>
        <w:object w:dxaOrig="10110" w:dyaOrig="6699">
          <v:shape id="_x0000_i1038" type="#_x0000_t75" style="width:372.25pt;height:319.9pt" o:ole="">
            <v:imagedata r:id="rId120" o:title=""/>
          </v:shape>
          <o:OLEObject Type="Embed" ProgID="Excel.Sheet.12" ShapeID="_x0000_i1038" DrawAspect="Content" ObjectID="_1407738897" r:id="rId121"/>
        </w:object>
      </w:r>
    </w:p>
    <w:p w:rsidR="007916DD" w:rsidRPr="00824F33" w:rsidRDefault="00824F33" w:rsidP="007916DD">
      <w:pPr>
        <w:ind w:firstLine="993"/>
        <w:jc w:val="center"/>
        <w:rPr>
          <w:rFonts w:ascii="Arial" w:hAnsi="Arial" w:cs="Arial"/>
          <w:b/>
          <w:sz w:val="24"/>
          <w:szCs w:val="20"/>
        </w:rPr>
      </w:pPr>
      <w:r w:rsidRPr="00824F33">
        <w:rPr>
          <w:rFonts w:ascii="Arial" w:hAnsi="Arial" w:cs="Arial"/>
          <w:b/>
          <w:sz w:val="24"/>
          <w:szCs w:val="20"/>
        </w:rPr>
        <w:t>FIGURA 5.15.- ÍNDICE DE ROTACIÓN LABORAL</w:t>
      </w:r>
    </w:p>
    <w:p w:rsidR="007916DD" w:rsidRPr="009101E3" w:rsidRDefault="007916DD" w:rsidP="007916DD">
      <w:pPr>
        <w:ind w:firstLine="993"/>
        <w:jc w:val="center"/>
        <w:rPr>
          <w:rFonts w:ascii="Arial" w:hAnsi="Arial" w:cs="Arial"/>
          <w:b/>
          <w:sz w:val="20"/>
          <w:szCs w:val="20"/>
        </w:rPr>
      </w:pPr>
    </w:p>
    <w:p w:rsidR="007916DD" w:rsidRDefault="007916DD" w:rsidP="003456E1">
      <w:pPr>
        <w:spacing w:after="0" w:line="480" w:lineRule="auto"/>
        <w:ind w:left="1701"/>
        <w:jc w:val="both"/>
        <w:rPr>
          <w:rFonts w:ascii="Arial" w:eastAsia="Times New Roman" w:hAnsi="Arial" w:cs="Arial"/>
          <w:color w:val="000000"/>
          <w:sz w:val="24"/>
          <w:szCs w:val="24"/>
        </w:rPr>
      </w:pPr>
      <w:r>
        <w:rPr>
          <w:rFonts w:ascii="Arial" w:eastAsia="Times New Roman" w:hAnsi="Arial" w:cs="Arial"/>
          <w:color w:val="000000"/>
          <w:sz w:val="24"/>
          <w:szCs w:val="24"/>
        </w:rPr>
        <w:t xml:space="preserve">El indicador de rotación </w:t>
      </w:r>
      <w:r w:rsidRPr="002F64DE">
        <w:rPr>
          <w:rFonts w:ascii="Arial" w:eastAsia="Times New Roman" w:hAnsi="Arial" w:cs="Arial"/>
          <w:color w:val="000000"/>
          <w:sz w:val="24"/>
          <w:szCs w:val="24"/>
        </w:rPr>
        <w:t xml:space="preserve">es muy importante ya que está relacionada de forma directa con el nivel de satisfacción laboral de los colaboradores en la empresa y a su vez este con los </w:t>
      </w:r>
      <w:r>
        <w:rPr>
          <w:rFonts w:ascii="Arial" w:eastAsia="Times New Roman" w:hAnsi="Arial" w:cs="Arial"/>
          <w:color w:val="000000"/>
          <w:sz w:val="24"/>
          <w:szCs w:val="24"/>
        </w:rPr>
        <w:t xml:space="preserve">indicadores de desempeño </w:t>
      </w:r>
      <w:r w:rsidRPr="002F64DE">
        <w:rPr>
          <w:rFonts w:ascii="Arial" w:eastAsia="Times New Roman" w:hAnsi="Arial" w:cs="Arial"/>
          <w:color w:val="000000"/>
          <w:sz w:val="24"/>
          <w:szCs w:val="24"/>
        </w:rPr>
        <w:t>de los</w:t>
      </w:r>
      <w:r>
        <w:rPr>
          <w:rFonts w:ascii="Arial" w:eastAsia="Times New Roman" w:hAnsi="Arial" w:cs="Arial"/>
          <w:color w:val="000000"/>
          <w:sz w:val="24"/>
          <w:szCs w:val="24"/>
        </w:rPr>
        <w:t xml:space="preserve"> mismos</w:t>
      </w:r>
      <w:r w:rsidRPr="002F64DE">
        <w:rPr>
          <w:rFonts w:ascii="Arial" w:eastAsia="Times New Roman" w:hAnsi="Arial" w:cs="Arial"/>
          <w:color w:val="000000"/>
          <w:sz w:val="24"/>
          <w:szCs w:val="24"/>
        </w:rPr>
        <w:t xml:space="preserve">. Una correcta evaluación del clima laboral permite diagnosticar </w:t>
      </w:r>
      <w:r w:rsidRPr="002F64DE">
        <w:rPr>
          <w:rFonts w:ascii="Arial" w:eastAsia="Times New Roman" w:hAnsi="Arial" w:cs="Arial"/>
          <w:color w:val="000000"/>
          <w:sz w:val="24"/>
          <w:szCs w:val="24"/>
        </w:rPr>
        <w:lastRenderedPageBreak/>
        <w:t>síntomas de inconformidad que pueden llevar a los empleados a realizar un mal trabajo.</w:t>
      </w:r>
    </w:p>
    <w:p w:rsidR="002952F8" w:rsidRDefault="002952F8" w:rsidP="003456E1">
      <w:pPr>
        <w:spacing w:after="0" w:line="480" w:lineRule="auto"/>
        <w:jc w:val="both"/>
        <w:rPr>
          <w:rFonts w:ascii="Arial" w:hAnsi="Arial" w:cs="Arial"/>
          <w:b/>
          <w:sz w:val="24"/>
          <w:szCs w:val="24"/>
        </w:rPr>
      </w:pPr>
    </w:p>
    <w:p w:rsidR="00D84E7C" w:rsidRDefault="00D84E7C" w:rsidP="003456E1">
      <w:pPr>
        <w:spacing w:after="0" w:line="480" w:lineRule="auto"/>
        <w:ind w:left="1701"/>
        <w:jc w:val="both"/>
        <w:rPr>
          <w:rFonts w:ascii="Arial" w:hAnsi="Arial" w:cs="Arial"/>
          <w:b/>
          <w:sz w:val="24"/>
          <w:szCs w:val="24"/>
        </w:rPr>
      </w:pPr>
      <w:r w:rsidRPr="00AF0E3B">
        <w:rPr>
          <w:rFonts w:ascii="Arial" w:hAnsi="Arial" w:cs="Arial"/>
          <w:b/>
          <w:sz w:val="24"/>
          <w:szCs w:val="24"/>
        </w:rPr>
        <w:t xml:space="preserve">Perspectiva del Desarrollo Humano y Tecnológico: </w:t>
      </w:r>
      <w:r w:rsidR="001F1C9E">
        <w:rPr>
          <w:rFonts w:ascii="Arial" w:hAnsi="Arial" w:cs="Arial"/>
          <w:b/>
          <w:sz w:val="24"/>
          <w:szCs w:val="24"/>
        </w:rPr>
        <w:t>Cumplimiento del plan de auditorías</w:t>
      </w:r>
    </w:p>
    <w:p w:rsidR="00D84E7C" w:rsidRDefault="003456E1" w:rsidP="003456E1">
      <w:pPr>
        <w:spacing w:after="0" w:line="480" w:lineRule="auto"/>
        <w:ind w:left="567"/>
        <w:jc w:val="both"/>
        <w:rPr>
          <w:rFonts w:ascii="Arial" w:hAnsi="Arial" w:cs="Arial"/>
          <w:b/>
          <w:sz w:val="24"/>
          <w:szCs w:val="24"/>
        </w:rPr>
      </w:pPr>
      <w:r w:rsidRPr="006A6152">
        <w:rPr>
          <w:noProof/>
          <w:szCs w:val="24"/>
          <w:lang w:val="es-MX" w:eastAsia="es-MX"/>
        </w:rPr>
        <w:object w:dxaOrig="10209" w:dyaOrig="7010">
          <v:shape id="_x0000_i1039" type="#_x0000_t75" style="width:379.65pt;height:351pt" o:ole="">
            <v:imagedata r:id="rId122" o:title=""/>
          </v:shape>
          <o:OLEObject Type="Embed" ProgID="Excel.Sheet.12" ShapeID="_x0000_i1039" DrawAspect="Content" ObjectID="_1407738898" r:id="rId123"/>
        </w:object>
      </w:r>
    </w:p>
    <w:p w:rsidR="00FF59F2" w:rsidRPr="003456E1" w:rsidRDefault="003456E1" w:rsidP="00FF59F2">
      <w:pPr>
        <w:ind w:firstLine="993"/>
        <w:jc w:val="center"/>
        <w:rPr>
          <w:rFonts w:ascii="Arial" w:hAnsi="Arial" w:cs="Arial"/>
          <w:b/>
          <w:sz w:val="24"/>
          <w:szCs w:val="20"/>
        </w:rPr>
      </w:pPr>
      <w:r w:rsidRPr="003456E1">
        <w:rPr>
          <w:rFonts w:ascii="Arial" w:hAnsi="Arial" w:cs="Arial"/>
          <w:b/>
          <w:sz w:val="24"/>
          <w:szCs w:val="20"/>
        </w:rPr>
        <w:t>FIGURA 5.16.- ÍNDICE DE CUMPLIMIENTO DE AUDITORÍAS</w:t>
      </w:r>
    </w:p>
    <w:p w:rsidR="00FF59F2" w:rsidRDefault="00FF59F2" w:rsidP="00FF59F2">
      <w:pPr>
        <w:ind w:firstLine="993"/>
        <w:jc w:val="center"/>
        <w:rPr>
          <w:rFonts w:ascii="Arial" w:hAnsi="Arial" w:cs="Arial"/>
          <w:b/>
          <w:sz w:val="20"/>
          <w:szCs w:val="20"/>
        </w:rPr>
      </w:pPr>
    </w:p>
    <w:p w:rsidR="0034652B" w:rsidRPr="00FF59F2" w:rsidRDefault="00FF59F2" w:rsidP="003456E1">
      <w:pPr>
        <w:spacing w:after="0" w:line="480" w:lineRule="auto"/>
        <w:ind w:left="1701"/>
        <w:jc w:val="both"/>
        <w:rPr>
          <w:rFonts w:ascii="Arial" w:hAnsi="Arial" w:cs="Arial"/>
          <w:sz w:val="24"/>
          <w:szCs w:val="24"/>
        </w:rPr>
      </w:pPr>
      <w:r w:rsidRPr="00FF59F2">
        <w:rPr>
          <w:rFonts w:ascii="Arial" w:hAnsi="Arial" w:cs="Arial"/>
          <w:sz w:val="24"/>
          <w:szCs w:val="24"/>
        </w:rPr>
        <w:t>Este</w:t>
      </w:r>
      <w:r>
        <w:rPr>
          <w:rFonts w:ascii="Arial" w:hAnsi="Arial" w:cs="Arial"/>
          <w:sz w:val="24"/>
          <w:szCs w:val="24"/>
        </w:rPr>
        <w:t xml:space="preserve"> </w:t>
      </w:r>
      <w:r w:rsidRPr="00FF59F2">
        <w:rPr>
          <w:rFonts w:ascii="Arial" w:hAnsi="Arial" w:cs="Arial"/>
          <w:sz w:val="24"/>
          <w:szCs w:val="24"/>
        </w:rPr>
        <w:t>indicador</w:t>
      </w:r>
      <w:r>
        <w:rPr>
          <w:rFonts w:ascii="Arial" w:hAnsi="Arial" w:cs="Arial"/>
          <w:sz w:val="24"/>
          <w:szCs w:val="24"/>
        </w:rPr>
        <w:t xml:space="preserve"> verifica el cumplimiento del plan de auditoría y monitoreo </w:t>
      </w:r>
      <w:r w:rsidR="00756956">
        <w:rPr>
          <w:rFonts w:ascii="Arial" w:hAnsi="Arial" w:cs="Arial"/>
          <w:sz w:val="24"/>
          <w:szCs w:val="24"/>
        </w:rPr>
        <w:t xml:space="preserve">del sistema de control de gestión una vez que se </w:t>
      </w:r>
      <w:r w:rsidR="00756956">
        <w:rPr>
          <w:rFonts w:ascii="Arial" w:hAnsi="Arial" w:cs="Arial"/>
          <w:sz w:val="24"/>
          <w:szCs w:val="24"/>
        </w:rPr>
        <w:lastRenderedPageBreak/>
        <w:t>han implementado  las iniciativas estratégicas y controlar así que exista una correcta retroalimentación del sistema.</w:t>
      </w:r>
    </w:p>
    <w:p w:rsidR="0034652B" w:rsidRPr="00FF59F2" w:rsidRDefault="0034652B" w:rsidP="007916DD">
      <w:pPr>
        <w:tabs>
          <w:tab w:val="left" w:pos="1985"/>
        </w:tabs>
        <w:spacing w:after="0" w:line="480" w:lineRule="auto"/>
        <w:ind w:left="709"/>
        <w:jc w:val="both"/>
        <w:rPr>
          <w:rFonts w:ascii="Arial" w:hAnsi="Arial" w:cs="Arial"/>
          <w:sz w:val="24"/>
          <w:szCs w:val="24"/>
        </w:rPr>
      </w:pPr>
    </w:p>
    <w:p w:rsidR="007916DD" w:rsidRDefault="007916DD" w:rsidP="003456E1">
      <w:pPr>
        <w:spacing w:after="0" w:line="480" w:lineRule="auto"/>
        <w:ind w:left="1701" w:hanging="708"/>
        <w:jc w:val="both"/>
        <w:rPr>
          <w:rFonts w:ascii="Arial" w:hAnsi="Arial" w:cs="Arial"/>
          <w:b/>
          <w:sz w:val="24"/>
          <w:szCs w:val="24"/>
        </w:rPr>
      </w:pPr>
      <w:r w:rsidRPr="00AF0E3B">
        <w:rPr>
          <w:rFonts w:ascii="Arial" w:hAnsi="Arial" w:cs="Arial"/>
          <w:b/>
          <w:sz w:val="24"/>
          <w:szCs w:val="24"/>
        </w:rPr>
        <w:t>5.2.</w:t>
      </w:r>
      <w:r w:rsidR="00704F7C">
        <w:rPr>
          <w:rFonts w:ascii="Arial" w:hAnsi="Arial" w:cs="Arial"/>
          <w:b/>
          <w:sz w:val="24"/>
          <w:szCs w:val="24"/>
        </w:rPr>
        <w:t>2</w:t>
      </w:r>
      <w:r>
        <w:rPr>
          <w:rFonts w:ascii="Arial" w:hAnsi="Arial" w:cs="Arial"/>
          <w:b/>
          <w:sz w:val="24"/>
          <w:szCs w:val="24"/>
        </w:rPr>
        <w:t xml:space="preserve"> </w:t>
      </w:r>
      <w:r>
        <w:rPr>
          <w:rFonts w:ascii="Arial" w:hAnsi="Arial" w:cs="Arial"/>
          <w:b/>
          <w:sz w:val="24"/>
          <w:szCs w:val="24"/>
        </w:rPr>
        <w:tab/>
      </w:r>
      <w:r w:rsidR="00704F7C">
        <w:rPr>
          <w:rFonts w:ascii="Arial" w:hAnsi="Arial" w:cs="Arial"/>
          <w:b/>
          <w:sz w:val="24"/>
          <w:szCs w:val="24"/>
        </w:rPr>
        <w:t xml:space="preserve">Tableros </w:t>
      </w:r>
      <w:r>
        <w:rPr>
          <w:rFonts w:ascii="Arial" w:hAnsi="Arial" w:cs="Arial"/>
          <w:b/>
          <w:sz w:val="24"/>
          <w:szCs w:val="24"/>
        </w:rPr>
        <w:t>de control</w:t>
      </w:r>
    </w:p>
    <w:p w:rsidR="007916DD" w:rsidRDefault="007916DD" w:rsidP="003456E1">
      <w:pPr>
        <w:tabs>
          <w:tab w:val="left" w:pos="1985"/>
        </w:tabs>
        <w:spacing w:after="0" w:line="480" w:lineRule="auto"/>
        <w:ind w:left="1701"/>
        <w:jc w:val="both"/>
        <w:rPr>
          <w:rFonts w:ascii="Arial" w:hAnsi="Arial" w:cs="Arial"/>
          <w:sz w:val="24"/>
          <w:szCs w:val="24"/>
        </w:rPr>
      </w:pPr>
      <w:r w:rsidRPr="00AF0E3B">
        <w:rPr>
          <w:rFonts w:ascii="Arial" w:hAnsi="Arial" w:cs="Arial"/>
          <w:sz w:val="24"/>
          <w:szCs w:val="24"/>
        </w:rPr>
        <w:t xml:space="preserve">Una vez que se han realizado las fichas para el registro de los objetivos </w:t>
      </w:r>
      <w:r w:rsidR="000E4502">
        <w:rPr>
          <w:rFonts w:ascii="Arial" w:hAnsi="Arial" w:cs="Arial"/>
          <w:sz w:val="24"/>
          <w:szCs w:val="24"/>
        </w:rPr>
        <w:t>se</w:t>
      </w:r>
      <w:r w:rsidRPr="00AF0E3B">
        <w:rPr>
          <w:rFonts w:ascii="Arial" w:hAnsi="Arial" w:cs="Arial"/>
          <w:sz w:val="24"/>
          <w:szCs w:val="24"/>
        </w:rPr>
        <w:t xml:space="preserve"> realiza el Diseño del </w:t>
      </w:r>
      <w:r w:rsidR="00704F7C">
        <w:rPr>
          <w:rFonts w:ascii="Arial" w:hAnsi="Arial" w:cs="Arial"/>
          <w:sz w:val="24"/>
          <w:szCs w:val="24"/>
        </w:rPr>
        <w:t xml:space="preserve">tablero </w:t>
      </w:r>
      <w:r w:rsidRPr="00AF0E3B">
        <w:rPr>
          <w:rFonts w:ascii="Arial" w:hAnsi="Arial" w:cs="Arial"/>
          <w:sz w:val="24"/>
          <w:szCs w:val="24"/>
        </w:rPr>
        <w:t>de control que se utiliza para mantener controlados los cambios en los indicadores y detectar de forma oportuna reformas que se deban realizar para garantizar que se alcanzarán los objetivos organizacionales.</w:t>
      </w:r>
    </w:p>
    <w:p w:rsidR="009C7D9B" w:rsidRDefault="009C7D9B" w:rsidP="003456E1">
      <w:pPr>
        <w:tabs>
          <w:tab w:val="left" w:pos="1985"/>
        </w:tabs>
        <w:spacing w:after="0" w:line="480" w:lineRule="auto"/>
        <w:ind w:left="1701"/>
        <w:jc w:val="both"/>
        <w:rPr>
          <w:rFonts w:ascii="Arial" w:hAnsi="Arial" w:cs="Arial"/>
          <w:sz w:val="24"/>
          <w:szCs w:val="24"/>
        </w:rPr>
      </w:pPr>
    </w:p>
    <w:p w:rsidR="00A84BD7" w:rsidRPr="00AF0E3B" w:rsidRDefault="00A84BD7" w:rsidP="003456E1">
      <w:pPr>
        <w:tabs>
          <w:tab w:val="left" w:pos="1985"/>
        </w:tabs>
        <w:spacing w:after="0" w:line="480" w:lineRule="auto"/>
        <w:ind w:left="1701"/>
        <w:jc w:val="both"/>
        <w:rPr>
          <w:rFonts w:ascii="Arial" w:hAnsi="Arial" w:cs="Arial"/>
          <w:sz w:val="24"/>
          <w:szCs w:val="24"/>
        </w:rPr>
      </w:pPr>
      <w:r>
        <w:rPr>
          <w:rFonts w:ascii="Arial" w:hAnsi="Arial" w:cs="Arial"/>
          <w:sz w:val="24"/>
          <w:szCs w:val="24"/>
        </w:rPr>
        <w:t xml:space="preserve">El Tablero de control </w:t>
      </w:r>
      <w:r w:rsidR="0092509A">
        <w:rPr>
          <w:rFonts w:ascii="Arial" w:hAnsi="Arial" w:cs="Arial"/>
          <w:sz w:val="24"/>
          <w:szCs w:val="24"/>
        </w:rPr>
        <w:t>ayuda</w:t>
      </w:r>
      <w:r w:rsidR="009E3D0D">
        <w:rPr>
          <w:rFonts w:ascii="Arial" w:hAnsi="Arial" w:cs="Arial"/>
          <w:sz w:val="24"/>
          <w:szCs w:val="24"/>
        </w:rPr>
        <w:t xml:space="preserve"> a través de su sistema de colores </w:t>
      </w:r>
      <w:r w:rsidR="0092509A">
        <w:rPr>
          <w:rFonts w:ascii="Arial" w:hAnsi="Arial" w:cs="Arial"/>
          <w:sz w:val="24"/>
          <w:szCs w:val="24"/>
        </w:rPr>
        <w:t xml:space="preserve">y alarmas </w:t>
      </w:r>
      <w:r w:rsidR="009E3D0D">
        <w:rPr>
          <w:rFonts w:ascii="Arial" w:hAnsi="Arial" w:cs="Arial"/>
          <w:sz w:val="24"/>
          <w:szCs w:val="24"/>
        </w:rPr>
        <w:t xml:space="preserve">tomar decisiones de forma rápida </w:t>
      </w:r>
      <w:r w:rsidR="0092509A">
        <w:rPr>
          <w:rFonts w:ascii="Arial" w:hAnsi="Arial" w:cs="Arial"/>
          <w:sz w:val="24"/>
          <w:szCs w:val="24"/>
        </w:rPr>
        <w:t>pues permite mantener un control visual de los indicadores en él reflejados. Para la gerencia sea elaborado un tablero que refleja todos los indicadores antes descritos y su desempeño.</w:t>
      </w:r>
    </w:p>
    <w:p w:rsidR="007916DD" w:rsidRPr="00AF0E3B" w:rsidRDefault="007916DD" w:rsidP="007916DD">
      <w:pPr>
        <w:tabs>
          <w:tab w:val="left" w:pos="1985"/>
        </w:tabs>
        <w:spacing w:after="0" w:line="480" w:lineRule="auto"/>
        <w:jc w:val="both"/>
        <w:rPr>
          <w:rFonts w:ascii="Arial" w:hAnsi="Arial" w:cs="Arial"/>
          <w:sz w:val="24"/>
          <w:szCs w:val="24"/>
        </w:rPr>
      </w:pPr>
    </w:p>
    <w:p w:rsidR="007916DD" w:rsidRPr="00AF0E3B" w:rsidRDefault="007916DD" w:rsidP="007916DD">
      <w:pPr>
        <w:tabs>
          <w:tab w:val="left" w:pos="1985"/>
        </w:tabs>
        <w:spacing w:after="0" w:line="480" w:lineRule="auto"/>
        <w:jc w:val="both"/>
        <w:rPr>
          <w:rFonts w:ascii="Arial" w:hAnsi="Arial" w:cs="Arial"/>
          <w:sz w:val="24"/>
          <w:szCs w:val="24"/>
        </w:rPr>
      </w:pPr>
    </w:p>
    <w:p w:rsidR="007916DD" w:rsidRDefault="007916DD" w:rsidP="007916DD">
      <w:pPr>
        <w:spacing w:after="0" w:line="480" w:lineRule="auto"/>
        <w:ind w:left="1985" w:hanging="2127"/>
        <w:jc w:val="both"/>
        <w:rPr>
          <w:rFonts w:ascii="Arial" w:hAnsi="Arial" w:cs="Arial"/>
          <w:b/>
          <w:sz w:val="24"/>
          <w:szCs w:val="24"/>
        </w:rPr>
      </w:pPr>
    </w:p>
    <w:p w:rsidR="007916DD" w:rsidRDefault="007916DD" w:rsidP="007916DD">
      <w:pPr>
        <w:spacing w:after="0" w:line="480" w:lineRule="auto"/>
        <w:ind w:left="1985" w:hanging="2127"/>
        <w:jc w:val="both"/>
        <w:rPr>
          <w:rFonts w:ascii="Arial" w:hAnsi="Arial" w:cs="Arial"/>
          <w:b/>
          <w:noProof/>
          <w:sz w:val="24"/>
          <w:szCs w:val="24"/>
        </w:rPr>
      </w:pPr>
    </w:p>
    <w:p w:rsidR="007916DD" w:rsidRDefault="007916DD" w:rsidP="007916DD">
      <w:pPr>
        <w:spacing w:after="0" w:line="480" w:lineRule="auto"/>
        <w:ind w:left="1985" w:hanging="2127"/>
        <w:jc w:val="both"/>
        <w:rPr>
          <w:rFonts w:ascii="Arial" w:hAnsi="Arial" w:cs="Arial"/>
          <w:b/>
          <w:noProof/>
          <w:sz w:val="24"/>
          <w:szCs w:val="24"/>
        </w:rPr>
      </w:pPr>
    </w:p>
    <w:p w:rsidR="007916DD" w:rsidRDefault="007916DD" w:rsidP="007916DD">
      <w:pPr>
        <w:spacing w:after="0" w:line="480" w:lineRule="auto"/>
        <w:ind w:left="1985" w:hanging="2127"/>
        <w:jc w:val="both"/>
        <w:rPr>
          <w:rFonts w:ascii="Arial" w:hAnsi="Arial" w:cs="Arial"/>
          <w:b/>
          <w:noProof/>
          <w:sz w:val="24"/>
          <w:szCs w:val="24"/>
        </w:rPr>
      </w:pPr>
    </w:p>
    <w:p w:rsidR="0045369E" w:rsidRDefault="0045369E" w:rsidP="009C7D9B">
      <w:pPr>
        <w:spacing w:after="0" w:line="480" w:lineRule="auto"/>
        <w:jc w:val="both"/>
        <w:rPr>
          <w:rFonts w:ascii="Arial" w:hAnsi="Arial" w:cs="Arial"/>
          <w:b/>
          <w:noProof/>
          <w:sz w:val="24"/>
          <w:szCs w:val="24"/>
        </w:rPr>
        <w:sectPr w:rsidR="0045369E" w:rsidSect="00986F8E">
          <w:headerReference w:type="default" r:id="rId124"/>
          <w:pgSz w:w="11906" w:h="16838" w:code="9"/>
          <w:pgMar w:top="2268" w:right="1361" w:bottom="2268" w:left="2268" w:header="709" w:footer="709" w:gutter="0"/>
          <w:pgNumType w:start="1"/>
          <w:cols w:space="708"/>
          <w:docGrid w:linePitch="360"/>
        </w:sectPr>
      </w:pPr>
    </w:p>
    <w:p w:rsidR="0045369E" w:rsidRDefault="008542E4" w:rsidP="008542E4">
      <w:pPr>
        <w:spacing w:after="0" w:line="480" w:lineRule="auto"/>
        <w:ind w:left="426"/>
        <w:jc w:val="both"/>
        <w:rPr>
          <w:rFonts w:ascii="Arial" w:hAnsi="Arial" w:cs="Arial"/>
          <w:b/>
          <w:noProof/>
          <w:sz w:val="24"/>
          <w:szCs w:val="24"/>
        </w:rPr>
        <w:sectPr w:rsidR="0045369E" w:rsidSect="0045369E">
          <w:pgSz w:w="16838" w:h="11906" w:orient="landscape"/>
          <w:pgMar w:top="1701" w:right="1701" w:bottom="1361" w:left="1701" w:header="709" w:footer="709" w:gutter="0"/>
          <w:cols w:space="708"/>
          <w:docGrid w:linePitch="360"/>
        </w:sectPr>
      </w:pPr>
      <w:r w:rsidRPr="008542E4">
        <w:rPr>
          <w:noProof/>
          <w:szCs w:val="24"/>
        </w:rPr>
        <w:lastRenderedPageBreak/>
        <w:drawing>
          <wp:anchor distT="0" distB="0" distL="114300" distR="114300" simplePos="0" relativeHeight="251728896" behindDoc="1" locked="0" layoutInCell="1" allowOverlap="1">
            <wp:simplePos x="0" y="0"/>
            <wp:positionH relativeFrom="column">
              <wp:posOffset>-127635</wp:posOffset>
            </wp:positionH>
            <wp:positionV relativeFrom="paragraph">
              <wp:posOffset>81915</wp:posOffset>
            </wp:positionV>
            <wp:extent cx="8886825" cy="4953000"/>
            <wp:effectExtent l="19050" t="0" r="9525" b="0"/>
            <wp:wrapNone/>
            <wp:docPr id="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cstate="print"/>
                    <a:srcRect/>
                    <a:stretch>
                      <a:fillRect/>
                    </a:stretch>
                  </pic:blipFill>
                  <pic:spPr bwMode="auto">
                    <a:xfrm>
                      <a:off x="0" y="0"/>
                      <a:ext cx="8886825" cy="4953000"/>
                    </a:xfrm>
                    <a:prstGeom prst="rect">
                      <a:avLst/>
                    </a:prstGeom>
                    <a:noFill/>
                    <a:ln w="9525">
                      <a:noFill/>
                      <a:miter lim="800000"/>
                      <a:headEnd/>
                      <a:tailEnd/>
                    </a:ln>
                  </pic:spPr>
                </pic:pic>
              </a:graphicData>
            </a:graphic>
          </wp:anchor>
        </w:drawing>
      </w:r>
      <w:r w:rsidR="008B24D3" w:rsidRPr="008B24D3">
        <w:rPr>
          <w:szCs w:val="24"/>
        </w:rPr>
        <w:t xml:space="preserve"> </w:t>
      </w:r>
    </w:p>
    <w:p w:rsidR="007916DD" w:rsidRDefault="002B070E" w:rsidP="006503D2">
      <w:pPr>
        <w:spacing w:line="480" w:lineRule="auto"/>
        <w:ind w:left="1701" w:hanging="708"/>
        <w:jc w:val="both"/>
        <w:rPr>
          <w:rFonts w:ascii="Arial" w:hAnsi="Arial" w:cs="Arial"/>
          <w:b/>
          <w:sz w:val="24"/>
          <w:szCs w:val="20"/>
        </w:rPr>
      </w:pPr>
      <w:r>
        <w:rPr>
          <w:rFonts w:ascii="Arial" w:hAnsi="Arial" w:cs="Arial"/>
          <w:b/>
          <w:sz w:val="24"/>
          <w:szCs w:val="20"/>
        </w:rPr>
        <w:lastRenderedPageBreak/>
        <w:t>5.2.3</w:t>
      </w:r>
      <w:r>
        <w:rPr>
          <w:rFonts w:ascii="Arial" w:hAnsi="Arial" w:cs="Arial"/>
          <w:b/>
          <w:sz w:val="24"/>
          <w:szCs w:val="20"/>
        </w:rPr>
        <w:tab/>
        <w:t>G</w:t>
      </w:r>
      <w:r w:rsidR="007916DD" w:rsidRPr="006B4B17">
        <w:rPr>
          <w:rFonts w:ascii="Arial" w:hAnsi="Arial" w:cs="Arial"/>
          <w:b/>
          <w:sz w:val="24"/>
          <w:szCs w:val="20"/>
        </w:rPr>
        <w:t>RÁFICOS DE  TENDENCIAS</w:t>
      </w:r>
    </w:p>
    <w:p w:rsidR="007916DD" w:rsidRPr="006B4B17" w:rsidRDefault="007916DD" w:rsidP="006503D2">
      <w:pPr>
        <w:spacing w:line="480" w:lineRule="auto"/>
        <w:ind w:left="1701"/>
        <w:jc w:val="both"/>
        <w:rPr>
          <w:rFonts w:ascii="Arial" w:hAnsi="Arial" w:cs="Arial"/>
          <w:sz w:val="24"/>
          <w:szCs w:val="20"/>
        </w:rPr>
      </w:pPr>
      <w:r>
        <w:rPr>
          <w:rFonts w:ascii="Arial" w:hAnsi="Arial" w:cs="Arial"/>
          <w:sz w:val="24"/>
          <w:szCs w:val="20"/>
        </w:rPr>
        <w:t>Para una mejor apreciación visual del cumplimiento de los objetivos propuestos se procede a realizar los gráficos de tendencias para los Macro Objetivos organizacionales así como para los objetivos de las diferentes perspectivas estratégicas del Mapa Est</w:t>
      </w:r>
      <w:r w:rsidR="00C32C6B">
        <w:rPr>
          <w:rFonts w:ascii="Arial" w:hAnsi="Arial" w:cs="Arial"/>
          <w:sz w:val="24"/>
          <w:szCs w:val="20"/>
        </w:rPr>
        <w:t>ratégico de la Gerencia General con los datos obtenidos en el período de julio del 2011 a abril del 2012.</w:t>
      </w:r>
    </w:p>
    <w:p w:rsidR="001822E2" w:rsidRDefault="000C13DC" w:rsidP="007916DD">
      <w:pPr>
        <w:jc w:val="center"/>
        <w:rPr>
          <w:rFonts w:ascii="Arial" w:hAnsi="Arial" w:cs="Arial"/>
          <w:b/>
          <w:sz w:val="24"/>
          <w:szCs w:val="24"/>
        </w:rPr>
      </w:pPr>
      <w:r w:rsidRPr="00D055A9">
        <w:rPr>
          <w:szCs w:val="24"/>
        </w:rPr>
        <w:object w:dxaOrig="20446" w:dyaOrig="7580">
          <v:shape id="_x0000_i1040" type="#_x0000_t75" style="width:437.75pt;height:300.25pt" o:ole="" o:bordertopcolor="this" o:borderleftcolor="this" o:borderbottomcolor="this" o:borderrightcolor="this">
            <v:imagedata r:id="rId126" o:title=""/>
            <w10:bordertop type="single" width="4"/>
            <w10:borderleft type="single" width="4"/>
            <w10:borderbottom type="single" width="4"/>
            <w10:borderright type="single" width="4"/>
          </v:shape>
          <o:OLEObject Type="Embed" ProgID="Excel.Sheet.12" ShapeID="_x0000_i1040" DrawAspect="Content" ObjectID="_1407738899" r:id="rId127"/>
        </w:object>
      </w:r>
    </w:p>
    <w:p w:rsidR="007916DD" w:rsidRPr="000C13DC" w:rsidRDefault="000C13DC" w:rsidP="007916DD">
      <w:pPr>
        <w:jc w:val="center"/>
        <w:rPr>
          <w:rFonts w:ascii="Arial" w:hAnsi="Arial" w:cs="Arial"/>
          <w:b/>
          <w:sz w:val="24"/>
          <w:szCs w:val="24"/>
        </w:rPr>
      </w:pPr>
      <w:r w:rsidRPr="000C13DC">
        <w:rPr>
          <w:rFonts w:ascii="Arial" w:hAnsi="Arial" w:cs="Arial"/>
          <w:b/>
          <w:sz w:val="24"/>
          <w:szCs w:val="24"/>
        </w:rPr>
        <w:t>GRÁFICO 5.1.- PARTICIPACIÓN DEL MERCADO</w:t>
      </w:r>
    </w:p>
    <w:p w:rsidR="007916DD" w:rsidRDefault="007916DD" w:rsidP="007916DD">
      <w:pPr>
        <w:jc w:val="center"/>
        <w:rPr>
          <w:rFonts w:ascii="Arial" w:hAnsi="Arial" w:cs="Arial"/>
          <w:b/>
          <w:sz w:val="20"/>
          <w:szCs w:val="24"/>
        </w:rPr>
      </w:pPr>
    </w:p>
    <w:p w:rsidR="007916DD" w:rsidRPr="006B4B17" w:rsidRDefault="007916DD" w:rsidP="000C13DC">
      <w:pPr>
        <w:spacing w:line="480" w:lineRule="auto"/>
        <w:ind w:left="1701"/>
        <w:jc w:val="both"/>
        <w:rPr>
          <w:rFonts w:ascii="Arial" w:hAnsi="Arial" w:cs="Arial"/>
          <w:sz w:val="24"/>
          <w:szCs w:val="24"/>
        </w:rPr>
      </w:pPr>
      <w:r>
        <w:rPr>
          <w:rFonts w:ascii="Arial" w:hAnsi="Arial" w:cs="Arial"/>
          <w:sz w:val="24"/>
          <w:szCs w:val="24"/>
        </w:rPr>
        <w:lastRenderedPageBreak/>
        <w:t>Como se puede apreciar en el gráfico, existe una tendencia creciente en la participación de mercado, que indica que es factible cumplir con el objetivo propuesto de alcanzar una participación del 20% del mercado naciona</w:t>
      </w:r>
      <w:r w:rsidR="000E4502">
        <w:rPr>
          <w:rFonts w:ascii="Arial" w:hAnsi="Arial" w:cs="Arial"/>
          <w:sz w:val="24"/>
          <w:szCs w:val="24"/>
        </w:rPr>
        <w:t>l de baterías a finales del 2012</w:t>
      </w:r>
      <w:r w:rsidR="008636A4">
        <w:rPr>
          <w:rFonts w:ascii="Arial" w:hAnsi="Arial" w:cs="Arial"/>
          <w:sz w:val="24"/>
          <w:szCs w:val="24"/>
        </w:rPr>
        <w:t>, se presenta en el mes de octubre un incremento destacable</w:t>
      </w:r>
    </w:p>
    <w:p w:rsidR="007916DD" w:rsidRDefault="000C13DC" w:rsidP="000C13DC">
      <w:pPr>
        <w:ind w:left="142"/>
        <w:jc w:val="center"/>
        <w:rPr>
          <w:rFonts w:ascii="Arial" w:hAnsi="Arial" w:cs="Arial"/>
          <w:b/>
          <w:sz w:val="20"/>
          <w:szCs w:val="24"/>
        </w:rPr>
      </w:pPr>
      <w:r w:rsidRPr="00D055A9">
        <w:rPr>
          <w:noProof/>
          <w:szCs w:val="24"/>
        </w:rPr>
        <w:object w:dxaOrig="20446" w:dyaOrig="7472">
          <v:shape id="_x0000_i1041" type="#_x0000_t75" style="width:435.25pt;height:303.55pt" o:ole="" o:bordertopcolor="this" o:borderleftcolor="this" o:borderbottomcolor="this" o:borderrightcolor="this">
            <v:imagedata r:id="rId128" o:title=""/>
            <w10:bordertop type="single" width="4"/>
            <w10:borderleft type="single" width="4"/>
            <w10:borderbottom type="single" width="4"/>
            <w10:borderright type="single" width="4"/>
          </v:shape>
          <o:OLEObject Type="Embed" ProgID="Excel.Sheet.12" ShapeID="_x0000_i1041" DrawAspect="Content" ObjectID="_1407738900" r:id="rId129"/>
        </w:object>
      </w:r>
    </w:p>
    <w:p w:rsidR="007916DD" w:rsidRPr="000C13DC" w:rsidRDefault="000C13DC" w:rsidP="007916DD">
      <w:pPr>
        <w:jc w:val="center"/>
        <w:rPr>
          <w:rFonts w:ascii="Arial" w:hAnsi="Arial" w:cs="Arial"/>
          <w:b/>
          <w:sz w:val="24"/>
          <w:szCs w:val="24"/>
        </w:rPr>
      </w:pPr>
      <w:r w:rsidRPr="000C13DC">
        <w:rPr>
          <w:rFonts w:ascii="Arial" w:hAnsi="Arial" w:cs="Arial"/>
          <w:b/>
          <w:sz w:val="24"/>
          <w:szCs w:val="24"/>
        </w:rPr>
        <w:t>GRÁFICO 5.2.- RENTABILIDAD DE LA LÍNEA</w:t>
      </w:r>
    </w:p>
    <w:p w:rsidR="007916DD" w:rsidRPr="006B4B17" w:rsidRDefault="007916DD" w:rsidP="007916DD">
      <w:pPr>
        <w:jc w:val="center"/>
        <w:rPr>
          <w:rFonts w:ascii="Arial" w:hAnsi="Arial" w:cs="Arial"/>
          <w:b/>
          <w:sz w:val="20"/>
          <w:szCs w:val="24"/>
        </w:rPr>
      </w:pPr>
    </w:p>
    <w:p w:rsidR="007916DD" w:rsidRPr="006B4B17" w:rsidRDefault="007916DD" w:rsidP="000C13DC">
      <w:pPr>
        <w:spacing w:line="480" w:lineRule="auto"/>
        <w:ind w:left="1701"/>
        <w:jc w:val="both"/>
        <w:rPr>
          <w:rFonts w:ascii="Arial" w:hAnsi="Arial" w:cs="Arial"/>
          <w:sz w:val="24"/>
          <w:szCs w:val="24"/>
        </w:rPr>
      </w:pPr>
      <w:r w:rsidRPr="006B4B17">
        <w:rPr>
          <w:rFonts w:ascii="Arial" w:hAnsi="Arial" w:cs="Arial"/>
          <w:sz w:val="24"/>
          <w:szCs w:val="24"/>
        </w:rPr>
        <w:t xml:space="preserve">Como se puede apreciar en la gráfica existe una tendencia creciente que </w:t>
      </w:r>
      <w:r>
        <w:rPr>
          <w:rFonts w:ascii="Arial" w:hAnsi="Arial" w:cs="Arial"/>
          <w:sz w:val="24"/>
          <w:szCs w:val="24"/>
        </w:rPr>
        <w:t xml:space="preserve">ha permitido alcanzar el objetivo propuesto </w:t>
      </w:r>
      <w:r>
        <w:rPr>
          <w:rFonts w:ascii="Arial" w:hAnsi="Arial" w:cs="Arial"/>
          <w:sz w:val="24"/>
          <w:szCs w:val="24"/>
        </w:rPr>
        <w:lastRenderedPageBreak/>
        <w:t xml:space="preserve">antes del plazo proyectado ya que el índice de rentabilidad de la línea de baterías se encuentra sobre el 28% </w:t>
      </w:r>
      <w:r w:rsidR="00D127B8">
        <w:rPr>
          <w:rFonts w:ascii="Arial" w:hAnsi="Arial" w:cs="Arial"/>
          <w:sz w:val="24"/>
          <w:szCs w:val="24"/>
        </w:rPr>
        <w:t>en el mes de abril del 2012 con una tendencia creciente.</w:t>
      </w:r>
    </w:p>
    <w:p w:rsidR="000C13DC" w:rsidRDefault="000E4502" w:rsidP="00551099">
      <w:pPr>
        <w:spacing w:after="0" w:line="480" w:lineRule="auto"/>
        <w:ind w:left="709"/>
        <w:jc w:val="both"/>
        <w:rPr>
          <w:rFonts w:ascii="Arial" w:hAnsi="Arial" w:cs="Arial"/>
          <w:b/>
          <w:noProof/>
          <w:sz w:val="24"/>
          <w:szCs w:val="24"/>
        </w:rPr>
      </w:pPr>
      <w:r>
        <w:rPr>
          <w:rFonts w:ascii="Arial" w:hAnsi="Arial" w:cs="Arial"/>
          <w:b/>
          <w:noProof/>
          <w:sz w:val="24"/>
          <w:szCs w:val="24"/>
        </w:rPr>
        <w:t xml:space="preserve">  </w:t>
      </w:r>
      <w:r w:rsidR="00551099" w:rsidRPr="00D055A9">
        <w:rPr>
          <w:rFonts w:ascii="Arial" w:hAnsi="Arial" w:cs="Arial"/>
          <w:b/>
          <w:noProof/>
          <w:sz w:val="24"/>
          <w:szCs w:val="24"/>
        </w:rPr>
        <w:object w:dxaOrig="20446" w:dyaOrig="9049">
          <v:shape id="_x0000_i1042" type="#_x0000_t75" style="width:364.9pt;height:324.8pt" o:ole="" o:bordertopcolor="this" o:borderleftcolor="this" o:borderbottomcolor="this" o:borderrightcolor="this">
            <v:imagedata r:id="rId130" o:title=""/>
            <w10:bordertop type="single" width="4"/>
            <w10:borderleft type="single" width="4"/>
            <w10:borderbottom type="single" width="4"/>
            <w10:borderright type="single" width="4"/>
          </v:shape>
          <o:OLEObject Type="Embed" ProgID="Excel.Sheet.12" ShapeID="_x0000_i1042" DrawAspect="Content" ObjectID="_1407738901" r:id="rId131"/>
        </w:object>
      </w:r>
    </w:p>
    <w:p w:rsidR="007916DD" w:rsidRPr="000C13DC" w:rsidRDefault="000C13DC" w:rsidP="000C13DC">
      <w:pPr>
        <w:spacing w:after="0" w:line="480" w:lineRule="auto"/>
        <w:ind w:left="1134"/>
        <w:jc w:val="center"/>
        <w:rPr>
          <w:rFonts w:ascii="Arial" w:hAnsi="Arial" w:cs="Arial"/>
          <w:b/>
          <w:sz w:val="32"/>
          <w:szCs w:val="24"/>
        </w:rPr>
      </w:pPr>
      <w:r w:rsidRPr="000C13DC">
        <w:rPr>
          <w:rFonts w:ascii="Arial" w:hAnsi="Arial" w:cs="Arial"/>
          <w:b/>
          <w:sz w:val="24"/>
          <w:szCs w:val="20"/>
        </w:rPr>
        <w:t>GRÁFICO 5.3.- INCREMENTO EN LA FACTURACIÓN</w:t>
      </w:r>
    </w:p>
    <w:p w:rsidR="007916DD" w:rsidRPr="00AF0E3B" w:rsidRDefault="007916DD" w:rsidP="007916DD">
      <w:pPr>
        <w:spacing w:after="0" w:line="480" w:lineRule="auto"/>
        <w:jc w:val="both"/>
        <w:rPr>
          <w:rFonts w:ascii="Arial" w:hAnsi="Arial" w:cs="Arial"/>
          <w:b/>
          <w:noProof/>
          <w:sz w:val="24"/>
          <w:szCs w:val="24"/>
        </w:rPr>
      </w:pPr>
    </w:p>
    <w:p w:rsidR="007916DD" w:rsidRPr="002F64DE" w:rsidRDefault="007916DD" w:rsidP="000C13DC">
      <w:pPr>
        <w:spacing w:after="0" w:line="480" w:lineRule="auto"/>
        <w:ind w:left="1701"/>
        <w:jc w:val="both"/>
        <w:rPr>
          <w:rFonts w:ascii="Arial" w:eastAsia="Times New Roman" w:hAnsi="Arial" w:cs="Arial"/>
          <w:color w:val="000000"/>
          <w:sz w:val="24"/>
          <w:szCs w:val="24"/>
        </w:rPr>
      </w:pPr>
      <w:r>
        <w:rPr>
          <w:rFonts w:ascii="Arial" w:eastAsia="Times New Roman" w:hAnsi="Arial" w:cs="Arial"/>
          <w:color w:val="000000"/>
          <w:sz w:val="24"/>
          <w:szCs w:val="24"/>
        </w:rPr>
        <w:t>Como se puede apreciar en el gráfico los niveles de facturación han tenido un incremento sostenido durante el año 201</w:t>
      </w:r>
      <w:r w:rsidR="002B070E">
        <w:rPr>
          <w:rFonts w:ascii="Arial" w:eastAsia="Times New Roman" w:hAnsi="Arial" w:cs="Arial"/>
          <w:color w:val="000000"/>
          <w:sz w:val="24"/>
          <w:szCs w:val="24"/>
        </w:rPr>
        <w:t>1</w:t>
      </w:r>
      <w:r>
        <w:rPr>
          <w:rFonts w:ascii="Arial" w:eastAsia="Times New Roman" w:hAnsi="Arial" w:cs="Arial"/>
          <w:color w:val="000000"/>
          <w:sz w:val="24"/>
          <w:szCs w:val="24"/>
        </w:rPr>
        <w:t xml:space="preserve"> presentando únicamente el mes de diciembre un resultado inaceptable pero el mismo es producto de el pico de ventas presentado en el mes de octubre, en el 201</w:t>
      </w:r>
      <w:r w:rsidR="002B070E">
        <w:rPr>
          <w:rFonts w:ascii="Arial" w:eastAsia="Times New Roman" w:hAnsi="Arial" w:cs="Arial"/>
          <w:color w:val="000000"/>
          <w:sz w:val="24"/>
          <w:szCs w:val="24"/>
        </w:rPr>
        <w:t>2</w:t>
      </w:r>
      <w:r>
        <w:rPr>
          <w:rFonts w:ascii="Arial" w:eastAsia="Times New Roman" w:hAnsi="Arial" w:cs="Arial"/>
          <w:color w:val="000000"/>
          <w:sz w:val="24"/>
          <w:szCs w:val="24"/>
        </w:rPr>
        <w:t xml:space="preserve"> se </w:t>
      </w:r>
      <w:r>
        <w:rPr>
          <w:rFonts w:ascii="Arial" w:eastAsia="Times New Roman" w:hAnsi="Arial" w:cs="Arial"/>
          <w:color w:val="000000"/>
          <w:sz w:val="24"/>
          <w:szCs w:val="24"/>
        </w:rPr>
        <w:lastRenderedPageBreak/>
        <w:t>puede apreciar que se han superado los objetivos propuestos antes del plazo propuesto. Estos resultados se registran en los formatos de resultados extraordinarios e inaceptables.</w:t>
      </w:r>
    </w:p>
    <w:p w:rsidR="007916DD" w:rsidRPr="00AF0E3B" w:rsidRDefault="007916DD" w:rsidP="007916DD">
      <w:pPr>
        <w:spacing w:after="0" w:line="480" w:lineRule="auto"/>
        <w:ind w:left="284"/>
        <w:jc w:val="both"/>
        <w:rPr>
          <w:rFonts w:ascii="Arial" w:hAnsi="Arial" w:cs="Arial"/>
          <w:sz w:val="24"/>
          <w:szCs w:val="24"/>
        </w:rPr>
      </w:pPr>
    </w:p>
    <w:p w:rsidR="007916DD" w:rsidRPr="00AF0E3B" w:rsidRDefault="00551099" w:rsidP="00551099">
      <w:pPr>
        <w:tabs>
          <w:tab w:val="left" w:pos="142"/>
        </w:tabs>
        <w:spacing w:after="0" w:line="480" w:lineRule="auto"/>
        <w:ind w:left="567"/>
        <w:jc w:val="both"/>
        <w:rPr>
          <w:rFonts w:ascii="Arial" w:hAnsi="Arial" w:cs="Arial"/>
          <w:sz w:val="24"/>
          <w:szCs w:val="24"/>
        </w:rPr>
      </w:pPr>
      <w:r w:rsidRPr="00D055A9">
        <w:rPr>
          <w:szCs w:val="24"/>
        </w:rPr>
        <w:object w:dxaOrig="20446" w:dyaOrig="9820">
          <v:shape id="_x0000_i1043" type="#_x0000_t75" style="width:379.65pt;height:422.2pt" o:ole="" o:bordertopcolor="this" o:borderleftcolor="this" o:borderbottomcolor="this" o:borderrightcolor="this">
            <v:imagedata r:id="rId132" o:title=""/>
            <w10:bordertop type="single" width="4"/>
            <w10:borderleft type="single" width="4"/>
            <w10:borderbottom type="single" width="4"/>
            <w10:borderright type="single" width="4"/>
          </v:shape>
          <o:OLEObject Type="Embed" ProgID="Excel.Sheet.12" ShapeID="_x0000_i1043" DrawAspect="Content" ObjectID="_1407738902" r:id="rId133"/>
        </w:object>
      </w:r>
    </w:p>
    <w:p w:rsidR="007916DD" w:rsidRPr="007A5A31" w:rsidRDefault="00313C70" w:rsidP="007916DD">
      <w:pPr>
        <w:spacing w:after="0" w:line="480" w:lineRule="auto"/>
        <w:ind w:left="1134"/>
        <w:jc w:val="center"/>
        <w:rPr>
          <w:rFonts w:ascii="Arial" w:eastAsia="Times New Roman" w:hAnsi="Arial" w:cs="Arial"/>
          <w:b/>
          <w:color w:val="000000"/>
          <w:sz w:val="24"/>
          <w:szCs w:val="20"/>
        </w:rPr>
      </w:pPr>
      <w:r w:rsidRPr="007A5A31">
        <w:rPr>
          <w:rFonts w:ascii="Arial" w:eastAsia="Times New Roman" w:hAnsi="Arial" w:cs="Arial"/>
          <w:b/>
          <w:color w:val="000000"/>
          <w:sz w:val="24"/>
          <w:szCs w:val="20"/>
        </w:rPr>
        <w:t>GRÁFICO 5.4.- DISTRIBUCIÓN EN LA REGIÓN SIERRA</w:t>
      </w:r>
    </w:p>
    <w:p w:rsidR="00005CED" w:rsidRDefault="00005CED" w:rsidP="00005CED">
      <w:pPr>
        <w:spacing w:after="0" w:line="480" w:lineRule="auto"/>
        <w:ind w:left="284" w:hanging="1135"/>
        <w:jc w:val="center"/>
        <w:rPr>
          <w:rFonts w:ascii="Arial" w:hAnsi="Arial" w:cs="Arial"/>
          <w:b/>
          <w:sz w:val="20"/>
          <w:szCs w:val="24"/>
        </w:rPr>
      </w:pPr>
    </w:p>
    <w:p w:rsidR="00005CED" w:rsidRPr="001D08FB" w:rsidRDefault="00005CED" w:rsidP="00313C70">
      <w:pPr>
        <w:spacing w:after="0" w:line="480" w:lineRule="auto"/>
        <w:ind w:left="1701"/>
        <w:jc w:val="both"/>
        <w:rPr>
          <w:rFonts w:ascii="Arial" w:hAnsi="Arial" w:cs="Arial"/>
          <w:sz w:val="24"/>
          <w:szCs w:val="24"/>
        </w:rPr>
      </w:pPr>
      <w:r w:rsidRPr="001D08FB">
        <w:rPr>
          <w:rFonts w:ascii="Arial" w:hAnsi="Arial" w:cs="Arial"/>
          <w:sz w:val="24"/>
          <w:szCs w:val="24"/>
        </w:rPr>
        <w:lastRenderedPageBreak/>
        <w:t xml:space="preserve">Como se puede apreciar en el gráfico existe una tendencia creciente en la distribución del producto en la región sierra debido a los nuevos distribuidores que la empresa incorpora con lo que a finales del 2012 la proyección </w:t>
      </w:r>
      <w:r w:rsidR="00FA44AA" w:rsidRPr="001D08FB">
        <w:rPr>
          <w:rFonts w:ascii="Arial" w:hAnsi="Arial" w:cs="Arial"/>
          <w:sz w:val="24"/>
          <w:szCs w:val="24"/>
        </w:rPr>
        <w:t>indica</w:t>
      </w:r>
      <w:r w:rsidRPr="001D08FB">
        <w:rPr>
          <w:rFonts w:ascii="Arial" w:hAnsi="Arial" w:cs="Arial"/>
          <w:sz w:val="24"/>
          <w:szCs w:val="24"/>
        </w:rPr>
        <w:t xml:space="preserve"> que se alcanzará la meta propuesta.</w:t>
      </w:r>
    </w:p>
    <w:p w:rsidR="00DC2009" w:rsidRDefault="00DC2009" w:rsidP="007916DD">
      <w:pPr>
        <w:spacing w:after="0" w:line="480" w:lineRule="auto"/>
        <w:ind w:left="1134"/>
        <w:jc w:val="center"/>
        <w:rPr>
          <w:rFonts w:ascii="Arial" w:eastAsia="Times New Roman" w:hAnsi="Arial" w:cs="Arial"/>
          <w:b/>
          <w:color w:val="000000"/>
          <w:sz w:val="20"/>
          <w:szCs w:val="20"/>
        </w:rPr>
      </w:pPr>
    </w:p>
    <w:p w:rsidR="007916DD" w:rsidRDefault="00551099" w:rsidP="00313C70">
      <w:pPr>
        <w:spacing w:after="0" w:line="480" w:lineRule="auto"/>
        <w:ind w:left="142"/>
        <w:jc w:val="center"/>
        <w:rPr>
          <w:rFonts w:ascii="Arial" w:hAnsi="Arial" w:cs="Arial"/>
          <w:b/>
          <w:sz w:val="20"/>
          <w:szCs w:val="24"/>
        </w:rPr>
      </w:pPr>
      <w:r w:rsidRPr="00D055A9">
        <w:rPr>
          <w:rFonts w:ascii="Arial" w:hAnsi="Arial" w:cs="Arial"/>
          <w:b/>
          <w:sz w:val="20"/>
          <w:szCs w:val="24"/>
        </w:rPr>
        <w:object w:dxaOrig="20446" w:dyaOrig="8490">
          <v:shape id="_x0000_i1044" type="#_x0000_t75" style="width:400.9pt;height:327.25pt" o:ole="" o:bordertopcolor="this" o:borderleftcolor="this" o:borderbottomcolor="this" o:borderrightcolor="this">
            <v:imagedata r:id="rId134" o:title=""/>
            <w10:bordertop type="single" width="4"/>
            <w10:borderleft type="single" width="4"/>
            <w10:borderbottom type="single" width="4"/>
            <w10:borderright type="single" width="4"/>
          </v:shape>
          <o:OLEObject Type="Embed" ProgID="Excel.Sheet.12" ShapeID="_x0000_i1044" DrawAspect="Content" ObjectID="_1407738903" r:id="rId135"/>
        </w:object>
      </w:r>
    </w:p>
    <w:p w:rsidR="00005CED" w:rsidRPr="00313C70" w:rsidRDefault="00313C70" w:rsidP="00005CED">
      <w:pPr>
        <w:spacing w:after="0" w:line="480" w:lineRule="auto"/>
        <w:ind w:left="1134"/>
        <w:jc w:val="center"/>
        <w:rPr>
          <w:rFonts w:ascii="Arial" w:eastAsia="Times New Roman" w:hAnsi="Arial" w:cs="Arial"/>
          <w:b/>
          <w:color w:val="000000"/>
          <w:sz w:val="24"/>
          <w:szCs w:val="20"/>
        </w:rPr>
      </w:pPr>
      <w:r w:rsidRPr="00313C70">
        <w:rPr>
          <w:rFonts w:ascii="Arial" w:eastAsia="Times New Roman" w:hAnsi="Arial" w:cs="Arial"/>
          <w:b/>
          <w:color w:val="000000"/>
          <w:sz w:val="24"/>
          <w:szCs w:val="20"/>
        </w:rPr>
        <w:t>GRÁFICO 5.5.- SATISFACCIÓN AL CLIENTE</w:t>
      </w:r>
    </w:p>
    <w:p w:rsidR="00005CED" w:rsidRDefault="00005CED" w:rsidP="00DC2009">
      <w:pPr>
        <w:spacing w:after="0" w:line="480" w:lineRule="auto"/>
        <w:ind w:left="284" w:hanging="1135"/>
        <w:jc w:val="center"/>
        <w:rPr>
          <w:rFonts w:ascii="Arial" w:hAnsi="Arial" w:cs="Arial"/>
          <w:b/>
          <w:sz w:val="20"/>
          <w:szCs w:val="24"/>
        </w:rPr>
      </w:pPr>
    </w:p>
    <w:p w:rsidR="007916DD" w:rsidRPr="001D08FB" w:rsidRDefault="001D08FB" w:rsidP="00313C70">
      <w:pPr>
        <w:spacing w:after="0" w:line="480" w:lineRule="auto"/>
        <w:ind w:left="1701"/>
        <w:jc w:val="both"/>
        <w:rPr>
          <w:rFonts w:ascii="Arial" w:hAnsi="Arial" w:cs="Arial"/>
          <w:sz w:val="24"/>
          <w:szCs w:val="24"/>
        </w:rPr>
      </w:pPr>
      <w:r w:rsidRPr="001D08FB">
        <w:rPr>
          <w:rFonts w:ascii="Arial" w:hAnsi="Arial" w:cs="Arial"/>
          <w:sz w:val="24"/>
          <w:szCs w:val="24"/>
        </w:rPr>
        <w:t xml:space="preserve">Como se puede apreciar en el gráfico existe una tendencia creciente en la distribución del producto en la región sierra </w:t>
      </w:r>
      <w:r w:rsidRPr="001D08FB">
        <w:rPr>
          <w:rFonts w:ascii="Arial" w:hAnsi="Arial" w:cs="Arial"/>
          <w:sz w:val="24"/>
          <w:szCs w:val="24"/>
        </w:rPr>
        <w:lastRenderedPageBreak/>
        <w:t xml:space="preserve">debido a los nuevos distribuidores que la empresa incorpora con lo que a finales del 2012 la proyección </w:t>
      </w:r>
      <w:r w:rsidR="00FA44AA" w:rsidRPr="001D08FB">
        <w:rPr>
          <w:rFonts w:ascii="Arial" w:hAnsi="Arial" w:cs="Arial"/>
          <w:sz w:val="24"/>
          <w:szCs w:val="24"/>
        </w:rPr>
        <w:t>indica</w:t>
      </w:r>
      <w:r w:rsidRPr="001D08FB">
        <w:rPr>
          <w:rFonts w:ascii="Arial" w:hAnsi="Arial" w:cs="Arial"/>
          <w:sz w:val="24"/>
          <w:szCs w:val="24"/>
        </w:rPr>
        <w:t xml:space="preserve"> que se alcanzará la meta propuesta.</w:t>
      </w:r>
    </w:p>
    <w:p w:rsidR="007916DD" w:rsidRDefault="007916DD" w:rsidP="007916DD">
      <w:pPr>
        <w:spacing w:after="0" w:line="480" w:lineRule="auto"/>
        <w:ind w:left="284"/>
        <w:jc w:val="center"/>
        <w:rPr>
          <w:rFonts w:ascii="Arial" w:hAnsi="Arial" w:cs="Arial"/>
          <w:b/>
          <w:sz w:val="20"/>
          <w:szCs w:val="24"/>
        </w:rPr>
      </w:pPr>
    </w:p>
    <w:p w:rsidR="0011354C" w:rsidRDefault="004048BC" w:rsidP="00313C70">
      <w:pPr>
        <w:spacing w:after="0" w:line="480" w:lineRule="auto"/>
        <w:ind w:left="284"/>
        <w:jc w:val="center"/>
        <w:rPr>
          <w:rFonts w:ascii="Arial" w:hAnsi="Arial" w:cs="Arial"/>
          <w:b/>
          <w:sz w:val="20"/>
          <w:szCs w:val="24"/>
        </w:rPr>
      </w:pPr>
      <w:r w:rsidRPr="00D055A9">
        <w:rPr>
          <w:rFonts w:ascii="Arial" w:hAnsi="Arial" w:cs="Arial"/>
          <w:b/>
          <w:sz w:val="20"/>
          <w:szCs w:val="24"/>
        </w:rPr>
        <w:object w:dxaOrig="20446" w:dyaOrig="8528">
          <v:shape id="_x0000_i1045" type="#_x0000_t75" style="width:389.45pt;height:396.8pt" o:ole="" o:bordertopcolor="this" o:borderleftcolor="this" o:borderbottomcolor="this" o:borderrightcolor="this">
            <v:imagedata r:id="rId136" o:title=""/>
            <w10:bordertop type="single" width="4"/>
            <w10:borderleft type="single" width="4"/>
            <w10:borderbottom type="single" width="4"/>
            <w10:borderright type="single" width="4"/>
          </v:shape>
          <o:OLEObject Type="Embed" ProgID="Excel.Sheet.12" ShapeID="_x0000_i1045" DrawAspect="Content" ObjectID="_1407738904" r:id="rId137"/>
        </w:object>
      </w:r>
    </w:p>
    <w:p w:rsidR="0011354C" w:rsidRPr="00313C70" w:rsidRDefault="00313C70" w:rsidP="0011354C">
      <w:pPr>
        <w:spacing w:after="0" w:line="480" w:lineRule="auto"/>
        <w:ind w:left="1134" w:hanging="1134"/>
        <w:jc w:val="center"/>
        <w:rPr>
          <w:rFonts w:ascii="Arial" w:eastAsia="Times New Roman" w:hAnsi="Arial" w:cs="Arial"/>
          <w:b/>
          <w:color w:val="000000"/>
          <w:sz w:val="24"/>
          <w:szCs w:val="20"/>
        </w:rPr>
      </w:pPr>
      <w:r w:rsidRPr="00313C70">
        <w:rPr>
          <w:rFonts w:ascii="Arial" w:eastAsia="Times New Roman" w:hAnsi="Arial" w:cs="Arial"/>
          <w:b/>
          <w:color w:val="000000"/>
          <w:sz w:val="24"/>
          <w:szCs w:val="20"/>
        </w:rPr>
        <w:t xml:space="preserve"> GRÁFICO 5.6.- PORCENTAJE DE ATRASOS EN LOS DESPACHOS</w:t>
      </w:r>
    </w:p>
    <w:p w:rsidR="001D08FB" w:rsidRDefault="001D08FB" w:rsidP="008A27F9">
      <w:pPr>
        <w:spacing w:after="0" w:line="480" w:lineRule="auto"/>
        <w:ind w:left="284" w:hanging="993"/>
        <w:jc w:val="center"/>
        <w:rPr>
          <w:rFonts w:ascii="Arial" w:hAnsi="Arial" w:cs="Arial"/>
          <w:b/>
          <w:sz w:val="20"/>
          <w:szCs w:val="24"/>
        </w:rPr>
      </w:pPr>
    </w:p>
    <w:p w:rsidR="007916DD" w:rsidRPr="009B1CD6" w:rsidRDefault="008A27F9" w:rsidP="009B1CD6">
      <w:pPr>
        <w:spacing w:after="0" w:line="480" w:lineRule="auto"/>
        <w:ind w:left="1701"/>
        <w:jc w:val="both"/>
        <w:rPr>
          <w:rFonts w:ascii="Arial" w:hAnsi="Arial" w:cs="Arial"/>
          <w:sz w:val="24"/>
          <w:szCs w:val="24"/>
        </w:rPr>
      </w:pPr>
      <w:r w:rsidRPr="009B1CD6">
        <w:rPr>
          <w:rFonts w:ascii="Arial" w:hAnsi="Arial" w:cs="Arial"/>
          <w:sz w:val="24"/>
          <w:szCs w:val="24"/>
        </w:rPr>
        <w:t xml:space="preserve">Como se puede apreciar en la gráfica el porcentaje de atrasos en los despachos se encuentra ya en los parámetros </w:t>
      </w:r>
      <w:r w:rsidRPr="009B1CD6">
        <w:rPr>
          <w:rFonts w:ascii="Arial" w:hAnsi="Arial" w:cs="Arial"/>
          <w:sz w:val="24"/>
          <w:szCs w:val="24"/>
        </w:rPr>
        <w:lastRenderedPageBreak/>
        <w:t>de control y al finalizar el año se tendrá valores que superen las expectativas propuestas.</w:t>
      </w:r>
    </w:p>
    <w:p w:rsidR="008A27F9" w:rsidRPr="009B1CD6" w:rsidRDefault="008A27F9" w:rsidP="009B1CD6">
      <w:pPr>
        <w:spacing w:after="0" w:line="480" w:lineRule="auto"/>
        <w:ind w:left="1701"/>
        <w:jc w:val="center"/>
        <w:rPr>
          <w:rFonts w:ascii="Arial" w:hAnsi="Arial" w:cs="Arial"/>
          <w:sz w:val="24"/>
          <w:szCs w:val="24"/>
        </w:rPr>
      </w:pPr>
    </w:p>
    <w:p w:rsidR="008A27F9" w:rsidRDefault="000C6725" w:rsidP="009B1CD6">
      <w:pPr>
        <w:spacing w:after="0" w:line="480" w:lineRule="auto"/>
        <w:ind w:left="284"/>
        <w:jc w:val="center"/>
        <w:rPr>
          <w:rFonts w:ascii="Arial" w:hAnsi="Arial" w:cs="Arial"/>
          <w:b/>
          <w:sz w:val="20"/>
          <w:szCs w:val="24"/>
        </w:rPr>
      </w:pPr>
      <w:r w:rsidRPr="00D055A9">
        <w:rPr>
          <w:rFonts w:ascii="Arial" w:hAnsi="Arial" w:cs="Arial"/>
          <w:b/>
          <w:sz w:val="20"/>
          <w:szCs w:val="24"/>
        </w:rPr>
        <w:object w:dxaOrig="20446" w:dyaOrig="7678">
          <v:shape id="_x0000_i1046" type="#_x0000_t75" style="width:387.8pt;height:286.35pt" o:ole="" o:bordertopcolor="this" o:borderleftcolor="this" o:borderbottomcolor="this" o:borderrightcolor="this">
            <v:imagedata r:id="rId138" o:title=""/>
            <w10:bordertop type="single" width="4"/>
            <w10:borderleft type="single" width="4"/>
            <w10:borderbottom type="single" width="4"/>
            <w10:borderright type="single" width="4"/>
          </v:shape>
          <o:OLEObject Type="Embed" ProgID="Excel.Sheet.12" ShapeID="_x0000_i1046" DrawAspect="Content" ObjectID="_1407738905" r:id="rId139"/>
        </w:object>
      </w:r>
    </w:p>
    <w:p w:rsidR="0011354C" w:rsidRPr="009B1CD6" w:rsidRDefault="009B1CD6" w:rsidP="0011354C">
      <w:pPr>
        <w:spacing w:after="0" w:line="480" w:lineRule="auto"/>
        <w:ind w:left="1134"/>
        <w:jc w:val="center"/>
        <w:rPr>
          <w:rFonts w:ascii="Arial" w:eastAsia="Times New Roman" w:hAnsi="Arial" w:cs="Arial"/>
          <w:b/>
          <w:color w:val="000000"/>
          <w:sz w:val="24"/>
          <w:szCs w:val="20"/>
        </w:rPr>
      </w:pPr>
      <w:r w:rsidRPr="009B1CD6">
        <w:rPr>
          <w:rFonts w:ascii="Arial" w:eastAsia="Times New Roman" w:hAnsi="Arial" w:cs="Arial"/>
          <w:b/>
          <w:color w:val="000000"/>
          <w:sz w:val="24"/>
          <w:szCs w:val="20"/>
        </w:rPr>
        <w:t>GRÁFICO 5.</w:t>
      </w:r>
      <w:r>
        <w:rPr>
          <w:rFonts w:ascii="Arial" w:eastAsia="Times New Roman" w:hAnsi="Arial" w:cs="Arial"/>
          <w:b/>
          <w:color w:val="000000"/>
          <w:sz w:val="24"/>
          <w:szCs w:val="20"/>
        </w:rPr>
        <w:t>7</w:t>
      </w:r>
      <w:r w:rsidRPr="009B1CD6">
        <w:rPr>
          <w:rFonts w:ascii="Arial" w:eastAsia="Times New Roman" w:hAnsi="Arial" w:cs="Arial"/>
          <w:b/>
          <w:color w:val="000000"/>
          <w:sz w:val="24"/>
          <w:szCs w:val="20"/>
        </w:rPr>
        <w:t>.- GARANTÍAS EFECTIVAS OTORGADAS</w:t>
      </w:r>
    </w:p>
    <w:p w:rsidR="009B1CD6" w:rsidRDefault="009B1CD6" w:rsidP="0011354C">
      <w:pPr>
        <w:spacing w:after="0" w:line="480" w:lineRule="auto"/>
        <w:ind w:left="1134"/>
        <w:jc w:val="center"/>
        <w:rPr>
          <w:rFonts w:ascii="Arial" w:eastAsia="Times New Roman" w:hAnsi="Arial" w:cs="Arial"/>
          <w:b/>
          <w:color w:val="000000"/>
          <w:sz w:val="20"/>
          <w:szCs w:val="20"/>
        </w:rPr>
      </w:pPr>
    </w:p>
    <w:p w:rsidR="0011354C" w:rsidRPr="009B1CD6" w:rsidRDefault="00CF545C" w:rsidP="009B1CD6">
      <w:pPr>
        <w:spacing w:after="0" w:line="480" w:lineRule="auto"/>
        <w:ind w:left="1701"/>
        <w:jc w:val="both"/>
        <w:rPr>
          <w:rFonts w:ascii="Arial" w:hAnsi="Arial" w:cs="Arial"/>
          <w:sz w:val="24"/>
          <w:szCs w:val="24"/>
        </w:rPr>
      </w:pPr>
      <w:r w:rsidRPr="009B1CD6">
        <w:rPr>
          <w:rFonts w:ascii="Arial" w:hAnsi="Arial" w:cs="Arial"/>
          <w:sz w:val="24"/>
          <w:szCs w:val="24"/>
        </w:rPr>
        <w:t>Como se observa en la gráfica, el porcentaje</w:t>
      </w:r>
      <w:r w:rsidR="00BC673D" w:rsidRPr="009B1CD6">
        <w:rPr>
          <w:rFonts w:ascii="Arial" w:hAnsi="Arial" w:cs="Arial"/>
          <w:sz w:val="24"/>
          <w:szCs w:val="24"/>
        </w:rPr>
        <w:t xml:space="preserve"> </w:t>
      </w:r>
      <w:r w:rsidRPr="009B1CD6">
        <w:rPr>
          <w:rFonts w:ascii="Arial" w:hAnsi="Arial" w:cs="Arial"/>
          <w:sz w:val="24"/>
          <w:szCs w:val="24"/>
        </w:rPr>
        <w:t>de efectividad</w:t>
      </w:r>
      <w:r w:rsidR="00BC673D" w:rsidRPr="009B1CD6">
        <w:rPr>
          <w:rFonts w:ascii="Arial" w:hAnsi="Arial" w:cs="Arial"/>
          <w:sz w:val="24"/>
          <w:szCs w:val="24"/>
        </w:rPr>
        <w:t xml:space="preserve"> </w:t>
      </w:r>
      <w:r w:rsidRPr="009B1CD6">
        <w:rPr>
          <w:rFonts w:ascii="Arial" w:hAnsi="Arial" w:cs="Arial"/>
          <w:sz w:val="24"/>
          <w:szCs w:val="24"/>
        </w:rPr>
        <w:t>en el otorgamiento de las</w:t>
      </w:r>
      <w:r w:rsidR="00BC673D" w:rsidRPr="009B1CD6">
        <w:rPr>
          <w:rFonts w:ascii="Arial" w:hAnsi="Arial" w:cs="Arial"/>
          <w:sz w:val="24"/>
          <w:szCs w:val="24"/>
        </w:rPr>
        <w:t xml:space="preserve"> </w:t>
      </w:r>
      <w:r w:rsidRPr="009B1CD6">
        <w:rPr>
          <w:rFonts w:ascii="Arial" w:hAnsi="Arial" w:cs="Arial"/>
          <w:sz w:val="24"/>
          <w:szCs w:val="24"/>
        </w:rPr>
        <w:t xml:space="preserve">garantías tiene un incremento sostenido desde el mes de diciembre del 2011 por lo que para el mes de diciembre del 2012 y </w:t>
      </w:r>
      <w:r w:rsidR="00BC673D" w:rsidRPr="009B1CD6">
        <w:rPr>
          <w:rFonts w:ascii="Arial" w:hAnsi="Arial" w:cs="Arial"/>
          <w:sz w:val="24"/>
          <w:szCs w:val="24"/>
        </w:rPr>
        <w:t>con el cumplimiento del programa de capacitación se alcanzará la meta propuesta.</w:t>
      </w:r>
    </w:p>
    <w:p w:rsidR="00BC673D" w:rsidRDefault="00BC673D" w:rsidP="00CF545C">
      <w:pPr>
        <w:spacing w:after="0" w:line="480" w:lineRule="auto"/>
        <w:ind w:left="284"/>
        <w:jc w:val="both"/>
        <w:rPr>
          <w:rFonts w:ascii="Arial" w:hAnsi="Arial" w:cs="Arial"/>
          <w:b/>
          <w:sz w:val="20"/>
          <w:szCs w:val="24"/>
        </w:rPr>
      </w:pPr>
    </w:p>
    <w:p w:rsidR="00BC673D" w:rsidRDefault="00BC673D" w:rsidP="00CF545C">
      <w:pPr>
        <w:spacing w:after="0" w:line="480" w:lineRule="auto"/>
        <w:ind w:left="284"/>
        <w:jc w:val="both"/>
        <w:rPr>
          <w:rFonts w:ascii="Arial" w:hAnsi="Arial" w:cs="Arial"/>
          <w:b/>
          <w:sz w:val="20"/>
          <w:szCs w:val="24"/>
        </w:rPr>
      </w:pPr>
    </w:p>
    <w:p w:rsidR="0011354C" w:rsidRDefault="00934031" w:rsidP="00EB1A77">
      <w:pPr>
        <w:spacing w:after="0" w:line="480" w:lineRule="auto"/>
        <w:ind w:left="284"/>
        <w:jc w:val="center"/>
        <w:rPr>
          <w:rFonts w:ascii="Arial" w:hAnsi="Arial" w:cs="Arial"/>
          <w:b/>
          <w:sz w:val="20"/>
          <w:szCs w:val="24"/>
        </w:rPr>
      </w:pPr>
      <w:r w:rsidRPr="00D055A9">
        <w:rPr>
          <w:rFonts w:ascii="Arial" w:hAnsi="Arial" w:cs="Arial"/>
          <w:b/>
          <w:sz w:val="20"/>
          <w:szCs w:val="24"/>
        </w:rPr>
        <w:object w:dxaOrig="20446" w:dyaOrig="7604">
          <v:shape id="_x0000_i1047" type="#_x0000_t75" style="width:385.35pt;height:279.8pt" o:ole="">
            <v:imagedata r:id="rId140" o:title=""/>
          </v:shape>
          <o:OLEObject Type="Embed" ProgID="Excel.Sheet.12" ShapeID="_x0000_i1047" DrawAspect="Content" ObjectID="_1407738906" r:id="rId141"/>
        </w:object>
      </w:r>
    </w:p>
    <w:p w:rsidR="00F4525E" w:rsidRPr="00EB1A77" w:rsidRDefault="00EB1A77" w:rsidP="008F3EDE">
      <w:pPr>
        <w:spacing w:after="0" w:line="360" w:lineRule="auto"/>
        <w:ind w:left="1134"/>
        <w:jc w:val="center"/>
        <w:rPr>
          <w:rFonts w:ascii="Arial" w:eastAsia="Times New Roman" w:hAnsi="Arial" w:cs="Arial"/>
          <w:b/>
          <w:color w:val="000000"/>
          <w:sz w:val="24"/>
          <w:szCs w:val="20"/>
        </w:rPr>
      </w:pPr>
      <w:r w:rsidRPr="00EB1A77">
        <w:rPr>
          <w:rFonts w:ascii="Arial" w:eastAsia="Times New Roman" w:hAnsi="Arial" w:cs="Arial"/>
          <w:b/>
          <w:color w:val="000000"/>
          <w:sz w:val="24"/>
          <w:szCs w:val="20"/>
        </w:rPr>
        <w:t>GRÁFICO 5.8.- CUMPLIMIENTO DEL PLAN DE CAPACITACIÓN</w:t>
      </w:r>
    </w:p>
    <w:p w:rsidR="007916DD" w:rsidRDefault="007916DD" w:rsidP="00F4525E">
      <w:pPr>
        <w:spacing w:after="0" w:line="480" w:lineRule="auto"/>
        <w:ind w:left="284"/>
        <w:jc w:val="both"/>
        <w:rPr>
          <w:rFonts w:ascii="Arial" w:hAnsi="Arial" w:cs="Arial"/>
          <w:b/>
          <w:sz w:val="20"/>
          <w:szCs w:val="24"/>
        </w:rPr>
      </w:pPr>
    </w:p>
    <w:p w:rsidR="00F4525E" w:rsidRPr="00934031" w:rsidRDefault="00F4525E" w:rsidP="00F4525E">
      <w:pPr>
        <w:spacing w:after="0" w:line="480" w:lineRule="auto"/>
        <w:ind w:left="284"/>
        <w:jc w:val="both"/>
        <w:rPr>
          <w:rFonts w:ascii="Arial" w:hAnsi="Arial" w:cs="Arial"/>
          <w:b/>
          <w:sz w:val="18"/>
          <w:szCs w:val="24"/>
        </w:rPr>
      </w:pPr>
    </w:p>
    <w:p w:rsidR="00F4525E" w:rsidRPr="00EB1A77" w:rsidRDefault="00C32C6B" w:rsidP="00EB1A77">
      <w:pPr>
        <w:spacing w:after="0" w:line="480" w:lineRule="auto"/>
        <w:ind w:left="1701"/>
        <w:jc w:val="both"/>
        <w:rPr>
          <w:rFonts w:ascii="Arial" w:hAnsi="Arial" w:cs="Arial"/>
          <w:sz w:val="24"/>
          <w:szCs w:val="24"/>
        </w:rPr>
      </w:pPr>
      <w:r w:rsidRPr="00EB1A77">
        <w:rPr>
          <w:rFonts w:ascii="Arial" w:hAnsi="Arial" w:cs="Arial"/>
          <w:sz w:val="24"/>
          <w:szCs w:val="24"/>
        </w:rPr>
        <w:t xml:space="preserve">Como se puede apreciar en la gráfica el seguimiento que el proyecto ha tenido por parte del gerente de la empresa al involucrarse en el mismo, además del seguimiento y detección de las necesidades de capacitación por parte del personal de </w:t>
      </w:r>
      <w:r w:rsidR="00D43890" w:rsidRPr="00EB1A77">
        <w:rPr>
          <w:rFonts w:ascii="Arial" w:hAnsi="Arial" w:cs="Arial"/>
          <w:sz w:val="24"/>
          <w:szCs w:val="24"/>
        </w:rPr>
        <w:t>RRHH</w:t>
      </w:r>
      <w:r w:rsidR="00934031">
        <w:rPr>
          <w:rFonts w:ascii="Arial" w:hAnsi="Arial" w:cs="Arial"/>
          <w:sz w:val="24"/>
          <w:szCs w:val="24"/>
        </w:rPr>
        <w:t>.</w:t>
      </w:r>
      <w:r w:rsidR="00D43890" w:rsidRPr="00EB1A77">
        <w:rPr>
          <w:rFonts w:ascii="Arial" w:hAnsi="Arial" w:cs="Arial"/>
          <w:sz w:val="24"/>
          <w:szCs w:val="24"/>
        </w:rPr>
        <w:t xml:space="preserve"> logra que se alcance desde fines del 2011 las metas propuestas.</w:t>
      </w:r>
    </w:p>
    <w:p w:rsidR="00F4525E" w:rsidRDefault="00F4525E" w:rsidP="00F4525E">
      <w:pPr>
        <w:spacing w:after="0" w:line="480" w:lineRule="auto"/>
        <w:ind w:left="284"/>
        <w:jc w:val="both"/>
        <w:rPr>
          <w:rFonts w:ascii="Arial" w:hAnsi="Arial" w:cs="Arial"/>
          <w:b/>
          <w:sz w:val="20"/>
          <w:szCs w:val="24"/>
        </w:rPr>
      </w:pPr>
    </w:p>
    <w:p w:rsidR="00F4525E" w:rsidRDefault="00F4525E" w:rsidP="00F4525E">
      <w:pPr>
        <w:spacing w:after="0" w:line="480" w:lineRule="auto"/>
        <w:ind w:left="284"/>
        <w:jc w:val="both"/>
        <w:rPr>
          <w:rFonts w:ascii="Arial" w:hAnsi="Arial" w:cs="Arial"/>
          <w:b/>
          <w:sz w:val="20"/>
          <w:szCs w:val="24"/>
        </w:rPr>
      </w:pPr>
    </w:p>
    <w:p w:rsidR="00F4525E" w:rsidRDefault="00F4525E" w:rsidP="00F4525E">
      <w:pPr>
        <w:spacing w:after="0" w:line="480" w:lineRule="auto"/>
        <w:ind w:left="284"/>
        <w:jc w:val="both"/>
        <w:rPr>
          <w:rFonts w:ascii="Arial" w:hAnsi="Arial" w:cs="Arial"/>
          <w:b/>
          <w:sz w:val="20"/>
          <w:szCs w:val="24"/>
        </w:rPr>
      </w:pPr>
    </w:p>
    <w:p w:rsidR="00F4525E" w:rsidRDefault="00F4525E" w:rsidP="00F4525E">
      <w:pPr>
        <w:spacing w:after="0" w:line="480" w:lineRule="auto"/>
        <w:ind w:left="284"/>
        <w:jc w:val="both"/>
        <w:rPr>
          <w:rFonts w:ascii="Arial" w:hAnsi="Arial" w:cs="Arial"/>
          <w:b/>
          <w:sz w:val="20"/>
          <w:szCs w:val="24"/>
        </w:rPr>
      </w:pPr>
    </w:p>
    <w:p w:rsidR="00AF228D" w:rsidRDefault="00934031" w:rsidP="00EC3F91">
      <w:pPr>
        <w:spacing w:after="0" w:line="480" w:lineRule="auto"/>
        <w:ind w:left="284"/>
        <w:jc w:val="center"/>
        <w:rPr>
          <w:rFonts w:ascii="Arial" w:hAnsi="Arial" w:cs="Arial"/>
          <w:b/>
          <w:sz w:val="20"/>
          <w:szCs w:val="24"/>
        </w:rPr>
      </w:pPr>
      <w:r w:rsidRPr="00D055A9">
        <w:rPr>
          <w:rFonts w:ascii="Arial" w:hAnsi="Arial" w:cs="Arial"/>
          <w:b/>
          <w:sz w:val="20"/>
          <w:szCs w:val="24"/>
        </w:rPr>
        <w:object w:dxaOrig="20446" w:dyaOrig="7362">
          <v:shape id="_x0000_i1048" type="#_x0000_t75" style="width:400.9pt;height:273.25pt" o:ole="">
            <v:imagedata r:id="rId142" o:title=""/>
          </v:shape>
          <o:OLEObject Type="Embed" ProgID="Excel.Sheet.12" ShapeID="_x0000_i1048" DrawAspect="Content" ObjectID="_1407738907" r:id="rId143"/>
        </w:object>
      </w:r>
    </w:p>
    <w:p w:rsidR="00AF228D" w:rsidRPr="00EC3F91" w:rsidRDefault="00EC3F91" w:rsidP="00AF228D">
      <w:pPr>
        <w:spacing w:after="0" w:line="480" w:lineRule="auto"/>
        <w:ind w:left="1134"/>
        <w:jc w:val="center"/>
        <w:rPr>
          <w:rFonts w:ascii="Arial" w:eastAsia="Times New Roman" w:hAnsi="Arial" w:cs="Arial"/>
          <w:b/>
          <w:color w:val="000000"/>
          <w:sz w:val="24"/>
          <w:szCs w:val="20"/>
        </w:rPr>
      </w:pPr>
      <w:r w:rsidRPr="00EC3F91">
        <w:rPr>
          <w:rFonts w:ascii="Arial" w:eastAsia="Times New Roman" w:hAnsi="Arial" w:cs="Arial"/>
          <w:b/>
          <w:color w:val="000000"/>
          <w:sz w:val="24"/>
          <w:szCs w:val="20"/>
        </w:rPr>
        <w:t xml:space="preserve"> GRÁFICO 5.</w:t>
      </w:r>
      <w:r>
        <w:rPr>
          <w:rFonts w:ascii="Arial" w:eastAsia="Times New Roman" w:hAnsi="Arial" w:cs="Arial"/>
          <w:b/>
          <w:color w:val="000000"/>
          <w:sz w:val="24"/>
          <w:szCs w:val="20"/>
        </w:rPr>
        <w:t>9</w:t>
      </w:r>
      <w:r w:rsidRPr="00EC3F91">
        <w:rPr>
          <w:rFonts w:ascii="Arial" w:eastAsia="Times New Roman" w:hAnsi="Arial" w:cs="Arial"/>
          <w:b/>
          <w:color w:val="000000"/>
          <w:sz w:val="24"/>
          <w:szCs w:val="20"/>
        </w:rPr>
        <w:t>.- PORCENTAJE DE CLIENTES VISITADOS</w:t>
      </w:r>
    </w:p>
    <w:p w:rsidR="00EC3F91" w:rsidRDefault="00EC3F91" w:rsidP="00D43890">
      <w:pPr>
        <w:spacing w:after="0" w:line="480" w:lineRule="auto"/>
        <w:ind w:left="284" w:hanging="142"/>
        <w:jc w:val="both"/>
        <w:rPr>
          <w:rFonts w:ascii="Arial" w:hAnsi="Arial" w:cs="Arial"/>
          <w:b/>
          <w:sz w:val="20"/>
          <w:szCs w:val="24"/>
        </w:rPr>
      </w:pPr>
    </w:p>
    <w:p w:rsidR="00F4525E" w:rsidRDefault="00D43890" w:rsidP="00EC3F91">
      <w:pPr>
        <w:spacing w:after="0" w:line="480" w:lineRule="auto"/>
        <w:ind w:left="1701"/>
        <w:jc w:val="both"/>
        <w:rPr>
          <w:rFonts w:ascii="Arial" w:hAnsi="Arial" w:cs="Arial"/>
          <w:b/>
          <w:sz w:val="20"/>
          <w:szCs w:val="24"/>
        </w:rPr>
      </w:pPr>
      <w:r w:rsidRPr="00EC3F91">
        <w:rPr>
          <w:rFonts w:ascii="Arial" w:hAnsi="Arial" w:cs="Arial"/>
          <w:sz w:val="24"/>
          <w:szCs w:val="24"/>
        </w:rPr>
        <w:t xml:space="preserve">Se observa en el gráfico de tendencias un crecimiento porcentual en el programa de visitas a los distribuidores que tiene la empresa gracias a una adecuada programación de rutas y un manejo correcto del </w:t>
      </w:r>
      <w:proofErr w:type="spellStart"/>
      <w:r w:rsidRPr="00EC3F91">
        <w:rPr>
          <w:rFonts w:ascii="Arial" w:hAnsi="Arial" w:cs="Arial"/>
          <w:sz w:val="24"/>
          <w:szCs w:val="24"/>
        </w:rPr>
        <w:t>call</w:t>
      </w:r>
      <w:proofErr w:type="spellEnd"/>
      <w:r w:rsidRPr="00EC3F91">
        <w:rPr>
          <w:rFonts w:ascii="Arial" w:hAnsi="Arial" w:cs="Arial"/>
          <w:sz w:val="24"/>
          <w:szCs w:val="24"/>
        </w:rPr>
        <w:t xml:space="preserve"> center y los vendedores para coordinar de forma efectiva las visitas a realizarse. Este crecimiento permitirá que para fines del 2012 se cumpla de forma sostenida la meta propuesta del porcentaje de distribuidores visitados</w:t>
      </w:r>
      <w:r>
        <w:rPr>
          <w:rFonts w:ascii="Arial" w:hAnsi="Arial" w:cs="Arial"/>
          <w:b/>
          <w:sz w:val="20"/>
          <w:szCs w:val="24"/>
        </w:rPr>
        <w:t>.</w:t>
      </w:r>
    </w:p>
    <w:p w:rsidR="00B85D67" w:rsidRDefault="00B85D67" w:rsidP="00AF228D">
      <w:pPr>
        <w:spacing w:after="0" w:line="480" w:lineRule="auto"/>
        <w:ind w:left="284" w:hanging="142"/>
        <w:jc w:val="center"/>
        <w:rPr>
          <w:rFonts w:ascii="Arial" w:hAnsi="Arial" w:cs="Arial"/>
          <w:b/>
          <w:sz w:val="20"/>
          <w:szCs w:val="24"/>
        </w:rPr>
      </w:pPr>
    </w:p>
    <w:p w:rsidR="005C6327" w:rsidRPr="00AF0E3B" w:rsidRDefault="003A1289" w:rsidP="00D22CBB">
      <w:pPr>
        <w:spacing w:after="0" w:line="480" w:lineRule="auto"/>
        <w:ind w:left="993" w:hanging="567"/>
        <w:jc w:val="both"/>
        <w:rPr>
          <w:rFonts w:ascii="Arial" w:hAnsi="Arial" w:cs="Arial"/>
          <w:b/>
          <w:sz w:val="24"/>
          <w:szCs w:val="24"/>
        </w:rPr>
      </w:pPr>
      <w:r>
        <w:rPr>
          <w:rFonts w:ascii="Arial" w:hAnsi="Arial" w:cs="Arial"/>
          <w:b/>
          <w:sz w:val="24"/>
          <w:szCs w:val="24"/>
        </w:rPr>
        <w:lastRenderedPageBreak/>
        <w:t>5.3</w:t>
      </w:r>
      <w:r>
        <w:rPr>
          <w:rFonts w:ascii="Arial" w:hAnsi="Arial" w:cs="Arial"/>
          <w:b/>
          <w:sz w:val="24"/>
          <w:szCs w:val="24"/>
        </w:rPr>
        <w:tab/>
        <w:t xml:space="preserve">Identificación de </w:t>
      </w:r>
      <w:r w:rsidRPr="00AF0E3B">
        <w:rPr>
          <w:rFonts w:ascii="Arial" w:hAnsi="Arial" w:cs="Arial"/>
          <w:b/>
          <w:sz w:val="24"/>
          <w:szCs w:val="24"/>
        </w:rPr>
        <w:t>Iniciativas Estratégicas</w:t>
      </w:r>
    </w:p>
    <w:p w:rsidR="005C6327" w:rsidRDefault="005C6327" w:rsidP="00D22CBB">
      <w:pPr>
        <w:spacing w:after="0" w:line="480" w:lineRule="auto"/>
        <w:ind w:left="993"/>
        <w:jc w:val="both"/>
        <w:rPr>
          <w:rFonts w:ascii="Arial" w:hAnsi="Arial" w:cs="Arial"/>
          <w:sz w:val="24"/>
          <w:szCs w:val="24"/>
        </w:rPr>
      </w:pPr>
      <w:r w:rsidRPr="00AF0E3B">
        <w:rPr>
          <w:rFonts w:ascii="Arial" w:hAnsi="Arial" w:cs="Arial"/>
          <w:sz w:val="24"/>
          <w:szCs w:val="24"/>
        </w:rPr>
        <w:t>El objetivo de las iniciativas estratégicas es lograr que la organización alcance los resultados esperados, los cuales guardan una relación directa con los objetivos planteados y los indicadores relacionados a estos.</w:t>
      </w:r>
    </w:p>
    <w:p w:rsidR="005C6327" w:rsidRPr="00AF0E3B" w:rsidRDefault="005C6327" w:rsidP="00D22CBB">
      <w:pPr>
        <w:spacing w:after="0" w:line="480" w:lineRule="auto"/>
        <w:ind w:left="993"/>
        <w:jc w:val="both"/>
        <w:rPr>
          <w:rFonts w:ascii="Arial" w:hAnsi="Arial" w:cs="Arial"/>
          <w:sz w:val="24"/>
          <w:szCs w:val="24"/>
        </w:rPr>
      </w:pPr>
    </w:p>
    <w:p w:rsidR="005C6327" w:rsidRPr="00AF0E3B" w:rsidRDefault="005C6327" w:rsidP="00D22CBB">
      <w:pPr>
        <w:spacing w:after="0" w:line="480" w:lineRule="auto"/>
        <w:ind w:left="993"/>
        <w:jc w:val="both"/>
        <w:rPr>
          <w:rFonts w:ascii="Arial" w:hAnsi="Arial" w:cs="Arial"/>
          <w:sz w:val="24"/>
          <w:szCs w:val="24"/>
        </w:rPr>
      </w:pPr>
      <w:r w:rsidRPr="00AF0E3B">
        <w:rPr>
          <w:rFonts w:ascii="Arial" w:hAnsi="Arial" w:cs="Arial"/>
          <w:sz w:val="24"/>
          <w:szCs w:val="24"/>
        </w:rPr>
        <w:t xml:space="preserve">Las iniciativas estratégicas surgen del análisis del comportamiento de los indicadores evaluados y son propuestas por los diferentes niveles de la organización, sean estos operativos como administrativos o gerenciales.   </w:t>
      </w:r>
    </w:p>
    <w:p w:rsidR="005C6327" w:rsidRPr="00AF0E3B" w:rsidRDefault="005C6327" w:rsidP="00D22CBB">
      <w:pPr>
        <w:spacing w:after="0" w:line="480" w:lineRule="auto"/>
        <w:ind w:left="993"/>
        <w:jc w:val="both"/>
        <w:rPr>
          <w:rFonts w:ascii="Arial" w:hAnsi="Arial" w:cs="Arial"/>
          <w:sz w:val="24"/>
          <w:szCs w:val="24"/>
        </w:rPr>
      </w:pPr>
    </w:p>
    <w:p w:rsidR="005C6327" w:rsidRPr="00AF0E3B" w:rsidRDefault="005C6327" w:rsidP="00D22CBB">
      <w:pPr>
        <w:spacing w:after="0" w:line="480" w:lineRule="auto"/>
        <w:ind w:left="993"/>
        <w:jc w:val="both"/>
        <w:rPr>
          <w:rFonts w:ascii="Arial" w:hAnsi="Arial" w:cs="Arial"/>
          <w:sz w:val="24"/>
          <w:szCs w:val="24"/>
        </w:rPr>
      </w:pPr>
      <w:r w:rsidRPr="00AF0E3B">
        <w:rPr>
          <w:rFonts w:ascii="Arial" w:hAnsi="Arial" w:cs="Arial"/>
          <w:sz w:val="24"/>
          <w:szCs w:val="24"/>
        </w:rPr>
        <w:t>Las iniciativas estratégicas propuestas para la empresa son:</w:t>
      </w:r>
    </w:p>
    <w:p w:rsidR="005C6327" w:rsidRPr="00AF0E3B" w:rsidRDefault="005C6327" w:rsidP="005205F3">
      <w:pPr>
        <w:numPr>
          <w:ilvl w:val="0"/>
          <w:numId w:val="22"/>
        </w:numPr>
        <w:tabs>
          <w:tab w:val="clear" w:pos="720"/>
          <w:tab w:val="num" w:pos="1985"/>
        </w:tabs>
        <w:spacing w:after="0" w:line="480" w:lineRule="auto"/>
        <w:ind w:left="2127" w:hanging="709"/>
        <w:jc w:val="both"/>
        <w:rPr>
          <w:rFonts w:ascii="Arial" w:hAnsi="Arial" w:cs="Arial"/>
          <w:sz w:val="24"/>
          <w:szCs w:val="24"/>
        </w:rPr>
      </w:pPr>
      <w:r w:rsidRPr="00AF0E3B">
        <w:rPr>
          <w:rFonts w:ascii="Arial" w:hAnsi="Arial" w:cs="Arial"/>
          <w:sz w:val="24"/>
          <w:szCs w:val="24"/>
        </w:rPr>
        <w:t>Establecer un sistema de marcado de las baterías.</w:t>
      </w:r>
    </w:p>
    <w:p w:rsidR="005C6327" w:rsidRPr="00AF0E3B" w:rsidRDefault="005C6327" w:rsidP="005205F3">
      <w:pPr>
        <w:numPr>
          <w:ilvl w:val="0"/>
          <w:numId w:val="22"/>
        </w:numPr>
        <w:tabs>
          <w:tab w:val="clear" w:pos="720"/>
        </w:tabs>
        <w:spacing w:after="0" w:line="480" w:lineRule="auto"/>
        <w:ind w:left="1985" w:hanging="567"/>
        <w:jc w:val="both"/>
        <w:rPr>
          <w:rFonts w:ascii="Arial" w:hAnsi="Arial" w:cs="Arial"/>
          <w:sz w:val="24"/>
          <w:szCs w:val="24"/>
        </w:rPr>
      </w:pPr>
      <w:r w:rsidRPr="00AF0E3B">
        <w:rPr>
          <w:rFonts w:ascii="Arial" w:hAnsi="Arial" w:cs="Arial"/>
          <w:sz w:val="24"/>
          <w:szCs w:val="24"/>
        </w:rPr>
        <w:t>Establecer un programa de capacitación sobre las características de la batería.</w:t>
      </w:r>
    </w:p>
    <w:p w:rsidR="005C6327" w:rsidRPr="00AF0E3B" w:rsidRDefault="005C6327" w:rsidP="005205F3">
      <w:pPr>
        <w:numPr>
          <w:ilvl w:val="0"/>
          <w:numId w:val="22"/>
        </w:numPr>
        <w:tabs>
          <w:tab w:val="clear" w:pos="720"/>
        </w:tabs>
        <w:spacing w:after="0" w:line="480" w:lineRule="auto"/>
        <w:ind w:left="1985" w:hanging="567"/>
        <w:jc w:val="both"/>
        <w:rPr>
          <w:rFonts w:ascii="Arial" w:hAnsi="Arial" w:cs="Arial"/>
          <w:sz w:val="24"/>
          <w:szCs w:val="24"/>
        </w:rPr>
      </w:pPr>
      <w:r w:rsidRPr="00AF0E3B">
        <w:rPr>
          <w:rFonts w:ascii="Arial" w:hAnsi="Arial" w:cs="Arial"/>
          <w:sz w:val="24"/>
          <w:szCs w:val="24"/>
        </w:rPr>
        <w:t>Estandarizar los procedimientos para la recepción de reclamos por garantías.</w:t>
      </w:r>
    </w:p>
    <w:p w:rsidR="005C6327" w:rsidRPr="00AF0E3B" w:rsidRDefault="005C6327" w:rsidP="005205F3">
      <w:pPr>
        <w:numPr>
          <w:ilvl w:val="0"/>
          <w:numId w:val="22"/>
        </w:numPr>
        <w:tabs>
          <w:tab w:val="clear" w:pos="720"/>
          <w:tab w:val="num" w:pos="1985"/>
        </w:tabs>
        <w:spacing w:after="0" w:line="480" w:lineRule="auto"/>
        <w:ind w:left="1985" w:hanging="567"/>
        <w:jc w:val="both"/>
        <w:rPr>
          <w:rFonts w:ascii="Arial" w:hAnsi="Arial" w:cs="Arial"/>
          <w:sz w:val="24"/>
          <w:szCs w:val="24"/>
        </w:rPr>
      </w:pPr>
      <w:r w:rsidRPr="00AF0E3B">
        <w:rPr>
          <w:rFonts w:ascii="Arial" w:hAnsi="Arial" w:cs="Arial"/>
          <w:sz w:val="24"/>
          <w:szCs w:val="24"/>
        </w:rPr>
        <w:t>Realizar un estudio comparativo del desempeño y rendimiento del producto ofrecido por la empresa vs las empresas líderes del mercado basado en los requerimientos de la norma INEN.</w:t>
      </w:r>
    </w:p>
    <w:p w:rsidR="005C6327" w:rsidRPr="00AF0E3B" w:rsidRDefault="005C6327" w:rsidP="005205F3">
      <w:pPr>
        <w:numPr>
          <w:ilvl w:val="0"/>
          <w:numId w:val="22"/>
        </w:numPr>
        <w:tabs>
          <w:tab w:val="clear" w:pos="720"/>
          <w:tab w:val="num" w:pos="1985"/>
        </w:tabs>
        <w:spacing w:after="0" w:line="480" w:lineRule="auto"/>
        <w:ind w:left="2127" w:hanging="709"/>
        <w:jc w:val="both"/>
        <w:rPr>
          <w:rFonts w:ascii="Arial" w:hAnsi="Arial" w:cs="Arial"/>
          <w:sz w:val="24"/>
          <w:szCs w:val="24"/>
        </w:rPr>
      </w:pPr>
      <w:r w:rsidRPr="00AF0E3B">
        <w:rPr>
          <w:rFonts w:ascii="Arial" w:hAnsi="Arial" w:cs="Arial"/>
          <w:sz w:val="24"/>
          <w:szCs w:val="24"/>
        </w:rPr>
        <w:lastRenderedPageBreak/>
        <w:t>Implementar un sistema de ruteros para la fuerza de ventas.</w:t>
      </w:r>
    </w:p>
    <w:p w:rsidR="005C6327" w:rsidRPr="00AF0E3B" w:rsidRDefault="005C6327" w:rsidP="005205F3">
      <w:pPr>
        <w:numPr>
          <w:ilvl w:val="0"/>
          <w:numId w:val="22"/>
        </w:numPr>
        <w:tabs>
          <w:tab w:val="clear" w:pos="720"/>
          <w:tab w:val="num" w:pos="1985"/>
        </w:tabs>
        <w:spacing w:after="0" w:line="480" w:lineRule="auto"/>
        <w:ind w:left="1985" w:hanging="567"/>
        <w:jc w:val="both"/>
        <w:rPr>
          <w:rFonts w:ascii="Arial" w:hAnsi="Arial" w:cs="Arial"/>
          <w:sz w:val="24"/>
          <w:szCs w:val="24"/>
        </w:rPr>
      </w:pPr>
      <w:r w:rsidRPr="00AF0E3B">
        <w:rPr>
          <w:rFonts w:ascii="Arial" w:hAnsi="Arial" w:cs="Arial"/>
          <w:sz w:val="24"/>
          <w:szCs w:val="24"/>
        </w:rPr>
        <w:t>Implementar un programa de vendedores free lance para la línea de baterías.</w:t>
      </w:r>
    </w:p>
    <w:p w:rsidR="005C6327" w:rsidRPr="00AF0E3B" w:rsidRDefault="005C6327" w:rsidP="005205F3">
      <w:pPr>
        <w:numPr>
          <w:ilvl w:val="0"/>
          <w:numId w:val="22"/>
        </w:numPr>
        <w:tabs>
          <w:tab w:val="clear" w:pos="720"/>
          <w:tab w:val="num" w:pos="1985"/>
        </w:tabs>
        <w:spacing w:after="0" w:line="480" w:lineRule="auto"/>
        <w:ind w:left="1985" w:hanging="567"/>
        <w:jc w:val="both"/>
        <w:rPr>
          <w:rFonts w:ascii="Arial" w:hAnsi="Arial" w:cs="Arial"/>
          <w:sz w:val="24"/>
          <w:szCs w:val="24"/>
        </w:rPr>
      </w:pPr>
      <w:r w:rsidRPr="00AF0E3B">
        <w:rPr>
          <w:rFonts w:ascii="Arial" w:hAnsi="Arial" w:cs="Arial"/>
          <w:sz w:val="24"/>
          <w:szCs w:val="24"/>
        </w:rPr>
        <w:t>Documentar el 100% de las reclamaciones por garantías.</w:t>
      </w:r>
    </w:p>
    <w:p w:rsidR="005C6327" w:rsidRPr="00AF0E3B" w:rsidRDefault="005C6327" w:rsidP="005205F3">
      <w:pPr>
        <w:numPr>
          <w:ilvl w:val="0"/>
          <w:numId w:val="22"/>
        </w:numPr>
        <w:tabs>
          <w:tab w:val="clear" w:pos="720"/>
          <w:tab w:val="num" w:pos="1985"/>
        </w:tabs>
        <w:spacing w:after="0" w:line="480" w:lineRule="auto"/>
        <w:ind w:left="1985" w:hanging="567"/>
        <w:jc w:val="both"/>
        <w:rPr>
          <w:rFonts w:ascii="Arial" w:hAnsi="Arial" w:cs="Arial"/>
          <w:sz w:val="24"/>
          <w:szCs w:val="24"/>
        </w:rPr>
      </w:pPr>
      <w:r w:rsidRPr="00AF0E3B">
        <w:rPr>
          <w:rFonts w:ascii="Arial" w:hAnsi="Arial" w:cs="Arial"/>
          <w:sz w:val="24"/>
          <w:szCs w:val="24"/>
        </w:rPr>
        <w:t>Implementación de 5´s.</w:t>
      </w:r>
    </w:p>
    <w:p w:rsidR="005C6327" w:rsidRPr="00AF0E3B" w:rsidRDefault="005C6327" w:rsidP="005205F3">
      <w:pPr>
        <w:numPr>
          <w:ilvl w:val="0"/>
          <w:numId w:val="22"/>
        </w:numPr>
        <w:tabs>
          <w:tab w:val="clear" w:pos="720"/>
          <w:tab w:val="num" w:pos="1985"/>
        </w:tabs>
        <w:spacing w:after="0" w:line="480" w:lineRule="auto"/>
        <w:ind w:left="1985" w:hanging="567"/>
        <w:jc w:val="both"/>
        <w:rPr>
          <w:rFonts w:ascii="Arial" w:hAnsi="Arial" w:cs="Arial"/>
          <w:sz w:val="24"/>
          <w:szCs w:val="24"/>
        </w:rPr>
      </w:pPr>
      <w:r w:rsidRPr="00AF0E3B">
        <w:rPr>
          <w:rFonts w:ascii="Arial" w:hAnsi="Arial" w:cs="Arial"/>
          <w:sz w:val="24"/>
          <w:szCs w:val="24"/>
        </w:rPr>
        <w:t>Realizar un estudio de mercado que diseñe una estrategia de promoción y publicidad para el producto.</w:t>
      </w:r>
    </w:p>
    <w:p w:rsidR="005C6327" w:rsidRPr="00AF0E3B" w:rsidRDefault="005C6327" w:rsidP="005205F3">
      <w:pPr>
        <w:numPr>
          <w:ilvl w:val="0"/>
          <w:numId w:val="22"/>
        </w:numPr>
        <w:tabs>
          <w:tab w:val="clear" w:pos="720"/>
          <w:tab w:val="num" w:pos="1985"/>
        </w:tabs>
        <w:spacing w:after="0" w:line="480" w:lineRule="auto"/>
        <w:ind w:left="1985" w:hanging="567"/>
        <w:jc w:val="both"/>
        <w:rPr>
          <w:rFonts w:ascii="Arial" w:hAnsi="Arial" w:cs="Arial"/>
          <w:sz w:val="24"/>
          <w:szCs w:val="24"/>
        </w:rPr>
      </w:pPr>
      <w:r w:rsidRPr="00AF0E3B">
        <w:rPr>
          <w:rFonts w:ascii="Arial" w:hAnsi="Arial" w:cs="Arial"/>
          <w:sz w:val="24"/>
          <w:szCs w:val="24"/>
        </w:rPr>
        <w:t xml:space="preserve">Realizar un análisis de materiales que verifique el desgaste de las placas en relación a los procesos de carga y descarga. </w:t>
      </w:r>
    </w:p>
    <w:p w:rsidR="005C6327" w:rsidRPr="00AF0E3B" w:rsidRDefault="005C6327" w:rsidP="003547CC">
      <w:pPr>
        <w:spacing w:after="0" w:line="480" w:lineRule="auto"/>
        <w:ind w:left="709"/>
        <w:jc w:val="both"/>
        <w:rPr>
          <w:rFonts w:ascii="Arial" w:hAnsi="Arial" w:cs="Arial"/>
          <w:sz w:val="24"/>
          <w:szCs w:val="24"/>
        </w:rPr>
      </w:pP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 xml:space="preserve">Con la presentación de las alternativas de iniciativas estratégicas para la empresa se procede a elaborar una matriz de impacto de las mismas </w:t>
      </w:r>
      <w:r>
        <w:rPr>
          <w:rFonts w:ascii="Arial" w:hAnsi="Arial" w:cs="Arial"/>
          <w:sz w:val="24"/>
          <w:szCs w:val="24"/>
        </w:rPr>
        <w:t xml:space="preserve">con respecto a los objetivos </w:t>
      </w:r>
      <w:r w:rsidRPr="00AF0E3B">
        <w:rPr>
          <w:rFonts w:ascii="Arial" w:hAnsi="Arial" w:cs="Arial"/>
          <w:sz w:val="24"/>
          <w:szCs w:val="24"/>
        </w:rPr>
        <w:t>y determinar así con qué prioridad deberán implementarse las mismas en la empresa.</w:t>
      </w:r>
    </w:p>
    <w:p w:rsidR="005C6327" w:rsidRPr="00AF0E3B" w:rsidRDefault="005C6327" w:rsidP="003547CC">
      <w:pPr>
        <w:spacing w:after="0" w:line="480" w:lineRule="auto"/>
        <w:ind w:left="709"/>
        <w:jc w:val="both"/>
        <w:rPr>
          <w:rFonts w:ascii="Arial" w:hAnsi="Arial" w:cs="Arial"/>
          <w:sz w:val="24"/>
          <w:szCs w:val="24"/>
        </w:rPr>
      </w:pPr>
    </w:p>
    <w:p w:rsidR="005C6327" w:rsidRPr="00AF0E3B" w:rsidRDefault="005C6327" w:rsidP="003547CC">
      <w:pPr>
        <w:spacing w:after="0" w:line="480" w:lineRule="auto"/>
        <w:ind w:left="709"/>
        <w:jc w:val="both"/>
        <w:rPr>
          <w:rFonts w:ascii="Arial" w:hAnsi="Arial" w:cs="Arial"/>
          <w:sz w:val="24"/>
          <w:szCs w:val="24"/>
        </w:rPr>
      </w:pPr>
    </w:p>
    <w:p w:rsidR="005C6327" w:rsidRDefault="005C6327" w:rsidP="003547CC">
      <w:pPr>
        <w:spacing w:after="0" w:line="480" w:lineRule="auto"/>
        <w:ind w:left="709"/>
        <w:jc w:val="both"/>
        <w:rPr>
          <w:rFonts w:ascii="Arial" w:hAnsi="Arial" w:cs="Arial"/>
          <w:sz w:val="24"/>
          <w:szCs w:val="24"/>
        </w:rPr>
      </w:pPr>
    </w:p>
    <w:p w:rsidR="005C6327" w:rsidRDefault="005C6327" w:rsidP="003547CC">
      <w:pPr>
        <w:spacing w:after="0" w:line="480" w:lineRule="auto"/>
        <w:ind w:left="709"/>
        <w:jc w:val="both"/>
        <w:rPr>
          <w:rFonts w:ascii="Arial" w:hAnsi="Arial" w:cs="Arial"/>
          <w:sz w:val="24"/>
          <w:szCs w:val="24"/>
        </w:rPr>
      </w:pPr>
    </w:p>
    <w:p w:rsidR="005C6327" w:rsidRDefault="005C6327" w:rsidP="003547CC">
      <w:pPr>
        <w:spacing w:after="0" w:line="480" w:lineRule="auto"/>
        <w:ind w:left="709"/>
        <w:jc w:val="both"/>
        <w:rPr>
          <w:rFonts w:ascii="Arial" w:hAnsi="Arial" w:cs="Arial"/>
          <w:sz w:val="24"/>
          <w:szCs w:val="24"/>
        </w:rPr>
      </w:pPr>
    </w:p>
    <w:p w:rsidR="005C6327" w:rsidRDefault="005C6327" w:rsidP="003547CC">
      <w:pPr>
        <w:spacing w:after="0" w:line="480" w:lineRule="auto"/>
        <w:ind w:left="709"/>
        <w:jc w:val="both"/>
        <w:rPr>
          <w:rFonts w:ascii="Arial" w:hAnsi="Arial" w:cs="Arial"/>
          <w:sz w:val="24"/>
          <w:szCs w:val="24"/>
        </w:rPr>
      </w:pPr>
    </w:p>
    <w:p w:rsidR="005C6327" w:rsidRDefault="005C6327" w:rsidP="005C6327">
      <w:pPr>
        <w:spacing w:after="0" w:line="480" w:lineRule="auto"/>
        <w:jc w:val="center"/>
        <w:rPr>
          <w:rFonts w:ascii="Arial" w:hAnsi="Arial" w:cs="Arial"/>
          <w:b/>
          <w:sz w:val="24"/>
          <w:szCs w:val="24"/>
          <w:u w:val="double"/>
        </w:rPr>
      </w:pPr>
      <w:r w:rsidRPr="00AF0E3B">
        <w:rPr>
          <w:rFonts w:ascii="Arial" w:hAnsi="Arial" w:cs="Arial"/>
          <w:b/>
          <w:sz w:val="24"/>
          <w:szCs w:val="24"/>
          <w:u w:val="double"/>
        </w:rPr>
        <w:lastRenderedPageBreak/>
        <w:t>MATRIZ DE IMPACTO DE LAS INICIATIVAS ESTRATÉGICAS</w:t>
      </w:r>
    </w:p>
    <w:p w:rsidR="005205F3" w:rsidRPr="005205F3" w:rsidRDefault="005205F3" w:rsidP="005C6327">
      <w:pPr>
        <w:spacing w:after="0" w:line="240" w:lineRule="auto"/>
        <w:ind w:firstLine="993"/>
        <w:jc w:val="center"/>
        <w:rPr>
          <w:rFonts w:ascii="Arial" w:hAnsi="Arial" w:cs="Arial"/>
          <w:b/>
          <w:sz w:val="24"/>
          <w:szCs w:val="20"/>
        </w:rPr>
      </w:pPr>
      <w:r w:rsidRPr="005205F3">
        <w:rPr>
          <w:rFonts w:ascii="Arial" w:hAnsi="Arial" w:cs="Arial"/>
          <w:b/>
          <w:sz w:val="24"/>
          <w:szCs w:val="20"/>
        </w:rPr>
        <w:t xml:space="preserve">TABLA </w:t>
      </w:r>
      <w:r w:rsidR="00CE19E8">
        <w:rPr>
          <w:rFonts w:ascii="Arial" w:hAnsi="Arial" w:cs="Arial"/>
          <w:b/>
          <w:sz w:val="24"/>
          <w:szCs w:val="20"/>
        </w:rPr>
        <w:t>6</w:t>
      </w:r>
      <w:r w:rsidRPr="005205F3">
        <w:rPr>
          <w:rFonts w:ascii="Arial" w:hAnsi="Arial" w:cs="Arial"/>
          <w:b/>
          <w:sz w:val="24"/>
          <w:szCs w:val="20"/>
        </w:rPr>
        <w:t>.</w:t>
      </w:r>
    </w:p>
    <w:p w:rsidR="005C6327" w:rsidRPr="005205F3" w:rsidRDefault="005205F3" w:rsidP="005C6327">
      <w:pPr>
        <w:spacing w:after="0" w:line="240" w:lineRule="auto"/>
        <w:ind w:firstLine="993"/>
        <w:jc w:val="center"/>
        <w:rPr>
          <w:rFonts w:ascii="Arial" w:hAnsi="Arial" w:cs="Arial"/>
          <w:b/>
          <w:sz w:val="32"/>
          <w:szCs w:val="24"/>
        </w:rPr>
      </w:pPr>
      <w:r w:rsidRPr="005205F3">
        <w:rPr>
          <w:rFonts w:ascii="Arial" w:hAnsi="Arial" w:cs="Arial"/>
          <w:b/>
          <w:sz w:val="24"/>
          <w:szCs w:val="20"/>
        </w:rPr>
        <w:t xml:space="preserve"> MATRIZ DE IMPACTO DE INICIATIVAS ESTRATÉGICAS</w:t>
      </w:r>
    </w:p>
    <w:tbl>
      <w:tblPr>
        <w:tblW w:w="898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43"/>
        <w:gridCol w:w="1867"/>
        <w:gridCol w:w="419"/>
        <w:gridCol w:w="661"/>
        <w:gridCol w:w="561"/>
        <w:gridCol w:w="702"/>
        <w:gridCol w:w="421"/>
        <w:gridCol w:w="702"/>
        <w:gridCol w:w="421"/>
        <w:gridCol w:w="561"/>
        <w:gridCol w:w="702"/>
        <w:gridCol w:w="421"/>
        <w:gridCol w:w="702"/>
      </w:tblGrid>
      <w:tr w:rsidR="00556AB4" w:rsidRPr="0008635E" w:rsidTr="005205F3">
        <w:trPr>
          <w:cantSplit/>
          <w:trHeight w:val="2109"/>
        </w:trPr>
        <w:tc>
          <w:tcPr>
            <w:tcW w:w="843" w:type="dxa"/>
            <w:shd w:val="clear" w:color="auto" w:fill="943634" w:themeFill="accent2" w:themeFillShade="BF"/>
            <w:textDirection w:val="btLr"/>
            <w:vAlign w:val="center"/>
          </w:tcPr>
          <w:p w:rsidR="005C6327" w:rsidRPr="0008635E" w:rsidRDefault="00EA3108" w:rsidP="00EA3108">
            <w:pPr>
              <w:spacing w:after="0" w:line="240" w:lineRule="auto"/>
              <w:ind w:left="113" w:right="113"/>
              <w:jc w:val="center"/>
              <w:rPr>
                <w:rFonts w:ascii="Arial" w:hAnsi="Arial" w:cs="Arial"/>
                <w:sz w:val="16"/>
                <w:szCs w:val="16"/>
              </w:rPr>
            </w:pPr>
            <w:r>
              <w:rPr>
                <w:rFonts w:ascii="Arial" w:hAnsi="Arial" w:cs="Arial"/>
                <w:sz w:val="16"/>
                <w:szCs w:val="16"/>
              </w:rPr>
              <w:t>PERSPECTIVA E ÍNDICE</w:t>
            </w:r>
          </w:p>
        </w:tc>
        <w:tc>
          <w:tcPr>
            <w:tcW w:w="1867" w:type="dxa"/>
            <w:shd w:val="clear" w:color="auto" w:fill="548DD4" w:themeFill="text2" w:themeFillTint="99"/>
            <w:vAlign w:val="center"/>
          </w:tcPr>
          <w:p w:rsidR="005C6327" w:rsidRPr="00EA3108" w:rsidRDefault="00EA3108" w:rsidP="00EA3108">
            <w:pPr>
              <w:spacing w:after="0" w:line="240" w:lineRule="auto"/>
              <w:jc w:val="center"/>
              <w:rPr>
                <w:rFonts w:ascii="Arial" w:hAnsi="Arial" w:cs="Arial"/>
                <w:b/>
                <w:sz w:val="16"/>
                <w:szCs w:val="16"/>
              </w:rPr>
            </w:pPr>
            <w:r w:rsidRPr="00EA3108">
              <w:rPr>
                <w:rFonts w:ascii="Arial" w:hAnsi="Arial" w:cs="Arial"/>
                <w:b/>
                <w:sz w:val="20"/>
                <w:szCs w:val="16"/>
              </w:rPr>
              <w:t>INICIATIVAS PROPUESTAS PARA SU IMPLEMENTACIÓN</w:t>
            </w:r>
          </w:p>
        </w:tc>
        <w:tc>
          <w:tcPr>
            <w:tcW w:w="419" w:type="dxa"/>
            <w:shd w:val="clear" w:color="auto" w:fill="548DD4" w:themeFill="text2" w:themeFillTint="99"/>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Establecer un sistema de marcado de baterías</w:t>
            </w:r>
          </w:p>
        </w:tc>
        <w:tc>
          <w:tcPr>
            <w:tcW w:w="661" w:type="dxa"/>
            <w:shd w:val="clear" w:color="auto" w:fill="548DD4" w:themeFill="text2" w:themeFillTint="99"/>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Programa de capacitación de características técnicas.</w:t>
            </w:r>
          </w:p>
        </w:tc>
        <w:tc>
          <w:tcPr>
            <w:tcW w:w="561" w:type="dxa"/>
            <w:shd w:val="clear" w:color="auto" w:fill="548DD4" w:themeFill="text2" w:themeFillTint="99"/>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Estandarización de procesos para la atención de reclamos.</w:t>
            </w:r>
          </w:p>
        </w:tc>
        <w:tc>
          <w:tcPr>
            <w:tcW w:w="702" w:type="dxa"/>
            <w:shd w:val="clear" w:color="auto" w:fill="548DD4" w:themeFill="text2" w:themeFillTint="99"/>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Estudio comparativo de desempeño. Normas INEN</w:t>
            </w:r>
          </w:p>
        </w:tc>
        <w:tc>
          <w:tcPr>
            <w:tcW w:w="421" w:type="dxa"/>
            <w:shd w:val="clear" w:color="auto" w:fill="548DD4" w:themeFill="text2" w:themeFillTint="99"/>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Implementar sistema de ruteros.</w:t>
            </w:r>
          </w:p>
        </w:tc>
        <w:tc>
          <w:tcPr>
            <w:tcW w:w="702" w:type="dxa"/>
            <w:shd w:val="clear" w:color="auto" w:fill="548DD4" w:themeFill="text2" w:themeFillTint="99"/>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Programa de ventas Freelance</w:t>
            </w:r>
          </w:p>
        </w:tc>
        <w:tc>
          <w:tcPr>
            <w:tcW w:w="421" w:type="dxa"/>
            <w:shd w:val="clear" w:color="auto" w:fill="548DD4" w:themeFill="text2" w:themeFillTint="99"/>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Documentar 100% de reclamaciones.</w:t>
            </w:r>
          </w:p>
        </w:tc>
        <w:tc>
          <w:tcPr>
            <w:tcW w:w="561" w:type="dxa"/>
            <w:shd w:val="clear" w:color="auto" w:fill="548DD4" w:themeFill="text2" w:themeFillTint="99"/>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Contratar estrategia de promoción y publicidad.</w:t>
            </w:r>
          </w:p>
        </w:tc>
        <w:tc>
          <w:tcPr>
            <w:tcW w:w="702" w:type="dxa"/>
            <w:shd w:val="clear" w:color="auto" w:fill="548DD4" w:themeFill="text2" w:themeFillTint="99"/>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Realizar estudio de materiales y comprobar el desempeño.</w:t>
            </w:r>
          </w:p>
        </w:tc>
        <w:tc>
          <w:tcPr>
            <w:tcW w:w="421" w:type="dxa"/>
            <w:shd w:val="clear" w:color="auto" w:fill="548DD4" w:themeFill="text2" w:themeFillTint="99"/>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Programa 5´s</w:t>
            </w:r>
          </w:p>
        </w:tc>
        <w:tc>
          <w:tcPr>
            <w:tcW w:w="702" w:type="dxa"/>
            <w:shd w:val="clear" w:color="auto" w:fill="548DD4" w:themeFill="text2" w:themeFillTint="99"/>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 xml:space="preserve">Establecer Programa de </w:t>
            </w:r>
            <w:r w:rsidR="00FA44AA" w:rsidRPr="0008635E">
              <w:rPr>
                <w:rFonts w:ascii="Arial" w:hAnsi="Arial" w:cs="Arial"/>
                <w:b/>
                <w:sz w:val="16"/>
                <w:szCs w:val="16"/>
              </w:rPr>
              <w:t>incentivos.</w:t>
            </w:r>
          </w:p>
        </w:tc>
      </w:tr>
      <w:tr w:rsidR="00556AB4" w:rsidRPr="0008635E" w:rsidTr="005205F3">
        <w:trPr>
          <w:trHeight w:val="473"/>
        </w:trPr>
        <w:tc>
          <w:tcPr>
            <w:tcW w:w="843" w:type="dxa"/>
            <w:vMerge w:val="restart"/>
            <w:shd w:val="clear" w:color="auto" w:fill="943634" w:themeFill="accent2" w:themeFillShade="BF"/>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MACRO OBJETIVOS</w:t>
            </w:r>
          </w:p>
        </w:tc>
        <w:tc>
          <w:tcPr>
            <w:tcW w:w="1867" w:type="dxa"/>
            <w:shd w:val="clear" w:color="auto" w:fill="D99594" w:themeFill="accent2" w:themeFillTint="99"/>
            <w:vAlign w:val="center"/>
          </w:tcPr>
          <w:p w:rsidR="005C6327" w:rsidRPr="00556AB4" w:rsidRDefault="005C6327" w:rsidP="00EA3108">
            <w:pPr>
              <w:spacing w:after="0" w:line="240" w:lineRule="auto"/>
              <w:jc w:val="center"/>
              <w:rPr>
                <w:rFonts w:ascii="Arial" w:hAnsi="Arial" w:cs="Arial"/>
                <w:sz w:val="15"/>
                <w:szCs w:val="15"/>
              </w:rPr>
            </w:pPr>
            <w:r w:rsidRPr="00556AB4">
              <w:rPr>
                <w:rFonts w:ascii="Arial" w:hAnsi="Arial" w:cs="Arial"/>
                <w:sz w:val="15"/>
                <w:szCs w:val="15"/>
              </w:rPr>
              <w:t>Obtener el 2</w:t>
            </w:r>
            <w:r w:rsidR="00EA3108" w:rsidRPr="00556AB4">
              <w:rPr>
                <w:rFonts w:ascii="Arial" w:hAnsi="Arial" w:cs="Arial"/>
                <w:sz w:val="15"/>
                <w:szCs w:val="15"/>
              </w:rPr>
              <w:t>0</w:t>
            </w:r>
            <w:r w:rsidRPr="00556AB4">
              <w:rPr>
                <w:rFonts w:ascii="Arial" w:hAnsi="Arial" w:cs="Arial"/>
                <w:sz w:val="15"/>
                <w:szCs w:val="15"/>
              </w:rPr>
              <w:t>% de la participación en el mercado al finalizar el 201</w:t>
            </w:r>
            <w:r w:rsidR="00EA3108" w:rsidRPr="00556AB4">
              <w:rPr>
                <w:rFonts w:ascii="Arial" w:hAnsi="Arial" w:cs="Arial"/>
                <w:sz w:val="15"/>
                <w:szCs w:val="15"/>
              </w:rPr>
              <w:t>3</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r>
      <w:tr w:rsidR="00556AB4" w:rsidRPr="0008635E" w:rsidTr="005205F3">
        <w:trPr>
          <w:trHeight w:val="641"/>
        </w:trPr>
        <w:tc>
          <w:tcPr>
            <w:tcW w:w="843" w:type="dxa"/>
            <w:vMerge/>
            <w:shd w:val="clear" w:color="auto" w:fill="943634" w:themeFill="accent2" w:themeFillShade="BF"/>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p>
        </w:tc>
        <w:tc>
          <w:tcPr>
            <w:tcW w:w="1867" w:type="dxa"/>
            <w:shd w:val="clear" w:color="auto" w:fill="D99594" w:themeFill="accent2" w:themeFillTint="99"/>
            <w:vAlign w:val="center"/>
          </w:tcPr>
          <w:p w:rsidR="005C6327" w:rsidRPr="00556AB4" w:rsidRDefault="005C6327" w:rsidP="00EA3108">
            <w:pPr>
              <w:spacing w:after="0" w:line="240" w:lineRule="auto"/>
              <w:jc w:val="center"/>
              <w:rPr>
                <w:rFonts w:ascii="Arial" w:hAnsi="Arial" w:cs="Arial"/>
                <w:sz w:val="15"/>
                <w:szCs w:val="15"/>
              </w:rPr>
            </w:pPr>
            <w:r w:rsidRPr="00556AB4">
              <w:rPr>
                <w:rFonts w:ascii="Arial" w:hAnsi="Arial" w:cs="Arial"/>
                <w:sz w:val="15"/>
                <w:szCs w:val="15"/>
              </w:rPr>
              <w:t xml:space="preserve">Mejorar la rentabilidad de la línea al </w:t>
            </w:r>
            <w:r w:rsidR="00EA3108" w:rsidRPr="00556AB4">
              <w:rPr>
                <w:rFonts w:ascii="Arial" w:hAnsi="Arial" w:cs="Arial"/>
                <w:sz w:val="15"/>
                <w:szCs w:val="15"/>
              </w:rPr>
              <w:t>28</w:t>
            </w:r>
            <w:r w:rsidRPr="00556AB4">
              <w:rPr>
                <w:rFonts w:ascii="Arial" w:hAnsi="Arial" w:cs="Arial"/>
                <w:sz w:val="15"/>
                <w:szCs w:val="15"/>
              </w:rPr>
              <w:t>% a finales del 201</w:t>
            </w:r>
            <w:r w:rsidR="00EA3108" w:rsidRPr="00556AB4">
              <w:rPr>
                <w:rFonts w:ascii="Arial" w:hAnsi="Arial" w:cs="Arial"/>
                <w:sz w:val="15"/>
                <w:szCs w:val="15"/>
              </w:rPr>
              <w:t>2</w:t>
            </w:r>
            <w:r w:rsidRPr="00556AB4">
              <w:rPr>
                <w:rFonts w:ascii="Arial" w:hAnsi="Arial" w:cs="Arial"/>
                <w:sz w:val="15"/>
                <w:szCs w:val="15"/>
              </w:rPr>
              <w:t>.</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r>
      <w:tr w:rsidR="00556AB4" w:rsidRPr="0008635E" w:rsidTr="005205F3">
        <w:trPr>
          <w:trHeight w:val="679"/>
        </w:trPr>
        <w:tc>
          <w:tcPr>
            <w:tcW w:w="843" w:type="dxa"/>
            <w:vMerge w:val="restart"/>
            <w:shd w:val="clear" w:color="auto" w:fill="943634" w:themeFill="accent2" w:themeFillShade="BF"/>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FINANCIERA</w:t>
            </w:r>
          </w:p>
        </w:tc>
        <w:tc>
          <w:tcPr>
            <w:tcW w:w="1867" w:type="dxa"/>
            <w:shd w:val="clear" w:color="auto" w:fill="D99594" w:themeFill="accent2" w:themeFillTint="99"/>
            <w:vAlign w:val="center"/>
          </w:tcPr>
          <w:p w:rsidR="005C6327" w:rsidRPr="00556AB4" w:rsidRDefault="005C6327" w:rsidP="008542E4">
            <w:pPr>
              <w:spacing w:after="0" w:line="240" w:lineRule="auto"/>
              <w:jc w:val="center"/>
              <w:rPr>
                <w:rFonts w:ascii="Arial" w:hAnsi="Arial" w:cs="Arial"/>
                <w:sz w:val="15"/>
                <w:szCs w:val="15"/>
              </w:rPr>
            </w:pPr>
            <w:r w:rsidRPr="00556AB4">
              <w:rPr>
                <w:rFonts w:ascii="Arial" w:hAnsi="Arial" w:cs="Arial"/>
                <w:sz w:val="15"/>
                <w:szCs w:val="15"/>
              </w:rPr>
              <w:t>Incrementar la facturación mensual un 10%</w:t>
            </w:r>
            <w:r w:rsidR="00EA3108" w:rsidRPr="00556AB4">
              <w:rPr>
                <w:rFonts w:ascii="Arial" w:hAnsi="Arial" w:cs="Arial"/>
                <w:sz w:val="15"/>
                <w:szCs w:val="15"/>
              </w:rPr>
              <w:t xml:space="preserve"> a fines del 2012.</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r>
      <w:tr w:rsidR="00556AB4" w:rsidRPr="0008635E" w:rsidTr="005205F3">
        <w:trPr>
          <w:trHeight w:val="593"/>
        </w:trPr>
        <w:tc>
          <w:tcPr>
            <w:tcW w:w="843" w:type="dxa"/>
            <w:vMerge/>
            <w:shd w:val="clear" w:color="auto" w:fill="943634" w:themeFill="accent2" w:themeFillShade="BF"/>
            <w:vAlign w:val="center"/>
          </w:tcPr>
          <w:p w:rsidR="005C6327" w:rsidRPr="0008635E" w:rsidRDefault="005C6327" w:rsidP="008542E4">
            <w:pPr>
              <w:spacing w:after="0" w:line="240" w:lineRule="auto"/>
              <w:jc w:val="center"/>
              <w:rPr>
                <w:rFonts w:ascii="Arial" w:hAnsi="Arial" w:cs="Arial"/>
                <w:b/>
                <w:sz w:val="16"/>
                <w:szCs w:val="16"/>
              </w:rPr>
            </w:pPr>
          </w:p>
        </w:tc>
        <w:tc>
          <w:tcPr>
            <w:tcW w:w="1867" w:type="dxa"/>
            <w:shd w:val="clear" w:color="auto" w:fill="D99594" w:themeFill="accent2" w:themeFillTint="99"/>
            <w:vAlign w:val="center"/>
          </w:tcPr>
          <w:p w:rsidR="005C6327" w:rsidRPr="00556AB4" w:rsidRDefault="005C6327" w:rsidP="008542E4">
            <w:pPr>
              <w:spacing w:after="0" w:line="240" w:lineRule="auto"/>
              <w:jc w:val="center"/>
              <w:rPr>
                <w:rFonts w:ascii="Arial" w:hAnsi="Arial" w:cs="Arial"/>
                <w:sz w:val="15"/>
                <w:szCs w:val="15"/>
              </w:rPr>
            </w:pPr>
            <w:r w:rsidRPr="00556AB4">
              <w:rPr>
                <w:rFonts w:ascii="Arial" w:hAnsi="Arial" w:cs="Arial"/>
                <w:sz w:val="15"/>
                <w:szCs w:val="15"/>
              </w:rPr>
              <w:t>Disminuir los costos operativos un 8% a fines del 201</w:t>
            </w:r>
            <w:r w:rsidR="00556AB4" w:rsidRPr="00556AB4">
              <w:rPr>
                <w:rFonts w:ascii="Arial" w:hAnsi="Arial" w:cs="Arial"/>
                <w:sz w:val="15"/>
                <w:szCs w:val="15"/>
              </w:rPr>
              <w:t>2.</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r>
      <w:tr w:rsidR="00556AB4" w:rsidRPr="0008635E" w:rsidTr="005205F3">
        <w:trPr>
          <w:cantSplit/>
          <w:trHeight w:val="661"/>
        </w:trPr>
        <w:tc>
          <w:tcPr>
            <w:tcW w:w="843" w:type="dxa"/>
            <w:vMerge w:val="restart"/>
            <w:shd w:val="clear" w:color="auto" w:fill="943634" w:themeFill="accent2" w:themeFillShade="BF"/>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CLIENTE</w:t>
            </w:r>
          </w:p>
        </w:tc>
        <w:tc>
          <w:tcPr>
            <w:tcW w:w="1867" w:type="dxa"/>
            <w:shd w:val="clear" w:color="auto" w:fill="D99594" w:themeFill="accent2" w:themeFillTint="99"/>
            <w:vAlign w:val="center"/>
          </w:tcPr>
          <w:p w:rsidR="005C6327" w:rsidRPr="00556AB4" w:rsidRDefault="005C6327" w:rsidP="00556AB4">
            <w:pPr>
              <w:spacing w:after="0" w:line="240" w:lineRule="auto"/>
              <w:jc w:val="center"/>
              <w:rPr>
                <w:rFonts w:ascii="Arial" w:hAnsi="Arial" w:cs="Arial"/>
                <w:sz w:val="15"/>
                <w:szCs w:val="15"/>
              </w:rPr>
            </w:pPr>
            <w:r w:rsidRPr="00556AB4">
              <w:rPr>
                <w:rFonts w:ascii="Arial" w:hAnsi="Arial" w:cs="Arial"/>
                <w:sz w:val="15"/>
                <w:szCs w:val="15"/>
              </w:rPr>
              <w:t>Alcanzar el 30% de reconocimiento de marca a fines del 201</w:t>
            </w:r>
            <w:r w:rsidR="00556AB4" w:rsidRPr="00556AB4">
              <w:rPr>
                <w:rFonts w:ascii="Arial" w:hAnsi="Arial" w:cs="Arial"/>
                <w:sz w:val="15"/>
                <w:szCs w:val="15"/>
              </w:rPr>
              <w:t>4</w:t>
            </w:r>
            <w:r w:rsidRPr="00556AB4">
              <w:rPr>
                <w:rFonts w:ascii="Arial" w:hAnsi="Arial" w:cs="Arial"/>
                <w:sz w:val="15"/>
                <w:szCs w:val="15"/>
              </w:rPr>
              <w:t>.</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r>
      <w:tr w:rsidR="00556AB4" w:rsidRPr="0008635E" w:rsidTr="005205F3">
        <w:trPr>
          <w:cantSplit/>
          <w:trHeight w:val="576"/>
        </w:trPr>
        <w:tc>
          <w:tcPr>
            <w:tcW w:w="843" w:type="dxa"/>
            <w:vMerge/>
            <w:shd w:val="clear" w:color="auto" w:fill="943634" w:themeFill="accent2" w:themeFillShade="BF"/>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p>
        </w:tc>
        <w:tc>
          <w:tcPr>
            <w:tcW w:w="1867" w:type="dxa"/>
            <w:shd w:val="clear" w:color="auto" w:fill="D99594" w:themeFill="accent2" w:themeFillTint="99"/>
            <w:vAlign w:val="center"/>
          </w:tcPr>
          <w:p w:rsidR="005C6327" w:rsidRPr="00556AB4" w:rsidRDefault="00556AB4" w:rsidP="008542E4">
            <w:pPr>
              <w:spacing w:after="0" w:line="240" w:lineRule="auto"/>
              <w:jc w:val="center"/>
              <w:rPr>
                <w:rFonts w:ascii="Arial" w:hAnsi="Arial" w:cs="Arial"/>
                <w:sz w:val="15"/>
                <w:szCs w:val="15"/>
              </w:rPr>
            </w:pPr>
            <w:r w:rsidRPr="00556AB4">
              <w:rPr>
                <w:rFonts w:ascii="Arial" w:hAnsi="Arial" w:cs="Arial"/>
                <w:sz w:val="15"/>
                <w:szCs w:val="15"/>
              </w:rPr>
              <w:t>Lograr</w:t>
            </w:r>
            <w:r w:rsidR="005C6327" w:rsidRPr="00556AB4">
              <w:rPr>
                <w:rFonts w:ascii="Arial" w:hAnsi="Arial" w:cs="Arial"/>
                <w:sz w:val="15"/>
                <w:szCs w:val="15"/>
              </w:rPr>
              <w:t xml:space="preserve"> un 95% de satisfacción en l</w:t>
            </w:r>
            <w:r w:rsidRPr="00556AB4">
              <w:rPr>
                <w:rFonts w:ascii="Arial" w:hAnsi="Arial" w:cs="Arial"/>
                <w:sz w:val="15"/>
                <w:szCs w:val="15"/>
              </w:rPr>
              <w:t>os clientes al finalizar el 2012</w:t>
            </w:r>
            <w:r w:rsidR="005C6327" w:rsidRPr="00556AB4">
              <w:rPr>
                <w:rFonts w:ascii="Arial" w:hAnsi="Arial" w:cs="Arial"/>
                <w:sz w:val="15"/>
                <w:szCs w:val="15"/>
              </w:rPr>
              <w:t>.</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r>
      <w:tr w:rsidR="00556AB4" w:rsidRPr="0008635E" w:rsidTr="005205F3">
        <w:trPr>
          <w:cantSplit/>
          <w:trHeight w:val="703"/>
        </w:trPr>
        <w:tc>
          <w:tcPr>
            <w:tcW w:w="843" w:type="dxa"/>
            <w:vMerge/>
            <w:shd w:val="clear" w:color="auto" w:fill="943634" w:themeFill="accent2" w:themeFillShade="BF"/>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p>
        </w:tc>
        <w:tc>
          <w:tcPr>
            <w:tcW w:w="1867" w:type="dxa"/>
            <w:shd w:val="clear" w:color="auto" w:fill="D99594" w:themeFill="accent2" w:themeFillTint="99"/>
            <w:vAlign w:val="center"/>
          </w:tcPr>
          <w:p w:rsidR="005C6327" w:rsidRPr="00556AB4" w:rsidRDefault="005C6327" w:rsidP="00556AB4">
            <w:pPr>
              <w:spacing w:after="0" w:line="240" w:lineRule="auto"/>
              <w:jc w:val="center"/>
              <w:rPr>
                <w:rFonts w:ascii="Arial" w:hAnsi="Arial" w:cs="Arial"/>
                <w:sz w:val="15"/>
                <w:szCs w:val="15"/>
              </w:rPr>
            </w:pPr>
            <w:r w:rsidRPr="00556AB4">
              <w:rPr>
                <w:rFonts w:ascii="Arial" w:hAnsi="Arial" w:cs="Arial"/>
                <w:sz w:val="15"/>
                <w:szCs w:val="15"/>
              </w:rPr>
              <w:t>Incrementar la distribución en la región sierra en un 35% a fines del 201</w:t>
            </w:r>
            <w:r w:rsidR="00556AB4" w:rsidRPr="00556AB4">
              <w:rPr>
                <w:rFonts w:ascii="Arial" w:hAnsi="Arial" w:cs="Arial"/>
                <w:sz w:val="15"/>
                <w:szCs w:val="15"/>
              </w:rPr>
              <w:t>3</w:t>
            </w:r>
            <w:r w:rsidRPr="00556AB4">
              <w:rPr>
                <w:rFonts w:ascii="Arial" w:hAnsi="Arial" w:cs="Arial"/>
                <w:sz w:val="15"/>
                <w:szCs w:val="15"/>
              </w:rPr>
              <w:t>.</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r>
      <w:tr w:rsidR="00556AB4" w:rsidRPr="0008635E" w:rsidTr="005205F3">
        <w:trPr>
          <w:cantSplit/>
          <w:trHeight w:val="651"/>
        </w:trPr>
        <w:tc>
          <w:tcPr>
            <w:tcW w:w="843" w:type="dxa"/>
            <w:vMerge w:val="restart"/>
            <w:shd w:val="clear" w:color="auto" w:fill="943634" w:themeFill="accent2" w:themeFillShade="BF"/>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r w:rsidRPr="0008635E">
              <w:rPr>
                <w:rFonts w:ascii="Arial" w:hAnsi="Arial" w:cs="Arial"/>
                <w:b/>
                <w:sz w:val="16"/>
                <w:szCs w:val="16"/>
              </w:rPr>
              <w:t>PROCESOS</w:t>
            </w:r>
          </w:p>
        </w:tc>
        <w:tc>
          <w:tcPr>
            <w:tcW w:w="1867" w:type="dxa"/>
            <w:shd w:val="clear" w:color="auto" w:fill="D99594" w:themeFill="accent2" w:themeFillTint="99"/>
            <w:vAlign w:val="center"/>
          </w:tcPr>
          <w:p w:rsidR="005C6327" w:rsidRPr="00556AB4" w:rsidRDefault="005C6327" w:rsidP="00556AB4">
            <w:pPr>
              <w:spacing w:after="0" w:line="240" w:lineRule="auto"/>
              <w:jc w:val="center"/>
              <w:rPr>
                <w:rFonts w:ascii="Arial" w:hAnsi="Arial" w:cs="Arial"/>
                <w:sz w:val="15"/>
                <w:szCs w:val="15"/>
              </w:rPr>
            </w:pPr>
            <w:r w:rsidRPr="00556AB4">
              <w:rPr>
                <w:rFonts w:ascii="Arial" w:hAnsi="Arial" w:cs="Arial"/>
                <w:sz w:val="15"/>
                <w:szCs w:val="15"/>
              </w:rPr>
              <w:t xml:space="preserve">Disminuir los </w:t>
            </w:r>
            <w:r w:rsidR="00556AB4" w:rsidRPr="00556AB4">
              <w:rPr>
                <w:rFonts w:ascii="Arial" w:hAnsi="Arial" w:cs="Arial"/>
                <w:sz w:val="15"/>
                <w:szCs w:val="15"/>
              </w:rPr>
              <w:t>retrasos en los despachos al 5%.</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r>
      <w:tr w:rsidR="00556AB4" w:rsidRPr="0008635E" w:rsidTr="005205F3">
        <w:trPr>
          <w:cantSplit/>
          <w:trHeight w:val="648"/>
        </w:trPr>
        <w:tc>
          <w:tcPr>
            <w:tcW w:w="843" w:type="dxa"/>
            <w:vMerge/>
            <w:shd w:val="clear" w:color="auto" w:fill="943634" w:themeFill="accent2" w:themeFillShade="BF"/>
            <w:textDirection w:val="btLr"/>
            <w:vAlign w:val="center"/>
          </w:tcPr>
          <w:p w:rsidR="00556AB4" w:rsidRPr="0008635E" w:rsidRDefault="00556AB4" w:rsidP="008542E4">
            <w:pPr>
              <w:spacing w:after="0" w:line="240" w:lineRule="auto"/>
              <w:ind w:left="113" w:right="113"/>
              <w:jc w:val="center"/>
              <w:rPr>
                <w:rFonts w:ascii="Arial" w:hAnsi="Arial" w:cs="Arial"/>
                <w:b/>
                <w:sz w:val="16"/>
                <w:szCs w:val="16"/>
              </w:rPr>
            </w:pPr>
          </w:p>
        </w:tc>
        <w:tc>
          <w:tcPr>
            <w:tcW w:w="1867" w:type="dxa"/>
            <w:shd w:val="clear" w:color="auto" w:fill="D99594" w:themeFill="accent2" w:themeFillTint="99"/>
            <w:vAlign w:val="center"/>
          </w:tcPr>
          <w:p w:rsidR="00556AB4" w:rsidRPr="00556AB4" w:rsidRDefault="00556AB4" w:rsidP="008542E4">
            <w:pPr>
              <w:spacing w:after="0" w:line="240" w:lineRule="auto"/>
              <w:jc w:val="center"/>
              <w:rPr>
                <w:rFonts w:ascii="Arial" w:hAnsi="Arial" w:cs="Arial"/>
                <w:sz w:val="15"/>
                <w:szCs w:val="15"/>
              </w:rPr>
            </w:pPr>
            <w:r w:rsidRPr="00556AB4">
              <w:rPr>
                <w:rFonts w:ascii="Arial" w:hAnsi="Arial" w:cs="Arial"/>
                <w:sz w:val="15"/>
                <w:szCs w:val="15"/>
              </w:rPr>
              <w:t>Alcanzar un 100% de garantías efectivas a fines del 2012</w:t>
            </w:r>
          </w:p>
        </w:tc>
        <w:tc>
          <w:tcPr>
            <w:tcW w:w="419" w:type="dxa"/>
            <w:vAlign w:val="center"/>
          </w:tcPr>
          <w:p w:rsidR="00556AB4" w:rsidRPr="0008635E" w:rsidRDefault="00556AB4" w:rsidP="008542E4">
            <w:pPr>
              <w:spacing w:after="0" w:line="240" w:lineRule="auto"/>
              <w:jc w:val="center"/>
              <w:rPr>
                <w:rFonts w:ascii="Arial" w:hAnsi="Arial" w:cs="Arial"/>
                <w:sz w:val="16"/>
                <w:szCs w:val="16"/>
              </w:rPr>
            </w:pPr>
            <w:r>
              <w:rPr>
                <w:rFonts w:ascii="Arial" w:hAnsi="Arial" w:cs="Arial"/>
                <w:sz w:val="16"/>
                <w:szCs w:val="16"/>
              </w:rPr>
              <w:t>2</w:t>
            </w:r>
          </w:p>
        </w:tc>
        <w:tc>
          <w:tcPr>
            <w:tcW w:w="661" w:type="dxa"/>
            <w:vAlign w:val="center"/>
          </w:tcPr>
          <w:p w:rsidR="00556AB4" w:rsidRPr="0008635E" w:rsidRDefault="00556AB4" w:rsidP="008542E4">
            <w:pPr>
              <w:spacing w:after="0" w:line="240" w:lineRule="auto"/>
              <w:jc w:val="center"/>
              <w:rPr>
                <w:rFonts w:ascii="Arial" w:hAnsi="Arial" w:cs="Arial"/>
                <w:sz w:val="16"/>
                <w:szCs w:val="16"/>
              </w:rPr>
            </w:pPr>
            <w:r>
              <w:rPr>
                <w:rFonts w:ascii="Arial" w:hAnsi="Arial" w:cs="Arial"/>
                <w:sz w:val="16"/>
                <w:szCs w:val="16"/>
              </w:rPr>
              <w:t>3</w:t>
            </w:r>
          </w:p>
        </w:tc>
        <w:tc>
          <w:tcPr>
            <w:tcW w:w="561" w:type="dxa"/>
            <w:vAlign w:val="center"/>
          </w:tcPr>
          <w:p w:rsidR="00556AB4" w:rsidRPr="0008635E" w:rsidRDefault="00556AB4" w:rsidP="008542E4">
            <w:pPr>
              <w:spacing w:after="0" w:line="240" w:lineRule="auto"/>
              <w:jc w:val="center"/>
              <w:rPr>
                <w:rFonts w:ascii="Arial" w:hAnsi="Arial" w:cs="Arial"/>
                <w:sz w:val="16"/>
                <w:szCs w:val="16"/>
              </w:rPr>
            </w:pPr>
            <w:r>
              <w:rPr>
                <w:rFonts w:ascii="Arial" w:hAnsi="Arial" w:cs="Arial"/>
                <w:sz w:val="16"/>
                <w:szCs w:val="16"/>
              </w:rPr>
              <w:t>3</w:t>
            </w:r>
          </w:p>
        </w:tc>
        <w:tc>
          <w:tcPr>
            <w:tcW w:w="702" w:type="dxa"/>
            <w:vAlign w:val="center"/>
          </w:tcPr>
          <w:p w:rsidR="00556AB4" w:rsidRPr="0008635E" w:rsidRDefault="00556AB4" w:rsidP="008542E4">
            <w:pPr>
              <w:spacing w:after="0" w:line="240" w:lineRule="auto"/>
              <w:jc w:val="center"/>
              <w:rPr>
                <w:rFonts w:ascii="Arial" w:hAnsi="Arial" w:cs="Arial"/>
                <w:sz w:val="16"/>
                <w:szCs w:val="16"/>
              </w:rPr>
            </w:pPr>
            <w:r>
              <w:rPr>
                <w:rFonts w:ascii="Arial" w:hAnsi="Arial" w:cs="Arial"/>
                <w:sz w:val="16"/>
                <w:szCs w:val="16"/>
              </w:rPr>
              <w:t>1</w:t>
            </w:r>
          </w:p>
        </w:tc>
        <w:tc>
          <w:tcPr>
            <w:tcW w:w="421" w:type="dxa"/>
            <w:vAlign w:val="center"/>
          </w:tcPr>
          <w:p w:rsidR="00556AB4" w:rsidRPr="0008635E" w:rsidRDefault="00556AB4" w:rsidP="008542E4">
            <w:pPr>
              <w:spacing w:after="0" w:line="240" w:lineRule="auto"/>
              <w:jc w:val="center"/>
              <w:rPr>
                <w:rFonts w:ascii="Arial" w:hAnsi="Arial" w:cs="Arial"/>
                <w:sz w:val="16"/>
                <w:szCs w:val="16"/>
              </w:rPr>
            </w:pPr>
            <w:r>
              <w:rPr>
                <w:rFonts w:ascii="Arial" w:hAnsi="Arial" w:cs="Arial"/>
                <w:sz w:val="16"/>
                <w:szCs w:val="16"/>
              </w:rPr>
              <w:t>0</w:t>
            </w:r>
          </w:p>
        </w:tc>
        <w:tc>
          <w:tcPr>
            <w:tcW w:w="702" w:type="dxa"/>
            <w:vAlign w:val="center"/>
          </w:tcPr>
          <w:p w:rsidR="00556AB4" w:rsidRPr="0008635E" w:rsidRDefault="00556AB4" w:rsidP="008542E4">
            <w:pPr>
              <w:spacing w:after="0" w:line="240" w:lineRule="auto"/>
              <w:jc w:val="center"/>
              <w:rPr>
                <w:rFonts w:ascii="Arial" w:hAnsi="Arial" w:cs="Arial"/>
                <w:sz w:val="16"/>
                <w:szCs w:val="16"/>
              </w:rPr>
            </w:pPr>
            <w:r>
              <w:rPr>
                <w:rFonts w:ascii="Arial" w:hAnsi="Arial" w:cs="Arial"/>
                <w:sz w:val="16"/>
                <w:szCs w:val="16"/>
              </w:rPr>
              <w:t>0</w:t>
            </w:r>
          </w:p>
        </w:tc>
        <w:tc>
          <w:tcPr>
            <w:tcW w:w="421" w:type="dxa"/>
            <w:vAlign w:val="center"/>
          </w:tcPr>
          <w:p w:rsidR="00556AB4" w:rsidRPr="0008635E" w:rsidRDefault="00B61267" w:rsidP="008542E4">
            <w:pPr>
              <w:spacing w:after="0" w:line="240" w:lineRule="auto"/>
              <w:jc w:val="center"/>
              <w:rPr>
                <w:rFonts w:ascii="Arial" w:hAnsi="Arial" w:cs="Arial"/>
                <w:sz w:val="16"/>
                <w:szCs w:val="16"/>
              </w:rPr>
            </w:pPr>
            <w:r>
              <w:rPr>
                <w:rFonts w:ascii="Arial" w:hAnsi="Arial" w:cs="Arial"/>
                <w:sz w:val="16"/>
                <w:szCs w:val="16"/>
              </w:rPr>
              <w:t>2</w:t>
            </w:r>
          </w:p>
        </w:tc>
        <w:tc>
          <w:tcPr>
            <w:tcW w:w="561" w:type="dxa"/>
            <w:vAlign w:val="center"/>
          </w:tcPr>
          <w:p w:rsidR="00556AB4" w:rsidRPr="0008635E" w:rsidRDefault="00B61267" w:rsidP="008542E4">
            <w:pPr>
              <w:spacing w:after="0" w:line="240" w:lineRule="auto"/>
              <w:jc w:val="center"/>
              <w:rPr>
                <w:rFonts w:ascii="Arial" w:hAnsi="Arial" w:cs="Arial"/>
                <w:sz w:val="16"/>
                <w:szCs w:val="16"/>
              </w:rPr>
            </w:pPr>
            <w:r>
              <w:rPr>
                <w:rFonts w:ascii="Arial" w:hAnsi="Arial" w:cs="Arial"/>
                <w:sz w:val="16"/>
                <w:szCs w:val="16"/>
              </w:rPr>
              <w:t>0</w:t>
            </w:r>
          </w:p>
        </w:tc>
        <w:tc>
          <w:tcPr>
            <w:tcW w:w="702" w:type="dxa"/>
            <w:vAlign w:val="center"/>
          </w:tcPr>
          <w:p w:rsidR="00556AB4" w:rsidRPr="0008635E" w:rsidRDefault="00B61267" w:rsidP="008542E4">
            <w:pPr>
              <w:spacing w:after="0" w:line="240" w:lineRule="auto"/>
              <w:jc w:val="center"/>
              <w:rPr>
                <w:rFonts w:ascii="Arial" w:hAnsi="Arial" w:cs="Arial"/>
                <w:sz w:val="16"/>
                <w:szCs w:val="16"/>
              </w:rPr>
            </w:pPr>
            <w:r>
              <w:rPr>
                <w:rFonts w:ascii="Arial" w:hAnsi="Arial" w:cs="Arial"/>
                <w:sz w:val="16"/>
                <w:szCs w:val="16"/>
              </w:rPr>
              <w:t>0</w:t>
            </w:r>
          </w:p>
        </w:tc>
        <w:tc>
          <w:tcPr>
            <w:tcW w:w="421" w:type="dxa"/>
            <w:vAlign w:val="center"/>
          </w:tcPr>
          <w:p w:rsidR="00556AB4" w:rsidRPr="0008635E" w:rsidRDefault="00B61267" w:rsidP="008542E4">
            <w:pPr>
              <w:spacing w:after="0" w:line="240" w:lineRule="auto"/>
              <w:jc w:val="center"/>
              <w:rPr>
                <w:rFonts w:ascii="Arial" w:hAnsi="Arial" w:cs="Arial"/>
                <w:sz w:val="16"/>
                <w:szCs w:val="16"/>
              </w:rPr>
            </w:pPr>
            <w:r>
              <w:rPr>
                <w:rFonts w:ascii="Arial" w:hAnsi="Arial" w:cs="Arial"/>
                <w:sz w:val="16"/>
                <w:szCs w:val="16"/>
              </w:rPr>
              <w:t>0</w:t>
            </w:r>
          </w:p>
        </w:tc>
        <w:tc>
          <w:tcPr>
            <w:tcW w:w="702" w:type="dxa"/>
            <w:vAlign w:val="center"/>
          </w:tcPr>
          <w:p w:rsidR="00556AB4" w:rsidRPr="0008635E" w:rsidRDefault="00B61267" w:rsidP="008542E4">
            <w:pPr>
              <w:spacing w:after="0" w:line="240" w:lineRule="auto"/>
              <w:jc w:val="center"/>
              <w:rPr>
                <w:rFonts w:ascii="Arial" w:hAnsi="Arial" w:cs="Arial"/>
                <w:sz w:val="16"/>
                <w:szCs w:val="16"/>
              </w:rPr>
            </w:pPr>
            <w:r>
              <w:rPr>
                <w:rFonts w:ascii="Arial" w:hAnsi="Arial" w:cs="Arial"/>
                <w:sz w:val="16"/>
                <w:szCs w:val="16"/>
              </w:rPr>
              <w:t>3</w:t>
            </w:r>
          </w:p>
        </w:tc>
      </w:tr>
      <w:tr w:rsidR="00556AB4" w:rsidRPr="0008635E" w:rsidTr="005205F3">
        <w:trPr>
          <w:cantSplit/>
          <w:trHeight w:val="648"/>
        </w:trPr>
        <w:tc>
          <w:tcPr>
            <w:tcW w:w="843" w:type="dxa"/>
            <w:vMerge/>
            <w:shd w:val="clear" w:color="auto" w:fill="943634" w:themeFill="accent2" w:themeFillShade="BF"/>
            <w:textDirection w:val="btLr"/>
            <w:vAlign w:val="center"/>
          </w:tcPr>
          <w:p w:rsidR="005C6327" w:rsidRPr="0008635E" w:rsidRDefault="005C6327" w:rsidP="008542E4">
            <w:pPr>
              <w:spacing w:after="0" w:line="240" w:lineRule="auto"/>
              <w:ind w:left="113" w:right="113"/>
              <w:jc w:val="center"/>
              <w:rPr>
                <w:rFonts w:ascii="Arial" w:hAnsi="Arial" w:cs="Arial"/>
                <w:b/>
                <w:sz w:val="16"/>
                <w:szCs w:val="16"/>
              </w:rPr>
            </w:pPr>
          </w:p>
        </w:tc>
        <w:tc>
          <w:tcPr>
            <w:tcW w:w="1867" w:type="dxa"/>
            <w:shd w:val="clear" w:color="auto" w:fill="D99594" w:themeFill="accent2" w:themeFillTint="99"/>
            <w:vAlign w:val="center"/>
          </w:tcPr>
          <w:p w:rsidR="005C6327" w:rsidRPr="00556AB4" w:rsidRDefault="005C6327" w:rsidP="008542E4">
            <w:pPr>
              <w:spacing w:after="0" w:line="240" w:lineRule="auto"/>
              <w:jc w:val="center"/>
              <w:rPr>
                <w:rFonts w:ascii="Arial" w:hAnsi="Arial" w:cs="Arial"/>
                <w:sz w:val="15"/>
                <w:szCs w:val="15"/>
              </w:rPr>
            </w:pPr>
            <w:r w:rsidRPr="00556AB4">
              <w:rPr>
                <w:rFonts w:ascii="Arial" w:hAnsi="Arial" w:cs="Arial"/>
                <w:sz w:val="15"/>
                <w:szCs w:val="15"/>
              </w:rPr>
              <w:t>Reducir a 0 el envejecimiento de baterías en percha.</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r>
      <w:tr w:rsidR="00556AB4" w:rsidRPr="0008635E" w:rsidTr="005205F3">
        <w:trPr>
          <w:cantSplit/>
          <w:trHeight w:val="657"/>
        </w:trPr>
        <w:tc>
          <w:tcPr>
            <w:tcW w:w="843" w:type="dxa"/>
            <w:vMerge/>
            <w:shd w:val="clear" w:color="auto" w:fill="943634" w:themeFill="accent2" w:themeFillShade="BF"/>
            <w:textDirection w:val="btLr"/>
            <w:vAlign w:val="center"/>
          </w:tcPr>
          <w:p w:rsidR="005C6327" w:rsidRPr="0008635E" w:rsidRDefault="005C6327" w:rsidP="008542E4">
            <w:pPr>
              <w:spacing w:after="0" w:line="240" w:lineRule="auto"/>
              <w:ind w:left="113" w:right="113"/>
              <w:jc w:val="center"/>
              <w:rPr>
                <w:rFonts w:ascii="Arial" w:hAnsi="Arial" w:cs="Arial"/>
                <w:sz w:val="16"/>
                <w:szCs w:val="16"/>
              </w:rPr>
            </w:pPr>
          </w:p>
        </w:tc>
        <w:tc>
          <w:tcPr>
            <w:tcW w:w="1867" w:type="dxa"/>
            <w:shd w:val="clear" w:color="auto" w:fill="D99594" w:themeFill="accent2" w:themeFillTint="99"/>
            <w:vAlign w:val="center"/>
          </w:tcPr>
          <w:p w:rsidR="005C6327" w:rsidRPr="00556AB4" w:rsidRDefault="005C6327" w:rsidP="008542E4">
            <w:pPr>
              <w:spacing w:after="0" w:line="240" w:lineRule="auto"/>
              <w:jc w:val="center"/>
              <w:rPr>
                <w:rFonts w:ascii="Arial" w:hAnsi="Arial" w:cs="Arial"/>
                <w:sz w:val="15"/>
                <w:szCs w:val="15"/>
              </w:rPr>
            </w:pPr>
            <w:r w:rsidRPr="00556AB4">
              <w:rPr>
                <w:rFonts w:ascii="Arial" w:hAnsi="Arial" w:cs="Arial"/>
                <w:sz w:val="15"/>
                <w:szCs w:val="15"/>
              </w:rPr>
              <w:t>Alcanzar un 90% de cobertura en las visitas a los distribuidores.</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r>
      <w:tr w:rsidR="00556AB4" w:rsidRPr="0008635E" w:rsidTr="005205F3">
        <w:trPr>
          <w:cantSplit/>
          <w:trHeight w:val="751"/>
        </w:trPr>
        <w:tc>
          <w:tcPr>
            <w:tcW w:w="843" w:type="dxa"/>
            <w:vMerge w:val="restart"/>
            <w:shd w:val="clear" w:color="auto" w:fill="943634" w:themeFill="accent2" w:themeFillShade="BF"/>
            <w:textDirection w:val="btLr"/>
            <w:vAlign w:val="center"/>
          </w:tcPr>
          <w:p w:rsidR="005C6327" w:rsidRPr="00EA3108" w:rsidRDefault="005C6327" w:rsidP="008542E4">
            <w:pPr>
              <w:spacing w:after="0" w:line="240" w:lineRule="auto"/>
              <w:ind w:left="113" w:right="113"/>
              <w:jc w:val="center"/>
              <w:rPr>
                <w:rFonts w:ascii="Arial" w:hAnsi="Arial" w:cs="Arial"/>
                <w:b/>
                <w:sz w:val="16"/>
                <w:szCs w:val="16"/>
              </w:rPr>
            </w:pPr>
            <w:r w:rsidRPr="00EA3108">
              <w:rPr>
                <w:rFonts w:ascii="Arial" w:hAnsi="Arial" w:cs="Arial"/>
                <w:b/>
                <w:sz w:val="16"/>
                <w:szCs w:val="16"/>
              </w:rPr>
              <w:t>DESARROLLO HUMANO Y TECNOLÓGICO</w:t>
            </w:r>
          </w:p>
        </w:tc>
        <w:tc>
          <w:tcPr>
            <w:tcW w:w="1867" w:type="dxa"/>
            <w:shd w:val="clear" w:color="auto" w:fill="D99594" w:themeFill="accent2" w:themeFillTint="99"/>
            <w:vAlign w:val="center"/>
          </w:tcPr>
          <w:p w:rsidR="005C6327" w:rsidRPr="00556AB4" w:rsidRDefault="005C6327" w:rsidP="00556AB4">
            <w:pPr>
              <w:spacing w:after="0" w:line="240" w:lineRule="auto"/>
              <w:jc w:val="center"/>
              <w:rPr>
                <w:rFonts w:ascii="Arial" w:hAnsi="Arial" w:cs="Arial"/>
                <w:sz w:val="15"/>
                <w:szCs w:val="15"/>
              </w:rPr>
            </w:pPr>
            <w:r w:rsidRPr="00556AB4">
              <w:rPr>
                <w:rFonts w:ascii="Arial" w:hAnsi="Arial" w:cs="Arial"/>
                <w:sz w:val="15"/>
                <w:szCs w:val="15"/>
              </w:rPr>
              <w:t xml:space="preserve">Asegurar que </w:t>
            </w:r>
            <w:r w:rsidR="00556AB4" w:rsidRPr="00556AB4">
              <w:rPr>
                <w:rFonts w:ascii="Arial" w:hAnsi="Arial" w:cs="Arial"/>
                <w:sz w:val="15"/>
                <w:szCs w:val="15"/>
              </w:rPr>
              <w:t>el 90% del personal alcance el 70% en la evaluación de competencias.</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r>
      <w:tr w:rsidR="00556AB4" w:rsidRPr="0008635E" w:rsidTr="005205F3">
        <w:trPr>
          <w:cantSplit/>
          <w:trHeight w:val="666"/>
        </w:trPr>
        <w:tc>
          <w:tcPr>
            <w:tcW w:w="843" w:type="dxa"/>
            <w:vMerge/>
            <w:shd w:val="clear" w:color="auto" w:fill="943634" w:themeFill="accent2" w:themeFillShade="BF"/>
            <w:textDirection w:val="btLr"/>
            <w:vAlign w:val="center"/>
          </w:tcPr>
          <w:p w:rsidR="005C6327" w:rsidRPr="0008635E" w:rsidRDefault="005C6327" w:rsidP="008542E4">
            <w:pPr>
              <w:spacing w:after="0" w:line="240" w:lineRule="auto"/>
              <w:ind w:left="113" w:right="113"/>
              <w:jc w:val="center"/>
              <w:rPr>
                <w:rFonts w:ascii="Arial" w:hAnsi="Arial" w:cs="Arial"/>
                <w:sz w:val="16"/>
                <w:szCs w:val="16"/>
              </w:rPr>
            </w:pPr>
          </w:p>
        </w:tc>
        <w:tc>
          <w:tcPr>
            <w:tcW w:w="1867" w:type="dxa"/>
            <w:shd w:val="clear" w:color="auto" w:fill="D99594" w:themeFill="accent2" w:themeFillTint="99"/>
            <w:vAlign w:val="center"/>
          </w:tcPr>
          <w:p w:rsidR="005C6327" w:rsidRPr="00556AB4" w:rsidRDefault="00556AB4" w:rsidP="00556AB4">
            <w:pPr>
              <w:spacing w:after="0" w:line="240" w:lineRule="auto"/>
              <w:jc w:val="center"/>
              <w:rPr>
                <w:rFonts w:ascii="Arial" w:hAnsi="Arial" w:cs="Arial"/>
                <w:sz w:val="15"/>
                <w:szCs w:val="15"/>
              </w:rPr>
            </w:pPr>
            <w:r w:rsidRPr="00556AB4">
              <w:rPr>
                <w:rFonts w:ascii="Arial" w:hAnsi="Arial" w:cs="Arial"/>
                <w:sz w:val="15"/>
                <w:szCs w:val="15"/>
              </w:rPr>
              <w:t>Disminuir al 10% el índice de rotación laboral.</w:t>
            </w:r>
          </w:p>
        </w:tc>
        <w:tc>
          <w:tcPr>
            <w:tcW w:w="419"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6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56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2</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0</w:t>
            </w:r>
          </w:p>
        </w:tc>
        <w:tc>
          <w:tcPr>
            <w:tcW w:w="42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1</w:t>
            </w:r>
          </w:p>
        </w:tc>
        <w:tc>
          <w:tcPr>
            <w:tcW w:w="702"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3</w:t>
            </w:r>
          </w:p>
        </w:tc>
      </w:tr>
      <w:tr w:rsidR="00556AB4" w:rsidRPr="0008635E" w:rsidTr="005205F3">
        <w:trPr>
          <w:cantSplit/>
          <w:trHeight w:val="427"/>
        </w:trPr>
        <w:tc>
          <w:tcPr>
            <w:tcW w:w="843" w:type="dxa"/>
            <w:textDirection w:val="btLr"/>
            <w:vAlign w:val="center"/>
          </w:tcPr>
          <w:p w:rsidR="005C6327" w:rsidRPr="0008635E" w:rsidRDefault="005C6327" w:rsidP="008542E4">
            <w:pPr>
              <w:spacing w:after="0" w:line="240" w:lineRule="auto"/>
              <w:ind w:left="113" w:right="113"/>
              <w:jc w:val="center"/>
              <w:rPr>
                <w:rFonts w:ascii="Arial" w:hAnsi="Arial" w:cs="Arial"/>
                <w:sz w:val="16"/>
                <w:szCs w:val="16"/>
              </w:rPr>
            </w:pPr>
          </w:p>
        </w:tc>
        <w:tc>
          <w:tcPr>
            <w:tcW w:w="1867" w:type="dxa"/>
            <w:vAlign w:val="center"/>
          </w:tcPr>
          <w:p w:rsidR="005C6327" w:rsidRPr="00EA3108" w:rsidRDefault="005C6327" w:rsidP="008542E4">
            <w:pPr>
              <w:spacing w:after="0" w:line="240" w:lineRule="auto"/>
              <w:jc w:val="center"/>
              <w:rPr>
                <w:rFonts w:ascii="Arial" w:hAnsi="Arial" w:cs="Arial"/>
                <w:b/>
                <w:sz w:val="16"/>
                <w:szCs w:val="16"/>
              </w:rPr>
            </w:pPr>
            <w:r w:rsidRPr="00EA3108">
              <w:rPr>
                <w:rFonts w:ascii="Arial" w:hAnsi="Arial" w:cs="Arial"/>
                <w:b/>
                <w:sz w:val="20"/>
                <w:szCs w:val="16"/>
              </w:rPr>
              <w:t>SUMATORIA</w:t>
            </w:r>
          </w:p>
        </w:tc>
        <w:tc>
          <w:tcPr>
            <w:tcW w:w="419" w:type="dxa"/>
            <w:vAlign w:val="center"/>
          </w:tcPr>
          <w:p w:rsidR="005C6327" w:rsidRPr="0008635E" w:rsidRDefault="005C6327" w:rsidP="00B61267">
            <w:pPr>
              <w:spacing w:after="0" w:line="240" w:lineRule="auto"/>
              <w:jc w:val="center"/>
              <w:rPr>
                <w:rFonts w:ascii="Arial" w:hAnsi="Arial" w:cs="Arial"/>
                <w:b/>
                <w:sz w:val="16"/>
                <w:szCs w:val="16"/>
              </w:rPr>
            </w:pPr>
            <w:r w:rsidRPr="0008635E">
              <w:rPr>
                <w:rFonts w:ascii="Arial" w:hAnsi="Arial" w:cs="Arial"/>
                <w:b/>
                <w:sz w:val="16"/>
                <w:szCs w:val="16"/>
              </w:rPr>
              <w:t>1</w:t>
            </w:r>
            <w:r w:rsidR="00B61267">
              <w:rPr>
                <w:rFonts w:ascii="Arial" w:hAnsi="Arial" w:cs="Arial"/>
                <w:b/>
                <w:sz w:val="16"/>
                <w:szCs w:val="16"/>
              </w:rPr>
              <w:t>2</w:t>
            </w:r>
          </w:p>
        </w:tc>
        <w:tc>
          <w:tcPr>
            <w:tcW w:w="661" w:type="dxa"/>
            <w:vAlign w:val="center"/>
          </w:tcPr>
          <w:p w:rsidR="005C6327" w:rsidRPr="0008635E" w:rsidRDefault="005C6327" w:rsidP="00B61267">
            <w:pPr>
              <w:spacing w:after="0" w:line="240" w:lineRule="auto"/>
              <w:jc w:val="center"/>
              <w:rPr>
                <w:rFonts w:ascii="Arial" w:hAnsi="Arial" w:cs="Arial"/>
                <w:b/>
                <w:sz w:val="16"/>
                <w:szCs w:val="16"/>
              </w:rPr>
            </w:pPr>
            <w:r w:rsidRPr="0008635E">
              <w:rPr>
                <w:rFonts w:ascii="Arial" w:hAnsi="Arial" w:cs="Arial"/>
                <w:b/>
                <w:sz w:val="16"/>
                <w:szCs w:val="16"/>
              </w:rPr>
              <w:t>1</w:t>
            </w:r>
            <w:r w:rsidR="00B61267">
              <w:rPr>
                <w:rFonts w:ascii="Arial" w:hAnsi="Arial" w:cs="Arial"/>
                <w:b/>
                <w:sz w:val="16"/>
                <w:szCs w:val="16"/>
              </w:rPr>
              <w:t>7</w:t>
            </w:r>
          </w:p>
        </w:tc>
        <w:tc>
          <w:tcPr>
            <w:tcW w:w="561" w:type="dxa"/>
            <w:vAlign w:val="center"/>
          </w:tcPr>
          <w:p w:rsidR="005C6327" w:rsidRPr="0008635E" w:rsidRDefault="005C6327" w:rsidP="00B61267">
            <w:pPr>
              <w:spacing w:after="0" w:line="240" w:lineRule="auto"/>
              <w:jc w:val="center"/>
              <w:rPr>
                <w:rFonts w:ascii="Arial" w:hAnsi="Arial" w:cs="Arial"/>
                <w:b/>
                <w:sz w:val="16"/>
                <w:szCs w:val="16"/>
              </w:rPr>
            </w:pPr>
            <w:r w:rsidRPr="0008635E">
              <w:rPr>
                <w:rFonts w:ascii="Arial" w:hAnsi="Arial" w:cs="Arial"/>
                <w:b/>
                <w:sz w:val="16"/>
                <w:szCs w:val="16"/>
              </w:rPr>
              <w:t>1</w:t>
            </w:r>
            <w:r w:rsidR="00B61267">
              <w:rPr>
                <w:rFonts w:ascii="Arial" w:hAnsi="Arial" w:cs="Arial"/>
                <w:b/>
                <w:sz w:val="16"/>
                <w:szCs w:val="16"/>
              </w:rPr>
              <w:t>4</w:t>
            </w:r>
          </w:p>
        </w:tc>
        <w:tc>
          <w:tcPr>
            <w:tcW w:w="702" w:type="dxa"/>
            <w:vAlign w:val="center"/>
          </w:tcPr>
          <w:p w:rsidR="005C6327" w:rsidRPr="0008635E" w:rsidRDefault="005C6327" w:rsidP="00B61267">
            <w:pPr>
              <w:spacing w:after="0" w:line="240" w:lineRule="auto"/>
              <w:jc w:val="center"/>
              <w:rPr>
                <w:rFonts w:ascii="Arial" w:hAnsi="Arial" w:cs="Arial"/>
                <w:b/>
                <w:sz w:val="16"/>
                <w:szCs w:val="16"/>
              </w:rPr>
            </w:pPr>
            <w:r w:rsidRPr="0008635E">
              <w:rPr>
                <w:rFonts w:ascii="Arial" w:hAnsi="Arial" w:cs="Arial"/>
                <w:b/>
                <w:sz w:val="16"/>
                <w:szCs w:val="16"/>
              </w:rPr>
              <w:t>1</w:t>
            </w:r>
            <w:r w:rsidR="00B61267">
              <w:rPr>
                <w:rFonts w:ascii="Arial" w:hAnsi="Arial" w:cs="Arial"/>
                <w:b/>
                <w:sz w:val="16"/>
                <w:szCs w:val="16"/>
              </w:rPr>
              <w:t>4</w:t>
            </w:r>
          </w:p>
        </w:tc>
        <w:tc>
          <w:tcPr>
            <w:tcW w:w="421" w:type="dxa"/>
            <w:vAlign w:val="center"/>
          </w:tcPr>
          <w:p w:rsidR="005C6327" w:rsidRPr="0008635E" w:rsidRDefault="005C6327" w:rsidP="008542E4">
            <w:pPr>
              <w:spacing w:after="0" w:line="240" w:lineRule="auto"/>
              <w:jc w:val="center"/>
              <w:rPr>
                <w:rFonts w:ascii="Arial" w:hAnsi="Arial" w:cs="Arial"/>
                <w:b/>
                <w:sz w:val="16"/>
                <w:szCs w:val="16"/>
              </w:rPr>
            </w:pPr>
            <w:r w:rsidRPr="0008635E">
              <w:rPr>
                <w:rFonts w:ascii="Arial" w:hAnsi="Arial" w:cs="Arial"/>
                <w:b/>
                <w:sz w:val="16"/>
                <w:szCs w:val="16"/>
              </w:rPr>
              <w:t>18</w:t>
            </w:r>
          </w:p>
        </w:tc>
        <w:tc>
          <w:tcPr>
            <w:tcW w:w="702" w:type="dxa"/>
            <w:vAlign w:val="center"/>
          </w:tcPr>
          <w:p w:rsidR="005C6327" w:rsidRPr="0008635E" w:rsidRDefault="005C6327" w:rsidP="008542E4">
            <w:pPr>
              <w:spacing w:after="0" w:line="240" w:lineRule="auto"/>
              <w:jc w:val="center"/>
              <w:rPr>
                <w:rFonts w:ascii="Arial" w:hAnsi="Arial" w:cs="Arial"/>
                <w:b/>
                <w:sz w:val="16"/>
                <w:szCs w:val="16"/>
              </w:rPr>
            </w:pPr>
            <w:r w:rsidRPr="0008635E">
              <w:rPr>
                <w:rFonts w:ascii="Arial" w:hAnsi="Arial" w:cs="Arial"/>
                <w:b/>
                <w:sz w:val="16"/>
                <w:szCs w:val="16"/>
              </w:rPr>
              <w:t>18</w:t>
            </w:r>
          </w:p>
        </w:tc>
        <w:tc>
          <w:tcPr>
            <w:tcW w:w="421" w:type="dxa"/>
            <w:vAlign w:val="center"/>
          </w:tcPr>
          <w:p w:rsidR="005C6327" w:rsidRPr="0008635E" w:rsidRDefault="00B61267" w:rsidP="008542E4">
            <w:pPr>
              <w:spacing w:after="0" w:line="240" w:lineRule="auto"/>
              <w:jc w:val="center"/>
              <w:rPr>
                <w:rFonts w:ascii="Arial" w:hAnsi="Arial" w:cs="Arial"/>
                <w:b/>
                <w:sz w:val="16"/>
                <w:szCs w:val="16"/>
              </w:rPr>
            </w:pPr>
            <w:r>
              <w:rPr>
                <w:rFonts w:ascii="Arial" w:hAnsi="Arial" w:cs="Arial"/>
                <w:b/>
                <w:sz w:val="16"/>
                <w:szCs w:val="16"/>
              </w:rPr>
              <w:t>10</w:t>
            </w:r>
          </w:p>
        </w:tc>
        <w:tc>
          <w:tcPr>
            <w:tcW w:w="561" w:type="dxa"/>
            <w:vAlign w:val="center"/>
          </w:tcPr>
          <w:p w:rsidR="005C6327" w:rsidRPr="0008635E" w:rsidRDefault="005C6327" w:rsidP="008542E4">
            <w:pPr>
              <w:spacing w:after="0" w:line="240" w:lineRule="auto"/>
              <w:jc w:val="center"/>
              <w:rPr>
                <w:rFonts w:ascii="Arial" w:hAnsi="Arial" w:cs="Arial"/>
                <w:b/>
                <w:sz w:val="16"/>
                <w:szCs w:val="16"/>
              </w:rPr>
            </w:pPr>
            <w:r w:rsidRPr="0008635E">
              <w:rPr>
                <w:rFonts w:ascii="Arial" w:hAnsi="Arial" w:cs="Arial"/>
                <w:b/>
                <w:sz w:val="16"/>
                <w:szCs w:val="16"/>
              </w:rPr>
              <w:t>16</w:t>
            </w:r>
          </w:p>
        </w:tc>
        <w:tc>
          <w:tcPr>
            <w:tcW w:w="702" w:type="dxa"/>
            <w:vAlign w:val="center"/>
          </w:tcPr>
          <w:p w:rsidR="005C6327" w:rsidRPr="0008635E" w:rsidRDefault="005C6327" w:rsidP="008542E4">
            <w:pPr>
              <w:spacing w:after="0" w:line="240" w:lineRule="auto"/>
              <w:jc w:val="center"/>
              <w:rPr>
                <w:rFonts w:ascii="Arial" w:hAnsi="Arial" w:cs="Arial"/>
                <w:b/>
                <w:sz w:val="16"/>
                <w:szCs w:val="16"/>
              </w:rPr>
            </w:pPr>
            <w:r w:rsidRPr="0008635E">
              <w:rPr>
                <w:rFonts w:ascii="Arial" w:hAnsi="Arial" w:cs="Arial"/>
                <w:b/>
                <w:sz w:val="16"/>
                <w:szCs w:val="16"/>
              </w:rPr>
              <w:t>12</w:t>
            </w:r>
          </w:p>
        </w:tc>
        <w:tc>
          <w:tcPr>
            <w:tcW w:w="421" w:type="dxa"/>
            <w:vAlign w:val="center"/>
          </w:tcPr>
          <w:p w:rsidR="005C6327" w:rsidRPr="0008635E" w:rsidRDefault="005C6327" w:rsidP="008542E4">
            <w:pPr>
              <w:spacing w:after="0" w:line="240" w:lineRule="auto"/>
              <w:jc w:val="center"/>
              <w:rPr>
                <w:rFonts w:ascii="Arial" w:hAnsi="Arial" w:cs="Arial"/>
                <w:b/>
                <w:sz w:val="16"/>
                <w:szCs w:val="16"/>
              </w:rPr>
            </w:pPr>
            <w:r w:rsidRPr="0008635E">
              <w:rPr>
                <w:rFonts w:ascii="Arial" w:hAnsi="Arial" w:cs="Arial"/>
                <w:b/>
                <w:sz w:val="16"/>
                <w:szCs w:val="16"/>
              </w:rPr>
              <w:t>14</w:t>
            </w:r>
          </w:p>
        </w:tc>
        <w:tc>
          <w:tcPr>
            <w:tcW w:w="702" w:type="dxa"/>
            <w:vAlign w:val="center"/>
          </w:tcPr>
          <w:p w:rsidR="005C6327" w:rsidRPr="0008635E" w:rsidRDefault="005C6327" w:rsidP="00B61267">
            <w:pPr>
              <w:spacing w:after="0" w:line="240" w:lineRule="auto"/>
              <w:jc w:val="center"/>
              <w:rPr>
                <w:rFonts w:ascii="Arial" w:hAnsi="Arial" w:cs="Arial"/>
                <w:b/>
                <w:sz w:val="16"/>
                <w:szCs w:val="16"/>
              </w:rPr>
            </w:pPr>
            <w:r w:rsidRPr="0008635E">
              <w:rPr>
                <w:rFonts w:ascii="Arial" w:hAnsi="Arial" w:cs="Arial"/>
                <w:b/>
                <w:sz w:val="16"/>
                <w:szCs w:val="16"/>
              </w:rPr>
              <w:t>2</w:t>
            </w:r>
            <w:r w:rsidR="00B61267">
              <w:rPr>
                <w:rFonts w:ascii="Arial" w:hAnsi="Arial" w:cs="Arial"/>
                <w:b/>
                <w:sz w:val="16"/>
                <w:szCs w:val="16"/>
              </w:rPr>
              <w:t>7</w:t>
            </w:r>
          </w:p>
        </w:tc>
      </w:tr>
    </w:tbl>
    <w:p w:rsidR="005C6327"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lastRenderedPageBreak/>
        <w:t xml:space="preserve">De la matriz de impacto de las iniciativas estratégicas </w:t>
      </w:r>
      <w:r>
        <w:rPr>
          <w:rFonts w:ascii="Arial" w:hAnsi="Arial" w:cs="Arial"/>
          <w:sz w:val="24"/>
          <w:szCs w:val="24"/>
        </w:rPr>
        <w:t>se tiene</w:t>
      </w:r>
      <w:r w:rsidRPr="00AF0E3B">
        <w:rPr>
          <w:rFonts w:ascii="Arial" w:hAnsi="Arial" w:cs="Arial"/>
          <w:sz w:val="24"/>
          <w:szCs w:val="24"/>
        </w:rPr>
        <w:t xml:space="preserve"> que la implementación de un programa de incentivos es la que tiene mayor peso, seguido de la implementación de ruteros y el establecer una fuerza de ventas bajo la modalidad de free lance.</w:t>
      </w:r>
    </w:p>
    <w:p w:rsidR="005C6327" w:rsidRPr="00A37E44" w:rsidRDefault="005C6327" w:rsidP="005205F3">
      <w:pPr>
        <w:spacing w:after="0" w:line="480" w:lineRule="auto"/>
        <w:ind w:left="993"/>
        <w:jc w:val="both"/>
        <w:rPr>
          <w:rFonts w:ascii="Arial" w:hAnsi="Arial" w:cs="Arial"/>
          <w:szCs w:val="24"/>
        </w:rPr>
      </w:pP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La empresa considera además necesario hacer pruebas comparativas del rendimiento eléctrico de las baterías bajo las exigencias de la norma INEN que le permitan asegurar a sus clientes que su producto cumple con las exigencias detalladas en esta norma y supera los rendimientos de los productos competidores.</w:t>
      </w:r>
    </w:p>
    <w:p w:rsidR="004F209F" w:rsidRPr="00A37E44" w:rsidRDefault="004F209F" w:rsidP="005C6327">
      <w:pPr>
        <w:spacing w:after="0" w:line="480" w:lineRule="auto"/>
        <w:ind w:left="1276"/>
        <w:jc w:val="both"/>
        <w:rPr>
          <w:rFonts w:ascii="Arial" w:hAnsi="Arial" w:cs="Arial"/>
          <w:b/>
          <w:szCs w:val="24"/>
        </w:rPr>
      </w:pPr>
    </w:p>
    <w:p w:rsidR="005C6327" w:rsidRPr="00AF0E3B" w:rsidRDefault="005C6327" w:rsidP="005205F3">
      <w:pPr>
        <w:spacing w:after="0" w:line="480" w:lineRule="auto"/>
        <w:ind w:left="993"/>
        <w:jc w:val="both"/>
        <w:rPr>
          <w:rFonts w:ascii="Arial" w:hAnsi="Arial" w:cs="Arial"/>
          <w:b/>
          <w:sz w:val="24"/>
          <w:szCs w:val="24"/>
        </w:rPr>
      </w:pPr>
      <w:r w:rsidRPr="00AF0E3B">
        <w:rPr>
          <w:rFonts w:ascii="Arial" w:hAnsi="Arial" w:cs="Arial"/>
          <w:b/>
          <w:sz w:val="24"/>
          <w:szCs w:val="24"/>
        </w:rPr>
        <w:t>Iniciativa 1: Establecimiento de un programa de incentivos</w:t>
      </w:r>
    </w:p>
    <w:p w:rsidR="005C6327"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Para el establecimiento del programa de incentivos se ha considerado necesario trabajar por separado a los miembros de la fuerza de ventas, a los administrativos y al personal de limpieza y servicios de la empresa.</w:t>
      </w:r>
    </w:p>
    <w:p w:rsidR="005205F3" w:rsidRPr="00A37E44" w:rsidRDefault="005205F3" w:rsidP="005205F3">
      <w:pPr>
        <w:spacing w:after="0" w:line="480" w:lineRule="auto"/>
        <w:ind w:left="993"/>
        <w:jc w:val="both"/>
        <w:rPr>
          <w:rFonts w:ascii="Arial" w:hAnsi="Arial" w:cs="Arial"/>
          <w:sz w:val="20"/>
          <w:szCs w:val="24"/>
        </w:rPr>
      </w:pP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a) Dirigido al personal de ventas.</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 xml:space="preserve">Indicador: </w:t>
      </w:r>
      <w:r w:rsidRPr="00AF0E3B">
        <w:rPr>
          <w:rFonts w:ascii="Arial" w:hAnsi="Arial" w:cs="Arial"/>
          <w:sz w:val="24"/>
          <w:szCs w:val="24"/>
        </w:rPr>
        <w:tab/>
        <w:t>Presupuesto de ventas</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Objetivo:</w:t>
      </w:r>
      <w:r w:rsidRPr="00AF0E3B">
        <w:rPr>
          <w:rFonts w:ascii="Arial" w:hAnsi="Arial" w:cs="Arial"/>
          <w:sz w:val="24"/>
          <w:szCs w:val="24"/>
        </w:rPr>
        <w:tab/>
        <w:t xml:space="preserve"> Cumplir al 100% con el presupuesto asignado por el Gerente Comercial a cada uno de los vendedores</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Frecuencia:</w:t>
      </w:r>
      <w:r w:rsidRPr="00AF0E3B">
        <w:rPr>
          <w:rFonts w:ascii="Arial" w:hAnsi="Arial" w:cs="Arial"/>
          <w:sz w:val="24"/>
          <w:szCs w:val="24"/>
        </w:rPr>
        <w:tab/>
        <w:t>Mensual</w:t>
      </w:r>
    </w:p>
    <w:p w:rsidR="005C6327"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lastRenderedPageBreak/>
        <w:t>Incentivo:</w:t>
      </w:r>
      <w:r w:rsidRPr="00AF0E3B">
        <w:rPr>
          <w:rFonts w:ascii="Arial" w:hAnsi="Arial" w:cs="Arial"/>
          <w:sz w:val="24"/>
          <w:szCs w:val="24"/>
        </w:rPr>
        <w:tab/>
        <w:t>Bono USD 50 y reconocimiento escrito.</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b) Dirigido al personal administrativo. Bodegas</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Indicador:</w:t>
      </w:r>
      <w:r w:rsidRPr="00AF0E3B">
        <w:rPr>
          <w:rFonts w:ascii="Arial" w:hAnsi="Arial" w:cs="Arial"/>
          <w:sz w:val="24"/>
          <w:szCs w:val="24"/>
        </w:rPr>
        <w:tab/>
        <w:t>Rotación de mercadería</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Objetivo:</w:t>
      </w:r>
      <w:r w:rsidRPr="00AF0E3B">
        <w:rPr>
          <w:rFonts w:ascii="Arial" w:hAnsi="Arial" w:cs="Arial"/>
          <w:sz w:val="24"/>
          <w:szCs w:val="24"/>
        </w:rPr>
        <w:tab/>
        <w:t>Disminuir a 0 el envejecimiento de baterías en percha.</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 xml:space="preserve">Frecuencia: </w:t>
      </w:r>
      <w:r w:rsidRPr="00AF0E3B">
        <w:rPr>
          <w:rFonts w:ascii="Arial" w:hAnsi="Arial" w:cs="Arial"/>
          <w:sz w:val="24"/>
          <w:szCs w:val="24"/>
        </w:rPr>
        <w:tab/>
        <w:t>Mensual</w:t>
      </w:r>
    </w:p>
    <w:p w:rsidR="005C6327"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Incentivo:</w:t>
      </w:r>
      <w:r w:rsidRPr="00AF0E3B">
        <w:rPr>
          <w:rFonts w:ascii="Arial" w:hAnsi="Arial" w:cs="Arial"/>
          <w:sz w:val="24"/>
          <w:szCs w:val="24"/>
        </w:rPr>
        <w:tab/>
        <w:t>Bono USD 20 y reconocimiento escrito.</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c) Dirigido al personal de limpieza y servicios de la empresa</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 xml:space="preserve">Objetivo: </w:t>
      </w:r>
      <w:r w:rsidRPr="00AF0E3B">
        <w:rPr>
          <w:rFonts w:ascii="Arial" w:hAnsi="Arial" w:cs="Arial"/>
          <w:sz w:val="24"/>
          <w:szCs w:val="24"/>
        </w:rPr>
        <w:tab/>
        <w:t>Mantener el orden y limpieza de  las áreas administrativas y de bodega.</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Frecuencia:</w:t>
      </w:r>
      <w:r w:rsidRPr="00AF0E3B">
        <w:rPr>
          <w:rFonts w:ascii="Arial" w:hAnsi="Arial" w:cs="Arial"/>
          <w:sz w:val="24"/>
          <w:szCs w:val="24"/>
        </w:rPr>
        <w:tab/>
        <w:t>Mensual</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 xml:space="preserve">Incentivo: </w:t>
      </w:r>
      <w:r w:rsidRPr="00AF0E3B">
        <w:rPr>
          <w:rFonts w:ascii="Arial" w:hAnsi="Arial" w:cs="Arial"/>
          <w:sz w:val="24"/>
          <w:szCs w:val="24"/>
        </w:rPr>
        <w:tab/>
        <w:t>Bono de USD 15.</w:t>
      </w:r>
    </w:p>
    <w:p w:rsidR="005C6327" w:rsidRPr="00AF0E3B" w:rsidRDefault="005C6327" w:rsidP="005205F3">
      <w:pPr>
        <w:spacing w:after="0" w:line="480" w:lineRule="auto"/>
        <w:ind w:left="993"/>
        <w:jc w:val="both"/>
        <w:rPr>
          <w:rFonts w:ascii="Arial" w:hAnsi="Arial" w:cs="Arial"/>
          <w:sz w:val="24"/>
          <w:szCs w:val="24"/>
        </w:rPr>
      </w:pPr>
      <w:r>
        <w:rPr>
          <w:rFonts w:ascii="Arial" w:hAnsi="Arial" w:cs="Arial"/>
          <w:sz w:val="24"/>
          <w:szCs w:val="24"/>
        </w:rPr>
        <w:t xml:space="preserve">Se establece </w:t>
      </w:r>
      <w:r w:rsidRPr="00AF0E3B">
        <w:rPr>
          <w:rFonts w:ascii="Arial" w:hAnsi="Arial" w:cs="Arial"/>
          <w:sz w:val="24"/>
          <w:szCs w:val="24"/>
        </w:rPr>
        <w:t xml:space="preserve"> además para el personal de la empresa un descuento en los precios de los productos ofrecidos por la empresa para la reparación de sus vehículos previo la autorización de la Gerencia General.</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Beneficios:</w:t>
      </w:r>
    </w:p>
    <w:p w:rsidR="005C6327"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Mejora  el rendimiento de la empresa, al mejorar los niveles de Venta.</w:t>
      </w:r>
    </w:p>
    <w:p w:rsidR="005C6327"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Mayor compromiso de los empleados por cumplir las metas planteadas y participar de forma activa con la implementación del sistema de control de gestión.</w:t>
      </w:r>
    </w:p>
    <w:p w:rsidR="00C06006" w:rsidRPr="00C06006" w:rsidRDefault="00C06006" w:rsidP="005205F3">
      <w:pPr>
        <w:spacing w:after="0" w:line="480" w:lineRule="auto"/>
        <w:ind w:left="993"/>
        <w:jc w:val="both"/>
        <w:rPr>
          <w:rFonts w:ascii="Arial" w:hAnsi="Arial" w:cs="Arial"/>
          <w:szCs w:val="24"/>
        </w:rPr>
      </w:pPr>
    </w:p>
    <w:p w:rsidR="005C6327" w:rsidRDefault="004F209F" w:rsidP="00C06006">
      <w:pPr>
        <w:spacing w:after="0" w:line="480" w:lineRule="auto"/>
        <w:ind w:left="993"/>
        <w:jc w:val="both"/>
        <w:rPr>
          <w:rFonts w:ascii="Arial" w:hAnsi="Arial" w:cs="Arial"/>
          <w:b/>
          <w:sz w:val="24"/>
          <w:szCs w:val="24"/>
        </w:rPr>
      </w:pPr>
      <w:r>
        <w:rPr>
          <w:rFonts w:ascii="Arial" w:hAnsi="Arial" w:cs="Arial"/>
          <w:b/>
          <w:sz w:val="24"/>
          <w:szCs w:val="24"/>
        </w:rPr>
        <w:lastRenderedPageBreak/>
        <w:t>PRESUPUESTO REQUERIDO</w:t>
      </w:r>
    </w:p>
    <w:p w:rsidR="005205F3" w:rsidRPr="00C06006" w:rsidRDefault="005205F3" w:rsidP="005C6327">
      <w:pPr>
        <w:spacing w:after="0" w:line="480" w:lineRule="auto"/>
        <w:ind w:left="1276"/>
        <w:jc w:val="both"/>
        <w:rPr>
          <w:rFonts w:ascii="Arial" w:hAnsi="Arial" w:cs="Arial"/>
          <w:b/>
          <w:sz w:val="20"/>
          <w:szCs w:val="24"/>
        </w:rPr>
      </w:pPr>
    </w:p>
    <w:p w:rsidR="005205F3" w:rsidRDefault="005205F3" w:rsidP="005205F3">
      <w:pPr>
        <w:spacing w:after="0" w:line="360" w:lineRule="auto"/>
        <w:ind w:left="1276"/>
        <w:jc w:val="center"/>
        <w:rPr>
          <w:rFonts w:ascii="Arial" w:hAnsi="Arial" w:cs="Arial"/>
          <w:b/>
          <w:sz w:val="24"/>
          <w:szCs w:val="20"/>
        </w:rPr>
      </w:pPr>
      <w:r w:rsidRPr="005205F3">
        <w:rPr>
          <w:rFonts w:ascii="Arial" w:hAnsi="Arial" w:cs="Arial"/>
          <w:b/>
          <w:sz w:val="24"/>
          <w:szCs w:val="20"/>
        </w:rPr>
        <w:t xml:space="preserve">TABLA </w:t>
      </w:r>
      <w:r w:rsidR="00CE19E8">
        <w:rPr>
          <w:rFonts w:ascii="Arial" w:hAnsi="Arial" w:cs="Arial"/>
          <w:b/>
          <w:sz w:val="24"/>
          <w:szCs w:val="20"/>
        </w:rPr>
        <w:t>7</w:t>
      </w:r>
    </w:p>
    <w:p w:rsidR="005205F3" w:rsidRPr="005205F3" w:rsidRDefault="005205F3" w:rsidP="005205F3">
      <w:pPr>
        <w:spacing w:after="0" w:line="360" w:lineRule="auto"/>
        <w:ind w:left="1276"/>
        <w:jc w:val="center"/>
        <w:rPr>
          <w:rFonts w:ascii="Arial" w:hAnsi="Arial" w:cs="Arial"/>
          <w:b/>
          <w:sz w:val="24"/>
          <w:szCs w:val="20"/>
        </w:rPr>
      </w:pPr>
      <w:r w:rsidRPr="005205F3">
        <w:rPr>
          <w:rFonts w:ascii="Arial" w:hAnsi="Arial" w:cs="Arial"/>
          <w:b/>
          <w:sz w:val="24"/>
          <w:szCs w:val="20"/>
        </w:rPr>
        <w:t xml:space="preserve"> CUADRO DE COSTO DE IMPLEMENTACIÓN DEL PROGRAMA DE INCENTIVOS.</w:t>
      </w:r>
    </w:p>
    <w:tbl>
      <w:tblPr>
        <w:tblStyle w:val="Tablaconcuadrcula"/>
        <w:tblW w:w="0" w:type="auto"/>
        <w:tblInd w:w="1276" w:type="dxa"/>
        <w:tblLayout w:type="fixed"/>
        <w:tblLook w:val="04A0"/>
      </w:tblPr>
      <w:tblGrid>
        <w:gridCol w:w="1774"/>
        <w:gridCol w:w="1074"/>
        <w:gridCol w:w="1178"/>
        <w:gridCol w:w="1570"/>
        <w:gridCol w:w="1439"/>
      </w:tblGrid>
      <w:tr w:rsidR="004F209F" w:rsidTr="00C06006">
        <w:trPr>
          <w:trHeight w:val="833"/>
        </w:trPr>
        <w:tc>
          <w:tcPr>
            <w:tcW w:w="1774" w:type="dxa"/>
            <w:shd w:val="clear" w:color="auto" w:fill="8DB3E2" w:themeFill="text2" w:themeFillTint="66"/>
          </w:tcPr>
          <w:p w:rsidR="004F209F" w:rsidRPr="004F209F" w:rsidRDefault="004F209F" w:rsidP="005C6327">
            <w:pPr>
              <w:spacing w:line="480" w:lineRule="auto"/>
              <w:jc w:val="both"/>
              <w:rPr>
                <w:rFonts w:ascii="Arial" w:hAnsi="Arial" w:cs="Arial"/>
                <w:sz w:val="24"/>
                <w:szCs w:val="24"/>
              </w:rPr>
            </w:pPr>
            <w:r w:rsidRPr="004F209F">
              <w:rPr>
                <w:rFonts w:ascii="Arial" w:hAnsi="Arial" w:cs="Arial"/>
                <w:sz w:val="24"/>
                <w:szCs w:val="24"/>
              </w:rPr>
              <w:t>AREA</w:t>
            </w:r>
          </w:p>
        </w:tc>
        <w:tc>
          <w:tcPr>
            <w:tcW w:w="1074" w:type="dxa"/>
            <w:shd w:val="clear" w:color="auto" w:fill="8DB3E2" w:themeFill="text2" w:themeFillTint="66"/>
          </w:tcPr>
          <w:p w:rsidR="004F209F" w:rsidRPr="004F209F" w:rsidRDefault="004F209F" w:rsidP="004F209F">
            <w:pPr>
              <w:spacing w:line="480" w:lineRule="auto"/>
              <w:jc w:val="center"/>
              <w:rPr>
                <w:rFonts w:ascii="Arial" w:hAnsi="Arial" w:cs="Arial"/>
                <w:sz w:val="24"/>
                <w:szCs w:val="24"/>
              </w:rPr>
            </w:pPr>
            <w:r w:rsidRPr="004F209F">
              <w:rPr>
                <w:rFonts w:ascii="Arial" w:hAnsi="Arial" w:cs="Arial"/>
                <w:sz w:val="24"/>
                <w:szCs w:val="24"/>
              </w:rPr>
              <w:t>Bono</w:t>
            </w:r>
          </w:p>
        </w:tc>
        <w:tc>
          <w:tcPr>
            <w:tcW w:w="1178" w:type="dxa"/>
            <w:shd w:val="clear" w:color="auto" w:fill="8DB3E2" w:themeFill="text2" w:themeFillTint="66"/>
          </w:tcPr>
          <w:p w:rsidR="004F209F" w:rsidRPr="004F209F" w:rsidRDefault="004F209F" w:rsidP="004F209F">
            <w:pPr>
              <w:jc w:val="both"/>
              <w:rPr>
                <w:rFonts w:ascii="Arial" w:hAnsi="Arial" w:cs="Arial"/>
                <w:sz w:val="24"/>
                <w:szCs w:val="24"/>
              </w:rPr>
            </w:pPr>
            <w:r>
              <w:rPr>
                <w:rFonts w:ascii="Arial" w:hAnsi="Arial" w:cs="Arial"/>
                <w:sz w:val="24"/>
                <w:szCs w:val="24"/>
              </w:rPr>
              <w:t>Personal en Dpto.</w:t>
            </w:r>
          </w:p>
        </w:tc>
        <w:tc>
          <w:tcPr>
            <w:tcW w:w="1570" w:type="dxa"/>
            <w:shd w:val="clear" w:color="auto" w:fill="8DB3E2" w:themeFill="text2" w:themeFillTint="66"/>
          </w:tcPr>
          <w:p w:rsidR="004F209F" w:rsidRPr="004F209F" w:rsidRDefault="004F209F" w:rsidP="004F209F">
            <w:pPr>
              <w:spacing w:line="276" w:lineRule="auto"/>
              <w:jc w:val="center"/>
              <w:rPr>
                <w:rFonts w:ascii="Arial" w:hAnsi="Arial" w:cs="Arial"/>
                <w:sz w:val="24"/>
                <w:szCs w:val="24"/>
              </w:rPr>
            </w:pPr>
            <w:r w:rsidRPr="004F209F">
              <w:rPr>
                <w:rFonts w:ascii="Arial" w:hAnsi="Arial" w:cs="Arial"/>
                <w:szCs w:val="24"/>
              </w:rPr>
              <w:t xml:space="preserve">% </w:t>
            </w:r>
            <w:r>
              <w:rPr>
                <w:rFonts w:ascii="Arial" w:hAnsi="Arial" w:cs="Arial"/>
                <w:szCs w:val="24"/>
              </w:rPr>
              <w:t>c</w:t>
            </w:r>
            <w:r w:rsidRPr="004F209F">
              <w:rPr>
                <w:rFonts w:ascii="Arial" w:hAnsi="Arial" w:cs="Arial"/>
                <w:szCs w:val="24"/>
              </w:rPr>
              <w:t>umplimiento esperado</w:t>
            </w:r>
          </w:p>
        </w:tc>
        <w:tc>
          <w:tcPr>
            <w:tcW w:w="1439" w:type="dxa"/>
            <w:shd w:val="clear" w:color="auto" w:fill="8DB3E2" w:themeFill="text2" w:themeFillTint="66"/>
          </w:tcPr>
          <w:p w:rsidR="004F209F" w:rsidRPr="004F209F" w:rsidRDefault="004F209F" w:rsidP="004F209F">
            <w:pPr>
              <w:jc w:val="both"/>
              <w:rPr>
                <w:rFonts w:ascii="Arial" w:hAnsi="Arial" w:cs="Arial"/>
                <w:sz w:val="24"/>
                <w:szCs w:val="24"/>
              </w:rPr>
            </w:pPr>
            <w:r>
              <w:rPr>
                <w:rFonts w:ascii="Arial" w:hAnsi="Arial" w:cs="Arial"/>
                <w:sz w:val="24"/>
                <w:szCs w:val="24"/>
              </w:rPr>
              <w:t>Proyección de costo mensual</w:t>
            </w:r>
          </w:p>
        </w:tc>
      </w:tr>
      <w:tr w:rsidR="004F209F" w:rsidTr="00C06006">
        <w:trPr>
          <w:trHeight w:val="497"/>
        </w:trPr>
        <w:tc>
          <w:tcPr>
            <w:tcW w:w="1774" w:type="dxa"/>
            <w:shd w:val="clear" w:color="auto" w:fill="E5DFEC" w:themeFill="accent4" w:themeFillTint="33"/>
          </w:tcPr>
          <w:p w:rsidR="004F209F" w:rsidRPr="004F209F" w:rsidRDefault="004F209F" w:rsidP="00C06006">
            <w:pPr>
              <w:spacing w:line="360" w:lineRule="auto"/>
              <w:jc w:val="both"/>
              <w:rPr>
                <w:rFonts w:ascii="Arial" w:hAnsi="Arial" w:cs="Arial"/>
                <w:szCs w:val="24"/>
              </w:rPr>
            </w:pPr>
            <w:r w:rsidRPr="004F209F">
              <w:rPr>
                <w:rFonts w:ascii="Arial" w:hAnsi="Arial" w:cs="Arial"/>
                <w:szCs w:val="24"/>
              </w:rPr>
              <w:t>Dpto. de Ventas</w:t>
            </w:r>
          </w:p>
        </w:tc>
        <w:tc>
          <w:tcPr>
            <w:tcW w:w="1074" w:type="dxa"/>
          </w:tcPr>
          <w:p w:rsidR="004F209F" w:rsidRPr="004F209F" w:rsidRDefault="004F209F" w:rsidP="004F209F">
            <w:pPr>
              <w:spacing w:line="480" w:lineRule="auto"/>
              <w:jc w:val="center"/>
              <w:rPr>
                <w:rFonts w:ascii="Arial" w:hAnsi="Arial" w:cs="Arial"/>
                <w:szCs w:val="24"/>
              </w:rPr>
            </w:pPr>
            <w:r w:rsidRPr="004F209F">
              <w:rPr>
                <w:rFonts w:ascii="Arial" w:hAnsi="Arial" w:cs="Arial"/>
                <w:szCs w:val="24"/>
              </w:rPr>
              <w:t>50.00</w:t>
            </w:r>
          </w:p>
        </w:tc>
        <w:tc>
          <w:tcPr>
            <w:tcW w:w="1178" w:type="dxa"/>
          </w:tcPr>
          <w:p w:rsidR="004F209F" w:rsidRPr="004F209F" w:rsidRDefault="004F209F" w:rsidP="004F209F">
            <w:pPr>
              <w:spacing w:line="480" w:lineRule="auto"/>
              <w:jc w:val="center"/>
              <w:rPr>
                <w:rFonts w:ascii="Arial" w:hAnsi="Arial" w:cs="Arial"/>
                <w:szCs w:val="24"/>
              </w:rPr>
            </w:pPr>
            <w:r>
              <w:rPr>
                <w:rFonts w:ascii="Arial" w:hAnsi="Arial" w:cs="Arial"/>
                <w:szCs w:val="24"/>
              </w:rPr>
              <w:t>12</w:t>
            </w:r>
          </w:p>
        </w:tc>
        <w:tc>
          <w:tcPr>
            <w:tcW w:w="1570" w:type="dxa"/>
          </w:tcPr>
          <w:p w:rsidR="004F209F" w:rsidRPr="004F209F" w:rsidRDefault="004F209F" w:rsidP="004F209F">
            <w:pPr>
              <w:spacing w:line="480" w:lineRule="auto"/>
              <w:jc w:val="center"/>
              <w:rPr>
                <w:rFonts w:ascii="Arial" w:hAnsi="Arial" w:cs="Arial"/>
                <w:szCs w:val="24"/>
              </w:rPr>
            </w:pPr>
            <w:r>
              <w:rPr>
                <w:rFonts w:ascii="Arial" w:hAnsi="Arial" w:cs="Arial"/>
                <w:szCs w:val="24"/>
              </w:rPr>
              <w:t>40%</w:t>
            </w:r>
          </w:p>
        </w:tc>
        <w:tc>
          <w:tcPr>
            <w:tcW w:w="1439" w:type="dxa"/>
          </w:tcPr>
          <w:p w:rsidR="004F209F" w:rsidRPr="004F209F" w:rsidRDefault="004F209F" w:rsidP="004F209F">
            <w:pPr>
              <w:spacing w:line="480" w:lineRule="auto"/>
              <w:jc w:val="center"/>
              <w:rPr>
                <w:rFonts w:ascii="Arial" w:hAnsi="Arial" w:cs="Arial"/>
                <w:szCs w:val="24"/>
              </w:rPr>
            </w:pPr>
            <w:r>
              <w:rPr>
                <w:rFonts w:ascii="Arial" w:hAnsi="Arial" w:cs="Arial"/>
                <w:szCs w:val="24"/>
              </w:rPr>
              <w:t>250</w:t>
            </w:r>
          </w:p>
        </w:tc>
      </w:tr>
      <w:tr w:rsidR="004F209F" w:rsidTr="00C06006">
        <w:trPr>
          <w:trHeight w:val="482"/>
        </w:trPr>
        <w:tc>
          <w:tcPr>
            <w:tcW w:w="1774" w:type="dxa"/>
            <w:shd w:val="clear" w:color="auto" w:fill="E5DFEC" w:themeFill="accent4" w:themeFillTint="33"/>
          </w:tcPr>
          <w:p w:rsidR="004F209F" w:rsidRPr="004F209F" w:rsidRDefault="004F209F" w:rsidP="005C6327">
            <w:pPr>
              <w:spacing w:line="480" w:lineRule="auto"/>
              <w:jc w:val="both"/>
              <w:rPr>
                <w:rFonts w:ascii="Arial" w:hAnsi="Arial" w:cs="Arial"/>
                <w:szCs w:val="24"/>
              </w:rPr>
            </w:pPr>
            <w:r w:rsidRPr="004F209F">
              <w:rPr>
                <w:rFonts w:ascii="Arial" w:hAnsi="Arial" w:cs="Arial"/>
                <w:szCs w:val="24"/>
              </w:rPr>
              <w:t>Bodegas</w:t>
            </w:r>
          </w:p>
        </w:tc>
        <w:tc>
          <w:tcPr>
            <w:tcW w:w="1074" w:type="dxa"/>
          </w:tcPr>
          <w:p w:rsidR="004F209F" w:rsidRPr="004F209F" w:rsidRDefault="004F209F" w:rsidP="004F209F">
            <w:pPr>
              <w:spacing w:line="480" w:lineRule="auto"/>
              <w:jc w:val="center"/>
              <w:rPr>
                <w:rFonts w:ascii="Arial" w:hAnsi="Arial" w:cs="Arial"/>
                <w:szCs w:val="24"/>
              </w:rPr>
            </w:pPr>
            <w:r w:rsidRPr="004F209F">
              <w:rPr>
                <w:rFonts w:ascii="Arial" w:hAnsi="Arial" w:cs="Arial"/>
                <w:szCs w:val="24"/>
              </w:rPr>
              <w:t>20.00</w:t>
            </w:r>
          </w:p>
        </w:tc>
        <w:tc>
          <w:tcPr>
            <w:tcW w:w="1178" w:type="dxa"/>
          </w:tcPr>
          <w:p w:rsidR="004F209F" w:rsidRPr="004F209F" w:rsidRDefault="004F209F" w:rsidP="004F209F">
            <w:pPr>
              <w:spacing w:line="480" w:lineRule="auto"/>
              <w:jc w:val="center"/>
              <w:rPr>
                <w:rFonts w:ascii="Arial" w:hAnsi="Arial" w:cs="Arial"/>
                <w:szCs w:val="24"/>
              </w:rPr>
            </w:pPr>
            <w:r>
              <w:rPr>
                <w:rFonts w:ascii="Arial" w:hAnsi="Arial" w:cs="Arial"/>
                <w:szCs w:val="24"/>
              </w:rPr>
              <w:t>5</w:t>
            </w:r>
          </w:p>
        </w:tc>
        <w:tc>
          <w:tcPr>
            <w:tcW w:w="1570" w:type="dxa"/>
          </w:tcPr>
          <w:p w:rsidR="004F209F" w:rsidRPr="004F209F" w:rsidRDefault="004F209F" w:rsidP="004F209F">
            <w:pPr>
              <w:spacing w:line="480" w:lineRule="auto"/>
              <w:jc w:val="center"/>
              <w:rPr>
                <w:rFonts w:ascii="Arial" w:hAnsi="Arial" w:cs="Arial"/>
                <w:szCs w:val="24"/>
              </w:rPr>
            </w:pPr>
            <w:r>
              <w:rPr>
                <w:rFonts w:ascii="Arial" w:hAnsi="Arial" w:cs="Arial"/>
                <w:szCs w:val="24"/>
              </w:rPr>
              <w:t>50%</w:t>
            </w:r>
          </w:p>
        </w:tc>
        <w:tc>
          <w:tcPr>
            <w:tcW w:w="1439" w:type="dxa"/>
          </w:tcPr>
          <w:p w:rsidR="004F209F" w:rsidRPr="004F209F" w:rsidRDefault="004F209F" w:rsidP="004F209F">
            <w:pPr>
              <w:spacing w:line="480" w:lineRule="auto"/>
              <w:jc w:val="center"/>
              <w:rPr>
                <w:rFonts w:ascii="Arial" w:hAnsi="Arial" w:cs="Arial"/>
                <w:szCs w:val="24"/>
              </w:rPr>
            </w:pPr>
            <w:r>
              <w:rPr>
                <w:rFonts w:ascii="Arial" w:hAnsi="Arial" w:cs="Arial"/>
                <w:szCs w:val="24"/>
              </w:rPr>
              <w:t>60</w:t>
            </w:r>
          </w:p>
        </w:tc>
      </w:tr>
      <w:tr w:rsidR="004F209F" w:rsidTr="00C06006">
        <w:trPr>
          <w:trHeight w:val="949"/>
        </w:trPr>
        <w:tc>
          <w:tcPr>
            <w:tcW w:w="1774" w:type="dxa"/>
            <w:shd w:val="clear" w:color="auto" w:fill="E5DFEC" w:themeFill="accent4" w:themeFillTint="33"/>
          </w:tcPr>
          <w:p w:rsidR="004F209F" w:rsidRPr="004F209F" w:rsidRDefault="004F209F" w:rsidP="005C6327">
            <w:pPr>
              <w:spacing w:line="480" w:lineRule="auto"/>
              <w:jc w:val="both"/>
              <w:rPr>
                <w:rFonts w:ascii="Arial" w:hAnsi="Arial" w:cs="Arial"/>
                <w:szCs w:val="24"/>
              </w:rPr>
            </w:pPr>
            <w:r w:rsidRPr="004F209F">
              <w:rPr>
                <w:rFonts w:ascii="Arial" w:hAnsi="Arial" w:cs="Arial"/>
                <w:szCs w:val="24"/>
              </w:rPr>
              <w:t>Personal de mantenimiento</w:t>
            </w:r>
          </w:p>
        </w:tc>
        <w:tc>
          <w:tcPr>
            <w:tcW w:w="1074" w:type="dxa"/>
          </w:tcPr>
          <w:p w:rsidR="004F209F" w:rsidRPr="004F209F" w:rsidRDefault="004F209F" w:rsidP="004F209F">
            <w:pPr>
              <w:spacing w:line="480" w:lineRule="auto"/>
              <w:jc w:val="center"/>
              <w:rPr>
                <w:rFonts w:ascii="Arial" w:hAnsi="Arial" w:cs="Arial"/>
                <w:szCs w:val="24"/>
              </w:rPr>
            </w:pPr>
            <w:r w:rsidRPr="004F209F">
              <w:rPr>
                <w:rFonts w:ascii="Arial" w:hAnsi="Arial" w:cs="Arial"/>
                <w:szCs w:val="24"/>
              </w:rPr>
              <w:t>15.00</w:t>
            </w:r>
          </w:p>
        </w:tc>
        <w:tc>
          <w:tcPr>
            <w:tcW w:w="1178" w:type="dxa"/>
          </w:tcPr>
          <w:p w:rsidR="004F209F" w:rsidRPr="004F209F" w:rsidRDefault="004F209F" w:rsidP="004F209F">
            <w:pPr>
              <w:spacing w:line="480" w:lineRule="auto"/>
              <w:jc w:val="center"/>
              <w:rPr>
                <w:rFonts w:ascii="Arial" w:hAnsi="Arial" w:cs="Arial"/>
                <w:szCs w:val="24"/>
              </w:rPr>
            </w:pPr>
            <w:r>
              <w:rPr>
                <w:rFonts w:ascii="Arial" w:hAnsi="Arial" w:cs="Arial"/>
                <w:szCs w:val="24"/>
              </w:rPr>
              <w:t>4</w:t>
            </w:r>
          </w:p>
        </w:tc>
        <w:tc>
          <w:tcPr>
            <w:tcW w:w="1570" w:type="dxa"/>
          </w:tcPr>
          <w:p w:rsidR="004F209F" w:rsidRPr="004F209F" w:rsidRDefault="004F209F" w:rsidP="004F209F">
            <w:pPr>
              <w:spacing w:line="480" w:lineRule="auto"/>
              <w:jc w:val="center"/>
              <w:rPr>
                <w:rFonts w:ascii="Arial" w:hAnsi="Arial" w:cs="Arial"/>
                <w:szCs w:val="24"/>
              </w:rPr>
            </w:pPr>
            <w:r>
              <w:rPr>
                <w:rFonts w:ascii="Arial" w:hAnsi="Arial" w:cs="Arial"/>
                <w:szCs w:val="24"/>
              </w:rPr>
              <w:t>50%</w:t>
            </w:r>
          </w:p>
        </w:tc>
        <w:tc>
          <w:tcPr>
            <w:tcW w:w="1439" w:type="dxa"/>
          </w:tcPr>
          <w:p w:rsidR="004F209F" w:rsidRPr="004F209F" w:rsidRDefault="004F209F" w:rsidP="004F209F">
            <w:pPr>
              <w:spacing w:line="480" w:lineRule="auto"/>
              <w:jc w:val="center"/>
              <w:rPr>
                <w:rFonts w:ascii="Arial" w:hAnsi="Arial" w:cs="Arial"/>
                <w:szCs w:val="24"/>
              </w:rPr>
            </w:pPr>
            <w:r>
              <w:rPr>
                <w:rFonts w:ascii="Arial" w:hAnsi="Arial" w:cs="Arial"/>
                <w:szCs w:val="24"/>
              </w:rPr>
              <w:t>30</w:t>
            </w:r>
          </w:p>
        </w:tc>
      </w:tr>
      <w:tr w:rsidR="004F209F" w:rsidTr="00C06006">
        <w:trPr>
          <w:trHeight w:val="540"/>
        </w:trPr>
        <w:tc>
          <w:tcPr>
            <w:tcW w:w="4026" w:type="dxa"/>
            <w:gridSpan w:val="3"/>
            <w:shd w:val="clear" w:color="auto" w:fill="E5DFEC" w:themeFill="accent4" w:themeFillTint="33"/>
          </w:tcPr>
          <w:p w:rsidR="004F209F" w:rsidRDefault="004F209F" w:rsidP="005C6327">
            <w:pPr>
              <w:spacing w:line="480" w:lineRule="auto"/>
              <w:jc w:val="both"/>
              <w:rPr>
                <w:rFonts w:ascii="Arial" w:hAnsi="Arial" w:cs="Arial"/>
                <w:b/>
                <w:sz w:val="24"/>
                <w:szCs w:val="24"/>
              </w:rPr>
            </w:pPr>
            <w:r>
              <w:rPr>
                <w:rFonts w:ascii="Arial" w:hAnsi="Arial" w:cs="Arial"/>
                <w:b/>
                <w:sz w:val="24"/>
                <w:szCs w:val="24"/>
              </w:rPr>
              <w:t>Costo mensual proyectado</w:t>
            </w:r>
          </w:p>
        </w:tc>
        <w:tc>
          <w:tcPr>
            <w:tcW w:w="3009" w:type="dxa"/>
            <w:gridSpan w:val="2"/>
          </w:tcPr>
          <w:p w:rsidR="004F209F" w:rsidRDefault="004F209F" w:rsidP="004F209F">
            <w:pPr>
              <w:spacing w:line="480" w:lineRule="auto"/>
              <w:jc w:val="center"/>
              <w:rPr>
                <w:rFonts w:ascii="Arial" w:hAnsi="Arial" w:cs="Arial"/>
                <w:b/>
                <w:sz w:val="24"/>
                <w:szCs w:val="24"/>
              </w:rPr>
            </w:pPr>
            <w:r>
              <w:rPr>
                <w:rFonts w:ascii="Arial" w:hAnsi="Arial" w:cs="Arial"/>
                <w:b/>
                <w:sz w:val="24"/>
                <w:szCs w:val="24"/>
              </w:rPr>
              <w:t>340</w:t>
            </w:r>
          </w:p>
        </w:tc>
      </w:tr>
      <w:tr w:rsidR="003547CC" w:rsidTr="00C06006">
        <w:trPr>
          <w:trHeight w:val="914"/>
        </w:trPr>
        <w:tc>
          <w:tcPr>
            <w:tcW w:w="4026" w:type="dxa"/>
            <w:gridSpan w:val="3"/>
            <w:shd w:val="clear" w:color="auto" w:fill="E5DFEC" w:themeFill="accent4" w:themeFillTint="33"/>
          </w:tcPr>
          <w:p w:rsidR="003547CC" w:rsidRDefault="003547CC" w:rsidP="00C06006">
            <w:pPr>
              <w:spacing w:line="360" w:lineRule="auto"/>
              <w:jc w:val="both"/>
              <w:rPr>
                <w:rFonts w:ascii="Arial" w:hAnsi="Arial" w:cs="Arial"/>
                <w:b/>
                <w:sz w:val="24"/>
                <w:szCs w:val="24"/>
              </w:rPr>
            </w:pPr>
            <w:r>
              <w:rPr>
                <w:rFonts w:ascii="Arial" w:hAnsi="Arial" w:cs="Arial"/>
                <w:b/>
                <w:sz w:val="24"/>
                <w:szCs w:val="24"/>
              </w:rPr>
              <w:t>Descuento en repuestos y otros gastos</w:t>
            </w:r>
          </w:p>
        </w:tc>
        <w:tc>
          <w:tcPr>
            <w:tcW w:w="3009" w:type="dxa"/>
            <w:gridSpan w:val="2"/>
          </w:tcPr>
          <w:p w:rsidR="003547CC" w:rsidRDefault="003547CC" w:rsidP="004F209F">
            <w:pPr>
              <w:spacing w:line="480" w:lineRule="auto"/>
              <w:jc w:val="center"/>
              <w:rPr>
                <w:rFonts w:ascii="Arial" w:hAnsi="Arial" w:cs="Arial"/>
                <w:b/>
                <w:sz w:val="24"/>
                <w:szCs w:val="24"/>
              </w:rPr>
            </w:pPr>
            <w:r>
              <w:rPr>
                <w:rFonts w:ascii="Arial" w:hAnsi="Arial" w:cs="Arial"/>
                <w:b/>
                <w:sz w:val="24"/>
                <w:szCs w:val="24"/>
              </w:rPr>
              <w:t>150</w:t>
            </w:r>
          </w:p>
        </w:tc>
      </w:tr>
      <w:tr w:rsidR="004F209F" w:rsidTr="00C06006">
        <w:trPr>
          <w:trHeight w:val="540"/>
        </w:trPr>
        <w:tc>
          <w:tcPr>
            <w:tcW w:w="4026" w:type="dxa"/>
            <w:gridSpan w:val="3"/>
            <w:shd w:val="clear" w:color="auto" w:fill="F23252"/>
          </w:tcPr>
          <w:p w:rsidR="004F209F" w:rsidRDefault="004F209F" w:rsidP="005C6327">
            <w:pPr>
              <w:spacing w:line="480" w:lineRule="auto"/>
              <w:jc w:val="both"/>
              <w:rPr>
                <w:rFonts w:ascii="Arial" w:hAnsi="Arial" w:cs="Arial"/>
                <w:b/>
                <w:sz w:val="24"/>
                <w:szCs w:val="24"/>
              </w:rPr>
            </w:pPr>
            <w:r>
              <w:rPr>
                <w:rFonts w:ascii="Arial" w:hAnsi="Arial" w:cs="Arial"/>
                <w:b/>
                <w:sz w:val="24"/>
                <w:szCs w:val="24"/>
              </w:rPr>
              <w:t>Costo anual p</w:t>
            </w:r>
            <w:r w:rsidR="00B742A9">
              <w:rPr>
                <w:rFonts w:ascii="Arial" w:hAnsi="Arial" w:cs="Arial"/>
                <w:b/>
                <w:sz w:val="24"/>
                <w:szCs w:val="24"/>
              </w:rPr>
              <w:t>r</w:t>
            </w:r>
            <w:r>
              <w:rPr>
                <w:rFonts w:ascii="Arial" w:hAnsi="Arial" w:cs="Arial"/>
                <w:b/>
                <w:sz w:val="24"/>
                <w:szCs w:val="24"/>
              </w:rPr>
              <w:t>oyectado</w:t>
            </w:r>
          </w:p>
        </w:tc>
        <w:tc>
          <w:tcPr>
            <w:tcW w:w="3009" w:type="dxa"/>
            <w:gridSpan w:val="2"/>
          </w:tcPr>
          <w:p w:rsidR="004F209F" w:rsidRDefault="003547CC" w:rsidP="004F209F">
            <w:pPr>
              <w:spacing w:line="480" w:lineRule="auto"/>
              <w:jc w:val="center"/>
              <w:rPr>
                <w:rFonts w:ascii="Arial" w:hAnsi="Arial" w:cs="Arial"/>
                <w:b/>
                <w:sz w:val="24"/>
                <w:szCs w:val="24"/>
              </w:rPr>
            </w:pPr>
            <w:r>
              <w:rPr>
                <w:rFonts w:ascii="Arial" w:hAnsi="Arial" w:cs="Arial"/>
                <w:b/>
                <w:sz w:val="24"/>
                <w:szCs w:val="24"/>
              </w:rPr>
              <w:t>58</w:t>
            </w:r>
            <w:r w:rsidR="004F209F">
              <w:rPr>
                <w:rFonts w:ascii="Arial" w:hAnsi="Arial" w:cs="Arial"/>
                <w:b/>
                <w:sz w:val="24"/>
                <w:szCs w:val="24"/>
              </w:rPr>
              <w:t>80</w:t>
            </w:r>
          </w:p>
        </w:tc>
      </w:tr>
    </w:tbl>
    <w:p w:rsidR="005205F3" w:rsidRDefault="005205F3" w:rsidP="00D43890">
      <w:pPr>
        <w:spacing w:after="0" w:line="480" w:lineRule="auto"/>
        <w:ind w:left="1276"/>
        <w:jc w:val="center"/>
        <w:rPr>
          <w:rFonts w:ascii="Arial" w:hAnsi="Arial" w:cs="Arial"/>
          <w:b/>
          <w:sz w:val="20"/>
          <w:szCs w:val="20"/>
        </w:rPr>
      </w:pPr>
    </w:p>
    <w:p w:rsidR="00986F8E" w:rsidRDefault="00986F8E" w:rsidP="00D43890">
      <w:pPr>
        <w:spacing w:after="0" w:line="480" w:lineRule="auto"/>
        <w:ind w:left="1276"/>
        <w:jc w:val="center"/>
        <w:rPr>
          <w:rFonts w:ascii="Arial" w:hAnsi="Arial" w:cs="Arial"/>
          <w:b/>
          <w:sz w:val="20"/>
          <w:szCs w:val="20"/>
        </w:rPr>
      </w:pPr>
    </w:p>
    <w:p w:rsidR="005C6327" w:rsidRPr="00AF0E3B" w:rsidRDefault="005C6327" w:rsidP="005205F3">
      <w:pPr>
        <w:spacing w:after="0" w:line="480" w:lineRule="auto"/>
        <w:ind w:left="993"/>
        <w:jc w:val="both"/>
        <w:rPr>
          <w:rFonts w:ascii="Arial" w:hAnsi="Arial" w:cs="Arial"/>
          <w:b/>
          <w:sz w:val="24"/>
          <w:szCs w:val="24"/>
        </w:rPr>
      </w:pPr>
      <w:r w:rsidRPr="00AF0E3B">
        <w:rPr>
          <w:rFonts w:ascii="Arial" w:hAnsi="Arial" w:cs="Arial"/>
          <w:b/>
          <w:sz w:val="24"/>
          <w:szCs w:val="24"/>
        </w:rPr>
        <w:t>Iniciativa 2.-Implementar el sistema de ruteros</w:t>
      </w:r>
    </w:p>
    <w:p w:rsidR="005C6327" w:rsidRPr="00AF0E3B" w:rsidRDefault="005C6327" w:rsidP="005205F3">
      <w:pPr>
        <w:spacing w:after="0" w:line="480" w:lineRule="auto"/>
        <w:ind w:left="993"/>
        <w:jc w:val="both"/>
        <w:rPr>
          <w:rFonts w:ascii="Arial" w:hAnsi="Arial" w:cs="Arial"/>
          <w:sz w:val="24"/>
          <w:szCs w:val="24"/>
        </w:rPr>
      </w:pPr>
      <w:r>
        <w:rPr>
          <w:rFonts w:ascii="Arial" w:hAnsi="Arial" w:cs="Arial"/>
          <w:sz w:val="24"/>
          <w:szCs w:val="24"/>
        </w:rPr>
        <w:t>Indicador:</w:t>
      </w:r>
      <w:r>
        <w:rPr>
          <w:rFonts w:ascii="Arial" w:hAnsi="Arial" w:cs="Arial"/>
          <w:sz w:val="24"/>
          <w:szCs w:val="24"/>
        </w:rPr>
        <w:tab/>
      </w:r>
      <w:r w:rsidRPr="00AF0E3B">
        <w:rPr>
          <w:rFonts w:ascii="Arial" w:hAnsi="Arial" w:cs="Arial"/>
          <w:sz w:val="24"/>
          <w:szCs w:val="24"/>
        </w:rPr>
        <w:t>Cumplimiento de recorridos</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Objetivo:</w:t>
      </w:r>
      <w:r w:rsidRPr="00AF0E3B">
        <w:rPr>
          <w:rFonts w:ascii="Arial" w:hAnsi="Arial" w:cs="Arial"/>
          <w:sz w:val="24"/>
          <w:szCs w:val="24"/>
        </w:rPr>
        <w:tab/>
        <w:t>Alcanzar un 90% de cobertura de visitas a los distribuidores, al hacer el seguimiento de la fuerza de ventas con los ruteros.   Para hacer</w:t>
      </w:r>
      <w:r>
        <w:rPr>
          <w:rFonts w:ascii="Arial" w:hAnsi="Arial" w:cs="Arial"/>
          <w:sz w:val="24"/>
          <w:szCs w:val="24"/>
        </w:rPr>
        <w:t>lo se debe</w:t>
      </w:r>
      <w:r w:rsidRPr="00AF0E3B">
        <w:rPr>
          <w:rFonts w:ascii="Arial" w:hAnsi="Arial" w:cs="Arial"/>
          <w:sz w:val="24"/>
          <w:szCs w:val="24"/>
        </w:rPr>
        <w:t xml:space="preserve"> dotar al 100% de la fuerza de ventas de los equipos.</w:t>
      </w:r>
    </w:p>
    <w:p w:rsidR="005C6327" w:rsidRPr="00AF0E3B" w:rsidRDefault="005C6327" w:rsidP="005205F3">
      <w:pPr>
        <w:spacing w:after="0" w:line="480" w:lineRule="auto"/>
        <w:ind w:left="993"/>
        <w:jc w:val="both"/>
        <w:rPr>
          <w:rFonts w:ascii="Arial" w:hAnsi="Arial" w:cs="Arial"/>
          <w:sz w:val="24"/>
          <w:szCs w:val="24"/>
        </w:rPr>
      </w:pPr>
      <w:r w:rsidRPr="00AF0E3B">
        <w:rPr>
          <w:rFonts w:ascii="Arial" w:hAnsi="Arial" w:cs="Arial"/>
          <w:sz w:val="24"/>
          <w:szCs w:val="24"/>
        </w:rPr>
        <w:t>Frecuencia:</w:t>
      </w:r>
      <w:r w:rsidRPr="00AF0E3B">
        <w:rPr>
          <w:rFonts w:ascii="Arial" w:hAnsi="Arial" w:cs="Arial"/>
          <w:sz w:val="24"/>
          <w:szCs w:val="24"/>
        </w:rPr>
        <w:tab/>
        <w:t>Mensual</w:t>
      </w:r>
    </w:p>
    <w:p w:rsidR="005205F3" w:rsidRPr="005205F3" w:rsidRDefault="005205F3" w:rsidP="00B20CBC">
      <w:pPr>
        <w:ind w:firstLine="709"/>
        <w:jc w:val="center"/>
        <w:rPr>
          <w:rFonts w:ascii="Arial" w:hAnsi="Arial" w:cs="Arial"/>
          <w:b/>
          <w:sz w:val="24"/>
          <w:szCs w:val="20"/>
        </w:rPr>
      </w:pPr>
      <w:r w:rsidRPr="005205F3">
        <w:rPr>
          <w:rFonts w:ascii="Arial" w:hAnsi="Arial" w:cs="Arial"/>
          <w:b/>
          <w:sz w:val="24"/>
          <w:szCs w:val="20"/>
        </w:rPr>
        <w:lastRenderedPageBreak/>
        <w:t xml:space="preserve">TABLA </w:t>
      </w:r>
      <w:r w:rsidR="00CE19E8">
        <w:rPr>
          <w:rFonts w:ascii="Arial" w:hAnsi="Arial" w:cs="Arial"/>
          <w:b/>
          <w:sz w:val="24"/>
          <w:szCs w:val="20"/>
        </w:rPr>
        <w:t>8</w:t>
      </w:r>
    </w:p>
    <w:p w:rsidR="005C6327" w:rsidRPr="005205F3" w:rsidRDefault="005205F3" w:rsidP="00B20CBC">
      <w:pPr>
        <w:ind w:firstLine="1134"/>
        <w:jc w:val="center"/>
        <w:rPr>
          <w:rFonts w:ascii="Arial" w:hAnsi="Arial" w:cs="Arial"/>
          <w:b/>
          <w:sz w:val="32"/>
          <w:szCs w:val="24"/>
        </w:rPr>
      </w:pPr>
      <w:r w:rsidRPr="005205F3">
        <w:rPr>
          <w:rFonts w:ascii="Arial" w:hAnsi="Arial" w:cs="Arial"/>
          <w:b/>
          <w:sz w:val="24"/>
          <w:szCs w:val="20"/>
        </w:rPr>
        <w:t>CRONOGRAMA PARA LA IMPLEMENTACIÓN DEL SISTEMA DE RUTEROS</w:t>
      </w:r>
    </w:p>
    <w:tbl>
      <w:tblPr>
        <w:tblW w:w="8203" w:type="dxa"/>
        <w:jc w:val="center"/>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31"/>
        <w:gridCol w:w="1106"/>
        <w:gridCol w:w="2012"/>
        <w:gridCol w:w="644"/>
        <w:gridCol w:w="34"/>
        <w:gridCol w:w="708"/>
        <w:gridCol w:w="709"/>
        <w:gridCol w:w="145"/>
        <w:gridCol w:w="564"/>
        <w:gridCol w:w="571"/>
        <w:gridCol w:w="612"/>
        <w:gridCol w:w="567"/>
      </w:tblGrid>
      <w:tr w:rsidR="005C6327" w:rsidRPr="0008635E" w:rsidTr="009B6A99">
        <w:trPr>
          <w:trHeight w:val="495"/>
          <w:jc w:val="center"/>
        </w:trPr>
        <w:tc>
          <w:tcPr>
            <w:tcW w:w="1637" w:type="dxa"/>
            <w:gridSpan w:val="2"/>
            <w:shd w:val="clear" w:color="auto" w:fill="95B3D7" w:themeFill="accent1" w:themeFillTint="99"/>
          </w:tcPr>
          <w:p w:rsidR="005C6327" w:rsidRPr="0008635E" w:rsidRDefault="005C6327" w:rsidP="008542E4">
            <w:pPr>
              <w:spacing w:after="0" w:line="240" w:lineRule="auto"/>
              <w:jc w:val="center"/>
              <w:rPr>
                <w:rFonts w:ascii="Arial" w:hAnsi="Arial" w:cs="Arial"/>
                <w:b/>
                <w:sz w:val="16"/>
                <w:szCs w:val="16"/>
              </w:rPr>
            </w:pPr>
            <w:r w:rsidRPr="0008635E">
              <w:rPr>
                <w:rFonts w:ascii="Arial" w:hAnsi="Arial" w:cs="Arial"/>
                <w:b/>
                <w:sz w:val="16"/>
                <w:szCs w:val="16"/>
              </w:rPr>
              <w:t>Iniciativa Estratégica:</w:t>
            </w:r>
          </w:p>
        </w:tc>
        <w:tc>
          <w:tcPr>
            <w:tcW w:w="2656" w:type="dxa"/>
            <w:gridSpan w:val="2"/>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Dotar a la fuerza de ventas de ruteros</w:t>
            </w:r>
          </w:p>
        </w:tc>
        <w:tc>
          <w:tcPr>
            <w:tcW w:w="1596" w:type="dxa"/>
            <w:gridSpan w:val="4"/>
            <w:shd w:val="clear" w:color="auto" w:fill="95B3D7" w:themeFill="accent1" w:themeFillTint="99"/>
          </w:tcPr>
          <w:p w:rsidR="005C6327" w:rsidRPr="0008635E" w:rsidRDefault="005C6327" w:rsidP="008542E4">
            <w:pPr>
              <w:spacing w:after="0" w:line="240" w:lineRule="auto"/>
              <w:jc w:val="center"/>
              <w:rPr>
                <w:rFonts w:ascii="Arial" w:hAnsi="Arial" w:cs="Arial"/>
                <w:b/>
                <w:sz w:val="16"/>
                <w:szCs w:val="16"/>
              </w:rPr>
            </w:pPr>
            <w:r w:rsidRPr="0008635E">
              <w:rPr>
                <w:rFonts w:ascii="Arial" w:hAnsi="Arial" w:cs="Arial"/>
                <w:b/>
                <w:sz w:val="16"/>
                <w:szCs w:val="16"/>
              </w:rPr>
              <w:t>Fecha de Inicio:</w:t>
            </w:r>
          </w:p>
        </w:tc>
        <w:tc>
          <w:tcPr>
            <w:tcW w:w="2314" w:type="dxa"/>
            <w:gridSpan w:val="4"/>
          </w:tcPr>
          <w:p w:rsidR="005C6327" w:rsidRPr="0008635E" w:rsidRDefault="000E6B23" w:rsidP="000E6B23">
            <w:pPr>
              <w:spacing w:after="0" w:line="240" w:lineRule="auto"/>
              <w:jc w:val="center"/>
              <w:rPr>
                <w:rFonts w:ascii="Arial" w:hAnsi="Arial" w:cs="Arial"/>
                <w:sz w:val="16"/>
                <w:szCs w:val="16"/>
              </w:rPr>
            </w:pPr>
            <w:r>
              <w:rPr>
                <w:rFonts w:ascii="Arial" w:hAnsi="Arial" w:cs="Arial"/>
                <w:sz w:val="16"/>
                <w:szCs w:val="16"/>
              </w:rPr>
              <w:t>Febrero /2012</w:t>
            </w:r>
          </w:p>
        </w:tc>
      </w:tr>
      <w:tr w:rsidR="005C6327" w:rsidRPr="0008635E" w:rsidTr="009B6A99">
        <w:trPr>
          <w:trHeight w:val="495"/>
          <w:jc w:val="center"/>
        </w:trPr>
        <w:tc>
          <w:tcPr>
            <w:tcW w:w="1637" w:type="dxa"/>
            <w:gridSpan w:val="2"/>
            <w:shd w:val="clear" w:color="auto" w:fill="95B3D7" w:themeFill="accent1" w:themeFillTint="99"/>
          </w:tcPr>
          <w:p w:rsidR="005C6327" w:rsidRPr="0008635E" w:rsidRDefault="005C6327" w:rsidP="008542E4">
            <w:pPr>
              <w:spacing w:after="0" w:line="240" w:lineRule="auto"/>
              <w:jc w:val="center"/>
              <w:rPr>
                <w:rFonts w:ascii="Arial" w:hAnsi="Arial" w:cs="Arial"/>
                <w:b/>
                <w:sz w:val="16"/>
                <w:szCs w:val="16"/>
              </w:rPr>
            </w:pPr>
            <w:r w:rsidRPr="0008635E">
              <w:rPr>
                <w:rFonts w:ascii="Arial" w:hAnsi="Arial" w:cs="Arial"/>
                <w:b/>
                <w:sz w:val="16"/>
                <w:szCs w:val="16"/>
              </w:rPr>
              <w:t>Objetivo:</w:t>
            </w:r>
          </w:p>
        </w:tc>
        <w:tc>
          <w:tcPr>
            <w:tcW w:w="2656" w:type="dxa"/>
            <w:gridSpan w:val="2"/>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Monitorear al 100% las actividades de la fuerza de ventas</w:t>
            </w:r>
          </w:p>
        </w:tc>
        <w:tc>
          <w:tcPr>
            <w:tcW w:w="1596" w:type="dxa"/>
            <w:gridSpan w:val="4"/>
            <w:shd w:val="clear" w:color="auto" w:fill="95B3D7" w:themeFill="accent1" w:themeFillTint="99"/>
          </w:tcPr>
          <w:p w:rsidR="005C6327" w:rsidRPr="0008635E" w:rsidRDefault="005C6327" w:rsidP="008542E4">
            <w:pPr>
              <w:spacing w:after="0" w:line="240" w:lineRule="auto"/>
              <w:jc w:val="center"/>
              <w:rPr>
                <w:rFonts w:ascii="Arial" w:hAnsi="Arial" w:cs="Arial"/>
                <w:b/>
                <w:sz w:val="16"/>
                <w:szCs w:val="16"/>
              </w:rPr>
            </w:pPr>
            <w:r w:rsidRPr="0008635E">
              <w:rPr>
                <w:rFonts w:ascii="Arial" w:hAnsi="Arial" w:cs="Arial"/>
                <w:b/>
                <w:sz w:val="16"/>
                <w:szCs w:val="16"/>
              </w:rPr>
              <w:t>Fecha de finalización:</w:t>
            </w:r>
          </w:p>
        </w:tc>
        <w:tc>
          <w:tcPr>
            <w:tcW w:w="2314" w:type="dxa"/>
            <w:gridSpan w:val="4"/>
          </w:tcPr>
          <w:p w:rsidR="005C6327" w:rsidRPr="0008635E" w:rsidRDefault="000E6B23" w:rsidP="000E6B23">
            <w:pPr>
              <w:spacing w:after="0" w:line="240" w:lineRule="auto"/>
              <w:jc w:val="center"/>
              <w:rPr>
                <w:rFonts w:ascii="Arial" w:hAnsi="Arial" w:cs="Arial"/>
                <w:sz w:val="16"/>
                <w:szCs w:val="16"/>
              </w:rPr>
            </w:pPr>
            <w:r>
              <w:rPr>
                <w:rFonts w:ascii="Arial" w:hAnsi="Arial" w:cs="Arial"/>
                <w:sz w:val="16"/>
                <w:szCs w:val="16"/>
              </w:rPr>
              <w:t>Enero/2013</w:t>
            </w:r>
          </w:p>
        </w:tc>
      </w:tr>
      <w:tr w:rsidR="005C6327" w:rsidRPr="0008635E" w:rsidTr="009B6A99">
        <w:trPr>
          <w:trHeight w:val="260"/>
          <w:jc w:val="center"/>
        </w:trPr>
        <w:tc>
          <w:tcPr>
            <w:tcW w:w="531" w:type="dxa"/>
            <w:shd w:val="clear" w:color="auto" w:fill="D99594" w:themeFill="accent2" w:themeFillTint="99"/>
          </w:tcPr>
          <w:p w:rsidR="005C6327" w:rsidRPr="0008635E" w:rsidRDefault="005C6327" w:rsidP="008542E4">
            <w:pPr>
              <w:spacing w:after="0" w:line="240" w:lineRule="auto"/>
              <w:jc w:val="center"/>
              <w:rPr>
                <w:rFonts w:ascii="Arial" w:hAnsi="Arial" w:cs="Arial"/>
                <w:b/>
                <w:sz w:val="16"/>
                <w:szCs w:val="16"/>
              </w:rPr>
            </w:pPr>
            <w:r w:rsidRPr="0008635E">
              <w:rPr>
                <w:rFonts w:ascii="Arial" w:hAnsi="Arial" w:cs="Arial"/>
                <w:b/>
                <w:sz w:val="16"/>
                <w:szCs w:val="16"/>
              </w:rPr>
              <w:t>No</w:t>
            </w:r>
          </w:p>
        </w:tc>
        <w:tc>
          <w:tcPr>
            <w:tcW w:w="3118" w:type="dxa"/>
            <w:gridSpan w:val="2"/>
            <w:shd w:val="clear" w:color="auto" w:fill="D99594" w:themeFill="accent2" w:themeFillTint="99"/>
          </w:tcPr>
          <w:p w:rsidR="005C6327" w:rsidRPr="0008635E" w:rsidRDefault="005C6327" w:rsidP="008542E4">
            <w:pPr>
              <w:spacing w:after="0" w:line="240" w:lineRule="auto"/>
              <w:jc w:val="center"/>
              <w:rPr>
                <w:rFonts w:ascii="Arial" w:hAnsi="Arial" w:cs="Arial"/>
                <w:b/>
                <w:sz w:val="16"/>
                <w:szCs w:val="16"/>
              </w:rPr>
            </w:pPr>
            <w:r w:rsidRPr="0008635E">
              <w:rPr>
                <w:rFonts w:ascii="Arial" w:hAnsi="Arial" w:cs="Arial"/>
                <w:b/>
                <w:sz w:val="16"/>
                <w:szCs w:val="16"/>
              </w:rPr>
              <w:t xml:space="preserve">Descripción </w:t>
            </w:r>
            <w:r w:rsidRPr="000E6B23">
              <w:rPr>
                <w:rFonts w:ascii="Arial" w:hAnsi="Arial" w:cs="Arial"/>
                <w:b/>
                <w:sz w:val="16"/>
                <w:szCs w:val="16"/>
                <w:shd w:val="clear" w:color="auto" w:fill="D99594" w:themeFill="accent2" w:themeFillTint="99"/>
              </w:rPr>
              <w:t>de actividades</w:t>
            </w:r>
          </w:p>
        </w:tc>
        <w:tc>
          <w:tcPr>
            <w:tcW w:w="678" w:type="dxa"/>
            <w:gridSpan w:val="2"/>
            <w:shd w:val="clear" w:color="auto" w:fill="B6DDE8" w:themeFill="accent5" w:themeFillTint="66"/>
          </w:tcPr>
          <w:p w:rsidR="005C6327" w:rsidRPr="0008635E" w:rsidRDefault="00FA44AA" w:rsidP="008542E4">
            <w:pPr>
              <w:spacing w:after="0" w:line="240" w:lineRule="auto"/>
              <w:jc w:val="center"/>
              <w:rPr>
                <w:rFonts w:ascii="Arial" w:hAnsi="Arial" w:cs="Arial"/>
                <w:b/>
                <w:sz w:val="16"/>
                <w:szCs w:val="16"/>
              </w:rPr>
            </w:pPr>
            <w:r>
              <w:rPr>
                <w:rFonts w:ascii="Arial" w:hAnsi="Arial" w:cs="Arial"/>
                <w:b/>
                <w:sz w:val="16"/>
                <w:szCs w:val="16"/>
              </w:rPr>
              <w:t>Feb.</w:t>
            </w:r>
          </w:p>
        </w:tc>
        <w:tc>
          <w:tcPr>
            <w:tcW w:w="708" w:type="dxa"/>
            <w:shd w:val="clear" w:color="auto" w:fill="B6DDE8" w:themeFill="accent5" w:themeFillTint="66"/>
          </w:tcPr>
          <w:p w:rsidR="005C6327" w:rsidRPr="0008635E" w:rsidRDefault="005C6327" w:rsidP="008542E4">
            <w:pPr>
              <w:spacing w:after="0" w:line="240" w:lineRule="auto"/>
              <w:jc w:val="center"/>
              <w:rPr>
                <w:rFonts w:ascii="Arial" w:hAnsi="Arial" w:cs="Arial"/>
                <w:b/>
                <w:sz w:val="16"/>
                <w:szCs w:val="16"/>
              </w:rPr>
            </w:pPr>
            <w:r>
              <w:rPr>
                <w:rFonts w:ascii="Arial" w:hAnsi="Arial" w:cs="Arial"/>
                <w:b/>
                <w:sz w:val="16"/>
                <w:szCs w:val="16"/>
              </w:rPr>
              <w:t>Mar</w:t>
            </w:r>
          </w:p>
        </w:tc>
        <w:tc>
          <w:tcPr>
            <w:tcW w:w="709" w:type="dxa"/>
            <w:shd w:val="clear" w:color="auto" w:fill="B6DDE8" w:themeFill="accent5" w:themeFillTint="66"/>
          </w:tcPr>
          <w:p w:rsidR="005C6327" w:rsidRDefault="00FA44AA" w:rsidP="008542E4">
            <w:pPr>
              <w:spacing w:after="0" w:line="240" w:lineRule="auto"/>
              <w:jc w:val="center"/>
              <w:rPr>
                <w:rFonts w:ascii="Arial" w:hAnsi="Arial" w:cs="Arial"/>
                <w:b/>
                <w:sz w:val="16"/>
                <w:szCs w:val="16"/>
              </w:rPr>
            </w:pPr>
            <w:r>
              <w:rPr>
                <w:rFonts w:ascii="Arial" w:hAnsi="Arial" w:cs="Arial"/>
                <w:b/>
                <w:sz w:val="16"/>
                <w:szCs w:val="16"/>
              </w:rPr>
              <w:t>Abr.</w:t>
            </w:r>
          </w:p>
        </w:tc>
        <w:tc>
          <w:tcPr>
            <w:tcW w:w="709" w:type="dxa"/>
            <w:gridSpan w:val="2"/>
            <w:shd w:val="clear" w:color="auto" w:fill="B6DDE8" w:themeFill="accent5" w:themeFillTint="66"/>
          </w:tcPr>
          <w:p w:rsidR="005C6327" w:rsidRPr="0008635E" w:rsidRDefault="00FA44AA" w:rsidP="008542E4">
            <w:pPr>
              <w:spacing w:after="0" w:line="240" w:lineRule="auto"/>
              <w:jc w:val="center"/>
              <w:rPr>
                <w:rFonts w:ascii="Arial" w:hAnsi="Arial" w:cs="Arial"/>
                <w:b/>
                <w:sz w:val="16"/>
                <w:szCs w:val="16"/>
              </w:rPr>
            </w:pPr>
            <w:r>
              <w:rPr>
                <w:rFonts w:ascii="Arial" w:hAnsi="Arial" w:cs="Arial"/>
                <w:b/>
                <w:sz w:val="16"/>
                <w:szCs w:val="16"/>
              </w:rPr>
              <w:t>Mayo</w:t>
            </w:r>
          </w:p>
        </w:tc>
        <w:tc>
          <w:tcPr>
            <w:tcW w:w="571" w:type="dxa"/>
            <w:shd w:val="clear" w:color="auto" w:fill="B6DDE8" w:themeFill="accent5" w:themeFillTint="66"/>
          </w:tcPr>
          <w:p w:rsidR="005C6327" w:rsidRPr="0008635E" w:rsidRDefault="00FA44AA" w:rsidP="008542E4">
            <w:pPr>
              <w:spacing w:after="0" w:line="240" w:lineRule="auto"/>
              <w:jc w:val="center"/>
              <w:rPr>
                <w:rFonts w:ascii="Arial" w:hAnsi="Arial" w:cs="Arial"/>
                <w:b/>
                <w:sz w:val="16"/>
                <w:szCs w:val="16"/>
              </w:rPr>
            </w:pPr>
            <w:r>
              <w:rPr>
                <w:rFonts w:ascii="Arial" w:hAnsi="Arial" w:cs="Arial"/>
                <w:b/>
                <w:sz w:val="16"/>
                <w:szCs w:val="16"/>
              </w:rPr>
              <w:t>Ago.</w:t>
            </w:r>
          </w:p>
        </w:tc>
        <w:tc>
          <w:tcPr>
            <w:tcW w:w="612" w:type="dxa"/>
            <w:shd w:val="clear" w:color="auto" w:fill="B6DDE8" w:themeFill="accent5" w:themeFillTint="66"/>
          </w:tcPr>
          <w:p w:rsidR="005C6327" w:rsidRDefault="00FA44AA" w:rsidP="008542E4">
            <w:pPr>
              <w:spacing w:after="0" w:line="240" w:lineRule="auto"/>
              <w:jc w:val="center"/>
              <w:rPr>
                <w:rFonts w:ascii="Arial" w:hAnsi="Arial" w:cs="Arial"/>
                <w:b/>
                <w:sz w:val="16"/>
                <w:szCs w:val="16"/>
              </w:rPr>
            </w:pPr>
            <w:r>
              <w:rPr>
                <w:rFonts w:ascii="Arial" w:hAnsi="Arial" w:cs="Arial"/>
                <w:b/>
                <w:sz w:val="16"/>
                <w:szCs w:val="16"/>
              </w:rPr>
              <w:t>Dic.</w:t>
            </w:r>
          </w:p>
        </w:tc>
        <w:tc>
          <w:tcPr>
            <w:tcW w:w="567" w:type="dxa"/>
            <w:shd w:val="clear" w:color="auto" w:fill="B6DDE8" w:themeFill="accent5" w:themeFillTint="66"/>
          </w:tcPr>
          <w:p w:rsidR="005C6327" w:rsidRPr="0008635E" w:rsidRDefault="005C6327" w:rsidP="008542E4">
            <w:pPr>
              <w:spacing w:after="0" w:line="240" w:lineRule="auto"/>
              <w:jc w:val="center"/>
              <w:rPr>
                <w:rFonts w:ascii="Arial" w:hAnsi="Arial" w:cs="Arial"/>
                <w:b/>
                <w:sz w:val="16"/>
                <w:szCs w:val="16"/>
              </w:rPr>
            </w:pPr>
            <w:r>
              <w:rPr>
                <w:rFonts w:ascii="Arial" w:hAnsi="Arial" w:cs="Arial"/>
                <w:b/>
                <w:sz w:val="16"/>
                <w:szCs w:val="16"/>
              </w:rPr>
              <w:t>Ene13</w:t>
            </w:r>
          </w:p>
        </w:tc>
      </w:tr>
      <w:tr w:rsidR="005C6327" w:rsidRPr="0008635E" w:rsidTr="009B6A99">
        <w:trPr>
          <w:trHeight w:val="495"/>
          <w:jc w:val="center"/>
        </w:trPr>
        <w:tc>
          <w:tcPr>
            <w:tcW w:w="531" w:type="dxa"/>
            <w:shd w:val="clear" w:color="auto" w:fill="D99594" w:themeFill="accent2" w:themeFillTint="99"/>
          </w:tcPr>
          <w:p w:rsidR="005C6327" w:rsidRPr="0008635E" w:rsidRDefault="005C6327" w:rsidP="008542E4">
            <w:pPr>
              <w:spacing w:after="0" w:line="240" w:lineRule="auto"/>
              <w:jc w:val="both"/>
              <w:rPr>
                <w:rFonts w:ascii="Arial" w:hAnsi="Arial" w:cs="Arial"/>
                <w:sz w:val="16"/>
                <w:szCs w:val="16"/>
              </w:rPr>
            </w:pPr>
            <w:r w:rsidRPr="0008635E">
              <w:rPr>
                <w:rFonts w:ascii="Arial" w:hAnsi="Arial" w:cs="Arial"/>
                <w:sz w:val="16"/>
                <w:szCs w:val="16"/>
              </w:rPr>
              <w:t>1</w:t>
            </w:r>
          </w:p>
        </w:tc>
        <w:tc>
          <w:tcPr>
            <w:tcW w:w="3118" w:type="dxa"/>
            <w:gridSpan w:val="2"/>
            <w:shd w:val="clear" w:color="auto" w:fill="F2DBDB" w:themeFill="accent2" w:themeFillTint="33"/>
          </w:tcPr>
          <w:p w:rsidR="005C6327" w:rsidRPr="0008635E" w:rsidRDefault="005C6327" w:rsidP="008542E4">
            <w:pPr>
              <w:spacing w:after="0" w:line="240" w:lineRule="auto"/>
              <w:jc w:val="both"/>
              <w:rPr>
                <w:rFonts w:ascii="Arial" w:hAnsi="Arial" w:cs="Arial"/>
                <w:sz w:val="16"/>
                <w:szCs w:val="16"/>
              </w:rPr>
            </w:pPr>
            <w:r w:rsidRPr="0008635E">
              <w:rPr>
                <w:rFonts w:ascii="Arial" w:hAnsi="Arial" w:cs="Arial"/>
                <w:sz w:val="16"/>
                <w:szCs w:val="16"/>
              </w:rPr>
              <w:t>Evaluación de equipos para implementar el sistema de ruteros.</w:t>
            </w:r>
          </w:p>
        </w:tc>
        <w:tc>
          <w:tcPr>
            <w:tcW w:w="678" w:type="dxa"/>
            <w:gridSpan w:val="2"/>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X</w:t>
            </w:r>
          </w:p>
        </w:tc>
        <w:tc>
          <w:tcPr>
            <w:tcW w:w="708"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X</w:t>
            </w:r>
          </w:p>
        </w:tc>
        <w:tc>
          <w:tcPr>
            <w:tcW w:w="709" w:type="dxa"/>
          </w:tcPr>
          <w:p w:rsidR="005C6327" w:rsidRPr="0008635E" w:rsidRDefault="005C6327" w:rsidP="008542E4">
            <w:pPr>
              <w:spacing w:after="0" w:line="240" w:lineRule="auto"/>
              <w:jc w:val="center"/>
              <w:rPr>
                <w:rFonts w:ascii="Arial" w:hAnsi="Arial" w:cs="Arial"/>
                <w:sz w:val="16"/>
                <w:szCs w:val="16"/>
              </w:rPr>
            </w:pPr>
          </w:p>
        </w:tc>
        <w:tc>
          <w:tcPr>
            <w:tcW w:w="709" w:type="dxa"/>
            <w:gridSpan w:val="2"/>
            <w:vAlign w:val="center"/>
          </w:tcPr>
          <w:p w:rsidR="005C6327" w:rsidRPr="0008635E" w:rsidRDefault="005C6327" w:rsidP="008542E4">
            <w:pPr>
              <w:spacing w:after="0" w:line="240" w:lineRule="auto"/>
              <w:jc w:val="center"/>
              <w:rPr>
                <w:rFonts w:ascii="Arial" w:hAnsi="Arial" w:cs="Arial"/>
                <w:sz w:val="16"/>
                <w:szCs w:val="16"/>
              </w:rPr>
            </w:pPr>
          </w:p>
        </w:tc>
        <w:tc>
          <w:tcPr>
            <w:tcW w:w="571" w:type="dxa"/>
            <w:vAlign w:val="center"/>
          </w:tcPr>
          <w:p w:rsidR="005C6327" w:rsidRPr="0008635E" w:rsidRDefault="005C6327" w:rsidP="008542E4">
            <w:pPr>
              <w:spacing w:after="0" w:line="240" w:lineRule="auto"/>
              <w:jc w:val="center"/>
              <w:rPr>
                <w:rFonts w:ascii="Arial" w:hAnsi="Arial" w:cs="Arial"/>
                <w:sz w:val="16"/>
                <w:szCs w:val="16"/>
              </w:rPr>
            </w:pPr>
          </w:p>
        </w:tc>
        <w:tc>
          <w:tcPr>
            <w:tcW w:w="612" w:type="dxa"/>
          </w:tcPr>
          <w:p w:rsidR="005C6327" w:rsidRPr="0008635E" w:rsidRDefault="005C6327" w:rsidP="008542E4">
            <w:pPr>
              <w:spacing w:after="0" w:line="240" w:lineRule="auto"/>
              <w:jc w:val="both"/>
              <w:rPr>
                <w:rFonts w:ascii="Arial" w:hAnsi="Arial" w:cs="Arial"/>
                <w:sz w:val="16"/>
                <w:szCs w:val="16"/>
              </w:rPr>
            </w:pPr>
          </w:p>
        </w:tc>
        <w:tc>
          <w:tcPr>
            <w:tcW w:w="567" w:type="dxa"/>
          </w:tcPr>
          <w:p w:rsidR="005C6327" w:rsidRPr="0008635E" w:rsidRDefault="005C6327" w:rsidP="008542E4">
            <w:pPr>
              <w:spacing w:after="0" w:line="240" w:lineRule="auto"/>
              <w:jc w:val="both"/>
              <w:rPr>
                <w:rFonts w:ascii="Arial" w:hAnsi="Arial" w:cs="Arial"/>
                <w:sz w:val="16"/>
                <w:szCs w:val="16"/>
              </w:rPr>
            </w:pPr>
          </w:p>
        </w:tc>
      </w:tr>
      <w:tr w:rsidR="005C6327" w:rsidRPr="0008635E" w:rsidTr="009B6A99">
        <w:trPr>
          <w:trHeight w:val="495"/>
          <w:jc w:val="center"/>
        </w:trPr>
        <w:tc>
          <w:tcPr>
            <w:tcW w:w="531" w:type="dxa"/>
            <w:shd w:val="clear" w:color="auto" w:fill="D99594" w:themeFill="accent2" w:themeFillTint="99"/>
          </w:tcPr>
          <w:p w:rsidR="005C6327" w:rsidRPr="0008635E" w:rsidRDefault="005C6327" w:rsidP="008542E4">
            <w:pPr>
              <w:spacing w:after="0" w:line="240" w:lineRule="auto"/>
              <w:jc w:val="both"/>
              <w:rPr>
                <w:rFonts w:ascii="Arial" w:hAnsi="Arial" w:cs="Arial"/>
                <w:sz w:val="16"/>
                <w:szCs w:val="16"/>
              </w:rPr>
            </w:pPr>
            <w:r w:rsidRPr="0008635E">
              <w:rPr>
                <w:rFonts w:ascii="Arial" w:hAnsi="Arial" w:cs="Arial"/>
                <w:sz w:val="16"/>
                <w:szCs w:val="16"/>
              </w:rPr>
              <w:t>2</w:t>
            </w:r>
          </w:p>
        </w:tc>
        <w:tc>
          <w:tcPr>
            <w:tcW w:w="3118" w:type="dxa"/>
            <w:gridSpan w:val="2"/>
            <w:shd w:val="clear" w:color="auto" w:fill="F2DBDB" w:themeFill="accent2" w:themeFillTint="33"/>
          </w:tcPr>
          <w:p w:rsidR="005C6327" w:rsidRPr="0008635E" w:rsidRDefault="005C6327" w:rsidP="008542E4">
            <w:pPr>
              <w:spacing w:after="0" w:line="240" w:lineRule="auto"/>
              <w:jc w:val="both"/>
              <w:rPr>
                <w:rFonts w:ascii="Arial" w:hAnsi="Arial" w:cs="Arial"/>
                <w:sz w:val="16"/>
                <w:szCs w:val="16"/>
              </w:rPr>
            </w:pPr>
            <w:r w:rsidRPr="0008635E">
              <w:rPr>
                <w:rFonts w:ascii="Arial" w:hAnsi="Arial" w:cs="Arial"/>
                <w:sz w:val="16"/>
                <w:szCs w:val="16"/>
              </w:rPr>
              <w:t>Capacitación a empleados sobre el uso de los equipos</w:t>
            </w:r>
          </w:p>
        </w:tc>
        <w:tc>
          <w:tcPr>
            <w:tcW w:w="678" w:type="dxa"/>
            <w:gridSpan w:val="2"/>
            <w:vAlign w:val="center"/>
          </w:tcPr>
          <w:p w:rsidR="005C6327" w:rsidRPr="0008635E" w:rsidRDefault="005C6327" w:rsidP="008542E4">
            <w:pPr>
              <w:spacing w:after="0" w:line="240" w:lineRule="auto"/>
              <w:jc w:val="center"/>
              <w:rPr>
                <w:rFonts w:ascii="Arial" w:hAnsi="Arial" w:cs="Arial"/>
                <w:sz w:val="16"/>
                <w:szCs w:val="16"/>
              </w:rPr>
            </w:pPr>
          </w:p>
        </w:tc>
        <w:tc>
          <w:tcPr>
            <w:tcW w:w="708" w:type="dxa"/>
            <w:vAlign w:val="center"/>
          </w:tcPr>
          <w:p w:rsidR="005C6327" w:rsidRPr="0008635E" w:rsidRDefault="005C6327" w:rsidP="008542E4">
            <w:pPr>
              <w:spacing w:after="0" w:line="240" w:lineRule="auto"/>
              <w:jc w:val="center"/>
              <w:rPr>
                <w:rFonts w:ascii="Arial" w:hAnsi="Arial" w:cs="Arial"/>
                <w:sz w:val="16"/>
                <w:szCs w:val="16"/>
              </w:rPr>
            </w:pPr>
          </w:p>
        </w:tc>
        <w:tc>
          <w:tcPr>
            <w:tcW w:w="709" w:type="dxa"/>
          </w:tcPr>
          <w:p w:rsidR="005C6327" w:rsidRPr="0008635E" w:rsidRDefault="005C6327" w:rsidP="008542E4">
            <w:pPr>
              <w:spacing w:after="0" w:line="240" w:lineRule="auto"/>
              <w:jc w:val="center"/>
              <w:rPr>
                <w:rFonts w:ascii="Arial" w:hAnsi="Arial" w:cs="Arial"/>
                <w:sz w:val="16"/>
                <w:szCs w:val="16"/>
              </w:rPr>
            </w:pPr>
          </w:p>
        </w:tc>
        <w:tc>
          <w:tcPr>
            <w:tcW w:w="709" w:type="dxa"/>
            <w:gridSpan w:val="2"/>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X</w:t>
            </w:r>
          </w:p>
        </w:tc>
        <w:tc>
          <w:tcPr>
            <w:tcW w:w="571" w:type="dxa"/>
            <w:vAlign w:val="center"/>
          </w:tcPr>
          <w:p w:rsidR="005C6327" w:rsidRPr="0008635E" w:rsidRDefault="005C6327" w:rsidP="008542E4">
            <w:pPr>
              <w:spacing w:after="0" w:line="240" w:lineRule="auto"/>
              <w:jc w:val="center"/>
              <w:rPr>
                <w:rFonts w:ascii="Arial" w:hAnsi="Arial" w:cs="Arial"/>
                <w:sz w:val="16"/>
                <w:szCs w:val="16"/>
              </w:rPr>
            </w:pPr>
          </w:p>
        </w:tc>
        <w:tc>
          <w:tcPr>
            <w:tcW w:w="612" w:type="dxa"/>
          </w:tcPr>
          <w:p w:rsidR="005C6327" w:rsidRPr="0008635E" w:rsidRDefault="005C6327" w:rsidP="008542E4">
            <w:pPr>
              <w:spacing w:after="0" w:line="240" w:lineRule="auto"/>
              <w:jc w:val="both"/>
              <w:rPr>
                <w:rFonts w:ascii="Arial" w:hAnsi="Arial" w:cs="Arial"/>
                <w:sz w:val="16"/>
                <w:szCs w:val="16"/>
              </w:rPr>
            </w:pPr>
          </w:p>
        </w:tc>
        <w:tc>
          <w:tcPr>
            <w:tcW w:w="567" w:type="dxa"/>
          </w:tcPr>
          <w:p w:rsidR="005C6327" w:rsidRPr="0008635E" w:rsidRDefault="005C6327" w:rsidP="008542E4">
            <w:pPr>
              <w:spacing w:after="0" w:line="240" w:lineRule="auto"/>
              <w:jc w:val="both"/>
              <w:rPr>
                <w:rFonts w:ascii="Arial" w:hAnsi="Arial" w:cs="Arial"/>
                <w:sz w:val="16"/>
                <w:szCs w:val="16"/>
              </w:rPr>
            </w:pPr>
          </w:p>
        </w:tc>
      </w:tr>
      <w:tr w:rsidR="005C6327" w:rsidRPr="0008635E" w:rsidTr="009B6A99">
        <w:trPr>
          <w:trHeight w:val="495"/>
          <w:jc w:val="center"/>
        </w:trPr>
        <w:tc>
          <w:tcPr>
            <w:tcW w:w="531" w:type="dxa"/>
            <w:shd w:val="clear" w:color="auto" w:fill="D99594" w:themeFill="accent2" w:themeFillTint="99"/>
          </w:tcPr>
          <w:p w:rsidR="005C6327" w:rsidRPr="0008635E" w:rsidRDefault="005C6327" w:rsidP="008542E4">
            <w:pPr>
              <w:spacing w:after="0" w:line="240" w:lineRule="auto"/>
              <w:jc w:val="both"/>
              <w:rPr>
                <w:rFonts w:ascii="Arial" w:hAnsi="Arial" w:cs="Arial"/>
                <w:sz w:val="16"/>
                <w:szCs w:val="16"/>
              </w:rPr>
            </w:pPr>
            <w:r w:rsidRPr="0008635E">
              <w:rPr>
                <w:rFonts w:ascii="Arial" w:hAnsi="Arial" w:cs="Arial"/>
                <w:sz w:val="16"/>
                <w:szCs w:val="16"/>
              </w:rPr>
              <w:t>3</w:t>
            </w:r>
          </w:p>
        </w:tc>
        <w:tc>
          <w:tcPr>
            <w:tcW w:w="3118" w:type="dxa"/>
            <w:gridSpan w:val="2"/>
            <w:shd w:val="clear" w:color="auto" w:fill="F2DBDB" w:themeFill="accent2" w:themeFillTint="33"/>
          </w:tcPr>
          <w:p w:rsidR="005C6327" w:rsidRPr="0008635E" w:rsidRDefault="005C6327" w:rsidP="008542E4">
            <w:pPr>
              <w:spacing w:after="0" w:line="240" w:lineRule="auto"/>
              <w:jc w:val="both"/>
              <w:rPr>
                <w:rFonts w:ascii="Arial" w:hAnsi="Arial" w:cs="Arial"/>
                <w:sz w:val="16"/>
                <w:szCs w:val="16"/>
              </w:rPr>
            </w:pPr>
            <w:r w:rsidRPr="0008635E">
              <w:rPr>
                <w:rFonts w:ascii="Arial" w:hAnsi="Arial" w:cs="Arial"/>
                <w:sz w:val="16"/>
                <w:szCs w:val="16"/>
              </w:rPr>
              <w:t>Adquisición de equipos al 30% de la fuerza de ventas.</w:t>
            </w:r>
          </w:p>
        </w:tc>
        <w:tc>
          <w:tcPr>
            <w:tcW w:w="678" w:type="dxa"/>
            <w:gridSpan w:val="2"/>
            <w:vAlign w:val="center"/>
          </w:tcPr>
          <w:p w:rsidR="005C6327" w:rsidRPr="0008635E" w:rsidRDefault="005C6327" w:rsidP="008542E4">
            <w:pPr>
              <w:spacing w:after="0" w:line="240" w:lineRule="auto"/>
              <w:jc w:val="center"/>
              <w:rPr>
                <w:rFonts w:ascii="Arial" w:hAnsi="Arial" w:cs="Arial"/>
                <w:sz w:val="16"/>
                <w:szCs w:val="16"/>
              </w:rPr>
            </w:pPr>
          </w:p>
        </w:tc>
        <w:tc>
          <w:tcPr>
            <w:tcW w:w="708" w:type="dxa"/>
            <w:vAlign w:val="center"/>
          </w:tcPr>
          <w:p w:rsidR="005C6327" w:rsidRPr="0008635E" w:rsidRDefault="005C6327" w:rsidP="008542E4">
            <w:pPr>
              <w:spacing w:after="0" w:line="240" w:lineRule="auto"/>
              <w:jc w:val="center"/>
              <w:rPr>
                <w:rFonts w:ascii="Arial" w:hAnsi="Arial" w:cs="Arial"/>
                <w:sz w:val="16"/>
                <w:szCs w:val="16"/>
              </w:rPr>
            </w:pPr>
          </w:p>
        </w:tc>
        <w:tc>
          <w:tcPr>
            <w:tcW w:w="709" w:type="dxa"/>
          </w:tcPr>
          <w:p w:rsidR="005C6327" w:rsidRPr="0008635E" w:rsidRDefault="005C6327" w:rsidP="008542E4">
            <w:pPr>
              <w:spacing w:after="0" w:line="240" w:lineRule="auto"/>
              <w:jc w:val="center"/>
              <w:rPr>
                <w:rFonts w:ascii="Arial" w:hAnsi="Arial" w:cs="Arial"/>
                <w:sz w:val="16"/>
                <w:szCs w:val="16"/>
              </w:rPr>
            </w:pPr>
          </w:p>
        </w:tc>
        <w:tc>
          <w:tcPr>
            <w:tcW w:w="709" w:type="dxa"/>
            <w:gridSpan w:val="2"/>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X</w:t>
            </w:r>
          </w:p>
        </w:tc>
        <w:tc>
          <w:tcPr>
            <w:tcW w:w="571" w:type="dxa"/>
            <w:vAlign w:val="center"/>
          </w:tcPr>
          <w:p w:rsidR="005C6327" w:rsidRPr="0008635E" w:rsidRDefault="005C6327" w:rsidP="008542E4">
            <w:pPr>
              <w:spacing w:after="0" w:line="240" w:lineRule="auto"/>
              <w:jc w:val="center"/>
              <w:rPr>
                <w:rFonts w:ascii="Arial" w:hAnsi="Arial" w:cs="Arial"/>
                <w:sz w:val="16"/>
                <w:szCs w:val="16"/>
              </w:rPr>
            </w:pPr>
          </w:p>
        </w:tc>
        <w:tc>
          <w:tcPr>
            <w:tcW w:w="612" w:type="dxa"/>
          </w:tcPr>
          <w:p w:rsidR="005C6327" w:rsidRPr="0008635E" w:rsidRDefault="005C6327" w:rsidP="008542E4">
            <w:pPr>
              <w:spacing w:after="0" w:line="240" w:lineRule="auto"/>
              <w:jc w:val="both"/>
              <w:rPr>
                <w:rFonts w:ascii="Arial" w:hAnsi="Arial" w:cs="Arial"/>
                <w:sz w:val="16"/>
                <w:szCs w:val="16"/>
              </w:rPr>
            </w:pPr>
          </w:p>
        </w:tc>
        <w:tc>
          <w:tcPr>
            <w:tcW w:w="567" w:type="dxa"/>
          </w:tcPr>
          <w:p w:rsidR="005C6327" w:rsidRPr="0008635E" w:rsidRDefault="005C6327" w:rsidP="008542E4">
            <w:pPr>
              <w:spacing w:after="0" w:line="240" w:lineRule="auto"/>
              <w:jc w:val="both"/>
              <w:rPr>
                <w:rFonts w:ascii="Arial" w:hAnsi="Arial" w:cs="Arial"/>
                <w:sz w:val="16"/>
                <w:szCs w:val="16"/>
              </w:rPr>
            </w:pPr>
          </w:p>
        </w:tc>
      </w:tr>
      <w:tr w:rsidR="005C6327" w:rsidRPr="0008635E" w:rsidTr="009B6A99">
        <w:trPr>
          <w:trHeight w:val="495"/>
          <w:jc w:val="center"/>
        </w:trPr>
        <w:tc>
          <w:tcPr>
            <w:tcW w:w="531" w:type="dxa"/>
            <w:shd w:val="clear" w:color="auto" w:fill="D99594" w:themeFill="accent2" w:themeFillTint="99"/>
          </w:tcPr>
          <w:p w:rsidR="005C6327" w:rsidRPr="0008635E" w:rsidRDefault="005C6327" w:rsidP="008542E4">
            <w:pPr>
              <w:spacing w:after="0" w:line="240" w:lineRule="auto"/>
              <w:jc w:val="both"/>
              <w:rPr>
                <w:rFonts w:ascii="Arial" w:hAnsi="Arial" w:cs="Arial"/>
                <w:sz w:val="16"/>
                <w:szCs w:val="16"/>
              </w:rPr>
            </w:pPr>
            <w:r w:rsidRPr="0008635E">
              <w:rPr>
                <w:rFonts w:ascii="Arial" w:hAnsi="Arial" w:cs="Arial"/>
                <w:sz w:val="16"/>
                <w:szCs w:val="16"/>
              </w:rPr>
              <w:t>4</w:t>
            </w:r>
          </w:p>
        </w:tc>
        <w:tc>
          <w:tcPr>
            <w:tcW w:w="3118" w:type="dxa"/>
            <w:gridSpan w:val="2"/>
            <w:shd w:val="clear" w:color="auto" w:fill="F2DBDB" w:themeFill="accent2" w:themeFillTint="33"/>
          </w:tcPr>
          <w:p w:rsidR="005C6327" w:rsidRPr="0008635E" w:rsidRDefault="005C6327" w:rsidP="008542E4">
            <w:pPr>
              <w:spacing w:after="0" w:line="240" w:lineRule="auto"/>
              <w:jc w:val="both"/>
              <w:rPr>
                <w:rFonts w:ascii="Arial" w:hAnsi="Arial" w:cs="Arial"/>
                <w:sz w:val="16"/>
                <w:szCs w:val="16"/>
              </w:rPr>
            </w:pPr>
            <w:r w:rsidRPr="0008635E">
              <w:rPr>
                <w:rFonts w:ascii="Arial" w:hAnsi="Arial" w:cs="Arial"/>
                <w:sz w:val="16"/>
                <w:szCs w:val="16"/>
              </w:rPr>
              <w:t>Adquisición de equipos a 50% del personal. Acumulado 80%</w:t>
            </w:r>
          </w:p>
        </w:tc>
        <w:tc>
          <w:tcPr>
            <w:tcW w:w="678" w:type="dxa"/>
            <w:gridSpan w:val="2"/>
            <w:vAlign w:val="center"/>
          </w:tcPr>
          <w:p w:rsidR="005C6327" w:rsidRPr="0008635E" w:rsidRDefault="005C6327" w:rsidP="008542E4">
            <w:pPr>
              <w:spacing w:after="0" w:line="240" w:lineRule="auto"/>
              <w:jc w:val="center"/>
              <w:rPr>
                <w:rFonts w:ascii="Arial" w:hAnsi="Arial" w:cs="Arial"/>
                <w:sz w:val="16"/>
                <w:szCs w:val="16"/>
              </w:rPr>
            </w:pPr>
          </w:p>
        </w:tc>
        <w:tc>
          <w:tcPr>
            <w:tcW w:w="708" w:type="dxa"/>
            <w:vAlign w:val="center"/>
          </w:tcPr>
          <w:p w:rsidR="005C6327" w:rsidRPr="0008635E" w:rsidRDefault="005C6327" w:rsidP="008542E4">
            <w:pPr>
              <w:spacing w:after="0" w:line="240" w:lineRule="auto"/>
              <w:jc w:val="center"/>
              <w:rPr>
                <w:rFonts w:ascii="Arial" w:hAnsi="Arial" w:cs="Arial"/>
                <w:sz w:val="16"/>
                <w:szCs w:val="16"/>
              </w:rPr>
            </w:pPr>
          </w:p>
        </w:tc>
        <w:tc>
          <w:tcPr>
            <w:tcW w:w="709" w:type="dxa"/>
          </w:tcPr>
          <w:p w:rsidR="005C6327" w:rsidRPr="0008635E" w:rsidRDefault="005C6327" w:rsidP="008542E4">
            <w:pPr>
              <w:spacing w:after="0" w:line="240" w:lineRule="auto"/>
              <w:jc w:val="center"/>
              <w:rPr>
                <w:rFonts w:ascii="Arial" w:hAnsi="Arial" w:cs="Arial"/>
                <w:sz w:val="16"/>
                <w:szCs w:val="16"/>
              </w:rPr>
            </w:pPr>
          </w:p>
        </w:tc>
        <w:tc>
          <w:tcPr>
            <w:tcW w:w="709" w:type="dxa"/>
            <w:gridSpan w:val="2"/>
            <w:vAlign w:val="center"/>
          </w:tcPr>
          <w:p w:rsidR="005C6327" w:rsidRPr="0008635E" w:rsidRDefault="005C6327" w:rsidP="008542E4">
            <w:pPr>
              <w:spacing w:after="0" w:line="240" w:lineRule="auto"/>
              <w:jc w:val="center"/>
              <w:rPr>
                <w:rFonts w:ascii="Arial" w:hAnsi="Arial" w:cs="Arial"/>
                <w:sz w:val="16"/>
                <w:szCs w:val="16"/>
              </w:rPr>
            </w:pPr>
          </w:p>
        </w:tc>
        <w:tc>
          <w:tcPr>
            <w:tcW w:w="571"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X</w:t>
            </w:r>
          </w:p>
        </w:tc>
        <w:tc>
          <w:tcPr>
            <w:tcW w:w="612" w:type="dxa"/>
            <w:vAlign w:val="center"/>
          </w:tcPr>
          <w:p w:rsidR="005C6327" w:rsidRPr="0008635E" w:rsidRDefault="005C6327" w:rsidP="008542E4">
            <w:pPr>
              <w:spacing w:after="0" w:line="240" w:lineRule="auto"/>
              <w:jc w:val="center"/>
              <w:rPr>
                <w:rFonts w:ascii="Arial" w:hAnsi="Arial" w:cs="Arial"/>
                <w:sz w:val="16"/>
                <w:szCs w:val="16"/>
              </w:rPr>
            </w:pPr>
            <w:r>
              <w:rPr>
                <w:rFonts w:ascii="Arial" w:hAnsi="Arial" w:cs="Arial"/>
                <w:sz w:val="16"/>
                <w:szCs w:val="16"/>
              </w:rPr>
              <w:t>X</w:t>
            </w:r>
          </w:p>
        </w:tc>
        <w:tc>
          <w:tcPr>
            <w:tcW w:w="567" w:type="dxa"/>
          </w:tcPr>
          <w:p w:rsidR="005C6327" w:rsidRPr="0008635E" w:rsidRDefault="005C6327" w:rsidP="008542E4">
            <w:pPr>
              <w:spacing w:after="0" w:line="240" w:lineRule="auto"/>
              <w:jc w:val="both"/>
              <w:rPr>
                <w:rFonts w:ascii="Arial" w:hAnsi="Arial" w:cs="Arial"/>
                <w:sz w:val="16"/>
                <w:szCs w:val="16"/>
              </w:rPr>
            </w:pPr>
          </w:p>
        </w:tc>
      </w:tr>
      <w:tr w:rsidR="005C6327" w:rsidRPr="0008635E" w:rsidTr="009B6A99">
        <w:trPr>
          <w:trHeight w:val="495"/>
          <w:jc w:val="center"/>
        </w:trPr>
        <w:tc>
          <w:tcPr>
            <w:tcW w:w="531" w:type="dxa"/>
            <w:shd w:val="clear" w:color="auto" w:fill="D99594" w:themeFill="accent2" w:themeFillTint="99"/>
          </w:tcPr>
          <w:p w:rsidR="005C6327" w:rsidRPr="0008635E" w:rsidRDefault="005C6327" w:rsidP="008542E4">
            <w:pPr>
              <w:spacing w:after="0" w:line="240" w:lineRule="auto"/>
              <w:jc w:val="both"/>
              <w:rPr>
                <w:rFonts w:ascii="Arial" w:hAnsi="Arial" w:cs="Arial"/>
                <w:sz w:val="16"/>
                <w:szCs w:val="16"/>
              </w:rPr>
            </w:pPr>
            <w:r w:rsidRPr="0008635E">
              <w:rPr>
                <w:rFonts w:ascii="Arial" w:hAnsi="Arial" w:cs="Arial"/>
                <w:sz w:val="16"/>
                <w:szCs w:val="16"/>
              </w:rPr>
              <w:t>5</w:t>
            </w:r>
          </w:p>
        </w:tc>
        <w:tc>
          <w:tcPr>
            <w:tcW w:w="3118" w:type="dxa"/>
            <w:gridSpan w:val="2"/>
            <w:shd w:val="clear" w:color="auto" w:fill="F2DBDB" w:themeFill="accent2" w:themeFillTint="33"/>
          </w:tcPr>
          <w:p w:rsidR="005C6327" w:rsidRPr="0008635E" w:rsidRDefault="005C6327" w:rsidP="008542E4">
            <w:pPr>
              <w:spacing w:after="0" w:line="240" w:lineRule="auto"/>
              <w:jc w:val="both"/>
              <w:rPr>
                <w:rFonts w:ascii="Arial" w:hAnsi="Arial" w:cs="Arial"/>
                <w:sz w:val="16"/>
                <w:szCs w:val="16"/>
              </w:rPr>
            </w:pPr>
            <w:r w:rsidRPr="0008635E">
              <w:rPr>
                <w:rFonts w:ascii="Arial" w:hAnsi="Arial" w:cs="Arial"/>
                <w:sz w:val="16"/>
                <w:szCs w:val="16"/>
              </w:rPr>
              <w:t>Adquisición de equipos al 20% de la fuerza de ventas</w:t>
            </w:r>
          </w:p>
        </w:tc>
        <w:tc>
          <w:tcPr>
            <w:tcW w:w="678" w:type="dxa"/>
            <w:gridSpan w:val="2"/>
            <w:vAlign w:val="center"/>
          </w:tcPr>
          <w:p w:rsidR="005C6327" w:rsidRPr="0008635E" w:rsidRDefault="005C6327" w:rsidP="008542E4">
            <w:pPr>
              <w:spacing w:after="0" w:line="240" w:lineRule="auto"/>
              <w:jc w:val="center"/>
              <w:rPr>
                <w:rFonts w:ascii="Arial" w:hAnsi="Arial" w:cs="Arial"/>
                <w:sz w:val="16"/>
                <w:szCs w:val="16"/>
              </w:rPr>
            </w:pPr>
          </w:p>
        </w:tc>
        <w:tc>
          <w:tcPr>
            <w:tcW w:w="708" w:type="dxa"/>
            <w:vAlign w:val="center"/>
          </w:tcPr>
          <w:p w:rsidR="005C6327" w:rsidRPr="0008635E" w:rsidRDefault="005C6327" w:rsidP="008542E4">
            <w:pPr>
              <w:spacing w:after="0" w:line="240" w:lineRule="auto"/>
              <w:jc w:val="center"/>
              <w:rPr>
                <w:rFonts w:ascii="Arial" w:hAnsi="Arial" w:cs="Arial"/>
                <w:sz w:val="16"/>
                <w:szCs w:val="16"/>
              </w:rPr>
            </w:pPr>
          </w:p>
        </w:tc>
        <w:tc>
          <w:tcPr>
            <w:tcW w:w="709" w:type="dxa"/>
          </w:tcPr>
          <w:p w:rsidR="005C6327" w:rsidRPr="0008635E" w:rsidRDefault="005C6327" w:rsidP="008542E4">
            <w:pPr>
              <w:spacing w:after="0" w:line="240" w:lineRule="auto"/>
              <w:jc w:val="center"/>
              <w:rPr>
                <w:rFonts w:ascii="Arial" w:hAnsi="Arial" w:cs="Arial"/>
                <w:sz w:val="16"/>
                <w:szCs w:val="16"/>
              </w:rPr>
            </w:pPr>
          </w:p>
        </w:tc>
        <w:tc>
          <w:tcPr>
            <w:tcW w:w="709" w:type="dxa"/>
            <w:gridSpan w:val="2"/>
            <w:vAlign w:val="center"/>
          </w:tcPr>
          <w:p w:rsidR="005C6327" w:rsidRPr="0008635E" w:rsidRDefault="005C6327" w:rsidP="008542E4">
            <w:pPr>
              <w:spacing w:after="0" w:line="240" w:lineRule="auto"/>
              <w:jc w:val="center"/>
              <w:rPr>
                <w:rFonts w:ascii="Arial" w:hAnsi="Arial" w:cs="Arial"/>
                <w:sz w:val="16"/>
                <w:szCs w:val="16"/>
              </w:rPr>
            </w:pPr>
          </w:p>
        </w:tc>
        <w:tc>
          <w:tcPr>
            <w:tcW w:w="571" w:type="dxa"/>
            <w:vAlign w:val="center"/>
          </w:tcPr>
          <w:p w:rsidR="005C6327" w:rsidRPr="0008635E" w:rsidRDefault="005C6327" w:rsidP="008542E4">
            <w:pPr>
              <w:spacing w:after="0" w:line="240" w:lineRule="auto"/>
              <w:jc w:val="center"/>
              <w:rPr>
                <w:rFonts w:ascii="Arial" w:hAnsi="Arial" w:cs="Arial"/>
                <w:sz w:val="16"/>
                <w:szCs w:val="16"/>
              </w:rPr>
            </w:pPr>
          </w:p>
        </w:tc>
        <w:tc>
          <w:tcPr>
            <w:tcW w:w="612" w:type="dxa"/>
          </w:tcPr>
          <w:p w:rsidR="005C6327" w:rsidRPr="0008635E" w:rsidRDefault="005C6327" w:rsidP="008542E4">
            <w:pPr>
              <w:spacing w:after="0" w:line="240" w:lineRule="auto"/>
              <w:jc w:val="center"/>
              <w:rPr>
                <w:rFonts w:ascii="Arial" w:hAnsi="Arial" w:cs="Arial"/>
                <w:sz w:val="16"/>
                <w:szCs w:val="16"/>
              </w:rPr>
            </w:pPr>
          </w:p>
        </w:tc>
        <w:tc>
          <w:tcPr>
            <w:tcW w:w="567" w:type="dxa"/>
            <w:vAlign w:val="center"/>
          </w:tcPr>
          <w:p w:rsidR="005C6327" w:rsidRPr="0008635E" w:rsidRDefault="005C6327" w:rsidP="008542E4">
            <w:pPr>
              <w:spacing w:after="0" w:line="240" w:lineRule="auto"/>
              <w:jc w:val="center"/>
              <w:rPr>
                <w:rFonts w:ascii="Arial" w:hAnsi="Arial" w:cs="Arial"/>
                <w:sz w:val="16"/>
                <w:szCs w:val="16"/>
              </w:rPr>
            </w:pPr>
            <w:r w:rsidRPr="0008635E">
              <w:rPr>
                <w:rFonts w:ascii="Arial" w:hAnsi="Arial" w:cs="Arial"/>
                <w:sz w:val="16"/>
                <w:szCs w:val="16"/>
              </w:rPr>
              <w:t>X</w:t>
            </w:r>
          </w:p>
        </w:tc>
      </w:tr>
    </w:tbl>
    <w:p w:rsidR="005C6327" w:rsidRPr="00AF0E3B" w:rsidRDefault="005C6327" w:rsidP="005C6327">
      <w:pPr>
        <w:spacing w:after="0" w:line="480" w:lineRule="auto"/>
        <w:ind w:left="1276"/>
        <w:jc w:val="both"/>
        <w:rPr>
          <w:rFonts w:ascii="Arial" w:hAnsi="Arial" w:cs="Arial"/>
          <w:sz w:val="24"/>
          <w:szCs w:val="24"/>
        </w:rPr>
      </w:pPr>
    </w:p>
    <w:p w:rsidR="005C6327" w:rsidRPr="00A37E44" w:rsidRDefault="005C6327" w:rsidP="009B6A99">
      <w:pPr>
        <w:spacing w:after="0" w:line="480" w:lineRule="auto"/>
        <w:ind w:left="1418"/>
        <w:jc w:val="both"/>
        <w:rPr>
          <w:rFonts w:ascii="Arial" w:hAnsi="Arial" w:cs="Arial"/>
          <w:szCs w:val="24"/>
        </w:rPr>
      </w:pPr>
    </w:p>
    <w:p w:rsidR="005C6327" w:rsidRDefault="005C6327" w:rsidP="00B20CBC">
      <w:pPr>
        <w:spacing w:after="0" w:line="480" w:lineRule="auto"/>
        <w:ind w:left="993"/>
        <w:jc w:val="both"/>
        <w:rPr>
          <w:rFonts w:ascii="Arial" w:hAnsi="Arial" w:cs="Arial"/>
          <w:sz w:val="24"/>
          <w:szCs w:val="24"/>
        </w:rPr>
      </w:pPr>
      <w:r w:rsidRPr="00AF0E3B">
        <w:rPr>
          <w:rFonts w:ascii="Arial" w:hAnsi="Arial" w:cs="Arial"/>
          <w:sz w:val="24"/>
          <w:szCs w:val="24"/>
        </w:rPr>
        <w:t>La revisión y man</w:t>
      </w:r>
      <w:r>
        <w:rPr>
          <w:rFonts w:ascii="Arial" w:hAnsi="Arial" w:cs="Arial"/>
          <w:sz w:val="24"/>
          <w:szCs w:val="24"/>
        </w:rPr>
        <w:t>tenimiento de los equipos está</w:t>
      </w:r>
      <w:r w:rsidRPr="00AF0E3B">
        <w:rPr>
          <w:rFonts w:ascii="Arial" w:hAnsi="Arial" w:cs="Arial"/>
          <w:sz w:val="24"/>
          <w:szCs w:val="24"/>
        </w:rPr>
        <w:t xml:space="preserve"> a cargo de la empresa que provea los equipos de seguimiento y ra</w:t>
      </w:r>
      <w:r>
        <w:rPr>
          <w:rFonts w:ascii="Arial" w:hAnsi="Arial" w:cs="Arial"/>
          <w:sz w:val="24"/>
          <w:szCs w:val="24"/>
        </w:rPr>
        <w:t>streo, este mantenimiento debe</w:t>
      </w:r>
      <w:r w:rsidRPr="00AF0E3B">
        <w:rPr>
          <w:rFonts w:ascii="Arial" w:hAnsi="Arial" w:cs="Arial"/>
          <w:sz w:val="24"/>
          <w:szCs w:val="24"/>
        </w:rPr>
        <w:t xml:space="preserve"> de cumplirse de acuerdo al cronograma fijado por la empresa prov</w:t>
      </w:r>
      <w:r>
        <w:rPr>
          <w:rFonts w:ascii="Arial" w:hAnsi="Arial" w:cs="Arial"/>
          <w:sz w:val="24"/>
          <w:szCs w:val="24"/>
        </w:rPr>
        <w:t>eedora del servicio la cual de soporte tecnológico e indica</w:t>
      </w:r>
      <w:r w:rsidRPr="00AF0E3B">
        <w:rPr>
          <w:rFonts w:ascii="Arial" w:hAnsi="Arial" w:cs="Arial"/>
          <w:sz w:val="24"/>
          <w:szCs w:val="24"/>
        </w:rPr>
        <w:t xml:space="preserve"> los requerimientos del sistema para realizar el monitoreo.</w:t>
      </w:r>
    </w:p>
    <w:p w:rsidR="005C6327" w:rsidRPr="00A37E44" w:rsidRDefault="005C6327" w:rsidP="00B20CBC">
      <w:pPr>
        <w:spacing w:after="0" w:line="480" w:lineRule="auto"/>
        <w:ind w:left="993"/>
        <w:jc w:val="both"/>
        <w:rPr>
          <w:rFonts w:ascii="Arial" w:hAnsi="Arial" w:cs="Arial"/>
          <w:szCs w:val="24"/>
        </w:rPr>
      </w:pPr>
    </w:p>
    <w:p w:rsidR="00E1751D" w:rsidRDefault="005C6327" w:rsidP="00B20CBC">
      <w:pPr>
        <w:spacing w:after="0" w:line="480" w:lineRule="auto"/>
        <w:ind w:left="993"/>
        <w:jc w:val="both"/>
        <w:rPr>
          <w:rFonts w:ascii="Arial" w:hAnsi="Arial" w:cs="Arial"/>
          <w:sz w:val="24"/>
          <w:szCs w:val="24"/>
        </w:rPr>
      </w:pPr>
      <w:r w:rsidRPr="00AF0E3B">
        <w:rPr>
          <w:rFonts w:ascii="Arial" w:hAnsi="Arial" w:cs="Arial"/>
          <w:sz w:val="24"/>
          <w:szCs w:val="24"/>
        </w:rPr>
        <w:t xml:space="preserve">El costo de la implementación de este sistema de ruteros tiene un valor diferenciado ya que para los jefes de línea y </w:t>
      </w:r>
      <w:proofErr w:type="gramStart"/>
      <w:r w:rsidRPr="00AF0E3B">
        <w:rPr>
          <w:rFonts w:ascii="Arial" w:hAnsi="Arial" w:cs="Arial"/>
          <w:sz w:val="24"/>
          <w:szCs w:val="24"/>
        </w:rPr>
        <w:t>vendedores</w:t>
      </w:r>
      <w:proofErr w:type="gramEnd"/>
      <w:r w:rsidRPr="00AF0E3B">
        <w:rPr>
          <w:rFonts w:ascii="Arial" w:hAnsi="Arial" w:cs="Arial"/>
          <w:sz w:val="24"/>
          <w:szCs w:val="24"/>
        </w:rPr>
        <w:t xml:space="preserve"> corporativo con alta rotación de productos se asignará teléfonos </w:t>
      </w:r>
      <w:r w:rsidR="003547CC">
        <w:rPr>
          <w:rFonts w:ascii="Arial" w:hAnsi="Arial" w:cs="Arial"/>
          <w:sz w:val="24"/>
          <w:szCs w:val="24"/>
        </w:rPr>
        <w:t>móviles</w:t>
      </w:r>
      <w:r w:rsidRPr="00AF0E3B">
        <w:rPr>
          <w:rFonts w:ascii="Arial" w:hAnsi="Arial" w:cs="Arial"/>
          <w:sz w:val="24"/>
          <w:szCs w:val="24"/>
        </w:rPr>
        <w:t xml:space="preserve"> con </w:t>
      </w:r>
      <w:r w:rsidR="003547CC">
        <w:rPr>
          <w:rFonts w:ascii="Arial" w:hAnsi="Arial" w:cs="Arial"/>
          <w:sz w:val="24"/>
          <w:szCs w:val="24"/>
        </w:rPr>
        <w:t>sistemas de localización</w:t>
      </w:r>
      <w:r w:rsidRPr="00AF0E3B">
        <w:rPr>
          <w:rFonts w:ascii="Arial" w:hAnsi="Arial" w:cs="Arial"/>
          <w:sz w:val="24"/>
          <w:szCs w:val="24"/>
        </w:rPr>
        <w:t xml:space="preserve"> incorporado</w:t>
      </w:r>
      <w:r w:rsidR="00E1751D">
        <w:rPr>
          <w:rFonts w:ascii="Arial" w:hAnsi="Arial" w:cs="Arial"/>
          <w:sz w:val="24"/>
          <w:szCs w:val="24"/>
        </w:rPr>
        <w:t>.</w:t>
      </w:r>
    </w:p>
    <w:p w:rsidR="00E1751D" w:rsidRDefault="00E1751D" w:rsidP="00B20CBC">
      <w:pPr>
        <w:spacing w:after="0" w:line="480" w:lineRule="auto"/>
        <w:ind w:left="993"/>
        <w:jc w:val="both"/>
        <w:rPr>
          <w:rFonts w:ascii="Arial" w:hAnsi="Arial" w:cs="Arial"/>
          <w:sz w:val="24"/>
          <w:szCs w:val="24"/>
        </w:rPr>
      </w:pPr>
      <w:r w:rsidRPr="00AF0E3B">
        <w:rPr>
          <w:rFonts w:ascii="Arial" w:hAnsi="Arial" w:cs="Arial"/>
          <w:sz w:val="24"/>
          <w:szCs w:val="24"/>
        </w:rPr>
        <w:lastRenderedPageBreak/>
        <w:t>Para la fuerza de ventas se implementarán equipos Geo Locator que tienen como finalidad el monitoreo y cumplimiento de las rutas.</w:t>
      </w:r>
    </w:p>
    <w:p w:rsidR="00B20CBC" w:rsidRDefault="00B20CBC" w:rsidP="00B20CBC">
      <w:pPr>
        <w:spacing w:after="0" w:line="480" w:lineRule="auto"/>
        <w:ind w:left="993"/>
        <w:jc w:val="both"/>
        <w:rPr>
          <w:rFonts w:ascii="Arial" w:hAnsi="Arial" w:cs="Arial"/>
          <w:sz w:val="24"/>
          <w:szCs w:val="24"/>
        </w:rPr>
      </w:pPr>
    </w:p>
    <w:p w:rsidR="00B20CBC" w:rsidRPr="00B20CBC" w:rsidRDefault="00B20CBC" w:rsidP="00B20CBC">
      <w:pPr>
        <w:spacing w:after="0" w:line="360" w:lineRule="auto"/>
        <w:ind w:left="1276"/>
        <w:jc w:val="center"/>
        <w:rPr>
          <w:rFonts w:ascii="Arial" w:hAnsi="Arial" w:cs="Arial"/>
          <w:b/>
          <w:sz w:val="24"/>
          <w:szCs w:val="20"/>
        </w:rPr>
      </w:pPr>
      <w:r w:rsidRPr="00B20CBC">
        <w:rPr>
          <w:rFonts w:ascii="Arial" w:hAnsi="Arial" w:cs="Arial"/>
          <w:b/>
          <w:sz w:val="24"/>
          <w:szCs w:val="20"/>
        </w:rPr>
        <w:t xml:space="preserve">TABLA </w:t>
      </w:r>
      <w:r w:rsidR="00CE19E8">
        <w:rPr>
          <w:rFonts w:ascii="Arial" w:hAnsi="Arial" w:cs="Arial"/>
          <w:b/>
          <w:sz w:val="24"/>
          <w:szCs w:val="20"/>
        </w:rPr>
        <w:t>9</w:t>
      </w:r>
    </w:p>
    <w:p w:rsidR="00B20CBC" w:rsidRDefault="00B20CBC" w:rsidP="00B20CBC">
      <w:pPr>
        <w:spacing w:after="0" w:line="360" w:lineRule="auto"/>
        <w:ind w:left="1276"/>
        <w:jc w:val="center"/>
        <w:rPr>
          <w:rFonts w:ascii="Arial" w:hAnsi="Arial" w:cs="Arial"/>
          <w:sz w:val="24"/>
          <w:szCs w:val="24"/>
        </w:rPr>
      </w:pPr>
      <w:r w:rsidRPr="00B20CBC">
        <w:rPr>
          <w:rFonts w:ascii="Arial" w:hAnsi="Arial" w:cs="Arial"/>
          <w:b/>
          <w:sz w:val="24"/>
          <w:szCs w:val="20"/>
        </w:rPr>
        <w:t>COSTOS ESTIMADOS PARA LA IMPLEMENTACIÓN DEL SISTEMA DE MONITOREO A VENDEDORES</w:t>
      </w:r>
      <w:r>
        <w:rPr>
          <w:rFonts w:ascii="Arial" w:hAnsi="Arial" w:cs="Arial"/>
          <w:sz w:val="24"/>
          <w:szCs w:val="24"/>
        </w:rPr>
        <w:t>.</w:t>
      </w:r>
    </w:p>
    <w:tbl>
      <w:tblPr>
        <w:tblStyle w:val="Tablaconcuadrcula"/>
        <w:tblW w:w="0" w:type="auto"/>
        <w:tblInd w:w="1276" w:type="dxa"/>
        <w:tblLook w:val="04A0"/>
      </w:tblPr>
      <w:tblGrid>
        <w:gridCol w:w="1647"/>
        <w:gridCol w:w="1585"/>
        <w:gridCol w:w="1386"/>
        <w:gridCol w:w="1577"/>
        <w:gridCol w:w="1022"/>
      </w:tblGrid>
      <w:tr w:rsidR="00E1751D" w:rsidTr="00A37E44">
        <w:tc>
          <w:tcPr>
            <w:tcW w:w="1647" w:type="dxa"/>
            <w:shd w:val="clear" w:color="auto" w:fill="8DB3E2" w:themeFill="text2" w:themeFillTint="66"/>
          </w:tcPr>
          <w:p w:rsidR="00E1751D" w:rsidRDefault="00E1751D" w:rsidP="00E1751D">
            <w:pPr>
              <w:jc w:val="both"/>
              <w:rPr>
                <w:rFonts w:ascii="Arial" w:hAnsi="Arial" w:cs="Arial"/>
                <w:sz w:val="24"/>
                <w:szCs w:val="24"/>
              </w:rPr>
            </w:pPr>
            <w:r>
              <w:rPr>
                <w:rFonts w:ascii="Arial" w:hAnsi="Arial" w:cs="Arial"/>
                <w:sz w:val="24"/>
                <w:szCs w:val="24"/>
              </w:rPr>
              <w:t>AREA</w:t>
            </w:r>
          </w:p>
        </w:tc>
        <w:tc>
          <w:tcPr>
            <w:tcW w:w="1585" w:type="dxa"/>
            <w:shd w:val="clear" w:color="auto" w:fill="8DB3E2" w:themeFill="text2" w:themeFillTint="66"/>
          </w:tcPr>
          <w:p w:rsidR="00E1751D" w:rsidRDefault="00E1751D" w:rsidP="00E1751D">
            <w:pPr>
              <w:jc w:val="both"/>
              <w:rPr>
                <w:rFonts w:ascii="Arial" w:hAnsi="Arial" w:cs="Arial"/>
                <w:sz w:val="24"/>
                <w:szCs w:val="24"/>
              </w:rPr>
            </w:pPr>
            <w:r>
              <w:rPr>
                <w:rFonts w:ascii="Arial" w:hAnsi="Arial" w:cs="Arial"/>
                <w:sz w:val="24"/>
                <w:szCs w:val="24"/>
              </w:rPr>
              <w:t>EQUIPO</w:t>
            </w:r>
          </w:p>
        </w:tc>
        <w:tc>
          <w:tcPr>
            <w:tcW w:w="1386" w:type="dxa"/>
            <w:shd w:val="clear" w:color="auto" w:fill="8DB3E2" w:themeFill="text2" w:themeFillTint="66"/>
          </w:tcPr>
          <w:p w:rsidR="00E1751D" w:rsidRDefault="00E1751D" w:rsidP="00E1751D">
            <w:pPr>
              <w:jc w:val="both"/>
              <w:rPr>
                <w:rFonts w:ascii="Arial" w:hAnsi="Arial" w:cs="Arial"/>
                <w:sz w:val="24"/>
                <w:szCs w:val="24"/>
              </w:rPr>
            </w:pPr>
            <w:r>
              <w:rPr>
                <w:rFonts w:ascii="Arial" w:hAnsi="Arial" w:cs="Arial"/>
                <w:sz w:val="24"/>
                <w:szCs w:val="24"/>
              </w:rPr>
              <w:t>No Personas</w:t>
            </w:r>
          </w:p>
        </w:tc>
        <w:tc>
          <w:tcPr>
            <w:tcW w:w="1577" w:type="dxa"/>
            <w:shd w:val="clear" w:color="auto" w:fill="8DB3E2" w:themeFill="text2" w:themeFillTint="66"/>
          </w:tcPr>
          <w:p w:rsidR="00E1751D" w:rsidRDefault="00E1751D" w:rsidP="00E1751D">
            <w:pPr>
              <w:jc w:val="both"/>
              <w:rPr>
                <w:rFonts w:ascii="Arial" w:hAnsi="Arial" w:cs="Arial"/>
                <w:sz w:val="24"/>
                <w:szCs w:val="24"/>
              </w:rPr>
            </w:pPr>
            <w:r>
              <w:rPr>
                <w:rFonts w:ascii="Arial" w:hAnsi="Arial" w:cs="Arial"/>
                <w:sz w:val="24"/>
                <w:szCs w:val="24"/>
              </w:rPr>
              <w:t>Mensualidad servicio</w:t>
            </w:r>
          </w:p>
        </w:tc>
        <w:tc>
          <w:tcPr>
            <w:tcW w:w="1022" w:type="dxa"/>
            <w:shd w:val="clear" w:color="auto" w:fill="8DB3E2" w:themeFill="text2" w:themeFillTint="66"/>
          </w:tcPr>
          <w:p w:rsidR="00E1751D" w:rsidRDefault="00E1751D" w:rsidP="00E1751D">
            <w:pPr>
              <w:jc w:val="both"/>
              <w:rPr>
                <w:rFonts w:ascii="Arial" w:hAnsi="Arial" w:cs="Arial"/>
                <w:sz w:val="24"/>
                <w:szCs w:val="24"/>
              </w:rPr>
            </w:pPr>
            <w:r>
              <w:rPr>
                <w:rFonts w:ascii="Arial" w:hAnsi="Arial" w:cs="Arial"/>
                <w:sz w:val="24"/>
                <w:szCs w:val="24"/>
              </w:rPr>
              <w:t>Total</w:t>
            </w:r>
          </w:p>
        </w:tc>
      </w:tr>
      <w:tr w:rsidR="00E1751D" w:rsidTr="00A37E44">
        <w:tc>
          <w:tcPr>
            <w:tcW w:w="1647" w:type="dxa"/>
          </w:tcPr>
          <w:p w:rsidR="00E1751D" w:rsidRPr="00E1751D" w:rsidRDefault="00E1751D" w:rsidP="00E1751D">
            <w:pPr>
              <w:jc w:val="both"/>
              <w:rPr>
                <w:rFonts w:ascii="Arial" w:hAnsi="Arial" w:cs="Arial"/>
                <w:szCs w:val="24"/>
              </w:rPr>
            </w:pPr>
            <w:r w:rsidRPr="00E1751D">
              <w:rPr>
                <w:rFonts w:ascii="Arial" w:hAnsi="Arial" w:cs="Arial"/>
                <w:szCs w:val="24"/>
              </w:rPr>
              <w:t>Administrativo</w:t>
            </w:r>
          </w:p>
        </w:tc>
        <w:tc>
          <w:tcPr>
            <w:tcW w:w="1585" w:type="dxa"/>
          </w:tcPr>
          <w:p w:rsidR="00E1751D" w:rsidRPr="00E1751D" w:rsidRDefault="00E1751D" w:rsidP="00E1751D">
            <w:pPr>
              <w:jc w:val="both"/>
              <w:rPr>
                <w:rFonts w:ascii="Arial" w:hAnsi="Arial" w:cs="Arial"/>
                <w:szCs w:val="24"/>
              </w:rPr>
            </w:pPr>
            <w:r w:rsidRPr="00E1751D">
              <w:rPr>
                <w:rFonts w:ascii="Arial" w:hAnsi="Arial" w:cs="Arial"/>
                <w:szCs w:val="24"/>
              </w:rPr>
              <w:t>Celular con sistema de localización</w:t>
            </w:r>
          </w:p>
        </w:tc>
        <w:tc>
          <w:tcPr>
            <w:tcW w:w="1386" w:type="dxa"/>
          </w:tcPr>
          <w:p w:rsidR="00E1751D" w:rsidRPr="00E1751D" w:rsidRDefault="00E1751D" w:rsidP="00E1751D">
            <w:pPr>
              <w:jc w:val="both"/>
              <w:rPr>
                <w:rFonts w:ascii="Arial" w:hAnsi="Arial" w:cs="Arial"/>
                <w:szCs w:val="24"/>
              </w:rPr>
            </w:pPr>
            <w:r>
              <w:rPr>
                <w:rFonts w:ascii="Arial" w:hAnsi="Arial" w:cs="Arial"/>
                <w:szCs w:val="24"/>
              </w:rPr>
              <w:t>6</w:t>
            </w:r>
          </w:p>
        </w:tc>
        <w:tc>
          <w:tcPr>
            <w:tcW w:w="1577" w:type="dxa"/>
          </w:tcPr>
          <w:p w:rsidR="00E1751D" w:rsidRPr="00E1751D" w:rsidRDefault="00E1751D" w:rsidP="00E1751D">
            <w:pPr>
              <w:jc w:val="both"/>
              <w:rPr>
                <w:rFonts w:ascii="Arial" w:hAnsi="Arial" w:cs="Arial"/>
                <w:szCs w:val="24"/>
              </w:rPr>
            </w:pPr>
            <w:r>
              <w:rPr>
                <w:rFonts w:ascii="Arial" w:hAnsi="Arial" w:cs="Arial"/>
                <w:szCs w:val="24"/>
              </w:rPr>
              <w:t>60</w:t>
            </w:r>
          </w:p>
        </w:tc>
        <w:tc>
          <w:tcPr>
            <w:tcW w:w="1022" w:type="dxa"/>
          </w:tcPr>
          <w:p w:rsidR="00E1751D" w:rsidRPr="00E1751D" w:rsidRDefault="00E1751D" w:rsidP="00E1751D">
            <w:pPr>
              <w:jc w:val="both"/>
              <w:rPr>
                <w:rFonts w:ascii="Arial" w:hAnsi="Arial" w:cs="Arial"/>
                <w:szCs w:val="24"/>
              </w:rPr>
            </w:pPr>
            <w:r>
              <w:rPr>
                <w:rFonts w:ascii="Arial" w:hAnsi="Arial" w:cs="Arial"/>
                <w:szCs w:val="24"/>
              </w:rPr>
              <w:t>360</w:t>
            </w:r>
          </w:p>
        </w:tc>
      </w:tr>
      <w:tr w:rsidR="00E1751D" w:rsidTr="00A37E44">
        <w:tc>
          <w:tcPr>
            <w:tcW w:w="1647" w:type="dxa"/>
          </w:tcPr>
          <w:p w:rsidR="00E1751D" w:rsidRPr="00E1751D" w:rsidRDefault="00E1751D" w:rsidP="00E1751D">
            <w:pPr>
              <w:jc w:val="both"/>
              <w:rPr>
                <w:rFonts w:ascii="Arial" w:hAnsi="Arial" w:cs="Arial"/>
                <w:szCs w:val="24"/>
              </w:rPr>
            </w:pPr>
            <w:r>
              <w:rPr>
                <w:rFonts w:ascii="Arial" w:hAnsi="Arial" w:cs="Arial"/>
                <w:szCs w:val="24"/>
              </w:rPr>
              <w:t>Fuerza de ventas</w:t>
            </w:r>
          </w:p>
        </w:tc>
        <w:tc>
          <w:tcPr>
            <w:tcW w:w="1585" w:type="dxa"/>
          </w:tcPr>
          <w:p w:rsidR="00E1751D" w:rsidRPr="00E1751D" w:rsidRDefault="005924C3" w:rsidP="00E1751D">
            <w:pPr>
              <w:jc w:val="both"/>
              <w:rPr>
                <w:rFonts w:ascii="Arial" w:hAnsi="Arial" w:cs="Arial"/>
                <w:szCs w:val="24"/>
              </w:rPr>
            </w:pPr>
            <w:r>
              <w:rPr>
                <w:rFonts w:ascii="Arial" w:hAnsi="Arial" w:cs="Arial"/>
                <w:szCs w:val="24"/>
              </w:rPr>
              <w:t>Geo Locator</w:t>
            </w:r>
          </w:p>
        </w:tc>
        <w:tc>
          <w:tcPr>
            <w:tcW w:w="1386" w:type="dxa"/>
          </w:tcPr>
          <w:p w:rsidR="00E1751D" w:rsidRPr="00E1751D" w:rsidRDefault="005924C3" w:rsidP="00E1751D">
            <w:pPr>
              <w:jc w:val="both"/>
              <w:rPr>
                <w:rFonts w:ascii="Arial" w:hAnsi="Arial" w:cs="Arial"/>
                <w:szCs w:val="24"/>
              </w:rPr>
            </w:pPr>
            <w:r>
              <w:rPr>
                <w:rFonts w:ascii="Arial" w:hAnsi="Arial" w:cs="Arial"/>
                <w:szCs w:val="24"/>
              </w:rPr>
              <w:t>15</w:t>
            </w:r>
          </w:p>
        </w:tc>
        <w:tc>
          <w:tcPr>
            <w:tcW w:w="1577" w:type="dxa"/>
          </w:tcPr>
          <w:p w:rsidR="00E1751D" w:rsidRPr="00E1751D" w:rsidRDefault="005924C3" w:rsidP="00E1751D">
            <w:pPr>
              <w:jc w:val="both"/>
              <w:rPr>
                <w:rFonts w:ascii="Arial" w:hAnsi="Arial" w:cs="Arial"/>
                <w:szCs w:val="24"/>
              </w:rPr>
            </w:pPr>
            <w:r>
              <w:rPr>
                <w:rFonts w:ascii="Arial" w:hAnsi="Arial" w:cs="Arial"/>
                <w:szCs w:val="24"/>
              </w:rPr>
              <w:t>11.10</w:t>
            </w:r>
          </w:p>
        </w:tc>
        <w:tc>
          <w:tcPr>
            <w:tcW w:w="1022" w:type="dxa"/>
          </w:tcPr>
          <w:p w:rsidR="00E1751D" w:rsidRPr="00E1751D" w:rsidRDefault="005924C3" w:rsidP="00E1751D">
            <w:pPr>
              <w:jc w:val="both"/>
              <w:rPr>
                <w:rFonts w:ascii="Arial" w:hAnsi="Arial" w:cs="Arial"/>
                <w:szCs w:val="24"/>
              </w:rPr>
            </w:pPr>
            <w:r>
              <w:rPr>
                <w:rFonts w:ascii="Arial" w:hAnsi="Arial" w:cs="Arial"/>
                <w:szCs w:val="24"/>
              </w:rPr>
              <w:t>166.50</w:t>
            </w:r>
          </w:p>
        </w:tc>
      </w:tr>
      <w:tr w:rsidR="005924C3" w:rsidTr="00A37E44">
        <w:tc>
          <w:tcPr>
            <w:tcW w:w="4618" w:type="dxa"/>
            <w:gridSpan w:val="3"/>
            <w:shd w:val="clear" w:color="auto" w:fill="F2DBDB" w:themeFill="accent2" w:themeFillTint="33"/>
          </w:tcPr>
          <w:p w:rsidR="005924C3" w:rsidRPr="00E1751D" w:rsidRDefault="005924C3" w:rsidP="00E1751D">
            <w:pPr>
              <w:jc w:val="both"/>
              <w:rPr>
                <w:rFonts w:ascii="Arial" w:hAnsi="Arial" w:cs="Arial"/>
                <w:szCs w:val="24"/>
              </w:rPr>
            </w:pPr>
            <w:r>
              <w:rPr>
                <w:rFonts w:ascii="Arial" w:hAnsi="Arial" w:cs="Arial"/>
                <w:szCs w:val="24"/>
              </w:rPr>
              <w:t>Costo mensual por servicios</w:t>
            </w:r>
          </w:p>
        </w:tc>
        <w:tc>
          <w:tcPr>
            <w:tcW w:w="2599" w:type="dxa"/>
            <w:gridSpan w:val="2"/>
          </w:tcPr>
          <w:p w:rsidR="005924C3" w:rsidRPr="00E1751D" w:rsidRDefault="005924C3" w:rsidP="005924C3">
            <w:pPr>
              <w:jc w:val="right"/>
              <w:rPr>
                <w:rFonts w:ascii="Arial" w:hAnsi="Arial" w:cs="Arial"/>
                <w:szCs w:val="24"/>
              </w:rPr>
            </w:pPr>
            <w:r>
              <w:rPr>
                <w:rFonts w:ascii="Arial" w:hAnsi="Arial" w:cs="Arial"/>
                <w:szCs w:val="24"/>
              </w:rPr>
              <w:t>526.50</w:t>
            </w:r>
          </w:p>
        </w:tc>
      </w:tr>
      <w:tr w:rsidR="005924C3" w:rsidTr="00A37E44">
        <w:tc>
          <w:tcPr>
            <w:tcW w:w="4618" w:type="dxa"/>
            <w:gridSpan w:val="3"/>
            <w:shd w:val="clear" w:color="auto" w:fill="F2DBDB" w:themeFill="accent2" w:themeFillTint="33"/>
          </w:tcPr>
          <w:p w:rsidR="005924C3" w:rsidRPr="00E1751D" w:rsidRDefault="005924C3" w:rsidP="00E1751D">
            <w:pPr>
              <w:jc w:val="both"/>
              <w:rPr>
                <w:rFonts w:ascii="Arial" w:hAnsi="Arial" w:cs="Arial"/>
                <w:szCs w:val="24"/>
              </w:rPr>
            </w:pPr>
            <w:r>
              <w:rPr>
                <w:rFonts w:ascii="Arial" w:hAnsi="Arial" w:cs="Arial"/>
                <w:szCs w:val="24"/>
              </w:rPr>
              <w:t>Costo anual de servicios</w:t>
            </w:r>
            <w:r w:rsidR="00A426BA">
              <w:rPr>
                <w:rFonts w:ascii="Arial" w:hAnsi="Arial" w:cs="Arial"/>
                <w:szCs w:val="24"/>
              </w:rPr>
              <w:t xml:space="preserve"> (por el número de meses que se usa el servicio) al 2012</w:t>
            </w:r>
          </w:p>
        </w:tc>
        <w:tc>
          <w:tcPr>
            <w:tcW w:w="2599" w:type="dxa"/>
            <w:gridSpan w:val="2"/>
          </w:tcPr>
          <w:p w:rsidR="005924C3" w:rsidRPr="00E1751D" w:rsidRDefault="00A426BA" w:rsidP="005924C3">
            <w:pPr>
              <w:jc w:val="right"/>
              <w:rPr>
                <w:rFonts w:ascii="Arial" w:hAnsi="Arial" w:cs="Arial"/>
                <w:szCs w:val="24"/>
              </w:rPr>
            </w:pPr>
            <w:r>
              <w:rPr>
                <w:rFonts w:ascii="Arial" w:hAnsi="Arial" w:cs="Arial"/>
                <w:szCs w:val="24"/>
              </w:rPr>
              <w:t>2440.35</w:t>
            </w:r>
          </w:p>
        </w:tc>
      </w:tr>
      <w:tr w:rsidR="005924C3" w:rsidTr="00A37E44">
        <w:tc>
          <w:tcPr>
            <w:tcW w:w="4618" w:type="dxa"/>
            <w:gridSpan w:val="3"/>
            <w:shd w:val="clear" w:color="auto" w:fill="F2DBDB" w:themeFill="accent2" w:themeFillTint="33"/>
          </w:tcPr>
          <w:p w:rsidR="005924C3" w:rsidRPr="00E1751D" w:rsidRDefault="005924C3" w:rsidP="00E1751D">
            <w:pPr>
              <w:jc w:val="both"/>
              <w:rPr>
                <w:rFonts w:ascii="Arial" w:hAnsi="Arial" w:cs="Arial"/>
                <w:szCs w:val="24"/>
              </w:rPr>
            </w:pPr>
            <w:r>
              <w:rPr>
                <w:rFonts w:ascii="Arial" w:hAnsi="Arial" w:cs="Arial"/>
                <w:szCs w:val="24"/>
              </w:rPr>
              <w:t>Costo de equipos celulares 450 c/u</w:t>
            </w:r>
          </w:p>
        </w:tc>
        <w:tc>
          <w:tcPr>
            <w:tcW w:w="2599" w:type="dxa"/>
            <w:gridSpan w:val="2"/>
          </w:tcPr>
          <w:p w:rsidR="005924C3" w:rsidRPr="00E1751D" w:rsidRDefault="005924C3" w:rsidP="005924C3">
            <w:pPr>
              <w:jc w:val="right"/>
              <w:rPr>
                <w:rFonts w:ascii="Arial" w:hAnsi="Arial" w:cs="Arial"/>
                <w:szCs w:val="24"/>
              </w:rPr>
            </w:pPr>
            <w:r>
              <w:rPr>
                <w:rFonts w:ascii="Arial" w:hAnsi="Arial" w:cs="Arial"/>
                <w:szCs w:val="24"/>
              </w:rPr>
              <w:t>2700.00</w:t>
            </w:r>
          </w:p>
        </w:tc>
      </w:tr>
      <w:tr w:rsidR="005924C3" w:rsidTr="00A37E44">
        <w:tc>
          <w:tcPr>
            <w:tcW w:w="4618" w:type="dxa"/>
            <w:gridSpan w:val="3"/>
            <w:shd w:val="clear" w:color="auto" w:fill="F2DBDB" w:themeFill="accent2" w:themeFillTint="33"/>
          </w:tcPr>
          <w:p w:rsidR="005924C3" w:rsidRPr="00E1751D" w:rsidRDefault="005924C3" w:rsidP="00E1751D">
            <w:pPr>
              <w:jc w:val="both"/>
              <w:rPr>
                <w:rFonts w:ascii="Arial" w:hAnsi="Arial" w:cs="Arial"/>
                <w:szCs w:val="24"/>
              </w:rPr>
            </w:pPr>
            <w:r>
              <w:rPr>
                <w:rFonts w:ascii="Arial" w:hAnsi="Arial" w:cs="Arial"/>
                <w:szCs w:val="24"/>
              </w:rPr>
              <w:t>Costo de equipos geo locator</w:t>
            </w:r>
          </w:p>
        </w:tc>
        <w:tc>
          <w:tcPr>
            <w:tcW w:w="2599" w:type="dxa"/>
            <w:gridSpan w:val="2"/>
          </w:tcPr>
          <w:p w:rsidR="005924C3" w:rsidRPr="00E1751D" w:rsidRDefault="005924C3" w:rsidP="005924C3">
            <w:pPr>
              <w:jc w:val="right"/>
              <w:rPr>
                <w:rFonts w:ascii="Arial" w:hAnsi="Arial" w:cs="Arial"/>
                <w:szCs w:val="24"/>
              </w:rPr>
            </w:pPr>
            <w:r>
              <w:rPr>
                <w:rFonts w:ascii="Arial" w:hAnsi="Arial" w:cs="Arial"/>
                <w:szCs w:val="24"/>
              </w:rPr>
              <w:t>1875.00</w:t>
            </w:r>
          </w:p>
        </w:tc>
      </w:tr>
      <w:tr w:rsidR="005924C3" w:rsidRPr="005924C3" w:rsidTr="00A37E44">
        <w:tc>
          <w:tcPr>
            <w:tcW w:w="4618" w:type="dxa"/>
            <w:gridSpan w:val="3"/>
            <w:shd w:val="clear" w:color="auto" w:fill="F23252"/>
          </w:tcPr>
          <w:p w:rsidR="005924C3" w:rsidRPr="00E1751D" w:rsidRDefault="005924C3" w:rsidP="00E1751D">
            <w:pPr>
              <w:jc w:val="both"/>
              <w:rPr>
                <w:rFonts w:ascii="Arial" w:hAnsi="Arial" w:cs="Arial"/>
                <w:szCs w:val="24"/>
              </w:rPr>
            </w:pPr>
            <w:r>
              <w:rPr>
                <w:rFonts w:ascii="Arial" w:hAnsi="Arial" w:cs="Arial"/>
                <w:szCs w:val="24"/>
              </w:rPr>
              <w:t>Egreso para implementación de sistema de monitoreo</w:t>
            </w:r>
          </w:p>
        </w:tc>
        <w:tc>
          <w:tcPr>
            <w:tcW w:w="2599" w:type="dxa"/>
            <w:gridSpan w:val="2"/>
          </w:tcPr>
          <w:p w:rsidR="005924C3" w:rsidRPr="005924C3" w:rsidRDefault="00A426BA" w:rsidP="005924C3">
            <w:pPr>
              <w:jc w:val="right"/>
              <w:rPr>
                <w:rFonts w:ascii="Arial" w:hAnsi="Arial" w:cs="Arial"/>
                <w:b/>
                <w:sz w:val="24"/>
                <w:szCs w:val="24"/>
              </w:rPr>
            </w:pPr>
            <w:r>
              <w:rPr>
                <w:rFonts w:ascii="Arial" w:hAnsi="Arial" w:cs="Arial"/>
                <w:b/>
                <w:sz w:val="24"/>
                <w:szCs w:val="24"/>
              </w:rPr>
              <w:t>7015.35</w:t>
            </w:r>
          </w:p>
        </w:tc>
      </w:tr>
    </w:tbl>
    <w:p w:rsidR="00D43890" w:rsidRDefault="00D43890" w:rsidP="005C6327">
      <w:pPr>
        <w:spacing w:after="0" w:line="480" w:lineRule="auto"/>
        <w:ind w:left="1276"/>
        <w:jc w:val="both"/>
        <w:rPr>
          <w:rFonts w:ascii="Arial" w:hAnsi="Arial" w:cs="Arial"/>
          <w:sz w:val="24"/>
          <w:szCs w:val="24"/>
        </w:rPr>
      </w:pPr>
    </w:p>
    <w:p w:rsidR="005C6327" w:rsidRPr="00AF0E3B" w:rsidRDefault="00D52C21" w:rsidP="008031AB">
      <w:pPr>
        <w:spacing w:after="0" w:line="480" w:lineRule="auto"/>
        <w:ind w:left="993"/>
        <w:jc w:val="both"/>
        <w:rPr>
          <w:rFonts w:ascii="Arial" w:hAnsi="Arial" w:cs="Arial"/>
          <w:sz w:val="24"/>
          <w:szCs w:val="24"/>
        </w:rPr>
      </w:pPr>
      <w:r>
        <w:rPr>
          <w:rFonts w:ascii="Arial" w:hAnsi="Arial" w:cs="Arial"/>
          <w:sz w:val="24"/>
          <w:szCs w:val="24"/>
        </w:rPr>
        <w:t>En el 2013 el costo de mantenimiento será de USD 6318.00 que es el valor por concepto de servicios contratados.</w:t>
      </w:r>
    </w:p>
    <w:p w:rsidR="005C6327" w:rsidRPr="00AF0E3B" w:rsidRDefault="005C6327" w:rsidP="008031AB">
      <w:pPr>
        <w:spacing w:after="0" w:line="480" w:lineRule="auto"/>
        <w:ind w:left="993"/>
        <w:jc w:val="both"/>
        <w:rPr>
          <w:rFonts w:ascii="Arial" w:hAnsi="Arial" w:cs="Arial"/>
          <w:sz w:val="24"/>
          <w:szCs w:val="24"/>
        </w:rPr>
      </w:pPr>
      <w:r w:rsidRPr="00AF0E3B">
        <w:rPr>
          <w:rFonts w:ascii="Arial" w:hAnsi="Arial" w:cs="Arial"/>
          <w:sz w:val="24"/>
          <w:szCs w:val="24"/>
        </w:rPr>
        <w:t>Beneficios:</w:t>
      </w:r>
    </w:p>
    <w:p w:rsidR="005C6327" w:rsidRPr="00010B88" w:rsidRDefault="005C6327" w:rsidP="008031AB">
      <w:pPr>
        <w:numPr>
          <w:ilvl w:val="0"/>
          <w:numId w:val="23"/>
        </w:numPr>
        <w:spacing w:after="0" w:line="480" w:lineRule="auto"/>
        <w:ind w:left="1560" w:hanging="426"/>
        <w:jc w:val="both"/>
        <w:rPr>
          <w:rFonts w:ascii="Arial" w:hAnsi="Arial" w:cs="Arial"/>
          <w:sz w:val="24"/>
          <w:szCs w:val="24"/>
        </w:rPr>
      </w:pPr>
      <w:r w:rsidRPr="00010B88">
        <w:rPr>
          <w:rFonts w:ascii="Arial" w:hAnsi="Arial" w:cs="Arial"/>
          <w:sz w:val="24"/>
          <w:szCs w:val="24"/>
        </w:rPr>
        <w:t>Mayor control sobre el cumplimiento de los recorridos de  los vendedores.</w:t>
      </w:r>
    </w:p>
    <w:p w:rsidR="005C6327" w:rsidRPr="00010B88" w:rsidRDefault="005C6327" w:rsidP="008031AB">
      <w:pPr>
        <w:numPr>
          <w:ilvl w:val="0"/>
          <w:numId w:val="23"/>
        </w:numPr>
        <w:spacing w:after="0" w:line="480" w:lineRule="auto"/>
        <w:ind w:left="1560" w:hanging="426"/>
        <w:jc w:val="both"/>
        <w:rPr>
          <w:rFonts w:ascii="Arial" w:hAnsi="Arial" w:cs="Arial"/>
          <w:sz w:val="24"/>
          <w:szCs w:val="24"/>
        </w:rPr>
      </w:pPr>
      <w:r w:rsidRPr="00010B88">
        <w:rPr>
          <w:rFonts w:ascii="Arial" w:hAnsi="Arial" w:cs="Arial"/>
          <w:sz w:val="24"/>
          <w:szCs w:val="24"/>
        </w:rPr>
        <w:t>Se puede verificar la posición de un vendedor para realizar modificaciones al recorrido original en caso de ser necesario.</w:t>
      </w:r>
    </w:p>
    <w:p w:rsidR="005C6327" w:rsidRPr="00010B88" w:rsidRDefault="005C6327" w:rsidP="008031AB">
      <w:pPr>
        <w:numPr>
          <w:ilvl w:val="0"/>
          <w:numId w:val="23"/>
        </w:numPr>
        <w:spacing w:after="0" w:line="480" w:lineRule="auto"/>
        <w:ind w:left="1560" w:hanging="426"/>
        <w:jc w:val="both"/>
        <w:rPr>
          <w:rFonts w:ascii="Arial" w:hAnsi="Arial" w:cs="Arial"/>
          <w:sz w:val="24"/>
          <w:szCs w:val="24"/>
        </w:rPr>
      </w:pPr>
      <w:r w:rsidRPr="00010B88">
        <w:rPr>
          <w:rFonts w:ascii="Arial" w:hAnsi="Arial" w:cs="Arial"/>
          <w:sz w:val="24"/>
          <w:szCs w:val="24"/>
        </w:rPr>
        <w:t>Se incrementa el No de visitas por recorrido.</w:t>
      </w:r>
    </w:p>
    <w:p w:rsidR="005C6327" w:rsidRDefault="005C6327" w:rsidP="005C6327">
      <w:pPr>
        <w:spacing w:after="0" w:line="480" w:lineRule="auto"/>
        <w:ind w:left="1276"/>
        <w:jc w:val="both"/>
        <w:rPr>
          <w:rFonts w:ascii="Arial" w:hAnsi="Arial" w:cs="Arial"/>
          <w:b/>
          <w:sz w:val="24"/>
          <w:szCs w:val="24"/>
        </w:rPr>
      </w:pPr>
    </w:p>
    <w:p w:rsidR="005924C3" w:rsidRDefault="005C6327" w:rsidP="008031AB">
      <w:pPr>
        <w:spacing w:after="0" w:line="480" w:lineRule="auto"/>
        <w:ind w:left="993"/>
        <w:jc w:val="both"/>
        <w:rPr>
          <w:rFonts w:ascii="Arial" w:hAnsi="Arial" w:cs="Arial"/>
          <w:b/>
          <w:sz w:val="24"/>
          <w:szCs w:val="24"/>
        </w:rPr>
      </w:pPr>
      <w:r w:rsidRPr="00AF0E3B">
        <w:rPr>
          <w:rFonts w:ascii="Arial" w:hAnsi="Arial" w:cs="Arial"/>
          <w:b/>
          <w:sz w:val="24"/>
          <w:szCs w:val="24"/>
        </w:rPr>
        <w:lastRenderedPageBreak/>
        <w:t>Iniciativa 3:   Sistema de marcado de Baterías.</w:t>
      </w:r>
      <w:r>
        <w:rPr>
          <w:rFonts w:ascii="Arial" w:hAnsi="Arial" w:cs="Arial"/>
          <w:b/>
          <w:sz w:val="24"/>
          <w:szCs w:val="24"/>
        </w:rPr>
        <w:t xml:space="preserve"> </w:t>
      </w:r>
    </w:p>
    <w:p w:rsidR="005C6327" w:rsidRPr="00AF0E3B" w:rsidRDefault="005C6327" w:rsidP="00E97217">
      <w:pPr>
        <w:spacing w:after="0" w:line="480" w:lineRule="auto"/>
        <w:ind w:left="993"/>
        <w:jc w:val="both"/>
        <w:rPr>
          <w:rFonts w:ascii="Arial" w:hAnsi="Arial" w:cs="Arial"/>
          <w:sz w:val="24"/>
          <w:szCs w:val="24"/>
        </w:rPr>
      </w:pPr>
      <w:r>
        <w:rPr>
          <w:rFonts w:ascii="Arial" w:hAnsi="Arial" w:cs="Arial"/>
          <w:b/>
          <w:sz w:val="24"/>
          <w:szCs w:val="24"/>
        </w:rPr>
        <w:t>Indicador</w:t>
      </w:r>
      <w:r w:rsidRPr="00AF0E3B">
        <w:rPr>
          <w:rFonts w:ascii="Arial" w:hAnsi="Arial" w:cs="Arial"/>
          <w:b/>
          <w:sz w:val="24"/>
          <w:szCs w:val="24"/>
        </w:rPr>
        <w:t xml:space="preserve">: </w:t>
      </w:r>
      <w:r w:rsidRPr="00AF0E3B">
        <w:rPr>
          <w:rFonts w:ascii="Arial" w:hAnsi="Arial" w:cs="Arial"/>
          <w:b/>
          <w:sz w:val="24"/>
          <w:szCs w:val="24"/>
        </w:rPr>
        <w:tab/>
      </w:r>
      <w:r w:rsidRPr="00AF0E3B">
        <w:rPr>
          <w:rFonts w:ascii="Arial" w:hAnsi="Arial" w:cs="Arial"/>
          <w:sz w:val="24"/>
          <w:szCs w:val="24"/>
        </w:rPr>
        <w:tab/>
        <w:t>Baterías marcadas</w:t>
      </w:r>
    </w:p>
    <w:p w:rsidR="005C6327" w:rsidRPr="00AF0E3B" w:rsidRDefault="005C6327" w:rsidP="00E97217">
      <w:pPr>
        <w:spacing w:after="0" w:line="480" w:lineRule="auto"/>
        <w:ind w:left="993"/>
        <w:jc w:val="both"/>
        <w:rPr>
          <w:rFonts w:ascii="Arial" w:hAnsi="Arial" w:cs="Arial"/>
          <w:sz w:val="24"/>
          <w:szCs w:val="24"/>
        </w:rPr>
      </w:pPr>
      <w:r w:rsidRPr="00AF0E3B">
        <w:rPr>
          <w:rFonts w:ascii="Arial" w:hAnsi="Arial" w:cs="Arial"/>
          <w:b/>
          <w:sz w:val="24"/>
          <w:szCs w:val="24"/>
        </w:rPr>
        <w:t>Objetivo:</w:t>
      </w:r>
      <w:r w:rsidRPr="00AF0E3B">
        <w:rPr>
          <w:rFonts w:ascii="Arial" w:hAnsi="Arial" w:cs="Arial"/>
          <w:sz w:val="24"/>
          <w:szCs w:val="24"/>
        </w:rPr>
        <w:tab/>
        <w:t>Cumplir con el marcado del 100% de las baterías mediante una codificación de colores y evitar así el envejecimiento en percha.</w:t>
      </w:r>
    </w:p>
    <w:p w:rsidR="005C6327" w:rsidRPr="00AF0E3B" w:rsidRDefault="005C6327" w:rsidP="00E97217">
      <w:pPr>
        <w:spacing w:after="0" w:line="480" w:lineRule="auto"/>
        <w:ind w:left="993"/>
        <w:jc w:val="both"/>
        <w:rPr>
          <w:rFonts w:ascii="Arial" w:hAnsi="Arial" w:cs="Arial"/>
          <w:sz w:val="24"/>
          <w:szCs w:val="24"/>
        </w:rPr>
      </w:pPr>
      <w:r w:rsidRPr="00AF0E3B">
        <w:rPr>
          <w:rFonts w:ascii="Arial" w:hAnsi="Arial" w:cs="Arial"/>
          <w:b/>
          <w:sz w:val="24"/>
          <w:szCs w:val="24"/>
        </w:rPr>
        <w:t>Frecuencia:</w:t>
      </w:r>
      <w:r w:rsidRPr="00AF0E3B">
        <w:rPr>
          <w:rFonts w:ascii="Arial" w:hAnsi="Arial" w:cs="Arial"/>
          <w:sz w:val="24"/>
          <w:szCs w:val="24"/>
        </w:rPr>
        <w:t xml:space="preserve">  </w:t>
      </w:r>
      <w:r w:rsidRPr="00AF0E3B">
        <w:rPr>
          <w:rFonts w:ascii="Arial" w:hAnsi="Arial" w:cs="Arial"/>
          <w:sz w:val="24"/>
          <w:szCs w:val="24"/>
        </w:rPr>
        <w:tab/>
      </w:r>
      <w:r w:rsidR="00EA226C">
        <w:rPr>
          <w:rFonts w:ascii="Arial" w:hAnsi="Arial" w:cs="Arial"/>
          <w:sz w:val="24"/>
          <w:szCs w:val="24"/>
        </w:rPr>
        <w:t>Trimestral</w:t>
      </w:r>
    </w:p>
    <w:p w:rsidR="005C6327" w:rsidRDefault="00EA226C" w:rsidP="00E97217">
      <w:pPr>
        <w:spacing w:after="0" w:line="480" w:lineRule="auto"/>
        <w:ind w:left="993"/>
        <w:jc w:val="both"/>
        <w:rPr>
          <w:rFonts w:ascii="Arial" w:hAnsi="Arial" w:cs="Arial"/>
          <w:sz w:val="24"/>
          <w:szCs w:val="24"/>
        </w:rPr>
      </w:pPr>
      <w:r>
        <w:rPr>
          <w:rFonts w:ascii="Arial" w:hAnsi="Arial" w:cs="Arial"/>
          <w:sz w:val="24"/>
          <w:szCs w:val="24"/>
        </w:rPr>
        <w:t>La frecuencia con la que se debe realizar el marcado de las baterías se dará por la importación de baterías desde la fábrica con la finalidad de abastecer la demanda de baterías del mercado local; las importaciones se realizan de forma trimestral ya que los costos de transporte no justifican realizar importaciones por bajos volúmenes de unidades.</w:t>
      </w:r>
    </w:p>
    <w:p w:rsidR="00A37E44" w:rsidRDefault="00A37E44" w:rsidP="00E97217">
      <w:pPr>
        <w:spacing w:after="0" w:line="480" w:lineRule="auto"/>
        <w:ind w:left="993"/>
        <w:jc w:val="both"/>
        <w:rPr>
          <w:rFonts w:ascii="Arial" w:hAnsi="Arial" w:cs="Arial"/>
          <w:sz w:val="24"/>
          <w:szCs w:val="24"/>
        </w:rPr>
      </w:pPr>
    </w:p>
    <w:p w:rsidR="00EA226C" w:rsidRDefault="00EA226C" w:rsidP="00E97217">
      <w:pPr>
        <w:spacing w:after="0" w:line="480" w:lineRule="auto"/>
        <w:ind w:left="993"/>
        <w:jc w:val="both"/>
        <w:rPr>
          <w:rFonts w:ascii="Arial" w:hAnsi="Arial" w:cs="Arial"/>
          <w:sz w:val="24"/>
          <w:szCs w:val="24"/>
        </w:rPr>
      </w:pPr>
      <w:r>
        <w:rPr>
          <w:rFonts w:ascii="Arial" w:hAnsi="Arial" w:cs="Arial"/>
          <w:sz w:val="24"/>
          <w:szCs w:val="24"/>
        </w:rPr>
        <w:t>Para el sistema de marcado de baterías se debió escoger entre un sistema de etiquetado adhesivo de colores brillantes y resistentes a altas temperaturas y el marcado de baterías con pintura.</w:t>
      </w:r>
    </w:p>
    <w:p w:rsidR="00A37E44" w:rsidRDefault="00A37E44" w:rsidP="00E97217">
      <w:pPr>
        <w:spacing w:after="0" w:line="480" w:lineRule="auto"/>
        <w:ind w:left="993"/>
        <w:jc w:val="both"/>
        <w:rPr>
          <w:rFonts w:ascii="Arial" w:hAnsi="Arial" w:cs="Arial"/>
          <w:sz w:val="24"/>
          <w:szCs w:val="24"/>
        </w:rPr>
      </w:pPr>
    </w:p>
    <w:p w:rsidR="00EA226C" w:rsidRDefault="00EA226C" w:rsidP="00E97217">
      <w:pPr>
        <w:spacing w:after="0" w:line="480" w:lineRule="auto"/>
        <w:ind w:left="993"/>
        <w:jc w:val="both"/>
        <w:rPr>
          <w:rFonts w:ascii="Arial" w:hAnsi="Arial" w:cs="Arial"/>
          <w:sz w:val="24"/>
          <w:szCs w:val="24"/>
        </w:rPr>
      </w:pPr>
      <w:r>
        <w:rPr>
          <w:rFonts w:ascii="Arial" w:hAnsi="Arial" w:cs="Arial"/>
          <w:sz w:val="24"/>
          <w:szCs w:val="24"/>
        </w:rPr>
        <w:t>Luego de realizar pruebas al interior de la empresa relacionadas con la manipulación, almacenaje, transporte de las baterías se escoge trabajar con un sistema de marcado con pinturas aún cuando las etiquetas</w:t>
      </w:r>
      <w:r w:rsidR="0025042B">
        <w:rPr>
          <w:rFonts w:ascii="Arial" w:hAnsi="Arial" w:cs="Arial"/>
          <w:sz w:val="24"/>
          <w:szCs w:val="24"/>
        </w:rPr>
        <w:t xml:space="preserve"> poseen un sistema de decoloración al exponerse a elevadas temperaturas lo que facilitaría el diagnóstico </w:t>
      </w:r>
      <w:r w:rsidR="0025042B">
        <w:rPr>
          <w:rFonts w:ascii="Arial" w:hAnsi="Arial" w:cs="Arial"/>
          <w:sz w:val="24"/>
          <w:szCs w:val="24"/>
        </w:rPr>
        <w:lastRenderedPageBreak/>
        <w:t>de un mal uso de la batería, el sistema de etiquetado presentó desprendimiento en un 5% de las baterías marcadas en las pruebas.</w:t>
      </w:r>
    </w:p>
    <w:p w:rsidR="00A37E44" w:rsidRPr="00AF0E3B" w:rsidRDefault="00A37E44" w:rsidP="00E97217">
      <w:pPr>
        <w:spacing w:after="0" w:line="480" w:lineRule="auto"/>
        <w:ind w:left="993"/>
        <w:jc w:val="both"/>
        <w:rPr>
          <w:rFonts w:ascii="Arial" w:hAnsi="Arial" w:cs="Arial"/>
          <w:sz w:val="24"/>
          <w:szCs w:val="24"/>
        </w:rPr>
      </w:pPr>
    </w:p>
    <w:p w:rsidR="005C6327" w:rsidRDefault="005C6327" w:rsidP="00E97217">
      <w:pPr>
        <w:spacing w:after="0" w:line="480" w:lineRule="auto"/>
        <w:ind w:left="993"/>
        <w:jc w:val="both"/>
        <w:rPr>
          <w:rFonts w:ascii="Arial" w:hAnsi="Arial" w:cs="Arial"/>
          <w:sz w:val="24"/>
          <w:szCs w:val="24"/>
        </w:rPr>
      </w:pPr>
      <w:r w:rsidRPr="00AF0E3B">
        <w:rPr>
          <w:rFonts w:ascii="Arial" w:hAnsi="Arial" w:cs="Arial"/>
          <w:sz w:val="24"/>
          <w:szCs w:val="24"/>
        </w:rPr>
        <w:t>El costo del sistema de marcado de baterías está dado por los costos de la adquisición de las pinturas resistentes a altas tempe</w:t>
      </w:r>
      <w:r w:rsidR="00EA226C">
        <w:rPr>
          <w:rFonts w:ascii="Arial" w:hAnsi="Arial" w:cs="Arial"/>
          <w:sz w:val="24"/>
          <w:szCs w:val="24"/>
        </w:rPr>
        <w:t>ra</w:t>
      </w:r>
      <w:r w:rsidR="00AD7734">
        <w:rPr>
          <w:rFonts w:ascii="Arial" w:hAnsi="Arial" w:cs="Arial"/>
          <w:sz w:val="24"/>
          <w:szCs w:val="24"/>
        </w:rPr>
        <w:t>turas y de colores brillantes, el costo aproximado de las mismas es de USD 2,50 y tiene un rendimiento de 65 baterías con lo que el costo unitario es de 0.038465 USD por batería</w:t>
      </w:r>
      <w:r w:rsidR="005A28F4">
        <w:rPr>
          <w:rFonts w:ascii="Arial" w:hAnsi="Arial" w:cs="Arial"/>
          <w:sz w:val="24"/>
          <w:szCs w:val="24"/>
        </w:rPr>
        <w:t>.</w:t>
      </w:r>
    </w:p>
    <w:p w:rsidR="00A37E44" w:rsidRPr="00AF0E3B" w:rsidRDefault="00A37E44" w:rsidP="00E97217">
      <w:pPr>
        <w:spacing w:after="0" w:line="480" w:lineRule="auto"/>
        <w:ind w:left="993"/>
        <w:jc w:val="both"/>
        <w:rPr>
          <w:rFonts w:ascii="Arial" w:hAnsi="Arial" w:cs="Arial"/>
          <w:sz w:val="24"/>
          <w:szCs w:val="24"/>
        </w:rPr>
      </w:pPr>
    </w:p>
    <w:p w:rsidR="005C6327" w:rsidRPr="00AF0E3B" w:rsidRDefault="005C6327" w:rsidP="00E97217">
      <w:pPr>
        <w:spacing w:after="0" w:line="480" w:lineRule="auto"/>
        <w:ind w:left="993"/>
        <w:jc w:val="both"/>
        <w:rPr>
          <w:rFonts w:ascii="Arial" w:hAnsi="Arial" w:cs="Arial"/>
          <w:sz w:val="24"/>
          <w:szCs w:val="24"/>
        </w:rPr>
      </w:pPr>
      <w:r w:rsidRPr="00AF0E3B">
        <w:rPr>
          <w:rFonts w:ascii="Arial" w:hAnsi="Arial" w:cs="Arial"/>
          <w:sz w:val="24"/>
          <w:szCs w:val="24"/>
        </w:rPr>
        <w:t>El marc</w:t>
      </w:r>
      <w:r>
        <w:rPr>
          <w:rFonts w:ascii="Arial" w:hAnsi="Arial" w:cs="Arial"/>
          <w:sz w:val="24"/>
          <w:szCs w:val="24"/>
        </w:rPr>
        <w:t>ado de las baterías lo va a realizar</w:t>
      </w:r>
      <w:r w:rsidRPr="00AF0E3B">
        <w:rPr>
          <w:rFonts w:ascii="Arial" w:hAnsi="Arial" w:cs="Arial"/>
          <w:sz w:val="24"/>
          <w:szCs w:val="24"/>
        </w:rPr>
        <w:t xml:space="preserve"> el personal </w:t>
      </w:r>
      <w:r w:rsidR="00D62B44">
        <w:rPr>
          <w:rFonts w:ascii="Arial" w:hAnsi="Arial" w:cs="Arial"/>
          <w:sz w:val="24"/>
          <w:szCs w:val="24"/>
        </w:rPr>
        <w:t xml:space="preserve">durante el proceso de desembarque de la importación ya que las baterías vienen paletizadas lo que hace que el marcado de las mismas </w:t>
      </w:r>
      <w:r w:rsidRPr="00AF0E3B">
        <w:rPr>
          <w:rFonts w:ascii="Arial" w:hAnsi="Arial" w:cs="Arial"/>
          <w:sz w:val="24"/>
          <w:szCs w:val="24"/>
        </w:rPr>
        <w:t xml:space="preserve">en </w:t>
      </w:r>
      <w:r w:rsidR="00D62B44">
        <w:rPr>
          <w:rFonts w:ascii="Arial" w:hAnsi="Arial" w:cs="Arial"/>
          <w:sz w:val="24"/>
          <w:szCs w:val="24"/>
        </w:rPr>
        <w:t>la parte superior de la batería sea rápido. Se presenta en los anexos imágenes del marcado de baterías  e imágenes del sistema de etiquetas que no se empleó.</w:t>
      </w:r>
      <w:r w:rsidRPr="00AF0E3B">
        <w:rPr>
          <w:rFonts w:ascii="Arial" w:hAnsi="Arial" w:cs="Arial"/>
          <w:sz w:val="24"/>
          <w:szCs w:val="24"/>
        </w:rPr>
        <w:t>las horas de bajo movimiento en bodegas ya que resulta ilógico pensar en contratar a alguien sólo para que realice el marcado de las baterías.</w:t>
      </w:r>
    </w:p>
    <w:p w:rsidR="005C6327" w:rsidRPr="00AF0E3B" w:rsidRDefault="005C6327" w:rsidP="0025042B">
      <w:pPr>
        <w:spacing w:after="0" w:line="480" w:lineRule="auto"/>
        <w:ind w:left="1276"/>
        <w:jc w:val="both"/>
        <w:rPr>
          <w:rFonts w:ascii="Arial" w:hAnsi="Arial" w:cs="Arial"/>
          <w:sz w:val="24"/>
          <w:szCs w:val="24"/>
        </w:rPr>
      </w:pPr>
      <w:r w:rsidRPr="00AF0E3B">
        <w:rPr>
          <w:rFonts w:ascii="Arial" w:hAnsi="Arial" w:cs="Arial"/>
          <w:sz w:val="24"/>
          <w:szCs w:val="24"/>
        </w:rPr>
        <w:t xml:space="preserve"> </w:t>
      </w:r>
    </w:p>
    <w:p w:rsidR="005C6327" w:rsidRPr="00AF0E3B" w:rsidRDefault="005C6327" w:rsidP="00E97217">
      <w:pPr>
        <w:spacing w:after="0" w:line="480" w:lineRule="auto"/>
        <w:ind w:left="993"/>
        <w:jc w:val="both"/>
        <w:rPr>
          <w:rFonts w:ascii="Arial" w:hAnsi="Arial" w:cs="Arial"/>
          <w:b/>
          <w:sz w:val="24"/>
          <w:szCs w:val="24"/>
        </w:rPr>
      </w:pPr>
      <w:r w:rsidRPr="00AF0E3B">
        <w:rPr>
          <w:rFonts w:ascii="Arial" w:hAnsi="Arial" w:cs="Arial"/>
          <w:b/>
          <w:sz w:val="24"/>
          <w:szCs w:val="24"/>
        </w:rPr>
        <w:t>Iniciativa 4: Capacitaciones al personal de la empresa</w:t>
      </w:r>
    </w:p>
    <w:p w:rsidR="005C6327" w:rsidRPr="00AF0E3B" w:rsidRDefault="005C6327" w:rsidP="00E97217">
      <w:pPr>
        <w:spacing w:after="0" w:line="480" w:lineRule="auto"/>
        <w:ind w:left="993"/>
        <w:jc w:val="both"/>
        <w:rPr>
          <w:rFonts w:ascii="Arial" w:hAnsi="Arial" w:cs="Arial"/>
          <w:b/>
          <w:sz w:val="24"/>
          <w:szCs w:val="24"/>
        </w:rPr>
      </w:pPr>
      <w:r>
        <w:rPr>
          <w:rFonts w:ascii="Arial" w:hAnsi="Arial" w:cs="Arial"/>
          <w:b/>
          <w:sz w:val="24"/>
          <w:szCs w:val="24"/>
        </w:rPr>
        <w:t xml:space="preserve">Indicador: </w:t>
      </w:r>
      <w:r>
        <w:rPr>
          <w:rFonts w:ascii="Arial" w:hAnsi="Arial" w:cs="Arial"/>
          <w:b/>
          <w:sz w:val="24"/>
          <w:szCs w:val="24"/>
        </w:rPr>
        <w:tab/>
      </w:r>
      <w:r w:rsidRPr="00AF0E3B">
        <w:rPr>
          <w:rFonts w:ascii="Arial" w:hAnsi="Arial" w:cs="Arial"/>
          <w:b/>
          <w:sz w:val="24"/>
          <w:szCs w:val="24"/>
        </w:rPr>
        <w:t>Cumplimiento del programa de capacitación</w:t>
      </w:r>
    </w:p>
    <w:p w:rsidR="005C6327" w:rsidRDefault="005C6327" w:rsidP="00E97217">
      <w:pPr>
        <w:spacing w:after="0" w:line="480" w:lineRule="auto"/>
        <w:ind w:left="993"/>
        <w:jc w:val="both"/>
        <w:rPr>
          <w:rFonts w:ascii="Arial" w:hAnsi="Arial" w:cs="Arial"/>
          <w:sz w:val="24"/>
          <w:szCs w:val="24"/>
        </w:rPr>
      </w:pPr>
      <w:r w:rsidRPr="00AF0E3B">
        <w:rPr>
          <w:rFonts w:ascii="Arial" w:hAnsi="Arial" w:cs="Arial"/>
          <w:b/>
          <w:sz w:val="24"/>
          <w:szCs w:val="24"/>
        </w:rPr>
        <w:lastRenderedPageBreak/>
        <w:t>Objetivo:</w:t>
      </w:r>
      <w:r w:rsidRPr="00AF0E3B">
        <w:rPr>
          <w:rFonts w:ascii="Arial" w:hAnsi="Arial" w:cs="Arial"/>
          <w:b/>
          <w:sz w:val="24"/>
          <w:szCs w:val="24"/>
        </w:rPr>
        <w:tab/>
      </w:r>
      <w:r w:rsidRPr="00AF0E3B">
        <w:rPr>
          <w:rFonts w:ascii="Arial" w:hAnsi="Arial" w:cs="Arial"/>
          <w:sz w:val="24"/>
          <w:szCs w:val="24"/>
        </w:rPr>
        <w:t>Hacer que todo el personal de la empresa tenga las competencias técnicas para realizar de forma correcta la venta, pruebas e instalación de una batería.</w:t>
      </w:r>
    </w:p>
    <w:p w:rsidR="00A37E44" w:rsidRPr="00AF0E3B" w:rsidRDefault="00A37E44" w:rsidP="00E97217">
      <w:pPr>
        <w:spacing w:after="0" w:line="480" w:lineRule="auto"/>
        <w:ind w:left="993"/>
        <w:jc w:val="both"/>
        <w:rPr>
          <w:rFonts w:ascii="Arial" w:hAnsi="Arial" w:cs="Arial"/>
          <w:sz w:val="24"/>
          <w:szCs w:val="24"/>
        </w:rPr>
      </w:pPr>
    </w:p>
    <w:p w:rsidR="005C6327" w:rsidRDefault="005C6327" w:rsidP="00E97217">
      <w:pPr>
        <w:spacing w:after="0" w:line="480" w:lineRule="auto"/>
        <w:ind w:left="993"/>
        <w:jc w:val="both"/>
        <w:rPr>
          <w:rFonts w:ascii="Arial" w:hAnsi="Arial" w:cs="Arial"/>
          <w:sz w:val="24"/>
          <w:szCs w:val="24"/>
        </w:rPr>
      </w:pPr>
      <w:r w:rsidRPr="00AF0E3B">
        <w:rPr>
          <w:rFonts w:ascii="Arial" w:hAnsi="Arial" w:cs="Arial"/>
          <w:b/>
          <w:sz w:val="24"/>
          <w:szCs w:val="24"/>
        </w:rPr>
        <w:t>Frecuencia:</w:t>
      </w:r>
      <w:r w:rsidRPr="00AF0E3B">
        <w:rPr>
          <w:rFonts w:ascii="Arial" w:hAnsi="Arial" w:cs="Arial"/>
          <w:sz w:val="24"/>
          <w:szCs w:val="24"/>
        </w:rPr>
        <w:t xml:space="preserve">  </w:t>
      </w:r>
      <w:r w:rsidRPr="00AF0E3B">
        <w:rPr>
          <w:rFonts w:ascii="Arial" w:hAnsi="Arial" w:cs="Arial"/>
          <w:sz w:val="24"/>
          <w:szCs w:val="24"/>
        </w:rPr>
        <w:tab/>
        <w:t>Acorde al calendario de capacitaciones propuesto por la compañía.</w:t>
      </w:r>
    </w:p>
    <w:p w:rsidR="00D52C21" w:rsidRPr="00D52C21" w:rsidRDefault="00D52C21" w:rsidP="00E97217">
      <w:pPr>
        <w:spacing w:after="0" w:line="480" w:lineRule="auto"/>
        <w:ind w:left="993"/>
        <w:jc w:val="both"/>
        <w:rPr>
          <w:rFonts w:ascii="Arial" w:hAnsi="Arial" w:cs="Arial"/>
          <w:sz w:val="24"/>
          <w:szCs w:val="24"/>
        </w:rPr>
      </w:pPr>
      <w:r>
        <w:rPr>
          <w:rFonts w:ascii="Arial" w:hAnsi="Arial" w:cs="Arial"/>
          <w:sz w:val="24"/>
          <w:szCs w:val="24"/>
        </w:rPr>
        <w:t xml:space="preserve">El presupuesto aprobado por la compañía para capacitaciones para el período 2012-2013 es de USD </w:t>
      </w:r>
      <w:r w:rsidR="000E6B23">
        <w:rPr>
          <w:rFonts w:ascii="Arial" w:hAnsi="Arial" w:cs="Arial"/>
          <w:sz w:val="24"/>
          <w:szCs w:val="24"/>
        </w:rPr>
        <w:t xml:space="preserve">6500.00, </w:t>
      </w:r>
      <w:r>
        <w:rPr>
          <w:rFonts w:ascii="Arial" w:hAnsi="Arial" w:cs="Arial"/>
          <w:sz w:val="24"/>
          <w:szCs w:val="24"/>
        </w:rPr>
        <w:t>los facilitadores de las capacitaciones impartidas son personas que trabajan en la empresa</w:t>
      </w:r>
      <w:r w:rsidR="000E6B23">
        <w:rPr>
          <w:rFonts w:ascii="Arial" w:hAnsi="Arial" w:cs="Arial"/>
          <w:sz w:val="24"/>
          <w:szCs w:val="24"/>
        </w:rPr>
        <w:t>. En caso de ser necesario se capacita a uno o dos miembros de la empresa en un tema específico para quesean ellos quienes cumplan una labor de difusión y cumplan un efecto multiplicador de los conocimientos adquiridos.</w:t>
      </w:r>
    </w:p>
    <w:p w:rsidR="005C6327" w:rsidRPr="00AF0E3B" w:rsidRDefault="005C6327" w:rsidP="005C6327">
      <w:pPr>
        <w:spacing w:after="0" w:line="480" w:lineRule="auto"/>
        <w:ind w:left="1276"/>
        <w:jc w:val="both"/>
        <w:rPr>
          <w:rFonts w:ascii="Arial" w:hAnsi="Arial" w:cs="Arial"/>
          <w:sz w:val="24"/>
          <w:szCs w:val="24"/>
        </w:rPr>
      </w:pPr>
    </w:p>
    <w:p w:rsidR="005C6327" w:rsidRPr="00AF0E3B" w:rsidRDefault="005C6327" w:rsidP="005C6327">
      <w:pPr>
        <w:spacing w:after="0" w:line="480" w:lineRule="auto"/>
        <w:ind w:left="1276"/>
        <w:jc w:val="both"/>
        <w:rPr>
          <w:rFonts w:ascii="Arial" w:hAnsi="Arial" w:cs="Arial"/>
          <w:sz w:val="24"/>
          <w:szCs w:val="24"/>
        </w:rPr>
      </w:pPr>
    </w:p>
    <w:p w:rsidR="005C6327" w:rsidRPr="00AF0E3B" w:rsidRDefault="005C6327" w:rsidP="005C6327">
      <w:pPr>
        <w:spacing w:after="0" w:line="480" w:lineRule="auto"/>
        <w:ind w:left="1276"/>
        <w:jc w:val="both"/>
        <w:rPr>
          <w:rFonts w:ascii="Arial" w:hAnsi="Arial" w:cs="Arial"/>
          <w:sz w:val="24"/>
          <w:szCs w:val="24"/>
        </w:rPr>
      </w:pPr>
    </w:p>
    <w:p w:rsidR="005C6327" w:rsidRPr="00AF0E3B" w:rsidRDefault="005C6327" w:rsidP="005C6327">
      <w:pPr>
        <w:spacing w:after="0" w:line="480" w:lineRule="auto"/>
        <w:ind w:left="1276"/>
        <w:jc w:val="both"/>
        <w:rPr>
          <w:rFonts w:ascii="Arial" w:hAnsi="Arial" w:cs="Arial"/>
          <w:sz w:val="24"/>
          <w:szCs w:val="24"/>
        </w:rPr>
      </w:pPr>
    </w:p>
    <w:p w:rsidR="005C6327" w:rsidRPr="00AF0E3B" w:rsidRDefault="005C6327" w:rsidP="005C6327">
      <w:pPr>
        <w:spacing w:after="0" w:line="480" w:lineRule="auto"/>
        <w:ind w:left="1276"/>
        <w:jc w:val="both"/>
        <w:rPr>
          <w:rFonts w:ascii="Arial" w:hAnsi="Arial" w:cs="Arial"/>
          <w:sz w:val="24"/>
          <w:szCs w:val="24"/>
        </w:rPr>
      </w:pPr>
    </w:p>
    <w:p w:rsidR="005C6327" w:rsidRPr="00AF0E3B" w:rsidRDefault="00616562" w:rsidP="005C6327">
      <w:pPr>
        <w:tabs>
          <w:tab w:val="left" w:pos="1134"/>
        </w:tabs>
        <w:spacing w:after="0" w:line="240" w:lineRule="auto"/>
        <w:rPr>
          <w:rFonts w:ascii="Arial" w:hAnsi="Arial" w:cs="Arial"/>
          <w:sz w:val="24"/>
          <w:szCs w:val="24"/>
        </w:rPr>
      </w:pPr>
      <w:r>
        <w:rPr>
          <w:rFonts w:ascii="Arial" w:hAnsi="Arial" w:cs="Arial"/>
          <w:noProof/>
          <w:sz w:val="24"/>
          <w:szCs w:val="24"/>
        </w:rPr>
        <w:lastRenderedPageBreak/>
        <w:pict>
          <v:rect id="_x0000_s1246" style="position:absolute;margin-left:103.2pt;margin-top:375.6pt;width:21pt;height:52.65pt;z-index:251730944" fillcolor="#8db3e2 [1311]">
            <v:textbox style="layout-flow:vertical;mso-layout-flow-alt:bottom-to-top;mso-next-textbox:#_x0000_s1246">
              <w:txbxContent>
                <w:p w:rsidR="00CC2FDC" w:rsidRPr="00540A81" w:rsidRDefault="00CC2FDC" w:rsidP="00540A81">
                  <w:pPr>
                    <w:jc w:val="center"/>
                    <w:rPr>
                      <w:rFonts w:ascii="Arial Narrow" w:hAnsi="Arial Narrow"/>
                      <w:sz w:val="14"/>
                      <w:szCs w:val="16"/>
                    </w:rPr>
                  </w:pPr>
                  <w:r>
                    <w:rPr>
                      <w:rFonts w:ascii="Arial Narrow" w:hAnsi="Arial Narrow"/>
                      <w:sz w:val="14"/>
                      <w:szCs w:val="16"/>
                    </w:rPr>
                    <w:t>MARZO</w:t>
                  </w:r>
                </w:p>
              </w:txbxContent>
            </v:textbox>
          </v:rect>
        </w:pict>
      </w:r>
      <w:r>
        <w:rPr>
          <w:rFonts w:ascii="Arial" w:hAnsi="Arial" w:cs="Arial"/>
          <w:noProof/>
          <w:sz w:val="24"/>
          <w:szCs w:val="24"/>
        </w:rPr>
        <w:pict>
          <v:rect id="_x0000_s1253" style="position:absolute;margin-left:103.2pt;margin-top:.45pt;width:21pt;height:55.5pt;z-index:251738112" fillcolor="#8db3e2 [1311]">
            <v:textbox style="layout-flow:vertical;mso-layout-flow-alt:bottom-to-top;mso-next-textbox:#_x0000_s1253">
              <w:txbxContent>
                <w:p w:rsidR="00CC2FDC" w:rsidRPr="00540A81" w:rsidRDefault="00CC2FDC" w:rsidP="00171503">
                  <w:pPr>
                    <w:jc w:val="center"/>
                    <w:rPr>
                      <w:rFonts w:ascii="Arial Narrow" w:hAnsi="Arial Narrow"/>
                      <w:sz w:val="14"/>
                      <w:szCs w:val="16"/>
                    </w:rPr>
                  </w:pPr>
                  <w:r>
                    <w:rPr>
                      <w:rFonts w:ascii="Arial Narrow" w:hAnsi="Arial Narrow"/>
                      <w:sz w:val="14"/>
                      <w:szCs w:val="16"/>
                    </w:rPr>
                    <w:t>OCTUBRE</w:t>
                  </w:r>
                </w:p>
              </w:txbxContent>
            </v:textbox>
          </v:rect>
        </w:pict>
      </w:r>
      <w:r>
        <w:rPr>
          <w:rFonts w:ascii="Arial" w:hAnsi="Arial" w:cs="Arial"/>
          <w:noProof/>
          <w:sz w:val="24"/>
          <w:szCs w:val="24"/>
        </w:rPr>
        <w:pict>
          <v:rect id="_x0000_s1251" style="position:absolute;margin-left:103.2pt;margin-top:55.95pt;width:21pt;height:53.25pt;z-index:251736064" fillcolor="#8db3e2 [1311]">
            <v:textbox style="layout-flow:vertical;mso-layout-flow-alt:bottom-to-top;mso-next-textbox:#_x0000_s1251">
              <w:txbxContent>
                <w:p w:rsidR="00CC2FDC" w:rsidRPr="00540A81" w:rsidRDefault="00CC2FDC" w:rsidP="00171503">
                  <w:pPr>
                    <w:jc w:val="center"/>
                    <w:rPr>
                      <w:rFonts w:ascii="Arial Narrow" w:hAnsi="Arial Narrow"/>
                      <w:sz w:val="14"/>
                      <w:szCs w:val="16"/>
                    </w:rPr>
                  </w:pPr>
                  <w:r>
                    <w:rPr>
                      <w:rFonts w:ascii="Arial Narrow" w:hAnsi="Arial Narrow"/>
                      <w:sz w:val="14"/>
                      <w:szCs w:val="16"/>
                    </w:rPr>
                    <w:t>SEPTIEMBRE</w:t>
                  </w:r>
                </w:p>
              </w:txbxContent>
            </v:textbox>
          </v:rect>
        </w:pict>
      </w:r>
      <w:r>
        <w:rPr>
          <w:rFonts w:ascii="Arial" w:hAnsi="Arial" w:cs="Arial"/>
          <w:noProof/>
          <w:sz w:val="24"/>
          <w:szCs w:val="24"/>
        </w:rPr>
        <w:pict>
          <v:rect id="_x0000_s1252" style="position:absolute;margin-left:103.2pt;margin-top:109.2pt;width:21pt;height:53.25pt;z-index:251737088" fillcolor="#8db3e2 [1311]">
            <v:textbox style="layout-flow:vertical;mso-layout-flow-alt:bottom-to-top;mso-next-textbox:#_x0000_s1252">
              <w:txbxContent>
                <w:p w:rsidR="00CC2FDC" w:rsidRPr="00540A81" w:rsidRDefault="00CC2FDC" w:rsidP="00171503">
                  <w:pPr>
                    <w:jc w:val="center"/>
                    <w:rPr>
                      <w:rFonts w:ascii="Arial Narrow" w:hAnsi="Arial Narrow"/>
                      <w:sz w:val="14"/>
                      <w:szCs w:val="16"/>
                    </w:rPr>
                  </w:pPr>
                  <w:r>
                    <w:rPr>
                      <w:rFonts w:ascii="Arial Narrow" w:hAnsi="Arial Narrow"/>
                      <w:sz w:val="14"/>
                      <w:szCs w:val="16"/>
                    </w:rPr>
                    <w:t>AGOSTO</w:t>
                  </w:r>
                </w:p>
              </w:txbxContent>
            </v:textbox>
          </v:rect>
        </w:pict>
      </w:r>
      <w:r>
        <w:rPr>
          <w:rFonts w:ascii="Arial" w:hAnsi="Arial" w:cs="Arial"/>
          <w:noProof/>
          <w:sz w:val="24"/>
          <w:szCs w:val="24"/>
        </w:rPr>
        <w:pict>
          <v:rect id="_x0000_s1250" style="position:absolute;margin-left:103.2pt;margin-top:162.45pt;width:21pt;height:53.25pt;z-index:251735040" fillcolor="#8db3e2 [1311]">
            <v:textbox style="layout-flow:vertical;mso-layout-flow-alt:bottom-to-top;mso-next-textbox:#_x0000_s1250">
              <w:txbxContent>
                <w:p w:rsidR="00CC2FDC" w:rsidRPr="00540A81" w:rsidRDefault="00CC2FDC" w:rsidP="00171503">
                  <w:pPr>
                    <w:jc w:val="center"/>
                    <w:rPr>
                      <w:rFonts w:ascii="Arial Narrow" w:hAnsi="Arial Narrow"/>
                      <w:sz w:val="14"/>
                      <w:szCs w:val="16"/>
                    </w:rPr>
                  </w:pPr>
                  <w:r>
                    <w:rPr>
                      <w:rFonts w:ascii="Arial Narrow" w:hAnsi="Arial Narrow"/>
                      <w:sz w:val="14"/>
                      <w:szCs w:val="16"/>
                    </w:rPr>
                    <w:t>JULIO</w:t>
                  </w:r>
                </w:p>
              </w:txbxContent>
            </v:textbox>
          </v:rect>
        </w:pict>
      </w:r>
      <w:r>
        <w:rPr>
          <w:rFonts w:ascii="Arial" w:hAnsi="Arial" w:cs="Arial"/>
          <w:noProof/>
          <w:sz w:val="24"/>
          <w:szCs w:val="24"/>
        </w:rPr>
        <w:pict>
          <v:rect id="_x0000_s1249" style="position:absolute;margin-left:103.2pt;margin-top:322.35pt;width:21pt;height:53.25pt;z-index:251734016" fillcolor="#8db3e2 [1311]">
            <v:textbox style="layout-flow:vertical;mso-layout-flow-alt:bottom-to-top;mso-next-textbox:#_x0000_s1249">
              <w:txbxContent>
                <w:p w:rsidR="00CC2FDC" w:rsidRPr="00540A81" w:rsidRDefault="00CC2FDC" w:rsidP="00B85E3F">
                  <w:pPr>
                    <w:jc w:val="center"/>
                    <w:rPr>
                      <w:rFonts w:ascii="Arial Narrow" w:hAnsi="Arial Narrow"/>
                      <w:sz w:val="14"/>
                      <w:szCs w:val="16"/>
                    </w:rPr>
                  </w:pPr>
                  <w:r>
                    <w:rPr>
                      <w:rFonts w:ascii="Arial Narrow" w:hAnsi="Arial Narrow"/>
                      <w:sz w:val="14"/>
                      <w:szCs w:val="16"/>
                    </w:rPr>
                    <w:t>ABRIL</w:t>
                  </w:r>
                </w:p>
              </w:txbxContent>
            </v:textbox>
          </v:rect>
        </w:pict>
      </w:r>
      <w:r>
        <w:rPr>
          <w:rFonts w:ascii="Arial" w:hAnsi="Arial" w:cs="Arial"/>
          <w:noProof/>
          <w:sz w:val="24"/>
          <w:szCs w:val="24"/>
        </w:rPr>
        <w:pict>
          <v:rect id="_x0000_s1247" style="position:absolute;margin-left:103.2pt;margin-top:268.95pt;width:21pt;height:53.25pt;z-index:251731968" fillcolor="#8db3e2 [1311]">
            <v:textbox style="layout-flow:vertical;mso-layout-flow-alt:bottom-to-top;mso-next-textbox:#_x0000_s1247">
              <w:txbxContent>
                <w:p w:rsidR="00CC2FDC" w:rsidRPr="00540A81" w:rsidRDefault="00CC2FDC" w:rsidP="00540A81">
                  <w:pPr>
                    <w:jc w:val="center"/>
                    <w:rPr>
                      <w:rFonts w:ascii="Arial Narrow" w:hAnsi="Arial Narrow"/>
                      <w:sz w:val="14"/>
                      <w:szCs w:val="16"/>
                    </w:rPr>
                  </w:pPr>
                  <w:r>
                    <w:rPr>
                      <w:rFonts w:ascii="Arial Narrow" w:hAnsi="Arial Narrow"/>
                      <w:sz w:val="14"/>
                      <w:szCs w:val="16"/>
                    </w:rPr>
                    <w:t>MAYO</w:t>
                  </w:r>
                </w:p>
              </w:txbxContent>
            </v:textbox>
          </v:rect>
        </w:pict>
      </w:r>
      <w:r>
        <w:rPr>
          <w:rFonts w:ascii="Arial" w:hAnsi="Arial" w:cs="Arial"/>
          <w:noProof/>
          <w:sz w:val="24"/>
          <w:szCs w:val="24"/>
        </w:rPr>
        <w:pict>
          <v:rect id="_x0000_s1248" style="position:absolute;margin-left:103.2pt;margin-top:215.7pt;width:21pt;height:53.25pt;z-index:251732992" fillcolor="#8db3e2 [1311]">
            <v:textbox style="layout-flow:vertical;mso-layout-flow-alt:bottom-to-top;mso-next-textbox:#_x0000_s1248">
              <w:txbxContent>
                <w:p w:rsidR="00CC2FDC" w:rsidRPr="00540A81" w:rsidRDefault="00CC2FDC" w:rsidP="00540A81">
                  <w:pPr>
                    <w:jc w:val="center"/>
                    <w:rPr>
                      <w:rFonts w:ascii="Arial Narrow" w:hAnsi="Arial Narrow"/>
                      <w:sz w:val="14"/>
                      <w:szCs w:val="16"/>
                    </w:rPr>
                  </w:pPr>
                  <w:r>
                    <w:rPr>
                      <w:rFonts w:ascii="Arial Narrow" w:hAnsi="Arial Narrow"/>
                      <w:sz w:val="14"/>
                      <w:szCs w:val="16"/>
                    </w:rPr>
                    <w:t>JUNIO</w:t>
                  </w:r>
                </w:p>
              </w:txbxContent>
            </v:textbox>
          </v:rect>
        </w:pict>
      </w:r>
      <w:r>
        <w:rPr>
          <w:rFonts w:ascii="Arial" w:hAnsi="Arial" w:cs="Arial"/>
          <w:noProof/>
          <w:sz w:val="24"/>
          <w:szCs w:val="24"/>
        </w:rPr>
        <w:pict>
          <v:rect id="_x0000_s1245" style="position:absolute;margin-left:67.95pt;margin-top:.45pt;width:35.25pt;height:534.75pt;z-index:251729920" fillcolor="#8db3e2 [1311]">
            <v:textbox style="layout-flow:vertical;mso-layout-flow-alt:bottom-to-top;mso-next-textbox:#_x0000_s1245">
              <w:txbxContent>
                <w:p w:rsidR="00CC2FDC" w:rsidRPr="00540A81" w:rsidRDefault="00CC2FDC" w:rsidP="00171503">
                  <w:pPr>
                    <w:jc w:val="center"/>
                    <w:rPr>
                      <w:rFonts w:ascii="Times New Roman" w:hAnsi="Times New Roman" w:cs="Times New Roman"/>
                      <w:sz w:val="32"/>
                      <w:szCs w:val="32"/>
                    </w:rPr>
                  </w:pPr>
                  <w:r w:rsidRPr="00540A81">
                    <w:rPr>
                      <w:rFonts w:ascii="Times New Roman" w:hAnsi="Times New Roman" w:cs="Times New Roman"/>
                      <w:sz w:val="32"/>
                      <w:szCs w:val="32"/>
                    </w:rPr>
                    <w:t>PROGRAMA  DE CAPACITACIONES 2012-2013</w:t>
                  </w:r>
                </w:p>
              </w:txbxContent>
            </v:textbox>
          </v:rect>
        </w:pict>
      </w:r>
      <w:r w:rsidR="005C6327" w:rsidRPr="00AF0E3B">
        <w:rPr>
          <w:rFonts w:ascii="Arial" w:hAnsi="Arial" w:cs="Arial"/>
          <w:noProof/>
          <w:sz w:val="24"/>
          <w:szCs w:val="24"/>
        </w:rPr>
        <w:drawing>
          <wp:inline distT="0" distB="0" distL="0" distR="0">
            <wp:extent cx="6789366" cy="4344697"/>
            <wp:effectExtent l="0" t="1238250" r="0" b="1236953"/>
            <wp:docPr id="2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cstate="print"/>
                    <a:srcRect/>
                    <a:stretch>
                      <a:fillRect/>
                    </a:stretch>
                  </pic:blipFill>
                  <pic:spPr bwMode="auto">
                    <a:xfrm rot="16200000">
                      <a:off x="0" y="0"/>
                      <a:ext cx="6788989" cy="4344455"/>
                    </a:xfrm>
                    <a:prstGeom prst="rect">
                      <a:avLst/>
                    </a:prstGeom>
                    <a:noFill/>
                    <a:ln w="9525">
                      <a:solidFill>
                        <a:schemeClr val="tx1"/>
                      </a:solidFill>
                      <a:miter lim="800000"/>
                      <a:headEnd/>
                      <a:tailEnd/>
                    </a:ln>
                  </pic:spPr>
                </pic:pic>
              </a:graphicData>
            </a:graphic>
          </wp:inline>
        </w:drawing>
      </w:r>
    </w:p>
    <w:p w:rsidR="005C6327" w:rsidRDefault="005C6327" w:rsidP="005C6327">
      <w:pPr>
        <w:spacing w:after="0" w:line="480" w:lineRule="auto"/>
        <w:ind w:left="284"/>
        <w:jc w:val="both"/>
        <w:rPr>
          <w:rFonts w:ascii="Arial" w:hAnsi="Arial" w:cs="Arial"/>
          <w:sz w:val="24"/>
          <w:szCs w:val="24"/>
        </w:rPr>
      </w:pPr>
    </w:p>
    <w:p w:rsidR="005C6327" w:rsidRDefault="005C6327" w:rsidP="005C6327">
      <w:pPr>
        <w:spacing w:after="0" w:line="480" w:lineRule="auto"/>
        <w:ind w:left="284"/>
        <w:jc w:val="both"/>
        <w:rPr>
          <w:rFonts w:ascii="Arial" w:hAnsi="Arial" w:cs="Arial"/>
          <w:sz w:val="24"/>
          <w:szCs w:val="24"/>
        </w:rPr>
      </w:pPr>
    </w:p>
    <w:p w:rsidR="005C6327" w:rsidRPr="00AF0E3B" w:rsidRDefault="005C6327" w:rsidP="005C6327">
      <w:pPr>
        <w:spacing w:after="0" w:line="480" w:lineRule="auto"/>
        <w:ind w:left="284"/>
        <w:jc w:val="both"/>
        <w:rPr>
          <w:rFonts w:ascii="Arial" w:hAnsi="Arial" w:cs="Arial"/>
          <w:sz w:val="24"/>
          <w:szCs w:val="24"/>
        </w:rPr>
      </w:pPr>
    </w:p>
    <w:p w:rsidR="005C6327" w:rsidRPr="00AF0E3B" w:rsidRDefault="005C6327" w:rsidP="00E350C3">
      <w:pPr>
        <w:spacing w:after="0" w:line="480" w:lineRule="auto"/>
        <w:ind w:left="993"/>
        <w:jc w:val="both"/>
        <w:rPr>
          <w:rFonts w:ascii="Arial" w:hAnsi="Arial" w:cs="Arial"/>
          <w:b/>
          <w:sz w:val="24"/>
          <w:szCs w:val="24"/>
        </w:rPr>
      </w:pPr>
      <w:r>
        <w:rPr>
          <w:rFonts w:ascii="Arial" w:hAnsi="Arial" w:cs="Arial"/>
          <w:b/>
          <w:sz w:val="24"/>
          <w:szCs w:val="24"/>
        </w:rPr>
        <w:lastRenderedPageBreak/>
        <w:t>Iniciativa 5</w:t>
      </w:r>
      <w:r w:rsidRPr="00AF0E3B">
        <w:rPr>
          <w:rFonts w:ascii="Arial" w:hAnsi="Arial" w:cs="Arial"/>
          <w:b/>
          <w:sz w:val="24"/>
          <w:szCs w:val="24"/>
        </w:rPr>
        <w:t>: Documentar el 100% de las reclamaciones por garantías.</w:t>
      </w:r>
    </w:p>
    <w:p w:rsidR="005C6327" w:rsidRPr="00AF0E3B" w:rsidRDefault="005C6327" w:rsidP="00E350C3">
      <w:pPr>
        <w:spacing w:after="0" w:line="480" w:lineRule="auto"/>
        <w:ind w:left="993"/>
        <w:jc w:val="both"/>
        <w:rPr>
          <w:rFonts w:ascii="Arial" w:hAnsi="Arial" w:cs="Arial"/>
          <w:sz w:val="24"/>
          <w:szCs w:val="24"/>
        </w:rPr>
      </w:pPr>
      <w:r>
        <w:rPr>
          <w:rFonts w:ascii="Arial" w:hAnsi="Arial" w:cs="Arial"/>
          <w:b/>
          <w:sz w:val="24"/>
          <w:szCs w:val="24"/>
        </w:rPr>
        <w:t>Indicador</w:t>
      </w:r>
      <w:r w:rsidRPr="00AF0E3B">
        <w:rPr>
          <w:rFonts w:ascii="Arial" w:hAnsi="Arial" w:cs="Arial"/>
          <w:b/>
          <w:sz w:val="24"/>
          <w:szCs w:val="24"/>
        </w:rPr>
        <w:t>:</w:t>
      </w:r>
      <w:r w:rsidRPr="00AF0E3B">
        <w:rPr>
          <w:rFonts w:ascii="Arial" w:hAnsi="Arial" w:cs="Arial"/>
          <w:b/>
          <w:sz w:val="24"/>
          <w:szCs w:val="24"/>
        </w:rPr>
        <w:tab/>
      </w:r>
      <w:r w:rsidRPr="00AF0E3B">
        <w:rPr>
          <w:rFonts w:ascii="Arial" w:hAnsi="Arial" w:cs="Arial"/>
          <w:sz w:val="24"/>
          <w:szCs w:val="24"/>
        </w:rPr>
        <w:tab/>
        <w:t>Registro de reclamos</w:t>
      </w:r>
    </w:p>
    <w:p w:rsidR="005C6327" w:rsidRPr="00AF0E3B" w:rsidRDefault="005C6327" w:rsidP="00E350C3">
      <w:pPr>
        <w:spacing w:after="0" w:line="480" w:lineRule="auto"/>
        <w:ind w:left="993"/>
        <w:jc w:val="both"/>
        <w:rPr>
          <w:rFonts w:ascii="Arial" w:hAnsi="Arial" w:cs="Arial"/>
          <w:sz w:val="24"/>
          <w:szCs w:val="24"/>
        </w:rPr>
      </w:pPr>
      <w:r w:rsidRPr="00AF0E3B">
        <w:rPr>
          <w:rFonts w:ascii="Arial" w:hAnsi="Arial" w:cs="Arial"/>
          <w:b/>
          <w:sz w:val="24"/>
          <w:szCs w:val="24"/>
        </w:rPr>
        <w:t xml:space="preserve">Objetivo: </w:t>
      </w:r>
      <w:r w:rsidRPr="00AF0E3B">
        <w:rPr>
          <w:rFonts w:ascii="Arial" w:hAnsi="Arial" w:cs="Arial"/>
          <w:b/>
          <w:sz w:val="24"/>
          <w:szCs w:val="24"/>
        </w:rPr>
        <w:tab/>
      </w:r>
      <w:r w:rsidRPr="00AF0E3B">
        <w:rPr>
          <w:rFonts w:ascii="Arial" w:hAnsi="Arial" w:cs="Arial"/>
          <w:sz w:val="24"/>
          <w:szCs w:val="24"/>
        </w:rPr>
        <w:tab/>
        <w:t>Registrar el 100% de los reclamos para aplicar garantías, sean estas aprobadas o no.</w:t>
      </w:r>
    </w:p>
    <w:p w:rsidR="005C6327" w:rsidRDefault="005C6327" w:rsidP="00E350C3">
      <w:pPr>
        <w:spacing w:after="0" w:line="480" w:lineRule="auto"/>
        <w:ind w:left="993"/>
        <w:jc w:val="both"/>
        <w:rPr>
          <w:rFonts w:ascii="Arial" w:hAnsi="Arial" w:cs="Arial"/>
          <w:sz w:val="24"/>
          <w:szCs w:val="24"/>
        </w:rPr>
      </w:pPr>
      <w:r w:rsidRPr="00AF0E3B">
        <w:rPr>
          <w:rFonts w:ascii="Arial" w:hAnsi="Arial" w:cs="Arial"/>
          <w:b/>
          <w:sz w:val="24"/>
          <w:szCs w:val="24"/>
        </w:rPr>
        <w:t>Frecuencia:</w:t>
      </w:r>
      <w:r w:rsidRPr="00AF0E3B">
        <w:rPr>
          <w:rFonts w:ascii="Arial" w:hAnsi="Arial" w:cs="Arial"/>
          <w:sz w:val="24"/>
          <w:szCs w:val="24"/>
        </w:rPr>
        <w:tab/>
        <w:t>Mensual</w:t>
      </w:r>
      <w:r w:rsidR="000E6B23">
        <w:rPr>
          <w:rFonts w:ascii="Arial" w:hAnsi="Arial" w:cs="Arial"/>
          <w:sz w:val="24"/>
          <w:szCs w:val="24"/>
        </w:rPr>
        <w:t>.</w:t>
      </w:r>
    </w:p>
    <w:p w:rsidR="000E6B23" w:rsidRDefault="000E6B23" w:rsidP="00E350C3">
      <w:pPr>
        <w:spacing w:after="0" w:line="480" w:lineRule="auto"/>
        <w:ind w:left="993"/>
        <w:jc w:val="both"/>
        <w:rPr>
          <w:rFonts w:ascii="Arial" w:hAnsi="Arial" w:cs="Arial"/>
          <w:sz w:val="24"/>
          <w:szCs w:val="24"/>
        </w:rPr>
      </w:pPr>
      <w:r>
        <w:rPr>
          <w:rFonts w:ascii="Arial" w:hAnsi="Arial" w:cs="Arial"/>
          <w:b/>
          <w:sz w:val="24"/>
          <w:szCs w:val="24"/>
        </w:rPr>
        <w:t>Presupuesto:</w:t>
      </w:r>
      <w:r>
        <w:rPr>
          <w:rFonts w:ascii="Arial" w:hAnsi="Arial" w:cs="Arial"/>
          <w:sz w:val="24"/>
          <w:szCs w:val="24"/>
        </w:rPr>
        <w:t xml:space="preserve"> Para </w:t>
      </w:r>
      <w:r w:rsidR="0004278C">
        <w:rPr>
          <w:rFonts w:ascii="Arial" w:hAnsi="Arial" w:cs="Arial"/>
          <w:sz w:val="24"/>
          <w:szCs w:val="24"/>
        </w:rPr>
        <w:t>documentar las reclamaciones por garantías se debe hacer cambios en el sistema para incluir en su base de datos los documentos de control necesarios para registrar las reclamaciones por garantías presentadas por los usuarios</w:t>
      </w:r>
      <w:r w:rsidR="001E60B7">
        <w:rPr>
          <w:rFonts w:ascii="Arial" w:hAnsi="Arial" w:cs="Arial"/>
          <w:sz w:val="24"/>
          <w:szCs w:val="24"/>
        </w:rPr>
        <w:t>, esto facilita el llevar un registro de los casos</w:t>
      </w:r>
    </w:p>
    <w:p w:rsidR="000E6B23" w:rsidRPr="00AF0E3B" w:rsidRDefault="000E6B23" w:rsidP="005C6327">
      <w:pPr>
        <w:spacing w:after="0" w:line="480" w:lineRule="auto"/>
        <w:ind w:left="284"/>
        <w:jc w:val="both"/>
        <w:rPr>
          <w:rFonts w:ascii="Arial" w:hAnsi="Arial" w:cs="Arial"/>
          <w:sz w:val="24"/>
          <w:szCs w:val="24"/>
        </w:rPr>
      </w:pPr>
    </w:p>
    <w:p w:rsidR="005C6327" w:rsidRPr="00AF0E3B" w:rsidRDefault="00E350C3" w:rsidP="00E350C3">
      <w:pPr>
        <w:spacing w:after="0" w:line="480" w:lineRule="auto"/>
        <w:ind w:left="993"/>
        <w:jc w:val="both"/>
        <w:rPr>
          <w:rFonts w:ascii="Arial" w:hAnsi="Arial" w:cs="Arial"/>
          <w:sz w:val="24"/>
          <w:szCs w:val="24"/>
        </w:rPr>
      </w:pPr>
      <w:r w:rsidRPr="00AF0E3B">
        <w:rPr>
          <w:rFonts w:ascii="Arial" w:hAnsi="Arial" w:cs="Arial"/>
          <w:noProof/>
          <w:sz w:val="24"/>
          <w:szCs w:val="24"/>
        </w:rPr>
        <w:drawing>
          <wp:inline distT="0" distB="0" distL="0" distR="0">
            <wp:extent cx="4419600" cy="2902916"/>
            <wp:effectExtent l="57150" t="57150" r="57150" b="49834"/>
            <wp:docPr id="22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 cstate="print"/>
                    <a:srcRect l="4657" r="5439"/>
                    <a:stretch>
                      <a:fillRect/>
                    </a:stretch>
                  </pic:blipFill>
                  <pic:spPr bwMode="auto">
                    <a:xfrm>
                      <a:off x="0" y="0"/>
                      <a:ext cx="4419254" cy="2902689"/>
                    </a:xfrm>
                    <a:prstGeom prst="rect">
                      <a:avLst/>
                    </a:prstGeom>
                    <a:noFill/>
                    <a:ln w="50800" cmpd="thickThin">
                      <a:solidFill>
                        <a:schemeClr val="tx1"/>
                      </a:solidFill>
                      <a:miter lim="800000"/>
                      <a:headEnd/>
                      <a:tailEnd/>
                    </a:ln>
                  </pic:spPr>
                </pic:pic>
              </a:graphicData>
            </a:graphic>
          </wp:inline>
        </w:drawing>
      </w:r>
    </w:p>
    <w:p w:rsidR="005C6327" w:rsidRPr="00E350C3" w:rsidRDefault="00E350C3" w:rsidP="005C6327">
      <w:pPr>
        <w:ind w:firstLine="993"/>
        <w:jc w:val="center"/>
        <w:rPr>
          <w:rFonts w:ascii="Arial" w:hAnsi="Arial" w:cs="Arial"/>
          <w:b/>
          <w:sz w:val="32"/>
          <w:szCs w:val="24"/>
        </w:rPr>
      </w:pPr>
      <w:r w:rsidRPr="00E350C3">
        <w:rPr>
          <w:rFonts w:ascii="Arial" w:hAnsi="Arial" w:cs="Arial"/>
          <w:b/>
          <w:sz w:val="24"/>
          <w:szCs w:val="20"/>
        </w:rPr>
        <w:t>FIGURA 5.</w:t>
      </w:r>
      <w:r w:rsidR="001D347C">
        <w:rPr>
          <w:rFonts w:ascii="Arial" w:hAnsi="Arial" w:cs="Arial"/>
          <w:b/>
          <w:sz w:val="24"/>
          <w:szCs w:val="20"/>
        </w:rPr>
        <w:t>1</w:t>
      </w:r>
      <w:r w:rsidRPr="00E350C3">
        <w:rPr>
          <w:rFonts w:ascii="Arial" w:hAnsi="Arial" w:cs="Arial"/>
          <w:b/>
          <w:sz w:val="24"/>
          <w:szCs w:val="20"/>
        </w:rPr>
        <w:t xml:space="preserve">7. DOCUMENTO DE RECLAMOS APROBADOS </w:t>
      </w:r>
    </w:p>
    <w:p w:rsidR="005C6327" w:rsidRPr="00AF0E3B" w:rsidRDefault="005C6327" w:rsidP="005C6327">
      <w:pPr>
        <w:spacing w:after="0" w:line="480" w:lineRule="auto"/>
        <w:ind w:left="284"/>
        <w:jc w:val="both"/>
        <w:rPr>
          <w:rFonts w:ascii="Arial" w:hAnsi="Arial" w:cs="Arial"/>
          <w:sz w:val="24"/>
          <w:szCs w:val="24"/>
        </w:rPr>
      </w:pPr>
    </w:p>
    <w:p w:rsidR="005C6327" w:rsidRDefault="005C6327" w:rsidP="00E350C3">
      <w:pPr>
        <w:spacing w:after="0" w:line="480" w:lineRule="auto"/>
        <w:ind w:left="993"/>
        <w:jc w:val="both"/>
        <w:rPr>
          <w:rFonts w:ascii="Arial" w:hAnsi="Arial" w:cs="Arial"/>
          <w:sz w:val="24"/>
          <w:szCs w:val="24"/>
        </w:rPr>
      </w:pPr>
      <w:r w:rsidRPr="00AF0E3B">
        <w:rPr>
          <w:rFonts w:ascii="Arial" w:hAnsi="Arial" w:cs="Arial"/>
          <w:noProof/>
          <w:sz w:val="24"/>
          <w:szCs w:val="24"/>
        </w:rPr>
        <w:drawing>
          <wp:inline distT="0" distB="0" distL="0" distR="0">
            <wp:extent cx="4524375" cy="3062515"/>
            <wp:effectExtent l="57150" t="57150" r="66675" b="61685"/>
            <wp:docPr id="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6" cstate="print"/>
                    <a:srcRect l="5263" r="5466" b="2703"/>
                    <a:stretch>
                      <a:fillRect/>
                    </a:stretch>
                  </pic:blipFill>
                  <pic:spPr bwMode="auto">
                    <a:xfrm>
                      <a:off x="0" y="0"/>
                      <a:ext cx="4523876" cy="3062177"/>
                    </a:xfrm>
                    <a:prstGeom prst="rect">
                      <a:avLst/>
                    </a:prstGeom>
                    <a:noFill/>
                    <a:ln w="50800" cmpd="thickThin">
                      <a:solidFill>
                        <a:schemeClr val="tx1"/>
                      </a:solidFill>
                      <a:miter lim="800000"/>
                      <a:headEnd/>
                      <a:tailEnd/>
                    </a:ln>
                  </pic:spPr>
                </pic:pic>
              </a:graphicData>
            </a:graphic>
          </wp:inline>
        </w:drawing>
      </w:r>
    </w:p>
    <w:p w:rsidR="005C6327" w:rsidRPr="00E350C3" w:rsidRDefault="00E350C3" w:rsidP="00E350C3">
      <w:pPr>
        <w:ind w:firstLine="993"/>
        <w:jc w:val="center"/>
        <w:rPr>
          <w:rFonts w:ascii="Arial" w:hAnsi="Arial" w:cs="Arial"/>
          <w:b/>
          <w:sz w:val="32"/>
          <w:szCs w:val="24"/>
        </w:rPr>
      </w:pPr>
      <w:r w:rsidRPr="00E350C3">
        <w:rPr>
          <w:rFonts w:ascii="Arial" w:hAnsi="Arial" w:cs="Arial"/>
          <w:b/>
          <w:sz w:val="24"/>
          <w:szCs w:val="20"/>
        </w:rPr>
        <w:t>FIGURA 5.</w:t>
      </w:r>
      <w:r w:rsidR="001D347C">
        <w:rPr>
          <w:rFonts w:ascii="Arial" w:hAnsi="Arial" w:cs="Arial"/>
          <w:b/>
          <w:sz w:val="24"/>
          <w:szCs w:val="20"/>
        </w:rPr>
        <w:t>1</w:t>
      </w:r>
      <w:r w:rsidRPr="00E350C3">
        <w:rPr>
          <w:rFonts w:ascii="Arial" w:hAnsi="Arial" w:cs="Arial"/>
          <w:b/>
          <w:sz w:val="24"/>
          <w:szCs w:val="20"/>
        </w:rPr>
        <w:t>8. DOCUMENTO DE RECLAMOS NEGADOS</w:t>
      </w:r>
    </w:p>
    <w:p w:rsidR="005C6327" w:rsidRPr="00AF0E3B" w:rsidRDefault="005C6327" w:rsidP="005C6327">
      <w:pPr>
        <w:spacing w:after="0" w:line="480" w:lineRule="auto"/>
        <w:ind w:left="284"/>
        <w:jc w:val="both"/>
        <w:rPr>
          <w:rFonts w:ascii="Arial" w:hAnsi="Arial" w:cs="Arial"/>
          <w:sz w:val="24"/>
          <w:szCs w:val="24"/>
        </w:rPr>
      </w:pPr>
    </w:p>
    <w:p w:rsidR="005C6327" w:rsidRDefault="005C6327" w:rsidP="00E350C3">
      <w:pPr>
        <w:spacing w:after="0" w:line="480" w:lineRule="auto"/>
        <w:ind w:left="993"/>
        <w:jc w:val="both"/>
        <w:rPr>
          <w:rFonts w:ascii="Arial" w:hAnsi="Arial" w:cs="Arial"/>
          <w:sz w:val="24"/>
          <w:szCs w:val="24"/>
        </w:rPr>
      </w:pPr>
      <w:r w:rsidRPr="00AF0E3B">
        <w:rPr>
          <w:rFonts w:ascii="Arial" w:hAnsi="Arial" w:cs="Arial"/>
          <w:sz w:val="24"/>
          <w:szCs w:val="24"/>
        </w:rPr>
        <w:t>Con estos formatos, se procede a recopilar la información que</w:t>
      </w:r>
      <w:r>
        <w:rPr>
          <w:rFonts w:ascii="Arial" w:hAnsi="Arial" w:cs="Arial"/>
          <w:sz w:val="24"/>
          <w:szCs w:val="24"/>
        </w:rPr>
        <w:t xml:space="preserve"> va a ser </w:t>
      </w:r>
      <w:r w:rsidRPr="00AF0E3B">
        <w:rPr>
          <w:rFonts w:ascii="Arial" w:hAnsi="Arial" w:cs="Arial"/>
          <w:sz w:val="24"/>
          <w:szCs w:val="24"/>
        </w:rPr>
        <w:t>utilizada para examinar la correcta entrega de las reposiciones por garantías o rechazarlas para disminuir así el índice de reclamos por garantías.</w:t>
      </w:r>
    </w:p>
    <w:p w:rsidR="005C6327" w:rsidRDefault="005C6327" w:rsidP="00E350C3">
      <w:pPr>
        <w:spacing w:after="0" w:line="480" w:lineRule="auto"/>
        <w:ind w:left="993"/>
        <w:jc w:val="both"/>
        <w:rPr>
          <w:rFonts w:ascii="Arial" w:hAnsi="Arial" w:cs="Arial"/>
          <w:sz w:val="24"/>
          <w:szCs w:val="24"/>
        </w:rPr>
      </w:pPr>
    </w:p>
    <w:p w:rsidR="005C6327" w:rsidRPr="00AF0E3B" w:rsidRDefault="005C6327" w:rsidP="00E350C3">
      <w:pPr>
        <w:spacing w:after="0" w:line="480" w:lineRule="auto"/>
        <w:ind w:left="993"/>
        <w:jc w:val="both"/>
        <w:rPr>
          <w:rFonts w:ascii="Arial" w:hAnsi="Arial" w:cs="Arial"/>
          <w:sz w:val="24"/>
          <w:szCs w:val="24"/>
        </w:rPr>
      </w:pPr>
      <w:r>
        <w:rPr>
          <w:rFonts w:ascii="Arial" w:hAnsi="Arial" w:cs="Arial"/>
          <w:sz w:val="24"/>
          <w:szCs w:val="24"/>
        </w:rPr>
        <w:t>Estos formatos  deben ser</w:t>
      </w:r>
      <w:r w:rsidRPr="00AF0E3B">
        <w:rPr>
          <w:rFonts w:ascii="Arial" w:hAnsi="Arial" w:cs="Arial"/>
          <w:sz w:val="24"/>
          <w:szCs w:val="24"/>
        </w:rPr>
        <w:t xml:space="preserve"> repartidos a todos los centros de servicio para la recopilación de información y recogidos por los vendedores de ruta para  que la información sea procesada en la empresa.</w:t>
      </w:r>
    </w:p>
    <w:p w:rsidR="007916DD" w:rsidRDefault="007916DD" w:rsidP="007916DD">
      <w:pPr>
        <w:spacing w:after="0" w:line="480" w:lineRule="auto"/>
        <w:ind w:left="284"/>
        <w:jc w:val="center"/>
        <w:rPr>
          <w:rFonts w:ascii="Arial" w:hAnsi="Arial" w:cs="Arial"/>
          <w:b/>
          <w:sz w:val="20"/>
          <w:szCs w:val="24"/>
        </w:rPr>
      </w:pPr>
    </w:p>
    <w:p w:rsidR="007916DD" w:rsidRDefault="007916DD" w:rsidP="007916DD">
      <w:pPr>
        <w:spacing w:after="0" w:line="480" w:lineRule="auto"/>
        <w:ind w:left="284"/>
        <w:jc w:val="center"/>
        <w:rPr>
          <w:rFonts w:ascii="Arial" w:hAnsi="Arial" w:cs="Arial"/>
          <w:b/>
          <w:sz w:val="20"/>
          <w:szCs w:val="24"/>
        </w:rPr>
      </w:pPr>
    </w:p>
    <w:p w:rsidR="007916DD" w:rsidRDefault="007916DD" w:rsidP="007916DD">
      <w:pPr>
        <w:spacing w:after="0" w:line="480" w:lineRule="auto"/>
        <w:ind w:left="284"/>
        <w:jc w:val="center"/>
        <w:rPr>
          <w:rFonts w:ascii="Arial" w:hAnsi="Arial" w:cs="Arial"/>
          <w:b/>
          <w:sz w:val="20"/>
          <w:szCs w:val="24"/>
        </w:rPr>
      </w:pPr>
    </w:p>
    <w:p w:rsidR="007916DD" w:rsidRDefault="007916DD" w:rsidP="007916DD">
      <w:pPr>
        <w:spacing w:after="0" w:line="480" w:lineRule="auto"/>
        <w:ind w:left="284"/>
        <w:jc w:val="center"/>
        <w:rPr>
          <w:rFonts w:ascii="Arial" w:hAnsi="Arial" w:cs="Arial"/>
          <w:b/>
          <w:sz w:val="20"/>
          <w:szCs w:val="24"/>
        </w:rPr>
      </w:pPr>
    </w:p>
    <w:p w:rsidR="00E350C3" w:rsidRDefault="00E350C3" w:rsidP="007916DD">
      <w:pPr>
        <w:spacing w:after="0" w:line="480" w:lineRule="auto"/>
        <w:ind w:left="284"/>
        <w:jc w:val="center"/>
        <w:rPr>
          <w:rFonts w:ascii="Arial" w:hAnsi="Arial" w:cs="Arial"/>
          <w:b/>
          <w:sz w:val="20"/>
          <w:szCs w:val="24"/>
        </w:rPr>
      </w:pPr>
    </w:p>
    <w:p w:rsidR="00E350C3" w:rsidRPr="00E9034C" w:rsidRDefault="00E350C3" w:rsidP="007916DD">
      <w:pPr>
        <w:spacing w:after="0" w:line="480" w:lineRule="auto"/>
        <w:ind w:left="284"/>
        <w:jc w:val="center"/>
        <w:rPr>
          <w:rFonts w:ascii="Arial" w:hAnsi="Arial" w:cs="Arial"/>
          <w:b/>
          <w:sz w:val="20"/>
          <w:szCs w:val="24"/>
        </w:rPr>
      </w:pPr>
    </w:p>
    <w:p w:rsidR="007916DD" w:rsidRDefault="005F7318" w:rsidP="005F7318">
      <w:pPr>
        <w:spacing w:after="0" w:line="480" w:lineRule="auto"/>
        <w:jc w:val="center"/>
        <w:rPr>
          <w:rFonts w:ascii="Arial" w:hAnsi="Arial" w:cs="Arial"/>
          <w:b/>
          <w:caps/>
          <w:sz w:val="48"/>
          <w:szCs w:val="24"/>
        </w:rPr>
      </w:pPr>
      <w:r w:rsidRPr="00E350C3">
        <w:rPr>
          <w:rFonts w:ascii="Arial" w:hAnsi="Arial" w:cs="Arial"/>
          <w:b/>
          <w:caps/>
          <w:sz w:val="48"/>
          <w:szCs w:val="24"/>
        </w:rPr>
        <w:t>Capítulo 6</w:t>
      </w:r>
    </w:p>
    <w:p w:rsidR="00E350C3" w:rsidRPr="00986F8E" w:rsidRDefault="00E350C3" w:rsidP="005F7318">
      <w:pPr>
        <w:spacing w:after="0" w:line="480" w:lineRule="auto"/>
        <w:jc w:val="center"/>
        <w:rPr>
          <w:rFonts w:ascii="Arial" w:hAnsi="Arial" w:cs="Arial"/>
          <w:b/>
          <w:caps/>
          <w:sz w:val="24"/>
          <w:szCs w:val="24"/>
        </w:rPr>
      </w:pPr>
    </w:p>
    <w:p w:rsidR="00707837" w:rsidRDefault="00E350C3" w:rsidP="00725924">
      <w:pPr>
        <w:pStyle w:val="Prrafodelista"/>
        <w:spacing w:after="0" w:line="360" w:lineRule="auto"/>
        <w:ind w:left="0"/>
        <w:jc w:val="both"/>
        <w:rPr>
          <w:rFonts w:ascii="Arial" w:hAnsi="Arial" w:cs="Arial"/>
          <w:b/>
          <w:sz w:val="32"/>
          <w:szCs w:val="24"/>
        </w:rPr>
      </w:pPr>
      <w:r w:rsidRPr="00E350C3">
        <w:rPr>
          <w:rFonts w:ascii="Arial" w:hAnsi="Arial" w:cs="Arial"/>
          <w:b/>
          <w:sz w:val="32"/>
          <w:szCs w:val="24"/>
        </w:rPr>
        <w:t>6.  MONITOREO Y AUDITORÍA</w:t>
      </w:r>
      <w:r>
        <w:rPr>
          <w:rFonts w:ascii="Arial" w:hAnsi="Arial" w:cs="Arial"/>
          <w:b/>
          <w:sz w:val="32"/>
          <w:szCs w:val="24"/>
        </w:rPr>
        <w:t>.</w:t>
      </w:r>
    </w:p>
    <w:p w:rsidR="00E350C3" w:rsidRPr="00E350C3" w:rsidRDefault="00E350C3" w:rsidP="00725924">
      <w:pPr>
        <w:pStyle w:val="Prrafodelista"/>
        <w:spacing w:after="0" w:line="360" w:lineRule="auto"/>
        <w:ind w:left="0"/>
        <w:jc w:val="both"/>
        <w:rPr>
          <w:rFonts w:ascii="Arial" w:hAnsi="Arial" w:cs="Arial"/>
          <w:sz w:val="20"/>
          <w:szCs w:val="24"/>
        </w:rPr>
      </w:pPr>
    </w:p>
    <w:p w:rsidR="005F7318" w:rsidRPr="00065340" w:rsidRDefault="00707837" w:rsidP="00E350C3">
      <w:pPr>
        <w:pStyle w:val="Prrafodelista"/>
        <w:numPr>
          <w:ilvl w:val="1"/>
          <w:numId w:val="41"/>
        </w:numPr>
        <w:spacing w:after="0" w:line="480" w:lineRule="auto"/>
        <w:ind w:left="993" w:hanging="567"/>
        <w:jc w:val="both"/>
        <w:rPr>
          <w:rFonts w:ascii="Arial" w:hAnsi="Arial" w:cs="Arial"/>
          <w:b/>
          <w:sz w:val="24"/>
          <w:szCs w:val="24"/>
        </w:rPr>
      </w:pPr>
      <w:r w:rsidRPr="00065340">
        <w:rPr>
          <w:rFonts w:ascii="Arial" w:hAnsi="Arial" w:cs="Arial"/>
          <w:b/>
          <w:sz w:val="24"/>
          <w:szCs w:val="24"/>
        </w:rPr>
        <w:t>Monitoreo</w:t>
      </w:r>
    </w:p>
    <w:p w:rsidR="007916DD" w:rsidRPr="00707837" w:rsidRDefault="007916DD" w:rsidP="00E350C3">
      <w:pPr>
        <w:pStyle w:val="Prrafodelista"/>
        <w:spacing w:after="0" w:line="480" w:lineRule="auto"/>
        <w:ind w:left="993"/>
        <w:jc w:val="both"/>
        <w:rPr>
          <w:rFonts w:ascii="Arial" w:hAnsi="Arial" w:cs="Arial"/>
          <w:sz w:val="24"/>
          <w:szCs w:val="24"/>
        </w:rPr>
      </w:pPr>
      <w:r w:rsidRPr="00707837">
        <w:rPr>
          <w:rFonts w:ascii="Arial" w:hAnsi="Arial" w:cs="Arial"/>
          <w:sz w:val="24"/>
          <w:szCs w:val="24"/>
        </w:rPr>
        <w:t>Para monitorear el desempeño de la organización se fijan reuniones semanales de seguimiento, para las mismas se ha establecido el siguiente formato.</w:t>
      </w:r>
    </w:p>
    <w:p w:rsidR="007916DD" w:rsidRPr="00AF0E3B" w:rsidRDefault="007916DD" w:rsidP="00A8296F">
      <w:pPr>
        <w:spacing w:after="0" w:line="480" w:lineRule="auto"/>
        <w:ind w:left="1702" w:hanging="426"/>
        <w:jc w:val="both"/>
        <w:rPr>
          <w:rFonts w:ascii="Arial" w:hAnsi="Arial" w:cs="Arial"/>
          <w:sz w:val="24"/>
          <w:szCs w:val="24"/>
        </w:rPr>
      </w:pPr>
      <w:r w:rsidRPr="00AF0E3B">
        <w:rPr>
          <w:rFonts w:ascii="Arial" w:hAnsi="Arial" w:cs="Arial"/>
          <w:noProof/>
          <w:sz w:val="24"/>
          <w:szCs w:val="24"/>
        </w:rPr>
        <w:drawing>
          <wp:inline distT="0" distB="0" distL="0" distR="0">
            <wp:extent cx="4286250" cy="2809240"/>
            <wp:effectExtent l="19050" t="19050" r="19050" b="10160"/>
            <wp:docPr id="110"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3756" cy="2807605"/>
                    </a:xfrm>
                    <a:prstGeom prst="rect">
                      <a:avLst/>
                    </a:prstGeom>
                    <a:noFill/>
                    <a:ln>
                      <a:solidFill>
                        <a:schemeClr val="tx1"/>
                      </a:solidFill>
                    </a:ln>
                  </pic:spPr>
                </pic:pic>
              </a:graphicData>
            </a:graphic>
          </wp:inline>
        </w:drawing>
      </w:r>
    </w:p>
    <w:p w:rsidR="007916DD" w:rsidRPr="00E350C3" w:rsidRDefault="00E350C3" w:rsidP="007916DD">
      <w:pPr>
        <w:ind w:firstLine="993"/>
        <w:jc w:val="center"/>
        <w:rPr>
          <w:rFonts w:ascii="Arial" w:hAnsi="Arial" w:cs="Arial"/>
          <w:b/>
          <w:sz w:val="32"/>
          <w:szCs w:val="24"/>
        </w:rPr>
      </w:pPr>
      <w:r>
        <w:rPr>
          <w:rFonts w:ascii="Arial" w:hAnsi="Arial" w:cs="Arial"/>
          <w:b/>
          <w:sz w:val="24"/>
          <w:szCs w:val="20"/>
        </w:rPr>
        <w:t xml:space="preserve">     </w:t>
      </w:r>
      <w:r w:rsidRPr="00E350C3">
        <w:rPr>
          <w:rFonts w:ascii="Arial" w:hAnsi="Arial" w:cs="Arial"/>
          <w:b/>
          <w:sz w:val="24"/>
          <w:szCs w:val="20"/>
        </w:rPr>
        <w:t>FIGURA 6.1. FORMATO DE AGENDA DE REUNIONES SEMANALES</w:t>
      </w:r>
    </w:p>
    <w:p w:rsidR="007916DD" w:rsidRPr="00AF0E3B" w:rsidRDefault="007916DD" w:rsidP="00C52597">
      <w:pPr>
        <w:spacing w:after="0" w:line="480" w:lineRule="auto"/>
        <w:ind w:left="993"/>
        <w:jc w:val="both"/>
        <w:rPr>
          <w:rFonts w:ascii="Arial" w:hAnsi="Arial" w:cs="Arial"/>
          <w:sz w:val="24"/>
          <w:szCs w:val="24"/>
        </w:rPr>
      </w:pPr>
      <w:r>
        <w:rPr>
          <w:rFonts w:ascii="Arial" w:hAnsi="Arial" w:cs="Arial"/>
          <w:sz w:val="24"/>
          <w:szCs w:val="24"/>
        </w:rPr>
        <w:lastRenderedPageBreak/>
        <w:t>Se establece</w:t>
      </w:r>
      <w:r w:rsidRPr="00AF0E3B">
        <w:rPr>
          <w:rFonts w:ascii="Arial" w:hAnsi="Arial" w:cs="Arial"/>
          <w:sz w:val="24"/>
          <w:szCs w:val="24"/>
        </w:rPr>
        <w:t xml:space="preserve"> que estas reuniones semanales sean dirigidas por el Gerente General o en su ausencia el Gerente Comercial. En estas reuniones se </w:t>
      </w:r>
      <w:r>
        <w:rPr>
          <w:rFonts w:ascii="Arial" w:hAnsi="Arial" w:cs="Arial"/>
          <w:sz w:val="24"/>
          <w:szCs w:val="24"/>
        </w:rPr>
        <w:t>analizan</w:t>
      </w:r>
      <w:r w:rsidRPr="00AF0E3B">
        <w:rPr>
          <w:rFonts w:ascii="Arial" w:hAnsi="Arial" w:cs="Arial"/>
          <w:sz w:val="24"/>
          <w:szCs w:val="24"/>
        </w:rPr>
        <w:t xml:space="preserve"> los indicadores en rojo para que las alternativas de mejora sean sugeridas</w:t>
      </w:r>
      <w:r>
        <w:rPr>
          <w:rFonts w:ascii="Arial" w:hAnsi="Arial" w:cs="Arial"/>
          <w:sz w:val="24"/>
          <w:szCs w:val="24"/>
        </w:rPr>
        <w:t xml:space="preserve"> por el personal de la empresa y en verde para retroalimentar de las buenas prácticas realiza</w:t>
      </w:r>
      <w:r w:rsidR="00A91A06">
        <w:rPr>
          <w:rFonts w:ascii="Arial" w:hAnsi="Arial" w:cs="Arial"/>
          <w:sz w:val="24"/>
          <w:szCs w:val="24"/>
        </w:rPr>
        <w:t>das</w:t>
      </w:r>
      <w:r>
        <w:rPr>
          <w:rFonts w:ascii="Arial" w:hAnsi="Arial" w:cs="Arial"/>
          <w:sz w:val="24"/>
          <w:szCs w:val="24"/>
        </w:rPr>
        <w:t>.</w:t>
      </w:r>
    </w:p>
    <w:p w:rsidR="007916DD" w:rsidRDefault="007916DD" w:rsidP="00C52597">
      <w:pPr>
        <w:spacing w:after="0" w:line="480" w:lineRule="auto"/>
        <w:ind w:left="993"/>
        <w:jc w:val="both"/>
        <w:rPr>
          <w:rFonts w:ascii="Arial" w:hAnsi="Arial" w:cs="Arial"/>
          <w:sz w:val="24"/>
          <w:szCs w:val="24"/>
        </w:rPr>
      </w:pPr>
      <w:r w:rsidRPr="00AF0E3B">
        <w:rPr>
          <w:rFonts w:ascii="Arial" w:hAnsi="Arial" w:cs="Arial"/>
          <w:sz w:val="24"/>
          <w:szCs w:val="24"/>
        </w:rPr>
        <w:t>En</w:t>
      </w:r>
      <w:r>
        <w:rPr>
          <w:rFonts w:ascii="Arial" w:hAnsi="Arial" w:cs="Arial"/>
          <w:sz w:val="24"/>
          <w:szCs w:val="24"/>
        </w:rPr>
        <w:t xml:space="preserve"> estas reuniones se establecen, los objetivos a</w:t>
      </w:r>
      <w:r w:rsidRPr="00AF0E3B">
        <w:rPr>
          <w:rFonts w:ascii="Arial" w:hAnsi="Arial" w:cs="Arial"/>
          <w:sz w:val="24"/>
          <w:szCs w:val="24"/>
        </w:rPr>
        <w:t xml:space="preserve"> la fuerza de ve</w:t>
      </w:r>
      <w:r>
        <w:rPr>
          <w:rFonts w:ascii="Arial" w:hAnsi="Arial" w:cs="Arial"/>
          <w:sz w:val="24"/>
          <w:szCs w:val="24"/>
        </w:rPr>
        <w:t>ntas  también</w:t>
      </w:r>
      <w:r w:rsidRPr="00AF0E3B">
        <w:rPr>
          <w:rFonts w:ascii="Arial" w:hAnsi="Arial" w:cs="Arial"/>
          <w:sz w:val="24"/>
          <w:szCs w:val="24"/>
        </w:rPr>
        <w:t xml:space="preserve"> se reúnen por departamentos todos los colaboradores y miembros de la empresa para compartir con los demás los avances en los proyectos a </w:t>
      </w:r>
      <w:r>
        <w:rPr>
          <w:rFonts w:ascii="Arial" w:hAnsi="Arial" w:cs="Arial"/>
          <w:sz w:val="24"/>
          <w:szCs w:val="24"/>
        </w:rPr>
        <w:t>su cargo y las</w:t>
      </w:r>
      <w:r w:rsidRPr="00AF0E3B">
        <w:rPr>
          <w:rFonts w:ascii="Arial" w:hAnsi="Arial" w:cs="Arial"/>
          <w:sz w:val="24"/>
          <w:szCs w:val="24"/>
        </w:rPr>
        <w:t xml:space="preserve"> dificultades para alcanzar determinadas metas con el objetivo de tener una visión general del estado de las negociaciones de cada colaborador y aportar alternativas de solución a los problemas presentados; con esto se busca además darle seguimiento a las negociaciones en caso de que por fuerza mayor uno de los miembros de la empresa debiese ausentarse de la misma por un período de tiempo.</w:t>
      </w:r>
    </w:p>
    <w:p w:rsidR="00D820A5" w:rsidRDefault="00D820A5" w:rsidP="00C52597">
      <w:pPr>
        <w:spacing w:after="0" w:line="480" w:lineRule="auto"/>
        <w:ind w:left="993"/>
        <w:jc w:val="both"/>
        <w:rPr>
          <w:rFonts w:ascii="Arial" w:hAnsi="Arial" w:cs="Arial"/>
          <w:sz w:val="24"/>
          <w:szCs w:val="24"/>
        </w:rPr>
      </w:pPr>
      <w:r w:rsidRPr="00AF0E3B">
        <w:rPr>
          <w:rFonts w:ascii="Arial" w:hAnsi="Arial" w:cs="Arial"/>
          <w:sz w:val="24"/>
          <w:szCs w:val="24"/>
        </w:rPr>
        <w:t>Para que la estrategia que se desea implementar sea acogida por los miembros de la empresa no basta con la elaboración del mapa estratégico y la formulación de indicadores con sus respectivas fichas, se debe llevar adelante un proceso de monitoreo y control de los resultados que permita la sostenibilidad del sistema.</w:t>
      </w:r>
    </w:p>
    <w:p w:rsidR="00D820A5" w:rsidRPr="00AF0E3B" w:rsidRDefault="00D820A5" w:rsidP="00C52597">
      <w:pPr>
        <w:spacing w:after="0" w:line="480" w:lineRule="auto"/>
        <w:ind w:left="993"/>
        <w:jc w:val="both"/>
        <w:rPr>
          <w:rFonts w:ascii="Arial" w:hAnsi="Arial" w:cs="Arial"/>
          <w:sz w:val="24"/>
          <w:szCs w:val="24"/>
        </w:rPr>
      </w:pPr>
    </w:p>
    <w:p w:rsidR="00D820A5" w:rsidRPr="00AF0E3B" w:rsidRDefault="00D820A5" w:rsidP="00C52597">
      <w:pPr>
        <w:spacing w:after="0" w:line="480" w:lineRule="auto"/>
        <w:ind w:left="993"/>
        <w:jc w:val="both"/>
        <w:rPr>
          <w:rFonts w:ascii="Arial" w:hAnsi="Arial" w:cs="Arial"/>
          <w:sz w:val="24"/>
          <w:szCs w:val="24"/>
        </w:rPr>
      </w:pPr>
      <w:r w:rsidRPr="00AF0E3B">
        <w:rPr>
          <w:rFonts w:ascii="Arial" w:hAnsi="Arial" w:cs="Arial"/>
          <w:sz w:val="24"/>
          <w:szCs w:val="24"/>
        </w:rPr>
        <w:lastRenderedPageBreak/>
        <w:t xml:space="preserve">Para lograrlo se seguirá una de las herramientas de mejora continua más utilizadas, el Ciclo </w:t>
      </w:r>
      <w:proofErr w:type="spellStart"/>
      <w:r w:rsidRPr="00AF0E3B">
        <w:rPr>
          <w:rFonts w:ascii="Arial" w:hAnsi="Arial" w:cs="Arial"/>
          <w:sz w:val="24"/>
          <w:szCs w:val="24"/>
        </w:rPr>
        <w:t>Deming</w:t>
      </w:r>
      <w:proofErr w:type="spellEnd"/>
      <w:r w:rsidRPr="00AF0E3B">
        <w:rPr>
          <w:rFonts w:ascii="Arial" w:hAnsi="Arial" w:cs="Arial"/>
          <w:sz w:val="24"/>
          <w:szCs w:val="24"/>
        </w:rPr>
        <w:t>.</w:t>
      </w:r>
    </w:p>
    <w:p w:rsidR="00D820A5" w:rsidRDefault="00D820A5" w:rsidP="00C52597">
      <w:pPr>
        <w:pStyle w:val="NormalWeb"/>
        <w:spacing w:after="0" w:afterAutospacing="0" w:line="480" w:lineRule="auto"/>
        <w:ind w:left="993"/>
        <w:jc w:val="both"/>
        <w:rPr>
          <w:rStyle w:val="Textoennegrita"/>
          <w:rFonts w:ascii="Arial" w:hAnsi="Arial" w:cs="Arial"/>
        </w:rPr>
      </w:pPr>
      <w:r w:rsidRPr="00AF0E3B">
        <w:rPr>
          <w:rFonts w:ascii="Arial" w:hAnsi="Arial" w:cs="Arial"/>
        </w:rPr>
        <w:t>El ciclo</w:t>
      </w:r>
      <w:r w:rsidRPr="00D820A5">
        <w:rPr>
          <w:rFonts w:ascii="Arial" w:hAnsi="Arial" w:cs="Arial"/>
        </w:rPr>
        <w:t xml:space="preserve"> </w:t>
      </w:r>
      <w:hyperlink r:id="rId148" w:tooltip="Posts tagged with deming" w:history="1">
        <w:proofErr w:type="spellStart"/>
        <w:r w:rsidRPr="00D820A5">
          <w:rPr>
            <w:rStyle w:val="Hipervnculo"/>
            <w:rFonts w:ascii="Arial" w:hAnsi="Arial" w:cs="Arial"/>
            <w:color w:val="auto"/>
            <w:u w:val="none"/>
          </w:rPr>
          <w:t>Deming</w:t>
        </w:r>
        <w:proofErr w:type="spellEnd"/>
      </w:hyperlink>
      <w:r w:rsidRPr="00AF0E3B">
        <w:rPr>
          <w:rFonts w:ascii="Arial" w:hAnsi="Arial" w:cs="Arial"/>
        </w:rPr>
        <w:t xml:space="preserve"> es utilizado entre otras cosas para </w:t>
      </w:r>
      <w:hyperlink r:id="rId149" w:tooltip="Posts tagged with la mejora continua" w:history="1">
        <w:r w:rsidRPr="00D820A5">
          <w:rPr>
            <w:rStyle w:val="Hipervnculo"/>
            <w:rFonts w:ascii="Arial" w:hAnsi="Arial" w:cs="Arial"/>
            <w:color w:val="auto"/>
            <w:u w:val="none"/>
          </w:rPr>
          <w:t>la mejora continua</w:t>
        </w:r>
      </w:hyperlink>
      <w:r w:rsidRPr="00AF0E3B">
        <w:rPr>
          <w:rFonts w:ascii="Arial" w:hAnsi="Arial" w:cs="Arial"/>
        </w:rPr>
        <w:t xml:space="preserve"> de la calidad dentro de una empresa.  El ciclo consiste de una  secuencia lógica de cuatro pasos repetidos que se deben de llevar a cabo consecutivamente.  Estos pasos son: </w:t>
      </w:r>
      <w:r w:rsidRPr="00AF0E3B">
        <w:rPr>
          <w:rStyle w:val="Textoennegrita"/>
          <w:rFonts w:ascii="Arial" w:hAnsi="Arial" w:cs="Arial"/>
        </w:rPr>
        <w:t xml:space="preserve">Planear, Hacer, Verificar y Actuar. </w:t>
      </w:r>
    </w:p>
    <w:p w:rsidR="00D820A5" w:rsidRPr="00AF0E3B" w:rsidRDefault="00D820A5" w:rsidP="00C52597">
      <w:pPr>
        <w:pStyle w:val="NormalWeb"/>
        <w:spacing w:after="0" w:afterAutospacing="0" w:line="480" w:lineRule="auto"/>
        <w:ind w:left="993"/>
        <w:jc w:val="both"/>
        <w:rPr>
          <w:rFonts w:ascii="Arial" w:hAnsi="Arial" w:cs="Arial"/>
        </w:rPr>
      </w:pPr>
      <w:r w:rsidRPr="00AF0E3B">
        <w:rPr>
          <w:rFonts w:ascii="Arial" w:hAnsi="Arial" w:cs="Arial"/>
        </w:rPr>
        <w:t xml:space="preserve">El mejoramiento continuo es una incesante búsqueda de problemas y sus soluciones. Por lo cual </w:t>
      </w:r>
      <w:r w:rsidR="00C52597">
        <w:rPr>
          <w:rFonts w:ascii="Arial" w:hAnsi="Arial" w:cs="Arial"/>
        </w:rPr>
        <w:t xml:space="preserve">se </w:t>
      </w:r>
      <w:r w:rsidRPr="00AF0E3B">
        <w:rPr>
          <w:rFonts w:ascii="Arial" w:hAnsi="Arial" w:cs="Arial"/>
        </w:rPr>
        <w:t>debe de considerar el concepto fundamental del ciclo que es que nunca termina.</w:t>
      </w:r>
    </w:p>
    <w:p w:rsidR="00D820A5" w:rsidRPr="00AF0E3B" w:rsidRDefault="00D820A5" w:rsidP="00C52597">
      <w:pPr>
        <w:spacing w:after="0" w:line="480" w:lineRule="auto"/>
        <w:ind w:left="993"/>
        <w:jc w:val="both"/>
        <w:rPr>
          <w:rFonts w:ascii="Arial" w:hAnsi="Arial" w:cs="Arial"/>
          <w:sz w:val="24"/>
          <w:szCs w:val="24"/>
        </w:rPr>
      </w:pPr>
    </w:p>
    <w:p w:rsidR="00D820A5" w:rsidRDefault="00D820A5" w:rsidP="00C52597">
      <w:pPr>
        <w:spacing w:after="0" w:line="480" w:lineRule="auto"/>
        <w:ind w:left="993"/>
        <w:jc w:val="both"/>
        <w:rPr>
          <w:rFonts w:ascii="Arial" w:hAnsi="Arial" w:cs="Arial"/>
          <w:sz w:val="24"/>
          <w:szCs w:val="24"/>
        </w:rPr>
      </w:pPr>
      <w:r>
        <w:rPr>
          <w:rFonts w:ascii="Arial" w:hAnsi="Arial" w:cs="Arial"/>
          <w:sz w:val="24"/>
          <w:szCs w:val="24"/>
        </w:rPr>
        <w:t>No</w:t>
      </w:r>
      <w:r w:rsidRPr="00AF0E3B">
        <w:rPr>
          <w:rFonts w:ascii="Arial" w:hAnsi="Arial" w:cs="Arial"/>
          <w:sz w:val="24"/>
          <w:szCs w:val="24"/>
        </w:rPr>
        <w:t xml:space="preserve"> basta con diseñar un sistema de control, ni poner en marcha este sistema mediante la aplicación de indicadores de desempeño que se reflejen en un tablero de control ya que de no existir un involucramiento real del personal de la empresa con el sistema, los beneficios obtenidos</w:t>
      </w:r>
      <w:r>
        <w:rPr>
          <w:rFonts w:ascii="Arial" w:hAnsi="Arial" w:cs="Arial"/>
          <w:sz w:val="24"/>
          <w:szCs w:val="24"/>
        </w:rPr>
        <w:t xml:space="preserve"> van a disminuir</w:t>
      </w:r>
      <w:r w:rsidRPr="00AF0E3B">
        <w:rPr>
          <w:rFonts w:ascii="Arial" w:hAnsi="Arial" w:cs="Arial"/>
          <w:sz w:val="24"/>
          <w:szCs w:val="24"/>
        </w:rPr>
        <w:t xml:space="preserve"> ya que las iniciativas estratégicas adopta</w:t>
      </w:r>
      <w:r>
        <w:rPr>
          <w:rFonts w:ascii="Arial" w:hAnsi="Arial" w:cs="Arial"/>
          <w:sz w:val="24"/>
          <w:szCs w:val="24"/>
        </w:rPr>
        <w:t>das en instancias iniciales deb</w:t>
      </w:r>
      <w:r w:rsidRPr="00AF0E3B">
        <w:rPr>
          <w:rFonts w:ascii="Arial" w:hAnsi="Arial" w:cs="Arial"/>
          <w:sz w:val="24"/>
          <w:szCs w:val="24"/>
        </w:rPr>
        <w:t>an replantearse de forma constante cuando se compruebe que ya no ofrecen los beneficios iniciales para la empresa lo que hará que se tomen medidas (actuar) para realizar nuevamente un diagnóstico de la situación de la empresa y detectar cuáles so</w:t>
      </w:r>
      <w:r>
        <w:rPr>
          <w:rFonts w:ascii="Arial" w:hAnsi="Arial" w:cs="Arial"/>
          <w:sz w:val="24"/>
          <w:szCs w:val="24"/>
        </w:rPr>
        <w:t xml:space="preserve">n los factores en los </w:t>
      </w:r>
      <w:r>
        <w:rPr>
          <w:rFonts w:ascii="Arial" w:hAnsi="Arial" w:cs="Arial"/>
          <w:sz w:val="24"/>
          <w:szCs w:val="24"/>
        </w:rPr>
        <w:lastRenderedPageBreak/>
        <w:t>que debe enfocar lo</w:t>
      </w:r>
      <w:r w:rsidRPr="00AF0E3B">
        <w:rPr>
          <w:rFonts w:ascii="Arial" w:hAnsi="Arial" w:cs="Arial"/>
          <w:sz w:val="24"/>
          <w:szCs w:val="24"/>
        </w:rPr>
        <w:t>s esfuerzos la empresa para emprender procesos de mejora.</w:t>
      </w:r>
    </w:p>
    <w:p w:rsidR="00D820A5" w:rsidRPr="00AF0E3B" w:rsidRDefault="00D820A5" w:rsidP="00D01708">
      <w:pPr>
        <w:spacing w:after="0" w:line="480" w:lineRule="auto"/>
        <w:ind w:left="709"/>
        <w:jc w:val="both"/>
        <w:rPr>
          <w:rFonts w:ascii="Arial" w:hAnsi="Arial" w:cs="Arial"/>
          <w:sz w:val="24"/>
          <w:szCs w:val="24"/>
        </w:rPr>
      </w:pPr>
    </w:p>
    <w:p w:rsidR="00D820A5" w:rsidRPr="00AF0E3B" w:rsidRDefault="00D820A5" w:rsidP="00C52597">
      <w:pPr>
        <w:spacing w:after="0" w:line="480" w:lineRule="auto"/>
        <w:ind w:left="993"/>
        <w:jc w:val="both"/>
        <w:rPr>
          <w:rFonts w:ascii="Arial" w:hAnsi="Arial" w:cs="Arial"/>
          <w:sz w:val="24"/>
          <w:szCs w:val="24"/>
        </w:rPr>
      </w:pPr>
      <w:r w:rsidRPr="00AF0E3B">
        <w:rPr>
          <w:rFonts w:ascii="Arial" w:hAnsi="Arial" w:cs="Arial"/>
          <w:sz w:val="24"/>
          <w:szCs w:val="24"/>
        </w:rPr>
        <w:t xml:space="preserve">Por este motivo, dentro de la implementación del sistema de control de gestión, </w:t>
      </w:r>
      <w:r w:rsidR="00D01708">
        <w:rPr>
          <w:rFonts w:ascii="Arial" w:hAnsi="Arial" w:cs="Arial"/>
          <w:sz w:val="24"/>
          <w:szCs w:val="24"/>
        </w:rPr>
        <w:t>un adecuado monitoreo</w:t>
      </w:r>
      <w:r w:rsidRPr="00AF0E3B">
        <w:rPr>
          <w:rFonts w:ascii="Arial" w:hAnsi="Arial" w:cs="Arial"/>
          <w:sz w:val="24"/>
          <w:szCs w:val="24"/>
        </w:rPr>
        <w:t xml:space="preserve"> constituye parte fundamental del mismo para mantener vigentes los indicadores de desempeño o modificarlos de ser necesario.</w:t>
      </w:r>
    </w:p>
    <w:p w:rsidR="007916DD" w:rsidRPr="00AF0E3B" w:rsidRDefault="007916DD" w:rsidP="007916DD">
      <w:pPr>
        <w:spacing w:after="0" w:line="480" w:lineRule="auto"/>
        <w:ind w:left="284"/>
        <w:jc w:val="both"/>
        <w:rPr>
          <w:rFonts w:ascii="Arial" w:hAnsi="Arial" w:cs="Arial"/>
          <w:sz w:val="24"/>
          <w:szCs w:val="24"/>
        </w:rPr>
      </w:pPr>
      <w:r>
        <w:rPr>
          <w:rFonts w:ascii="Arial" w:hAnsi="Arial" w:cs="Arial"/>
          <w:sz w:val="24"/>
          <w:szCs w:val="24"/>
        </w:rPr>
        <w:t>.</w:t>
      </w:r>
    </w:p>
    <w:p w:rsidR="005F7318" w:rsidRPr="005F7318" w:rsidRDefault="005F7318" w:rsidP="00C52597">
      <w:pPr>
        <w:pStyle w:val="Prrafodelista"/>
        <w:numPr>
          <w:ilvl w:val="1"/>
          <w:numId w:val="41"/>
        </w:numPr>
        <w:spacing w:after="0" w:line="480" w:lineRule="auto"/>
        <w:ind w:left="993" w:hanging="567"/>
        <w:jc w:val="both"/>
        <w:rPr>
          <w:rFonts w:ascii="Arial" w:hAnsi="Arial" w:cs="Arial"/>
          <w:b/>
          <w:sz w:val="24"/>
          <w:szCs w:val="24"/>
        </w:rPr>
      </w:pPr>
      <w:r w:rsidRPr="005F7318">
        <w:rPr>
          <w:rFonts w:ascii="Arial" w:hAnsi="Arial" w:cs="Arial"/>
          <w:b/>
          <w:sz w:val="24"/>
          <w:szCs w:val="24"/>
        </w:rPr>
        <w:t>Auditoría</w:t>
      </w:r>
    </w:p>
    <w:p w:rsidR="005F7318" w:rsidRPr="005F7318" w:rsidRDefault="005F7318" w:rsidP="00C52597">
      <w:pPr>
        <w:spacing w:after="0" w:line="480" w:lineRule="auto"/>
        <w:ind w:left="993"/>
        <w:jc w:val="both"/>
        <w:rPr>
          <w:rFonts w:ascii="Arial" w:hAnsi="Arial" w:cs="Arial"/>
          <w:b/>
          <w:sz w:val="24"/>
          <w:szCs w:val="24"/>
        </w:rPr>
      </w:pPr>
      <w:r w:rsidRPr="005F7318">
        <w:rPr>
          <w:rFonts w:ascii="Arial" w:hAnsi="Arial" w:cs="Arial"/>
          <w:b/>
          <w:sz w:val="24"/>
          <w:szCs w:val="24"/>
        </w:rPr>
        <w:t>I</w:t>
      </w:r>
      <w:r w:rsidR="00FA44AA">
        <w:rPr>
          <w:rFonts w:ascii="Arial" w:hAnsi="Arial" w:cs="Arial"/>
          <w:b/>
          <w:sz w:val="24"/>
          <w:szCs w:val="24"/>
        </w:rPr>
        <w:t>ntroducción</w:t>
      </w:r>
    </w:p>
    <w:p w:rsidR="005F7318" w:rsidRDefault="005F7318" w:rsidP="00155BA3">
      <w:pPr>
        <w:spacing w:after="0" w:line="480" w:lineRule="auto"/>
        <w:ind w:left="993"/>
        <w:jc w:val="both"/>
        <w:rPr>
          <w:rFonts w:ascii="Arial" w:hAnsi="Arial" w:cs="Arial"/>
          <w:sz w:val="24"/>
          <w:szCs w:val="24"/>
        </w:rPr>
      </w:pPr>
      <w:r w:rsidRPr="00AF0E3B">
        <w:rPr>
          <w:rFonts w:ascii="Arial" w:hAnsi="Arial" w:cs="Arial"/>
          <w:sz w:val="24"/>
          <w:szCs w:val="24"/>
        </w:rPr>
        <w:t xml:space="preserve">Se puede afirmar que una </w:t>
      </w:r>
      <w:hyperlink r:id="rId150" w:history="1">
        <w:r w:rsidRPr="00AF0E3B">
          <w:rPr>
            <w:rFonts w:ascii="Arial" w:hAnsi="Arial" w:cs="Arial"/>
            <w:sz w:val="24"/>
            <w:szCs w:val="24"/>
          </w:rPr>
          <w:t>Auditoría</w:t>
        </w:r>
      </w:hyperlink>
      <w:r w:rsidRPr="00AF0E3B">
        <w:rPr>
          <w:rFonts w:ascii="Arial" w:hAnsi="Arial" w:cs="Arial"/>
          <w:sz w:val="24"/>
          <w:szCs w:val="24"/>
        </w:rPr>
        <w:t xml:space="preserve"> de </w:t>
      </w:r>
      <w:hyperlink r:id="rId151" w:history="1">
        <w:r w:rsidRPr="00AF0E3B">
          <w:rPr>
            <w:rFonts w:ascii="Arial" w:hAnsi="Arial" w:cs="Arial"/>
            <w:sz w:val="24"/>
            <w:szCs w:val="24"/>
          </w:rPr>
          <w:t>gestión</w:t>
        </w:r>
      </w:hyperlink>
      <w:r w:rsidRPr="00AF0E3B">
        <w:rPr>
          <w:rFonts w:ascii="Arial" w:hAnsi="Arial" w:cs="Arial"/>
          <w:sz w:val="24"/>
          <w:szCs w:val="24"/>
        </w:rPr>
        <w:t xml:space="preserve"> es el examen que se efectúa a una entidad, con el propósito de evaluar la </w:t>
      </w:r>
      <w:hyperlink r:id="rId152" w:history="1">
        <w:r w:rsidRPr="00AF0E3B">
          <w:rPr>
            <w:rFonts w:ascii="Arial" w:hAnsi="Arial" w:cs="Arial"/>
            <w:sz w:val="24"/>
            <w:szCs w:val="24"/>
          </w:rPr>
          <w:t>eficiencia</w:t>
        </w:r>
      </w:hyperlink>
      <w:r w:rsidRPr="00AF0E3B">
        <w:rPr>
          <w:rFonts w:ascii="Arial" w:hAnsi="Arial" w:cs="Arial"/>
          <w:sz w:val="24"/>
          <w:szCs w:val="24"/>
        </w:rPr>
        <w:t xml:space="preserve"> de la gestión teniendo en cuenta los </w:t>
      </w:r>
      <w:hyperlink r:id="rId153" w:history="1">
        <w:r w:rsidRPr="00AF0E3B">
          <w:rPr>
            <w:rFonts w:ascii="Arial" w:hAnsi="Arial" w:cs="Arial"/>
            <w:sz w:val="24"/>
            <w:szCs w:val="24"/>
          </w:rPr>
          <w:t>objetivos</w:t>
        </w:r>
      </w:hyperlink>
      <w:r w:rsidRPr="00AF0E3B">
        <w:rPr>
          <w:rFonts w:ascii="Arial" w:hAnsi="Arial" w:cs="Arial"/>
          <w:sz w:val="24"/>
          <w:szCs w:val="24"/>
        </w:rPr>
        <w:t xml:space="preserve"> generales; su eficiencia como </w:t>
      </w:r>
      <w:hyperlink r:id="rId154" w:history="1">
        <w:r w:rsidRPr="00AF0E3B">
          <w:rPr>
            <w:rFonts w:ascii="Arial" w:hAnsi="Arial" w:cs="Arial"/>
            <w:sz w:val="24"/>
            <w:szCs w:val="24"/>
          </w:rPr>
          <w:t>organización</w:t>
        </w:r>
      </w:hyperlink>
      <w:r w:rsidRPr="00AF0E3B">
        <w:rPr>
          <w:rFonts w:ascii="Arial" w:hAnsi="Arial" w:cs="Arial"/>
          <w:sz w:val="24"/>
          <w:szCs w:val="24"/>
        </w:rPr>
        <w:t xml:space="preserve"> y su actuación y </w:t>
      </w:r>
      <w:hyperlink r:id="rId155" w:history="1">
        <w:r w:rsidRPr="00AF0E3B">
          <w:rPr>
            <w:rFonts w:ascii="Arial" w:hAnsi="Arial" w:cs="Arial"/>
            <w:sz w:val="24"/>
            <w:szCs w:val="24"/>
          </w:rPr>
          <w:t>posicionamiento</w:t>
        </w:r>
      </w:hyperlink>
      <w:r w:rsidRPr="00AF0E3B">
        <w:rPr>
          <w:rFonts w:ascii="Arial" w:hAnsi="Arial" w:cs="Arial"/>
          <w:sz w:val="24"/>
          <w:szCs w:val="24"/>
        </w:rPr>
        <w:t xml:space="preserve"> desde el punto de vista competitivo con el propósito de emitir un </w:t>
      </w:r>
      <w:hyperlink r:id="rId156" w:history="1">
        <w:r w:rsidRPr="00AF0E3B">
          <w:rPr>
            <w:rFonts w:ascii="Arial" w:hAnsi="Arial" w:cs="Arial"/>
            <w:sz w:val="24"/>
            <w:szCs w:val="24"/>
          </w:rPr>
          <w:t>informe</w:t>
        </w:r>
      </w:hyperlink>
      <w:r w:rsidRPr="00AF0E3B">
        <w:rPr>
          <w:rFonts w:ascii="Arial" w:hAnsi="Arial" w:cs="Arial"/>
          <w:sz w:val="24"/>
          <w:szCs w:val="24"/>
        </w:rPr>
        <w:t xml:space="preserve"> sobre la situación global de la misma y la actuación de la </w:t>
      </w:r>
      <w:hyperlink r:id="rId157" w:history="1">
        <w:r w:rsidRPr="00AF0E3B">
          <w:rPr>
            <w:rFonts w:ascii="Arial" w:hAnsi="Arial" w:cs="Arial"/>
            <w:sz w:val="24"/>
            <w:szCs w:val="24"/>
          </w:rPr>
          <w:t>dirección</w:t>
        </w:r>
      </w:hyperlink>
      <w:r w:rsidRPr="00AF0E3B">
        <w:rPr>
          <w:rFonts w:ascii="Arial" w:hAnsi="Arial" w:cs="Arial"/>
          <w:sz w:val="24"/>
          <w:szCs w:val="24"/>
        </w:rPr>
        <w:t>.</w:t>
      </w:r>
    </w:p>
    <w:p w:rsidR="005F7318" w:rsidRPr="00AF0E3B" w:rsidRDefault="005F7318" w:rsidP="00155BA3">
      <w:pPr>
        <w:spacing w:after="0" w:line="480" w:lineRule="auto"/>
        <w:ind w:left="709"/>
        <w:jc w:val="both"/>
        <w:rPr>
          <w:rFonts w:ascii="Arial" w:hAnsi="Arial" w:cs="Arial"/>
          <w:sz w:val="24"/>
          <w:szCs w:val="24"/>
        </w:rPr>
      </w:pPr>
    </w:p>
    <w:p w:rsidR="005F7318" w:rsidRDefault="005F7318" w:rsidP="00155BA3">
      <w:pPr>
        <w:shd w:val="clear" w:color="auto" w:fill="FFFFFF"/>
        <w:spacing w:before="135" w:after="0" w:line="480" w:lineRule="auto"/>
        <w:ind w:left="993"/>
        <w:jc w:val="both"/>
        <w:rPr>
          <w:rFonts w:ascii="Arial" w:hAnsi="Arial" w:cs="Arial"/>
          <w:sz w:val="24"/>
          <w:szCs w:val="24"/>
        </w:rPr>
      </w:pPr>
      <w:r w:rsidRPr="00AF0E3B">
        <w:rPr>
          <w:rFonts w:ascii="Arial" w:hAnsi="Arial" w:cs="Arial"/>
          <w:sz w:val="24"/>
          <w:szCs w:val="24"/>
        </w:rPr>
        <w:t xml:space="preserve">En toda </w:t>
      </w:r>
      <w:hyperlink r:id="rId158" w:history="1">
        <w:r w:rsidRPr="00AF0E3B">
          <w:rPr>
            <w:rFonts w:ascii="Arial" w:hAnsi="Arial" w:cs="Arial"/>
            <w:sz w:val="24"/>
            <w:szCs w:val="24"/>
          </w:rPr>
          <w:t>empresa</w:t>
        </w:r>
      </w:hyperlink>
      <w:r w:rsidRPr="00AF0E3B">
        <w:rPr>
          <w:rFonts w:ascii="Arial" w:hAnsi="Arial" w:cs="Arial"/>
          <w:sz w:val="24"/>
          <w:szCs w:val="24"/>
        </w:rPr>
        <w:t xml:space="preserve"> existen </w:t>
      </w:r>
      <w:hyperlink r:id="rId159" w:history="1">
        <w:r w:rsidRPr="00AF0E3B">
          <w:rPr>
            <w:rFonts w:ascii="Arial" w:hAnsi="Arial" w:cs="Arial"/>
            <w:sz w:val="24"/>
            <w:szCs w:val="24"/>
          </w:rPr>
          <w:t>normas</w:t>
        </w:r>
      </w:hyperlink>
      <w:r w:rsidRPr="00AF0E3B">
        <w:rPr>
          <w:rFonts w:ascii="Arial" w:hAnsi="Arial" w:cs="Arial"/>
          <w:sz w:val="24"/>
          <w:szCs w:val="24"/>
        </w:rPr>
        <w:t xml:space="preserve">, </w:t>
      </w:r>
      <w:hyperlink r:id="rId160" w:history="1">
        <w:r w:rsidRPr="00AF0E3B">
          <w:rPr>
            <w:rFonts w:ascii="Arial" w:hAnsi="Arial" w:cs="Arial"/>
            <w:sz w:val="24"/>
            <w:szCs w:val="24"/>
          </w:rPr>
          <w:t>procedimientos</w:t>
        </w:r>
      </w:hyperlink>
      <w:r w:rsidRPr="00AF0E3B">
        <w:rPr>
          <w:rFonts w:ascii="Arial" w:hAnsi="Arial" w:cs="Arial"/>
          <w:sz w:val="24"/>
          <w:szCs w:val="24"/>
        </w:rPr>
        <w:t xml:space="preserve"> e instrucciones operativas o </w:t>
      </w:r>
      <w:hyperlink r:id="rId161" w:history="1">
        <w:r w:rsidRPr="00AF0E3B">
          <w:rPr>
            <w:rFonts w:ascii="Arial" w:hAnsi="Arial" w:cs="Arial"/>
            <w:sz w:val="24"/>
            <w:szCs w:val="24"/>
          </w:rPr>
          <w:t>técnicas</w:t>
        </w:r>
      </w:hyperlink>
      <w:r w:rsidRPr="00AF0E3B">
        <w:rPr>
          <w:rFonts w:ascii="Arial" w:hAnsi="Arial" w:cs="Arial"/>
          <w:sz w:val="24"/>
          <w:szCs w:val="24"/>
        </w:rPr>
        <w:t xml:space="preserve"> que determinan cómo se ha de proceder en determinadas ocasiones o cual debe ser el </w:t>
      </w:r>
      <w:hyperlink r:id="rId162" w:history="1">
        <w:r w:rsidRPr="00AF0E3B">
          <w:rPr>
            <w:rFonts w:ascii="Arial" w:hAnsi="Arial" w:cs="Arial"/>
            <w:sz w:val="24"/>
            <w:szCs w:val="24"/>
          </w:rPr>
          <w:t>método</w:t>
        </w:r>
      </w:hyperlink>
      <w:r w:rsidRPr="00AF0E3B">
        <w:rPr>
          <w:rFonts w:ascii="Arial" w:hAnsi="Arial" w:cs="Arial"/>
          <w:sz w:val="24"/>
          <w:szCs w:val="24"/>
        </w:rPr>
        <w:t xml:space="preserve"> operativo para un </w:t>
      </w:r>
      <w:hyperlink r:id="rId163" w:anchor="PROCE" w:history="1">
        <w:r w:rsidRPr="00AF0E3B">
          <w:rPr>
            <w:rFonts w:ascii="Arial" w:hAnsi="Arial" w:cs="Arial"/>
            <w:sz w:val="24"/>
            <w:szCs w:val="24"/>
          </w:rPr>
          <w:t>proceso</w:t>
        </w:r>
      </w:hyperlink>
      <w:r w:rsidRPr="00AF0E3B">
        <w:rPr>
          <w:rFonts w:ascii="Arial" w:hAnsi="Arial" w:cs="Arial"/>
          <w:sz w:val="24"/>
          <w:szCs w:val="24"/>
        </w:rPr>
        <w:t xml:space="preserve"> o para realizar una inspección.</w:t>
      </w:r>
    </w:p>
    <w:p w:rsidR="00155BA3" w:rsidRPr="00AF0E3B" w:rsidRDefault="00155BA3" w:rsidP="00155BA3">
      <w:pPr>
        <w:shd w:val="clear" w:color="auto" w:fill="FFFFFF"/>
        <w:spacing w:before="135" w:after="0" w:line="480" w:lineRule="auto"/>
        <w:ind w:left="993"/>
        <w:jc w:val="both"/>
        <w:rPr>
          <w:rFonts w:ascii="Arial" w:hAnsi="Arial" w:cs="Arial"/>
          <w:sz w:val="24"/>
          <w:szCs w:val="24"/>
        </w:rPr>
      </w:pPr>
    </w:p>
    <w:p w:rsidR="005F7318" w:rsidRPr="00AF0E3B" w:rsidRDefault="005F7318" w:rsidP="00155BA3">
      <w:pPr>
        <w:tabs>
          <w:tab w:val="left" w:pos="1276"/>
        </w:tabs>
        <w:spacing w:after="0" w:line="480" w:lineRule="auto"/>
        <w:ind w:left="992"/>
        <w:jc w:val="both"/>
        <w:rPr>
          <w:rFonts w:ascii="Arial" w:hAnsi="Arial" w:cs="Arial"/>
          <w:b/>
          <w:sz w:val="24"/>
          <w:szCs w:val="24"/>
        </w:rPr>
      </w:pPr>
      <w:r w:rsidRPr="00AF0E3B">
        <w:rPr>
          <w:rFonts w:ascii="Arial" w:hAnsi="Arial" w:cs="Arial"/>
          <w:b/>
          <w:sz w:val="24"/>
          <w:szCs w:val="24"/>
        </w:rPr>
        <w:lastRenderedPageBreak/>
        <w:t>Objetivos.</w:t>
      </w:r>
    </w:p>
    <w:p w:rsidR="005F7318" w:rsidRDefault="005F7318" w:rsidP="00155BA3">
      <w:pPr>
        <w:spacing w:after="0" w:line="480" w:lineRule="auto"/>
        <w:ind w:left="993"/>
        <w:jc w:val="both"/>
        <w:rPr>
          <w:rFonts w:ascii="Arial" w:hAnsi="Arial" w:cs="Arial"/>
          <w:sz w:val="24"/>
          <w:szCs w:val="24"/>
        </w:rPr>
      </w:pPr>
      <w:r w:rsidRPr="00AF0E3B">
        <w:rPr>
          <w:rFonts w:ascii="Arial" w:hAnsi="Arial" w:cs="Arial"/>
          <w:sz w:val="24"/>
          <w:szCs w:val="24"/>
        </w:rPr>
        <w:t xml:space="preserve">El objetivo del proceso de Auditoría es verificar la confiabilidad de los métodos utilizados para la obtención de datos así como de la veracidad de la información presentada en los tableros de control presentados. </w:t>
      </w:r>
    </w:p>
    <w:p w:rsidR="005F7318" w:rsidRPr="00AF0E3B" w:rsidRDefault="005F7318" w:rsidP="00FA44AA">
      <w:pPr>
        <w:spacing w:after="0" w:line="480" w:lineRule="auto"/>
        <w:ind w:left="709"/>
        <w:jc w:val="both"/>
        <w:rPr>
          <w:rFonts w:ascii="Arial" w:hAnsi="Arial" w:cs="Arial"/>
          <w:sz w:val="24"/>
          <w:szCs w:val="24"/>
        </w:rPr>
      </w:pPr>
    </w:p>
    <w:p w:rsidR="005F7318" w:rsidRPr="00AF0E3B" w:rsidRDefault="005F7318" w:rsidP="00155BA3">
      <w:pPr>
        <w:spacing w:after="0" w:line="480" w:lineRule="auto"/>
        <w:ind w:left="993"/>
        <w:jc w:val="both"/>
        <w:rPr>
          <w:rFonts w:ascii="Arial" w:hAnsi="Arial" w:cs="Arial"/>
          <w:sz w:val="24"/>
          <w:szCs w:val="24"/>
        </w:rPr>
      </w:pPr>
      <w:r w:rsidRPr="00AF0E3B">
        <w:rPr>
          <w:rFonts w:ascii="Arial" w:hAnsi="Arial" w:cs="Arial"/>
          <w:sz w:val="24"/>
          <w:szCs w:val="24"/>
        </w:rPr>
        <w:t>Verificar la validez y relevancia de los indicadores empleados en relación con los resultados obtenido</w:t>
      </w:r>
      <w:r>
        <w:rPr>
          <w:rFonts w:ascii="Arial" w:hAnsi="Arial" w:cs="Arial"/>
          <w:sz w:val="24"/>
          <w:szCs w:val="24"/>
        </w:rPr>
        <w:t>s, los equipos de trabajo debe</w:t>
      </w:r>
      <w:r w:rsidRPr="00AF0E3B">
        <w:rPr>
          <w:rFonts w:ascii="Arial" w:hAnsi="Arial" w:cs="Arial"/>
          <w:sz w:val="24"/>
          <w:szCs w:val="24"/>
        </w:rPr>
        <w:t xml:space="preserve"> analizar las mejorar o cambios que deban  realizarse en los indicadores analizados.</w:t>
      </w:r>
    </w:p>
    <w:p w:rsidR="005F7318" w:rsidRPr="00AF0E3B" w:rsidRDefault="005F7318" w:rsidP="00FA44AA">
      <w:pPr>
        <w:spacing w:after="0" w:line="480" w:lineRule="auto"/>
        <w:ind w:left="709"/>
        <w:jc w:val="both"/>
        <w:rPr>
          <w:rFonts w:ascii="Arial" w:hAnsi="Arial" w:cs="Arial"/>
          <w:sz w:val="24"/>
          <w:szCs w:val="24"/>
        </w:rPr>
      </w:pPr>
    </w:p>
    <w:p w:rsidR="005F7318" w:rsidRPr="00AF0E3B" w:rsidRDefault="005F7318" w:rsidP="00155BA3">
      <w:pPr>
        <w:spacing w:after="0" w:line="480" w:lineRule="auto"/>
        <w:ind w:left="993"/>
        <w:jc w:val="both"/>
        <w:rPr>
          <w:rFonts w:ascii="Arial" w:hAnsi="Arial" w:cs="Arial"/>
          <w:b/>
          <w:sz w:val="24"/>
          <w:szCs w:val="24"/>
        </w:rPr>
      </w:pPr>
      <w:r>
        <w:rPr>
          <w:rFonts w:ascii="Arial" w:hAnsi="Arial" w:cs="Arial"/>
          <w:b/>
          <w:sz w:val="24"/>
          <w:szCs w:val="24"/>
        </w:rPr>
        <w:t>Alcance</w:t>
      </w:r>
    </w:p>
    <w:p w:rsidR="005F7318" w:rsidRDefault="005F7318" w:rsidP="00155BA3">
      <w:pPr>
        <w:spacing w:after="0" w:line="480" w:lineRule="auto"/>
        <w:ind w:left="993"/>
        <w:jc w:val="both"/>
        <w:rPr>
          <w:rFonts w:ascii="Arial" w:hAnsi="Arial" w:cs="Arial"/>
          <w:sz w:val="24"/>
          <w:szCs w:val="24"/>
        </w:rPr>
      </w:pPr>
      <w:r>
        <w:rPr>
          <w:rFonts w:ascii="Arial" w:hAnsi="Arial" w:cs="Arial"/>
          <w:sz w:val="24"/>
          <w:szCs w:val="24"/>
        </w:rPr>
        <w:t>La auditoría se aplica</w:t>
      </w:r>
      <w:r w:rsidRPr="00AF0E3B">
        <w:rPr>
          <w:rFonts w:ascii="Arial" w:hAnsi="Arial" w:cs="Arial"/>
          <w:sz w:val="24"/>
          <w:szCs w:val="24"/>
        </w:rPr>
        <w:t xml:space="preserve"> para el sistema de control de gestión de la</w:t>
      </w:r>
      <w:r>
        <w:rPr>
          <w:rFonts w:ascii="Arial" w:hAnsi="Arial" w:cs="Arial"/>
          <w:sz w:val="24"/>
          <w:szCs w:val="24"/>
        </w:rPr>
        <w:t xml:space="preserve">s áreas comercial pero se puede </w:t>
      </w:r>
      <w:r w:rsidRPr="00AF0E3B">
        <w:rPr>
          <w:rFonts w:ascii="Arial" w:hAnsi="Arial" w:cs="Arial"/>
          <w:sz w:val="24"/>
          <w:szCs w:val="24"/>
        </w:rPr>
        <w:t xml:space="preserve"> </w:t>
      </w:r>
      <w:r w:rsidR="00065340">
        <w:rPr>
          <w:rFonts w:ascii="Arial" w:hAnsi="Arial" w:cs="Arial"/>
          <w:sz w:val="24"/>
          <w:szCs w:val="24"/>
        </w:rPr>
        <w:t>aplicar</w:t>
      </w:r>
      <w:r w:rsidRPr="00AF0E3B">
        <w:rPr>
          <w:rFonts w:ascii="Arial" w:hAnsi="Arial" w:cs="Arial"/>
          <w:sz w:val="24"/>
          <w:szCs w:val="24"/>
        </w:rPr>
        <w:t xml:space="preserve"> a toda la organización, se analizará el 100% de los indicadores  empleados en el CMI. </w:t>
      </w:r>
    </w:p>
    <w:p w:rsidR="005F7318" w:rsidRPr="00AF0E3B" w:rsidRDefault="005F7318" w:rsidP="00155BA3">
      <w:pPr>
        <w:spacing w:after="0" w:line="480" w:lineRule="auto"/>
        <w:ind w:left="993"/>
        <w:jc w:val="both"/>
        <w:rPr>
          <w:rFonts w:ascii="Arial" w:hAnsi="Arial" w:cs="Arial"/>
          <w:sz w:val="24"/>
          <w:szCs w:val="24"/>
        </w:rPr>
      </w:pPr>
    </w:p>
    <w:p w:rsidR="005F7318" w:rsidRPr="00AF0E3B" w:rsidRDefault="005F7318" w:rsidP="00155BA3">
      <w:pPr>
        <w:tabs>
          <w:tab w:val="left" w:pos="1276"/>
        </w:tabs>
        <w:spacing w:after="0" w:line="480" w:lineRule="auto"/>
        <w:ind w:left="992"/>
        <w:jc w:val="both"/>
        <w:rPr>
          <w:rFonts w:ascii="Arial" w:hAnsi="Arial" w:cs="Arial"/>
          <w:b/>
          <w:sz w:val="24"/>
          <w:szCs w:val="24"/>
        </w:rPr>
      </w:pPr>
      <w:r>
        <w:rPr>
          <w:rFonts w:ascii="Arial" w:hAnsi="Arial" w:cs="Arial"/>
          <w:b/>
          <w:sz w:val="24"/>
          <w:szCs w:val="24"/>
        </w:rPr>
        <w:t>Procedimiento</w:t>
      </w:r>
    </w:p>
    <w:p w:rsidR="005F7318" w:rsidRPr="00AF0E3B" w:rsidRDefault="005F7318" w:rsidP="00155BA3">
      <w:pPr>
        <w:spacing w:after="0" w:line="480" w:lineRule="auto"/>
        <w:ind w:left="992"/>
        <w:jc w:val="both"/>
        <w:rPr>
          <w:rFonts w:ascii="Arial" w:hAnsi="Arial" w:cs="Arial"/>
          <w:sz w:val="24"/>
          <w:szCs w:val="24"/>
        </w:rPr>
      </w:pPr>
      <w:r w:rsidRPr="00AF0E3B">
        <w:rPr>
          <w:rFonts w:ascii="Arial" w:hAnsi="Arial" w:cs="Arial"/>
          <w:sz w:val="24"/>
          <w:szCs w:val="24"/>
        </w:rPr>
        <w:t>Para la realización de las auditorías se ha dividido el trabajo en:</w:t>
      </w:r>
    </w:p>
    <w:p w:rsidR="005F7318" w:rsidRPr="00AF0E3B" w:rsidRDefault="005F7318" w:rsidP="00155BA3">
      <w:pPr>
        <w:spacing w:after="0" w:line="480" w:lineRule="auto"/>
        <w:ind w:left="992"/>
        <w:jc w:val="both"/>
        <w:rPr>
          <w:rFonts w:ascii="Arial" w:hAnsi="Arial" w:cs="Arial"/>
          <w:sz w:val="24"/>
          <w:szCs w:val="24"/>
        </w:rPr>
      </w:pPr>
      <w:r w:rsidRPr="00AF0E3B">
        <w:rPr>
          <w:rFonts w:ascii="Arial" w:hAnsi="Arial" w:cs="Arial"/>
          <w:sz w:val="24"/>
          <w:szCs w:val="24"/>
        </w:rPr>
        <w:t>Auditoría Mensual de Indicadores.- Es un muestreo aleatorio de  indicadores que tiene como objetivo monitorear el comportamiento y la validez de la información mostrada en los indicadores, el proceso para la auditoría mensual de indicadores es el siguiente:</w:t>
      </w:r>
    </w:p>
    <w:p w:rsidR="005F7318" w:rsidRPr="00AF0E3B" w:rsidRDefault="005F7318" w:rsidP="0049670C">
      <w:pPr>
        <w:numPr>
          <w:ilvl w:val="0"/>
          <w:numId w:val="3"/>
        </w:numPr>
        <w:tabs>
          <w:tab w:val="clear" w:pos="720"/>
        </w:tabs>
        <w:spacing w:after="0" w:line="480" w:lineRule="auto"/>
        <w:ind w:left="2127" w:hanging="851"/>
        <w:jc w:val="both"/>
        <w:rPr>
          <w:rFonts w:ascii="Arial" w:hAnsi="Arial" w:cs="Arial"/>
          <w:sz w:val="24"/>
          <w:szCs w:val="24"/>
        </w:rPr>
      </w:pPr>
      <w:r w:rsidRPr="00AF0E3B">
        <w:rPr>
          <w:rFonts w:ascii="Arial" w:hAnsi="Arial" w:cs="Arial"/>
          <w:sz w:val="24"/>
          <w:szCs w:val="24"/>
        </w:rPr>
        <w:lastRenderedPageBreak/>
        <w:t>Selección de indicadores.</w:t>
      </w:r>
    </w:p>
    <w:p w:rsidR="005F7318" w:rsidRPr="00AF0E3B" w:rsidRDefault="005F7318" w:rsidP="0049670C">
      <w:pPr>
        <w:numPr>
          <w:ilvl w:val="0"/>
          <w:numId w:val="3"/>
        </w:numPr>
        <w:tabs>
          <w:tab w:val="clear" w:pos="720"/>
        </w:tabs>
        <w:spacing w:after="0" w:line="480" w:lineRule="auto"/>
        <w:ind w:left="2127" w:hanging="851"/>
        <w:jc w:val="both"/>
        <w:rPr>
          <w:rFonts w:ascii="Arial" w:hAnsi="Arial" w:cs="Arial"/>
          <w:sz w:val="24"/>
          <w:szCs w:val="24"/>
        </w:rPr>
      </w:pPr>
      <w:r w:rsidRPr="00AF0E3B">
        <w:rPr>
          <w:rFonts w:ascii="Arial" w:hAnsi="Arial" w:cs="Arial"/>
          <w:sz w:val="24"/>
          <w:szCs w:val="24"/>
        </w:rPr>
        <w:t>Revisar que de los cuatro indicadores al menos dos no hayan sido auditados en los últimos dos meses, de ser así cambiarlos.</w:t>
      </w:r>
    </w:p>
    <w:p w:rsidR="005F7318" w:rsidRPr="00AF0E3B" w:rsidRDefault="005F7318" w:rsidP="0049670C">
      <w:pPr>
        <w:numPr>
          <w:ilvl w:val="0"/>
          <w:numId w:val="3"/>
        </w:numPr>
        <w:tabs>
          <w:tab w:val="clear" w:pos="720"/>
        </w:tabs>
        <w:spacing w:after="0" w:line="480" w:lineRule="auto"/>
        <w:ind w:left="2127" w:hanging="851"/>
        <w:jc w:val="both"/>
        <w:rPr>
          <w:rFonts w:ascii="Arial" w:hAnsi="Arial" w:cs="Arial"/>
          <w:sz w:val="24"/>
          <w:szCs w:val="24"/>
        </w:rPr>
      </w:pPr>
      <w:r w:rsidRPr="00AF0E3B">
        <w:rPr>
          <w:rFonts w:ascii="Arial" w:hAnsi="Arial" w:cs="Arial"/>
          <w:sz w:val="24"/>
          <w:szCs w:val="24"/>
        </w:rPr>
        <w:t>Revisar la ficha de los indicadores escogidos.</w:t>
      </w:r>
    </w:p>
    <w:p w:rsidR="005F7318" w:rsidRPr="00AF0E3B" w:rsidRDefault="005F7318" w:rsidP="0049670C">
      <w:pPr>
        <w:numPr>
          <w:ilvl w:val="0"/>
          <w:numId w:val="3"/>
        </w:numPr>
        <w:tabs>
          <w:tab w:val="clear" w:pos="720"/>
        </w:tabs>
        <w:spacing w:after="0" w:line="480" w:lineRule="auto"/>
        <w:ind w:left="2127" w:hanging="851"/>
        <w:jc w:val="both"/>
        <w:rPr>
          <w:rFonts w:ascii="Arial" w:hAnsi="Arial" w:cs="Arial"/>
          <w:sz w:val="24"/>
          <w:szCs w:val="24"/>
        </w:rPr>
      </w:pPr>
      <w:r w:rsidRPr="00AF0E3B">
        <w:rPr>
          <w:rFonts w:ascii="Arial" w:hAnsi="Arial" w:cs="Arial"/>
          <w:sz w:val="24"/>
          <w:szCs w:val="24"/>
        </w:rPr>
        <w:t>Revisar la fuente de captura de la información.</w:t>
      </w:r>
    </w:p>
    <w:p w:rsidR="005F7318" w:rsidRPr="00AF0E3B" w:rsidRDefault="005F7318" w:rsidP="0049670C">
      <w:pPr>
        <w:numPr>
          <w:ilvl w:val="0"/>
          <w:numId w:val="3"/>
        </w:numPr>
        <w:tabs>
          <w:tab w:val="clear" w:pos="720"/>
        </w:tabs>
        <w:spacing w:after="0" w:line="480" w:lineRule="auto"/>
        <w:ind w:left="2127" w:hanging="851"/>
        <w:jc w:val="both"/>
        <w:rPr>
          <w:rFonts w:ascii="Arial" w:hAnsi="Arial" w:cs="Arial"/>
          <w:sz w:val="24"/>
          <w:szCs w:val="24"/>
        </w:rPr>
      </w:pPr>
      <w:r w:rsidRPr="00AF0E3B">
        <w:rPr>
          <w:rFonts w:ascii="Arial" w:hAnsi="Arial" w:cs="Arial"/>
          <w:sz w:val="24"/>
          <w:szCs w:val="24"/>
        </w:rPr>
        <w:t>Verificar la disponibilidad de la información.</w:t>
      </w:r>
    </w:p>
    <w:p w:rsidR="005F7318" w:rsidRPr="00AF0E3B" w:rsidRDefault="005F7318" w:rsidP="0049670C">
      <w:pPr>
        <w:numPr>
          <w:ilvl w:val="0"/>
          <w:numId w:val="3"/>
        </w:numPr>
        <w:tabs>
          <w:tab w:val="clear" w:pos="720"/>
        </w:tabs>
        <w:spacing w:after="0" w:line="480" w:lineRule="auto"/>
        <w:ind w:left="2127" w:hanging="851"/>
        <w:jc w:val="both"/>
        <w:rPr>
          <w:rFonts w:ascii="Arial" w:hAnsi="Arial" w:cs="Arial"/>
          <w:sz w:val="24"/>
          <w:szCs w:val="24"/>
        </w:rPr>
      </w:pPr>
      <w:r w:rsidRPr="00AF0E3B">
        <w:rPr>
          <w:rFonts w:ascii="Arial" w:hAnsi="Arial" w:cs="Arial"/>
          <w:sz w:val="24"/>
          <w:szCs w:val="24"/>
        </w:rPr>
        <w:t>Realizar los cálculos para tabular la información de acuerdo a la métrica presentada en el cuadro del indicador.</w:t>
      </w:r>
    </w:p>
    <w:p w:rsidR="005F7318" w:rsidRPr="00AF0E3B" w:rsidRDefault="005F7318" w:rsidP="0049670C">
      <w:pPr>
        <w:numPr>
          <w:ilvl w:val="0"/>
          <w:numId w:val="3"/>
        </w:numPr>
        <w:tabs>
          <w:tab w:val="clear" w:pos="720"/>
        </w:tabs>
        <w:spacing w:after="0" w:line="480" w:lineRule="auto"/>
        <w:ind w:left="2127" w:hanging="851"/>
        <w:jc w:val="both"/>
        <w:rPr>
          <w:rFonts w:ascii="Arial" w:hAnsi="Arial" w:cs="Arial"/>
          <w:sz w:val="24"/>
          <w:szCs w:val="24"/>
        </w:rPr>
      </w:pPr>
      <w:r w:rsidRPr="00AF0E3B">
        <w:rPr>
          <w:rFonts w:ascii="Arial" w:hAnsi="Arial" w:cs="Arial"/>
          <w:sz w:val="24"/>
          <w:szCs w:val="24"/>
        </w:rPr>
        <w:t>Comparar los resultados.</w:t>
      </w:r>
    </w:p>
    <w:p w:rsidR="005F7318" w:rsidRDefault="005F7318" w:rsidP="0049670C">
      <w:pPr>
        <w:numPr>
          <w:ilvl w:val="0"/>
          <w:numId w:val="3"/>
        </w:numPr>
        <w:tabs>
          <w:tab w:val="clear" w:pos="720"/>
        </w:tabs>
        <w:spacing w:after="0" w:line="480" w:lineRule="auto"/>
        <w:ind w:left="2127" w:hanging="851"/>
        <w:jc w:val="both"/>
        <w:rPr>
          <w:rFonts w:ascii="Arial" w:hAnsi="Arial" w:cs="Arial"/>
          <w:sz w:val="24"/>
          <w:szCs w:val="24"/>
        </w:rPr>
      </w:pPr>
      <w:r w:rsidRPr="00AF0E3B">
        <w:rPr>
          <w:rFonts w:ascii="Arial" w:hAnsi="Arial" w:cs="Arial"/>
          <w:sz w:val="24"/>
          <w:szCs w:val="24"/>
        </w:rPr>
        <w:t>Presentar informe de la auditoría realizada.</w:t>
      </w:r>
    </w:p>
    <w:p w:rsidR="005F7318" w:rsidRPr="00AF0E3B" w:rsidRDefault="005F7318" w:rsidP="0049670C">
      <w:pPr>
        <w:spacing w:after="0" w:line="480" w:lineRule="auto"/>
        <w:ind w:left="1276"/>
        <w:jc w:val="both"/>
        <w:rPr>
          <w:rFonts w:ascii="Arial" w:hAnsi="Arial" w:cs="Arial"/>
          <w:sz w:val="24"/>
          <w:szCs w:val="24"/>
        </w:rPr>
      </w:pPr>
    </w:p>
    <w:p w:rsidR="005F7318" w:rsidRDefault="005F7318" w:rsidP="00155BA3">
      <w:pPr>
        <w:spacing w:after="0" w:line="240" w:lineRule="auto"/>
        <w:ind w:left="993"/>
        <w:rPr>
          <w:rFonts w:ascii="Arial" w:hAnsi="Arial" w:cs="Arial"/>
          <w:sz w:val="24"/>
          <w:szCs w:val="24"/>
        </w:rPr>
      </w:pPr>
      <w:r>
        <w:rPr>
          <w:rFonts w:ascii="Arial" w:hAnsi="Arial" w:cs="Arial"/>
          <w:sz w:val="24"/>
          <w:szCs w:val="24"/>
        </w:rPr>
        <w:t>Se utiliza el siguiente formato para planificar las auditorías.</w:t>
      </w:r>
      <w:r>
        <w:rPr>
          <w:rFonts w:ascii="Arial" w:hAnsi="Arial" w:cs="Arial"/>
          <w:sz w:val="24"/>
          <w:szCs w:val="24"/>
        </w:rPr>
        <w:br w:type="page"/>
      </w:r>
    </w:p>
    <w:tbl>
      <w:tblPr>
        <w:tblW w:w="7209" w:type="dxa"/>
        <w:jc w:val="right"/>
        <w:tblInd w:w="55" w:type="dxa"/>
        <w:tblCellMar>
          <w:left w:w="70" w:type="dxa"/>
          <w:right w:w="70" w:type="dxa"/>
        </w:tblCellMar>
        <w:tblLook w:val="04A0"/>
      </w:tblPr>
      <w:tblGrid>
        <w:gridCol w:w="2729"/>
        <w:gridCol w:w="184"/>
        <w:gridCol w:w="2790"/>
        <w:gridCol w:w="1506"/>
      </w:tblGrid>
      <w:tr w:rsidR="005F7318" w:rsidRPr="00EA103E" w:rsidTr="00EA3108">
        <w:trPr>
          <w:trHeight w:val="345"/>
          <w:jc w:val="right"/>
        </w:trPr>
        <w:tc>
          <w:tcPr>
            <w:tcW w:w="7209"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jc w:val="center"/>
              <w:rPr>
                <w:rFonts w:ascii="Arial" w:eastAsia="Times New Roman" w:hAnsi="Arial" w:cs="Arial"/>
                <w:b/>
                <w:bCs/>
                <w:color w:val="000000"/>
                <w:sz w:val="20"/>
                <w:szCs w:val="20"/>
              </w:rPr>
            </w:pPr>
            <w:r w:rsidRPr="00EA103E">
              <w:rPr>
                <w:rFonts w:ascii="Arial" w:eastAsia="Times New Roman" w:hAnsi="Arial" w:cs="Arial"/>
                <w:b/>
                <w:bCs/>
                <w:color w:val="000000"/>
                <w:sz w:val="20"/>
                <w:szCs w:val="20"/>
              </w:rPr>
              <w:lastRenderedPageBreak/>
              <w:t>FORMATO PARA PLAN DE LAS AUDITORÍAS</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000000" w:fill="DBE5F1"/>
            <w:noWrap/>
            <w:vAlign w:val="center"/>
            <w:hideMark/>
          </w:tcPr>
          <w:p w:rsidR="005F7318" w:rsidRPr="00EA103E" w:rsidRDefault="005F7318" w:rsidP="00EA3108">
            <w:pPr>
              <w:spacing w:after="0" w:line="240" w:lineRule="auto"/>
              <w:rPr>
                <w:rFonts w:ascii="Arial" w:eastAsia="Times New Roman" w:hAnsi="Arial" w:cs="Arial"/>
                <w:b/>
                <w:bCs/>
                <w:color w:val="000000"/>
                <w:sz w:val="20"/>
                <w:szCs w:val="20"/>
              </w:rPr>
            </w:pPr>
            <w:r w:rsidRPr="00EA103E">
              <w:rPr>
                <w:rFonts w:ascii="Arial" w:eastAsia="Times New Roman" w:hAnsi="Arial" w:cs="Arial"/>
                <w:b/>
                <w:bCs/>
                <w:color w:val="000000"/>
                <w:sz w:val="20"/>
                <w:szCs w:val="20"/>
              </w:rPr>
              <w:t>GENERALIDADES</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xml:space="preserve">DEPARTAMENTO AUDITADO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xml:space="preserve">RESPONSABLE DEL DEPARTAMENTO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xml:space="preserve">AUDITOR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xml:space="preserve">FECHA DE REALIZACIÓN DE LA AUDITORÍA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FECHA DE P</w:t>
            </w:r>
            <w:r w:rsidRPr="00EA103E">
              <w:rPr>
                <w:rFonts w:ascii="Arial" w:eastAsia="Times New Roman" w:hAnsi="Arial" w:cs="Arial"/>
                <w:color w:val="000000"/>
                <w:sz w:val="20"/>
                <w:szCs w:val="20"/>
              </w:rPr>
              <w:t xml:space="preserve">RESENTACIÓN DEL INFORME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000000" w:fill="DBE5F1"/>
            <w:noWrap/>
            <w:vAlign w:val="center"/>
            <w:hideMark/>
          </w:tcPr>
          <w:p w:rsidR="005F7318" w:rsidRPr="00EA103E" w:rsidRDefault="005F7318" w:rsidP="00EA3108">
            <w:pPr>
              <w:spacing w:after="0" w:line="240" w:lineRule="auto"/>
              <w:rPr>
                <w:rFonts w:ascii="Arial" w:eastAsia="Times New Roman" w:hAnsi="Arial" w:cs="Arial"/>
                <w:b/>
                <w:bCs/>
                <w:color w:val="000000"/>
                <w:sz w:val="20"/>
                <w:szCs w:val="20"/>
              </w:rPr>
            </w:pPr>
            <w:r w:rsidRPr="00EA103E">
              <w:rPr>
                <w:rFonts w:ascii="Arial" w:eastAsia="Times New Roman" w:hAnsi="Arial" w:cs="Arial"/>
                <w:b/>
                <w:bCs/>
                <w:color w:val="000000"/>
                <w:sz w:val="20"/>
                <w:szCs w:val="20"/>
              </w:rPr>
              <w:t>PLAN DE AUDITORÍA</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b/>
                <w:bCs/>
                <w:color w:val="000000"/>
                <w:sz w:val="20"/>
                <w:szCs w:val="20"/>
              </w:rPr>
            </w:pPr>
            <w:r w:rsidRPr="00EA103E">
              <w:rPr>
                <w:rFonts w:ascii="Arial" w:eastAsia="Times New Roman" w:hAnsi="Arial" w:cs="Arial"/>
                <w:b/>
                <w:bCs/>
                <w:color w:val="000000"/>
                <w:sz w:val="20"/>
                <w:szCs w:val="20"/>
              </w:rPr>
              <w:t>1.- Objeto de la Auditoría</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b/>
                <w:bCs/>
                <w:color w:val="000000"/>
                <w:sz w:val="20"/>
                <w:szCs w:val="20"/>
              </w:rPr>
            </w:pPr>
            <w:r w:rsidRPr="00EA103E">
              <w:rPr>
                <w:rFonts w:ascii="Arial" w:eastAsia="Times New Roman" w:hAnsi="Arial" w:cs="Arial"/>
                <w:b/>
                <w:bCs/>
                <w:color w:val="000000"/>
                <w:sz w:val="20"/>
                <w:szCs w:val="20"/>
              </w:rPr>
              <w:t>2.- Alcance de la Auditoría</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b/>
                <w:bCs/>
                <w:color w:val="000000"/>
                <w:sz w:val="20"/>
                <w:szCs w:val="20"/>
              </w:rPr>
            </w:pPr>
            <w:r w:rsidRPr="00EA103E">
              <w:rPr>
                <w:rFonts w:ascii="Arial" w:eastAsia="Times New Roman" w:hAnsi="Arial" w:cs="Arial"/>
                <w:b/>
                <w:bCs/>
                <w:color w:val="000000"/>
                <w:sz w:val="20"/>
                <w:szCs w:val="20"/>
              </w:rPr>
              <w:t>3.- Documentos de Referencia</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b/>
                <w:bCs/>
                <w:color w:val="000000"/>
                <w:sz w:val="20"/>
                <w:szCs w:val="20"/>
              </w:rPr>
            </w:pPr>
            <w:r w:rsidRPr="00EA103E">
              <w:rPr>
                <w:rFonts w:ascii="Arial" w:eastAsia="Times New Roman" w:hAnsi="Arial" w:cs="Arial"/>
                <w:b/>
                <w:bCs/>
                <w:color w:val="000000"/>
                <w:sz w:val="20"/>
                <w:szCs w:val="20"/>
              </w:rPr>
              <w:t>4.- Logística de la Auditoría</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b/>
                <w:bCs/>
                <w:color w:val="000000"/>
                <w:sz w:val="20"/>
                <w:szCs w:val="20"/>
              </w:rPr>
            </w:pPr>
            <w:r w:rsidRPr="00EA103E">
              <w:rPr>
                <w:rFonts w:ascii="Arial" w:eastAsia="Times New Roman" w:hAnsi="Arial" w:cs="Arial"/>
                <w:b/>
                <w:bCs/>
                <w:color w:val="000000"/>
                <w:sz w:val="20"/>
                <w:szCs w:val="20"/>
              </w:rPr>
              <w:t>5.-Equipo de la Auditoría</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b/>
                <w:bCs/>
                <w:color w:val="000000"/>
                <w:sz w:val="20"/>
                <w:szCs w:val="20"/>
              </w:rPr>
            </w:pPr>
            <w:r w:rsidRPr="00EA103E">
              <w:rPr>
                <w:rFonts w:ascii="Arial" w:eastAsia="Times New Roman" w:hAnsi="Arial" w:cs="Arial"/>
                <w:b/>
                <w:bCs/>
                <w:color w:val="000000"/>
                <w:sz w:val="20"/>
                <w:szCs w:val="20"/>
              </w:rPr>
              <w:t>6.- Funcionarios Entrevistados</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b/>
                <w:bCs/>
                <w:color w:val="000000"/>
                <w:sz w:val="20"/>
                <w:szCs w:val="20"/>
              </w:rPr>
            </w:pPr>
            <w:r w:rsidRPr="00EA103E">
              <w:rPr>
                <w:rFonts w:ascii="Arial" w:eastAsia="Times New Roman" w:hAnsi="Arial" w:cs="Arial"/>
                <w:b/>
                <w:bCs/>
                <w:color w:val="000000"/>
                <w:sz w:val="20"/>
                <w:szCs w:val="20"/>
              </w:rPr>
              <w:t>7.- Plan de Actividades</w:t>
            </w:r>
          </w:p>
        </w:tc>
      </w:tr>
      <w:tr w:rsidR="005F7318" w:rsidRPr="00EA103E" w:rsidTr="00EA3108">
        <w:trPr>
          <w:trHeight w:val="345"/>
          <w:jc w:val="right"/>
        </w:trPr>
        <w:tc>
          <w:tcPr>
            <w:tcW w:w="2729" w:type="dxa"/>
            <w:tcBorders>
              <w:top w:val="nil"/>
              <w:left w:val="single" w:sz="8" w:space="0" w:color="auto"/>
              <w:bottom w:val="single" w:sz="4" w:space="0" w:color="auto"/>
              <w:right w:val="single" w:sz="4" w:space="0" w:color="auto"/>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Fecha:</w:t>
            </w:r>
          </w:p>
        </w:tc>
        <w:tc>
          <w:tcPr>
            <w:tcW w:w="448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r>
      <w:tr w:rsidR="005F7318" w:rsidRPr="00EA103E" w:rsidTr="00EA3108">
        <w:trPr>
          <w:trHeight w:val="345"/>
          <w:jc w:val="right"/>
        </w:trPr>
        <w:tc>
          <w:tcPr>
            <w:tcW w:w="2729" w:type="dxa"/>
            <w:tcBorders>
              <w:top w:val="nil"/>
              <w:left w:val="single" w:sz="8" w:space="0" w:color="auto"/>
              <w:bottom w:val="single" w:sz="4" w:space="0" w:color="auto"/>
              <w:right w:val="single" w:sz="4" w:space="0" w:color="auto"/>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Hora</w:t>
            </w:r>
          </w:p>
        </w:tc>
        <w:tc>
          <w:tcPr>
            <w:tcW w:w="2974" w:type="dxa"/>
            <w:gridSpan w:val="2"/>
            <w:tcBorders>
              <w:top w:val="single" w:sz="4" w:space="0" w:color="auto"/>
              <w:left w:val="nil"/>
              <w:bottom w:val="single" w:sz="4" w:space="0" w:color="auto"/>
              <w:right w:val="single" w:sz="4" w:space="0" w:color="auto"/>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Subproceso</w:t>
            </w:r>
          </w:p>
        </w:tc>
        <w:tc>
          <w:tcPr>
            <w:tcW w:w="1506" w:type="dxa"/>
            <w:tcBorders>
              <w:top w:val="nil"/>
              <w:left w:val="nil"/>
              <w:bottom w:val="single" w:sz="4" w:space="0" w:color="auto"/>
              <w:right w:val="single" w:sz="8" w:space="0" w:color="auto"/>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Auditado</w:t>
            </w:r>
          </w:p>
        </w:tc>
      </w:tr>
      <w:tr w:rsidR="005F7318" w:rsidRPr="00EA103E" w:rsidTr="00EA3108">
        <w:trPr>
          <w:trHeight w:val="345"/>
          <w:jc w:val="right"/>
        </w:trPr>
        <w:tc>
          <w:tcPr>
            <w:tcW w:w="2729" w:type="dxa"/>
            <w:tcBorders>
              <w:top w:val="nil"/>
              <w:left w:val="single" w:sz="8" w:space="0" w:color="auto"/>
              <w:bottom w:val="single" w:sz="4" w:space="0" w:color="auto"/>
              <w:right w:val="single" w:sz="4" w:space="0" w:color="auto"/>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c>
          <w:tcPr>
            <w:tcW w:w="297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c>
          <w:tcPr>
            <w:tcW w:w="1506" w:type="dxa"/>
            <w:tcBorders>
              <w:top w:val="nil"/>
              <w:left w:val="nil"/>
              <w:bottom w:val="single" w:sz="4" w:space="0" w:color="auto"/>
              <w:right w:val="single" w:sz="8" w:space="0" w:color="auto"/>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r>
      <w:tr w:rsidR="005F7318" w:rsidRPr="00EA103E" w:rsidTr="00EA3108">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b/>
                <w:bCs/>
                <w:color w:val="000000"/>
                <w:sz w:val="20"/>
                <w:szCs w:val="20"/>
              </w:rPr>
            </w:pPr>
            <w:r w:rsidRPr="00EA103E">
              <w:rPr>
                <w:rFonts w:ascii="Arial" w:eastAsia="Times New Roman" w:hAnsi="Arial" w:cs="Arial"/>
                <w:b/>
                <w:bCs/>
                <w:color w:val="000000"/>
                <w:sz w:val="20"/>
                <w:szCs w:val="20"/>
              </w:rPr>
              <w:t>8.- Aprobación</w:t>
            </w:r>
          </w:p>
        </w:tc>
      </w:tr>
      <w:tr w:rsidR="005F7318" w:rsidRPr="00EA103E" w:rsidTr="00EA3108">
        <w:trPr>
          <w:trHeight w:val="345"/>
          <w:jc w:val="right"/>
        </w:trPr>
        <w:tc>
          <w:tcPr>
            <w:tcW w:w="2913" w:type="dxa"/>
            <w:gridSpan w:val="2"/>
            <w:tcBorders>
              <w:top w:val="single" w:sz="4" w:space="0" w:color="auto"/>
              <w:left w:val="single" w:sz="8" w:space="0" w:color="auto"/>
              <w:bottom w:val="single" w:sz="4" w:space="0" w:color="auto"/>
              <w:right w:val="nil"/>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c>
          <w:tcPr>
            <w:tcW w:w="4296"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 </w:t>
            </w:r>
          </w:p>
        </w:tc>
      </w:tr>
      <w:tr w:rsidR="005F7318" w:rsidRPr="00EA103E" w:rsidTr="00EA3108">
        <w:trPr>
          <w:trHeight w:val="345"/>
          <w:jc w:val="right"/>
        </w:trPr>
        <w:tc>
          <w:tcPr>
            <w:tcW w:w="2913"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Auditor Principal</w:t>
            </w:r>
          </w:p>
        </w:tc>
        <w:tc>
          <w:tcPr>
            <w:tcW w:w="4296" w:type="dxa"/>
            <w:gridSpan w:val="2"/>
            <w:tcBorders>
              <w:top w:val="nil"/>
              <w:left w:val="nil"/>
              <w:bottom w:val="single" w:sz="8" w:space="0" w:color="auto"/>
              <w:right w:val="single" w:sz="8" w:space="0" w:color="auto"/>
            </w:tcBorders>
            <w:shd w:val="clear" w:color="auto" w:fill="auto"/>
            <w:noWrap/>
            <w:vAlign w:val="center"/>
            <w:hideMark/>
          </w:tcPr>
          <w:p w:rsidR="005F7318" w:rsidRPr="00EA103E" w:rsidRDefault="005F7318" w:rsidP="00EA3108">
            <w:pPr>
              <w:spacing w:after="0" w:line="240" w:lineRule="auto"/>
              <w:rPr>
                <w:rFonts w:ascii="Arial" w:eastAsia="Times New Roman" w:hAnsi="Arial" w:cs="Arial"/>
                <w:color w:val="000000"/>
                <w:sz w:val="20"/>
                <w:szCs w:val="20"/>
              </w:rPr>
            </w:pPr>
            <w:r w:rsidRPr="00EA103E">
              <w:rPr>
                <w:rFonts w:ascii="Arial" w:eastAsia="Times New Roman" w:hAnsi="Arial" w:cs="Arial"/>
                <w:color w:val="000000"/>
                <w:sz w:val="20"/>
                <w:szCs w:val="20"/>
              </w:rPr>
              <w:t>Jefe del Proceso</w:t>
            </w:r>
          </w:p>
        </w:tc>
      </w:tr>
    </w:tbl>
    <w:p w:rsidR="007B3F0F" w:rsidRDefault="007B3F0F" w:rsidP="005F7318">
      <w:pPr>
        <w:ind w:firstLine="993"/>
        <w:jc w:val="center"/>
        <w:rPr>
          <w:rFonts w:ascii="Arial" w:hAnsi="Arial" w:cs="Arial"/>
          <w:b/>
          <w:sz w:val="24"/>
          <w:szCs w:val="20"/>
        </w:rPr>
      </w:pPr>
    </w:p>
    <w:p w:rsidR="005F7318" w:rsidRPr="007B3F0F" w:rsidRDefault="007B3F0F" w:rsidP="007B3F0F">
      <w:pPr>
        <w:ind w:left="709" w:firstLine="993"/>
        <w:jc w:val="center"/>
        <w:rPr>
          <w:rFonts w:ascii="Arial" w:hAnsi="Arial" w:cs="Arial"/>
          <w:b/>
          <w:sz w:val="32"/>
          <w:szCs w:val="24"/>
        </w:rPr>
      </w:pPr>
      <w:r w:rsidRPr="007B3F0F">
        <w:rPr>
          <w:rFonts w:ascii="Arial" w:hAnsi="Arial" w:cs="Arial"/>
          <w:b/>
          <w:sz w:val="24"/>
          <w:szCs w:val="20"/>
        </w:rPr>
        <w:t>FIGURA 6.2. FORMATO PLAN DE AUDITORÍAS</w:t>
      </w:r>
    </w:p>
    <w:p w:rsidR="005F7318" w:rsidRPr="00AF0E3B" w:rsidRDefault="005F7318" w:rsidP="005F7318">
      <w:pPr>
        <w:spacing w:after="0" w:line="480" w:lineRule="auto"/>
        <w:jc w:val="both"/>
        <w:rPr>
          <w:rFonts w:ascii="Arial" w:hAnsi="Arial" w:cs="Arial"/>
          <w:sz w:val="24"/>
          <w:szCs w:val="24"/>
        </w:rPr>
      </w:pPr>
    </w:p>
    <w:p w:rsidR="005F7318" w:rsidRPr="005F7318" w:rsidRDefault="005F7318" w:rsidP="005F7318">
      <w:pPr>
        <w:pStyle w:val="Prrafodelista"/>
        <w:spacing w:after="0" w:line="480" w:lineRule="auto"/>
        <w:ind w:left="928" w:hanging="644"/>
        <w:jc w:val="both"/>
        <w:rPr>
          <w:rFonts w:ascii="Arial" w:hAnsi="Arial" w:cs="Arial"/>
          <w:sz w:val="24"/>
          <w:szCs w:val="24"/>
        </w:rPr>
      </w:pPr>
    </w:p>
    <w:p w:rsidR="007916DD" w:rsidRDefault="007916DD" w:rsidP="007B3F0F">
      <w:pPr>
        <w:spacing w:after="0" w:line="480" w:lineRule="auto"/>
        <w:ind w:left="709"/>
        <w:jc w:val="both"/>
        <w:rPr>
          <w:rFonts w:ascii="Arial" w:hAnsi="Arial" w:cs="Arial"/>
          <w:sz w:val="24"/>
          <w:szCs w:val="24"/>
        </w:rPr>
      </w:pPr>
      <w:r w:rsidRPr="00AF0E3B">
        <w:rPr>
          <w:rFonts w:ascii="Arial" w:hAnsi="Arial" w:cs="Arial"/>
          <w:noProof/>
          <w:sz w:val="24"/>
          <w:szCs w:val="24"/>
        </w:rPr>
        <w:lastRenderedPageBreak/>
        <w:drawing>
          <wp:inline distT="0" distB="0" distL="0" distR="0">
            <wp:extent cx="4895850" cy="4795452"/>
            <wp:effectExtent l="19050" t="19050" r="19050" b="24198"/>
            <wp:docPr id="111"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679" cy="4795284"/>
                    </a:xfrm>
                    <a:prstGeom prst="rect">
                      <a:avLst/>
                    </a:prstGeom>
                    <a:noFill/>
                    <a:ln>
                      <a:solidFill>
                        <a:schemeClr val="tx1"/>
                      </a:solidFill>
                    </a:ln>
                  </pic:spPr>
                </pic:pic>
              </a:graphicData>
            </a:graphic>
          </wp:inline>
        </w:drawing>
      </w:r>
      <w:r w:rsidR="00744279">
        <w:rPr>
          <w:rFonts w:ascii="Arial" w:hAnsi="Arial" w:cs="Arial"/>
          <w:sz w:val="24"/>
          <w:szCs w:val="24"/>
        </w:rPr>
        <w:t xml:space="preserve"> </w:t>
      </w:r>
    </w:p>
    <w:p w:rsidR="007916DD" w:rsidRPr="007B3F0F" w:rsidRDefault="007B3F0F" w:rsidP="007916DD">
      <w:pPr>
        <w:ind w:firstLine="993"/>
        <w:jc w:val="center"/>
        <w:rPr>
          <w:rFonts w:ascii="Arial" w:hAnsi="Arial" w:cs="Arial"/>
          <w:b/>
          <w:sz w:val="24"/>
          <w:szCs w:val="20"/>
        </w:rPr>
      </w:pPr>
      <w:r w:rsidRPr="007B3F0F">
        <w:rPr>
          <w:rFonts w:ascii="Arial" w:hAnsi="Arial" w:cs="Arial"/>
          <w:b/>
          <w:sz w:val="24"/>
          <w:szCs w:val="20"/>
        </w:rPr>
        <w:t>FIGURA 6.3.-  FORMATO DE REUNIONES SEMANALES</w:t>
      </w:r>
    </w:p>
    <w:p w:rsidR="005A0053" w:rsidRPr="008332BD" w:rsidRDefault="005A0053" w:rsidP="007916DD">
      <w:pPr>
        <w:ind w:firstLine="993"/>
        <w:jc w:val="center"/>
        <w:rPr>
          <w:rFonts w:ascii="Arial" w:hAnsi="Arial" w:cs="Arial"/>
          <w:b/>
          <w:sz w:val="24"/>
          <w:szCs w:val="24"/>
        </w:rPr>
      </w:pPr>
    </w:p>
    <w:p w:rsidR="007916DD" w:rsidRDefault="007916DD" w:rsidP="007B3F0F">
      <w:pPr>
        <w:spacing w:after="0" w:line="480" w:lineRule="auto"/>
        <w:ind w:left="993"/>
        <w:jc w:val="both"/>
        <w:rPr>
          <w:rFonts w:ascii="Arial" w:hAnsi="Arial" w:cs="Arial"/>
          <w:b/>
          <w:sz w:val="24"/>
          <w:szCs w:val="24"/>
          <w:u w:val="single"/>
        </w:rPr>
      </w:pPr>
      <w:r w:rsidRPr="00AF0E3B">
        <w:rPr>
          <w:rFonts w:ascii="Arial" w:hAnsi="Arial" w:cs="Arial"/>
          <w:b/>
          <w:sz w:val="24"/>
          <w:szCs w:val="24"/>
          <w:u w:val="single"/>
        </w:rPr>
        <w:t>Formatos de Reporte de los indicadores.</w:t>
      </w:r>
    </w:p>
    <w:p w:rsidR="007916DD" w:rsidRPr="00AF0E3B" w:rsidRDefault="007916DD" w:rsidP="007B3F0F">
      <w:pPr>
        <w:spacing w:after="0" w:line="480" w:lineRule="auto"/>
        <w:ind w:left="993"/>
        <w:jc w:val="both"/>
        <w:rPr>
          <w:rFonts w:ascii="Arial" w:hAnsi="Arial" w:cs="Arial"/>
          <w:b/>
          <w:sz w:val="24"/>
          <w:szCs w:val="24"/>
          <w:u w:val="single"/>
        </w:rPr>
      </w:pPr>
    </w:p>
    <w:p w:rsidR="007916DD" w:rsidRPr="008332BD" w:rsidRDefault="007916DD" w:rsidP="007B3F0F">
      <w:pPr>
        <w:spacing w:after="0" w:line="480" w:lineRule="auto"/>
        <w:ind w:left="993"/>
        <w:jc w:val="both"/>
        <w:rPr>
          <w:rFonts w:ascii="Arial" w:hAnsi="Arial" w:cs="Arial"/>
          <w:sz w:val="24"/>
          <w:szCs w:val="24"/>
        </w:rPr>
      </w:pPr>
      <w:r w:rsidRPr="00AF0E3B">
        <w:rPr>
          <w:rFonts w:ascii="Arial" w:hAnsi="Arial" w:cs="Arial"/>
          <w:sz w:val="24"/>
          <w:szCs w:val="24"/>
        </w:rPr>
        <w:t>Para controlar de mejor manera  el desempeño de los empleados y ayudar a recopilar la información de los indicadores y otorgar a la empresa una mayor disponibilidad de datos</w:t>
      </w:r>
      <w:r>
        <w:rPr>
          <w:rFonts w:ascii="Arial" w:hAnsi="Arial" w:cs="Arial"/>
          <w:sz w:val="24"/>
          <w:szCs w:val="24"/>
        </w:rPr>
        <w:t xml:space="preserve"> se utiliza los siguientes formatos</w:t>
      </w:r>
      <w:r w:rsidRPr="00AF0E3B">
        <w:rPr>
          <w:rFonts w:ascii="Arial" w:hAnsi="Arial" w:cs="Arial"/>
          <w:sz w:val="24"/>
          <w:szCs w:val="24"/>
        </w:rPr>
        <w:t>.</w:t>
      </w:r>
    </w:p>
    <w:p w:rsidR="007916DD" w:rsidRDefault="007916DD" w:rsidP="007916DD">
      <w:pPr>
        <w:spacing w:after="0" w:line="480" w:lineRule="auto"/>
        <w:ind w:left="284"/>
        <w:jc w:val="both"/>
        <w:rPr>
          <w:rFonts w:ascii="Arial" w:hAnsi="Arial" w:cs="Arial"/>
          <w:b/>
          <w:sz w:val="24"/>
          <w:szCs w:val="24"/>
          <w:u w:val="single"/>
        </w:rPr>
      </w:pPr>
      <w:r w:rsidRPr="00AF0E3B">
        <w:rPr>
          <w:rFonts w:ascii="Arial" w:hAnsi="Arial" w:cs="Arial"/>
          <w:b/>
          <w:sz w:val="24"/>
          <w:szCs w:val="24"/>
          <w:u w:val="single"/>
        </w:rPr>
        <w:lastRenderedPageBreak/>
        <w:t>Formato para registrar los resultados excepcionales</w:t>
      </w:r>
    </w:p>
    <w:p w:rsidR="00820BFF" w:rsidRPr="00820BFF" w:rsidRDefault="00820BFF" w:rsidP="00820BFF">
      <w:pPr>
        <w:spacing w:after="0" w:line="360" w:lineRule="auto"/>
        <w:ind w:left="284"/>
        <w:jc w:val="center"/>
        <w:rPr>
          <w:rFonts w:ascii="Arial" w:hAnsi="Arial" w:cs="Arial"/>
          <w:b/>
          <w:sz w:val="16"/>
          <w:szCs w:val="24"/>
          <w:u w:val="single"/>
        </w:rPr>
      </w:pPr>
      <w:r w:rsidRPr="00AE3210">
        <w:rPr>
          <w:rFonts w:ascii="Arial" w:hAnsi="Arial" w:cs="Arial"/>
          <w:b/>
          <w:sz w:val="24"/>
          <w:szCs w:val="24"/>
          <w:u w:val="single"/>
        </w:rPr>
        <w:object w:dxaOrig="9164" w:dyaOrig="11387">
          <v:shape id="_x0000_i1049" type="#_x0000_t75" style="width:413.2pt;height:521.2pt" o:ole="" o:bordertopcolor="this" o:borderleftcolor="this" o:borderbottomcolor="this" o:borderrightcolor="this">
            <v:imagedata r:id="rId165" o:title=""/>
            <w10:bordertop type="single" width="4"/>
            <w10:borderleft type="single" width="4"/>
            <w10:borderbottom type="single" width="4"/>
            <w10:borderright type="single" width="4"/>
          </v:shape>
          <o:OLEObject Type="Embed" ProgID="Excel.Sheet.12" ShapeID="_x0000_i1049" DrawAspect="Content" ObjectID="_1407738908" r:id="rId166"/>
        </w:object>
      </w:r>
    </w:p>
    <w:p w:rsidR="007916DD" w:rsidRPr="007B3F0F" w:rsidRDefault="007B3F0F" w:rsidP="00820BFF">
      <w:pPr>
        <w:spacing w:after="0" w:line="360" w:lineRule="auto"/>
        <w:ind w:left="284"/>
        <w:jc w:val="center"/>
        <w:rPr>
          <w:rFonts w:ascii="Arial" w:hAnsi="Arial" w:cs="Arial"/>
          <w:b/>
          <w:sz w:val="32"/>
          <w:szCs w:val="24"/>
        </w:rPr>
      </w:pPr>
      <w:r w:rsidRPr="007B3F0F">
        <w:rPr>
          <w:rFonts w:ascii="Arial" w:hAnsi="Arial" w:cs="Arial"/>
          <w:b/>
          <w:sz w:val="24"/>
          <w:szCs w:val="20"/>
        </w:rPr>
        <w:t>FIGURA 6.4. FORMATO ANÁLISIS DE RESULTADOS EXCEPCIONALES</w:t>
      </w:r>
    </w:p>
    <w:p w:rsidR="007916DD" w:rsidRDefault="007916DD" w:rsidP="007916DD">
      <w:pPr>
        <w:spacing w:after="0" w:line="480" w:lineRule="auto"/>
        <w:ind w:left="284"/>
        <w:jc w:val="both"/>
        <w:rPr>
          <w:rFonts w:ascii="Arial" w:hAnsi="Arial" w:cs="Arial"/>
          <w:b/>
          <w:sz w:val="24"/>
          <w:szCs w:val="24"/>
          <w:u w:val="single"/>
        </w:rPr>
      </w:pPr>
      <w:r w:rsidRPr="00AF0E3B">
        <w:rPr>
          <w:rFonts w:ascii="Arial" w:hAnsi="Arial" w:cs="Arial"/>
          <w:b/>
          <w:sz w:val="24"/>
          <w:szCs w:val="24"/>
          <w:u w:val="single"/>
        </w:rPr>
        <w:lastRenderedPageBreak/>
        <w:t>Formato para registrar resultados inaceptables.</w:t>
      </w:r>
    </w:p>
    <w:p w:rsidR="007916DD" w:rsidRPr="00AF0E3B" w:rsidRDefault="00820BFF" w:rsidP="007916DD">
      <w:pPr>
        <w:spacing w:after="0" w:line="240" w:lineRule="auto"/>
        <w:ind w:left="284"/>
        <w:jc w:val="both"/>
        <w:rPr>
          <w:rFonts w:ascii="Arial" w:hAnsi="Arial" w:cs="Arial"/>
          <w:sz w:val="24"/>
          <w:szCs w:val="24"/>
        </w:rPr>
      </w:pPr>
      <w:r w:rsidRPr="00AE3210">
        <w:rPr>
          <w:rFonts w:ascii="Arial" w:hAnsi="Arial" w:cs="Arial"/>
          <w:noProof/>
          <w:sz w:val="24"/>
          <w:szCs w:val="24"/>
        </w:rPr>
        <w:object w:dxaOrig="9164" w:dyaOrig="11349">
          <v:shape id="_x0000_i1050" type="#_x0000_t75" style="width:398.45pt;height:532.65pt" o:ole="">
            <v:imagedata r:id="rId167" o:title=""/>
          </v:shape>
          <o:OLEObject Type="Embed" ProgID="Excel.Sheet.12" ShapeID="_x0000_i1050" DrawAspect="Content" ObjectID="_1407738909" r:id="rId168"/>
        </w:object>
      </w:r>
    </w:p>
    <w:p w:rsidR="00820BFF" w:rsidRPr="00820BFF" w:rsidRDefault="00820BFF" w:rsidP="00820BFF">
      <w:pPr>
        <w:tabs>
          <w:tab w:val="center" w:pos="4918"/>
          <w:tab w:val="right" w:pos="8844"/>
        </w:tabs>
        <w:ind w:firstLine="993"/>
        <w:jc w:val="center"/>
        <w:rPr>
          <w:rFonts w:ascii="Arial" w:hAnsi="Arial" w:cs="Arial"/>
          <w:b/>
          <w:sz w:val="8"/>
          <w:szCs w:val="20"/>
        </w:rPr>
      </w:pPr>
    </w:p>
    <w:p w:rsidR="007916DD" w:rsidRPr="007B3F0F" w:rsidRDefault="007B3F0F" w:rsidP="00820BFF">
      <w:pPr>
        <w:tabs>
          <w:tab w:val="center" w:pos="4918"/>
          <w:tab w:val="right" w:pos="8844"/>
        </w:tabs>
        <w:ind w:firstLine="993"/>
        <w:jc w:val="center"/>
        <w:rPr>
          <w:rFonts w:ascii="Arial" w:hAnsi="Arial" w:cs="Arial"/>
          <w:b/>
          <w:sz w:val="24"/>
          <w:szCs w:val="20"/>
        </w:rPr>
      </w:pPr>
      <w:r w:rsidRPr="007B3F0F">
        <w:rPr>
          <w:rFonts w:ascii="Arial" w:hAnsi="Arial" w:cs="Arial"/>
          <w:b/>
          <w:sz w:val="24"/>
          <w:szCs w:val="20"/>
        </w:rPr>
        <w:t>FIGURA 6.5. FORMATO ANÁLISIS DE RESULTADOS INACEPTABLES</w:t>
      </w:r>
    </w:p>
    <w:p w:rsidR="007916DD" w:rsidRDefault="00B149E4" w:rsidP="007B3F0F">
      <w:pPr>
        <w:spacing w:after="0" w:line="480" w:lineRule="auto"/>
        <w:ind w:left="993"/>
        <w:jc w:val="both"/>
        <w:rPr>
          <w:rFonts w:ascii="Arial" w:hAnsi="Arial" w:cs="Arial"/>
          <w:sz w:val="24"/>
          <w:szCs w:val="24"/>
        </w:rPr>
      </w:pPr>
      <w:r>
        <w:rPr>
          <w:rFonts w:ascii="Arial" w:hAnsi="Arial" w:cs="Arial"/>
          <w:sz w:val="24"/>
          <w:szCs w:val="24"/>
        </w:rPr>
        <w:lastRenderedPageBreak/>
        <w:t>D</w:t>
      </w:r>
      <w:r w:rsidR="007916DD" w:rsidRPr="00AF0E3B">
        <w:rPr>
          <w:rFonts w:ascii="Arial" w:hAnsi="Arial" w:cs="Arial"/>
          <w:sz w:val="24"/>
          <w:szCs w:val="24"/>
        </w:rPr>
        <w:t>e los</w:t>
      </w:r>
      <w:r w:rsidR="007916DD">
        <w:rPr>
          <w:rFonts w:ascii="Arial" w:hAnsi="Arial" w:cs="Arial"/>
          <w:sz w:val="24"/>
          <w:szCs w:val="24"/>
        </w:rPr>
        <w:t xml:space="preserve"> resultados obtenidos se extraen</w:t>
      </w:r>
      <w:r w:rsidR="007916DD" w:rsidRPr="00AF0E3B">
        <w:rPr>
          <w:rFonts w:ascii="Arial" w:hAnsi="Arial" w:cs="Arial"/>
          <w:sz w:val="24"/>
          <w:szCs w:val="24"/>
        </w:rPr>
        <w:t xml:space="preserve"> los siguientes formatos que ilustran su uso.</w:t>
      </w:r>
    </w:p>
    <w:p w:rsidR="007916DD" w:rsidRPr="00AF0E3B" w:rsidRDefault="007916DD" w:rsidP="007916DD">
      <w:pPr>
        <w:spacing w:after="0" w:line="480" w:lineRule="auto"/>
        <w:ind w:left="284"/>
        <w:jc w:val="both"/>
        <w:rPr>
          <w:rFonts w:ascii="Arial" w:hAnsi="Arial" w:cs="Arial"/>
          <w:sz w:val="24"/>
          <w:szCs w:val="24"/>
        </w:rPr>
      </w:pPr>
    </w:p>
    <w:tbl>
      <w:tblPr>
        <w:tblW w:w="0" w:type="auto"/>
        <w:tblInd w:w="638" w:type="dxa"/>
        <w:tblBorders>
          <w:top w:val="thinThickSmallGap" w:sz="36" w:space="0" w:color="auto"/>
          <w:left w:val="thinThickSmallGap" w:sz="36" w:space="0" w:color="auto"/>
          <w:bottom w:val="thickThinSmallGap" w:sz="36" w:space="0" w:color="auto"/>
          <w:right w:val="thickThinSmallGap" w:sz="36" w:space="0" w:color="auto"/>
        </w:tblBorders>
        <w:tblCellMar>
          <w:left w:w="10" w:type="dxa"/>
          <w:right w:w="10" w:type="dxa"/>
        </w:tblCellMar>
        <w:tblLook w:val="04A0"/>
      </w:tblPr>
      <w:tblGrid>
        <w:gridCol w:w="2624"/>
        <w:gridCol w:w="1095"/>
        <w:gridCol w:w="3940"/>
      </w:tblGrid>
      <w:tr w:rsidR="007916DD" w:rsidRPr="00AF0E3B" w:rsidTr="007B3F0F">
        <w:tc>
          <w:tcPr>
            <w:tcW w:w="8209" w:type="dxa"/>
            <w:gridSpan w:val="3"/>
            <w:tcBorders>
              <w:top w:val="single" w:sz="4" w:space="0" w:color="auto"/>
              <w:left w:val="single" w:sz="4" w:space="0" w:color="auto"/>
              <w:bottom w:val="single" w:sz="4" w:space="0" w:color="auto"/>
              <w:right w:val="single" w:sz="4" w:space="0" w:color="auto"/>
            </w:tcBorders>
            <w:shd w:val="clear" w:color="auto" w:fill="0070C0"/>
          </w:tcPr>
          <w:p w:rsidR="007916DD" w:rsidRPr="00AF0E3B" w:rsidRDefault="007916DD" w:rsidP="007B3F0F">
            <w:pPr>
              <w:spacing w:after="0" w:line="480" w:lineRule="auto"/>
              <w:ind w:left="709"/>
              <w:jc w:val="center"/>
              <w:rPr>
                <w:rFonts w:ascii="Arial" w:hAnsi="Arial" w:cs="Arial"/>
                <w:b/>
                <w:sz w:val="24"/>
                <w:szCs w:val="24"/>
              </w:rPr>
            </w:pPr>
            <w:r w:rsidRPr="00AF0E3B">
              <w:rPr>
                <w:rFonts w:ascii="Arial" w:hAnsi="Arial" w:cs="Arial"/>
                <w:b/>
                <w:sz w:val="24"/>
                <w:szCs w:val="24"/>
              </w:rPr>
              <w:t>ANÁLISIS DE RESULTADOS EXEPCIONALES</w:t>
            </w:r>
          </w:p>
        </w:tc>
      </w:tr>
      <w:tr w:rsidR="007916DD" w:rsidRPr="00AF0E3B" w:rsidTr="007B3F0F">
        <w:tc>
          <w:tcPr>
            <w:tcW w:w="273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Objetivo</w:t>
            </w:r>
          </w:p>
        </w:tc>
        <w:tc>
          <w:tcPr>
            <w:tcW w:w="5474" w:type="dxa"/>
            <w:gridSpan w:val="2"/>
            <w:tcBorders>
              <w:top w:val="single" w:sz="4" w:space="0" w:color="auto"/>
              <w:left w:val="single" w:sz="4" w:space="0" w:color="auto"/>
              <w:bottom w:val="single" w:sz="4" w:space="0" w:color="auto"/>
              <w:right w:val="single" w:sz="4" w:space="0" w:color="auto"/>
            </w:tcBorders>
          </w:tcPr>
          <w:p w:rsidR="007916DD" w:rsidRPr="00AF0E3B" w:rsidRDefault="007916DD" w:rsidP="005F7318">
            <w:pPr>
              <w:spacing w:after="0" w:line="480" w:lineRule="auto"/>
              <w:jc w:val="both"/>
              <w:rPr>
                <w:rFonts w:ascii="Arial" w:hAnsi="Arial" w:cs="Arial"/>
                <w:sz w:val="24"/>
                <w:szCs w:val="24"/>
              </w:rPr>
            </w:pPr>
            <w:r w:rsidRPr="00AF0E3B">
              <w:rPr>
                <w:rFonts w:ascii="Arial" w:hAnsi="Arial" w:cs="Arial"/>
                <w:sz w:val="24"/>
                <w:szCs w:val="24"/>
              </w:rPr>
              <w:t>Incrementar la facturación me</w:t>
            </w:r>
            <w:r>
              <w:rPr>
                <w:rFonts w:ascii="Arial" w:hAnsi="Arial" w:cs="Arial"/>
                <w:sz w:val="24"/>
                <w:szCs w:val="24"/>
              </w:rPr>
              <w:t xml:space="preserve">nsual de la línea un </w:t>
            </w:r>
            <w:r w:rsidR="005F7318">
              <w:rPr>
                <w:rFonts w:ascii="Arial" w:hAnsi="Arial" w:cs="Arial"/>
                <w:sz w:val="24"/>
                <w:szCs w:val="24"/>
              </w:rPr>
              <w:t>1</w:t>
            </w:r>
            <w:r>
              <w:rPr>
                <w:rFonts w:ascii="Arial" w:hAnsi="Arial" w:cs="Arial"/>
                <w:sz w:val="24"/>
                <w:szCs w:val="24"/>
              </w:rPr>
              <w:t>0</w:t>
            </w:r>
            <w:r w:rsidRPr="00AF0E3B">
              <w:rPr>
                <w:rFonts w:ascii="Arial" w:hAnsi="Arial" w:cs="Arial"/>
                <w:sz w:val="24"/>
                <w:szCs w:val="24"/>
              </w:rPr>
              <w:t>% respecto a la del año anterior.</w:t>
            </w:r>
          </w:p>
        </w:tc>
      </w:tr>
      <w:tr w:rsidR="007916DD" w:rsidRPr="00AF0E3B" w:rsidTr="007B3F0F">
        <w:tc>
          <w:tcPr>
            <w:tcW w:w="273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Responsable</w:t>
            </w:r>
          </w:p>
        </w:tc>
        <w:tc>
          <w:tcPr>
            <w:tcW w:w="5474" w:type="dxa"/>
            <w:gridSpan w:val="2"/>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Jefe de Línea</w:t>
            </w:r>
          </w:p>
        </w:tc>
      </w:tr>
      <w:tr w:rsidR="007916DD" w:rsidRPr="00AF0E3B" w:rsidTr="007B3F0F">
        <w:tc>
          <w:tcPr>
            <w:tcW w:w="273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Fecha:</w:t>
            </w:r>
          </w:p>
        </w:tc>
        <w:tc>
          <w:tcPr>
            <w:tcW w:w="5474" w:type="dxa"/>
            <w:gridSpan w:val="2"/>
            <w:tcBorders>
              <w:top w:val="single" w:sz="4" w:space="0" w:color="auto"/>
              <w:left w:val="single" w:sz="4" w:space="0" w:color="auto"/>
              <w:bottom w:val="single" w:sz="4" w:space="0" w:color="auto"/>
              <w:right w:val="single" w:sz="4" w:space="0" w:color="auto"/>
            </w:tcBorders>
          </w:tcPr>
          <w:p w:rsidR="007916DD" w:rsidRPr="00AF0E3B" w:rsidRDefault="007916DD" w:rsidP="00BA45B9">
            <w:pPr>
              <w:spacing w:after="0" w:line="480" w:lineRule="auto"/>
              <w:jc w:val="both"/>
              <w:rPr>
                <w:rFonts w:ascii="Arial" w:hAnsi="Arial" w:cs="Arial"/>
                <w:sz w:val="24"/>
                <w:szCs w:val="24"/>
              </w:rPr>
            </w:pPr>
            <w:r w:rsidRPr="00AF0E3B">
              <w:rPr>
                <w:rFonts w:ascii="Arial" w:hAnsi="Arial" w:cs="Arial"/>
                <w:sz w:val="24"/>
                <w:szCs w:val="24"/>
              </w:rPr>
              <w:t>Noviembre 4 del 201</w:t>
            </w:r>
            <w:r w:rsidR="00BA45B9">
              <w:rPr>
                <w:rFonts w:ascii="Arial" w:hAnsi="Arial" w:cs="Arial"/>
                <w:sz w:val="24"/>
                <w:szCs w:val="24"/>
              </w:rPr>
              <w:t>1</w:t>
            </w:r>
            <w:r w:rsidRPr="00AF0E3B">
              <w:rPr>
                <w:rFonts w:ascii="Arial" w:hAnsi="Arial" w:cs="Arial"/>
                <w:sz w:val="24"/>
                <w:szCs w:val="24"/>
              </w:rPr>
              <w:t xml:space="preserve"> (Período </w:t>
            </w:r>
            <w:r w:rsidR="00FA44AA" w:rsidRPr="00AF0E3B">
              <w:rPr>
                <w:rFonts w:ascii="Arial" w:hAnsi="Arial" w:cs="Arial"/>
                <w:sz w:val="24"/>
                <w:szCs w:val="24"/>
              </w:rPr>
              <w:t>Octubre</w:t>
            </w:r>
            <w:r w:rsidRPr="00AF0E3B">
              <w:rPr>
                <w:rFonts w:ascii="Arial" w:hAnsi="Arial" w:cs="Arial"/>
                <w:sz w:val="24"/>
                <w:szCs w:val="24"/>
              </w:rPr>
              <w:t>)</w:t>
            </w:r>
          </w:p>
        </w:tc>
      </w:tr>
      <w:tr w:rsidR="007916DD" w:rsidRPr="00AF0E3B" w:rsidTr="007B3F0F">
        <w:tc>
          <w:tcPr>
            <w:tcW w:w="8209" w:type="dxa"/>
            <w:gridSpan w:val="3"/>
            <w:tcBorders>
              <w:top w:val="single" w:sz="4" w:space="0" w:color="auto"/>
              <w:left w:val="single" w:sz="4" w:space="0" w:color="auto"/>
              <w:bottom w:val="single" w:sz="4" w:space="0" w:color="auto"/>
              <w:right w:val="single" w:sz="4" w:space="0" w:color="auto"/>
            </w:tcBorders>
            <w:shd w:val="clear" w:color="auto" w:fill="0070C0"/>
          </w:tcPr>
          <w:p w:rsidR="007916DD" w:rsidRPr="00AF0E3B" w:rsidRDefault="007916DD" w:rsidP="007916DD">
            <w:pPr>
              <w:spacing w:after="0" w:line="480" w:lineRule="auto"/>
              <w:jc w:val="center"/>
              <w:rPr>
                <w:rFonts w:ascii="Arial" w:hAnsi="Arial" w:cs="Arial"/>
                <w:b/>
                <w:sz w:val="24"/>
                <w:szCs w:val="24"/>
              </w:rPr>
            </w:pPr>
            <w:r w:rsidRPr="00AF0E3B">
              <w:rPr>
                <w:rFonts w:ascii="Arial" w:hAnsi="Arial" w:cs="Arial"/>
                <w:b/>
                <w:sz w:val="24"/>
                <w:szCs w:val="24"/>
              </w:rPr>
              <w:t>Valor obtenido fuera de los límites</w:t>
            </w:r>
          </w:p>
        </w:tc>
      </w:tr>
      <w:tr w:rsidR="007916DD" w:rsidRPr="00AF0E3B" w:rsidTr="007B3F0F">
        <w:tc>
          <w:tcPr>
            <w:tcW w:w="3935" w:type="dxa"/>
            <w:gridSpan w:val="2"/>
            <w:tcBorders>
              <w:top w:val="single" w:sz="4" w:space="0" w:color="auto"/>
              <w:left w:val="single" w:sz="4" w:space="0" w:color="auto"/>
              <w:bottom w:val="single" w:sz="4" w:space="0" w:color="auto"/>
              <w:right w:val="single" w:sz="4" w:space="0" w:color="auto"/>
            </w:tcBorders>
          </w:tcPr>
          <w:p w:rsidR="007916DD" w:rsidRPr="00AF0E3B" w:rsidRDefault="007916DD" w:rsidP="005F7318">
            <w:pPr>
              <w:spacing w:after="0" w:line="480" w:lineRule="auto"/>
              <w:jc w:val="both"/>
              <w:rPr>
                <w:rFonts w:ascii="Arial" w:hAnsi="Arial" w:cs="Arial"/>
                <w:sz w:val="24"/>
                <w:szCs w:val="24"/>
              </w:rPr>
            </w:pPr>
            <w:r w:rsidRPr="00AF0E3B">
              <w:rPr>
                <w:rFonts w:ascii="Arial" w:hAnsi="Arial" w:cs="Arial"/>
                <w:b/>
                <w:sz w:val="24"/>
                <w:szCs w:val="24"/>
              </w:rPr>
              <w:t>Indicador:</w:t>
            </w:r>
            <w:r w:rsidRPr="00AF0E3B">
              <w:rPr>
                <w:rFonts w:ascii="Arial" w:hAnsi="Arial" w:cs="Arial"/>
                <w:sz w:val="24"/>
                <w:szCs w:val="24"/>
              </w:rPr>
              <w:t xml:space="preserve">      </w:t>
            </w:r>
            <w:r w:rsidR="005F7318">
              <w:rPr>
                <w:rFonts w:ascii="Arial" w:hAnsi="Arial" w:cs="Arial"/>
                <w:sz w:val="24"/>
                <w:szCs w:val="24"/>
              </w:rPr>
              <w:t>1</w:t>
            </w:r>
            <w:r>
              <w:rPr>
                <w:rFonts w:ascii="Arial" w:hAnsi="Arial" w:cs="Arial"/>
                <w:sz w:val="24"/>
                <w:szCs w:val="24"/>
              </w:rPr>
              <w:t>6.5</w:t>
            </w:r>
            <w:r w:rsidRPr="00AF0E3B">
              <w:rPr>
                <w:rFonts w:ascii="Arial" w:hAnsi="Arial" w:cs="Arial"/>
                <w:sz w:val="24"/>
                <w:szCs w:val="24"/>
              </w:rPr>
              <w:t>%</w:t>
            </w:r>
          </w:p>
        </w:tc>
        <w:tc>
          <w:tcPr>
            <w:tcW w:w="4274" w:type="dxa"/>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b/>
                <w:sz w:val="24"/>
                <w:szCs w:val="24"/>
              </w:rPr>
              <w:t>Meta:</w:t>
            </w:r>
            <w:r>
              <w:rPr>
                <w:rFonts w:ascii="Arial" w:hAnsi="Arial" w:cs="Arial"/>
                <w:sz w:val="24"/>
                <w:szCs w:val="24"/>
              </w:rPr>
              <w:t xml:space="preserve">         20</w:t>
            </w:r>
            <w:r w:rsidRPr="00AF0E3B">
              <w:rPr>
                <w:rFonts w:ascii="Arial" w:hAnsi="Arial" w:cs="Arial"/>
                <w:sz w:val="24"/>
                <w:szCs w:val="24"/>
              </w:rPr>
              <w:t>%</w:t>
            </w:r>
          </w:p>
        </w:tc>
      </w:tr>
      <w:tr w:rsidR="007916DD" w:rsidRPr="00AF0E3B" w:rsidTr="007B3F0F">
        <w:tc>
          <w:tcPr>
            <w:tcW w:w="820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rsidR="007916DD" w:rsidRPr="00AF0E3B" w:rsidRDefault="007916DD" w:rsidP="007916DD">
            <w:pPr>
              <w:spacing w:after="0" w:line="480" w:lineRule="auto"/>
              <w:jc w:val="both"/>
              <w:rPr>
                <w:rFonts w:ascii="Arial" w:hAnsi="Arial" w:cs="Arial"/>
                <w:b/>
                <w:sz w:val="24"/>
                <w:szCs w:val="24"/>
              </w:rPr>
            </w:pPr>
            <w:r w:rsidRPr="00AF0E3B">
              <w:rPr>
                <w:rFonts w:ascii="Arial" w:hAnsi="Arial" w:cs="Arial"/>
                <w:b/>
                <w:sz w:val="24"/>
                <w:szCs w:val="24"/>
              </w:rPr>
              <w:t>¿Qué acciones se tomaron para lograr estos resultados?</w:t>
            </w:r>
          </w:p>
        </w:tc>
      </w:tr>
      <w:tr w:rsidR="007916DD" w:rsidRPr="00AF0E3B" w:rsidTr="007B3F0F">
        <w:tc>
          <w:tcPr>
            <w:tcW w:w="8209" w:type="dxa"/>
            <w:gridSpan w:val="3"/>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Se hizo una campaña para que los distribuidores conozcan del futuro incremento de precio de las baterías y se recorrió sus locales para tomar el pedido.</w:t>
            </w:r>
          </w:p>
        </w:tc>
      </w:tr>
      <w:tr w:rsidR="007916DD" w:rsidRPr="00AF0E3B" w:rsidTr="007B3F0F">
        <w:tc>
          <w:tcPr>
            <w:tcW w:w="820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rsidR="007916DD" w:rsidRPr="00AF0E3B" w:rsidRDefault="007916DD" w:rsidP="007916DD">
            <w:pPr>
              <w:spacing w:after="0" w:line="480" w:lineRule="auto"/>
              <w:jc w:val="both"/>
              <w:rPr>
                <w:rFonts w:ascii="Arial" w:hAnsi="Arial" w:cs="Arial"/>
                <w:b/>
                <w:sz w:val="24"/>
                <w:szCs w:val="24"/>
              </w:rPr>
            </w:pPr>
            <w:r w:rsidRPr="00AF0E3B">
              <w:rPr>
                <w:rFonts w:ascii="Arial" w:hAnsi="Arial" w:cs="Arial"/>
                <w:b/>
                <w:sz w:val="24"/>
                <w:szCs w:val="24"/>
              </w:rPr>
              <w:t>¿Qué acciones se habían realizado antes?</w:t>
            </w:r>
          </w:p>
        </w:tc>
      </w:tr>
      <w:tr w:rsidR="007916DD" w:rsidRPr="00AF0E3B" w:rsidTr="007B3F0F">
        <w:tc>
          <w:tcPr>
            <w:tcW w:w="8209" w:type="dxa"/>
            <w:gridSpan w:val="3"/>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Se realizó un recorrido previo para actualizar los datos de la cadena de distribuidores del producto.</w:t>
            </w:r>
          </w:p>
        </w:tc>
      </w:tr>
      <w:tr w:rsidR="007916DD" w:rsidRPr="00AF0E3B" w:rsidTr="007B3F0F">
        <w:tc>
          <w:tcPr>
            <w:tcW w:w="820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rsidR="007916DD" w:rsidRPr="00AF0E3B" w:rsidRDefault="007916DD" w:rsidP="007916DD">
            <w:pPr>
              <w:spacing w:after="0" w:line="480" w:lineRule="auto"/>
              <w:jc w:val="both"/>
              <w:rPr>
                <w:rFonts w:ascii="Arial" w:hAnsi="Arial" w:cs="Arial"/>
                <w:b/>
                <w:sz w:val="24"/>
                <w:szCs w:val="24"/>
              </w:rPr>
            </w:pPr>
            <w:r w:rsidRPr="00AF0E3B">
              <w:rPr>
                <w:rFonts w:ascii="Arial" w:hAnsi="Arial" w:cs="Arial"/>
                <w:b/>
                <w:sz w:val="24"/>
                <w:szCs w:val="24"/>
              </w:rPr>
              <w:t>Sugerencias para fortalecer y estandarizar las acciones de éxito</w:t>
            </w:r>
          </w:p>
        </w:tc>
      </w:tr>
      <w:tr w:rsidR="007916DD" w:rsidRPr="00AF0E3B" w:rsidTr="007B3F0F">
        <w:tc>
          <w:tcPr>
            <w:tcW w:w="8209" w:type="dxa"/>
            <w:gridSpan w:val="3"/>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Se debería manejar un esquema de promociones al menos una vez al año que les permita manejar estos altos volúmenes de venda,</w:t>
            </w:r>
          </w:p>
        </w:tc>
      </w:tr>
    </w:tbl>
    <w:p w:rsidR="007B3F0F" w:rsidRPr="007234FC" w:rsidRDefault="007B3F0F" w:rsidP="007234FC">
      <w:pPr>
        <w:spacing w:line="240" w:lineRule="auto"/>
        <w:ind w:firstLine="993"/>
        <w:jc w:val="center"/>
        <w:rPr>
          <w:rFonts w:ascii="Arial" w:hAnsi="Arial" w:cs="Arial"/>
          <w:b/>
          <w:sz w:val="10"/>
          <w:szCs w:val="20"/>
        </w:rPr>
      </w:pPr>
    </w:p>
    <w:p w:rsidR="007916DD" w:rsidRPr="007B3F0F" w:rsidRDefault="007B3F0F" w:rsidP="007234FC">
      <w:pPr>
        <w:spacing w:before="240"/>
        <w:ind w:firstLine="992"/>
        <w:jc w:val="center"/>
        <w:rPr>
          <w:rFonts w:ascii="Arial" w:hAnsi="Arial" w:cs="Arial"/>
          <w:b/>
          <w:sz w:val="32"/>
          <w:szCs w:val="24"/>
        </w:rPr>
      </w:pPr>
      <w:r w:rsidRPr="007B3F0F">
        <w:rPr>
          <w:rFonts w:ascii="Arial" w:hAnsi="Arial" w:cs="Arial"/>
          <w:b/>
          <w:sz w:val="24"/>
          <w:szCs w:val="20"/>
        </w:rPr>
        <w:t>FIGURA 6.6. ANÁLISIS DE RESULTADOS EXCEPCIONALES</w:t>
      </w:r>
    </w:p>
    <w:p w:rsidR="007916DD" w:rsidRPr="00AF0E3B" w:rsidRDefault="007916DD" w:rsidP="007916DD">
      <w:pPr>
        <w:spacing w:after="0" w:line="480" w:lineRule="auto"/>
        <w:ind w:left="284"/>
        <w:jc w:val="both"/>
        <w:rPr>
          <w:rFonts w:ascii="Arial" w:hAnsi="Arial" w:cs="Arial"/>
          <w:sz w:val="24"/>
          <w:szCs w:val="24"/>
        </w:rPr>
      </w:pPr>
    </w:p>
    <w:tbl>
      <w:tblPr>
        <w:tblW w:w="0" w:type="auto"/>
        <w:tblInd w:w="284" w:type="dxa"/>
        <w:tblCellMar>
          <w:left w:w="10" w:type="dxa"/>
          <w:right w:w="10" w:type="dxa"/>
        </w:tblCellMar>
        <w:tblLook w:val="04A0"/>
      </w:tblPr>
      <w:tblGrid>
        <w:gridCol w:w="2687"/>
        <w:gridCol w:w="1164"/>
        <w:gridCol w:w="4162"/>
      </w:tblGrid>
      <w:tr w:rsidR="007916DD" w:rsidRPr="00AF0E3B" w:rsidTr="006D2F58">
        <w:tc>
          <w:tcPr>
            <w:tcW w:w="8209" w:type="dxa"/>
            <w:gridSpan w:val="3"/>
            <w:tcBorders>
              <w:top w:val="single" w:sz="4" w:space="0" w:color="auto"/>
              <w:left w:val="single" w:sz="4" w:space="0" w:color="auto"/>
              <w:bottom w:val="single" w:sz="4" w:space="0" w:color="auto"/>
              <w:right w:val="single" w:sz="4" w:space="0" w:color="auto"/>
            </w:tcBorders>
            <w:shd w:val="clear" w:color="auto" w:fill="FF0000"/>
          </w:tcPr>
          <w:p w:rsidR="007916DD" w:rsidRPr="00AF0E3B" w:rsidRDefault="007916DD" w:rsidP="007916DD">
            <w:pPr>
              <w:spacing w:after="0" w:line="480" w:lineRule="auto"/>
              <w:jc w:val="center"/>
              <w:rPr>
                <w:rFonts w:ascii="Arial" w:hAnsi="Arial" w:cs="Arial"/>
                <w:b/>
                <w:sz w:val="24"/>
                <w:szCs w:val="24"/>
              </w:rPr>
            </w:pPr>
            <w:r w:rsidRPr="006D2F58">
              <w:rPr>
                <w:rFonts w:ascii="Arial" w:hAnsi="Arial" w:cs="Arial"/>
                <w:b/>
                <w:sz w:val="24"/>
                <w:szCs w:val="24"/>
                <w:highlight w:val="red"/>
              </w:rPr>
              <w:t>ANÁLISIS DE RESULTADOS INACEPTALES</w:t>
            </w:r>
          </w:p>
        </w:tc>
      </w:tr>
      <w:tr w:rsidR="007916DD" w:rsidRPr="00AF0E3B" w:rsidTr="006D2F58">
        <w:tc>
          <w:tcPr>
            <w:tcW w:w="2735" w:type="dxa"/>
            <w:tcBorders>
              <w:top w:val="single" w:sz="4" w:space="0" w:color="auto"/>
              <w:left w:val="single" w:sz="4" w:space="0" w:color="auto"/>
              <w:bottom w:val="single" w:sz="4" w:space="0" w:color="auto"/>
              <w:right w:val="single" w:sz="4" w:space="0" w:color="auto"/>
            </w:tcBorders>
            <w:shd w:val="clear" w:color="auto" w:fill="FF7C80"/>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Objetivo</w:t>
            </w:r>
          </w:p>
        </w:tc>
        <w:tc>
          <w:tcPr>
            <w:tcW w:w="5474" w:type="dxa"/>
            <w:gridSpan w:val="2"/>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Incrementar la fact</w:t>
            </w:r>
            <w:r w:rsidR="005F7318">
              <w:rPr>
                <w:rFonts w:ascii="Arial" w:hAnsi="Arial" w:cs="Arial"/>
                <w:sz w:val="24"/>
                <w:szCs w:val="24"/>
              </w:rPr>
              <w:t>uración mensual de la línea un 1</w:t>
            </w:r>
            <w:r>
              <w:rPr>
                <w:rFonts w:ascii="Arial" w:hAnsi="Arial" w:cs="Arial"/>
                <w:sz w:val="24"/>
                <w:szCs w:val="24"/>
              </w:rPr>
              <w:t>0</w:t>
            </w:r>
            <w:r w:rsidRPr="00AF0E3B">
              <w:rPr>
                <w:rFonts w:ascii="Arial" w:hAnsi="Arial" w:cs="Arial"/>
                <w:sz w:val="24"/>
                <w:szCs w:val="24"/>
              </w:rPr>
              <w:t>% respecto a la del año anterior.</w:t>
            </w:r>
          </w:p>
        </w:tc>
      </w:tr>
      <w:tr w:rsidR="007916DD" w:rsidRPr="00AF0E3B" w:rsidTr="006D2F58">
        <w:tc>
          <w:tcPr>
            <w:tcW w:w="2735" w:type="dxa"/>
            <w:tcBorders>
              <w:top w:val="single" w:sz="4" w:space="0" w:color="auto"/>
              <w:left w:val="single" w:sz="4" w:space="0" w:color="auto"/>
              <w:bottom w:val="single" w:sz="4" w:space="0" w:color="auto"/>
              <w:right w:val="single" w:sz="4" w:space="0" w:color="auto"/>
            </w:tcBorders>
            <w:shd w:val="clear" w:color="auto" w:fill="FF7C80"/>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Responsable</w:t>
            </w:r>
          </w:p>
        </w:tc>
        <w:tc>
          <w:tcPr>
            <w:tcW w:w="5474" w:type="dxa"/>
            <w:gridSpan w:val="2"/>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Jefe de Línea</w:t>
            </w:r>
          </w:p>
        </w:tc>
      </w:tr>
      <w:tr w:rsidR="007916DD" w:rsidRPr="00AF0E3B" w:rsidTr="006D2F58">
        <w:tc>
          <w:tcPr>
            <w:tcW w:w="2735" w:type="dxa"/>
            <w:tcBorders>
              <w:top w:val="single" w:sz="4" w:space="0" w:color="auto"/>
              <w:left w:val="single" w:sz="4" w:space="0" w:color="auto"/>
              <w:bottom w:val="single" w:sz="4" w:space="0" w:color="auto"/>
              <w:right w:val="single" w:sz="4" w:space="0" w:color="auto"/>
            </w:tcBorders>
            <w:shd w:val="clear" w:color="auto" w:fill="FF7C80"/>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Fecha:</w:t>
            </w:r>
          </w:p>
        </w:tc>
        <w:tc>
          <w:tcPr>
            <w:tcW w:w="5474" w:type="dxa"/>
            <w:gridSpan w:val="2"/>
            <w:tcBorders>
              <w:top w:val="single" w:sz="4" w:space="0" w:color="auto"/>
              <w:left w:val="single" w:sz="4" w:space="0" w:color="auto"/>
              <w:bottom w:val="single" w:sz="4" w:space="0" w:color="auto"/>
              <w:right w:val="single" w:sz="4" w:space="0" w:color="auto"/>
            </w:tcBorders>
          </w:tcPr>
          <w:p w:rsidR="007916DD" w:rsidRPr="00AF0E3B" w:rsidRDefault="006D2F58" w:rsidP="007916DD">
            <w:pPr>
              <w:spacing w:after="0" w:line="480" w:lineRule="auto"/>
              <w:jc w:val="both"/>
              <w:rPr>
                <w:rFonts w:ascii="Arial" w:hAnsi="Arial" w:cs="Arial"/>
                <w:sz w:val="24"/>
                <w:szCs w:val="24"/>
              </w:rPr>
            </w:pPr>
            <w:r>
              <w:rPr>
                <w:rFonts w:ascii="Arial" w:hAnsi="Arial" w:cs="Arial"/>
                <w:sz w:val="24"/>
                <w:szCs w:val="24"/>
              </w:rPr>
              <w:t>Enero 6 del 2012</w:t>
            </w:r>
            <w:r w:rsidR="007916DD" w:rsidRPr="00AF0E3B">
              <w:rPr>
                <w:rFonts w:ascii="Arial" w:hAnsi="Arial" w:cs="Arial"/>
                <w:sz w:val="24"/>
                <w:szCs w:val="24"/>
              </w:rPr>
              <w:t xml:space="preserve">  </w:t>
            </w:r>
            <w:r w:rsidR="007916DD">
              <w:rPr>
                <w:rFonts w:ascii="Arial" w:hAnsi="Arial" w:cs="Arial"/>
                <w:sz w:val="24"/>
                <w:szCs w:val="24"/>
              </w:rPr>
              <w:t>DICIEMBRE</w:t>
            </w:r>
          </w:p>
        </w:tc>
      </w:tr>
      <w:tr w:rsidR="007916DD" w:rsidRPr="00AF0E3B" w:rsidTr="006D2F58">
        <w:tc>
          <w:tcPr>
            <w:tcW w:w="8209" w:type="dxa"/>
            <w:gridSpan w:val="3"/>
            <w:tcBorders>
              <w:top w:val="single" w:sz="4" w:space="0" w:color="auto"/>
              <w:left w:val="single" w:sz="4" w:space="0" w:color="auto"/>
              <w:bottom w:val="single" w:sz="4" w:space="0" w:color="auto"/>
              <w:right w:val="single" w:sz="4" w:space="0" w:color="auto"/>
            </w:tcBorders>
            <w:shd w:val="clear" w:color="auto" w:fill="FF0000"/>
          </w:tcPr>
          <w:p w:rsidR="007916DD" w:rsidRPr="00AF0E3B" w:rsidRDefault="007916DD" w:rsidP="007916DD">
            <w:pPr>
              <w:spacing w:after="0" w:line="480" w:lineRule="auto"/>
              <w:jc w:val="center"/>
              <w:rPr>
                <w:rFonts w:ascii="Arial" w:hAnsi="Arial" w:cs="Arial"/>
                <w:b/>
                <w:sz w:val="24"/>
                <w:szCs w:val="24"/>
              </w:rPr>
            </w:pPr>
            <w:r w:rsidRPr="00AF0E3B">
              <w:rPr>
                <w:rFonts w:ascii="Arial" w:hAnsi="Arial" w:cs="Arial"/>
                <w:b/>
                <w:sz w:val="24"/>
                <w:szCs w:val="24"/>
              </w:rPr>
              <w:t>Valor obtenido fuera de los límites</w:t>
            </w:r>
          </w:p>
        </w:tc>
      </w:tr>
      <w:tr w:rsidR="007916DD" w:rsidRPr="00AF0E3B" w:rsidTr="006D2F58">
        <w:tc>
          <w:tcPr>
            <w:tcW w:w="3935" w:type="dxa"/>
            <w:gridSpan w:val="2"/>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b/>
                <w:sz w:val="24"/>
                <w:szCs w:val="24"/>
              </w:rPr>
              <w:t>Indicador:</w:t>
            </w:r>
            <w:r w:rsidRPr="00AF0E3B">
              <w:rPr>
                <w:rFonts w:ascii="Arial" w:hAnsi="Arial" w:cs="Arial"/>
                <w:sz w:val="24"/>
                <w:szCs w:val="24"/>
              </w:rPr>
              <w:t xml:space="preserve">     </w:t>
            </w:r>
            <w:r w:rsidR="005F7318">
              <w:rPr>
                <w:rFonts w:ascii="Arial" w:hAnsi="Arial" w:cs="Arial"/>
                <w:sz w:val="24"/>
                <w:szCs w:val="24"/>
              </w:rPr>
              <w:t>7</w:t>
            </w:r>
            <w:r>
              <w:rPr>
                <w:rFonts w:ascii="Arial" w:hAnsi="Arial" w:cs="Arial"/>
                <w:sz w:val="24"/>
                <w:szCs w:val="24"/>
              </w:rPr>
              <w:t>.2</w:t>
            </w:r>
            <w:r w:rsidRPr="00AF0E3B">
              <w:rPr>
                <w:rFonts w:ascii="Arial" w:hAnsi="Arial" w:cs="Arial"/>
                <w:sz w:val="24"/>
                <w:szCs w:val="24"/>
              </w:rPr>
              <w:t>%</w:t>
            </w:r>
          </w:p>
        </w:tc>
        <w:tc>
          <w:tcPr>
            <w:tcW w:w="4274" w:type="dxa"/>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b/>
                <w:sz w:val="24"/>
                <w:szCs w:val="24"/>
              </w:rPr>
              <w:t>Meta:</w:t>
            </w:r>
            <w:r w:rsidRPr="00AF0E3B">
              <w:rPr>
                <w:rFonts w:ascii="Arial" w:hAnsi="Arial" w:cs="Arial"/>
                <w:sz w:val="24"/>
                <w:szCs w:val="24"/>
              </w:rPr>
              <w:t xml:space="preserve">         2</w:t>
            </w:r>
            <w:r>
              <w:rPr>
                <w:rFonts w:ascii="Arial" w:hAnsi="Arial" w:cs="Arial"/>
                <w:sz w:val="24"/>
                <w:szCs w:val="24"/>
              </w:rPr>
              <w:t>0</w:t>
            </w:r>
            <w:r w:rsidRPr="00AF0E3B">
              <w:rPr>
                <w:rFonts w:ascii="Arial" w:hAnsi="Arial" w:cs="Arial"/>
                <w:sz w:val="24"/>
                <w:szCs w:val="24"/>
              </w:rPr>
              <w:t>%</w:t>
            </w:r>
          </w:p>
        </w:tc>
      </w:tr>
      <w:tr w:rsidR="007916DD" w:rsidRPr="00AF0E3B" w:rsidTr="006D2F58">
        <w:tc>
          <w:tcPr>
            <w:tcW w:w="8209" w:type="dxa"/>
            <w:gridSpan w:val="3"/>
            <w:tcBorders>
              <w:top w:val="single" w:sz="4" w:space="0" w:color="auto"/>
              <w:left w:val="single" w:sz="4" w:space="0" w:color="auto"/>
              <w:bottom w:val="single" w:sz="4" w:space="0" w:color="auto"/>
              <w:right w:val="single" w:sz="4" w:space="0" w:color="auto"/>
            </w:tcBorders>
            <w:shd w:val="clear" w:color="auto" w:fill="FF7C80"/>
          </w:tcPr>
          <w:p w:rsidR="007916DD" w:rsidRPr="00AF0E3B" w:rsidRDefault="007916DD" w:rsidP="007916DD">
            <w:pPr>
              <w:spacing w:after="0" w:line="480" w:lineRule="auto"/>
              <w:jc w:val="both"/>
              <w:rPr>
                <w:rFonts w:ascii="Arial" w:hAnsi="Arial" w:cs="Arial"/>
                <w:b/>
                <w:sz w:val="24"/>
                <w:szCs w:val="24"/>
              </w:rPr>
            </w:pPr>
            <w:r w:rsidRPr="00AF0E3B">
              <w:rPr>
                <w:rFonts w:ascii="Arial" w:hAnsi="Arial" w:cs="Arial"/>
                <w:b/>
                <w:sz w:val="24"/>
                <w:szCs w:val="24"/>
              </w:rPr>
              <w:t>Descripción de los resultados</w:t>
            </w:r>
          </w:p>
        </w:tc>
      </w:tr>
      <w:tr w:rsidR="007916DD" w:rsidRPr="00AF0E3B" w:rsidTr="006D2F58">
        <w:tc>
          <w:tcPr>
            <w:tcW w:w="8209" w:type="dxa"/>
            <w:gridSpan w:val="3"/>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jc w:val="both"/>
              <w:rPr>
                <w:rFonts w:ascii="Arial" w:hAnsi="Arial" w:cs="Arial"/>
                <w:sz w:val="24"/>
                <w:szCs w:val="24"/>
              </w:rPr>
            </w:pPr>
            <w:r>
              <w:rPr>
                <w:rFonts w:ascii="Arial" w:hAnsi="Arial" w:cs="Arial"/>
                <w:sz w:val="24"/>
                <w:szCs w:val="24"/>
              </w:rPr>
              <w:t>El bajo nivel de ventas es producto de los altos índices de venta del mes de octubre que hicieron que los distribuidores trabajasen con el máximo de su capacidad de almacenamiento.</w:t>
            </w:r>
          </w:p>
        </w:tc>
      </w:tr>
      <w:tr w:rsidR="007916DD" w:rsidRPr="00AF0E3B" w:rsidTr="006D2F58">
        <w:tc>
          <w:tcPr>
            <w:tcW w:w="8209" w:type="dxa"/>
            <w:gridSpan w:val="3"/>
            <w:tcBorders>
              <w:top w:val="single" w:sz="4" w:space="0" w:color="auto"/>
              <w:left w:val="single" w:sz="4" w:space="0" w:color="auto"/>
              <w:bottom w:val="single" w:sz="4" w:space="0" w:color="auto"/>
              <w:right w:val="single" w:sz="4" w:space="0" w:color="auto"/>
            </w:tcBorders>
            <w:shd w:val="clear" w:color="auto" w:fill="FF7C80"/>
          </w:tcPr>
          <w:p w:rsidR="007916DD" w:rsidRPr="00AF0E3B" w:rsidRDefault="007916DD" w:rsidP="007916DD">
            <w:pPr>
              <w:spacing w:after="0" w:line="480" w:lineRule="auto"/>
              <w:jc w:val="both"/>
              <w:rPr>
                <w:rFonts w:ascii="Arial" w:hAnsi="Arial" w:cs="Arial"/>
                <w:b/>
                <w:sz w:val="24"/>
                <w:szCs w:val="24"/>
              </w:rPr>
            </w:pPr>
            <w:r w:rsidRPr="00AF0E3B">
              <w:rPr>
                <w:rFonts w:ascii="Arial" w:hAnsi="Arial" w:cs="Arial"/>
                <w:b/>
                <w:sz w:val="24"/>
                <w:szCs w:val="24"/>
              </w:rPr>
              <w:t>¿Qué acciones se tomaron para lograr estos resultados?</w:t>
            </w:r>
          </w:p>
        </w:tc>
      </w:tr>
      <w:tr w:rsidR="007916DD" w:rsidRPr="00AF0E3B" w:rsidTr="006D2F58">
        <w:tc>
          <w:tcPr>
            <w:tcW w:w="8209" w:type="dxa"/>
            <w:gridSpan w:val="3"/>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line="480" w:lineRule="auto"/>
              <w:jc w:val="both"/>
              <w:rPr>
                <w:rFonts w:ascii="Arial" w:hAnsi="Arial" w:cs="Arial"/>
                <w:sz w:val="24"/>
                <w:szCs w:val="24"/>
              </w:rPr>
            </w:pPr>
            <w:r w:rsidRPr="00AF0E3B">
              <w:rPr>
                <w:rFonts w:ascii="Arial" w:hAnsi="Arial" w:cs="Arial"/>
                <w:sz w:val="24"/>
                <w:szCs w:val="24"/>
              </w:rPr>
              <w:t>No se tomó acción alguna  para incentivar la compra de</w:t>
            </w:r>
            <w:r>
              <w:rPr>
                <w:rFonts w:ascii="Arial" w:hAnsi="Arial" w:cs="Arial"/>
                <w:sz w:val="24"/>
                <w:szCs w:val="24"/>
              </w:rPr>
              <w:t xml:space="preserve"> baterías.</w:t>
            </w:r>
          </w:p>
        </w:tc>
      </w:tr>
      <w:tr w:rsidR="007916DD" w:rsidRPr="00AF0E3B" w:rsidTr="006D2F58">
        <w:tc>
          <w:tcPr>
            <w:tcW w:w="8209" w:type="dxa"/>
            <w:gridSpan w:val="3"/>
            <w:tcBorders>
              <w:top w:val="single" w:sz="4" w:space="0" w:color="auto"/>
              <w:left w:val="single" w:sz="4" w:space="0" w:color="auto"/>
              <w:bottom w:val="single" w:sz="4" w:space="0" w:color="auto"/>
              <w:right w:val="single" w:sz="4" w:space="0" w:color="auto"/>
            </w:tcBorders>
            <w:shd w:val="clear" w:color="auto" w:fill="FF7C80"/>
          </w:tcPr>
          <w:p w:rsidR="007916DD" w:rsidRPr="00AF0E3B" w:rsidRDefault="007916DD" w:rsidP="007916DD">
            <w:pPr>
              <w:spacing w:after="0" w:line="480" w:lineRule="auto"/>
              <w:jc w:val="both"/>
              <w:rPr>
                <w:rFonts w:ascii="Arial" w:hAnsi="Arial" w:cs="Arial"/>
                <w:b/>
                <w:sz w:val="24"/>
                <w:szCs w:val="24"/>
              </w:rPr>
            </w:pPr>
            <w:r w:rsidRPr="00AF0E3B">
              <w:rPr>
                <w:rFonts w:ascii="Arial" w:hAnsi="Arial" w:cs="Arial"/>
                <w:b/>
                <w:sz w:val="24"/>
                <w:szCs w:val="24"/>
              </w:rPr>
              <w:t>¿Qué acciones tomar para eliminar la causa raíz?</w:t>
            </w:r>
          </w:p>
        </w:tc>
      </w:tr>
      <w:tr w:rsidR="007916DD" w:rsidRPr="00AF0E3B" w:rsidTr="006D2F58">
        <w:tc>
          <w:tcPr>
            <w:tcW w:w="8209" w:type="dxa"/>
            <w:gridSpan w:val="3"/>
            <w:tcBorders>
              <w:top w:val="single" w:sz="4" w:space="0" w:color="auto"/>
              <w:left w:val="single" w:sz="4" w:space="0" w:color="auto"/>
              <w:bottom w:val="single" w:sz="4" w:space="0" w:color="auto"/>
              <w:right w:val="single" w:sz="4" w:space="0" w:color="auto"/>
            </w:tcBorders>
          </w:tcPr>
          <w:p w:rsidR="007916DD" w:rsidRPr="00AF0E3B" w:rsidRDefault="007916DD" w:rsidP="007916DD">
            <w:pPr>
              <w:spacing w:after="0"/>
              <w:jc w:val="both"/>
              <w:rPr>
                <w:rFonts w:ascii="Arial" w:hAnsi="Arial" w:cs="Arial"/>
                <w:sz w:val="24"/>
                <w:szCs w:val="24"/>
              </w:rPr>
            </w:pPr>
            <w:r w:rsidRPr="00AF0E3B">
              <w:rPr>
                <w:rFonts w:ascii="Arial" w:hAnsi="Arial" w:cs="Arial"/>
                <w:sz w:val="24"/>
                <w:szCs w:val="24"/>
              </w:rPr>
              <w:t xml:space="preserve">Se debe coordinar que luego de una venta de grandes volúmenes de mercadería a  </w:t>
            </w:r>
            <w:r>
              <w:rPr>
                <w:rFonts w:ascii="Arial" w:hAnsi="Arial" w:cs="Arial"/>
                <w:sz w:val="24"/>
                <w:szCs w:val="24"/>
              </w:rPr>
              <w:t>los</w:t>
            </w:r>
            <w:r w:rsidRPr="00AF0E3B">
              <w:rPr>
                <w:rFonts w:ascii="Arial" w:hAnsi="Arial" w:cs="Arial"/>
                <w:sz w:val="24"/>
                <w:szCs w:val="24"/>
              </w:rPr>
              <w:t xml:space="preserve"> distribuidores</w:t>
            </w:r>
            <w:r>
              <w:rPr>
                <w:rFonts w:ascii="Arial" w:hAnsi="Arial" w:cs="Arial"/>
                <w:sz w:val="24"/>
                <w:szCs w:val="24"/>
              </w:rPr>
              <w:t xml:space="preserve"> se reduzca al máximo los costos operativos de la línea.</w:t>
            </w:r>
          </w:p>
        </w:tc>
      </w:tr>
    </w:tbl>
    <w:p w:rsidR="007916DD" w:rsidRPr="00AF0E3B" w:rsidRDefault="007916DD" w:rsidP="007916DD">
      <w:pPr>
        <w:spacing w:after="0" w:line="480" w:lineRule="auto"/>
        <w:ind w:left="284"/>
        <w:jc w:val="both"/>
        <w:rPr>
          <w:rFonts w:ascii="Arial" w:hAnsi="Arial" w:cs="Arial"/>
          <w:sz w:val="24"/>
          <w:szCs w:val="24"/>
        </w:rPr>
      </w:pPr>
    </w:p>
    <w:p w:rsidR="007916DD" w:rsidRPr="007B3F0F" w:rsidRDefault="007B3F0F" w:rsidP="007916DD">
      <w:pPr>
        <w:ind w:firstLine="993"/>
        <w:jc w:val="center"/>
        <w:rPr>
          <w:rFonts w:ascii="Arial" w:hAnsi="Arial" w:cs="Arial"/>
          <w:b/>
          <w:sz w:val="32"/>
          <w:szCs w:val="24"/>
        </w:rPr>
      </w:pPr>
      <w:r w:rsidRPr="007B3F0F">
        <w:rPr>
          <w:rFonts w:ascii="Arial" w:hAnsi="Arial" w:cs="Arial"/>
          <w:b/>
          <w:sz w:val="24"/>
          <w:szCs w:val="20"/>
        </w:rPr>
        <w:t>FIGURA 6.7. ANÁLISIS DE RESULTADOS INACEPTABLES</w:t>
      </w:r>
    </w:p>
    <w:p w:rsidR="007916DD" w:rsidRDefault="007916DD" w:rsidP="007916DD">
      <w:pPr>
        <w:spacing w:after="0" w:line="480" w:lineRule="auto"/>
        <w:ind w:left="1276"/>
        <w:jc w:val="both"/>
        <w:rPr>
          <w:rFonts w:ascii="Arial" w:hAnsi="Arial" w:cs="Arial"/>
          <w:sz w:val="24"/>
          <w:szCs w:val="24"/>
        </w:rPr>
      </w:pPr>
    </w:p>
    <w:p w:rsidR="007916DD" w:rsidRDefault="007916DD" w:rsidP="007B3F0F">
      <w:pPr>
        <w:spacing w:after="0" w:line="480" w:lineRule="auto"/>
        <w:ind w:left="993"/>
        <w:jc w:val="both"/>
        <w:rPr>
          <w:rFonts w:ascii="Arial" w:hAnsi="Arial" w:cs="Arial"/>
          <w:sz w:val="24"/>
          <w:szCs w:val="24"/>
        </w:rPr>
      </w:pPr>
      <w:r w:rsidRPr="00AF0E3B">
        <w:rPr>
          <w:rFonts w:ascii="Arial" w:hAnsi="Arial" w:cs="Arial"/>
          <w:sz w:val="24"/>
          <w:szCs w:val="24"/>
        </w:rPr>
        <w:t xml:space="preserve">Para que la estrategia que se desea implementar sea acogida por los miembros de la empresa no basta con la elaboración del mapa estratégico y la formulación de indicadores con sus respectivas </w:t>
      </w:r>
      <w:r w:rsidRPr="00AF0E3B">
        <w:rPr>
          <w:rFonts w:ascii="Arial" w:hAnsi="Arial" w:cs="Arial"/>
          <w:sz w:val="24"/>
          <w:szCs w:val="24"/>
        </w:rPr>
        <w:lastRenderedPageBreak/>
        <w:t>fichas, se debe llevar adelante un proceso de monitoreo y control de los resultados que permita la sostenibilidad del sistema.</w:t>
      </w:r>
    </w:p>
    <w:p w:rsidR="007916DD" w:rsidRPr="00AF0E3B" w:rsidRDefault="007916DD" w:rsidP="007B3F0F">
      <w:pPr>
        <w:spacing w:after="0" w:line="480" w:lineRule="auto"/>
        <w:ind w:left="993"/>
        <w:jc w:val="both"/>
        <w:rPr>
          <w:rFonts w:ascii="Arial" w:hAnsi="Arial" w:cs="Arial"/>
          <w:sz w:val="24"/>
          <w:szCs w:val="24"/>
        </w:rPr>
      </w:pPr>
    </w:p>
    <w:p w:rsidR="007916DD" w:rsidRDefault="007916DD" w:rsidP="007B3F0F">
      <w:pPr>
        <w:spacing w:after="0" w:line="480" w:lineRule="auto"/>
        <w:ind w:left="993"/>
        <w:jc w:val="both"/>
        <w:rPr>
          <w:rFonts w:ascii="Arial" w:hAnsi="Arial" w:cs="Arial"/>
          <w:sz w:val="24"/>
          <w:szCs w:val="24"/>
        </w:rPr>
      </w:pPr>
      <w:r w:rsidRPr="00AF0E3B">
        <w:rPr>
          <w:rFonts w:ascii="Arial" w:hAnsi="Arial" w:cs="Arial"/>
          <w:sz w:val="24"/>
          <w:szCs w:val="24"/>
        </w:rPr>
        <w:t xml:space="preserve">Para lograrlo se seguirá una de las herramientas de mejora continua más utilizadas, el Ciclo </w:t>
      </w:r>
      <w:proofErr w:type="spellStart"/>
      <w:r w:rsidRPr="00AF0E3B">
        <w:rPr>
          <w:rFonts w:ascii="Arial" w:hAnsi="Arial" w:cs="Arial"/>
          <w:sz w:val="24"/>
          <w:szCs w:val="24"/>
        </w:rPr>
        <w:t>Deming</w:t>
      </w:r>
      <w:proofErr w:type="spellEnd"/>
      <w:r w:rsidRPr="00AF0E3B">
        <w:rPr>
          <w:rFonts w:ascii="Arial" w:hAnsi="Arial" w:cs="Arial"/>
          <w:sz w:val="24"/>
          <w:szCs w:val="24"/>
        </w:rPr>
        <w:t>.</w:t>
      </w:r>
    </w:p>
    <w:p w:rsidR="007B3F0F" w:rsidRPr="00AF0E3B" w:rsidRDefault="007B3F0F" w:rsidP="007B3F0F">
      <w:pPr>
        <w:spacing w:after="0" w:line="480" w:lineRule="auto"/>
        <w:ind w:left="993"/>
        <w:jc w:val="both"/>
        <w:rPr>
          <w:rFonts w:ascii="Arial" w:hAnsi="Arial" w:cs="Arial"/>
          <w:sz w:val="24"/>
          <w:szCs w:val="24"/>
        </w:rPr>
      </w:pPr>
    </w:p>
    <w:p w:rsidR="007916DD" w:rsidRPr="007B3F0F" w:rsidRDefault="007916DD" w:rsidP="007B3F0F">
      <w:pPr>
        <w:spacing w:after="0" w:line="480" w:lineRule="auto"/>
        <w:ind w:left="993"/>
        <w:jc w:val="both"/>
        <w:rPr>
          <w:rFonts w:ascii="Arial" w:hAnsi="Arial" w:cs="Arial"/>
          <w:sz w:val="24"/>
        </w:rPr>
      </w:pPr>
      <w:r w:rsidRPr="00AF0E3B">
        <w:rPr>
          <w:rFonts w:ascii="Arial" w:hAnsi="Arial" w:cs="Arial"/>
        </w:rPr>
        <w:t xml:space="preserve">El </w:t>
      </w:r>
      <w:r w:rsidRPr="007B3F0F">
        <w:rPr>
          <w:rFonts w:ascii="Arial" w:hAnsi="Arial" w:cs="Arial"/>
          <w:sz w:val="24"/>
        </w:rPr>
        <w:t xml:space="preserve">ciclo </w:t>
      </w:r>
      <w:hyperlink r:id="rId169" w:tooltip="Posts tagged with deming" w:history="1">
        <w:r w:rsidRPr="007B3F0F">
          <w:rPr>
            <w:rFonts w:ascii="Arial" w:hAnsi="Arial" w:cs="Arial"/>
            <w:sz w:val="24"/>
          </w:rPr>
          <w:t>Deming</w:t>
        </w:r>
      </w:hyperlink>
      <w:r w:rsidRPr="007B3F0F">
        <w:rPr>
          <w:rFonts w:ascii="Arial" w:hAnsi="Arial" w:cs="Arial"/>
          <w:sz w:val="24"/>
        </w:rPr>
        <w:t xml:space="preserve"> es utilizado entre otras cosas para </w:t>
      </w:r>
      <w:hyperlink r:id="rId170" w:tooltip="Posts tagged with la mejora continua" w:history="1">
        <w:r w:rsidRPr="007B3F0F">
          <w:rPr>
            <w:rFonts w:ascii="Arial" w:hAnsi="Arial" w:cs="Arial"/>
            <w:sz w:val="24"/>
          </w:rPr>
          <w:t>la mejora continua</w:t>
        </w:r>
      </w:hyperlink>
      <w:r w:rsidRPr="007B3F0F">
        <w:rPr>
          <w:rFonts w:ascii="Arial" w:hAnsi="Arial" w:cs="Arial"/>
          <w:sz w:val="24"/>
        </w:rPr>
        <w:t xml:space="preserve"> de la calidad dentro de una empresa.  El ciclo consiste de una  secuencia lógica de cuatro pasos repetidos que se deben de llevar a cabo consecutivamente.  Estos pasos son: Planear, Hacer, Verificar y Actuar. </w:t>
      </w:r>
    </w:p>
    <w:p w:rsidR="007916DD" w:rsidRPr="007B3F0F" w:rsidRDefault="007916DD" w:rsidP="007B3F0F">
      <w:pPr>
        <w:spacing w:after="0" w:line="480" w:lineRule="auto"/>
        <w:ind w:left="993"/>
        <w:jc w:val="both"/>
        <w:rPr>
          <w:rFonts w:ascii="Arial" w:hAnsi="Arial" w:cs="Arial"/>
          <w:sz w:val="24"/>
        </w:rPr>
      </w:pPr>
      <w:r w:rsidRPr="007B3F0F">
        <w:rPr>
          <w:rFonts w:ascii="Arial" w:hAnsi="Arial" w:cs="Arial"/>
          <w:sz w:val="24"/>
        </w:rPr>
        <w:t>El mejoramiento continuo es una incesante búsqueda de problemas y sus soluciones. Por lo cual debemos de considerar el concepto fundamental del ciclo que es que nunca termina.</w:t>
      </w:r>
    </w:p>
    <w:p w:rsidR="007916DD" w:rsidRPr="00AF0E3B" w:rsidRDefault="007916DD" w:rsidP="007916DD">
      <w:pPr>
        <w:spacing w:after="0" w:line="480" w:lineRule="auto"/>
        <w:ind w:left="1276"/>
        <w:jc w:val="both"/>
        <w:rPr>
          <w:rFonts w:ascii="Arial" w:hAnsi="Arial" w:cs="Arial"/>
          <w:sz w:val="24"/>
          <w:szCs w:val="24"/>
        </w:rPr>
      </w:pPr>
    </w:p>
    <w:p w:rsidR="007916DD" w:rsidRDefault="007916DD" w:rsidP="007B3F0F">
      <w:pPr>
        <w:spacing w:after="0" w:line="480" w:lineRule="auto"/>
        <w:ind w:left="993"/>
        <w:jc w:val="both"/>
        <w:rPr>
          <w:rFonts w:ascii="Arial" w:hAnsi="Arial" w:cs="Arial"/>
          <w:sz w:val="24"/>
          <w:szCs w:val="24"/>
        </w:rPr>
      </w:pPr>
      <w:r>
        <w:rPr>
          <w:rFonts w:ascii="Arial" w:hAnsi="Arial" w:cs="Arial"/>
          <w:sz w:val="24"/>
          <w:szCs w:val="24"/>
        </w:rPr>
        <w:t>No</w:t>
      </w:r>
      <w:r w:rsidRPr="00AF0E3B">
        <w:rPr>
          <w:rFonts w:ascii="Arial" w:hAnsi="Arial" w:cs="Arial"/>
          <w:sz w:val="24"/>
          <w:szCs w:val="24"/>
        </w:rPr>
        <w:t xml:space="preserve"> basta con diseñar un sistema de control, ni poner en marcha este sistema mediante la aplicación de indicadores de desempeño que se reflejen en un tablero de control ya que de no existir un involucramiento real del personal de la empresa con el sistema, los beneficios obtenidos</w:t>
      </w:r>
      <w:r>
        <w:rPr>
          <w:rFonts w:ascii="Arial" w:hAnsi="Arial" w:cs="Arial"/>
          <w:sz w:val="24"/>
          <w:szCs w:val="24"/>
        </w:rPr>
        <w:t xml:space="preserve"> van a disminuir</w:t>
      </w:r>
      <w:r w:rsidRPr="00AF0E3B">
        <w:rPr>
          <w:rFonts w:ascii="Arial" w:hAnsi="Arial" w:cs="Arial"/>
          <w:sz w:val="24"/>
          <w:szCs w:val="24"/>
        </w:rPr>
        <w:t xml:space="preserve"> ya que las iniciativas estratégicas adopta</w:t>
      </w:r>
      <w:r>
        <w:rPr>
          <w:rFonts w:ascii="Arial" w:hAnsi="Arial" w:cs="Arial"/>
          <w:sz w:val="24"/>
          <w:szCs w:val="24"/>
        </w:rPr>
        <w:t>das en instancias iniciales deb</w:t>
      </w:r>
      <w:r w:rsidRPr="00AF0E3B">
        <w:rPr>
          <w:rFonts w:ascii="Arial" w:hAnsi="Arial" w:cs="Arial"/>
          <w:sz w:val="24"/>
          <w:szCs w:val="24"/>
        </w:rPr>
        <w:t xml:space="preserve">an replantearse de forma constante cuando se compruebe que ya no ofrecen los </w:t>
      </w:r>
      <w:r w:rsidRPr="00AF0E3B">
        <w:rPr>
          <w:rFonts w:ascii="Arial" w:hAnsi="Arial" w:cs="Arial"/>
          <w:sz w:val="24"/>
          <w:szCs w:val="24"/>
        </w:rPr>
        <w:lastRenderedPageBreak/>
        <w:t>beneficios iniciales para la empresa lo que hará que se tomen medidas (actuar) para realizar nuevamente un diagnóstico de la situación de la empresa y detectar cuáles so</w:t>
      </w:r>
      <w:r>
        <w:rPr>
          <w:rFonts w:ascii="Arial" w:hAnsi="Arial" w:cs="Arial"/>
          <w:sz w:val="24"/>
          <w:szCs w:val="24"/>
        </w:rPr>
        <w:t>n los factores en los que debe enfocar lo</w:t>
      </w:r>
      <w:r w:rsidRPr="00AF0E3B">
        <w:rPr>
          <w:rFonts w:ascii="Arial" w:hAnsi="Arial" w:cs="Arial"/>
          <w:sz w:val="24"/>
          <w:szCs w:val="24"/>
        </w:rPr>
        <w:t>s esfuerzos la empresa para emprender procesos de mejora.</w:t>
      </w:r>
    </w:p>
    <w:p w:rsidR="007916DD" w:rsidRPr="00AF0E3B" w:rsidRDefault="007916DD" w:rsidP="007916DD">
      <w:pPr>
        <w:spacing w:after="0" w:line="480" w:lineRule="auto"/>
        <w:ind w:left="1276"/>
        <w:jc w:val="both"/>
        <w:rPr>
          <w:rFonts w:ascii="Arial" w:hAnsi="Arial" w:cs="Arial"/>
          <w:sz w:val="24"/>
          <w:szCs w:val="24"/>
        </w:rPr>
      </w:pPr>
    </w:p>
    <w:p w:rsidR="007916DD" w:rsidRPr="00AF0E3B" w:rsidRDefault="007916DD" w:rsidP="007B3F0F">
      <w:pPr>
        <w:spacing w:after="0" w:line="480" w:lineRule="auto"/>
        <w:ind w:left="993"/>
        <w:jc w:val="both"/>
        <w:rPr>
          <w:rFonts w:ascii="Arial" w:hAnsi="Arial" w:cs="Arial"/>
          <w:sz w:val="24"/>
          <w:szCs w:val="24"/>
        </w:rPr>
      </w:pPr>
      <w:r w:rsidRPr="00AF0E3B">
        <w:rPr>
          <w:rFonts w:ascii="Arial" w:hAnsi="Arial" w:cs="Arial"/>
          <w:sz w:val="24"/>
          <w:szCs w:val="24"/>
        </w:rPr>
        <w:t>Por este motivo, dentro de la implementación del sistema de control de gestión, la auditoría constituye parte fundamental del mismo para mantener vigentes los indicadores de desempeño o modificarlos de ser necesario.</w:t>
      </w:r>
    </w:p>
    <w:p w:rsidR="007916DD" w:rsidRPr="00AF0E3B" w:rsidRDefault="007916DD" w:rsidP="007916DD">
      <w:pPr>
        <w:spacing w:after="0" w:line="480" w:lineRule="auto"/>
        <w:ind w:left="1276"/>
        <w:jc w:val="both"/>
        <w:rPr>
          <w:rFonts w:ascii="Arial" w:hAnsi="Arial" w:cs="Arial"/>
          <w:sz w:val="24"/>
          <w:szCs w:val="24"/>
          <w:lang w:val="es-EC"/>
        </w:rPr>
      </w:pPr>
    </w:p>
    <w:p w:rsidR="007916DD" w:rsidRDefault="007916DD" w:rsidP="007916DD">
      <w:pPr>
        <w:spacing w:after="0" w:line="240" w:lineRule="auto"/>
        <w:ind w:left="1276" w:hanging="1276"/>
        <w:jc w:val="center"/>
        <w:rPr>
          <w:rFonts w:ascii="Arial" w:hAnsi="Arial" w:cs="Arial"/>
          <w:sz w:val="24"/>
          <w:szCs w:val="24"/>
        </w:rPr>
      </w:pPr>
    </w:p>
    <w:p w:rsidR="007916DD" w:rsidRPr="00AF0E3B" w:rsidRDefault="007916DD" w:rsidP="007916DD">
      <w:pPr>
        <w:spacing w:after="0" w:line="480" w:lineRule="auto"/>
        <w:ind w:left="1276"/>
        <w:jc w:val="both"/>
        <w:rPr>
          <w:rFonts w:ascii="Arial" w:hAnsi="Arial" w:cs="Arial"/>
          <w:sz w:val="24"/>
          <w:szCs w:val="24"/>
        </w:rPr>
      </w:pPr>
    </w:p>
    <w:p w:rsidR="007916DD" w:rsidRDefault="007916DD" w:rsidP="007916DD">
      <w:pPr>
        <w:spacing w:after="0" w:line="480" w:lineRule="auto"/>
        <w:ind w:left="1276" w:hanging="1276"/>
        <w:jc w:val="center"/>
        <w:rPr>
          <w:rFonts w:ascii="Arial" w:hAnsi="Arial" w:cs="Arial"/>
          <w:sz w:val="24"/>
          <w:szCs w:val="24"/>
        </w:rPr>
      </w:pPr>
    </w:p>
    <w:p w:rsidR="007916DD" w:rsidRPr="00AF0E3B" w:rsidRDefault="007916DD" w:rsidP="007916DD">
      <w:pPr>
        <w:spacing w:after="0" w:line="480" w:lineRule="auto"/>
        <w:ind w:left="1276"/>
        <w:jc w:val="both"/>
        <w:rPr>
          <w:rFonts w:ascii="Arial" w:hAnsi="Arial" w:cs="Arial"/>
          <w:sz w:val="24"/>
          <w:szCs w:val="24"/>
        </w:rPr>
      </w:pPr>
    </w:p>
    <w:p w:rsidR="007916DD" w:rsidRPr="00AF0E3B" w:rsidRDefault="007916DD" w:rsidP="007916DD">
      <w:pPr>
        <w:spacing w:after="0" w:line="480" w:lineRule="auto"/>
        <w:ind w:left="1276"/>
        <w:jc w:val="both"/>
        <w:rPr>
          <w:rFonts w:ascii="Arial" w:hAnsi="Arial" w:cs="Arial"/>
          <w:sz w:val="24"/>
          <w:szCs w:val="24"/>
        </w:rPr>
      </w:pPr>
    </w:p>
    <w:p w:rsidR="007916DD" w:rsidRPr="00AF0E3B" w:rsidRDefault="007916DD" w:rsidP="007916DD">
      <w:pPr>
        <w:spacing w:after="0" w:line="480" w:lineRule="auto"/>
        <w:ind w:left="1276"/>
        <w:jc w:val="both"/>
        <w:rPr>
          <w:rFonts w:ascii="Arial" w:hAnsi="Arial" w:cs="Arial"/>
          <w:sz w:val="24"/>
          <w:szCs w:val="24"/>
        </w:rPr>
      </w:pPr>
    </w:p>
    <w:p w:rsidR="007916DD" w:rsidRDefault="007916DD" w:rsidP="007916DD">
      <w:pPr>
        <w:spacing w:after="0" w:line="240" w:lineRule="auto"/>
        <w:jc w:val="center"/>
        <w:rPr>
          <w:rFonts w:eastAsia="Times New Roman" w:cs="Arial"/>
          <w:szCs w:val="24"/>
          <w:lang w:eastAsia="es-EC"/>
        </w:rPr>
      </w:pPr>
    </w:p>
    <w:p w:rsidR="007916DD" w:rsidRDefault="007916DD" w:rsidP="007916DD">
      <w:pPr>
        <w:spacing w:after="0" w:line="240" w:lineRule="auto"/>
        <w:jc w:val="center"/>
        <w:rPr>
          <w:rFonts w:eastAsia="Times New Roman" w:cs="Arial"/>
          <w:szCs w:val="24"/>
          <w:lang w:eastAsia="es-EC"/>
        </w:rPr>
      </w:pPr>
    </w:p>
    <w:p w:rsidR="007916DD" w:rsidRDefault="007916DD" w:rsidP="007916DD">
      <w:pPr>
        <w:spacing w:after="0" w:line="240" w:lineRule="auto"/>
        <w:jc w:val="center"/>
        <w:rPr>
          <w:rFonts w:eastAsia="Times New Roman" w:cs="Arial"/>
          <w:szCs w:val="24"/>
          <w:lang w:eastAsia="es-EC"/>
        </w:rPr>
      </w:pPr>
    </w:p>
    <w:p w:rsidR="007916DD" w:rsidRDefault="007916DD" w:rsidP="007916DD">
      <w:pPr>
        <w:spacing w:after="0" w:line="240" w:lineRule="auto"/>
        <w:jc w:val="center"/>
        <w:rPr>
          <w:rFonts w:eastAsia="Times New Roman" w:cs="Arial"/>
          <w:szCs w:val="24"/>
          <w:lang w:eastAsia="es-EC"/>
        </w:rPr>
      </w:pPr>
    </w:p>
    <w:p w:rsidR="007916DD" w:rsidRDefault="007916DD" w:rsidP="007916DD">
      <w:pPr>
        <w:spacing w:after="0" w:line="240" w:lineRule="auto"/>
        <w:jc w:val="center"/>
        <w:rPr>
          <w:rFonts w:eastAsia="Times New Roman" w:cs="Arial"/>
          <w:szCs w:val="24"/>
          <w:lang w:eastAsia="es-EC"/>
        </w:rPr>
      </w:pPr>
    </w:p>
    <w:p w:rsidR="007916DD" w:rsidRDefault="007916DD" w:rsidP="007916DD">
      <w:pPr>
        <w:spacing w:after="0" w:line="240" w:lineRule="auto"/>
        <w:jc w:val="center"/>
        <w:rPr>
          <w:rFonts w:eastAsia="Times New Roman" w:cs="Arial"/>
          <w:szCs w:val="24"/>
          <w:lang w:eastAsia="es-EC"/>
        </w:rPr>
      </w:pPr>
    </w:p>
    <w:p w:rsidR="007916DD" w:rsidRDefault="007916DD" w:rsidP="007916DD">
      <w:pPr>
        <w:spacing w:after="0" w:line="240" w:lineRule="auto"/>
        <w:jc w:val="center"/>
        <w:rPr>
          <w:rFonts w:eastAsia="Times New Roman" w:cs="Arial"/>
          <w:szCs w:val="24"/>
          <w:lang w:eastAsia="es-EC"/>
        </w:rPr>
      </w:pPr>
    </w:p>
    <w:p w:rsidR="007916DD" w:rsidRDefault="007916DD">
      <w:pPr>
        <w:spacing w:after="0" w:line="240" w:lineRule="auto"/>
        <w:rPr>
          <w:rFonts w:ascii="Arial" w:hAnsi="Arial" w:cs="Arial"/>
          <w:sz w:val="24"/>
          <w:szCs w:val="24"/>
        </w:rPr>
      </w:pPr>
      <w:r>
        <w:rPr>
          <w:rFonts w:ascii="Arial" w:hAnsi="Arial" w:cs="Arial"/>
          <w:sz w:val="24"/>
          <w:szCs w:val="24"/>
        </w:rPr>
        <w:br w:type="page"/>
      </w:r>
    </w:p>
    <w:p w:rsidR="007B3F0F" w:rsidRDefault="007B3F0F" w:rsidP="007916DD">
      <w:pPr>
        <w:keepNext/>
        <w:spacing w:before="240" w:after="60" w:line="240" w:lineRule="auto"/>
        <w:jc w:val="center"/>
        <w:outlineLvl w:val="0"/>
        <w:rPr>
          <w:rFonts w:ascii="Arial" w:eastAsia="Times New Roman" w:hAnsi="Arial" w:cs="Arial"/>
          <w:b/>
          <w:bCs/>
          <w:kern w:val="32"/>
          <w:sz w:val="48"/>
          <w:szCs w:val="48"/>
          <w:lang w:eastAsia="es-EC"/>
        </w:rPr>
      </w:pPr>
    </w:p>
    <w:p w:rsidR="007B3F0F" w:rsidRPr="007B3F0F" w:rsidRDefault="007B3F0F" w:rsidP="007916DD">
      <w:pPr>
        <w:keepNext/>
        <w:spacing w:before="240" w:after="60" w:line="240" w:lineRule="auto"/>
        <w:jc w:val="center"/>
        <w:outlineLvl w:val="0"/>
        <w:rPr>
          <w:rFonts w:ascii="Arial" w:eastAsia="Times New Roman" w:hAnsi="Arial" w:cs="Arial"/>
          <w:b/>
          <w:bCs/>
          <w:kern w:val="32"/>
          <w:sz w:val="72"/>
          <w:szCs w:val="48"/>
          <w:lang w:eastAsia="es-EC"/>
        </w:rPr>
      </w:pPr>
    </w:p>
    <w:p w:rsidR="007916DD" w:rsidRDefault="007916DD" w:rsidP="007916DD">
      <w:pPr>
        <w:keepNext/>
        <w:spacing w:before="240" w:after="60" w:line="240" w:lineRule="auto"/>
        <w:jc w:val="center"/>
        <w:outlineLvl w:val="0"/>
        <w:rPr>
          <w:rFonts w:ascii="Arial" w:eastAsia="Times New Roman" w:hAnsi="Arial" w:cs="Arial"/>
          <w:b/>
          <w:bCs/>
          <w:kern w:val="32"/>
          <w:sz w:val="48"/>
          <w:szCs w:val="48"/>
          <w:lang w:eastAsia="es-EC"/>
        </w:rPr>
      </w:pPr>
      <w:r w:rsidRPr="008D2219">
        <w:rPr>
          <w:rFonts w:ascii="Arial" w:eastAsia="Times New Roman" w:hAnsi="Arial" w:cs="Arial"/>
          <w:b/>
          <w:bCs/>
          <w:kern w:val="32"/>
          <w:sz w:val="48"/>
          <w:szCs w:val="48"/>
          <w:lang w:eastAsia="es-EC"/>
        </w:rPr>
        <w:t xml:space="preserve">CAPÍTULO </w:t>
      </w:r>
      <w:r>
        <w:rPr>
          <w:rFonts w:ascii="Arial" w:eastAsia="Times New Roman" w:hAnsi="Arial" w:cs="Arial"/>
          <w:b/>
          <w:bCs/>
          <w:kern w:val="32"/>
          <w:sz w:val="48"/>
          <w:szCs w:val="48"/>
          <w:lang w:eastAsia="es-EC"/>
        </w:rPr>
        <w:t>7</w:t>
      </w:r>
    </w:p>
    <w:p w:rsidR="00C40214" w:rsidRPr="0012309C" w:rsidRDefault="00C40214" w:rsidP="007916DD">
      <w:pPr>
        <w:keepNext/>
        <w:spacing w:before="240" w:after="60" w:line="240" w:lineRule="auto"/>
        <w:jc w:val="center"/>
        <w:outlineLvl w:val="0"/>
        <w:rPr>
          <w:rFonts w:ascii="Arial" w:eastAsia="Times New Roman" w:hAnsi="Arial" w:cs="Arial"/>
          <w:b/>
          <w:bCs/>
          <w:kern w:val="32"/>
          <w:sz w:val="32"/>
          <w:szCs w:val="48"/>
          <w:lang w:eastAsia="es-EC"/>
        </w:rPr>
      </w:pPr>
    </w:p>
    <w:p w:rsidR="007916DD" w:rsidRPr="00B149E4" w:rsidRDefault="007916DD" w:rsidP="007916DD">
      <w:pPr>
        <w:spacing w:after="0" w:line="240" w:lineRule="auto"/>
        <w:jc w:val="center"/>
        <w:rPr>
          <w:rFonts w:ascii="Arial" w:eastAsia="Times New Roman" w:hAnsi="Arial" w:cs="Arial"/>
          <w:b/>
          <w:sz w:val="28"/>
          <w:szCs w:val="24"/>
          <w:u w:val="single"/>
          <w:lang w:val="es-EC" w:eastAsia="es-EC"/>
        </w:rPr>
      </w:pPr>
    </w:p>
    <w:p w:rsidR="007916DD" w:rsidRPr="0012309C" w:rsidRDefault="007916DD" w:rsidP="007916DD">
      <w:pPr>
        <w:spacing w:after="0" w:line="240" w:lineRule="auto"/>
        <w:jc w:val="center"/>
        <w:rPr>
          <w:rFonts w:ascii="Arial" w:eastAsia="Times New Roman" w:hAnsi="Arial" w:cs="Arial"/>
          <w:b/>
          <w:sz w:val="16"/>
          <w:szCs w:val="24"/>
          <w:u w:val="single"/>
          <w:lang w:val="es-EC" w:eastAsia="es-EC"/>
        </w:rPr>
      </w:pPr>
    </w:p>
    <w:p w:rsidR="007916DD" w:rsidRPr="00EA103E" w:rsidRDefault="00C40214" w:rsidP="00B149E4">
      <w:pPr>
        <w:spacing w:after="0" w:line="360" w:lineRule="auto"/>
        <w:ind w:left="425" w:hanging="425"/>
        <w:rPr>
          <w:rFonts w:ascii="Arial" w:hAnsi="Arial" w:cs="Arial"/>
          <w:b/>
          <w:sz w:val="32"/>
          <w:szCs w:val="24"/>
        </w:rPr>
      </w:pPr>
      <w:r>
        <w:rPr>
          <w:rFonts w:ascii="Arial" w:hAnsi="Arial" w:cs="Arial"/>
          <w:b/>
          <w:sz w:val="32"/>
          <w:szCs w:val="24"/>
        </w:rPr>
        <w:t xml:space="preserve">7.  </w:t>
      </w:r>
      <w:r w:rsidR="007916DD" w:rsidRPr="00EA103E">
        <w:rPr>
          <w:rFonts w:ascii="Arial" w:hAnsi="Arial" w:cs="Arial"/>
          <w:b/>
          <w:sz w:val="32"/>
          <w:szCs w:val="24"/>
        </w:rPr>
        <w:t>AN</w:t>
      </w:r>
      <w:r w:rsidR="007916DD">
        <w:rPr>
          <w:rFonts w:ascii="Arial" w:hAnsi="Arial" w:cs="Arial"/>
          <w:b/>
          <w:sz w:val="32"/>
          <w:szCs w:val="24"/>
        </w:rPr>
        <w:t>ÁLISIS DE RESULTADO</w:t>
      </w:r>
      <w:r w:rsidR="005F3C71">
        <w:rPr>
          <w:rFonts w:ascii="Arial" w:hAnsi="Arial" w:cs="Arial"/>
          <w:b/>
          <w:sz w:val="32"/>
          <w:szCs w:val="24"/>
        </w:rPr>
        <w:t>S</w:t>
      </w:r>
    </w:p>
    <w:p w:rsidR="007916DD" w:rsidRPr="00B149E4" w:rsidRDefault="007916DD" w:rsidP="007916DD">
      <w:pPr>
        <w:spacing w:after="0" w:line="480" w:lineRule="auto"/>
        <w:rPr>
          <w:rFonts w:ascii="Arial" w:hAnsi="Arial" w:cs="Arial"/>
          <w:b/>
          <w:sz w:val="24"/>
          <w:szCs w:val="24"/>
        </w:rPr>
      </w:pPr>
    </w:p>
    <w:p w:rsidR="007916DD" w:rsidRPr="00AF0E3B" w:rsidRDefault="0012309C" w:rsidP="0012309C">
      <w:pPr>
        <w:spacing w:after="0" w:line="480" w:lineRule="auto"/>
        <w:ind w:left="993" w:hanging="567"/>
        <w:rPr>
          <w:rFonts w:ascii="Arial" w:hAnsi="Arial" w:cs="Arial"/>
          <w:b/>
          <w:sz w:val="24"/>
          <w:szCs w:val="24"/>
        </w:rPr>
      </w:pPr>
      <w:r w:rsidRPr="00AF0E3B">
        <w:rPr>
          <w:rFonts w:ascii="Arial" w:hAnsi="Arial" w:cs="Arial"/>
          <w:b/>
          <w:sz w:val="24"/>
          <w:szCs w:val="24"/>
        </w:rPr>
        <w:t xml:space="preserve">7.1 </w:t>
      </w:r>
      <w:r>
        <w:rPr>
          <w:rFonts w:ascii="Arial" w:hAnsi="Arial" w:cs="Arial"/>
          <w:b/>
          <w:sz w:val="24"/>
          <w:szCs w:val="24"/>
        </w:rPr>
        <w:tab/>
      </w:r>
      <w:r w:rsidRPr="00AF0E3B">
        <w:rPr>
          <w:rFonts w:ascii="Arial" w:hAnsi="Arial" w:cs="Arial"/>
          <w:b/>
          <w:sz w:val="24"/>
          <w:szCs w:val="24"/>
        </w:rPr>
        <w:t>An</w:t>
      </w:r>
      <w:r>
        <w:rPr>
          <w:rFonts w:ascii="Arial" w:hAnsi="Arial" w:cs="Arial"/>
          <w:b/>
          <w:sz w:val="24"/>
          <w:szCs w:val="24"/>
        </w:rPr>
        <w:t>á</w:t>
      </w:r>
      <w:r w:rsidRPr="00AF0E3B">
        <w:rPr>
          <w:rFonts w:ascii="Arial" w:hAnsi="Arial" w:cs="Arial"/>
          <w:b/>
          <w:sz w:val="24"/>
          <w:szCs w:val="24"/>
        </w:rPr>
        <w:t>lisi</w:t>
      </w:r>
      <w:r>
        <w:rPr>
          <w:rFonts w:ascii="Arial" w:hAnsi="Arial" w:cs="Arial"/>
          <w:b/>
          <w:sz w:val="24"/>
          <w:szCs w:val="24"/>
        </w:rPr>
        <w:t>s de los Resultados Obtenidos</w:t>
      </w:r>
    </w:p>
    <w:p w:rsidR="007916DD" w:rsidRDefault="007916DD" w:rsidP="0012309C">
      <w:pPr>
        <w:spacing w:after="0" w:line="480" w:lineRule="auto"/>
        <w:ind w:left="993"/>
        <w:jc w:val="both"/>
        <w:rPr>
          <w:rFonts w:ascii="Arial" w:hAnsi="Arial" w:cs="Arial"/>
          <w:sz w:val="24"/>
          <w:szCs w:val="24"/>
        </w:rPr>
      </w:pPr>
      <w:r w:rsidRPr="00AF0E3B">
        <w:rPr>
          <w:rFonts w:ascii="Arial" w:hAnsi="Arial" w:cs="Arial"/>
          <w:sz w:val="24"/>
          <w:szCs w:val="24"/>
        </w:rPr>
        <w:t>La empresa objeto de estudio ha obtenido un con la Implementación del Sistema de control de gestión basada en la metodología del Balanced Scorecard una mejora significativa en los resultados obtenidos de los índices evaluados en la presente tesina.</w:t>
      </w:r>
    </w:p>
    <w:p w:rsidR="007916DD" w:rsidRPr="00AF0E3B" w:rsidRDefault="007916DD" w:rsidP="0012309C">
      <w:pPr>
        <w:spacing w:after="0" w:line="480" w:lineRule="auto"/>
        <w:ind w:left="710"/>
        <w:jc w:val="both"/>
        <w:rPr>
          <w:rFonts w:ascii="Arial" w:hAnsi="Arial" w:cs="Arial"/>
          <w:sz w:val="24"/>
          <w:szCs w:val="24"/>
        </w:rPr>
      </w:pPr>
    </w:p>
    <w:p w:rsidR="007916DD" w:rsidRPr="00AF0E3B" w:rsidRDefault="007916DD" w:rsidP="0012309C">
      <w:pPr>
        <w:spacing w:after="0" w:line="480" w:lineRule="auto"/>
        <w:ind w:left="993"/>
        <w:jc w:val="both"/>
        <w:rPr>
          <w:rFonts w:ascii="Arial" w:hAnsi="Arial" w:cs="Arial"/>
          <w:sz w:val="24"/>
          <w:szCs w:val="24"/>
        </w:rPr>
      </w:pPr>
      <w:r w:rsidRPr="00AF0E3B">
        <w:rPr>
          <w:rFonts w:ascii="Arial" w:hAnsi="Arial" w:cs="Arial"/>
          <w:sz w:val="24"/>
          <w:szCs w:val="24"/>
        </w:rPr>
        <w:t>Es precisamente que al hacer una proyección de los resultados obten</w:t>
      </w:r>
      <w:r>
        <w:rPr>
          <w:rFonts w:ascii="Arial" w:hAnsi="Arial" w:cs="Arial"/>
          <w:sz w:val="24"/>
          <w:szCs w:val="24"/>
        </w:rPr>
        <w:t xml:space="preserve">idos que se puede afirmar </w:t>
      </w:r>
      <w:r w:rsidR="005F3C71">
        <w:rPr>
          <w:rFonts w:ascii="Arial" w:hAnsi="Arial" w:cs="Arial"/>
          <w:sz w:val="24"/>
          <w:szCs w:val="24"/>
        </w:rPr>
        <w:t>que en la mayoría de indicadores se presenta una mejoría que permitirá alcanzar los o</w:t>
      </w:r>
      <w:r w:rsidRPr="00AF0E3B">
        <w:rPr>
          <w:rFonts w:ascii="Arial" w:hAnsi="Arial" w:cs="Arial"/>
          <w:sz w:val="24"/>
          <w:szCs w:val="24"/>
        </w:rPr>
        <w:t>bjetivos organizacionales antes de que culmine el plazo propuesto qu</w:t>
      </w:r>
      <w:r w:rsidR="00EF19CA">
        <w:rPr>
          <w:rFonts w:ascii="Arial" w:hAnsi="Arial" w:cs="Arial"/>
          <w:sz w:val="24"/>
          <w:szCs w:val="24"/>
        </w:rPr>
        <w:t>e se definió como fines del 2012.</w:t>
      </w:r>
      <w:r w:rsidRPr="00AF0E3B">
        <w:rPr>
          <w:rFonts w:ascii="Arial" w:hAnsi="Arial" w:cs="Arial"/>
          <w:sz w:val="24"/>
          <w:szCs w:val="24"/>
        </w:rPr>
        <w:t xml:space="preserve"> </w:t>
      </w:r>
    </w:p>
    <w:p w:rsidR="007916DD" w:rsidRDefault="007916DD" w:rsidP="007916DD">
      <w:pPr>
        <w:spacing w:after="0" w:line="480" w:lineRule="auto"/>
        <w:jc w:val="both"/>
        <w:rPr>
          <w:rFonts w:ascii="Arial" w:hAnsi="Arial" w:cs="Arial"/>
          <w:sz w:val="24"/>
          <w:szCs w:val="24"/>
        </w:rPr>
      </w:pPr>
    </w:p>
    <w:p w:rsidR="00B149E4" w:rsidRDefault="00B149E4" w:rsidP="007916DD">
      <w:pPr>
        <w:spacing w:after="0" w:line="480" w:lineRule="auto"/>
        <w:jc w:val="both"/>
        <w:rPr>
          <w:rFonts w:ascii="Arial" w:hAnsi="Arial" w:cs="Arial"/>
          <w:sz w:val="24"/>
          <w:szCs w:val="24"/>
        </w:rPr>
      </w:pPr>
    </w:p>
    <w:p w:rsidR="00B149E4" w:rsidRPr="00AF0E3B" w:rsidRDefault="00B149E4" w:rsidP="007916DD">
      <w:pPr>
        <w:spacing w:after="0" w:line="480" w:lineRule="auto"/>
        <w:jc w:val="both"/>
        <w:rPr>
          <w:rFonts w:ascii="Arial" w:hAnsi="Arial" w:cs="Arial"/>
          <w:sz w:val="24"/>
          <w:szCs w:val="24"/>
        </w:rPr>
      </w:pPr>
    </w:p>
    <w:p w:rsidR="007916DD" w:rsidRPr="00AF0E3B" w:rsidRDefault="0012309C" w:rsidP="0012309C">
      <w:pPr>
        <w:spacing w:after="0" w:line="480" w:lineRule="auto"/>
        <w:ind w:left="993" w:hanging="567"/>
        <w:jc w:val="both"/>
        <w:rPr>
          <w:rFonts w:ascii="Arial" w:hAnsi="Arial" w:cs="Arial"/>
          <w:b/>
          <w:sz w:val="24"/>
          <w:szCs w:val="24"/>
        </w:rPr>
      </w:pPr>
      <w:r w:rsidRPr="00AF0E3B">
        <w:rPr>
          <w:rFonts w:ascii="Arial" w:hAnsi="Arial" w:cs="Arial"/>
          <w:b/>
          <w:sz w:val="24"/>
          <w:szCs w:val="24"/>
        </w:rPr>
        <w:lastRenderedPageBreak/>
        <w:t xml:space="preserve">7.2 </w:t>
      </w:r>
      <w:r>
        <w:rPr>
          <w:rFonts w:ascii="Arial" w:hAnsi="Arial" w:cs="Arial"/>
          <w:b/>
          <w:sz w:val="24"/>
          <w:szCs w:val="24"/>
        </w:rPr>
        <w:tab/>
      </w:r>
      <w:r w:rsidRPr="00AF0E3B">
        <w:rPr>
          <w:rFonts w:ascii="Arial" w:hAnsi="Arial" w:cs="Arial"/>
          <w:b/>
          <w:sz w:val="24"/>
          <w:szCs w:val="24"/>
        </w:rPr>
        <w:t>Resultados Propuestos</w:t>
      </w:r>
    </w:p>
    <w:p w:rsidR="007916DD" w:rsidRDefault="007916DD" w:rsidP="0012309C">
      <w:pPr>
        <w:spacing w:after="0" w:line="480" w:lineRule="auto"/>
        <w:ind w:left="993"/>
        <w:jc w:val="both"/>
        <w:rPr>
          <w:rFonts w:ascii="Arial" w:hAnsi="Arial" w:cs="Arial"/>
          <w:sz w:val="24"/>
          <w:szCs w:val="24"/>
        </w:rPr>
      </w:pPr>
      <w:r w:rsidRPr="00AF0E3B">
        <w:rPr>
          <w:rFonts w:ascii="Arial" w:hAnsi="Arial" w:cs="Arial"/>
          <w:sz w:val="24"/>
          <w:szCs w:val="24"/>
        </w:rPr>
        <w:t xml:space="preserve">Se propone que la rentabilidad de la empresa sea del </w:t>
      </w:r>
      <w:r>
        <w:rPr>
          <w:rFonts w:ascii="Arial" w:hAnsi="Arial" w:cs="Arial"/>
          <w:sz w:val="24"/>
          <w:szCs w:val="24"/>
        </w:rPr>
        <w:t>28</w:t>
      </w:r>
      <w:r w:rsidRPr="00AF0E3B">
        <w:rPr>
          <w:rFonts w:ascii="Arial" w:hAnsi="Arial" w:cs="Arial"/>
          <w:sz w:val="24"/>
          <w:szCs w:val="24"/>
        </w:rPr>
        <w:t>% al finalizar el 201</w:t>
      </w:r>
      <w:r w:rsidR="005F3C71">
        <w:rPr>
          <w:rFonts w:ascii="Arial" w:hAnsi="Arial" w:cs="Arial"/>
          <w:sz w:val="24"/>
          <w:szCs w:val="24"/>
        </w:rPr>
        <w:t>2</w:t>
      </w:r>
      <w:r w:rsidRPr="00AF0E3B">
        <w:rPr>
          <w:rFonts w:ascii="Arial" w:hAnsi="Arial" w:cs="Arial"/>
          <w:sz w:val="24"/>
          <w:szCs w:val="24"/>
        </w:rPr>
        <w:t xml:space="preserve">, esto debido a que la empresa ha fortalecido su participación de mercado en la región sierra mediante la apertura de nuevos locales y centros de servicio lo que ha incrementado las ventas a nivel nacional, esto sumado a los resultados favorables de otras iniciativas estratégicas que han permitido disminuir el índice de baterías entregadas por garantías hacen que la proyección  de la </w:t>
      </w:r>
      <w:r>
        <w:rPr>
          <w:rFonts w:ascii="Arial" w:hAnsi="Arial" w:cs="Arial"/>
          <w:sz w:val="24"/>
          <w:szCs w:val="24"/>
        </w:rPr>
        <w:t>rentabilidad esperada sea del 30</w:t>
      </w:r>
      <w:r w:rsidRPr="00AF0E3B">
        <w:rPr>
          <w:rFonts w:ascii="Arial" w:hAnsi="Arial" w:cs="Arial"/>
          <w:sz w:val="24"/>
          <w:szCs w:val="24"/>
        </w:rPr>
        <w:t>%.</w:t>
      </w:r>
    </w:p>
    <w:p w:rsidR="007916DD" w:rsidRPr="00AF0E3B" w:rsidRDefault="007916DD" w:rsidP="005F3C71">
      <w:pPr>
        <w:spacing w:after="0" w:line="480" w:lineRule="auto"/>
        <w:ind w:left="709"/>
        <w:jc w:val="both"/>
        <w:rPr>
          <w:rFonts w:ascii="Arial" w:hAnsi="Arial" w:cs="Arial"/>
          <w:sz w:val="24"/>
          <w:szCs w:val="24"/>
        </w:rPr>
      </w:pPr>
    </w:p>
    <w:p w:rsidR="007916DD" w:rsidRDefault="007916DD" w:rsidP="000D110B">
      <w:pPr>
        <w:spacing w:after="0" w:line="480" w:lineRule="auto"/>
        <w:ind w:left="993"/>
        <w:jc w:val="both"/>
        <w:rPr>
          <w:rFonts w:ascii="Arial" w:hAnsi="Arial" w:cs="Arial"/>
          <w:sz w:val="24"/>
          <w:szCs w:val="24"/>
        </w:rPr>
      </w:pPr>
      <w:r w:rsidRPr="00AF0E3B">
        <w:rPr>
          <w:rFonts w:ascii="Arial" w:hAnsi="Arial" w:cs="Arial"/>
          <w:sz w:val="24"/>
          <w:szCs w:val="24"/>
        </w:rPr>
        <w:t>Otro de los objetivos que se propone es alcanzar el 2</w:t>
      </w:r>
      <w:r>
        <w:rPr>
          <w:rFonts w:ascii="Arial" w:hAnsi="Arial" w:cs="Arial"/>
          <w:sz w:val="24"/>
          <w:szCs w:val="24"/>
        </w:rPr>
        <w:t>0</w:t>
      </w:r>
      <w:r w:rsidRPr="00AF0E3B">
        <w:rPr>
          <w:rFonts w:ascii="Arial" w:hAnsi="Arial" w:cs="Arial"/>
          <w:sz w:val="24"/>
          <w:szCs w:val="24"/>
        </w:rPr>
        <w:t>% de la participación del mercado, para esto la empresa ha destinado recursos para una campaña de promoción y publicidad, esta se maneja de forma directa a través de obsequios a distribuidores y clientes, un factor que influye de forma positiva para que la empresa pueda alcanzar este objetivo es la reducción del tiempo de garantía entregada por el producto ofrecido por el</w:t>
      </w:r>
      <w:r>
        <w:rPr>
          <w:rFonts w:ascii="Arial" w:hAnsi="Arial" w:cs="Arial"/>
          <w:sz w:val="24"/>
          <w:szCs w:val="24"/>
        </w:rPr>
        <w:t xml:space="preserve"> líder del mercado que se reduce</w:t>
      </w:r>
      <w:r w:rsidRPr="00AF0E3B">
        <w:rPr>
          <w:rFonts w:ascii="Arial" w:hAnsi="Arial" w:cs="Arial"/>
          <w:sz w:val="24"/>
          <w:szCs w:val="24"/>
        </w:rPr>
        <w:t xml:space="preserve"> a 6 meses, mientras que el producto ofrecido por la empresa objeto del presente estud</w:t>
      </w:r>
      <w:r>
        <w:rPr>
          <w:rFonts w:ascii="Arial" w:hAnsi="Arial" w:cs="Arial"/>
          <w:sz w:val="24"/>
          <w:szCs w:val="24"/>
        </w:rPr>
        <w:t>io ofrece 1 año, lo que permite</w:t>
      </w:r>
      <w:r w:rsidRPr="00AF0E3B">
        <w:rPr>
          <w:rFonts w:ascii="Arial" w:hAnsi="Arial" w:cs="Arial"/>
          <w:sz w:val="24"/>
          <w:szCs w:val="24"/>
        </w:rPr>
        <w:t xml:space="preserve"> a los vendedores usar esta ventaja como una herramienta de promoción y publicidad ante los distribuidores.</w:t>
      </w:r>
    </w:p>
    <w:p w:rsidR="007916DD" w:rsidRPr="00AF0E3B" w:rsidRDefault="007916DD" w:rsidP="005F3C71">
      <w:pPr>
        <w:spacing w:after="0" w:line="480" w:lineRule="auto"/>
        <w:ind w:left="709"/>
        <w:jc w:val="both"/>
        <w:rPr>
          <w:rFonts w:ascii="Arial" w:hAnsi="Arial" w:cs="Arial"/>
          <w:sz w:val="24"/>
          <w:szCs w:val="24"/>
        </w:rPr>
      </w:pPr>
    </w:p>
    <w:p w:rsidR="007916DD" w:rsidRDefault="007916DD" w:rsidP="000D110B">
      <w:pPr>
        <w:spacing w:after="0" w:line="480" w:lineRule="auto"/>
        <w:ind w:left="993"/>
        <w:jc w:val="both"/>
        <w:rPr>
          <w:rFonts w:ascii="Arial" w:hAnsi="Arial" w:cs="Arial"/>
          <w:sz w:val="24"/>
          <w:szCs w:val="24"/>
        </w:rPr>
      </w:pPr>
      <w:r>
        <w:rPr>
          <w:rFonts w:ascii="Arial" w:hAnsi="Arial" w:cs="Arial"/>
          <w:sz w:val="24"/>
          <w:szCs w:val="24"/>
        </w:rPr>
        <w:lastRenderedPageBreak/>
        <w:t>Además esto lleva</w:t>
      </w:r>
      <w:r w:rsidRPr="00AF0E3B">
        <w:rPr>
          <w:rFonts w:ascii="Arial" w:hAnsi="Arial" w:cs="Arial"/>
          <w:sz w:val="24"/>
          <w:szCs w:val="24"/>
        </w:rPr>
        <w:t xml:space="preserve"> a los directivos de la empresa a querer realizar un estudio comparativo del desempeño del producto ofrecido por la empresa, versus el de los más cercanos competidores para así poder usar esta información como una herramienta que permita promocionar de mejor forma el producto.</w:t>
      </w:r>
    </w:p>
    <w:p w:rsidR="006818B0" w:rsidRPr="00AF0E3B" w:rsidRDefault="006818B0" w:rsidP="005F3C71">
      <w:pPr>
        <w:spacing w:after="0" w:line="480" w:lineRule="auto"/>
        <w:ind w:left="709"/>
        <w:jc w:val="both"/>
        <w:rPr>
          <w:rFonts w:ascii="Arial" w:hAnsi="Arial" w:cs="Arial"/>
          <w:sz w:val="24"/>
          <w:szCs w:val="24"/>
        </w:rPr>
      </w:pPr>
    </w:p>
    <w:p w:rsidR="007916DD" w:rsidRDefault="007916DD" w:rsidP="000D110B">
      <w:pPr>
        <w:spacing w:after="0" w:line="480" w:lineRule="auto"/>
        <w:ind w:left="993"/>
        <w:jc w:val="both"/>
        <w:rPr>
          <w:rFonts w:ascii="Arial" w:hAnsi="Arial" w:cs="Arial"/>
          <w:sz w:val="24"/>
          <w:szCs w:val="24"/>
        </w:rPr>
      </w:pPr>
      <w:r w:rsidRPr="00AF0E3B">
        <w:rPr>
          <w:rFonts w:ascii="Arial" w:hAnsi="Arial" w:cs="Arial"/>
          <w:sz w:val="24"/>
          <w:szCs w:val="24"/>
        </w:rPr>
        <w:t>En definitiva este análisis del cumplimiento de las normas INEN es de vital importancia para determinar la calidad de los productos que se ex</w:t>
      </w:r>
      <w:r>
        <w:rPr>
          <w:rFonts w:ascii="Arial" w:hAnsi="Arial" w:cs="Arial"/>
          <w:sz w:val="24"/>
          <w:szCs w:val="24"/>
        </w:rPr>
        <w:t xml:space="preserve">penden en el mercado nacional. </w:t>
      </w:r>
      <w:r w:rsidRPr="00AF0E3B">
        <w:rPr>
          <w:rFonts w:ascii="Arial" w:hAnsi="Arial" w:cs="Arial"/>
          <w:sz w:val="24"/>
          <w:szCs w:val="24"/>
        </w:rPr>
        <w:t>De la misma manera se puede obtener el costo-beneficio de este tipo de productos para el público en general, pues se les ofrece normalmente un producto de bajo costo, pero que probablemente no cumpla con los requerimientos del vehículo que posee.  Una vez más</w:t>
      </w:r>
      <w:r>
        <w:rPr>
          <w:rFonts w:ascii="Arial" w:hAnsi="Arial" w:cs="Arial"/>
          <w:sz w:val="24"/>
          <w:szCs w:val="24"/>
        </w:rPr>
        <w:t xml:space="preserve"> se, deja</w:t>
      </w:r>
      <w:r w:rsidRPr="00AF0E3B">
        <w:rPr>
          <w:rFonts w:ascii="Arial" w:hAnsi="Arial" w:cs="Arial"/>
          <w:sz w:val="24"/>
          <w:szCs w:val="24"/>
        </w:rPr>
        <w:t xml:space="preserve"> la puerta abierta para que se realice como Tesis de grado, el montaje en los laboratorios de la ESPOL de un banco de pruebas para baterías y de esta manera prestar un servicio adicional para el mercado nacional y permitir el análisis e investigación del comportamiento de este elemento automotriz de alta rotación e importancia en el automotor.</w:t>
      </w:r>
    </w:p>
    <w:p w:rsidR="00A40C65" w:rsidRDefault="00A40C65" w:rsidP="00A40C65">
      <w:pPr>
        <w:spacing w:after="0" w:line="480" w:lineRule="auto"/>
        <w:ind w:left="709"/>
        <w:jc w:val="both"/>
        <w:rPr>
          <w:rFonts w:ascii="Arial" w:hAnsi="Arial" w:cs="Arial"/>
          <w:sz w:val="24"/>
          <w:szCs w:val="24"/>
        </w:rPr>
      </w:pPr>
    </w:p>
    <w:p w:rsidR="00A40C65" w:rsidRDefault="00A40C65" w:rsidP="00A40C65">
      <w:pPr>
        <w:spacing w:after="0" w:line="480" w:lineRule="auto"/>
        <w:ind w:left="709"/>
        <w:jc w:val="both"/>
        <w:rPr>
          <w:rFonts w:ascii="Arial" w:hAnsi="Arial" w:cs="Arial"/>
          <w:sz w:val="24"/>
          <w:szCs w:val="24"/>
        </w:rPr>
      </w:pPr>
    </w:p>
    <w:p w:rsidR="00A40C65" w:rsidRDefault="00A40C65" w:rsidP="00A40C65">
      <w:pPr>
        <w:spacing w:after="0" w:line="480" w:lineRule="auto"/>
        <w:ind w:left="709"/>
        <w:jc w:val="both"/>
        <w:rPr>
          <w:rFonts w:ascii="Arial" w:hAnsi="Arial" w:cs="Arial"/>
          <w:sz w:val="24"/>
          <w:szCs w:val="24"/>
        </w:rPr>
      </w:pPr>
    </w:p>
    <w:p w:rsidR="00FE683D" w:rsidRPr="00FE683D" w:rsidRDefault="00CE19E8" w:rsidP="00B149E4">
      <w:pPr>
        <w:spacing w:after="0" w:line="360" w:lineRule="auto"/>
        <w:jc w:val="center"/>
        <w:rPr>
          <w:rFonts w:ascii="Arial" w:hAnsi="Arial" w:cs="Arial"/>
          <w:b/>
          <w:sz w:val="24"/>
          <w:szCs w:val="24"/>
        </w:rPr>
      </w:pPr>
      <w:r w:rsidRPr="00FE683D">
        <w:rPr>
          <w:rFonts w:ascii="Arial" w:hAnsi="Arial" w:cs="Arial"/>
          <w:b/>
          <w:sz w:val="24"/>
          <w:szCs w:val="24"/>
        </w:rPr>
        <w:lastRenderedPageBreak/>
        <w:t xml:space="preserve">TABLA </w:t>
      </w:r>
      <w:r w:rsidR="00FE683D" w:rsidRPr="00FE683D">
        <w:rPr>
          <w:rFonts w:ascii="Arial" w:hAnsi="Arial" w:cs="Arial"/>
          <w:b/>
          <w:sz w:val="24"/>
          <w:szCs w:val="24"/>
        </w:rPr>
        <w:t>10</w:t>
      </w:r>
    </w:p>
    <w:p w:rsidR="00CE19E8" w:rsidRPr="000D110B" w:rsidRDefault="00CE19E8" w:rsidP="00B149E4">
      <w:pPr>
        <w:spacing w:after="0" w:line="360" w:lineRule="auto"/>
        <w:jc w:val="center"/>
        <w:rPr>
          <w:rFonts w:ascii="Arial" w:hAnsi="Arial" w:cs="Arial"/>
          <w:sz w:val="24"/>
          <w:szCs w:val="24"/>
        </w:rPr>
      </w:pPr>
      <w:r w:rsidRPr="00FE683D">
        <w:rPr>
          <w:rFonts w:ascii="Arial" w:hAnsi="Arial" w:cs="Arial"/>
          <w:b/>
          <w:sz w:val="24"/>
          <w:szCs w:val="24"/>
        </w:rPr>
        <w:t xml:space="preserve">  RESULTADOS OBTENIDOS</w:t>
      </w:r>
    </w:p>
    <w:tbl>
      <w:tblPr>
        <w:tblW w:w="8647"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984"/>
        <w:gridCol w:w="1418"/>
        <w:gridCol w:w="1559"/>
        <w:gridCol w:w="992"/>
        <w:gridCol w:w="2694"/>
      </w:tblGrid>
      <w:tr w:rsidR="008853B5" w:rsidTr="000D110B">
        <w:tc>
          <w:tcPr>
            <w:tcW w:w="1984" w:type="dxa"/>
            <w:shd w:val="clear" w:color="auto" w:fill="D99594" w:themeFill="accent2" w:themeFillTint="99"/>
          </w:tcPr>
          <w:p w:rsidR="008853B5" w:rsidRPr="006818B0" w:rsidRDefault="008853B5" w:rsidP="005F3C71">
            <w:pPr>
              <w:spacing w:after="0" w:line="240" w:lineRule="auto"/>
              <w:jc w:val="center"/>
              <w:rPr>
                <w:rFonts w:ascii="Arial" w:hAnsi="Arial" w:cs="Arial"/>
                <w:sz w:val="24"/>
                <w:szCs w:val="24"/>
              </w:rPr>
            </w:pPr>
            <w:r w:rsidRPr="006818B0">
              <w:rPr>
                <w:rFonts w:ascii="Arial" w:hAnsi="Arial" w:cs="Arial"/>
                <w:sz w:val="24"/>
                <w:szCs w:val="24"/>
              </w:rPr>
              <w:t>Nombre del Indicador</w:t>
            </w:r>
          </w:p>
        </w:tc>
        <w:tc>
          <w:tcPr>
            <w:tcW w:w="1418" w:type="dxa"/>
            <w:shd w:val="clear" w:color="auto" w:fill="D99594" w:themeFill="accent2" w:themeFillTint="99"/>
          </w:tcPr>
          <w:p w:rsidR="008853B5" w:rsidRPr="006818B0" w:rsidRDefault="00A40C65" w:rsidP="005F3C71">
            <w:pPr>
              <w:spacing w:after="0" w:line="240" w:lineRule="auto"/>
              <w:jc w:val="center"/>
              <w:rPr>
                <w:rFonts w:ascii="Arial" w:hAnsi="Arial" w:cs="Arial"/>
                <w:sz w:val="24"/>
                <w:szCs w:val="24"/>
              </w:rPr>
            </w:pPr>
            <w:r>
              <w:rPr>
                <w:rFonts w:ascii="Arial" w:hAnsi="Arial" w:cs="Arial"/>
                <w:sz w:val="24"/>
                <w:szCs w:val="24"/>
              </w:rPr>
              <w:t>Indicador</w:t>
            </w:r>
            <w:r w:rsidR="008853B5" w:rsidRPr="006818B0">
              <w:rPr>
                <w:rFonts w:ascii="Arial" w:hAnsi="Arial" w:cs="Arial"/>
                <w:sz w:val="24"/>
                <w:szCs w:val="24"/>
              </w:rPr>
              <w:t xml:space="preserve"> en % al Inicio</w:t>
            </w:r>
          </w:p>
        </w:tc>
        <w:tc>
          <w:tcPr>
            <w:tcW w:w="1559" w:type="dxa"/>
            <w:shd w:val="clear" w:color="auto" w:fill="D99594" w:themeFill="accent2" w:themeFillTint="99"/>
          </w:tcPr>
          <w:p w:rsidR="008853B5" w:rsidRPr="006818B0" w:rsidRDefault="008853B5" w:rsidP="005F3C71">
            <w:pPr>
              <w:spacing w:after="0" w:line="240" w:lineRule="auto"/>
              <w:jc w:val="center"/>
              <w:rPr>
                <w:rFonts w:ascii="Arial" w:hAnsi="Arial" w:cs="Arial"/>
                <w:sz w:val="24"/>
                <w:szCs w:val="24"/>
              </w:rPr>
            </w:pPr>
            <w:r w:rsidRPr="006818B0">
              <w:rPr>
                <w:rFonts w:ascii="Arial" w:hAnsi="Arial" w:cs="Arial"/>
                <w:sz w:val="24"/>
                <w:szCs w:val="24"/>
              </w:rPr>
              <w:t xml:space="preserve">Resultado en % al corte </w:t>
            </w:r>
          </w:p>
        </w:tc>
        <w:tc>
          <w:tcPr>
            <w:tcW w:w="992" w:type="dxa"/>
            <w:shd w:val="clear" w:color="auto" w:fill="D99594" w:themeFill="accent2" w:themeFillTint="99"/>
          </w:tcPr>
          <w:p w:rsidR="008853B5" w:rsidRPr="006818B0" w:rsidRDefault="008853B5" w:rsidP="005F3C71">
            <w:pPr>
              <w:spacing w:after="0" w:line="240" w:lineRule="auto"/>
              <w:jc w:val="center"/>
              <w:rPr>
                <w:rFonts w:ascii="Arial" w:hAnsi="Arial" w:cs="Arial"/>
                <w:sz w:val="24"/>
                <w:szCs w:val="24"/>
              </w:rPr>
            </w:pPr>
            <w:r w:rsidRPr="006818B0">
              <w:rPr>
                <w:rFonts w:ascii="Arial" w:hAnsi="Arial" w:cs="Arial"/>
                <w:sz w:val="24"/>
                <w:szCs w:val="24"/>
              </w:rPr>
              <w:t>META</w:t>
            </w:r>
          </w:p>
        </w:tc>
        <w:tc>
          <w:tcPr>
            <w:tcW w:w="2694" w:type="dxa"/>
            <w:shd w:val="clear" w:color="auto" w:fill="D99594" w:themeFill="accent2" w:themeFillTint="99"/>
          </w:tcPr>
          <w:p w:rsidR="008853B5" w:rsidRPr="006818B0" w:rsidRDefault="006818B0" w:rsidP="006818B0">
            <w:pPr>
              <w:spacing w:after="0" w:line="240" w:lineRule="auto"/>
              <w:jc w:val="center"/>
              <w:rPr>
                <w:rFonts w:ascii="Arial" w:hAnsi="Arial" w:cs="Arial"/>
                <w:sz w:val="24"/>
                <w:szCs w:val="24"/>
              </w:rPr>
            </w:pPr>
            <w:r w:rsidRPr="006818B0">
              <w:rPr>
                <w:rFonts w:ascii="Arial" w:hAnsi="Arial" w:cs="Arial"/>
                <w:sz w:val="24"/>
                <w:szCs w:val="24"/>
              </w:rPr>
              <w:t>O</w:t>
            </w:r>
            <w:r w:rsidR="008853B5" w:rsidRPr="006818B0">
              <w:rPr>
                <w:rFonts w:ascii="Arial" w:hAnsi="Arial" w:cs="Arial"/>
                <w:sz w:val="24"/>
                <w:szCs w:val="24"/>
              </w:rPr>
              <w:t>bservación</w:t>
            </w:r>
          </w:p>
        </w:tc>
      </w:tr>
      <w:tr w:rsidR="008853B5" w:rsidTr="000D110B">
        <w:tc>
          <w:tcPr>
            <w:tcW w:w="1984" w:type="dxa"/>
            <w:vAlign w:val="center"/>
          </w:tcPr>
          <w:p w:rsidR="008853B5" w:rsidRPr="000D110B" w:rsidRDefault="008853B5" w:rsidP="006818B0">
            <w:pPr>
              <w:spacing w:after="0" w:line="240" w:lineRule="auto"/>
              <w:jc w:val="center"/>
              <w:rPr>
                <w:rFonts w:ascii="Arial" w:hAnsi="Arial" w:cs="Arial"/>
                <w:szCs w:val="24"/>
              </w:rPr>
            </w:pPr>
            <w:r w:rsidRPr="000D110B">
              <w:rPr>
                <w:rFonts w:ascii="Arial" w:hAnsi="Arial" w:cs="Arial"/>
                <w:szCs w:val="24"/>
              </w:rPr>
              <w:t>Participación de Mercado</w:t>
            </w:r>
            <w:r w:rsidR="00274248" w:rsidRPr="000D110B">
              <w:rPr>
                <w:rFonts w:ascii="Arial" w:hAnsi="Arial" w:cs="Arial"/>
                <w:szCs w:val="24"/>
              </w:rPr>
              <w:t>.</w:t>
            </w:r>
          </w:p>
        </w:tc>
        <w:tc>
          <w:tcPr>
            <w:tcW w:w="1418" w:type="dxa"/>
            <w:vAlign w:val="center"/>
          </w:tcPr>
          <w:p w:rsidR="008853B5" w:rsidRPr="000D110B" w:rsidRDefault="008853B5" w:rsidP="006818B0">
            <w:pPr>
              <w:spacing w:after="0" w:line="480" w:lineRule="auto"/>
              <w:jc w:val="center"/>
              <w:rPr>
                <w:rFonts w:ascii="Arial" w:hAnsi="Arial" w:cs="Arial"/>
                <w:szCs w:val="24"/>
              </w:rPr>
            </w:pPr>
            <w:r w:rsidRPr="000D110B">
              <w:rPr>
                <w:rFonts w:ascii="Arial" w:hAnsi="Arial" w:cs="Arial"/>
                <w:szCs w:val="24"/>
              </w:rPr>
              <w:t>11%</w:t>
            </w:r>
          </w:p>
        </w:tc>
        <w:tc>
          <w:tcPr>
            <w:tcW w:w="1559" w:type="dxa"/>
            <w:vAlign w:val="center"/>
          </w:tcPr>
          <w:p w:rsidR="008853B5" w:rsidRPr="000D110B" w:rsidRDefault="008853B5" w:rsidP="006818B0">
            <w:pPr>
              <w:spacing w:after="0" w:line="480" w:lineRule="auto"/>
              <w:jc w:val="center"/>
              <w:rPr>
                <w:rFonts w:ascii="Arial" w:hAnsi="Arial" w:cs="Arial"/>
                <w:szCs w:val="24"/>
              </w:rPr>
            </w:pPr>
            <w:r w:rsidRPr="000D110B">
              <w:rPr>
                <w:rFonts w:ascii="Arial" w:hAnsi="Arial" w:cs="Arial"/>
                <w:szCs w:val="24"/>
              </w:rPr>
              <w:t>14,6%</w:t>
            </w:r>
          </w:p>
        </w:tc>
        <w:tc>
          <w:tcPr>
            <w:tcW w:w="992" w:type="dxa"/>
            <w:vAlign w:val="center"/>
          </w:tcPr>
          <w:p w:rsidR="008853B5" w:rsidRPr="000D110B" w:rsidRDefault="008853B5" w:rsidP="006818B0">
            <w:pPr>
              <w:spacing w:after="0" w:line="480" w:lineRule="auto"/>
              <w:jc w:val="center"/>
              <w:rPr>
                <w:rFonts w:ascii="Arial" w:hAnsi="Arial" w:cs="Arial"/>
                <w:szCs w:val="24"/>
              </w:rPr>
            </w:pPr>
            <w:r w:rsidRPr="000D110B">
              <w:rPr>
                <w:rFonts w:ascii="Arial" w:hAnsi="Arial" w:cs="Arial"/>
                <w:szCs w:val="24"/>
              </w:rPr>
              <w:t>20%</w:t>
            </w:r>
          </w:p>
        </w:tc>
        <w:tc>
          <w:tcPr>
            <w:tcW w:w="2694" w:type="dxa"/>
          </w:tcPr>
          <w:p w:rsidR="008853B5" w:rsidRPr="006818B0" w:rsidRDefault="006818B0" w:rsidP="006818B0">
            <w:pPr>
              <w:spacing w:after="0" w:line="240" w:lineRule="auto"/>
              <w:jc w:val="both"/>
              <w:rPr>
                <w:rFonts w:ascii="Arial" w:hAnsi="Arial" w:cs="Arial"/>
                <w:sz w:val="20"/>
                <w:szCs w:val="20"/>
              </w:rPr>
            </w:pPr>
            <w:r w:rsidRPr="006818B0">
              <w:rPr>
                <w:rFonts w:ascii="Arial" w:hAnsi="Arial" w:cs="Arial"/>
                <w:sz w:val="20"/>
                <w:szCs w:val="20"/>
              </w:rPr>
              <w:t>Con el incremento arancelario</w:t>
            </w:r>
            <w:r>
              <w:rPr>
                <w:rFonts w:ascii="Arial" w:hAnsi="Arial" w:cs="Arial"/>
                <w:sz w:val="20"/>
                <w:szCs w:val="20"/>
              </w:rPr>
              <w:t xml:space="preserve"> el alcanzar la meta propuesta se torna difícil, se deberá reforzar la imagen de marca.</w:t>
            </w:r>
          </w:p>
        </w:tc>
      </w:tr>
      <w:tr w:rsidR="008853B5" w:rsidTr="000D110B">
        <w:tc>
          <w:tcPr>
            <w:tcW w:w="1984" w:type="dxa"/>
            <w:vAlign w:val="center"/>
          </w:tcPr>
          <w:p w:rsidR="008853B5" w:rsidRPr="000D110B" w:rsidRDefault="006818B0" w:rsidP="006818B0">
            <w:pPr>
              <w:spacing w:after="0" w:line="240" w:lineRule="auto"/>
              <w:jc w:val="center"/>
              <w:rPr>
                <w:rFonts w:ascii="Arial" w:hAnsi="Arial" w:cs="Arial"/>
                <w:szCs w:val="24"/>
              </w:rPr>
            </w:pPr>
            <w:r w:rsidRPr="000D110B">
              <w:rPr>
                <w:rFonts w:ascii="Arial" w:hAnsi="Arial" w:cs="Arial"/>
                <w:szCs w:val="24"/>
              </w:rPr>
              <w:t>Rentabilidad de la línea.</w:t>
            </w:r>
          </w:p>
        </w:tc>
        <w:tc>
          <w:tcPr>
            <w:tcW w:w="1418" w:type="dxa"/>
            <w:vAlign w:val="center"/>
          </w:tcPr>
          <w:p w:rsidR="008853B5" w:rsidRPr="000D110B" w:rsidRDefault="006818B0" w:rsidP="006818B0">
            <w:pPr>
              <w:spacing w:after="0" w:line="480" w:lineRule="auto"/>
              <w:jc w:val="center"/>
              <w:rPr>
                <w:rFonts w:ascii="Arial" w:hAnsi="Arial" w:cs="Arial"/>
                <w:szCs w:val="24"/>
              </w:rPr>
            </w:pPr>
            <w:r w:rsidRPr="000D110B">
              <w:rPr>
                <w:rFonts w:ascii="Arial" w:hAnsi="Arial" w:cs="Arial"/>
                <w:szCs w:val="24"/>
              </w:rPr>
              <w:t>21%</w:t>
            </w:r>
          </w:p>
        </w:tc>
        <w:tc>
          <w:tcPr>
            <w:tcW w:w="1559" w:type="dxa"/>
            <w:vAlign w:val="center"/>
          </w:tcPr>
          <w:p w:rsidR="008853B5" w:rsidRPr="000D110B" w:rsidRDefault="006818B0" w:rsidP="006818B0">
            <w:pPr>
              <w:spacing w:after="0" w:line="480" w:lineRule="auto"/>
              <w:jc w:val="center"/>
              <w:rPr>
                <w:rFonts w:ascii="Arial" w:hAnsi="Arial" w:cs="Arial"/>
                <w:szCs w:val="24"/>
              </w:rPr>
            </w:pPr>
            <w:r w:rsidRPr="000D110B">
              <w:rPr>
                <w:rFonts w:ascii="Arial" w:hAnsi="Arial" w:cs="Arial"/>
                <w:szCs w:val="24"/>
              </w:rPr>
              <w:t>29%</w:t>
            </w:r>
          </w:p>
        </w:tc>
        <w:tc>
          <w:tcPr>
            <w:tcW w:w="992" w:type="dxa"/>
            <w:vAlign w:val="center"/>
          </w:tcPr>
          <w:p w:rsidR="008853B5" w:rsidRPr="000D110B" w:rsidRDefault="006818B0" w:rsidP="006818B0">
            <w:pPr>
              <w:spacing w:after="0" w:line="480" w:lineRule="auto"/>
              <w:jc w:val="center"/>
              <w:rPr>
                <w:rFonts w:ascii="Arial" w:hAnsi="Arial" w:cs="Arial"/>
                <w:szCs w:val="24"/>
              </w:rPr>
            </w:pPr>
            <w:r w:rsidRPr="000D110B">
              <w:rPr>
                <w:rFonts w:ascii="Arial" w:hAnsi="Arial" w:cs="Arial"/>
                <w:szCs w:val="24"/>
              </w:rPr>
              <w:t>28%</w:t>
            </w:r>
          </w:p>
        </w:tc>
        <w:tc>
          <w:tcPr>
            <w:tcW w:w="2694" w:type="dxa"/>
          </w:tcPr>
          <w:p w:rsidR="006818B0" w:rsidRPr="006818B0" w:rsidRDefault="006818B0" w:rsidP="006818B0">
            <w:pPr>
              <w:spacing w:after="0" w:line="240" w:lineRule="auto"/>
              <w:jc w:val="both"/>
              <w:rPr>
                <w:rFonts w:ascii="Arial" w:hAnsi="Arial" w:cs="Arial"/>
                <w:sz w:val="20"/>
                <w:szCs w:val="20"/>
              </w:rPr>
            </w:pPr>
            <w:r>
              <w:rPr>
                <w:rFonts w:ascii="Arial" w:hAnsi="Arial" w:cs="Arial"/>
                <w:sz w:val="20"/>
                <w:szCs w:val="20"/>
              </w:rPr>
              <w:t>Con un adecuado manejo de los despachos, rotación de inventarios y el manejo de reclamos por garantías se logró reducir costos que inciden directamente en la rentabilidad de la línea.</w:t>
            </w:r>
          </w:p>
        </w:tc>
      </w:tr>
      <w:tr w:rsidR="008853B5" w:rsidTr="000D110B">
        <w:tc>
          <w:tcPr>
            <w:tcW w:w="1984" w:type="dxa"/>
            <w:vAlign w:val="center"/>
          </w:tcPr>
          <w:p w:rsidR="008853B5" w:rsidRPr="000D110B" w:rsidRDefault="00274248" w:rsidP="006818B0">
            <w:pPr>
              <w:spacing w:after="0" w:line="240" w:lineRule="auto"/>
              <w:jc w:val="center"/>
              <w:rPr>
                <w:rFonts w:ascii="Arial" w:hAnsi="Arial" w:cs="Arial"/>
                <w:szCs w:val="24"/>
              </w:rPr>
            </w:pPr>
            <w:r w:rsidRPr="000D110B">
              <w:rPr>
                <w:rFonts w:ascii="Arial" w:hAnsi="Arial" w:cs="Arial"/>
                <w:szCs w:val="24"/>
              </w:rPr>
              <w:t>Incremento de la facturación promedio.</w:t>
            </w:r>
          </w:p>
        </w:tc>
        <w:tc>
          <w:tcPr>
            <w:tcW w:w="1418" w:type="dxa"/>
            <w:vAlign w:val="center"/>
          </w:tcPr>
          <w:p w:rsidR="008853B5" w:rsidRPr="000D110B" w:rsidRDefault="00274248" w:rsidP="006818B0">
            <w:pPr>
              <w:spacing w:after="0" w:line="480" w:lineRule="auto"/>
              <w:jc w:val="center"/>
              <w:rPr>
                <w:rFonts w:ascii="Arial" w:hAnsi="Arial" w:cs="Arial"/>
                <w:szCs w:val="24"/>
              </w:rPr>
            </w:pPr>
            <w:r w:rsidRPr="000D110B">
              <w:rPr>
                <w:rFonts w:ascii="Arial" w:hAnsi="Arial" w:cs="Arial"/>
                <w:szCs w:val="24"/>
              </w:rPr>
              <w:t>----</w:t>
            </w:r>
          </w:p>
        </w:tc>
        <w:tc>
          <w:tcPr>
            <w:tcW w:w="1559" w:type="dxa"/>
            <w:vAlign w:val="center"/>
          </w:tcPr>
          <w:p w:rsidR="008853B5" w:rsidRPr="000D110B" w:rsidRDefault="003F0AB6" w:rsidP="006818B0">
            <w:pPr>
              <w:spacing w:after="0" w:line="480" w:lineRule="auto"/>
              <w:jc w:val="center"/>
              <w:rPr>
                <w:rFonts w:ascii="Arial" w:hAnsi="Arial" w:cs="Arial"/>
                <w:szCs w:val="24"/>
              </w:rPr>
            </w:pPr>
            <w:r w:rsidRPr="000D110B">
              <w:rPr>
                <w:rFonts w:ascii="Arial" w:hAnsi="Arial" w:cs="Arial"/>
                <w:szCs w:val="24"/>
              </w:rPr>
              <w:t>9,</w:t>
            </w:r>
            <w:r w:rsidR="00274248" w:rsidRPr="000D110B">
              <w:rPr>
                <w:rFonts w:ascii="Arial" w:hAnsi="Arial" w:cs="Arial"/>
                <w:szCs w:val="24"/>
              </w:rPr>
              <w:t>8%</w:t>
            </w:r>
          </w:p>
        </w:tc>
        <w:tc>
          <w:tcPr>
            <w:tcW w:w="992" w:type="dxa"/>
            <w:vAlign w:val="center"/>
          </w:tcPr>
          <w:p w:rsidR="008853B5" w:rsidRPr="000D110B" w:rsidRDefault="00274248" w:rsidP="006818B0">
            <w:pPr>
              <w:spacing w:after="0" w:line="480" w:lineRule="auto"/>
              <w:jc w:val="center"/>
              <w:rPr>
                <w:rFonts w:ascii="Arial" w:hAnsi="Arial" w:cs="Arial"/>
                <w:szCs w:val="24"/>
              </w:rPr>
            </w:pPr>
            <w:r w:rsidRPr="000D110B">
              <w:rPr>
                <w:rFonts w:ascii="Arial" w:hAnsi="Arial" w:cs="Arial"/>
                <w:szCs w:val="24"/>
              </w:rPr>
              <w:t>10%</w:t>
            </w:r>
          </w:p>
        </w:tc>
        <w:tc>
          <w:tcPr>
            <w:tcW w:w="2694" w:type="dxa"/>
          </w:tcPr>
          <w:p w:rsidR="008853B5" w:rsidRPr="006818B0" w:rsidRDefault="00274248" w:rsidP="006818B0">
            <w:pPr>
              <w:spacing w:after="0" w:line="240" w:lineRule="auto"/>
              <w:jc w:val="both"/>
              <w:rPr>
                <w:rFonts w:ascii="Arial" w:hAnsi="Arial" w:cs="Arial"/>
                <w:sz w:val="20"/>
                <w:szCs w:val="20"/>
              </w:rPr>
            </w:pPr>
            <w:r>
              <w:rPr>
                <w:rFonts w:ascii="Arial" w:hAnsi="Arial" w:cs="Arial"/>
                <w:sz w:val="20"/>
                <w:szCs w:val="20"/>
              </w:rPr>
              <w:t>La tendencia indica una probabilidad alta de alcanzar la meta para diciembre del 2012 pero depende de las medidas arancelarias pues tienen un impacto directo en el precio final del producto.</w:t>
            </w:r>
          </w:p>
        </w:tc>
      </w:tr>
      <w:tr w:rsidR="008853B5" w:rsidTr="000D110B">
        <w:tc>
          <w:tcPr>
            <w:tcW w:w="1984" w:type="dxa"/>
            <w:vAlign w:val="center"/>
          </w:tcPr>
          <w:p w:rsidR="008853B5" w:rsidRPr="000D110B" w:rsidRDefault="003F0AB6" w:rsidP="006818B0">
            <w:pPr>
              <w:spacing w:after="0" w:line="240" w:lineRule="auto"/>
              <w:jc w:val="center"/>
              <w:rPr>
                <w:rFonts w:ascii="Arial" w:hAnsi="Arial" w:cs="Arial"/>
                <w:szCs w:val="24"/>
              </w:rPr>
            </w:pPr>
            <w:r w:rsidRPr="000D110B">
              <w:rPr>
                <w:rFonts w:ascii="Arial" w:hAnsi="Arial" w:cs="Arial"/>
                <w:szCs w:val="24"/>
              </w:rPr>
              <w:t>Alcanzar un 30% de reconocimiento de marca al finalizar el 2014</w:t>
            </w:r>
          </w:p>
        </w:tc>
        <w:tc>
          <w:tcPr>
            <w:tcW w:w="1418" w:type="dxa"/>
            <w:vAlign w:val="center"/>
          </w:tcPr>
          <w:p w:rsidR="008853B5" w:rsidRPr="000D110B" w:rsidRDefault="003F0AB6" w:rsidP="006818B0">
            <w:pPr>
              <w:spacing w:after="0" w:line="480" w:lineRule="auto"/>
              <w:jc w:val="center"/>
              <w:rPr>
                <w:rFonts w:ascii="Arial" w:hAnsi="Arial" w:cs="Arial"/>
                <w:szCs w:val="24"/>
              </w:rPr>
            </w:pPr>
            <w:r w:rsidRPr="000D110B">
              <w:rPr>
                <w:rFonts w:ascii="Arial" w:hAnsi="Arial" w:cs="Arial"/>
                <w:szCs w:val="24"/>
              </w:rPr>
              <w:t>7%</w:t>
            </w:r>
          </w:p>
        </w:tc>
        <w:tc>
          <w:tcPr>
            <w:tcW w:w="1559" w:type="dxa"/>
            <w:vAlign w:val="center"/>
          </w:tcPr>
          <w:p w:rsidR="008853B5" w:rsidRPr="000D110B" w:rsidRDefault="003F0AB6" w:rsidP="006818B0">
            <w:pPr>
              <w:spacing w:after="0" w:line="480" w:lineRule="auto"/>
              <w:jc w:val="center"/>
              <w:rPr>
                <w:rFonts w:ascii="Arial" w:hAnsi="Arial" w:cs="Arial"/>
                <w:szCs w:val="24"/>
              </w:rPr>
            </w:pPr>
            <w:r w:rsidRPr="000D110B">
              <w:rPr>
                <w:rFonts w:ascii="Arial" w:hAnsi="Arial" w:cs="Arial"/>
                <w:szCs w:val="24"/>
              </w:rPr>
              <w:t>17,5%</w:t>
            </w:r>
          </w:p>
        </w:tc>
        <w:tc>
          <w:tcPr>
            <w:tcW w:w="992" w:type="dxa"/>
            <w:vAlign w:val="center"/>
          </w:tcPr>
          <w:p w:rsidR="008853B5" w:rsidRPr="000D110B" w:rsidRDefault="003F0AB6" w:rsidP="006818B0">
            <w:pPr>
              <w:spacing w:after="0" w:line="480" w:lineRule="auto"/>
              <w:jc w:val="center"/>
              <w:rPr>
                <w:rFonts w:ascii="Arial" w:hAnsi="Arial" w:cs="Arial"/>
                <w:szCs w:val="24"/>
              </w:rPr>
            </w:pPr>
            <w:r w:rsidRPr="000D110B">
              <w:rPr>
                <w:rFonts w:ascii="Arial" w:hAnsi="Arial" w:cs="Arial"/>
                <w:szCs w:val="24"/>
              </w:rPr>
              <w:t>30%</w:t>
            </w:r>
          </w:p>
        </w:tc>
        <w:tc>
          <w:tcPr>
            <w:tcW w:w="2694" w:type="dxa"/>
          </w:tcPr>
          <w:p w:rsidR="008853B5" w:rsidRPr="006818B0" w:rsidRDefault="003F0AB6" w:rsidP="006818B0">
            <w:pPr>
              <w:spacing w:after="0" w:line="240" w:lineRule="auto"/>
              <w:jc w:val="both"/>
              <w:rPr>
                <w:rFonts w:ascii="Arial" w:hAnsi="Arial" w:cs="Arial"/>
                <w:sz w:val="20"/>
                <w:szCs w:val="20"/>
              </w:rPr>
            </w:pPr>
            <w:r>
              <w:rPr>
                <w:rFonts w:ascii="Arial" w:hAnsi="Arial" w:cs="Arial"/>
                <w:sz w:val="20"/>
                <w:szCs w:val="20"/>
              </w:rPr>
              <w:t>Se deben destinar mayores recursos a publicidad y promoción para alcanzar la meta propuesta.</w:t>
            </w:r>
          </w:p>
        </w:tc>
      </w:tr>
      <w:tr w:rsidR="008853B5" w:rsidTr="000D110B">
        <w:tc>
          <w:tcPr>
            <w:tcW w:w="1984" w:type="dxa"/>
            <w:vAlign w:val="center"/>
          </w:tcPr>
          <w:p w:rsidR="008853B5" w:rsidRPr="000D110B" w:rsidRDefault="003F0AB6" w:rsidP="006818B0">
            <w:pPr>
              <w:spacing w:after="0" w:line="240" w:lineRule="auto"/>
              <w:jc w:val="center"/>
              <w:rPr>
                <w:rFonts w:ascii="Arial" w:hAnsi="Arial" w:cs="Arial"/>
                <w:szCs w:val="24"/>
              </w:rPr>
            </w:pPr>
            <w:r w:rsidRPr="000D110B">
              <w:rPr>
                <w:rFonts w:ascii="Arial" w:hAnsi="Arial" w:cs="Arial"/>
                <w:szCs w:val="24"/>
              </w:rPr>
              <w:t>Incrementar la distribución en la región sierra al 35%</w:t>
            </w:r>
          </w:p>
        </w:tc>
        <w:tc>
          <w:tcPr>
            <w:tcW w:w="1418" w:type="dxa"/>
            <w:vAlign w:val="center"/>
          </w:tcPr>
          <w:p w:rsidR="008853B5" w:rsidRPr="000D110B" w:rsidRDefault="003F0AB6" w:rsidP="006818B0">
            <w:pPr>
              <w:spacing w:after="0" w:line="480" w:lineRule="auto"/>
              <w:jc w:val="center"/>
              <w:rPr>
                <w:rFonts w:ascii="Arial" w:hAnsi="Arial" w:cs="Arial"/>
                <w:szCs w:val="24"/>
              </w:rPr>
            </w:pPr>
            <w:r w:rsidRPr="000D110B">
              <w:rPr>
                <w:rFonts w:ascii="Arial" w:hAnsi="Arial" w:cs="Arial"/>
                <w:szCs w:val="24"/>
              </w:rPr>
              <w:t>26%</w:t>
            </w:r>
          </w:p>
        </w:tc>
        <w:tc>
          <w:tcPr>
            <w:tcW w:w="1559" w:type="dxa"/>
            <w:vAlign w:val="center"/>
          </w:tcPr>
          <w:p w:rsidR="008853B5" w:rsidRPr="000D110B" w:rsidRDefault="003F0AB6" w:rsidP="006818B0">
            <w:pPr>
              <w:spacing w:after="0" w:line="480" w:lineRule="auto"/>
              <w:jc w:val="center"/>
              <w:rPr>
                <w:rFonts w:ascii="Arial" w:hAnsi="Arial" w:cs="Arial"/>
                <w:szCs w:val="24"/>
              </w:rPr>
            </w:pPr>
            <w:r w:rsidRPr="000D110B">
              <w:rPr>
                <w:rFonts w:ascii="Arial" w:hAnsi="Arial" w:cs="Arial"/>
                <w:szCs w:val="24"/>
              </w:rPr>
              <w:t>31,3%</w:t>
            </w:r>
          </w:p>
        </w:tc>
        <w:tc>
          <w:tcPr>
            <w:tcW w:w="992" w:type="dxa"/>
            <w:vAlign w:val="center"/>
          </w:tcPr>
          <w:p w:rsidR="008853B5" w:rsidRPr="000D110B" w:rsidRDefault="003F0AB6" w:rsidP="006818B0">
            <w:pPr>
              <w:spacing w:after="0" w:line="480" w:lineRule="auto"/>
              <w:jc w:val="center"/>
              <w:rPr>
                <w:rFonts w:ascii="Arial" w:hAnsi="Arial" w:cs="Arial"/>
                <w:szCs w:val="24"/>
              </w:rPr>
            </w:pPr>
            <w:r w:rsidRPr="000D110B">
              <w:rPr>
                <w:rFonts w:ascii="Arial" w:hAnsi="Arial" w:cs="Arial"/>
                <w:szCs w:val="24"/>
              </w:rPr>
              <w:t>35%</w:t>
            </w:r>
          </w:p>
        </w:tc>
        <w:tc>
          <w:tcPr>
            <w:tcW w:w="2694" w:type="dxa"/>
          </w:tcPr>
          <w:p w:rsidR="008853B5" w:rsidRPr="006818B0" w:rsidRDefault="003F0AB6" w:rsidP="005C2A99">
            <w:pPr>
              <w:spacing w:after="0" w:line="240" w:lineRule="auto"/>
              <w:jc w:val="both"/>
              <w:rPr>
                <w:rFonts w:ascii="Arial" w:hAnsi="Arial" w:cs="Arial"/>
                <w:sz w:val="20"/>
                <w:szCs w:val="20"/>
              </w:rPr>
            </w:pPr>
            <w:r>
              <w:rPr>
                <w:rFonts w:ascii="Arial" w:hAnsi="Arial" w:cs="Arial"/>
                <w:sz w:val="20"/>
                <w:szCs w:val="20"/>
              </w:rPr>
              <w:t>La meta propuesta se alcanzará</w:t>
            </w:r>
            <w:r w:rsidR="005C2A99">
              <w:rPr>
                <w:rFonts w:ascii="Arial" w:hAnsi="Arial" w:cs="Arial"/>
                <w:sz w:val="20"/>
                <w:szCs w:val="20"/>
              </w:rPr>
              <w:t xml:space="preserve"> antes de finalizar el 2013 e incorporar nuevos puntos de distribución en la región sierra.</w:t>
            </w:r>
          </w:p>
        </w:tc>
      </w:tr>
      <w:tr w:rsidR="008853B5" w:rsidTr="000D110B">
        <w:tc>
          <w:tcPr>
            <w:tcW w:w="1984" w:type="dxa"/>
            <w:vAlign w:val="center"/>
          </w:tcPr>
          <w:p w:rsidR="008853B5" w:rsidRPr="000D110B" w:rsidRDefault="005C2A99" w:rsidP="006818B0">
            <w:pPr>
              <w:spacing w:after="0" w:line="240" w:lineRule="auto"/>
              <w:jc w:val="center"/>
              <w:rPr>
                <w:rFonts w:ascii="Arial" w:hAnsi="Arial" w:cs="Arial"/>
                <w:szCs w:val="24"/>
              </w:rPr>
            </w:pPr>
            <w:r w:rsidRPr="000D110B">
              <w:rPr>
                <w:rFonts w:ascii="Arial" w:hAnsi="Arial" w:cs="Arial"/>
                <w:szCs w:val="24"/>
              </w:rPr>
              <w:t>Alcanzar un 95% de índice de satisfacción al cliente.</w:t>
            </w:r>
          </w:p>
        </w:tc>
        <w:tc>
          <w:tcPr>
            <w:tcW w:w="1418" w:type="dxa"/>
            <w:vAlign w:val="center"/>
          </w:tcPr>
          <w:p w:rsidR="008853B5" w:rsidRPr="000D110B" w:rsidRDefault="005C2A99" w:rsidP="006818B0">
            <w:pPr>
              <w:spacing w:after="0" w:line="480" w:lineRule="auto"/>
              <w:jc w:val="center"/>
              <w:rPr>
                <w:rFonts w:ascii="Arial" w:hAnsi="Arial" w:cs="Arial"/>
                <w:szCs w:val="24"/>
              </w:rPr>
            </w:pPr>
            <w:r w:rsidRPr="000D110B">
              <w:rPr>
                <w:rFonts w:ascii="Arial" w:hAnsi="Arial" w:cs="Arial"/>
                <w:szCs w:val="24"/>
              </w:rPr>
              <w:t>80%</w:t>
            </w:r>
          </w:p>
        </w:tc>
        <w:tc>
          <w:tcPr>
            <w:tcW w:w="1559" w:type="dxa"/>
            <w:vAlign w:val="center"/>
          </w:tcPr>
          <w:p w:rsidR="008853B5" w:rsidRPr="000D110B" w:rsidRDefault="005C2A99" w:rsidP="006818B0">
            <w:pPr>
              <w:spacing w:after="0" w:line="480" w:lineRule="auto"/>
              <w:jc w:val="center"/>
              <w:rPr>
                <w:rFonts w:ascii="Arial" w:hAnsi="Arial" w:cs="Arial"/>
                <w:szCs w:val="24"/>
              </w:rPr>
            </w:pPr>
            <w:r w:rsidRPr="000D110B">
              <w:rPr>
                <w:rFonts w:ascii="Arial" w:hAnsi="Arial" w:cs="Arial"/>
                <w:szCs w:val="24"/>
              </w:rPr>
              <w:t>93%</w:t>
            </w:r>
          </w:p>
        </w:tc>
        <w:tc>
          <w:tcPr>
            <w:tcW w:w="992" w:type="dxa"/>
            <w:vAlign w:val="center"/>
          </w:tcPr>
          <w:p w:rsidR="008853B5" w:rsidRPr="000D110B" w:rsidRDefault="005C2A99" w:rsidP="006818B0">
            <w:pPr>
              <w:spacing w:after="0" w:line="480" w:lineRule="auto"/>
              <w:jc w:val="center"/>
              <w:rPr>
                <w:rFonts w:ascii="Arial" w:hAnsi="Arial" w:cs="Arial"/>
                <w:szCs w:val="24"/>
              </w:rPr>
            </w:pPr>
            <w:r w:rsidRPr="000D110B">
              <w:rPr>
                <w:rFonts w:ascii="Arial" w:hAnsi="Arial" w:cs="Arial"/>
                <w:szCs w:val="24"/>
              </w:rPr>
              <w:t>95%</w:t>
            </w:r>
          </w:p>
        </w:tc>
        <w:tc>
          <w:tcPr>
            <w:tcW w:w="2694" w:type="dxa"/>
          </w:tcPr>
          <w:p w:rsidR="008853B5" w:rsidRPr="006818B0" w:rsidRDefault="008853B5" w:rsidP="006818B0">
            <w:pPr>
              <w:spacing w:after="0" w:line="240" w:lineRule="auto"/>
              <w:jc w:val="both"/>
              <w:rPr>
                <w:rFonts w:ascii="Arial" w:hAnsi="Arial" w:cs="Arial"/>
                <w:sz w:val="20"/>
                <w:szCs w:val="20"/>
              </w:rPr>
            </w:pPr>
          </w:p>
        </w:tc>
      </w:tr>
      <w:tr w:rsidR="008853B5" w:rsidTr="000D110B">
        <w:tc>
          <w:tcPr>
            <w:tcW w:w="1984" w:type="dxa"/>
            <w:vAlign w:val="center"/>
          </w:tcPr>
          <w:p w:rsidR="008853B5" w:rsidRPr="000D110B" w:rsidRDefault="0019710C" w:rsidP="006818B0">
            <w:pPr>
              <w:spacing w:after="0" w:line="240" w:lineRule="auto"/>
              <w:jc w:val="center"/>
              <w:rPr>
                <w:rFonts w:ascii="Arial" w:hAnsi="Arial" w:cs="Arial"/>
                <w:szCs w:val="24"/>
              </w:rPr>
            </w:pPr>
            <w:r w:rsidRPr="000D110B">
              <w:rPr>
                <w:rFonts w:ascii="Arial" w:hAnsi="Arial" w:cs="Arial"/>
                <w:szCs w:val="24"/>
              </w:rPr>
              <w:t>Alcanzar un 100% de garantías efectivas.</w:t>
            </w:r>
          </w:p>
        </w:tc>
        <w:tc>
          <w:tcPr>
            <w:tcW w:w="1418" w:type="dxa"/>
            <w:vAlign w:val="center"/>
          </w:tcPr>
          <w:p w:rsidR="008853B5" w:rsidRPr="000D110B" w:rsidRDefault="0019710C" w:rsidP="006818B0">
            <w:pPr>
              <w:spacing w:after="0" w:line="480" w:lineRule="auto"/>
              <w:jc w:val="center"/>
              <w:rPr>
                <w:rFonts w:ascii="Arial" w:hAnsi="Arial" w:cs="Arial"/>
                <w:szCs w:val="24"/>
              </w:rPr>
            </w:pPr>
            <w:r w:rsidRPr="000D110B">
              <w:rPr>
                <w:rFonts w:ascii="Arial" w:hAnsi="Arial" w:cs="Arial"/>
                <w:szCs w:val="24"/>
              </w:rPr>
              <w:t>------</w:t>
            </w:r>
          </w:p>
        </w:tc>
        <w:tc>
          <w:tcPr>
            <w:tcW w:w="1559" w:type="dxa"/>
            <w:vAlign w:val="center"/>
          </w:tcPr>
          <w:p w:rsidR="008853B5" w:rsidRPr="000D110B" w:rsidRDefault="0019710C" w:rsidP="006818B0">
            <w:pPr>
              <w:spacing w:after="0" w:line="480" w:lineRule="auto"/>
              <w:jc w:val="center"/>
              <w:rPr>
                <w:rFonts w:ascii="Arial" w:hAnsi="Arial" w:cs="Arial"/>
                <w:szCs w:val="24"/>
              </w:rPr>
            </w:pPr>
            <w:r w:rsidRPr="000D110B">
              <w:rPr>
                <w:rFonts w:ascii="Arial" w:hAnsi="Arial" w:cs="Arial"/>
                <w:szCs w:val="24"/>
              </w:rPr>
              <w:t>96%</w:t>
            </w:r>
          </w:p>
        </w:tc>
        <w:tc>
          <w:tcPr>
            <w:tcW w:w="992" w:type="dxa"/>
            <w:vAlign w:val="center"/>
          </w:tcPr>
          <w:p w:rsidR="008853B5" w:rsidRPr="000D110B" w:rsidRDefault="0019710C" w:rsidP="006818B0">
            <w:pPr>
              <w:spacing w:after="0" w:line="480" w:lineRule="auto"/>
              <w:jc w:val="center"/>
              <w:rPr>
                <w:rFonts w:ascii="Arial" w:hAnsi="Arial" w:cs="Arial"/>
                <w:szCs w:val="24"/>
              </w:rPr>
            </w:pPr>
            <w:r w:rsidRPr="000D110B">
              <w:rPr>
                <w:rFonts w:ascii="Arial" w:hAnsi="Arial" w:cs="Arial"/>
                <w:szCs w:val="24"/>
              </w:rPr>
              <w:t>100%</w:t>
            </w:r>
          </w:p>
        </w:tc>
        <w:tc>
          <w:tcPr>
            <w:tcW w:w="2694" w:type="dxa"/>
          </w:tcPr>
          <w:p w:rsidR="008853B5" w:rsidRPr="006818B0" w:rsidRDefault="008853B5" w:rsidP="006818B0">
            <w:pPr>
              <w:spacing w:after="0" w:line="240" w:lineRule="auto"/>
              <w:jc w:val="both"/>
              <w:rPr>
                <w:rFonts w:ascii="Arial" w:hAnsi="Arial" w:cs="Arial"/>
                <w:sz w:val="20"/>
                <w:szCs w:val="20"/>
              </w:rPr>
            </w:pPr>
          </w:p>
        </w:tc>
      </w:tr>
      <w:tr w:rsidR="008853B5" w:rsidTr="000D110B">
        <w:tc>
          <w:tcPr>
            <w:tcW w:w="1984" w:type="dxa"/>
            <w:vAlign w:val="center"/>
          </w:tcPr>
          <w:p w:rsidR="008853B5" w:rsidRPr="000D110B" w:rsidRDefault="00A40C65" w:rsidP="006818B0">
            <w:pPr>
              <w:spacing w:after="0" w:line="240" w:lineRule="auto"/>
              <w:jc w:val="center"/>
              <w:rPr>
                <w:rFonts w:ascii="Arial" w:hAnsi="Arial" w:cs="Arial"/>
                <w:szCs w:val="24"/>
              </w:rPr>
            </w:pPr>
            <w:r w:rsidRPr="000D110B">
              <w:rPr>
                <w:rFonts w:ascii="Arial" w:hAnsi="Arial" w:cs="Arial"/>
                <w:szCs w:val="24"/>
              </w:rPr>
              <w:t>Disminuir al 10% el índice de rotación laboral</w:t>
            </w:r>
          </w:p>
        </w:tc>
        <w:tc>
          <w:tcPr>
            <w:tcW w:w="1418" w:type="dxa"/>
            <w:vAlign w:val="center"/>
          </w:tcPr>
          <w:p w:rsidR="008853B5" w:rsidRPr="000D110B" w:rsidRDefault="00A40C65" w:rsidP="006818B0">
            <w:pPr>
              <w:spacing w:after="0" w:line="480" w:lineRule="auto"/>
              <w:jc w:val="center"/>
              <w:rPr>
                <w:rFonts w:ascii="Arial" w:hAnsi="Arial" w:cs="Arial"/>
                <w:szCs w:val="24"/>
              </w:rPr>
            </w:pPr>
            <w:r w:rsidRPr="000D110B">
              <w:rPr>
                <w:rFonts w:ascii="Arial" w:hAnsi="Arial" w:cs="Arial"/>
                <w:szCs w:val="24"/>
              </w:rPr>
              <w:t>15%</w:t>
            </w:r>
          </w:p>
        </w:tc>
        <w:tc>
          <w:tcPr>
            <w:tcW w:w="1559" w:type="dxa"/>
            <w:vAlign w:val="center"/>
          </w:tcPr>
          <w:p w:rsidR="008853B5" w:rsidRPr="000D110B" w:rsidRDefault="00A40C65" w:rsidP="00A40C65">
            <w:pPr>
              <w:spacing w:after="0" w:line="480" w:lineRule="auto"/>
              <w:jc w:val="center"/>
              <w:rPr>
                <w:rFonts w:ascii="Arial" w:hAnsi="Arial" w:cs="Arial"/>
                <w:szCs w:val="24"/>
              </w:rPr>
            </w:pPr>
            <w:r w:rsidRPr="000D110B">
              <w:rPr>
                <w:rFonts w:ascii="Arial" w:hAnsi="Arial" w:cs="Arial"/>
                <w:szCs w:val="24"/>
              </w:rPr>
              <w:t>9%</w:t>
            </w:r>
          </w:p>
        </w:tc>
        <w:tc>
          <w:tcPr>
            <w:tcW w:w="992" w:type="dxa"/>
            <w:vAlign w:val="center"/>
          </w:tcPr>
          <w:p w:rsidR="008853B5" w:rsidRPr="000D110B" w:rsidRDefault="00A40C65" w:rsidP="006818B0">
            <w:pPr>
              <w:spacing w:after="0" w:line="480" w:lineRule="auto"/>
              <w:jc w:val="center"/>
              <w:rPr>
                <w:rFonts w:ascii="Arial" w:hAnsi="Arial" w:cs="Arial"/>
                <w:szCs w:val="24"/>
              </w:rPr>
            </w:pPr>
            <w:r w:rsidRPr="000D110B">
              <w:rPr>
                <w:rFonts w:ascii="Arial" w:hAnsi="Arial" w:cs="Arial"/>
                <w:szCs w:val="24"/>
              </w:rPr>
              <w:t>10%</w:t>
            </w:r>
          </w:p>
        </w:tc>
        <w:tc>
          <w:tcPr>
            <w:tcW w:w="2694" w:type="dxa"/>
          </w:tcPr>
          <w:p w:rsidR="008853B5" w:rsidRPr="006818B0" w:rsidRDefault="00A40C65" w:rsidP="006818B0">
            <w:pPr>
              <w:spacing w:after="0" w:line="240" w:lineRule="auto"/>
              <w:jc w:val="both"/>
              <w:rPr>
                <w:rFonts w:ascii="Arial" w:hAnsi="Arial" w:cs="Arial"/>
                <w:sz w:val="20"/>
                <w:szCs w:val="20"/>
              </w:rPr>
            </w:pPr>
            <w:r>
              <w:rPr>
                <w:rFonts w:ascii="Arial" w:hAnsi="Arial" w:cs="Arial"/>
                <w:sz w:val="20"/>
                <w:szCs w:val="20"/>
              </w:rPr>
              <w:t>El programa de incentivos por el cumplimiento de metas ha logrado un mayor compromiso del personal con los objetivos de la empresa</w:t>
            </w:r>
          </w:p>
        </w:tc>
      </w:tr>
    </w:tbl>
    <w:p w:rsidR="00A40C65" w:rsidRDefault="00A40C65" w:rsidP="00A40C65">
      <w:pPr>
        <w:spacing w:after="0" w:line="480" w:lineRule="auto"/>
        <w:jc w:val="center"/>
        <w:rPr>
          <w:rFonts w:ascii="Arial" w:hAnsi="Arial" w:cs="Arial"/>
          <w:sz w:val="24"/>
          <w:szCs w:val="24"/>
        </w:rPr>
      </w:pPr>
    </w:p>
    <w:p w:rsidR="00A40C65" w:rsidRDefault="00A40C65" w:rsidP="007916DD">
      <w:pPr>
        <w:keepNext/>
        <w:spacing w:before="240" w:after="60" w:line="240" w:lineRule="auto"/>
        <w:jc w:val="center"/>
        <w:outlineLvl w:val="0"/>
        <w:rPr>
          <w:rFonts w:ascii="Arial" w:eastAsia="Times New Roman" w:hAnsi="Arial" w:cs="Arial"/>
          <w:b/>
          <w:bCs/>
          <w:kern w:val="32"/>
          <w:sz w:val="48"/>
          <w:szCs w:val="48"/>
          <w:lang w:eastAsia="es-EC"/>
        </w:rPr>
      </w:pPr>
    </w:p>
    <w:p w:rsidR="000D110B" w:rsidRPr="000D110B" w:rsidRDefault="000D110B" w:rsidP="007916DD">
      <w:pPr>
        <w:keepNext/>
        <w:spacing w:before="240" w:after="60" w:line="240" w:lineRule="auto"/>
        <w:jc w:val="center"/>
        <w:outlineLvl w:val="0"/>
        <w:rPr>
          <w:rFonts w:ascii="Arial" w:eastAsia="Times New Roman" w:hAnsi="Arial" w:cs="Arial"/>
          <w:b/>
          <w:bCs/>
          <w:kern w:val="32"/>
          <w:sz w:val="24"/>
          <w:szCs w:val="48"/>
          <w:lang w:eastAsia="es-EC"/>
        </w:rPr>
      </w:pPr>
    </w:p>
    <w:p w:rsidR="000D110B" w:rsidRPr="00B149E4" w:rsidRDefault="000D110B" w:rsidP="007916DD">
      <w:pPr>
        <w:keepNext/>
        <w:spacing w:before="240" w:after="60" w:line="240" w:lineRule="auto"/>
        <w:jc w:val="center"/>
        <w:outlineLvl w:val="0"/>
        <w:rPr>
          <w:rFonts w:ascii="Arial" w:eastAsia="Times New Roman" w:hAnsi="Arial" w:cs="Arial"/>
          <w:b/>
          <w:bCs/>
          <w:kern w:val="32"/>
          <w:sz w:val="18"/>
          <w:szCs w:val="48"/>
          <w:lang w:eastAsia="es-EC"/>
        </w:rPr>
      </w:pPr>
    </w:p>
    <w:p w:rsidR="007916DD" w:rsidRPr="008D2219" w:rsidRDefault="007916DD" w:rsidP="007916DD">
      <w:pPr>
        <w:keepNext/>
        <w:spacing w:before="240" w:after="60" w:line="240" w:lineRule="auto"/>
        <w:jc w:val="center"/>
        <w:outlineLvl w:val="0"/>
        <w:rPr>
          <w:rFonts w:ascii="Arial" w:eastAsia="Times New Roman" w:hAnsi="Arial" w:cs="Arial"/>
          <w:b/>
          <w:bCs/>
          <w:kern w:val="32"/>
          <w:sz w:val="48"/>
          <w:szCs w:val="48"/>
          <w:lang w:eastAsia="es-EC"/>
        </w:rPr>
      </w:pPr>
      <w:r w:rsidRPr="008D2219">
        <w:rPr>
          <w:rFonts w:ascii="Arial" w:eastAsia="Times New Roman" w:hAnsi="Arial" w:cs="Arial"/>
          <w:b/>
          <w:bCs/>
          <w:kern w:val="32"/>
          <w:sz w:val="48"/>
          <w:szCs w:val="48"/>
          <w:lang w:eastAsia="es-EC"/>
        </w:rPr>
        <w:t xml:space="preserve">CAPÍTULO </w:t>
      </w:r>
      <w:r>
        <w:rPr>
          <w:rFonts w:ascii="Arial" w:eastAsia="Times New Roman" w:hAnsi="Arial" w:cs="Arial"/>
          <w:b/>
          <w:bCs/>
          <w:kern w:val="32"/>
          <w:sz w:val="48"/>
          <w:szCs w:val="48"/>
          <w:lang w:eastAsia="es-EC"/>
        </w:rPr>
        <w:t>8</w:t>
      </w:r>
    </w:p>
    <w:p w:rsidR="007916DD" w:rsidRPr="000D110B" w:rsidRDefault="007916DD" w:rsidP="007916DD">
      <w:pPr>
        <w:spacing w:after="0" w:line="240" w:lineRule="auto"/>
        <w:jc w:val="center"/>
        <w:rPr>
          <w:rFonts w:ascii="Arial" w:eastAsia="Times New Roman" w:hAnsi="Arial" w:cs="Arial"/>
          <w:b/>
          <w:sz w:val="20"/>
          <w:szCs w:val="24"/>
          <w:u w:val="single"/>
          <w:lang w:val="es-EC" w:eastAsia="es-EC"/>
        </w:rPr>
      </w:pPr>
    </w:p>
    <w:p w:rsidR="000D110B" w:rsidRPr="000D110B" w:rsidRDefault="000D110B" w:rsidP="007916DD">
      <w:pPr>
        <w:spacing w:after="0" w:line="240" w:lineRule="auto"/>
        <w:jc w:val="center"/>
        <w:rPr>
          <w:rFonts w:ascii="Arial" w:eastAsia="Times New Roman" w:hAnsi="Arial" w:cs="Arial"/>
          <w:b/>
          <w:sz w:val="20"/>
          <w:szCs w:val="24"/>
          <w:u w:val="single"/>
          <w:lang w:val="es-EC" w:eastAsia="es-EC"/>
        </w:rPr>
      </w:pPr>
    </w:p>
    <w:p w:rsidR="000D110B" w:rsidRPr="000D110B" w:rsidRDefault="000D110B" w:rsidP="007916DD">
      <w:pPr>
        <w:spacing w:after="0" w:line="240" w:lineRule="auto"/>
        <w:jc w:val="center"/>
        <w:rPr>
          <w:rFonts w:ascii="Arial" w:eastAsia="Times New Roman" w:hAnsi="Arial" w:cs="Arial"/>
          <w:b/>
          <w:sz w:val="20"/>
          <w:szCs w:val="24"/>
          <w:u w:val="single"/>
          <w:lang w:val="es-EC" w:eastAsia="es-EC"/>
        </w:rPr>
      </w:pPr>
    </w:p>
    <w:p w:rsidR="007916DD" w:rsidRPr="000D110B" w:rsidRDefault="007916DD" w:rsidP="007916DD">
      <w:pPr>
        <w:spacing w:after="0" w:line="240" w:lineRule="auto"/>
        <w:jc w:val="center"/>
        <w:rPr>
          <w:rFonts w:ascii="Arial" w:eastAsia="Times New Roman" w:hAnsi="Arial" w:cs="Arial"/>
          <w:b/>
          <w:sz w:val="20"/>
          <w:szCs w:val="24"/>
          <w:u w:val="single"/>
          <w:lang w:val="es-EC" w:eastAsia="es-EC"/>
        </w:rPr>
      </w:pPr>
    </w:p>
    <w:p w:rsidR="007916DD" w:rsidRPr="00EA103E" w:rsidRDefault="007916DD" w:rsidP="000D110B">
      <w:pPr>
        <w:spacing w:after="0" w:line="480" w:lineRule="auto"/>
        <w:ind w:left="426" w:hanging="426"/>
        <w:jc w:val="both"/>
        <w:rPr>
          <w:rFonts w:ascii="Arial" w:hAnsi="Arial" w:cs="Arial"/>
          <w:b/>
          <w:sz w:val="32"/>
          <w:szCs w:val="24"/>
        </w:rPr>
      </w:pPr>
      <w:r w:rsidRPr="00EA103E">
        <w:rPr>
          <w:rFonts w:ascii="Arial" w:hAnsi="Arial" w:cs="Arial"/>
          <w:b/>
          <w:sz w:val="32"/>
          <w:szCs w:val="24"/>
        </w:rPr>
        <w:t xml:space="preserve">8. </w:t>
      </w:r>
      <w:r w:rsidRPr="00EA103E">
        <w:rPr>
          <w:rFonts w:ascii="Arial" w:hAnsi="Arial" w:cs="Arial"/>
          <w:b/>
          <w:sz w:val="32"/>
          <w:szCs w:val="24"/>
        </w:rPr>
        <w:tab/>
        <w:t>CONCLUSIONES Y RECOMENDACIÓNES</w:t>
      </w:r>
    </w:p>
    <w:p w:rsidR="007916DD" w:rsidRDefault="007916DD" w:rsidP="000D110B">
      <w:pPr>
        <w:spacing w:after="0" w:line="480" w:lineRule="auto"/>
        <w:ind w:left="426"/>
        <w:jc w:val="both"/>
        <w:rPr>
          <w:rFonts w:ascii="Arial" w:hAnsi="Arial" w:cs="Arial"/>
          <w:sz w:val="24"/>
          <w:szCs w:val="24"/>
        </w:rPr>
      </w:pPr>
      <w:r w:rsidRPr="00AF0E3B">
        <w:rPr>
          <w:rFonts w:ascii="Arial" w:hAnsi="Arial" w:cs="Arial"/>
          <w:sz w:val="24"/>
          <w:szCs w:val="24"/>
        </w:rPr>
        <w:t xml:space="preserve">Con la implementación del Sistema de Control de Gestión en las áreas comercial y </w:t>
      </w:r>
      <w:r>
        <w:rPr>
          <w:rFonts w:ascii="Arial" w:hAnsi="Arial" w:cs="Arial"/>
          <w:sz w:val="24"/>
          <w:szCs w:val="24"/>
        </w:rPr>
        <w:t xml:space="preserve">técnica de la empresa objeto de </w:t>
      </w:r>
      <w:r w:rsidRPr="00AF0E3B">
        <w:rPr>
          <w:rFonts w:ascii="Arial" w:hAnsi="Arial" w:cs="Arial"/>
          <w:sz w:val="24"/>
          <w:szCs w:val="24"/>
        </w:rPr>
        <w:t xml:space="preserve"> estudio se presenta las siguientes conclusiones y se realizan var</w:t>
      </w:r>
      <w:r>
        <w:rPr>
          <w:rFonts w:ascii="Arial" w:hAnsi="Arial" w:cs="Arial"/>
          <w:sz w:val="24"/>
          <w:szCs w:val="24"/>
        </w:rPr>
        <w:t xml:space="preserve">ias </w:t>
      </w:r>
      <w:r w:rsidR="00FA44AA">
        <w:rPr>
          <w:rFonts w:ascii="Arial" w:hAnsi="Arial" w:cs="Arial"/>
          <w:sz w:val="24"/>
          <w:szCs w:val="24"/>
        </w:rPr>
        <w:t>recomendaciones.</w:t>
      </w:r>
    </w:p>
    <w:p w:rsidR="007916DD" w:rsidRPr="00AF0E3B" w:rsidRDefault="007916DD" w:rsidP="007916DD">
      <w:pPr>
        <w:tabs>
          <w:tab w:val="left" w:pos="567"/>
        </w:tabs>
        <w:spacing w:after="0" w:line="480" w:lineRule="auto"/>
        <w:ind w:left="567"/>
        <w:jc w:val="both"/>
        <w:rPr>
          <w:rFonts w:ascii="Arial" w:hAnsi="Arial" w:cs="Arial"/>
          <w:sz w:val="24"/>
          <w:szCs w:val="24"/>
        </w:rPr>
      </w:pPr>
    </w:p>
    <w:p w:rsidR="007916DD" w:rsidRPr="00AF0E3B" w:rsidRDefault="007916DD" w:rsidP="000D110B">
      <w:pPr>
        <w:spacing w:after="0" w:line="480" w:lineRule="auto"/>
        <w:ind w:left="993" w:hanging="567"/>
        <w:jc w:val="both"/>
        <w:rPr>
          <w:rFonts w:ascii="Arial" w:hAnsi="Arial" w:cs="Arial"/>
          <w:b/>
          <w:sz w:val="24"/>
          <w:szCs w:val="24"/>
        </w:rPr>
      </w:pPr>
      <w:r>
        <w:rPr>
          <w:rFonts w:ascii="Arial" w:hAnsi="Arial" w:cs="Arial"/>
          <w:b/>
          <w:sz w:val="24"/>
          <w:szCs w:val="24"/>
        </w:rPr>
        <w:t xml:space="preserve">8.1 </w:t>
      </w:r>
      <w:r>
        <w:rPr>
          <w:rFonts w:ascii="Arial" w:hAnsi="Arial" w:cs="Arial"/>
          <w:b/>
          <w:sz w:val="24"/>
          <w:szCs w:val="24"/>
        </w:rPr>
        <w:tab/>
        <w:t>Conclusiones</w:t>
      </w:r>
    </w:p>
    <w:p w:rsidR="007916DD" w:rsidRPr="00AF0E3B" w:rsidRDefault="007916DD" w:rsidP="000D110B">
      <w:pPr>
        <w:numPr>
          <w:ilvl w:val="1"/>
          <w:numId w:val="26"/>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Con la implementación del Sistema de control de gestión se ha podido comunicar de forma efectiva los objetivos organizacionales a los trabajadores de los diferentes niveles de la empresa.</w:t>
      </w:r>
    </w:p>
    <w:p w:rsidR="007916DD" w:rsidRPr="00AF0E3B" w:rsidRDefault="007916DD" w:rsidP="000D110B">
      <w:pPr>
        <w:numPr>
          <w:ilvl w:val="1"/>
          <w:numId w:val="26"/>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 xml:space="preserve">El involucramiento del personal en la implementación y control </w:t>
      </w:r>
      <w:r>
        <w:rPr>
          <w:rFonts w:ascii="Arial" w:hAnsi="Arial" w:cs="Arial"/>
          <w:sz w:val="24"/>
          <w:szCs w:val="24"/>
        </w:rPr>
        <w:t>del sistema</w:t>
      </w:r>
      <w:r w:rsidRPr="00AF0E3B">
        <w:rPr>
          <w:rFonts w:ascii="Arial" w:hAnsi="Arial" w:cs="Arial"/>
          <w:sz w:val="24"/>
          <w:szCs w:val="24"/>
        </w:rPr>
        <w:t xml:space="preserve"> hace que este sea aceptado</w:t>
      </w:r>
      <w:r>
        <w:rPr>
          <w:rFonts w:ascii="Arial" w:hAnsi="Arial" w:cs="Arial"/>
          <w:sz w:val="24"/>
          <w:szCs w:val="24"/>
        </w:rPr>
        <w:t>, debido a</w:t>
      </w:r>
      <w:r w:rsidRPr="00AF0E3B">
        <w:rPr>
          <w:rFonts w:ascii="Arial" w:hAnsi="Arial" w:cs="Arial"/>
          <w:sz w:val="24"/>
          <w:szCs w:val="24"/>
        </w:rPr>
        <w:t xml:space="preserve"> que </w:t>
      </w:r>
      <w:r w:rsidR="00FA44AA" w:rsidRPr="00AF0E3B">
        <w:rPr>
          <w:rFonts w:ascii="Arial" w:hAnsi="Arial" w:cs="Arial"/>
          <w:sz w:val="24"/>
          <w:szCs w:val="24"/>
        </w:rPr>
        <w:t>la misma</w:t>
      </w:r>
      <w:r w:rsidRPr="00AF0E3B">
        <w:rPr>
          <w:rFonts w:ascii="Arial" w:hAnsi="Arial" w:cs="Arial"/>
          <w:sz w:val="24"/>
          <w:szCs w:val="24"/>
        </w:rPr>
        <w:t xml:space="preserve"> busca soluciones y no culpables para los problemas identificados.</w:t>
      </w:r>
    </w:p>
    <w:p w:rsidR="007916DD" w:rsidRPr="00AF0E3B" w:rsidRDefault="007916DD" w:rsidP="000D110B">
      <w:pPr>
        <w:numPr>
          <w:ilvl w:val="1"/>
          <w:numId w:val="26"/>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La utilización de la</w:t>
      </w:r>
      <w:r>
        <w:rPr>
          <w:rFonts w:ascii="Arial" w:hAnsi="Arial" w:cs="Arial"/>
          <w:sz w:val="24"/>
          <w:szCs w:val="24"/>
        </w:rPr>
        <w:t xml:space="preserve"> metodología del Balanced Scorec</w:t>
      </w:r>
      <w:r w:rsidRPr="00AF0E3B">
        <w:rPr>
          <w:rFonts w:ascii="Arial" w:hAnsi="Arial" w:cs="Arial"/>
          <w:sz w:val="24"/>
          <w:szCs w:val="24"/>
        </w:rPr>
        <w:t xml:space="preserve">ard permite a la organización identificar cuáles serán los </w:t>
      </w:r>
      <w:r w:rsidRPr="00AF0E3B">
        <w:rPr>
          <w:rFonts w:ascii="Arial" w:hAnsi="Arial" w:cs="Arial"/>
          <w:sz w:val="24"/>
          <w:szCs w:val="24"/>
        </w:rPr>
        <w:lastRenderedPageBreak/>
        <w:t>indicadores que deben ser controlados de manera que tengan mayor impacto y permitan a la organización alcanzar los objetivos propuestos.</w:t>
      </w:r>
    </w:p>
    <w:p w:rsidR="007916DD" w:rsidRPr="00AF0E3B" w:rsidRDefault="007916DD" w:rsidP="000D110B">
      <w:pPr>
        <w:numPr>
          <w:ilvl w:val="1"/>
          <w:numId w:val="26"/>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Para la implementación del sistema de control de</w:t>
      </w:r>
      <w:r>
        <w:rPr>
          <w:rFonts w:ascii="Arial" w:hAnsi="Arial" w:cs="Arial"/>
          <w:sz w:val="24"/>
          <w:szCs w:val="24"/>
        </w:rPr>
        <w:t xml:space="preserve"> gestión es fundamental el compromiso</w:t>
      </w:r>
      <w:r w:rsidRPr="00AF0E3B">
        <w:rPr>
          <w:rFonts w:ascii="Arial" w:hAnsi="Arial" w:cs="Arial"/>
          <w:sz w:val="24"/>
          <w:szCs w:val="24"/>
        </w:rPr>
        <w:t xml:space="preserve"> y participación de </w:t>
      </w:r>
      <w:r>
        <w:rPr>
          <w:rFonts w:ascii="Arial" w:hAnsi="Arial" w:cs="Arial"/>
          <w:sz w:val="24"/>
          <w:szCs w:val="24"/>
        </w:rPr>
        <w:t xml:space="preserve">la Alta Gerencia </w:t>
      </w:r>
      <w:r w:rsidRPr="00AF0E3B">
        <w:rPr>
          <w:rFonts w:ascii="Arial" w:hAnsi="Arial" w:cs="Arial"/>
          <w:sz w:val="24"/>
          <w:szCs w:val="24"/>
        </w:rPr>
        <w:t xml:space="preserve"> de la empresa.</w:t>
      </w:r>
    </w:p>
    <w:p w:rsidR="007916DD" w:rsidRPr="00AF0E3B" w:rsidRDefault="007916DD" w:rsidP="000D110B">
      <w:pPr>
        <w:numPr>
          <w:ilvl w:val="1"/>
          <w:numId w:val="26"/>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El diseño de las iniciativas estratégicas, responde a un estudio y evaluación del impacto que tendr</w:t>
      </w:r>
      <w:r>
        <w:rPr>
          <w:rFonts w:ascii="Arial" w:hAnsi="Arial" w:cs="Arial"/>
          <w:sz w:val="24"/>
          <w:szCs w:val="24"/>
        </w:rPr>
        <w:t>án en los diferentes objetivos</w:t>
      </w:r>
      <w:r w:rsidRPr="00AF0E3B">
        <w:rPr>
          <w:rFonts w:ascii="Arial" w:hAnsi="Arial" w:cs="Arial"/>
          <w:sz w:val="24"/>
          <w:szCs w:val="24"/>
        </w:rPr>
        <w:t xml:space="preserve"> de desempeño de la organización, así como de los costos que genera esta implementación por lo que la em</w:t>
      </w:r>
      <w:r>
        <w:rPr>
          <w:rFonts w:ascii="Arial" w:hAnsi="Arial" w:cs="Arial"/>
          <w:sz w:val="24"/>
          <w:szCs w:val="24"/>
        </w:rPr>
        <w:t xml:space="preserve">presa logra alcanzar </w:t>
      </w:r>
      <w:r w:rsidRPr="00AF0E3B">
        <w:rPr>
          <w:rFonts w:ascii="Arial" w:hAnsi="Arial" w:cs="Arial"/>
          <w:sz w:val="24"/>
          <w:szCs w:val="24"/>
        </w:rPr>
        <w:t xml:space="preserve">resultados </w:t>
      </w:r>
      <w:r>
        <w:rPr>
          <w:rFonts w:ascii="Arial" w:hAnsi="Arial" w:cs="Arial"/>
          <w:sz w:val="24"/>
          <w:szCs w:val="24"/>
        </w:rPr>
        <w:t>excepcionales</w:t>
      </w:r>
      <w:r w:rsidRPr="00AF0E3B">
        <w:rPr>
          <w:rFonts w:ascii="Arial" w:hAnsi="Arial" w:cs="Arial"/>
          <w:sz w:val="24"/>
          <w:szCs w:val="24"/>
        </w:rPr>
        <w:t xml:space="preserve"> un costo de inversión aceptable.</w:t>
      </w:r>
    </w:p>
    <w:p w:rsidR="007916DD" w:rsidRPr="00AF0E3B" w:rsidRDefault="007916DD" w:rsidP="000D110B">
      <w:pPr>
        <w:numPr>
          <w:ilvl w:val="1"/>
          <w:numId w:val="26"/>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Es necesario un proceso de mejora continua para evaluar la vigencia de</w:t>
      </w:r>
      <w:r>
        <w:rPr>
          <w:rFonts w:ascii="Arial" w:hAnsi="Arial" w:cs="Arial"/>
          <w:sz w:val="24"/>
          <w:szCs w:val="24"/>
        </w:rPr>
        <w:t xml:space="preserve"> los indicadores propuestos y</w:t>
      </w:r>
      <w:r w:rsidRPr="00AF0E3B">
        <w:rPr>
          <w:rFonts w:ascii="Arial" w:hAnsi="Arial" w:cs="Arial"/>
          <w:sz w:val="24"/>
          <w:szCs w:val="24"/>
        </w:rPr>
        <w:t xml:space="preserve"> alcanzar los objetivos organizacionales, de ser necesario se</w:t>
      </w:r>
      <w:r>
        <w:rPr>
          <w:rFonts w:ascii="Arial" w:hAnsi="Arial" w:cs="Arial"/>
          <w:sz w:val="24"/>
          <w:szCs w:val="24"/>
        </w:rPr>
        <w:t xml:space="preserve"> debe</w:t>
      </w:r>
      <w:r w:rsidRPr="00AF0E3B">
        <w:rPr>
          <w:rFonts w:ascii="Arial" w:hAnsi="Arial" w:cs="Arial"/>
          <w:sz w:val="24"/>
          <w:szCs w:val="24"/>
        </w:rPr>
        <w:t xml:space="preserve"> proce</w:t>
      </w:r>
      <w:r>
        <w:rPr>
          <w:rFonts w:ascii="Arial" w:hAnsi="Arial" w:cs="Arial"/>
          <w:sz w:val="24"/>
          <w:szCs w:val="24"/>
        </w:rPr>
        <w:t>der</w:t>
      </w:r>
      <w:r w:rsidRPr="00AF0E3B">
        <w:rPr>
          <w:rFonts w:ascii="Arial" w:hAnsi="Arial" w:cs="Arial"/>
          <w:sz w:val="24"/>
          <w:szCs w:val="24"/>
        </w:rPr>
        <w:t xml:space="preserve"> a su modificación o cambio.</w:t>
      </w:r>
    </w:p>
    <w:p w:rsidR="007916DD" w:rsidRPr="00AF0E3B" w:rsidRDefault="007916DD" w:rsidP="000D110B">
      <w:pPr>
        <w:numPr>
          <w:ilvl w:val="1"/>
          <w:numId w:val="26"/>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Para el proceso de</w:t>
      </w:r>
      <w:r>
        <w:rPr>
          <w:rFonts w:ascii="Arial" w:hAnsi="Arial" w:cs="Arial"/>
          <w:sz w:val="24"/>
          <w:szCs w:val="24"/>
        </w:rPr>
        <w:t xml:space="preserve"> mejora continua se realizan</w:t>
      </w:r>
      <w:r w:rsidRPr="00AF0E3B">
        <w:rPr>
          <w:rFonts w:ascii="Arial" w:hAnsi="Arial" w:cs="Arial"/>
          <w:sz w:val="24"/>
          <w:szCs w:val="24"/>
        </w:rPr>
        <w:t xml:space="preserve"> reuniones semanales de seguimiento, procesos de auditoría mensual de indicadores y una auditoría anual del sistema de control de gestión.</w:t>
      </w:r>
    </w:p>
    <w:p w:rsidR="007916DD" w:rsidRPr="00AF0E3B" w:rsidRDefault="007916DD" w:rsidP="000D110B">
      <w:pPr>
        <w:numPr>
          <w:ilvl w:val="1"/>
          <w:numId w:val="26"/>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 xml:space="preserve">El tablero de control con la semaforización permite monitorear de forma rápida el desempeño de la organización </w:t>
      </w:r>
      <w:r w:rsidRPr="00AF0E3B">
        <w:rPr>
          <w:rFonts w:ascii="Arial" w:hAnsi="Arial" w:cs="Arial"/>
          <w:sz w:val="24"/>
          <w:szCs w:val="24"/>
        </w:rPr>
        <w:lastRenderedPageBreak/>
        <w:t>y tomar acciones de forma rápida para mejorar el desempeño en aquellas áreas monitoreadas cuyos indicadores estén en rojo.</w:t>
      </w:r>
    </w:p>
    <w:p w:rsidR="007916DD" w:rsidRPr="00AF0E3B" w:rsidRDefault="007916DD" w:rsidP="000D110B">
      <w:pPr>
        <w:numPr>
          <w:ilvl w:val="1"/>
          <w:numId w:val="26"/>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Las auditorías al sistema permiten verificar la confiabilidad de la información presentada, la validez de las fuentes de información y hacer un análisis de las necesidades de cambio de forma oportuna minimizando así el riesgo de que la empresa enfrente problemas graves.</w:t>
      </w:r>
    </w:p>
    <w:p w:rsidR="007916DD" w:rsidRPr="00AF0E3B" w:rsidRDefault="007916DD" w:rsidP="000D110B">
      <w:pPr>
        <w:numPr>
          <w:ilvl w:val="1"/>
          <w:numId w:val="26"/>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 xml:space="preserve">Con la implementación de la iniciativa “Estandarización de los procedimientos para aceptar reclamos por garantías”, se </w:t>
      </w:r>
      <w:r>
        <w:rPr>
          <w:rFonts w:ascii="Arial" w:hAnsi="Arial" w:cs="Arial"/>
          <w:sz w:val="24"/>
          <w:szCs w:val="24"/>
        </w:rPr>
        <w:t xml:space="preserve">evidencia </w:t>
      </w:r>
      <w:r w:rsidRPr="00AF0E3B">
        <w:rPr>
          <w:rFonts w:ascii="Arial" w:hAnsi="Arial" w:cs="Arial"/>
          <w:sz w:val="24"/>
          <w:szCs w:val="24"/>
        </w:rPr>
        <w:t>una disminución en los niveles de reclamos por garantías no aplicables.</w:t>
      </w:r>
    </w:p>
    <w:p w:rsidR="007916DD" w:rsidRPr="00AF0E3B" w:rsidRDefault="007916DD" w:rsidP="000D110B">
      <w:pPr>
        <w:numPr>
          <w:ilvl w:val="1"/>
          <w:numId w:val="26"/>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 xml:space="preserve">Con la implementación de la iniciativa estratégica “Marcado de Baterías” cuyo objetivo es el de eliminar el envejecimiento de baterías  (inicio del proceso de sulfatación de las placas de la </w:t>
      </w:r>
      <w:r>
        <w:rPr>
          <w:rFonts w:ascii="Arial" w:hAnsi="Arial" w:cs="Arial"/>
          <w:sz w:val="24"/>
          <w:szCs w:val="24"/>
        </w:rPr>
        <w:t>batería) en percha, se evidencia en los análisis realizados</w:t>
      </w:r>
      <w:r w:rsidRPr="00AF0E3B">
        <w:rPr>
          <w:rFonts w:ascii="Arial" w:hAnsi="Arial" w:cs="Arial"/>
          <w:sz w:val="24"/>
          <w:szCs w:val="24"/>
        </w:rPr>
        <w:t xml:space="preserve"> a las baterías aceptadas para el cambio por garantía una disminución progresiva que incide además en una baja del índice de baterías presentadas por garantía.</w:t>
      </w:r>
    </w:p>
    <w:p w:rsidR="007916DD" w:rsidRDefault="007916DD" w:rsidP="007916DD">
      <w:pPr>
        <w:spacing w:after="0" w:line="480" w:lineRule="auto"/>
        <w:jc w:val="both"/>
        <w:rPr>
          <w:rFonts w:ascii="Arial" w:hAnsi="Arial" w:cs="Arial"/>
          <w:sz w:val="24"/>
          <w:szCs w:val="24"/>
        </w:rPr>
      </w:pPr>
      <w:r w:rsidRPr="00AF0E3B">
        <w:rPr>
          <w:rFonts w:ascii="Arial" w:hAnsi="Arial" w:cs="Arial"/>
          <w:sz w:val="24"/>
          <w:szCs w:val="24"/>
        </w:rPr>
        <w:tab/>
      </w:r>
    </w:p>
    <w:p w:rsidR="00B149E4" w:rsidRDefault="00B149E4" w:rsidP="007916DD">
      <w:pPr>
        <w:spacing w:after="0" w:line="480" w:lineRule="auto"/>
        <w:jc w:val="both"/>
        <w:rPr>
          <w:rFonts w:ascii="Arial" w:hAnsi="Arial" w:cs="Arial"/>
          <w:sz w:val="24"/>
          <w:szCs w:val="24"/>
        </w:rPr>
      </w:pPr>
    </w:p>
    <w:p w:rsidR="00B149E4" w:rsidRPr="00AF0E3B" w:rsidRDefault="00B149E4" w:rsidP="007916DD">
      <w:pPr>
        <w:spacing w:after="0" w:line="480" w:lineRule="auto"/>
        <w:jc w:val="both"/>
        <w:rPr>
          <w:rFonts w:ascii="Arial" w:hAnsi="Arial" w:cs="Arial"/>
          <w:sz w:val="24"/>
          <w:szCs w:val="24"/>
        </w:rPr>
      </w:pPr>
    </w:p>
    <w:p w:rsidR="007916DD" w:rsidRPr="00AF0E3B" w:rsidRDefault="007916DD" w:rsidP="000D110B">
      <w:pPr>
        <w:spacing w:after="0" w:line="480" w:lineRule="auto"/>
        <w:ind w:left="993" w:hanging="567"/>
        <w:jc w:val="both"/>
        <w:rPr>
          <w:rFonts w:ascii="Arial" w:hAnsi="Arial" w:cs="Arial"/>
          <w:b/>
          <w:sz w:val="24"/>
          <w:szCs w:val="24"/>
        </w:rPr>
      </w:pPr>
      <w:r>
        <w:rPr>
          <w:rFonts w:ascii="Arial" w:hAnsi="Arial" w:cs="Arial"/>
          <w:b/>
          <w:sz w:val="24"/>
          <w:szCs w:val="24"/>
        </w:rPr>
        <w:lastRenderedPageBreak/>
        <w:t xml:space="preserve">8.2 </w:t>
      </w:r>
      <w:r>
        <w:rPr>
          <w:rFonts w:ascii="Arial" w:hAnsi="Arial" w:cs="Arial"/>
          <w:b/>
          <w:sz w:val="24"/>
          <w:szCs w:val="24"/>
        </w:rPr>
        <w:tab/>
        <w:t>Recomendaciones</w:t>
      </w:r>
    </w:p>
    <w:p w:rsidR="007916DD" w:rsidRDefault="00AA3F82" w:rsidP="00CC517C">
      <w:pPr>
        <w:numPr>
          <w:ilvl w:val="1"/>
          <w:numId w:val="27"/>
        </w:numPr>
        <w:tabs>
          <w:tab w:val="clear" w:pos="1440"/>
        </w:tabs>
        <w:spacing w:after="0" w:line="480" w:lineRule="auto"/>
        <w:ind w:left="1701" w:hanging="425"/>
        <w:jc w:val="both"/>
        <w:rPr>
          <w:rFonts w:ascii="Arial" w:hAnsi="Arial" w:cs="Arial"/>
          <w:sz w:val="24"/>
          <w:szCs w:val="24"/>
        </w:rPr>
      </w:pPr>
      <w:r>
        <w:rPr>
          <w:rFonts w:ascii="Arial" w:hAnsi="Arial" w:cs="Arial"/>
          <w:sz w:val="24"/>
          <w:szCs w:val="24"/>
        </w:rPr>
        <w:t>Mantener un monitoreo permanente que permita la identificación de indicadores que hayan dejado de cumplir su objetivo y/o el establecimiento de parámetros que permitan un mejor control del desempeño.</w:t>
      </w:r>
    </w:p>
    <w:p w:rsidR="007916DD" w:rsidRPr="00AF0E3B" w:rsidRDefault="007916DD" w:rsidP="00CC517C">
      <w:pPr>
        <w:numPr>
          <w:ilvl w:val="1"/>
          <w:numId w:val="27"/>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Se recomienda</w:t>
      </w:r>
      <w:r>
        <w:rPr>
          <w:rFonts w:ascii="Arial" w:hAnsi="Arial" w:cs="Arial"/>
          <w:sz w:val="24"/>
          <w:szCs w:val="24"/>
        </w:rPr>
        <w:t xml:space="preserve"> el uso de una herramienta informática, para </w:t>
      </w:r>
      <w:r w:rsidRPr="00AF0E3B">
        <w:rPr>
          <w:rFonts w:ascii="Arial" w:hAnsi="Arial" w:cs="Arial"/>
          <w:sz w:val="24"/>
          <w:szCs w:val="24"/>
        </w:rPr>
        <w:t xml:space="preserve"> que el sistema de control de gestión se automatice para tener un fácil acceso a la infor</w:t>
      </w:r>
      <w:r>
        <w:rPr>
          <w:rFonts w:ascii="Arial" w:hAnsi="Arial" w:cs="Arial"/>
          <w:sz w:val="24"/>
          <w:szCs w:val="24"/>
        </w:rPr>
        <w:t xml:space="preserve">mación que permita a los </w:t>
      </w:r>
      <w:r w:rsidRPr="00AF0E3B">
        <w:rPr>
          <w:rFonts w:ascii="Arial" w:hAnsi="Arial" w:cs="Arial"/>
          <w:sz w:val="24"/>
          <w:szCs w:val="24"/>
        </w:rPr>
        <w:t xml:space="preserve"> directivos de la empresa hacer proyecciones basadas en la información recopilada y así definir nuevas estrategias que permitan a la empresa mantener su ritmo de crecimiento.</w:t>
      </w:r>
    </w:p>
    <w:p w:rsidR="00AA3F82" w:rsidRDefault="007916DD" w:rsidP="00CC517C">
      <w:pPr>
        <w:numPr>
          <w:ilvl w:val="1"/>
          <w:numId w:val="27"/>
        </w:numPr>
        <w:tabs>
          <w:tab w:val="clear" w:pos="1440"/>
        </w:tabs>
        <w:spacing w:after="0" w:line="480" w:lineRule="auto"/>
        <w:ind w:left="1701" w:hanging="425"/>
        <w:jc w:val="both"/>
        <w:rPr>
          <w:rFonts w:ascii="Arial" w:hAnsi="Arial" w:cs="Arial"/>
          <w:sz w:val="24"/>
          <w:szCs w:val="24"/>
        </w:rPr>
      </w:pPr>
      <w:r>
        <w:rPr>
          <w:rFonts w:ascii="Arial" w:hAnsi="Arial" w:cs="Arial"/>
          <w:sz w:val="24"/>
          <w:szCs w:val="24"/>
        </w:rPr>
        <w:t>Se debe</w:t>
      </w:r>
      <w:r w:rsidRPr="00AF0E3B">
        <w:rPr>
          <w:rFonts w:ascii="Arial" w:hAnsi="Arial" w:cs="Arial"/>
          <w:sz w:val="24"/>
          <w:szCs w:val="24"/>
        </w:rPr>
        <w:t xml:space="preserve"> realizar un estudio comparativo que </w:t>
      </w:r>
      <w:r w:rsidR="00AA3F82">
        <w:rPr>
          <w:rFonts w:ascii="Arial" w:hAnsi="Arial" w:cs="Arial"/>
          <w:sz w:val="24"/>
          <w:szCs w:val="24"/>
        </w:rPr>
        <w:t>permita a la empresa demostrar mediante un análisis comparativo de los rendimientos eléctricos de las baterías, que la distribuida por esta tiene un mejor desempeño que las distribuidas localmente.</w:t>
      </w:r>
    </w:p>
    <w:p w:rsidR="00AA3F82" w:rsidRDefault="00AA3F82" w:rsidP="00CC517C">
      <w:pPr>
        <w:numPr>
          <w:ilvl w:val="1"/>
          <w:numId w:val="27"/>
        </w:numPr>
        <w:tabs>
          <w:tab w:val="clear" w:pos="1440"/>
        </w:tabs>
        <w:spacing w:after="0" w:line="480" w:lineRule="auto"/>
        <w:ind w:left="1701" w:hanging="425"/>
        <w:jc w:val="both"/>
        <w:rPr>
          <w:rFonts w:ascii="Arial" w:hAnsi="Arial" w:cs="Arial"/>
          <w:sz w:val="24"/>
          <w:szCs w:val="24"/>
        </w:rPr>
      </w:pPr>
      <w:r>
        <w:rPr>
          <w:rFonts w:ascii="Arial" w:hAnsi="Arial" w:cs="Arial"/>
          <w:sz w:val="24"/>
          <w:szCs w:val="24"/>
        </w:rPr>
        <w:t>Se debe implementar un sistema de inspección aleatoria de los diferentes puntos de distribución para verificar que el sistema de marcado de baterías se cumple de forma efectiva y garantiza una correcta rotación del inventario.</w:t>
      </w:r>
    </w:p>
    <w:p w:rsidR="007916DD" w:rsidRDefault="007916DD" w:rsidP="00CC517C">
      <w:pPr>
        <w:numPr>
          <w:ilvl w:val="1"/>
          <w:numId w:val="27"/>
        </w:numPr>
        <w:tabs>
          <w:tab w:val="clear" w:pos="1440"/>
        </w:tabs>
        <w:spacing w:after="0" w:line="480" w:lineRule="auto"/>
        <w:ind w:left="1701" w:hanging="425"/>
        <w:jc w:val="both"/>
        <w:rPr>
          <w:rFonts w:ascii="Arial" w:hAnsi="Arial" w:cs="Arial"/>
          <w:sz w:val="24"/>
          <w:szCs w:val="24"/>
        </w:rPr>
      </w:pPr>
      <w:r w:rsidRPr="00AF0E3B">
        <w:rPr>
          <w:rFonts w:ascii="Arial" w:hAnsi="Arial" w:cs="Arial"/>
          <w:sz w:val="24"/>
          <w:szCs w:val="24"/>
        </w:rPr>
        <w:t xml:space="preserve">Se debe mejorar la presencia de marca de la empresa incrementando el presupuesto de promoción y publicidad de </w:t>
      </w:r>
      <w:r w:rsidRPr="00AF0E3B">
        <w:rPr>
          <w:rFonts w:ascii="Arial" w:hAnsi="Arial" w:cs="Arial"/>
          <w:sz w:val="24"/>
          <w:szCs w:val="24"/>
        </w:rPr>
        <w:lastRenderedPageBreak/>
        <w:t>manera que se pase de la promoción personal al uso de medios masivos para llegar a un mayor número de personas.</w:t>
      </w:r>
    </w:p>
    <w:p w:rsidR="00B267B5" w:rsidRDefault="005C2A99" w:rsidP="00CC517C">
      <w:pPr>
        <w:numPr>
          <w:ilvl w:val="1"/>
          <w:numId w:val="27"/>
        </w:numPr>
        <w:tabs>
          <w:tab w:val="clear" w:pos="1440"/>
        </w:tabs>
        <w:spacing w:after="0" w:line="480" w:lineRule="auto"/>
        <w:ind w:left="1701" w:hanging="425"/>
        <w:jc w:val="both"/>
        <w:rPr>
          <w:rFonts w:ascii="Arial" w:hAnsi="Arial" w:cs="Arial"/>
          <w:sz w:val="24"/>
          <w:szCs w:val="24"/>
        </w:rPr>
      </w:pPr>
      <w:r>
        <w:rPr>
          <w:rFonts w:ascii="Arial" w:hAnsi="Arial" w:cs="Arial"/>
          <w:sz w:val="24"/>
          <w:szCs w:val="24"/>
        </w:rPr>
        <w:t>Continuar con la capacitación y evaluación del personal de ventas y servicio al cliente de la empresa para que tengan un conocimiento de las mejoras y/o cambios en las características técnicas de las baterías distribuidas por la empresa.</w:t>
      </w:r>
    </w:p>
    <w:p w:rsidR="005C2A99" w:rsidRDefault="002952F8" w:rsidP="00CC517C">
      <w:pPr>
        <w:numPr>
          <w:ilvl w:val="1"/>
          <w:numId w:val="27"/>
        </w:numPr>
        <w:tabs>
          <w:tab w:val="clear" w:pos="1440"/>
        </w:tabs>
        <w:spacing w:after="0" w:line="480" w:lineRule="auto"/>
        <w:ind w:left="1701" w:hanging="425"/>
        <w:jc w:val="both"/>
        <w:rPr>
          <w:rFonts w:ascii="Arial" w:hAnsi="Arial" w:cs="Arial"/>
          <w:sz w:val="24"/>
          <w:szCs w:val="24"/>
        </w:rPr>
      </w:pPr>
      <w:r>
        <w:rPr>
          <w:rFonts w:ascii="Arial" w:hAnsi="Arial" w:cs="Arial"/>
          <w:sz w:val="24"/>
          <w:szCs w:val="24"/>
        </w:rPr>
        <w:t>Llevar un estricto control de los resultados excepcionales para replicar las experiencias positivas y disminuir la probabilidad que se presenten fallas que hayan sido detectadas eliminando los factores que llevaron a la ocurrencia de esa falla.</w:t>
      </w:r>
    </w:p>
    <w:p w:rsidR="002952F8" w:rsidRDefault="002952F8" w:rsidP="002952F8">
      <w:pPr>
        <w:tabs>
          <w:tab w:val="left" w:pos="1418"/>
        </w:tabs>
        <w:spacing w:after="0" w:line="480" w:lineRule="auto"/>
        <w:ind w:left="1440"/>
        <w:jc w:val="both"/>
        <w:rPr>
          <w:rFonts w:ascii="Arial" w:hAnsi="Arial" w:cs="Arial"/>
          <w:sz w:val="24"/>
          <w:szCs w:val="24"/>
        </w:rPr>
      </w:pPr>
    </w:p>
    <w:p w:rsidR="007F490B" w:rsidRDefault="007F490B" w:rsidP="007916DD">
      <w:pPr>
        <w:tabs>
          <w:tab w:val="left" w:pos="1418"/>
        </w:tabs>
        <w:spacing w:after="0" w:line="480" w:lineRule="auto"/>
        <w:jc w:val="both"/>
        <w:rPr>
          <w:rFonts w:ascii="Arial" w:hAnsi="Arial" w:cs="Arial"/>
          <w:sz w:val="24"/>
          <w:szCs w:val="24"/>
        </w:rPr>
        <w:sectPr w:rsidR="007F490B" w:rsidSect="002B2D4D">
          <w:pgSz w:w="11906" w:h="16838"/>
          <w:pgMar w:top="2268" w:right="1361" w:bottom="2268" w:left="2268" w:header="709" w:footer="709" w:gutter="0"/>
          <w:cols w:space="708"/>
          <w:docGrid w:linePitch="360"/>
        </w:sectPr>
      </w:pPr>
    </w:p>
    <w:p w:rsidR="007916DD" w:rsidRPr="00AF0E3B" w:rsidRDefault="007916DD" w:rsidP="007916DD">
      <w:pPr>
        <w:tabs>
          <w:tab w:val="left" w:pos="1418"/>
        </w:tabs>
        <w:spacing w:after="0" w:line="480" w:lineRule="auto"/>
        <w:jc w:val="both"/>
        <w:rPr>
          <w:rFonts w:ascii="Arial" w:hAnsi="Arial" w:cs="Arial"/>
          <w:sz w:val="24"/>
          <w:szCs w:val="24"/>
        </w:rPr>
      </w:pPr>
    </w:p>
    <w:p w:rsidR="007916DD" w:rsidRPr="00CC517C" w:rsidRDefault="007916DD" w:rsidP="007916DD">
      <w:pPr>
        <w:keepNext/>
        <w:spacing w:before="240" w:after="60" w:line="240" w:lineRule="auto"/>
        <w:jc w:val="center"/>
        <w:outlineLvl w:val="0"/>
        <w:rPr>
          <w:rFonts w:ascii="Arial" w:eastAsia="Times New Roman" w:hAnsi="Arial" w:cs="Arial"/>
          <w:b/>
          <w:bCs/>
          <w:kern w:val="32"/>
          <w:sz w:val="32"/>
          <w:szCs w:val="48"/>
          <w:lang w:eastAsia="es-EC"/>
        </w:rPr>
      </w:pPr>
      <w:r w:rsidRPr="00CC517C">
        <w:rPr>
          <w:rFonts w:ascii="Arial" w:eastAsia="Times New Roman" w:hAnsi="Arial" w:cs="Arial"/>
          <w:b/>
          <w:bCs/>
          <w:kern w:val="32"/>
          <w:sz w:val="32"/>
          <w:szCs w:val="48"/>
          <w:lang w:eastAsia="es-EC"/>
        </w:rPr>
        <w:t>REFERENCIAS BIBLIOGRÁFICAS</w:t>
      </w:r>
    </w:p>
    <w:p w:rsidR="007916DD" w:rsidRPr="00EA103E" w:rsidRDefault="007916DD" w:rsidP="007916DD">
      <w:pPr>
        <w:keepNext/>
        <w:spacing w:before="240" w:after="60" w:line="240" w:lineRule="auto"/>
        <w:jc w:val="center"/>
        <w:outlineLvl w:val="0"/>
        <w:rPr>
          <w:rFonts w:ascii="Arial" w:eastAsia="Times New Roman" w:hAnsi="Arial" w:cs="Arial"/>
          <w:b/>
          <w:bCs/>
          <w:kern w:val="32"/>
          <w:sz w:val="44"/>
          <w:szCs w:val="48"/>
          <w:lang w:eastAsia="es-EC"/>
        </w:rPr>
      </w:pPr>
    </w:p>
    <w:p w:rsidR="007916DD" w:rsidRPr="00EA103E" w:rsidRDefault="007916DD" w:rsidP="00B62D38">
      <w:pPr>
        <w:numPr>
          <w:ilvl w:val="0"/>
          <w:numId w:val="28"/>
        </w:numPr>
        <w:spacing w:line="480" w:lineRule="auto"/>
        <w:jc w:val="both"/>
        <w:rPr>
          <w:rFonts w:ascii="Arial" w:hAnsi="Arial" w:cs="Arial"/>
          <w:sz w:val="24"/>
          <w:szCs w:val="24"/>
        </w:rPr>
      </w:pPr>
      <w:r w:rsidRPr="00EA103E">
        <w:rPr>
          <w:rFonts w:ascii="Arial" w:hAnsi="Arial" w:cs="Arial"/>
          <w:sz w:val="24"/>
          <w:szCs w:val="24"/>
        </w:rPr>
        <w:t>Chase, Jaquilano &amp; Jacobs, “Administración de producción y operaciones”, Octava edición, Editorial McGraw-Hill.</w:t>
      </w:r>
      <w:r w:rsidRPr="00EA103E">
        <w:rPr>
          <w:rFonts w:ascii="Arial" w:hAnsi="Arial" w:cs="Arial"/>
          <w:sz w:val="24"/>
          <w:szCs w:val="24"/>
          <w:lang w:val="es-EC"/>
        </w:rPr>
        <w:t xml:space="preserve"> </w:t>
      </w:r>
    </w:p>
    <w:p w:rsidR="007916DD" w:rsidRPr="00EA103E" w:rsidRDefault="007916DD" w:rsidP="00B62D38">
      <w:pPr>
        <w:numPr>
          <w:ilvl w:val="0"/>
          <w:numId w:val="28"/>
        </w:numPr>
        <w:spacing w:line="480" w:lineRule="auto"/>
        <w:jc w:val="both"/>
        <w:rPr>
          <w:rFonts w:ascii="Arial" w:hAnsi="Arial" w:cs="Arial"/>
          <w:sz w:val="24"/>
          <w:szCs w:val="24"/>
        </w:rPr>
      </w:pPr>
      <w:r w:rsidRPr="00EA103E">
        <w:rPr>
          <w:rFonts w:ascii="Arial" w:eastAsia="Times New Roman" w:hAnsi="Arial" w:cs="Arial"/>
          <w:sz w:val="24"/>
          <w:szCs w:val="24"/>
          <w:lang w:val="es-EC"/>
        </w:rPr>
        <w:t>KAPLAN ROBERT S. Y NORTON DAVID P., El Cuadro de Mando Integral “The Balance Scorecard”, Gestión 2000, Barcelona, Tercera Edición, 2009</w:t>
      </w:r>
      <w:r w:rsidRPr="00EA103E">
        <w:rPr>
          <w:rFonts w:ascii="Arial" w:hAnsi="Arial" w:cs="Arial"/>
          <w:sz w:val="24"/>
          <w:szCs w:val="24"/>
        </w:rPr>
        <w:t xml:space="preserve"> </w:t>
      </w:r>
    </w:p>
    <w:p w:rsidR="007916DD" w:rsidRPr="00EA103E" w:rsidRDefault="007916DD" w:rsidP="00B62D38">
      <w:pPr>
        <w:numPr>
          <w:ilvl w:val="0"/>
          <w:numId w:val="28"/>
        </w:numPr>
        <w:spacing w:line="480" w:lineRule="auto"/>
        <w:jc w:val="both"/>
        <w:rPr>
          <w:rFonts w:ascii="Arial" w:hAnsi="Arial" w:cs="Arial"/>
          <w:sz w:val="24"/>
          <w:szCs w:val="24"/>
        </w:rPr>
      </w:pPr>
      <w:r w:rsidRPr="00EA103E">
        <w:rPr>
          <w:rFonts w:ascii="Arial" w:hAnsi="Arial" w:cs="Arial"/>
          <w:sz w:val="24"/>
          <w:szCs w:val="24"/>
          <w:lang w:val="en-US"/>
        </w:rPr>
        <w:t xml:space="preserve">N. Olve, J. Roy y M. Wetter. </w:t>
      </w:r>
      <w:r w:rsidRPr="00EA103E">
        <w:rPr>
          <w:rFonts w:ascii="Arial" w:hAnsi="Arial" w:cs="Arial"/>
          <w:sz w:val="24"/>
          <w:szCs w:val="24"/>
        </w:rPr>
        <w:t>(2000), “Implantando y gestionando el cuadro de mando integral”, Editorial Gestión.</w:t>
      </w:r>
      <w:r w:rsidRPr="00EA103E">
        <w:rPr>
          <w:rFonts w:ascii="Arial" w:eastAsia="Times New Roman" w:hAnsi="Arial" w:cs="Arial"/>
          <w:sz w:val="24"/>
          <w:szCs w:val="24"/>
        </w:rPr>
        <w:t xml:space="preserve"> </w:t>
      </w:r>
    </w:p>
    <w:p w:rsidR="007916DD" w:rsidRPr="00C11C61" w:rsidRDefault="007916DD" w:rsidP="00B62D38">
      <w:pPr>
        <w:numPr>
          <w:ilvl w:val="0"/>
          <w:numId w:val="28"/>
        </w:numPr>
        <w:spacing w:line="480" w:lineRule="auto"/>
        <w:jc w:val="both"/>
        <w:rPr>
          <w:rFonts w:ascii="Arial" w:hAnsi="Arial" w:cs="Arial"/>
          <w:sz w:val="24"/>
          <w:szCs w:val="24"/>
        </w:rPr>
      </w:pPr>
      <w:r w:rsidRPr="00EA103E">
        <w:rPr>
          <w:rFonts w:ascii="Arial" w:eastAsia="Times New Roman" w:hAnsi="Arial" w:cs="Arial"/>
          <w:sz w:val="24"/>
          <w:szCs w:val="24"/>
        </w:rPr>
        <w:t>Idalberto Chiavenato</w:t>
      </w:r>
      <w:r w:rsidRPr="00EA103E">
        <w:rPr>
          <w:rFonts w:ascii="Arial" w:hAnsi="Arial" w:cs="Arial"/>
          <w:sz w:val="24"/>
          <w:szCs w:val="24"/>
        </w:rPr>
        <w:t>, “Gestión del Talento Humano</w:t>
      </w:r>
      <w:r w:rsidRPr="00EA103E">
        <w:rPr>
          <w:rFonts w:ascii="Arial" w:eastAsia="Times New Roman" w:hAnsi="Arial" w:cs="Arial"/>
          <w:sz w:val="24"/>
          <w:szCs w:val="24"/>
        </w:rPr>
        <w:t>”. (</w:t>
      </w:r>
      <w:r w:rsidRPr="00EA103E">
        <w:rPr>
          <w:rFonts w:ascii="Arial" w:hAnsi="Arial" w:cs="Arial"/>
          <w:sz w:val="24"/>
          <w:szCs w:val="24"/>
        </w:rPr>
        <w:t>2002),</w:t>
      </w:r>
      <w:r w:rsidRPr="00EA103E">
        <w:rPr>
          <w:rFonts w:ascii="Arial" w:eastAsia="Times New Roman" w:hAnsi="Arial" w:cs="Arial"/>
          <w:sz w:val="24"/>
          <w:szCs w:val="24"/>
        </w:rPr>
        <w:t xml:space="preserve"> Editorial </w:t>
      </w:r>
      <w:r w:rsidRPr="00C11C61">
        <w:rPr>
          <w:rFonts w:ascii="Arial" w:hAnsi="Arial" w:cs="Arial"/>
          <w:sz w:val="24"/>
          <w:szCs w:val="24"/>
        </w:rPr>
        <w:t>McGraw Hill.</w:t>
      </w:r>
    </w:p>
    <w:p w:rsidR="007916DD" w:rsidRPr="00C11C61" w:rsidRDefault="007916DD" w:rsidP="00B62D38">
      <w:pPr>
        <w:numPr>
          <w:ilvl w:val="0"/>
          <w:numId w:val="28"/>
        </w:numPr>
        <w:spacing w:line="480" w:lineRule="auto"/>
        <w:jc w:val="both"/>
        <w:rPr>
          <w:rFonts w:ascii="Arial" w:hAnsi="Arial" w:cs="Arial"/>
          <w:sz w:val="24"/>
          <w:szCs w:val="24"/>
        </w:rPr>
      </w:pPr>
      <w:r w:rsidRPr="00C11C61">
        <w:rPr>
          <w:rFonts w:ascii="Arial" w:hAnsi="Arial" w:cs="Arial"/>
          <w:sz w:val="24"/>
          <w:szCs w:val="24"/>
          <w:lang w:val="en-US"/>
        </w:rPr>
        <w:t xml:space="preserve">Robert S. Kaplan, David P. Norton “ALIGNMENT”. </w:t>
      </w:r>
      <w:r w:rsidRPr="00C11C61">
        <w:rPr>
          <w:rFonts w:ascii="Arial" w:hAnsi="Arial" w:cs="Arial"/>
          <w:sz w:val="24"/>
          <w:szCs w:val="24"/>
        </w:rPr>
        <w:t>(2005), Editorial Gestión 2000.</w:t>
      </w:r>
    </w:p>
    <w:p w:rsidR="007916DD" w:rsidRPr="00C11C61" w:rsidRDefault="007916DD" w:rsidP="00B62D38">
      <w:pPr>
        <w:numPr>
          <w:ilvl w:val="0"/>
          <w:numId w:val="28"/>
        </w:numPr>
        <w:spacing w:line="480" w:lineRule="auto"/>
        <w:jc w:val="both"/>
        <w:rPr>
          <w:rFonts w:ascii="Arial" w:hAnsi="Arial" w:cs="Arial"/>
          <w:sz w:val="24"/>
          <w:szCs w:val="24"/>
        </w:rPr>
      </w:pPr>
      <w:r w:rsidRPr="00C11C61">
        <w:rPr>
          <w:rFonts w:ascii="Arial" w:hAnsi="Arial" w:cs="Arial"/>
          <w:sz w:val="24"/>
          <w:szCs w:val="24"/>
          <w:lang w:val="en-US"/>
        </w:rPr>
        <w:t>Thomas</w:t>
      </w:r>
      <w:r w:rsidRPr="00EA103E">
        <w:rPr>
          <w:rFonts w:ascii="Arial" w:hAnsi="Arial" w:cs="Arial"/>
          <w:sz w:val="24"/>
          <w:szCs w:val="24"/>
          <w:lang w:val="en-US"/>
        </w:rPr>
        <w:t xml:space="preserve"> Bateman, Scott A. Snell. </w:t>
      </w:r>
      <w:r w:rsidRPr="00EA103E">
        <w:rPr>
          <w:rFonts w:ascii="Arial" w:hAnsi="Arial" w:cs="Arial"/>
          <w:sz w:val="24"/>
          <w:szCs w:val="24"/>
        </w:rPr>
        <w:t xml:space="preserve">“ADMINISTRACIÓN Liderazgo y </w:t>
      </w:r>
      <w:r w:rsidRPr="00C11C61">
        <w:rPr>
          <w:rFonts w:ascii="Arial" w:hAnsi="Arial" w:cs="Arial"/>
          <w:sz w:val="24"/>
          <w:szCs w:val="24"/>
        </w:rPr>
        <w:t xml:space="preserve">colaboración en un mundo competitivo”. (2006) Mc </w:t>
      </w:r>
      <w:proofErr w:type="spellStart"/>
      <w:r w:rsidRPr="00C11C61">
        <w:rPr>
          <w:rFonts w:ascii="Arial" w:hAnsi="Arial" w:cs="Arial"/>
          <w:sz w:val="24"/>
          <w:szCs w:val="24"/>
        </w:rPr>
        <w:t>Graw</w:t>
      </w:r>
      <w:proofErr w:type="spellEnd"/>
      <w:r w:rsidRPr="00C11C61">
        <w:rPr>
          <w:rFonts w:ascii="Arial" w:hAnsi="Arial" w:cs="Arial"/>
          <w:sz w:val="24"/>
          <w:szCs w:val="24"/>
        </w:rPr>
        <w:t xml:space="preserve"> Hill. :</w:t>
      </w:r>
    </w:p>
    <w:p w:rsidR="007916DD" w:rsidRPr="00C11C61" w:rsidRDefault="007916DD" w:rsidP="00B62D38">
      <w:pPr>
        <w:numPr>
          <w:ilvl w:val="0"/>
          <w:numId w:val="28"/>
        </w:numPr>
        <w:spacing w:line="480" w:lineRule="auto"/>
        <w:jc w:val="both"/>
        <w:rPr>
          <w:rFonts w:ascii="Arial" w:hAnsi="Arial" w:cs="Arial"/>
          <w:sz w:val="24"/>
          <w:szCs w:val="24"/>
        </w:rPr>
      </w:pPr>
      <w:r w:rsidRPr="00C11C61">
        <w:rPr>
          <w:rFonts w:ascii="Arial" w:hAnsi="Arial" w:cs="Arial"/>
          <w:sz w:val="24"/>
          <w:szCs w:val="24"/>
        </w:rPr>
        <w:t>Ken Blanchard - John p. Carlos - Alan Randolph. “Las 3 Claves Para El Empowerment.” Ediciones Granica S.A. 2000</w:t>
      </w:r>
    </w:p>
    <w:p w:rsidR="007916DD" w:rsidRPr="00C11C61" w:rsidRDefault="007916DD" w:rsidP="00B62D38">
      <w:pPr>
        <w:numPr>
          <w:ilvl w:val="0"/>
          <w:numId w:val="28"/>
        </w:numPr>
        <w:spacing w:line="480" w:lineRule="auto"/>
        <w:jc w:val="both"/>
        <w:rPr>
          <w:rFonts w:ascii="Arial" w:hAnsi="Arial" w:cs="Arial"/>
          <w:sz w:val="24"/>
          <w:szCs w:val="24"/>
        </w:rPr>
      </w:pPr>
      <w:r w:rsidRPr="00C11C61">
        <w:rPr>
          <w:rFonts w:ascii="Arial" w:hAnsi="Arial" w:cs="Arial"/>
          <w:sz w:val="24"/>
          <w:szCs w:val="24"/>
        </w:rPr>
        <w:t xml:space="preserve">Mike Boume. “CUADRO DE MANDO INTEGRAL” (2000). Ediciones Gestión </w:t>
      </w:r>
      <w:proofErr w:type="gramStart"/>
      <w:r w:rsidRPr="00C11C61">
        <w:rPr>
          <w:rFonts w:ascii="Arial" w:hAnsi="Arial" w:cs="Arial"/>
          <w:sz w:val="24"/>
          <w:szCs w:val="24"/>
        </w:rPr>
        <w:t>2000 .</w:t>
      </w:r>
      <w:proofErr w:type="gramEnd"/>
    </w:p>
    <w:p w:rsidR="007916DD" w:rsidRPr="00C11C61" w:rsidRDefault="007916DD" w:rsidP="00B62D38">
      <w:pPr>
        <w:numPr>
          <w:ilvl w:val="0"/>
          <w:numId w:val="28"/>
        </w:numPr>
        <w:spacing w:line="480" w:lineRule="auto"/>
        <w:jc w:val="both"/>
        <w:rPr>
          <w:rFonts w:ascii="Arial" w:hAnsi="Arial" w:cs="Arial"/>
          <w:sz w:val="24"/>
          <w:szCs w:val="24"/>
        </w:rPr>
      </w:pPr>
      <w:r w:rsidRPr="00C11C61">
        <w:rPr>
          <w:rFonts w:ascii="Arial" w:hAnsi="Arial" w:cs="Arial"/>
          <w:sz w:val="24"/>
          <w:szCs w:val="24"/>
        </w:rPr>
        <w:t>Jesús Mauricio Beltrán. “Indicadores de Gestión. Herramientas para lograr la competitividad” (2009) 3R Editores.</w:t>
      </w:r>
    </w:p>
    <w:p w:rsidR="007916DD" w:rsidRPr="00EA103E" w:rsidRDefault="007916DD" w:rsidP="00B62D38">
      <w:pPr>
        <w:numPr>
          <w:ilvl w:val="0"/>
          <w:numId w:val="28"/>
        </w:numPr>
        <w:spacing w:line="480" w:lineRule="auto"/>
        <w:jc w:val="both"/>
        <w:rPr>
          <w:rFonts w:ascii="Arial" w:hAnsi="Arial" w:cs="Arial"/>
          <w:sz w:val="24"/>
          <w:szCs w:val="24"/>
        </w:rPr>
      </w:pPr>
      <w:r w:rsidRPr="00C11C61">
        <w:rPr>
          <w:rFonts w:ascii="Arial" w:hAnsi="Arial" w:cs="Arial"/>
          <w:sz w:val="24"/>
          <w:szCs w:val="24"/>
        </w:rPr>
        <w:lastRenderedPageBreak/>
        <w:t>Robert</w:t>
      </w:r>
      <w:r w:rsidRPr="00EA103E">
        <w:rPr>
          <w:rFonts w:ascii="Arial" w:hAnsi="Arial" w:cs="Arial"/>
          <w:sz w:val="24"/>
          <w:szCs w:val="24"/>
        </w:rPr>
        <w:t xml:space="preserve"> J. Marshak. “Cambio Organizacional” (2007). Ediciones Deustro. Gary Dessler “Administración de Personal”. (2001). Ediciones Pearson Education.</w:t>
      </w:r>
    </w:p>
    <w:p w:rsidR="007916DD" w:rsidRPr="00EA103E" w:rsidRDefault="007916DD" w:rsidP="007916DD">
      <w:pPr>
        <w:spacing w:after="0" w:line="480" w:lineRule="auto"/>
        <w:rPr>
          <w:rFonts w:ascii="Arial" w:hAnsi="Arial" w:cs="Arial"/>
          <w:sz w:val="24"/>
          <w:szCs w:val="24"/>
        </w:rPr>
      </w:pPr>
    </w:p>
    <w:p w:rsidR="007916DD" w:rsidRPr="00EA103E" w:rsidRDefault="007916DD" w:rsidP="007916DD">
      <w:pPr>
        <w:spacing w:after="0" w:line="480" w:lineRule="auto"/>
        <w:rPr>
          <w:rFonts w:ascii="Arial" w:hAnsi="Arial" w:cs="Arial"/>
          <w:sz w:val="24"/>
          <w:szCs w:val="24"/>
        </w:rPr>
      </w:pPr>
    </w:p>
    <w:p w:rsidR="007916DD" w:rsidRPr="00EA103E" w:rsidRDefault="007916DD" w:rsidP="007916DD">
      <w:pPr>
        <w:spacing w:after="0" w:line="480" w:lineRule="auto"/>
        <w:rPr>
          <w:rFonts w:ascii="Arial" w:hAnsi="Arial" w:cs="Arial"/>
          <w:sz w:val="24"/>
          <w:szCs w:val="24"/>
        </w:rPr>
      </w:pPr>
    </w:p>
    <w:p w:rsidR="007916DD" w:rsidRPr="00EA103E" w:rsidRDefault="007916DD" w:rsidP="007916DD">
      <w:pPr>
        <w:spacing w:after="0" w:line="480" w:lineRule="auto"/>
        <w:rPr>
          <w:rFonts w:ascii="Arial" w:hAnsi="Arial" w:cs="Arial"/>
          <w:sz w:val="24"/>
          <w:szCs w:val="24"/>
        </w:rPr>
      </w:pPr>
    </w:p>
    <w:p w:rsidR="007916DD" w:rsidRPr="00EA103E" w:rsidRDefault="007916DD" w:rsidP="007916DD">
      <w:pPr>
        <w:spacing w:after="0" w:line="480" w:lineRule="auto"/>
        <w:rPr>
          <w:rFonts w:ascii="Arial" w:hAnsi="Arial" w:cs="Arial"/>
          <w:sz w:val="24"/>
          <w:szCs w:val="24"/>
        </w:rPr>
      </w:pPr>
    </w:p>
    <w:p w:rsidR="007916DD" w:rsidRPr="00EA103E" w:rsidRDefault="007916DD" w:rsidP="007916DD">
      <w:pPr>
        <w:tabs>
          <w:tab w:val="left" w:pos="1418"/>
        </w:tabs>
        <w:spacing w:after="0" w:line="480" w:lineRule="auto"/>
        <w:jc w:val="both"/>
        <w:rPr>
          <w:rFonts w:ascii="Arial" w:hAnsi="Arial" w:cs="Arial"/>
          <w:sz w:val="24"/>
          <w:szCs w:val="24"/>
        </w:rPr>
      </w:pPr>
    </w:p>
    <w:p w:rsidR="007916DD" w:rsidRPr="00EA103E" w:rsidRDefault="007916DD" w:rsidP="007916DD">
      <w:pPr>
        <w:tabs>
          <w:tab w:val="left" w:pos="1418"/>
        </w:tabs>
        <w:spacing w:after="0" w:line="480" w:lineRule="auto"/>
        <w:jc w:val="both"/>
        <w:rPr>
          <w:rFonts w:ascii="Arial" w:hAnsi="Arial" w:cs="Arial"/>
          <w:sz w:val="24"/>
          <w:szCs w:val="24"/>
        </w:rPr>
      </w:pPr>
    </w:p>
    <w:p w:rsidR="007916DD" w:rsidRPr="00EA103E" w:rsidRDefault="007916DD" w:rsidP="007916DD">
      <w:pPr>
        <w:tabs>
          <w:tab w:val="left" w:pos="1418"/>
        </w:tabs>
        <w:spacing w:after="0" w:line="480" w:lineRule="auto"/>
        <w:ind w:left="1418"/>
        <w:jc w:val="both"/>
        <w:rPr>
          <w:rFonts w:ascii="Arial" w:hAnsi="Arial" w:cs="Arial"/>
          <w:sz w:val="24"/>
          <w:szCs w:val="24"/>
        </w:rPr>
      </w:pPr>
    </w:p>
    <w:p w:rsidR="007916DD" w:rsidRPr="00EA103E" w:rsidRDefault="007916DD" w:rsidP="007916DD">
      <w:pPr>
        <w:spacing w:after="0" w:line="480" w:lineRule="auto"/>
        <w:jc w:val="both"/>
        <w:rPr>
          <w:rFonts w:ascii="Arial" w:hAnsi="Arial" w:cs="Arial"/>
          <w:sz w:val="24"/>
          <w:szCs w:val="24"/>
        </w:rPr>
      </w:pPr>
    </w:p>
    <w:p w:rsidR="007916DD" w:rsidRPr="00EA103E"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AF0E3B" w:rsidRDefault="007916DD" w:rsidP="007916DD">
      <w:pPr>
        <w:spacing w:after="0" w:line="480" w:lineRule="auto"/>
        <w:ind w:hanging="1276"/>
        <w:jc w:val="both"/>
        <w:rPr>
          <w:rFonts w:ascii="Arial" w:hAnsi="Arial" w:cs="Arial"/>
          <w:sz w:val="24"/>
          <w:szCs w:val="24"/>
        </w:rPr>
      </w:pPr>
    </w:p>
    <w:p w:rsidR="007916DD" w:rsidRPr="00EA103E" w:rsidRDefault="007916DD" w:rsidP="007916DD">
      <w:pPr>
        <w:spacing w:after="0" w:line="480" w:lineRule="auto"/>
        <w:jc w:val="center"/>
        <w:rPr>
          <w:rFonts w:ascii="Arial" w:hAnsi="Arial" w:cs="Arial"/>
          <w:b/>
          <w:sz w:val="144"/>
          <w:szCs w:val="24"/>
        </w:rPr>
      </w:pPr>
      <w:r w:rsidRPr="00EA103E">
        <w:rPr>
          <w:rFonts w:ascii="Arial" w:hAnsi="Arial" w:cs="Arial"/>
          <w:b/>
          <w:sz w:val="56"/>
          <w:szCs w:val="24"/>
        </w:rPr>
        <w:t>ANEXOS</w:t>
      </w:r>
    </w:p>
    <w:p w:rsidR="007916DD" w:rsidRDefault="007916DD" w:rsidP="007916DD">
      <w:pPr>
        <w:spacing w:after="0" w:line="480" w:lineRule="auto"/>
        <w:jc w:val="both"/>
        <w:rPr>
          <w:rFonts w:ascii="Arial" w:hAnsi="Arial" w:cs="Arial"/>
          <w:sz w:val="24"/>
          <w:szCs w:val="24"/>
        </w:rPr>
      </w:pPr>
    </w:p>
    <w:p w:rsidR="007916DD" w:rsidRDefault="007916DD" w:rsidP="007916DD">
      <w:pPr>
        <w:spacing w:after="0" w:line="480" w:lineRule="auto"/>
        <w:jc w:val="both"/>
        <w:rPr>
          <w:rFonts w:ascii="Arial" w:hAnsi="Arial" w:cs="Arial"/>
          <w:sz w:val="24"/>
          <w:szCs w:val="24"/>
        </w:rPr>
      </w:pPr>
    </w:p>
    <w:p w:rsidR="007916DD" w:rsidRDefault="007916DD" w:rsidP="007916DD">
      <w:pPr>
        <w:spacing w:after="0" w:line="480" w:lineRule="auto"/>
        <w:jc w:val="both"/>
        <w:rPr>
          <w:rFonts w:ascii="Arial" w:hAnsi="Arial" w:cs="Arial"/>
          <w:sz w:val="24"/>
          <w:szCs w:val="24"/>
        </w:rPr>
      </w:pPr>
    </w:p>
    <w:p w:rsidR="007916DD" w:rsidRDefault="007916DD" w:rsidP="007916DD">
      <w:pPr>
        <w:spacing w:after="0" w:line="480" w:lineRule="auto"/>
        <w:jc w:val="both"/>
        <w:rPr>
          <w:rFonts w:ascii="Arial" w:hAnsi="Arial" w:cs="Arial"/>
          <w:sz w:val="24"/>
          <w:szCs w:val="24"/>
        </w:rPr>
      </w:pPr>
    </w:p>
    <w:p w:rsidR="007916DD" w:rsidRDefault="007916DD">
      <w:pPr>
        <w:spacing w:after="0" w:line="240" w:lineRule="auto"/>
        <w:rPr>
          <w:rFonts w:ascii="Arial" w:hAnsi="Arial" w:cs="Arial"/>
          <w:sz w:val="24"/>
          <w:szCs w:val="24"/>
        </w:rPr>
      </w:pPr>
      <w:r>
        <w:rPr>
          <w:rFonts w:ascii="Arial" w:hAnsi="Arial" w:cs="Arial"/>
          <w:sz w:val="24"/>
          <w:szCs w:val="24"/>
        </w:rPr>
        <w:br w:type="page"/>
      </w:r>
    </w:p>
    <w:p w:rsidR="007916DD" w:rsidRPr="00EA103E" w:rsidRDefault="007916DD" w:rsidP="007916DD">
      <w:pPr>
        <w:spacing w:after="0" w:line="480" w:lineRule="auto"/>
        <w:jc w:val="center"/>
        <w:rPr>
          <w:rFonts w:ascii="Arial" w:hAnsi="Arial" w:cs="Arial"/>
          <w:b/>
          <w:sz w:val="24"/>
          <w:szCs w:val="24"/>
        </w:rPr>
      </w:pPr>
      <w:r w:rsidRPr="00EA103E">
        <w:rPr>
          <w:rFonts w:ascii="Arial" w:hAnsi="Arial" w:cs="Arial"/>
          <w:b/>
          <w:sz w:val="24"/>
          <w:szCs w:val="24"/>
        </w:rPr>
        <w:lastRenderedPageBreak/>
        <w:t>ANEXO A</w:t>
      </w:r>
    </w:p>
    <w:p w:rsidR="007916DD" w:rsidRPr="00AF0E3B" w:rsidRDefault="007916DD" w:rsidP="007916DD">
      <w:pPr>
        <w:spacing w:after="0" w:line="480" w:lineRule="auto"/>
        <w:jc w:val="both"/>
        <w:rPr>
          <w:rFonts w:ascii="Arial" w:hAnsi="Arial" w:cs="Arial"/>
          <w:sz w:val="24"/>
          <w:szCs w:val="24"/>
        </w:rPr>
      </w:pPr>
      <w:r w:rsidRPr="00AF0E3B">
        <w:rPr>
          <w:rFonts w:ascii="Arial" w:hAnsi="Arial" w:cs="Arial"/>
          <w:noProof/>
          <w:sz w:val="24"/>
          <w:szCs w:val="24"/>
        </w:rPr>
        <w:drawing>
          <wp:inline distT="0" distB="0" distL="0" distR="0">
            <wp:extent cx="5255895" cy="7994533"/>
            <wp:effectExtent l="19050" t="0" r="0" b="0"/>
            <wp:docPr id="13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1" cstate="print"/>
                    <a:srcRect/>
                    <a:stretch>
                      <a:fillRect/>
                    </a:stretch>
                  </pic:blipFill>
                  <pic:spPr bwMode="auto">
                    <a:xfrm>
                      <a:off x="0" y="0"/>
                      <a:ext cx="5255895" cy="7994533"/>
                    </a:xfrm>
                    <a:prstGeom prst="rect">
                      <a:avLst/>
                    </a:prstGeom>
                    <a:noFill/>
                    <a:ln w="9525">
                      <a:noFill/>
                      <a:miter lim="800000"/>
                      <a:headEnd/>
                      <a:tailEnd/>
                    </a:ln>
                  </pic:spPr>
                </pic:pic>
              </a:graphicData>
            </a:graphic>
          </wp:inline>
        </w:drawing>
      </w:r>
    </w:p>
    <w:p w:rsidR="007916DD" w:rsidRPr="00EA103E" w:rsidRDefault="007916DD" w:rsidP="007916DD">
      <w:pPr>
        <w:spacing w:after="0" w:line="480" w:lineRule="auto"/>
        <w:jc w:val="center"/>
        <w:rPr>
          <w:rFonts w:ascii="Arial" w:hAnsi="Arial" w:cs="Arial"/>
          <w:b/>
          <w:sz w:val="24"/>
          <w:szCs w:val="24"/>
        </w:rPr>
      </w:pPr>
      <w:r w:rsidRPr="00EA103E">
        <w:rPr>
          <w:rFonts w:ascii="Arial" w:hAnsi="Arial" w:cs="Arial"/>
          <w:b/>
          <w:sz w:val="24"/>
          <w:szCs w:val="24"/>
        </w:rPr>
        <w:lastRenderedPageBreak/>
        <w:t>ANEXO B</w:t>
      </w: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rPr>
          <w:rFonts w:ascii="Arial" w:hAnsi="Arial" w:cs="Arial"/>
          <w:b/>
          <w:sz w:val="24"/>
          <w:szCs w:val="24"/>
        </w:rPr>
      </w:pPr>
      <w:r w:rsidRPr="00AF0E3B">
        <w:rPr>
          <w:rFonts w:ascii="Arial" w:hAnsi="Arial" w:cs="Arial"/>
          <w:b/>
          <w:sz w:val="24"/>
          <w:szCs w:val="24"/>
        </w:rPr>
        <w:t>Política de Garantías para baterías.</w:t>
      </w:r>
    </w:p>
    <w:p w:rsidR="007916DD" w:rsidRPr="00AF0E3B" w:rsidRDefault="007916DD" w:rsidP="007916DD">
      <w:pPr>
        <w:spacing w:after="0" w:line="480" w:lineRule="auto"/>
        <w:rPr>
          <w:rFonts w:ascii="Arial" w:hAnsi="Arial" w:cs="Arial"/>
          <w:sz w:val="24"/>
          <w:szCs w:val="24"/>
        </w:rPr>
      </w:pPr>
    </w:p>
    <w:p w:rsidR="007916DD" w:rsidRPr="00AF0E3B" w:rsidRDefault="007916DD" w:rsidP="00B62D38">
      <w:pPr>
        <w:numPr>
          <w:ilvl w:val="0"/>
          <w:numId w:val="29"/>
        </w:numPr>
        <w:spacing w:after="0" w:line="480" w:lineRule="auto"/>
        <w:jc w:val="both"/>
        <w:rPr>
          <w:rFonts w:ascii="Arial" w:hAnsi="Arial" w:cs="Arial"/>
          <w:sz w:val="24"/>
          <w:szCs w:val="24"/>
        </w:rPr>
      </w:pPr>
      <w:r w:rsidRPr="00AF0E3B">
        <w:rPr>
          <w:rFonts w:ascii="Arial" w:hAnsi="Arial" w:cs="Arial"/>
          <w:sz w:val="24"/>
          <w:szCs w:val="24"/>
        </w:rPr>
        <w:t>Todas las baterías distribuidas por La Empresa, tienen un período de garantía de 12 meses a partir de la fecha de venta al usuario final, entiéndase como el conductor del vehículo en el que trabaja la batería.</w:t>
      </w:r>
    </w:p>
    <w:p w:rsidR="007916DD" w:rsidRPr="00AF0E3B" w:rsidRDefault="007916DD" w:rsidP="00B62D38">
      <w:pPr>
        <w:numPr>
          <w:ilvl w:val="0"/>
          <w:numId w:val="29"/>
        </w:numPr>
        <w:spacing w:after="0" w:line="480" w:lineRule="auto"/>
        <w:jc w:val="both"/>
        <w:rPr>
          <w:rFonts w:ascii="Arial" w:hAnsi="Arial" w:cs="Arial"/>
          <w:sz w:val="24"/>
          <w:szCs w:val="24"/>
        </w:rPr>
      </w:pPr>
      <w:r w:rsidRPr="00AF0E3B">
        <w:rPr>
          <w:rFonts w:ascii="Arial" w:hAnsi="Arial" w:cs="Arial"/>
          <w:sz w:val="24"/>
          <w:szCs w:val="24"/>
        </w:rPr>
        <w:t>La garantía de una batería se aplica para “fallas de fábrica de la batería” exclusivamente, es decir cualquier daño provocado, situación extraña, daño en el vehículo o cualquiera de los indicativos que se encuentra impresos en “tarjeta de garantía” pegada en la batería (como se indica en la gráfica a continuación), invalidan la garantía.</w:t>
      </w:r>
    </w:p>
    <w:p w:rsidR="007916DD" w:rsidRPr="00AF0E3B" w:rsidRDefault="007916DD" w:rsidP="007916DD">
      <w:pPr>
        <w:spacing w:after="0" w:line="480" w:lineRule="auto"/>
        <w:jc w:val="both"/>
        <w:rPr>
          <w:rFonts w:ascii="Arial" w:hAnsi="Arial" w:cs="Arial"/>
          <w:sz w:val="24"/>
          <w:szCs w:val="24"/>
        </w:rPr>
      </w:pPr>
      <w:r w:rsidRPr="00AF0E3B">
        <w:rPr>
          <w:rFonts w:ascii="Arial" w:hAnsi="Arial" w:cs="Arial"/>
          <w:noProof/>
          <w:sz w:val="24"/>
          <w:szCs w:val="24"/>
        </w:rPr>
        <w:drawing>
          <wp:anchor distT="0" distB="0" distL="114300" distR="114300" simplePos="0" relativeHeight="251693056" behindDoc="1" locked="0" layoutInCell="1" allowOverlap="1">
            <wp:simplePos x="0" y="0"/>
            <wp:positionH relativeFrom="column">
              <wp:posOffset>342900</wp:posOffset>
            </wp:positionH>
            <wp:positionV relativeFrom="paragraph">
              <wp:posOffset>85090</wp:posOffset>
            </wp:positionV>
            <wp:extent cx="5257800" cy="3038475"/>
            <wp:effectExtent l="19050" t="0" r="0" b="0"/>
            <wp:wrapTight wrapText="bothSides">
              <wp:wrapPolygon edited="0">
                <wp:start x="-78" y="0"/>
                <wp:lineTo x="-78" y="21532"/>
                <wp:lineTo x="21600" y="21532"/>
                <wp:lineTo x="21600" y="0"/>
                <wp:lineTo x="-78" y="0"/>
              </wp:wrapPolygon>
            </wp:wrapTight>
            <wp:docPr id="202" name="Imagen 202" descr="condiciones_garant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ondiciones_garantía"/>
                    <pic:cNvPicPr>
                      <a:picLocks noChangeAspect="1" noChangeArrowheads="1"/>
                    </pic:cNvPicPr>
                  </pic:nvPicPr>
                  <pic:blipFill>
                    <a:blip r:embed="rId172" cstate="print"/>
                    <a:srcRect/>
                    <a:stretch>
                      <a:fillRect/>
                    </a:stretch>
                  </pic:blipFill>
                  <pic:spPr bwMode="auto">
                    <a:xfrm>
                      <a:off x="0" y="0"/>
                      <a:ext cx="5257800" cy="3038475"/>
                    </a:xfrm>
                    <a:prstGeom prst="rect">
                      <a:avLst/>
                    </a:prstGeom>
                    <a:noFill/>
                    <a:ln w="9525">
                      <a:noFill/>
                      <a:miter lim="800000"/>
                      <a:headEnd/>
                      <a:tailEnd/>
                    </a:ln>
                  </pic:spPr>
                </pic:pic>
              </a:graphicData>
            </a:graphic>
          </wp:anchor>
        </w:drawing>
      </w: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7916DD">
      <w:pPr>
        <w:spacing w:after="0" w:line="480" w:lineRule="auto"/>
        <w:jc w:val="both"/>
        <w:rPr>
          <w:rFonts w:ascii="Arial" w:hAnsi="Arial" w:cs="Arial"/>
          <w:sz w:val="24"/>
          <w:szCs w:val="24"/>
        </w:rPr>
      </w:pPr>
    </w:p>
    <w:p w:rsidR="007916DD" w:rsidRPr="00AF0E3B" w:rsidRDefault="007916DD" w:rsidP="00B62D38">
      <w:pPr>
        <w:numPr>
          <w:ilvl w:val="0"/>
          <w:numId w:val="29"/>
        </w:numPr>
        <w:spacing w:after="0" w:line="480" w:lineRule="auto"/>
        <w:jc w:val="both"/>
        <w:rPr>
          <w:rFonts w:ascii="Arial" w:hAnsi="Arial" w:cs="Arial"/>
          <w:sz w:val="24"/>
          <w:szCs w:val="24"/>
        </w:rPr>
      </w:pPr>
      <w:r w:rsidRPr="00AF0E3B">
        <w:rPr>
          <w:rFonts w:ascii="Arial" w:hAnsi="Arial" w:cs="Arial"/>
          <w:sz w:val="24"/>
          <w:szCs w:val="24"/>
        </w:rPr>
        <w:t>La garantía de una batería será atendida a través de la Red de Centros de servicios que La Empresa ha implementado en diferentes ciudades del País.</w:t>
      </w:r>
    </w:p>
    <w:p w:rsidR="007916DD" w:rsidRPr="00AF0E3B" w:rsidRDefault="007916DD" w:rsidP="00B62D38">
      <w:pPr>
        <w:numPr>
          <w:ilvl w:val="0"/>
          <w:numId w:val="29"/>
        </w:numPr>
        <w:spacing w:after="0" w:line="480" w:lineRule="auto"/>
        <w:jc w:val="both"/>
        <w:rPr>
          <w:rFonts w:ascii="Arial" w:hAnsi="Arial" w:cs="Arial"/>
          <w:sz w:val="24"/>
          <w:szCs w:val="24"/>
        </w:rPr>
      </w:pPr>
      <w:r w:rsidRPr="00AF0E3B">
        <w:rPr>
          <w:rFonts w:ascii="Arial" w:hAnsi="Arial" w:cs="Arial"/>
          <w:sz w:val="24"/>
          <w:szCs w:val="24"/>
        </w:rPr>
        <w:t xml:space="preserve">El único autorizado para atender, negar o entregar una garantía a un usuario final en un Centro de Servicio es el técnico de baterías del local y/o su administrador. </w:t>
      </w:r>
    </w:p>
    <w:p w:rsidR="007916DD" w:rsidRPr="00AF0E3B" w:rsidRDefault="007916DD" w:rsidP="00B62D38">
      <w:pPr>
        <w:numPr>
          <w:ilvl w:val="0"/>
          <w:numId w:val="29"/>
        </w:numPr>
        <w:spacing w:after="0" w:line="480" w:lineRule="auto"/>
        <w:jc w:val="both"/>
        <w:rPr>
          <w:rFonts w:ascii="Arial" w:hAnsi="Arial" w:cs="Arial"/>
          <w:sz w:val="24"/>
          <w:szCs w:val="24"/>
        </w:rPr>
      </w:pPr>
      <w:r w:rsidRPr="00AF0E3B">
        <w:rPr>
          <w:rFonts w:ascii="Arial" w:hAnsi="Arial" w:cs="Arial"/>
          <w:sz w:val="24"/>
          <w:szCs w:val="24"/>
        </w:rPr>
        <w:t>Una vez revisada la batería y el sistema eléctrico del automóvil en el Centro de Servicio, el técnico de baterías determinará si aplica o no para una garantía.</w:t>
      </w:r>
    </w:p>
    <w:p w:rsidR="007916DD" w:rsidRPr="00AF0E3B" w:rsidRDefault="007916DD" w:rsidP="00B62D38">
      <w:pPr>
        <w:numPr>
          <w:ilvl w:val="0"/>
          <w:numId w:val="29"/>
        </w:numPr>
        <w:spacing w:after="0" w:line="480" w:lineRule="auto"/>
        <w:jc w:val="both"/>
        <w:rPr>
          <w:rFonts w:ascii="Arial" w:hAnsi="Arial" w:cs="Arial"/>
          <w:sz w:val="24"/>
          <w:szCs w:val="24"/>
        </w:rPr>
      </w:pPr>
      <w:r w:rsidRPr="00AF0E3B">
        <w:rPr>
          <w:rFonts w:ascii="Arial" w:hAnsi="Arial" w:cs="Arial"/>
          <w:sz w:val="24"/>
          <w:szCs w:val="24"/>
        </w:rPr>
        <w:t>Siempre que el técnico en baterías, realice su chequeo deberá entregar al cliente un documento, que será firmado por el cliente, este documento se llama “Diagnóstico técnico por reclamo de garantías” y todos los Centros de Servicio poseen un block del mismo.</w:t>
      </w:r>
    </w:p>
    <w:p w:rsidR="007916DD" w:rsidRPr="00AF0E3B" w:rsidRDefault="007916DD" w:rsidP="00B62D38">
      <w:pPr>
        <w:numPr>
          <w:ilvl w:val="0"/>
          <w:numId w:val="29"/>
        </w:numPr>
        <w:spacing w:after="0" w:line="480" w:lineRule="auto"/>
        <w:jc w:val="both"/>
        <w:rPr>
          <w:rFonts w:ascii="Arial" w:hAnsi="Arial" w:cs="Arial"/>
          <w:sz w:val="24"/>
          <w:szCs w:val="24"/>
        </w:rPr>
      </w:pPr>
      <w:r w:rsidRPr="00AF0E3B">
        <w:rPr>
          <w:rFonts w:ascii="Arial" w:hAnsi="Arial" w:cs="Arial"/>
          <w:sz w:val="24"/>
          <w:szCs w:val="24"/>
        </w:rPr>
        <w:t xml:space="preserve">En caso de que el cliente necesite dejar la batería de su auto, para chequeo adicional o carga, el técnico de baterías entregará una “batería de servicio” en calidad de préstamo, haciendo firmar al cliente el documento llamado </w:t>
      </w:r>
      <w:r w:rsidR="00FA44AA" w:rsidRPr="00AF0E3B">
        <w:rPr>
          <w:rFonts w:ascii="Arial" w:hAnsi="Arial" w:cs="Arial"/>
          <w:sz w:val="24"/>
          <w:szCs w:val="24"/>
        </w:rPr>
        <w:t>“Recibo</w:t>
      </w:r>
      <w:r w:rsidRPr="00AF0E3B">
        <w:rPr>
          <w:rFonts w:ascii="Arial" w:hAnsi="Arial" w:cs="Arial"/>
          <w:sz w:val="24"/>
          <w:szCs w:val="24"/>
        </w:rPr>
        <w:t xml:space="preserve"> provisional de baterías”, este documento deberá ser devuelto cuando el cliente reciba la batería que tenía colocada con anterioridad en su auto.</w:t>
      </w:r>
    </w:p>
    <w:p w:rsidR="007916DD" w:rsidRPr="00AF0E3B" w:rsidRDefault="007916DD" w:rsidP="00B62D38">
      <w:pPr>
        <w:numPr>
          <w:ilvl w:val="0"/>
          <w:numId w:val="29"/>
        </w:numPr>
        <w:spacing w:after="0" w:line="480" w:lineRule="auto"/>
        <w:jc w:val="both"/>
        <w:rPr>
          <w:rFonts w:ascii="Arial" w:hAnsi="Arial" w:cs="Arial"/>
          <w:sz w:val="24"/>
          <w:szCs w:val="24"/>
        </w:rPr>
      </w:pPr>
      <w:r w:rsidRPr="00AF0E3B">
        <w:rPr>
          <w:rFonts w:ascii="Arial" w:hAnsi="Arial" w:cs="Arial"/>
          <w:sz w:val="24"/>
          <w:szCs w:val="24"/>
        </w:rPr>
        <w:t>Cualquier movimiento (ingreso o salida) de baterías de la Bodega del Centro de Servicio que no se justifique con una factura de compra o venta, deberá quedar registrado con la ayuda del documento llamado “Entrada-salida de baterías”.</w:t>
      </w:r>
    </w:p>
    <w:p w:rsidR="007916DD" w:rsidRPr="00AF0E3B" w:rsidRDefault="007916DD" w:rsidP="00B62D38">
      <w:pPr>
        <w:numPr>
          <w:ilvl w:val="0"/>
          <w:numId w:val="29"/>
        </w:numPr>
        <w:spacing w:after="0" w:line="480" w:lineRule="auto"/>
        <w:jc w:val="both"/>
        <w:rPr>
          <w:rFonts w:ascii="Arial" w:hAnsi="Arial" w:cs="Arial"/>
          <w:sz w:val="24"/>
          <w:szCs w:val="24"/>
        </w:rPr>
      </w:pPr>
      <w:r w:rsidRPr="00AF0E3B">
        <w:rPr>
          <w:rFonts w:ascii="Arial" w:hAnsi="Arial" w:cs="Arial"/>
          <w:sz w:val="24"/>
          <w:szCs w:val="24"/>
        </w:rPr>
        <w:lastRenderedPageBreak/>
        <w:t>Cada centro de Servicio deberá enviar hacia la Empresa las baterías que dio en garantía con su respectiva documentación cada 10 días, para su respectiva reposición.</w:t>
      </w:r>
    </w:p>
    <w:p w:rsidR="007916DD" w:rsidRPr="00AF0E3B" w:rsidRDefault="007916DD" w:rsidP="00B62D38">
      <w:pPr>
        <w:numPr>
          <w:ilvl w:val="0"/>
          <w:numId w:val="29"/>
        </w:numPr>
        <w:spacing w:after="0" w:line="480" w:lineRule="auto"/>
        <w:jc w:val="both"/>
        <w:rPr>
          <w:rFonts w:ascii="Arial" w:hAnsi="Arial" w:cs="Arial"/>
          <w:sz w:val="24"/>
          <w:szCs w:val="24"/>
        </w:rPr>
      </w:pPr>
      <w:r w:rsidRPr="00AF0E3B">
        <w:rPr>
          <w:rFonts w:ascii="Arial" w:hAnsi="Arial" w:cs="Arial"/>
          <w:sz w:val="24"/>
          <w:szCs w:val="24"/>
        </w:rPr>
        <w:t>La Empresa se encargará de la manipulación y desecho de las baterías dañadas que aplicaron garantía, siguiendo los estándares de protección medio ambiental aplicados a nivel nacional.</w:t>
      </w:r>
    </w:p>
    <w:p w:rsidR="007916DD" w:rsidRDefault="007916DD" w:rsidP="00B62D38">
      <w:pPr>
        <w:numPr>
          <w:ilvl w:val="0"/>
          <w:numId w:val="29"/>
        </w:numPr>
        <w:spacing w:after="0" w:line="480" w:lineRule="auto"/>
        <w:jc w:val="both"/>
        <w:rPr>
          <w:rFonts w:ascii="Arial" w:hAnsi="Arial" w:cs="Arial"/>
          <w:sz w:val="24"/>
          <w:szCs w:val="24"/>
        </w:rPr>
      </w:pPr>
      <w:r w:rsidRPr="00AF0E3B">
        <w:rPr>
          <w:rFonts w:ascii="Arial" w:hAnsi="Arial" w:cs="Arial"/>
          <w:sz w:val="24"/>
          <w:szCs w:val="24"/>
        </w:rPr>
        <w:t xml:space="preserve">El  Centro de Servicio enviará mensualmente a La Empresa un reporte, con copias de los diagnósticos de aquellas baterías que no aplicaron garantía para el control e implementación de mejoras en cuanto a la atención al </w:t>
      </w:r>
      <w:r>
        <w:rPr>
          <w:rFonts w:ascii="Arial" w:hAnsi="Arial" w:cs="Arial"/>
          <w:sz w:val="24"/>
          <w:szCs w:val="24"/>
        </w:rPr>
        <w:t>usuario final.</w:t>
      </w:r>
    </w:p>
    <w:p w:rsidR="007916DD" w:rsidRDefault="007916DD" w:rsidP="007916DD">
      <w:pPr>
        <w:spacing w:after="0" w:line="480" w:lineRule="auto"/>
        <w:jc w:val="both"/>
        <w:rPr>
          <w:rFonts w:ascii="Arial" w:hAnsi="Arial" w:cs="Arial"/>
          <w:sz w:val="24"/>
          <w:szCs w:val="24"/>
        </w:rPr>
      </w:pPr>
    </w:p>
    <w:p w:rsidR="007916DD" w:rsidRDefault="007916DD"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r w:rsidRPr="00E3404A">
        <w:rPr>
          <w:rFonts w:ascii="Arial" w:hAnsi="Arial" w:cs="Arial"/>
          <w:noProof/>
          <w:sz w:val="24"/>
          <w:szCs w:val="24"/>
        </w:rPr>
        <w:lastRenderedPageBreak/>
        <w:drawing>
          <wp:inline distT="0" distB="0" distL="0" distR="0">
            <wp:extent cx="4908747" cy="6882082"/>
            <wp:effectExtent l="19050" t="19050" r="25203" b="14018"/>
            <wp:docPr id="25"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73"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2">
                              <a14:imgEffect>
                                <a14:brightnessContrast bright="20000" contrast="2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2" t="279" r="384" b="502"/>
                    <a:stretch/>
                  </pic:blipFill>
                  <pic:spPr bwMode="auto">
                    <a:xfrm>
                      <a:off x="0" y="0"/>
                      <a:ext cx="4914747" cy="689049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r w:rsidRPr="00E3404A">
        <w:rPr>
          <w:rFonts w:ascii="Arial" w:hAnsi="Arial" w:cs="Arial"/>
          <w:noProof/>
          <w:sz w:val="24"/>
          <w:szCs w:val="24"/>
        </w:rPr>
        <w:lastRenderedPageBreak/>
        <w:drawing>
          <wp:inline distT="0" distB="0" distL="0" distR="0">
            <wp:extent cx="4903470" cy="7562850"/>
            <wp:effectExtent l="19050" t="19050" r="0" b="0"/>
            <wp:docPr id="30"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rotWithShape="1">
                    <a:blip r:embed="rId193"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4">
                              <a14:imgEffect>
                                <a14:brightnessContrast bright="20000" contrast="2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5" t="375" r="529" b="212"/>
                    <a:stretch/>
                  </pic:blipFill>
                  <pic:spPr bwMode="auto">
                    <a:xfrm>
                      <a:off x="0" y="0"/>
                      <a:ext cx="4918953" cy="75867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E3404A">
      <w:pPr>
        <w:spacing w:after="0" w:line="480" w:lineRule="auto"/>
        <w:ind w:firstLine="851"/>
        <w:jc w:val="both"/>
        <w:rPr>
          <w:rFonts w:ascii="Arial" w:hAnsi="Arial" w:cs="Arial"/>
          <w:sz w:val="24"/>
          <w:szCs w:val="24"/>
        </w:rPr>
      </w:pPr>
      <w:r w:rsidRPr="00E3404A">
        <w:rPr>
          <w:rFonts w:ascii="Arial" w:hAnsi="Arial" w:cs="Arial"/>
          <w:noProof/>
          <w:sz w:val="24"/>
          <w:szCs w:val="24"/>
        </w:rPr>
        <w:lastRenderedPageBreak/>
        <w:drawing>
          <wp:inline distT="0" distB="0" distL="0" distR="0">
            <wp:extent cx="4980940" cy="5123815"/>
            <wp:effectExtent l="19050" t="19050" r="0" b="635"/>
            <wp:docPr id="224"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95"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6">
                              <a14:imgEffect>
                                <a14:brightnessContrast bright="20000" contrast="-20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0940" cy="5123815"/>
                    </a:xfrm>
                    <a:prstGeom prst="rect">
                      <a:avLst/>
                    </a:prstGeom>
                    <a:noFill/>
                    <a:ln>
                      <a:solidFill>
                        <a:schemeClr val="tx1"/>
                      </a:solidFill>
                    </a:ln>
                  </pic:spPr>
                </pic:pic>
              </a:graphicData>
            </a:graphic>
          </wp:inline>
        </w:drawing>
      </w: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r w:rsidRPr="00E3404A">
        <w:rPr>
          <w:rFonts w:ascii="Arial" w:hAnsi="Arial" w:cs="Arial"/>
          <w:noProof/>
          <w:sz w:val="24"/>
          <w:szCs w:val="24"/>
        </w:rPr>
        <w:lastRenderedPageBreak/>
        <w:drawing>
          <wp:inline distT="0" distB="0" distL="0" distR="0">
            <wp:extent cx="5248351" cy="6227709"/>
            <wp:effectExtent l="19050" t="19050" r="28499" b="20691"/>
            <wp:docPr id="2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7" cstate="print"/>
                    <a:srcRect l="2230" t="1232" r="4603" b="1848"/>
                    <a:stretch>
                      <a:fillRect/>
                    </a:stretch>
                  </pic:blipFill>
                  <pic:spPr bwMode="auto">
                    <a:xfrm>
                      <a:off x="0" y="0"/>
                      <a:ext cx="5261533" cy="6243351"/>
                    </a:xfrm>
                    <a:prstGeom prst="rect">
                      <a:avLst/>
                    </a:prstGeom>
                    <a:noFill/>
                    <a:ln w="9525">
                      <a:solidFill>
                        <a:schemeClr val="tx1"/>
                      </a:solidFill>
                      <a:miter lim="800000"/>
                      <a:headEnd/>
                      <a:tailEnd/>
                    </a:ln>
                  </pic:spPr>
                </pic:pic>
              </a:graphicData>
            </a:graphic>
          </wp:inline>
        </w:drawing>
      </w: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Default="00E3404A" w:rsidP="007916DD">
      <w:pPr>
        <w:spacing w:after="0" w:line="480" w:lineRule="auto"/>
        <w:jc w:val="both"/>
        <w:rPr>
          <w:rFonts w:ascii="Arial" w:hAnsi="Arial" w:cs="Arial"/>
          <w:sz w:val="24"/>
          <w:szCs w:val="24"/>
        </w:rPr>
      </w:pPr>
    </w:p>
    <w:p w:rsidR="00E3404A" w:rsidRPr="00AF0E3B" w:rsidRDefault="00E3404A" w:rsidP="007916DD">
      <w:pPr>
        <w:spacing w:after="0" w:line="480" w:lineRule="auto"/>
        <w:jc w:val="both"/>
        <w:rPr>
          <w:rFonts w:ascii="Arial" w:hAnsi="Arial" w:cs="Arial"/>
          <w:sz w:val="24"/>
          <w:szCs w:val="24"/>
        </w:rPr>
      </w:pPr>
    </w:p>
    <w:sectPr w:rsidR="00E3404A" w:rsidRPr="00AF0E3B" w:rsidSect="007916DD">
      <w:headerReference w:type="default" r:id="rId198"/>
      <w:pgSz w:w="11906" w:h="16838"/>
      <w:pgMar w:top="1701" w:right="136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FDC" w:rsidRDefault="00CC2FDC" w:rsidP="00E97E4A">
      <w:pPr>
        <w:spacing w:after="0" w:line="240" w:lineRule="auto"/>
      </w:pPr>
      <w:r>
        <w:separator/>
      </w:r>
    </w:p>
  </w:endnote>
  <w:endnote w:type="continuationSeparator" w:id="1">
    <w:p w:rsidR="00CC2FDC" w:rsidRDefault="00CC2FDC" w:rsidP="00E97E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FDC" w:rsidRDefault="00CC2FDC" w:rsidP="00E97E4A">
      <w:pPr>
        <w:spacing w:after="0" w:line="240" w:lineRule="auto"/>
      </w:pPr>
      <w:r>
        <w:separator/>
      </w:r>
    </w:p>
  </w:footnote>
  <w:footnote w:type="continuationSeparator" w:id="1">
    <w:p w:rsidR="00CC2FDC" w:rsidRDefault="00CC2FDC" w:rsidP="00E97E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21286"/>
      <w:docPartObj>
        <w:docPartGallery w:val="Page Numbers (Top of Page)"/>
        <w:docPartUnique/>
      </w:docPartObj>
    </w:sdtPr>
    <w:sdtContent>
      <w:p w:rsidR="00CC2FDC" w:rsidRDefault="00CC2FDC">
        <w:pPr>
          <w:pStyle w:val="Encabezado"/>
          <w:jc w:val="right"/>
        </w:pPr>
        <w:fldSimple w:instr=" PAGE   \* MERGEFORMAT ">
          <w:r w:rsidR="00907AA9">
            <w:rPr>
              <w:noProof/>
            </w:rPr>
            <w:t>XII</w:t>
          </w:r>
        </w:fldSimple>
      </w:p>
    </w:sdtContent>
  </w:sdt>
  <w:p w:rsidR="00CC2FDC" w:rsidRDefault="00CC2FD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4316"/>
      <w:docPartObj>
        <w:docPartGallery w:val="Page Numbers (Top of Page)"/>
        <w:docPartUnique/>
      </w:docPartObj>
    </w:sdtPr>
    <w:sdtContent>
      <w:p w:rsidR="00CC2FDC" w:rsidRDefault="00CC2FDC">
        <w:pPr>
          <w:pStyle w:val="Encabezado"/>
          <w:jc w:val="right"/>
        </w:pPr>
        <w:fldSimple w:instr=" PAGE   \* MERGEFORMAT ">
          <w:r w:rsidR="00907AA9">
            <w:rPr>
              <w:noProof/>
            </w:rPr>
            <w:t>168</w:t>
          </w:r>
        </w:fldSimple>
      </w:p>
    </w:sdtContent>
  </w:sdt>
  <w:p w:rsidR="00CC2FDC" w:rsidRDefault="00CC2FD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FDC" w:rsidRDefault="00CC2FD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70A92"/>
    <w:multiLevelType w:val="hybridMultilevel"/>
    <w:tmpl w:val="256CEEF6"/>
    <w:lvl w:ilvl="0" w:tplc="2CBA4038">
      <w:start w:val="4"/>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nsid w:val="02E23C68"/>
    <w:multiLevelType w:val="hybridMultilevel"/>
    <w:tmpl w:val="EDE85F1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091F0AC8"/>
    <w:multiLevelType w:val="multilevel"/>
    <w:tmpl w:val="B88694AE"/>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9D96AE1"/>
    <w:multiLevelType w:val="multilevel"/>
    <w:tmpl w:val="2C4CD0B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0EB6F84"/>
    <w:multiLevelType w:val="multilevel"/>
    <w:tmpl w:val="D89A4A9A"/>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3BD23D2"/>
    <w:multiLevelType w:val="multilevel"/>
    <w:tmpl w:val="1212B13A"/>
    <w:lvl w:ilvl="0">
      <w:start w:val="1"/>
      <w:numFmt w:val="bullet"/>
      <w:lvlText w:val=""/>
      <w:lvlJc w:val="left"/>
      <w:pPr>
        <w:ind w:left="1080" w:hanging="360"/>
      </w:pPr>
      <w:rPr>
        <w:rFonts w:ascii="Symbol" w:hAnsi="Symbol"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nsid w:val="34002E83"/>
    <w:multiLevelType w:val="hybridMultilevel"/>
    <w:tmpl w:val="4230B274"/>
    <w:lvl w:ilvl="0" w:tplc="0C0A0001">
      <w:start w:val="1"/>
      <w:numFmt w:val="bullet"/>
      <w:lvlText w:val=""/>
      <w:lvlJc w:val="left"/>
      <w:pPr>
        <w:ind w:left="1434" w:hanging="360"/>
      </w:pPr>
      <w:rPr>
        <w:rFonts w:ascii="Symbol" w:hAnsi="Symbol"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7">
    <w:nsid w:val="3C8446F5"/>
    <w:multiLevelType w:val="multilevel"/>
    <w:tmpl w:val="E7EC031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nsid w:val="45823D61"/>
    <w:multiLevelType w:val="multilevel"/>
    <w:tmpl w:val="CD68BADC"/>
    <w:lvl w:ilvl="0">
      <w:start w:val="1"/>
      <w:numFmt w:val="decimal"/>
      <w:lvlText w:val="%1"/>
      <w:lvlJc w:val="left"/>
      <w:pPr>
        <w:ind w:left="708" w:hanging="708"/>
      </w:pPr>
      <w:rPr>
        <w:rFonts w:hint="default"/>
      </w:rPr>
    </w:lvl>
    <w:lvl w:ilvl="1">
      <w:start w:val="1"/>
      <w:numFmt w:val="decimal"/>
      <w:lvlText w:val="%1.%2"/>
      <w:lvlJc w:val="left"/>
      <w:pPr>
        <w:ind w:left="1417" w:hanging="7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46FA247F"/>
    <w:multiLevelType w:val="multilevel"/>
    <w:tmpl w:val="030EB20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5315125C"/>
    <w:multiLevelType w:val="multilevel"/>
    <w:tmpl w:val="90825EBE"/>
    <w:lvl w:ilvl="0">
      <w:start w:val="1"/>
      <w:numFmt w:val="decimal"/>
      <w:lvlText w:val="%1."/>
      <w:lvlJc w:val="left"/>
      <w:pPr>
        <w:ind w:left="720" w:hanging="360"/>
      </w:pPr>
    </w:lvl>
    <w:lvl w:ilvl="1">
      <w:start w:val="3"/>
      <w:numFmt w:val="decimal"/>
      <w:isLgl/>
      <w:lvlText w:val="%1.%2"/>
      <w:lvlJc w:val="left"/>
      <w:pPr>
        <w:ind w:left="1278" w:hanging="57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1">
    <w:nsid w:val="56DD2725"/>
    <w:multiLevelType w:val="hybridMultilevel"/>
    <w:tmpl w:val="7E0E5A38"/>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nsid w:val="5911329C"/>
    <w:multiLevelType w:val="hybridMultilevel"/>
    <w:tmpl w:val="AD06674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71B17614"/>
    <w:multiLevelType w:val="hybridMultilevel"/>
    <w:tmpl w:val="6492D42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14">
    <w:nsid w:val="752B3821"/>
    <w:multiLevelType w:val="multilevel"/>
    <w:tmpl w:val="030EB20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763A6ECB"/>
    <w:multiLevelType w:val="multilevel"/>
    <w:tmpl w:val="61F0920A"/>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C496118"/>
    <w:multiLevelType w:val="hybridMultilevel"/>
    <w:tmpl w:val="465CBA32"/>
    <w:lvl w:ilvl="0" w:tplc="0C0A000F">
      <w:start w:val="6"/>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5"/>
  </w:num>
  <w:num w:numId="32">
    <w:abstractNumId w:val="2"/>
  </w:num>
  <w:num w:numId="33">
    <w:abstractNumId w:val="4"/>
  </w:num>
  <w:num w:numId="34">
    <w:abstractNumId w:val="10"/>
  </w:num>
  <w:num w:numId="35">
    <w:abstractNumId w:val="11"/>
  </w:num>
  <w:num w:numId="36">
    <w:abstractNumId w:val="5"/>
  </w:num>
  <w:num w:numId="37">
    <w:abstractNumId w:val="13"/>
  </w:num>
  <w:num w:numId="38">
    <w:abstractNumId w:val="3"/>
  </w:num>
  <w:num w:numId="39">
    <w:abstractNumId w:val="14"/>
  </w:num>
  <w:num w:numId="40">
    <w:abstractNumId w:val="16"/>
  </w:num>
  <w:num w:numId="41">
    <w:abstractNumId w:val="7"/>
  </w:num>
  <w:num w:numId="42">
    <w:abstractNumId w:val="8"/>
  </w:num>
  <w:num w:numId="43">
    <w:abstractNumId w:val="12"/>
  </w:num>
  <w:num w:numId="44">
    <w:abstractNumId w:val="6"/>
  </w:num>
  <w:num w:numId="45">
    <w:abstractNumId w:val="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457A6"/>
    <w:rsid w:val="00000AC8"/>
    <w:rsid w:val="00000F21"/>
    <w:rsid w:val="00003D1A"/>
    <w:rsid w:val="00005CED"/>
    <w:rsid w:val="000110F2"/>
    <w:rsid w:val="00012A96"/>
    <w:rsid w:val="0001381E"/>
    <w:rsid w:val="00021B3D"/>
    <w:rsid w:val="0004278C"/>
    <w:rsid w:val="000579A6"/>
    <w:rsid w:val="00061805"/>
    <w:rsid w:val="00065340"/>
    <w:rsid w:val="0007278D"/>
    <w:rsid w:val="00073821"/>
    <w:rsid w:val="00074362"/>
    <w:rsid w:val="0007646D"/>
    <w:rsid w:val="000868F4"/>
    <w:rsid w:val="000929EF"/>
    <w:rsid w:val="000950D8"/>
    <w:rsid w:val="00096FDA"/>
    <w:rsid w:val="000B0802"/>
    <w:rsid w:val="000C13DC"/>
    <w:rsid w:val="000C4EA0"/>
    <w:rsid w:val="000C6725"/>
    <w:rsid w:val="000C683B"/>
    <w:rsid w:val="000C6B66"/>
    <w:rsid w:val="000C796F"/>
    <w:rsid w:val="000D110B"/>
    <w:rsid w:val="000D7FE9"/>
    <w:rsid w:val="000E1DDF"/>
    <w:rsid w:val="000E4502"/>
    <w:rsid w:val="000E657F"/>
    <w:rsid w:val="000E6B23"/>
    <w:rsid w:val="000E7CE9"/>
    <w:rsid w:val="000F30A8"/>
    <w:rsid w:val="000F4855"/>
    <w:rsid w:val="000F62F2"/>
    <w:rsid w:val="000F776B"/>
    <w:rsid w:val="00102AAB"/>
    <w:rsid w:val="00111BB3"/>
    <w:rsid w:val="001121DD"/>
    <w:rsid w:val="0011354C"/>
    <w:rsid w:val="001145A6"/>
    <w:rsid w:val="0011733A"/>
    <w:rsid w:val="00120707"/>
    <w:rsid w:val="0012309C"/>
    <w:rsid w:val="00142611"/>
    <w:rsid w:val="00155BA3"/>
    <w:rsid w:val="00155BB9"/>
    <w:rsid w:val="00160C98"/>
    <w:rsid w:val="00162417"/>
    <w:rsid w:val="0016699C"/>
    <w:rsid w:val="001676AB"/>
    <w:rsid w:val="001705BE"/>
    <w:rsid w:val="00171503"/>
    <w:rsid w:val="00172497"/>
    <w:rsid w:val="001729F8"/>
    <w:rsid w:val="00172F4C"/>
    <w:rsid w:val="0017482F"/>
    <w:rsid w:val="001766E8"/>
    <w:rsid w:val="00180BAD"/>
    <w:rsid w:val="001822E2"/>
    <w:rsid w:val="00183DBC"/>
    <w:rsid w:val="001933B4"/>
    <w:rsid w:val="001934E4"/>
    <w:rsid w:val="001936EC"/>
    <w:rsid w:val="0019710C"/>
    <w:rsid w:val="001A0E38"/>
    <w:rsid w:val="001A2D45"/>
    <w:rsid w:val="001B44D9"/>
    <w:rsid w:val="001C0F4C"/>
    <w:rsid w:val="001D08FB"/>
    <w:rsid w:val="001D347C"/>
    <w:rsid w:val="001D4AA7"/>
    <w:rsid w:val="001E192D"/>
    <w:rsid w:val="001E2BCB"/>
    <w:rsid w:val="001E5DB3"/>
    <w:rsid w:val="001E60B7"/>
    <w:rsid w:val="001F1C9E"/>
    <w:rsid w:val="001F50C2"/>
    <w:rsid w:val="0020175F"/>
    <w:rsid w:val="002021E1"/>
    <w:rsid w:val="00212826"/>
    <w:rsid w:val="002239B2"/>
    <w:rsid w:val="0022466D"/>
    <w:rsid w:val="00226358"/>
    <w:rsid w:val="002266B9"/>
    <w:rsid w:val="002315D4"/>
    <w:rsid w:val="00232784"/>
    <w:rsid w:val="002328AD"/>
    <w:rsid w:val="002343BA"/>
    <w:rsid w:val="002457A6"/>
    <w:rsid w:val="0024641F"/>
    <w:rsid w:val="0025042B"/>
    <w:rsid w:val="00251F6E"/>
    <w:rsid w:val="00253DAE"/>
    <w:rsid w:val="002564A2"/>
    <w:rsid w:val="00265344"/>
    <w:rsid w:val="00274248"/>
    <w:rsid w:val="00277074"/>
    <w:rsid w:val="00280362"/>
    <w:rsid w:val="00294F31"/>
    <w:rsid w:val="0029528C"/>
    <w:rsid w:val="002952F8"/>
    <w:rsid w:val="002A7D84"/>
    <w:rsid w:val="002B070E"/>
    <w:rsid w:val="002B2B5E"/>
    <w:rsid w:val="002B2D4D"/>
    <w:rsid w:val="002C20F6"/>
    <w:rsid w:val="002C3BA5"/>
    <w:rsid w:val="002D6F89"/>
    <w:rsid w:val="002E0600"/>
    <w:rsid w:val="002E20C9"/>
    <w:rsid w:val="002E7793"/>
    <w:rsid w:val="002F3886"/>
    <w:rsid w:val="00306915"/>
    <w:rsid w:val="00306D2D"/>
    <w:rsid w:val="00313C70"/>
    <w:rsid w:val="00326676"/>
    <w:rsid w:val="00336C8F"/>
    <w:rsid w:val="003375AA"/>
    <w:rsid w:val="00342395"/>
    <w:rsid w:val="00344390"/>
    <w:rsid w:val="0034568A"/>
    <w:rsid w:val="003456E1"/>
    <w:rsid w:val="0034652B"/>
    <w:rsid w:val="00352AEB"/>
    <w:rsid w:val="00354302"/>
    <w:rsid w:val="003547CC"/>
    <w:rsid w:val="00364D88"/>
    <w:rsid w:val="003829A5"/>
    <w:rsid w:val="00383217"/>
    <w:rsid w:val="00384CEA"/>
    <w:rsid w:val="00390951"/>
    <w:rsid w:val="003951A4"/>
    <w:rsid w:val="00397EA2"/>
    <w:rsid w:val="003A1289"/>
    <w:rsid w:val="003B0DC0"/>
    <w:rsid w:val="003B106E"/>
    <w:rsid w:val="003B26B8"/>
    <w:rsid w:val="003B48E0"/>
    <w:rsid w:val="003B5E1F"/>
    <w:rsid w:val="003B660C"/>
    <w:rsid w:val="003C4C04"/>
    <w:rsid w:val="003C6796"/>
    <w:rsid w:val="003D7174"/>
    <w:rsid w:val="003F0AB6"/>
    <w:rsid w:val="003F4B4C"/>
    <w:rsid w:val="003F539A"/>
    <w:rsid w:val="00400A98"/>
    <w:rsid w:val="004048BC"/>
    <w:rsid w:val="00412D66"/>
    <w:rsid w:val="00414CCB"/>
    <w:rsid w:val="0042043B"/>
    <w:rsid w:val="00420DC3"/>
    <w:rsid w:val="004219BC"/>
    <w:rsid w:val="00422227"/>
    <w:rsid w:val="004259DD"/>
    <w:rsid w:val="004451B3"/>
    <w:rsid w:val="00447EA0"/>
    <w:rsid w:val="0045369E"/>
    <w:rsid w:val="00454F79"/>
    <w:rsid w:val="0045670E"/>
    <w:rsid w:val="00460C20"/>
    <w:rsid w:val="00463749"/>
    <w:rsid w:val="004647A7"/>
    <w:rsid w:val="004679B2"/>
    <w:rsid w:val="00471BB9"/>
    <w:rsid w:val="00474951"/>
    <w:rsid w:val="004755C8"/>
    <w:rsid w:val="00476733"/>
    <w:rsid w:val="00493147"/>
    <w:rsid w:val="0049670C"/>
    <w:rsid w:val="004B4874"/>
    <w:rsid w:val="004C048D"/>
    <w:rsid w:val="004C79D8"/>
    <w:rsid w:val="004D3C5A"/>
    <w:rsid w:val="004D4DB4"/>
    <w:rsid w:val="004D67CE"/>
    <w:rsid w:val="004E0D5A"/>
    <w:rsid w:val="004E2016"/>
    <w:rsid w:val="004E2A06"/>
    <w:rsid w:val="004E7243"/>
    <w:rsid w:val="004F0AC4"/>
    <w:rsid w:val="004F209F"/>
    <w:rsid w:val="004F30A1"/>
    <w:rsid w:val="00501B1B"/>
    <w:rsid w:val="00506C1F"/>
    <w:rsid w:val="00511A32"/>
    <w:rsid w:val="005136F2"/>
    <w:rsid w:val="005171B5"/>
    <w:rsid w:val="005205F3"/>
    <w:rsid w:val="0052201A"/>
    <w:rsid w:val="00526A00"/>
    <w:rsid w:val="00540A81"/>
    <w:rsid w:val="00540E19"/>
    <w:rsid w:val="00541DAF"/>
    <w:rsid w:val="00551099"/>
    <w:rsid w:val="0055242C"/>
    <w:rsid w:val="00552C86"/>
    <w:rsid w:val="00553F95"/>
    <w:rsid w:val="00556AB4"/>
    <w:rsid w:val="00562531"/>
    <w:rsid w:val="00562BD6"/>
    <w:rsid w:val="00575266"/>
    <w:rsid w:val="005810B0"/>
    <w:rsid w:val="00583586"/>
    <w:rsid w:val="005924C3"/>
    <w:rsid w:val="00593FB7"/>
    <w:rsid w:val="005A0053"/>
    <w:rsid w:val="005A0988"/>
    <w:rsid w:val="005A28F4"/>
    <w:rsid w:val="005A4C78"/>
    <w:rsid w:val="005A5A9A"/>
    <w:rsid w:val="005A6395"/>
    <w:rsid w:val="005A6568"/>
    <w:rsid w:val="005B3154"/>
    <w:rsid w:val="005B43B4"/>
    <w:rsid w:val="005C0EB9"/>
    <w:rsid w:val="005C2A99"/>
    <w:rsid w:val="005C54C3"/>
    <w:rsid w:val="005C6327"/>
    <w:rsid w:val="005C787E"/>
    <w:rsid w:val="005E6493"/>
    <w:rsid w:val="005F3C71"/>
    <w:rsid w:val="005F4BEB"/>
    <w:rsid w:val="005F5717"/>
    <w:rsid w:val="005F7318"/>
    <w:rsid w:val="00601DF8"/>
    <w:rsid w:val="00604E04"/>
    <w:rsid w:val="00606B4F"/>
    <w:rsid w:val="00616562"/>
    <w:rsid w:val="006331B4"/>
    <w:rsid w:val="00634565"/>
    <w:rsid w:val="00634585"/>
    <w:rsid w:val="006364BE"/>
    <w:rsid w:val="00640986"/>
    <w:rsid w:val="006419DB"/>
    <w:rsid w:val="00641BDA"/>
    <w:rsid w:val="00644121"/>
    <w:rsid w:val="006503D2"/>
    <w:rsid w:val="00653875"/>
    <w:rsid w:val="00664C06"/>
    <w:rsid w:val="00664D72"/>
    <w:rsid w:val="00667B2A"/>
    <w:rsid w:val="00670EEE"/>
    <w:rsid w:val="006744F4"/>
    <w:rsid w:val="006818B0"/>
    <w:rsid w:val="0069182F"/>
    <w:rsid w:val="00694B71"/>
    <w:rsid w:val="006A021A"/>
    <w:rsid w:val="006A6152"/>
    <w:rsid w:val="006B0877"/>
    <w:rsid w:val="006B576E"/>
    <w:rsid w:val="006B6DB8"/>
    <w:rsid w:val="006D2F58"/>
    <w:rsid w:val="006D6383"/>
    <w:rsid w:val="006E4F42"/>
    <w:rsid w:val="006E6561"/>
    <w:rsid w:val="006E7420"/>
    <w:rsid w:val="006F2D9E"/>
    <w:rsid w:val="006F6F52"/>
    <w:rsid w:val="006F72CE"/>
    <w:rsid w:val="00704ABB"/>
    <w:rsid w:val="00704F7C"/>
    <w:rsid w:val="00707837"/>
    <w:rsid w:val="00711363"/>
    <w:rsid w:val="00720DD0"/>
    <w:rsid w:val="007214BF"/>
    <w:rsid w:val="007234FC"/>
    <w:rsid w:val="00725924"/>
    <w:rsid w:val="007368E5"/>
    <w:rsid w:val="0073711C"/>
    <w:rsid w:val="00744279"/>
    <w:rsid w:val="00756956"/>
    <w:rsid w:val="00764C67"/>
    <w:rsid w:val="00771464"/>
    <w:rsid w:val="0077621D"/>
    <w:rsid w:val="007804FC"/>
    <w:rsid w:val="0078285C"/>
    <w:rsid w:val="007916DD"/>
    <w:rsid w:val="007947A7"/>
    <w:rsid w:val="007A4FD2"/>
    <w:rsid w:val="007A5A31"/>
    <w:rsid w:val="007B180E"/>
    <w:rsid w:val="007B3F0F"/>
    <w:rsid w:val="007D012B"/>
    <w:rsid w:val="007D51B2"/>
    <w:rsid w:val="007F490B"/>
    <w:rsid w:val="008031AB"/>
    <w:rsid w:val="00804DF8"/>
    <w:rsid w:val="008111D8"/>
    <w:rsid w:val="00820BFF"/>
    <w:rsid w:val="00822938"/>
    <w:rsid w:val="00824F33"/>
    <w:rsid w:val="00830446"/>
    <w:rsid w:val="00836B71"/>
    <w:rsid w:val="008401C8"/>
    <w:rsid w:val="00845BFF"/>
    <w:rsid w:val="00846807"/>
    <w:rsid w:val="0084720C"/>
    <w:rsid w:val="00847ADE"/>
    <w:rsid w:val="008542E4"/>
    <w:rsid w:val="00854479"/>
    <w:rsid w:val="008636A4"/>
    <w:rsid w:val="00867B57"/>
    <w:rsid w:val="00871F20"/>
    <w:rsid w:val="00876498"/>
    <w:rsid w:val="008853B5"/>
    <w:rsid w:val="00890382"/>
    <w:rsid w:val="008A1A62"/>
    <w:rsid w:val="008A27F9"/>
    <w:rsid w:val="008B24D3"/>
    <w:rsid w:val="008B2517"/>
    <w:rsid w:val="008C02D2"/>
    <w:rsid w:val="008C1C77"/>
    <w:rsid w:val="008C69A9"/>
    <w:rsid w:val="008D0347"/>
    <w:rsid w:val="008D068B"/>
    <w:rsid w:val="008D3283"/>
    <w:rsid w:val="008D60F8"/>
    <w:rsid w:val="008E1B5D"/>
    <w:rsid w:val="008E1D2C"/>
    <w:rsid w:val="008F3EDE"/>
    <w:rsid w:val="008F5685"/>
    <w:rsid w:val="00905620"/>
    <w:rsid w:val="00907691"/>
    <w:rsid w:val="00907AA9"/>
    <w:rsid w:val="00920ADA"/>
    <w:rsid w:val="0092509A"/>
    <w:rsid w:val="00930E9F"/>
    <w:rsid w:val="00933548"/>
    <w:rsid w:val="00934031"/>
    <w:rsid w:val="00934488"/>
    <w:rsid w:val="0093686D"/>
    <w:rsid w:val="00947196"/>
    <w:rsid w:val="009578A1"/>
    <w:rsid w:val="00971A81"/>
    <w:rsid w:val="00971B44"/>
    <w:rsid w:val="0097381B"/>
    <w:rsid w:val="0097479C"/>
    <w:rsid w:val="009765D6"/>
    <w:rsid w:val="009809ED"/>
    <w:rsid w:val="00983E46"/>
    <w:rsid w:val="00986F8E"/>
    <w:rsid w:val="00991749"/>
    <w:rsid w:val="00991B19"/>
    <w:rsid w:val="009A5BC2"/>
    <w:rsid w:val="009B1CD6"/>
    <w:rsid w:val="009B4386"/>
    <w:rsid w:val="009B5E75"/>
    <w:rsid w:val="009B6A99"/>
    <w:rsid w:val="009B713C"/>
    <w:rsid w:val="009C5949"/>
    <w:rsid w:val="009C7D9B"/>
    <w:rsid w:val="009C7E44"/>
    <w:rsid w:val="009D5000"/>
    <w:rsid w:val="009E2A6C"/>
    <w:rsid w:val="009E3D0D"/>
    <w:rsid w:val="009E6796"/>
    <w:rsid w:val="009F4E01"/>
    <w:rsid w:val="009F72EC"/>
    <w:rsid w:val="00A05833"/>
    <w:rsid w:val="00A20609"/>
    <w:rsid w:val="00A32814"/>
    <w:rsid w:val="00A3553C"/>
    <w:rsid w:val="00A37E44"/>
    <w:rsid w:val="00A40C65"/>
    <w:rsid w:val="00A426BA"/>
    <w:rsid w:val="00A466B0"/>
    <w:rsid w:val="00A46AE1"/>
    <w:rsid w:val="00A52AEC"/>
    <w:rsid w:val="00A55975"/>
    <w:rsid w:val="00A573C9"/>
    <w:rsid w:val="00A604A3"/>
    <w:rsid w:val="00A646E5"/>
    <w:rsid w:val="00A6731D"/>
    <w:rsid w:val="00A71DF0"/>
    <w:rsid w:val="00A73D89"/>
    <w:rsid w:val="00A7676E"/>
    <w:rsid w:val="00A80CB4"/>
    <w:rsid w:val="00A8296F"/>
    <w:rsid w:val="00A84BD7"/>
    <w:rsid w:val="00A91A06"/>
    <w:rsid w:val="00AA2CE5"/>
    <w:rsid w:val="00AA3F82"/>
    <w:rsid w:val="00AA50E5"/>
    <w:rsid w:val="00AA6133"/>
    <w:rsid w:val="00AA6CAE"/>
    <w:rsid w:val="00AB6F30"/>
    <w:rsid w:val="00AC689F"/>
    <w:rsid w:val="00AD7734"/>
    <w:rsid w:val="00AE01CD"/>
    <w:rsid w:val="00AE3210"/>
    <w:rsid w:val="00AF228D"/>
    <w:rsid w:val="00AF2BB4"/>
    <w:rsid w:val="00AF2DF0"/>
    <w:rsid w:val="00AF383E"/>
    <w:rsid w:val="00AF7191"/>
    <w:rsid w:val="00B00C47"/>
    <w:rsid w:val="00B0575B"/>
    <w:rsid w:val="00B10F6F"/>
    <w:rsid w:val="00B12AB0"/>
    <w:rsid w:val="00B149E4"/>
    <w:rsid w:val="00B20CBC"/>
    <w:rsid w:val="00B25966"/>
    <w:rsid w:val="00B2675D"/>
    <w:rsid w:val="00B267B5"/>
    <w:rsid w:val="00B30CD2"/>
    <w:rsid w:val="00B34633"/>
    <w:rsid w:val="00B414E8"/>
    <w:rsid w:val="00B52265"/>
    <w:rsid w:val="00B61267"/>
    <w:rsid w:val="00B62D38"/>
    <w:rsid w:val="00B65C3F"/>
    <w:rsid w:val="00B73D81"/>
    <w:rsid w:val="00B742A9"/>
    <w:rsid w:val="00B778BC"/>
    <w:rsid w:val="00B84F01"/>
    <w:rsid w:val="00B85D67"/>
    <w:rsid w:val="00B85E3F"/>
    <w:rsid w:val="00B8792A"/>
    <w:rsid w:val="00B92956"/>
    <w:rsid w:val="00B96F9C"/>
    <w:rsid w:val="00B97F82"/>
    <w:rsid w:val="00BA3B6E"/>
    <w:rsid w:val="00BA45B9"/>
    <w:rsid w:val="00BA6837"/>
    <w:rsid w:val="00BA74CE"/>
    <w:rsid w:val="00BB056C"/>
    <w:rsid w:val="00BB0E12"/>
    <w:rsid w:val="00BB14EA"/>
    <w:rsid w:val="00BB1CD3"/>
    <w:rsid w:val="00BB25E6"/>
    <w:rsid w:val="00BC1327"/>
    <w:rsid w:val="00BC2B4F"/>
    <w:rsid w:val="00BC673D"/>
    <w:rsid w:val="00BD0854"/>
    <w:rsid w:val="00BF307A"/>
    <w:rsid w:val="00BF3DD6"/>
    <w:rsid w:val="00BF44E5"/>
    <w:rsid w:val="00BF587E"/>
    <w:rsid w:val="00BF7A3B"/>
    <w:rsid w:val="00C00905"/>
    <w:rsid w:val="00C05180"/>
    <w:rsid w:val="00C06006"/>
    <w:rsid w:val="00C07141"/>
    <w:rsid w:val="00C12FC2"/>
    <w:rsid w:val="00C20588"/>
    <w:rsid w:val="00C2216E"/>
    <w:rsid w:val="00C23E4A"/>
    <w:rsid w:val="00C30A58"/>
    <w:rsid w:val="00C32C6B"/>
    <w:rsid w:val="00C34571"/>
    <w:rsid w:val="00C35E12"/>
    <w:rsid w:val="00C40214"/>
    <w:rsid w:val="00C52021"/>
    <w:rsid w:val="00C52597"/>
    <w:rsid w:val="00C53BAA"/>
    <w:rsid w:val="00C6399F"/>
    <w:rsid w:val="00C63DDF"/>
    <w:rsid w:val="00C64B42"/>
    <w:rsid w:val="00C65BFD"/>
    <w:rsid w:val="00C72C11"/>
    <w:rsid w:val="00C7314B"/>
    <w:rsid w:val="00C734DB"/>
    <w:rsid w:val="00C73ADD"/>
    <w:rsid w:val="00C76EF2"/>
    <w:rsid w:val="00C82784"/>
    <w:rsid w:val="00C915BC"/>
    <w:rsid w:val="00C9350F"/>
    <w:rsid w:val="00CA00FC"/>
    <w:rsid w:val="00CA469A"/>
    <w:rsid w:val="00CB218D"/>
    <w:rsid w:val="00CC2FDC"/>
    <w:rsid w:val="00CC517C"/>
    <w:rsid w:val="00CD03DF"/>
    <w:rsid w:val="00CD4C88"/>
    <w:rsid w:val="00CE19E8"/>
    <w:rsid w:val="00CE4E57"/>
    <w:rsid w:val="00CF08AB"/>
    <w:rsid w:val="00CF4E59"/>
    <w:rsid w:val="00CF545C"/>
    <w:rsid w:val="00CF5F99"/>
    <w:rsid w:val="00D01708"/>
    <w:rsid w:val="00D0284F"/>
    <w:rsid w:val="00D04C71"/>
    <w:rsid w:val="00D04FA7"/>
    <w:rsid w:val="00D055A9"/>
    <w:rsid w:val="00D105CB"/>
    <w:rsid w:val="00D127B8"/>
    <w:rsid w:val="00D13485"/>
    <w:rsid w:val="00D13D3E"/>
    <w:rsid w:val="00D22B18"/>
    <w:rsid w:val="00D22CBB"/>
    <w:rsid w:val="00D32A1F"/>
    <w:rsid w:val="00D36372"/>
    <w:rsid w:val="00D43890"/>
    <w:rsid w:val="00D479F7"/>
    <w:rsid w:val="00D51037"/>
    <w:rsid w:val="00D52C21"/>
    <w:rsid w:val="00D556B9"/>
    <w:rsid w:val="00D5582E"/>
    <w:rsid w:val="00D62B44"/>
    <w:rsid w:val="00D643C3"/>
    <w:rsid w:val="00D64B1A"/>
    <w:rsid w:val="00D664CA"/>
    <w:rsid w:val="00D73790"/>
    <w:rsid w:val="00D7614D"/>
    <w:rsid w:val="00D80B46"/>
    <w:rsid w:val="00D820A5"/>
    <w:rsid w:val="00D82AD8"/>
    <w:rsid w:val="00D836FC"/>
    <w:rsid w:val="00D84415"/>
    <w:rsid w:val="00D84E7C"/>
    <w:rsid w:val="00D91F75"/>
    <w:rsid w:val="00D933CB"/>
    <w:rsid w:val="00D9781A"/>
    <w:rsid w:val="00DA0A61"/>
    <w:rsid w:val="00DA1505"/>
    <w:rsid w:val="00DA6A5D"/>
    <w:rsid w:val="00DB006A"/>
    <w:rsid w:val="00DB2DEC"/>
    <w:rsid w:val="00DB7B99"/>
    <w:rsid w:val="00DC2009"/>
    <w:rsid w:val="00DC4466"/>
    <w:rsid w:val="00DC5069"/>
    <w:rsid w:val="00DD2584"/>
    <w:rsid w:val="00DE0EC6"/>
    <w:rsid w:val="00DF6BD1"/>
    <w:rsid w:val="00E059BC"/>
    <w:rsid w:val="00E10DBD"/>
    <w:rsid w:val="00E14B7E"/>
    <w:rsid w:val="00E1537E"/>
    <w:rsid w:val="00E17315"/>
    <w:rsid w:val="00E1751D"/>
    <w:rsid w:val="00E2021B"/>
    <w:rsid w:val="00E21B26"/>
    <w:rsid w:val="00E3404A"/>
    <w:rsid w:val="00E350C3"/>
    <w:rsid w:val="00E40CF3"/>
    <w:rsid w:val="00E4455E"/>
    <w:rsid w:val="00E564BD"/>
    <w:rsid w:val="00E57B85"/>
    <w:rsid w:val="00E605FE"/>
    <w:rsid w:val="00E6659C"/>
    <w:rsid w:val="00E66B04"/>
    <w:rsid w:val="00E7099E"/>
    <w:rsid w:val="00E72149"/>
    <w:rsid w:val="00E7659C"/>
    <w:rsid w:val="00E97217"/>
    <w:rsid w:val="00E97E4A"/>
    <w:rsid w:val="00EA226C"/>
    <w:rsid w:val="00EA3108"/>
    <w:rsid w:val="00EA6C11"/>
    <w:rsid w:val="00EB1A77"/>
    <w:rsid w:val="00EB40D5"/>
    <w:rsid w:val="00EB4F9E"/>
    <w:rsid w:val="00EB776B"/>
    <w:rsid w:val="00EC19CC"/>
    <w:rsid w:val="00EC19F0"/>
    <w:rsid w:val="00EC3F91"/>
    <w:rsid w:val="00EC4F31"/>
    <w:rsid w:val="00EE6A66"/>
    <w:rsid w:val="00EE7197"/>
    <w:rsid w:val="00EF0EDA"/>
    <w:rsid w:val="00EF19CA"/>
    <w:rsid w:val="00EF439C"/>
    <w:rsid w:val="00EF677D"/>
    <w:rsid w:val="00F02C71"/>
    <w:rsid w:val="00F0434A"/>
    <w:rsid w:val="00F05B37"/>
    <w:rsid w:val="00F12B2D"/>
    <w:rsid w:val="00F14A12"/>
    <w:rsid w:val="00F23CD8"/>
    <w:rsid w:val="00F33677"/>
    <w:rsid w:val="00F36545"/>
    <w:rsid w:val="00F4525E"/>
    <w:rsid w:val="00F566DC"/>
    <w:rsid w:val="00F576CC"/>
    <w:rsid w:val="00F6453F"/>
    <w:rsid w:val="00F65119"/>
    <w:rsid w:val="00F744BE"/>
    <w:rsid w:val="00F76C8F"/>
    <w:rsid w:val="00F80C88"/>
    <w:rsid w:val="00F81ED9"/>
    <w:rsid w:val="00F844E9"/>
    <w:rsid w:val="00F854B0"/>
    <w:rsid w:val="00F9033B"/>
    <w:rsid w:val="00FA1697"/>
    <w:rsid w:val="00FA44AA"/>
    <w:rsid w:val="00FB21EA"/>
    <w:rsid w:val="00FB4731"/>
    <w:rsid w:val="00FB5D26"/>
    <w:rsid w:val="00FC0EC7"/>
    <w:rsid w:val="00FC752B"/>
    <w:rsid w:val="00FD574D"/>
    <w:rsid w:val="00FE5D1D"/>
    <w:rsid w:val="00FE5E57"/>
    <w:rsid w:val="00FE683D"/>
    <w:rsid w:val="00FF0ECF"/>
    <w:rsid w:val="00FF1DF4"/>
    <w:rsid w:val="00FF59F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35"/>
    <o:shapelayout v:ext="edit">
      <o:idmap v:ext="edit" data="1"/>
      <o:rules v:ext="edit">
        <o:r id="V:Rule28" type="connector" idref="#_x0000_s1306"/>
        <o:r id="V:Rule29" type="connector" idref="#_x0000_s1301"/>
        <o:r id="V:Rule30" type="connector" idref="#_x0000_s1284"/>
        <o:r id="V:Rule31" type="connector" idref="#_x0000_s1293"/>
        <o:r id="V:Rule32" type="connector" idref="#_x0000_s1286"/>
        <o:r id="V:Rule33" type="connector" idref="#_x0000_s1296"/>
        <o:r id="V:Rule34" type="connector" idref="#_x0000_s1291"/>
        <o:r id="V:Rule35" type="connector" idref="#_x0000_s1281"/>
        <o:r id="V:Rule36" type="connector" idref="#_x0000_s1305"/>
        <o:r id="V:Rule37" type="connector" idref="#_x0000_s1304"/>
        <o:r id="V:Rule38" type="connector" idref="#_x0000_s1298"/>
        <o:r id="V:Rule39" type="connector" idref="#_x0000_s1288"/>
        <o:r id="V:Rule40" type="connector" idref="#_x0000_s1282"/>
        <o:r id="V:Rule41" type="connector" idref="#_x0000_s1287"/>
        <o:r id="V:Rule42" type="connector" idref="#_x0000_s1290"/>
        <o:r id="V:Rule43" type="connector" idref="#_x0000_s1292"/>
        <o:r id="V:Rule44" type="connector" idref="#_x0000_s1307"/>
        <o:r id="V:Rule45" type="connector" idref="#_x0000_s1295"/>
        <o:r id="V:Rule46" type="connector" idref="#_x0000_s1285"/>
        <o:r id="V:Rule47" type="connector" idref="#_x0000_s1289"/>
        <o:r id="V:Rule48" type="connector" idref="#_x0000_s1299"/>
        <o:r id="V:Rule49" type="connector" idref="#_x0000_s1303"/>
        <o:r id="V:Rule50" type="connector" idref="#_x0000_s1283"/>
        <o:r id="V:Rule51" type="connector" idref="#_x0000_s1302"/>
        <o:r id="V:Rule52" type="connector" idref="#_x0000_s1297"/>
        <o:r id="V:Rule53" type="connector" idref="#_x0000_s1300"/>
        <o:r id="V:Rule54" type="connector" idref="#_x0000_s12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79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05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5BE"/>
    <w:rPr>
      <w:rFonts w:ascii="Tahoma" w:hAnsi="Tahoma" w:cs="Tahoma"/>
      <w:sz w:val="16"/>
      <w:szCs w:val="16"/>
    </w:rPr>
  </w:style>
  <w:style w:type="paragraph" w:styleId="Prrafodelista">
    <w:name w:val="List Paragraph"/>
    <w:basedOn w:val="Normal"/>
    <w:uiPriority w:val="34"/>
    <w:qFormat/>
    <w:rsid w:val="0011733A"/>
    <w:pPr>
      <w:ind w:left="720"/>
      <w:contextualSpacing/>
    </w:pPr>
  </w:style>
  <w:style w:type="paragraph" w:styleId="Encabezado">
    <w:name w:val="header"/>
    <w:basedOn w:val="Normal"/>
    <w:link w:val="EncabezadoCar"/>
    <w:uiPriority w:val="99"/>
    <w:unhideWhenUsed/>
    <w:rsid w:val="00E97E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7E4A"/>
  </w:style>
  <w:style w:type="paragraph" w:styleId="Piedepgina">
    <w:name w:val="footer"/>
    <w:basedOn w:val="Normal"/>
    <w:link w:val="PiedepginaCar"/>
    <w:uiPriority w:val="99"/>
    <w:semiHidden/>
    <w:unhideWhenUsed/>
    <w:rsid w:val="00E97E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97E4A"/>
  </w:style>
  <w:style w:type="paragraph" w:styleId="Epgrafe">
    <w:name w:val="caption"/>
    <w:basedOn w:val="Normal"/>
    <w:next w:val="Normal"/>
    <w:uiPriority w:val="35"/>
    <w:unhideWhenUsed/>
    <w:qFormat/>
    <w:rsid w:val="00DA0A61"/>
    <w:pPr>
      <w:spacing w:line="240" w:lineRule="auto"/>
    </w:pPr>
    <w:rPr>
      <w:b/>
      <w:bCs/>
      <w:color w:val="4F81BD" w:themeColor="accent1"/>
      <w:sz w:val="18"/>
      <w:szCs w:val="18"/>
    </w:rPr>
  </w:style>
  <w:style w:type="table" w:styleId="Tablaconcuadrcula">
    <w:name w:val="Table Grid"/>
    <w:basedOn w:val="Tablanormal"/>
    <w:uiPriority w:val="59"/>
    <w:rsid w:val="004F20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rsid w:val="00D820A5"/>
    <w:rPr>
      <w:rFonts w:cs="Times New Roman"/>
      <w:color w:val="0000FF"/>
      <w:u w:val="single"/>
    </w:rPr>
  </w:style>
  <w:style w:type="paragraph" w:styleId="NormalWeb">
    <w:name w:val="Normal (Web)"/>
    <w:basedOn w:val="Normal"/>
    <w:uiPriority w:val="99"/>
    <w:unhideWhenUsed/>
    <w:rsid w:val="00D820A5"/>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D820A5"/>
    <w:rPr>
      <w:b/>
      <w:bCs/>
    </w:rPr>
  </w:style>
</w:styles>
</file>

<file path=word/webSettings.xml><?xml version="1.0" encoding="utf-8"?>
<w:webSettings xmlns:r="http://schemas.openxmlformats.org/officeDocument/2006/relationships" xmlns:w="http://schemas.openxmlformats.org/wordprocessingml/2006/main">
  <w:divs>
    <w:div w:id="377047638">
      <w:bodyDiv w:val="1"/>
      <w:marLeft w:val="0"/>
      <w:marRight w:val="0"/>
      <w:marTop w:val="0"/>
      <w:marBottom w:val="57"/>
      <w:divBdr>
        <w:top w:val="none" w:sz="0" w:space="0" w:color="auto"/>
        <w:left w:val="none" w:sz="0" w:space="0" w:color="auto"/>
        <w:bottom w:val="none" w:sz="0" w:space="0" w:color="auto"/>
        <w:right w:val="none" w:sz="0" w:space="0" w:color="auto"/>
      </w:divBdr>
      <w:divsChild>
        <w:div w:id="1165783342">
          <w:marLeft w:val="0"/>
          <w:marRight w:val="0"/>
          <w:marTop w:val="0"/>
          <w:marBottom w:val="0"/>
          <w:divBdr>
            <w:top w:val="none" w:sz="0" w:space="0" w:color="auto"/>
            <w:left w:val="none" w:sz="0" w:space="0" w:color="auto"/>
            <w:bottom w:val="none" w:sz="0" w:space="0" w:color="auto"/>
            <w:right w:val="none" w:sz="0" w:space="0" w:color="auto"/>
          </w:divBdr>
        </w:div>
      </w:divsChild>
    </w:div>
    <w:div w:id="1858932610">
      <w:bodyDiv w:val="1"/>
      <w:marLeft w:val="0"/>
      <w:marRight w:val="0"/>
      <w:marTop w:val="0"/>
      <w:marBottom w:val="0"/>
      <w:divBdr>
        <w:top w:val="none" w:sz="0" w:space="0" w:color="auto"/>
        <w:left w:val="none" w:sz="0" w:space="0" w:color="auto"/>
        <w:bottom w:val="none" w:sz="0" w:space="0" w:color="auto"/>
        <w:right w:val="none" w:sz="0" w:space="0" w:color="auto"/>
      </w:divBdr>
    </w:div>
    <w:div w:id="1864712293">
      <w:bodyDiv w:val="1"/>
      <w:marLeft w:val="0"/>
      <w:marRight w:val="0"/>
      <w:marTop w:val="0"/>
      <w:marBottom w:val="0"/>
      <w:divBdr>
        <w:top w:val="none" w:sz="0" w:space="0" w:color="auto"/>
        <w:left w:val="none" w:sz="0" w:space="0" w:color="auto"/>
        <w:bottom w:val="none" w:sz="0" w:space="0" w:color="auto"/>
        <w:right w:val="none" w:sz="0" w:space="0" w:color="auto"/>
      </w:divBdr>
      <w:divsChild>
        <w:div w:id="748310850">
          <w:marLeft w:val="0"/>
          <w:marRight w:val="0"/>
          <w:marTop w:val="0"/>
          <w:marBottom w:val="0"/>
          <w:divBdr>
            <w:top w:val="none" w:sz="0" w:space="0" w:color="auto"/>
            <w:left w:val="none" w:sz="0" w:space="0" w:color="auto"/>
            <w:bottom w:val="none" w:sz="0" w:space="0" w:color="auto"/>
            <w:right w:val="none" w:sz="0" w:space="0" w:color="auto"/>
          </w:divBdr>
        </w:div>
        <w:div w:id="1012756242">
          <w:marLeft w:val="0"/>
          <w:marRight w:val="0"/>
          <w:marTop w:val="0"/>
          <w:marBottom w:val="0"/>
          <w:divBdr>
            <w:top w:val="none" w:sz="0" w:space="0" w:color="auto"/>
            <w:left w:val="none" w:sz="0" w:space="0" w:color="auto"/>
            <w:bottom w:val="none" w:sz="0" w:space="0" w:color="auto"/>
            <w:right w:val="none" w:sz="0" w:space="0" w:color="auto"/>
          </w:divBdr>
        </w:div>
      </w:divsChild>
    </w:div>
    <w:div w:id="2029791787">
      <w:bodyDiv w:val="1"/>
      <w:marLeft w:val="0"/>
      <w:marRight w:val="0"/>
      <w:marTop w:val="0"/>
      <w:marBottom w:val="0"/>
      <w:divBdr>
        <w:top w:val="none" w:sz="0" w:space="0" w:color="auto"/>
        <w:left w:val="none" w:sz="0" w:space="0" w:color="auto"/>
        <w:bottom w:val="none" w:sz="0" w:space="0" w:color="auto"/>
        <w:right w:val="none" w:sz="0" w:space="0" w:color="auto"/>
      </w:divBdr>
      <w:divsChild>
        <w:div w:id="81730190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Negociaci%C3%B3n" TargetMode="External"/><Relationship Id="rId117" Type="http://schemas.openxmlformats.org/officeDocument/2006/relationships/package" Target="embeddings/Hoja_de_c_lculo_de_Microsoft_Office_Excel12.xlsx"/><Relationship Id="rId21" Type="http://schemas.openxmlformats.org/officeDocument/2006/relationships/hyperlink" Target="http://es.wikipedia.org/wiki/Cliente" TargetMode="External"/><Relationship Id="rId42" Type="http://schemas.openxmlformats.org/officeDocument/2006/relationships/hyperlink" Target="http://www.monografias.com/trabajos15/direccion/direccion.shtml" TargetMode="External"/><Relationship Id="rId47" Type="http://schemas.openxmlformats.org/officeDocument/2006/relationships/diagramQuickStyle" Target="diagrams/quickStyle1.xml"/><Relationship Id="rId63" Type="http://schemas.openxmlformats.org/officeDocument/2006/relationships/diagramData" Target="diagrams/data3.xml"/><Relationship Id="rId68" Type="http://schemas.openxmlformats.org/officeDocument/2006/relationships/diagramLayout" Target="diagrams/layout4.xml"/><Relationship Id="rId84" Type="http://schemas.openxmlformats.org/officeDocument/2006/relationships/image" Target="media/image21.jpeg"/><Relationship Id="rId89" Type="http://schemas.openxmlformats.org/officeDocument/2006/relationships/diagramLayout" Target="diagrams/layout7.xml"/><Relationship Id="rId112" Type="http://schemas.openxmlformats.org/officeDocument/2006/relationships/image" Target="media/image33.emf"/><Relationship Id="rId133" Type="http://schemas.openxmlformats.org/officeDocument/2006/relationships/package" Target="embeddings/Hoja_de_c_lculo_de_Microsoft_Office_Excel19.xlsx"/><Relationship Id="rId138" Type="http://schemas.openxmlformats.org/officeDocument/2006/relationships/image" Target="media/image46.emf"/><Relationship Id="rId154" Type="http://schemas.openxmlformats.org/officeDocument/2006/relationships/hyperlink" Target="http://www.monografias.com/trabajos6/napro/napro.shtml" TargetMode="External"/><Relationship Id="rId159" Type="http://schemas.openxmlformats.org/officeDocument/2006/relationships/hyperlink" Target="http://www.monografias.com/trabajos4/leyes/leyes.shtml" TargetMode="External"/><Relationship Id="rId170" Type="http://schemas.openxmlformats.org/officeDocument/2006/relationships/hyperlink" Target="http://www.herramientasparapymes.com/tag/la-mejora-continua" TargetMode="External"/><Relationship Id="rId196" Type="http://schemas.microsoft.com/office/2007/relationships/hdphoto" Target="NULL"/><Relationship Id="rId200" Type="http://schemas.openxmlformats.org/officeDocument/2006/relationships/theme" Target="theme/theme1.xml"/><Relationship Id="rId205" Type="http://schemas.microsoft.com/office/2007/relationships/diagramDrawing" Target="diagrams/drawing3.xml"/><Relationship Id="rId16" Type="http://schemas.openxmlformats.org/officeDocument/2006/relationships/hyperlink" Target="http://es.wikipedia.org/wiki/Harvard_Business_School" TargetMode="External"/><Relationship Id="rId107" Type="http://schemas.openxmlformats.org/officeDocument/2006/relationships/package" Target="embeddings/Hoja_de_c_lculo_de_Microsoft_Office_Excel7.xlsx"/><Relationship Id="rId11" Type="http://schemas.openxmlformats.org/officeDocument/2006/relationships/hyperlink" Target="http://www.monografias.com/trabajos6/etic/etic.shtml" TargetMode="External"/><Relationship Id="rId32" Type="http://schemas.openxmlformats.org/officeDocument/2006/relationships/hyperlink" Target="http://es.wikipedia.org/wiki/Econom%C3%ADas_de_escala" TargetMode="External"/><Relationship Id="rId37" Type="http://schemas.openxmlformats.org/officeDocument/2006/relationships/hyperlink" Target="http://es.wikipedia.org/wiki/Disponibilidad" TargetMode="External"/><Relationship Id="rId53" Type="http://schemas.openxmlformats.org/officeDocument/2006/relationships/image" Target="media/image11.emf"/><Relationship Id="rId58" Type="http://schemas.openxmlformats.org/officeDocument/2006/relationships/image" Target="media/image16.emf"/><Relationship Id="rId74" Type="http://schemas.openxmlformats.org/officeDocument/2006/relationships/diagramColors" Target="diagrams/colors5.xml"/><Relationship Id="rId79" Type="http://schemas.openxmlformats.org/officeDocument/2006/relationships/image" Target="media/image17.emf"/><Relationship Id="rId102" Type="http://schemas.openxmlformats.org/officeDocument/2006/relationships/image" Target="media/image28.emf"/><Relationship Id="rId123" Type="http://schemas.openxmlformats.org/officeDocument/2006/relationships/package" Target="embeddings/Hoja_de_c_lculo_de_Microsoft_Office_Excel15.xlsx"/><Relationship Id="rId128" Type="http://schemas.openxmlformats.org/officeDocument/2006/relationships/image" Target="media/image41.emf"/><Relationship Id="rId144" Type="http://schemas.openxmlformats.org/officeDocument/2006/relationships/image" Target="media/image49.emf"/><Relationship Id="rId149" Type="http://schemas.openxmlformats.org/officeDocument/2006/relationships/hyperlink" Target="http://www.herramientasparapymes.com/tag/la-mejora-continua" TargetMode="External"/><Relationship Id="rId5" Type="http://schemas.openxmlformats.org/officeDocument/2006/relationships/webSettings" Target="webSettings.xml"/><Relationship Id="rId90" Type="http://schemas.openxmlformats.org/officeDocument/2006/relationships/diagramQuickStyle" Target="diagrams/quickStyle7.xml"/><Relationship Id="rId95" Type="http://schemas.openxmlformats.org/officeDocument/2006/relationships/diagramColors" Target="diagrams/colors8.xml"/><Relationship Id="rId160" Type="http://schemas.openxmlformats.org/officeDocument/2006/relationships/hyperlink" Target="http://www.monografias.com/trabajos13/mapro/mapro.shtml" TargetMode="External"/><Relationship Id="rId165" Type="http://schemas.openxmlformats.org/officeDocument/2006/relationships/image" Target="media/image54.emf"/><Relationship Id="rId22" Type="http://schemas.openxmlformats.org/officeDocument/2006/relationships/hyperlink" Target="http://es.wikipedia.org/w/index.php?title=Sustitutivos&amp;action=edit&amp;redlink=1" TargetMode="External"/><Relationship Id="rId27" Type="http://schemas.openxmlformats.org/officeDocument/2006/relationships/hyperlink" Target="http://es.wikipedia.org/wiki/Farmac%C3%A9utica" TargetMode="External"/><Relationship Id="rId43" Type="http://schemas.openxmlformats.org/officeDocument/2006/relationships/hyperlink" Target="http://www.monografias.com/trabajos14/control/control.shtml" TargetMode="External"/><Relationship Id="rId48" Type="http://schemas.openxmlformats.org/officeDocument/2006/relationships/diagramColors" Target="diagrams/colors1.xml"/><Relationship Id="rId64" Type="http://schemas.openxmlformats.org/officeDocument/2006/relationships/diagramLayout" Target="diagrams/layout3.xml"/><Relationship Id="rId69" Type="http://schemas.openxmlformats.org/officeDocument/2006/relationships/diagramQuickStyle" Target="diagrams/quickStyle4.xml"/><Relationship Id="rId113" Type="http://schemas.openxmlformats.org/officeDocument/2006/relationships/package" Target="embeddings/Hoja_de_c_lculo_de_Microsoft_Office_Excel10.xlsx"/><Relationship Id="rId118" Type="http://schemas.openxmlformats.org/officeDocument/2006/relationships/image" Target="media/image36.emf"/><Relationship Id="rId134" Type="http://schemas.openxmlformats.org/officeDocument/2006/relationships/image" Target="media/image44.emf"/><Relationship Id="rId139" Type="http://schemas.openxmlformats.org/officeDocument/2006/relationships/package" Target="embeddings/Hoja_de_c_lculo_de_Microsoft_Office_Excel22.xlsx"/><Relationship Id="rId80" Type="http://schemas.openxmlformats.org/officeDocument/2006/relationships/image" Target="media/image18.emf"/><Relationship Id="rId85" Type="http://schemas.openxmlformats.org/officeDocument/2006/relationships/image" Target="media/image22.emf"/><Relationship Id="rId150" Type="http://schemas.openxmlformats.org/officeDocument/2006/relationships/hyperlink" Target="http://www.monografias.com/trabajos14/auditoria/auditoria.shtml" TargetMode="External"/><Relationship Id="rId155" Type="http://schemas.openxmlformats.org/officeDocument/2006/relationships/hyperlink" Target="http://www.monografias.com/trabajos7/posic/posic.shtml" TargetMode="External"/><Relationship Id="rId171" Type="http://schemas.openxmlformats.org/officeDocument/2006/relationships/image" Target="media/image56.emf"/><Relationship Id="rId192" Type="http://schemas.microsoft.com/office/2007/relationships/hdphoto" Target="NULL"/><Relationship Id="rId197" Type="http://schemas.openxmlformats.org/officeDocument/2006/relationships/image" Target="media/image61.emf"/><Relationship Id="rId206" Type="http://schemas.microsoft.com/office/2007/relationships/diagramDrawing" Target="diagrams/drawing8.xml"/><Relationship Id="rId201" Type="http://schemas.microsoft.com/office/2007/relationships/diagramDrawing" Target="diagrams/drawing6.xml"/><Relationship Id="rId12" Type="http://schemas.openxmlformats.org/officeDocument/2006/relationships/hyperlink" Target="http://www.monografias.com/trabajos31/las-faltas/las-faltas.shtml" TargetMode="External"/><Relationship Id="rId17" Type="http://schemas.openxmlformats.org/officeDocument/2006/relationships/hyperlink" Target="http://es.wikipedia.org/wiki/1979" TargetMode="External"/><Relationship Id="rId33" Type="http://schemas.openxmlformats.org/officeDocument/2006/relationships/hyperlink" Target="http://es.wikipedia.org/wiki/Marca" TargetMode="External"/><Relationship Id="rId38" Type="http://schemas.openxmlformats.org/officeDocument/2006/relationships/image" Target="media/image3.jpeg"/><Relationship Id="rId59" Type="http://schemas.openxmlformats.org/officeDocument/2006/relationships/diagramData" Target="diagrams/data2.xml"/><Relationship Id="rId103" Type="http://schemas.openxmlformats.org/officeDocument/2006/relationships/package" Target="embeddings/Hoja_de_c_lculo_de_Microsoft_Office_Excel5.xlsx"/><Relationship Id="rId108" Type="http://schemas.openxmlformats.org/officeDocument/2006/relationships/image" Target="media/image31.emf"/><Relationship Id="rId124" Type="http://schemas.openxmlformats.org/officeDocument/2006/relationships/header" Target="header2.xml"/><Relationship Id="rId129" Type="http://schemas.openxmlformats.org/officeDocument/2006/relationships/package" Target="embeddings/Hoja_de_c_lculo_de_Microsoft_Office_Excel17.xlsx"/><Relationship Id="rId54" Type="http://schemas.openxmlformats.org/officeDocument/2006/relationships/chart" Target="charts/chart2.xml"/><Relationship Id="rId70" Type="http://schemas.openxmlformats.org/officeDocument/2006/relationships/diagramColors" Target="diagrams/colors4.xml"/><Relationship Id="rId75" Type="http://schemas.openxmlformats.org/officeDocument/2006/relationships/diagramData" Target="diagrams/data6.xml"/><Relationship Id="rId91" Type="http://schemas.openxmlformats.org/officeDocument/2006/relationships/diagramColors" Target="diagrams/colors7.xml"/><Relationship Id="rId96" Type="http://schemas.openxmlformats.org/officeDocument/2006/relationships/image" Target="media/image25.emf"/><Relationship Id="rId140" Type="http://schemas.openxmlformats.org/officeDocument/2006/relationships/image" Target="media/image47.emf"/><Relationship Id="rId145" Type="http://schemas.openxmlformats.org/officeDocument/2006/relationships/image" Target="media/image50.emf"/><Relationship Id="rId161" Type="http://schemas.openxmlformats.org/officeDocument/2006/relationships/hyperlink" Target="http://www.monografias.com/trabajos6/juti/juti.shtml" TargetMode="External"/><Relationship Id="rId166" Type="http://schemas.openxmlformats.org/officeDocument/2006/relationships/package" Target="embeddings/Hoja_de_c_lculo_de_Microsoft_Office_Excel25.xls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s.wikipedia.org/wiki/Precio" TargetMode="External"/><Relationship Id="rId28" Type="http://schemas.openxmlformats.org/officeDocument/2006/relationships/hyperlink" Target="http://es.wikipedia.org/wiki/Supermercados" TargetMode="External"/><Relationship Id="rId49" Type="http://schemas.openxmlformats.org/officeDocument/2006/relationships/image" Target="media/image8.emf"/><Relationship Id="rId114" Type="http://schemas.openxmlformats.org/officeDocument/2006/relationships/image" Target="media/image34.emf"/><Relationship Id="rId119" Type="http://schemas.openxmlformats.org/officeDocument/2006/relationships/package" Target="embeddings/Hoja_de_c_lculo_de_Microsoft_Office_Excel13.xlsx"/><Relationship Id="rId44" Type="http://schemas.openxmlformats.org/officeDocument/2006/relationships/image" Target="media/image7.png"/><Relationship Id="rId60" Type="http://schemas.openxmlformats.org/officeDocument/2006/relationships/diagramLayout" Target="diagrams/layout2.xml"/><Relationship Id="rId65" Type="http://schemas.openxmlformats.org/officeDocument/2006/relationships/diagramQuickStyle" Target="diagrams/quickStyle3.xml"/><Relationship Id="rId81" Type="http://schemas.openxmlformats.org/officeDocument/2006/relationships/image" Target="media/image19.emf"/><Relationship Id="rId86" Type="http://schemas.openxmlformats.org/officeDocument/2006/relationships/image" Target="media/image23.emf"/><Relationship Id="rId130" Type="http://schemas.openxmlformats.org/officeDocument/2006/relationships/image" Target="media/image42.emf"/><Relationship Id="rId135" Type="http://schemas.openxmlformats.org/officeDocument/2006/relationships/package" Target="embeddings/Hoja_de_c_lculo_de_Microsoft_Office_Excel20.xlsx"/><Relationship Id="rId151" Type="http://schemas.openxmlformats.org/officeDocument/2006/relationships/hyperlink" Target="http://www.monografias.com/trabajos15/sistemas-control/sistemas-control.shtml" TargetMode="External"/><Relationship Id="rId156" Type="http://schemas.openxmlformats.org/officeDocument/2006/relationships/hyperlink" Target="http://www.monografias.com/trabajos12/guiainf/guiainf.shtml" TargetMode="External"/><Relationship Id="rId198" Type="http://schemas.openxmlformats.org/officeDocument/2006/relationships/header" Target="header3.xml"/><Relationship Id="rId172" Type="http://schemas.openxmlformats.org/officeDocument/2006/relationships/image" Target="media/image57.jpeg"/><Relationship Id="rId193" Type="http://schemas.openxmlformats.org/officeDocument/2006/relationships/image" Target="media/image59.png"/><Relationship Id="rId202" Type="http://schemas.microsoft.com/office/2007/relationships/diagramDrawing" Target="diagrams/drawing4.xml"/><Relationship Id="rId207" Type="http://schemas.microsoft.com/office/2007/relationships/diagramDrawing" Target="diagrams/drawing1.xml"/><Relationship Id="rId13" Type="http://schemas.openxmlformats.org/officeDocument/2006/relationships/image" Target="media/image2.jpeg"/><Relationship Id="rId18" Type="http://schemas.openxmlformats.org/officeDocument/2006/relationships/hyperlink" Target="http://es.wikipedia.org/wiki/Michael_Porter" TargetMode="External"/><Relationship Id="rId39" Type="http://schemas.openxmlformats.org/officeDocument/2006/relationships/image" Target="media/image4.png"/><Relationship Id="rId109" Type="http://schemas.openxmlformats.org/officeDocument/2006/relationships/package" Target="embeddings/Hoja_de_c_lculo_de_Microsoft_Office_Excel8.xlsx"/><Relationship Id="rId34" Type="http://schemas.openxmlformats.org/officeDocument/2006/relationships/hyperlink" Target="http://es.wikipedia.org/wiki/Capital" TargetMode="External"/><Relationship Id="rId50" Type="http://schemas.openxmlformats.org/officeDocument/2006/relationships/chart" Target="charts/chart1.xml"/><Relationship Id="rId55" Type="http://schemas.openxmlformats.org/officeDocument/2006/relationships/image" Target="media/image13.emf"/><Relationship Id="rId76" Type="http://schemas.openxmlformats.org/officeDocument/2006/relationships/diagramLayout" Target="diagrams/layout6.xml"/><Relationship Id="rId97" Type="http://schemas.openxmlformats.org/officeDocument/2006/relationships/package" Target="embeddings/Hoja_de_c_lculo_de_Microsoft_Office_Excel2.xlsx"/><Relationship Id="rId104" Type="http://schemas.openxmlformats.org/officeDocument/2006/relationships/image" Target="media/image29.emf"/><Relationship Id="rId120" Type="http://schemas.openxmlformats.org/officeDocument/2006/relationships/image" Target="media/image37.emf"/><Relationship Id="rId125" Type="http://schemas.openxmlformats.org/officeDocument/2006/relationships/image" Target="media/image39.png"/><Relationship Id="rId141" Type="http://schemas.openxmlformats.org/officeDocument/2006/relationships/package" Target="embeddings/Hoja_de_c_lculo_de_Microsoft_Office_Excel23.xlsx"/><Relationship Id="rId146" Type="http://schemas.openxmlformats.org/officeDocument/2006/relationships/image" Target="media/image51.emf"/><Relationship Id="rId167"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diagramData" Target="diagrams/data5.xml"/><Relationship Id="rId92" Type="http://schemas.openxmlformats.org/officeDocument/2006/relationships/diagramData" Target="diagrams/data8.xml"/><Relationship Id="rId162" Type="http://schemas.openxmlformats.org/officeDocument/2006/relationships/hyperlink" Target="http://www.monografias.com/trabajos11/metods/metods.shtml" TargetMode="External"/><Relationship Id="rId2" Type="http://schemas.openxmlformats.org/officeDocument/2006/relationships/numbering" Target="numbering.xml"/><Relationship Id="rId29" Type="http://schemas.openxmlformats.org/officeDocument/2006/relationships/hyperlink" Target="http://es.wikipedia.org/wiki/Sindicatos" TargetMode="External"/><Relationship Id="rId24" Type="http://schemas.openxmlformats.org/officeDocument/2006/relationships/hyperlink" Target="http://es.wikipedia.org/w/index.php?title=An%C3%A1lisis_RFM&amp;action=edit&amp;redlink=1" TargetMode="External"/><Relationship Id="rId40" Type="http://schemas.openxmlformats.org/officeDocument/2006/relationships/image" Target="media/image5.jpeg"/><Relationship Id="rId45" Type="http://schemas.openxmlformats.org/officeDocument/2006/relationships/diagramData" Target="diagrams/data1.xml"/><Relationship Id="rId66" Type="http://schemas.openxmlformats.org/officeDocument/2006/relationships/diagramColors" Target="diagrams/colors3.xml"/><Relationship Id="rId87" Type="http://schemas.openxmlformats.org/officeDocument/2006/relationships/image" Target="media/image24.emf"/><Relationship Id="rId110" Type="http://schemas.openxmlformats.org/officeDocument/2006/relationships/image" Target="media/image32.emf"/><Relationship Id="rId115" Type="http://schemas.openxmlformats.org/officeDocument/2006/relationships/package" Target="embeddings/Hoja_de_c_lculo_de_Microsoft_Office_Excel11.xlsx"/><Relationship Id="rId131" Type="http://schemas.openxmlformats.org/officeDocument/2006/relationships/package" Target="embeddings/Hoja_de_c_lculo_de_Microsoft_Office_Excel18.xlsx"/><Relationship Id="rId136" Type="http://schemas.openxmlformats.org/officeDocument/2006/relationships/image" Target="media/image45.emf"/><Relationship Id="rId157" Type="http://schemas.openxmlformats.org/officeDocument/2006/relationships/hyperlink" Target="http://www.monografias.com/trabajos15/direccion/direccion.shtml" TargetMode="External"/><Relationship Id="rId61" Type="http://schemas.openxmlformats.org/officeDocument/2006/relationships/diagramQuickStyle" Target="diagrams/quickStyle2.xml"/><Relationship Id="rId82" Type="http://schemas.openxmlformats.org/officeDocument/2006/relationships/image" Target="media/image20.emf"/><Relationship Id="rId152" Type="http://schemas.openxmlformats.org/officeDocument/2006/relationships/hyperlink" Target="http://www.monografias.com/trabajos11/veref/veref.shtml" TargetMode="External"/><Relationship Id="rId173" Type="http://schemas.openxmlformats.org/officeDocument/2006/relationships/image" Target="media/image58.png"/><Relationship Id="rId194" Type="http://schemas.microsoft.com/office/2007/relationships/hdphoto" Target="NULL"/><Relationship Id="rId199" Type="http://schemas.openxmlformats.org/officeDocument/2006/relationships/fontTable" Target="fontTable.xml"/><Relationship Id="rId203" Type="http://schemas.microsoft.com/office/2007/relationships/diagramDrawing" Target="diagrams/drawing5.xml"/><Relationship Id="rId208" Type="http://schemas.microsoft.com/office/2007/relationships/diagramDrawing" Target="diagrams/drawing7.xml"/><Relationship Id="rId19" Type="http://schemas.openxmlformats.org/officeDocument/2006/relationships/hyperlink" Target="http://es.wikipedia.org/wiki/1979" TargetMode="External"/><Relationship Id="rId14" Type="http://schemas.openxmlformats.org/officeDocument/2006/relationships/hyperlink" Target="http://es.wikipedia.org/wiki/Economista" TargetMode="External"/><Relationship Id="rId30" Type="http://schemas.openxmlformats.org/officeDocument/2006/relationships/hyperlink" Target="http://es.wikipedia.org/wiki/Integraci%C3%B3n_vertical" TargetMode="External"/><Relationship Id="rId35" Type="http://schemas.openxmlformats.org/officeDocument/2006/relationships/hyperlink" Target="http://es.wikipedia.org/wiki/Tecnolog%C3%ADa" TargetMode="External"/><Relationship Id="rId56" Type="http://schemas.openxmlformats.org/officeDocument/2006/relationships/image" Target="media/image14.emf"/><Relationship Id="rId77" Type="http://schemas.openxmlformats.org/officeDocument/2006/relationships/diagramQuickStyle" Target="diagrams/quickStyle6.xml"/><Relationship Id="rId100" Type="http://schemas.openxmlformats.org/officeDocument/2006/relationships/image" Target="media/image27.emf"/><Relationship Id="rId105" Type="http://schemas.openxmlformats.org/officeDocument/2006/relationships/package" Target="embeddings/Hoja_de_c_lculo_de_Microsoft_Office_Excel6.xlsx"/><Relationship Id="rId126" Type="http://schemas.openxmlformats.org/officeDocument/2006/relationships/image" Target="media/image40.emf"/><Relationship Id="rId147" Type="http://schemas.openxmlformats.org/officeDocument/2006/relationships/image" Target="media/image52.emf"/><Relationship Id="rId168" Type="http://schemas.openxmlformats.org/officeDocument/2006/relationships/package" Target="embeddings/Hoja_de_c_lculo_de_Microsoft_Office_Excel26.xlsx"/><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diagramLayout" Target="diagrams/layout5.xml"/><Relationship Id="rId93" Type="http://schemas.openxmlformats.org/officeDocument/2006/relationships/diagramLayout" Target="diagrams/layout8.xml"/><Relationship Id="rId98" Type="http://schemas.openxmlformats.org/officeDocument/2006/relationships/image" Target="media/image26.emf"/><Relationship Id="rId121" Type="http://schemas.openxmlformats.org/officeDocument/2006/relationships/package" Target="embeddings/Hoja_de_c_lculo_de_Microsoft_Office_Excel14.xlsx"/><Relationship Id="rId142" Type="http://schemas.openxmlformats.org/officeDocument/2006/relationships/image" Target="media/image48.emf"/><Relationship Id="rId163" Type="http://schemas.openxmlformats.org/officeDocument/2006/relationships/hyperlink" Target="http://www.monografias.com/trabajos14/administ-procesos/administ-procesos.shtml" TargetMode="External"/><Relationship Id="rId3" Type="http://schemas.openxmlformats.org/officeDocument/2006/relationships/styles" Target="styles.xml"/><Relationship Id="rId25" Type="http://schemas.openxmlformats.org/officeDocument/2006/relationships/hyperlink" Target="http://es.wikipedia.org/w/index.php?title=Proveedores&amp;action=edit&amp;redlink=1" TargetMode="External"/><Relationship Id="rId46" Type="http://schemas.openxmlformats.org/officeDocument/2006/relationships/diagramLayout" Target="diagrams/layout1.xml"/><Relationship Id="rId67" Type="http://schemas.openxmlformats.org/officeDocument/2006/relationships/diagramData" Target="diagrams/data4.xml"/><Relationship Id="rId116" Type="http://schemas.openxmlformats.org/officeDocument/2006/relationships/image" Target="media/image35.emf"/><Relationship Id="rId137" Type="http://schemas.openxmlformats.org/officeDocument/2006/relationships/package" Target="embeddings/Hoja_de_c_lculo_de_Microsoft_Office_Excel21.xlsx"/><Relationship Id="rId158" Type="http://schemas.openxmlformats.org/officeDocument/2006/relationships/hyperlink" Target="http://www.monografias.com/trabajos11/empre/empre.shtml" TargetMode="External"/><Relationship Id="rId20" Type="http://schemas.openxmlformats.org/officeDocument/2006/relationships/hyperlink" Target="http://es.wikipedia.org/wiki/Distribuci%C3%B3n" TargetMode="External"/><Relationship Id="rId41" Type="http://schemas.openxmlformats.org/officeDocument/2006/relationships/image" Target="media/image6.png"/><Relationship Id="rId62" Type="http://schemas.openxmlformats.org/officeDocument/2006/relationships/diagramColors" Target="diagrams/colors2.xml"/><Relationship Id="rId83" Type="http://schemas.openxmlformats.org/officeDocument/2006/relationships/package" Target="embeddings/Diapositiva_de_Microsoft_Office_PowerPoint1.sldx"/><Relationship Id="rId88" Type="http://schemas.openxmlformats.org/officeDocument/2006/relationships/diagramData" Target="diagrams/data7.xml"/><Relationship Id="rId111" Type="http://schemas.openxmlformats.org/officeDocument/2006/relationships/package" Target="embeddings/Hoja_de_c_lculo_de_Microsoft_Office_Excel9.xlsx"/><Relationship Id="rId132" Type="http://schemas.openxmlformats.org/officeDocument/2006/relationships/image" Target="media/image43.emf"/><Relationship Id="rId153" Type="http://schemas.openxmlformats.org/officeDocument/2006/relationships/hyperlink" Target="http://www.monografias.com/trabajos16/objetivos-educacion/objetivos-educacion.shtml" TargetMode="External"/><Relationship Id="rId195" Type="http://schemas.openxmlformats.org/officeDocument/2006/relationships/image" Target="media/image60.png"/><Relationship Id="rId204" Type="http://schemas.microsoft.com/office/2007/relationships/diagramDrawing" Target="diagrams/drawing2.xml"/><Relationship Id="rId15" Type="http://schemas.openxmlformats.org/officeDocument/2006/relationships/hyperlink" Target="http://es.wikipedia.org/wiki/Michael_Porter" TargetMode="External"/><Relationship Id="rId36" Type="http://schemas.openxmlformats.org/officeDocument/2006/relationships/hyperlink" Target="http://es.wikipedia.org/wiki/Diferenciaci%C3%B3n" TargetMode="External"/><Relationship Id="rId57" Type="http://schemas.openxmlformats.org/officeDocument/2006/relationships/image" Target="media/image15.emf"/><Relationship Id="rId106" Type="http://schemas.openxmlformats.org/officeDocument/2006/relationships/image" Target="media/image30.emf"/><Relationship Id="rId127" Type="http://schemas.openxmlformats.org/officeDocument/2006/relationships/package" Target="embeddings/Hoja_de_c_lculo_de_Microsoft_Office_Excel16.xlsx"/><Relationship Id="rId10" Type="http://schemas.openxmlformats.org/officeDocument/2006/relationships/hyperlink" Target="http://www.monografias.com/Computacion/Programacion/" TargetMode="External"/><Relationship Id="rId31" Type="http://schemas.openxmlformats.org/officeDocument/2006/relationships/hyperlink" Target="http://es.wikipedia.org/w/index.php?title=Competidores&amp;action=edit&amp;redlink=1" TargetMode="External"/><Relationship Id="rId52" Type="http://schemas.openxmlformats.org/officeDocument/2006/relationships/image" Target="media/image10.emf"/><Relationship Id="rId73" Type="http://schemas.openxmlformats.org/officeDocument/2006/relationships/diagramQuickStyle" Target="diagrams/quickStyle5.xml"/><Relationship Id="rId78" Type="http://schemas.openxmlformats.org/officeDocument/2006/relationships/diagramColors" Target="diagrams/colors6.xml"/><Relationship Id="rId94" Type="http://schemas.openxmlformats.org/officeDocument/2006/relationships/diagramQuickStyle" Target="diagrams/quickStyle8.xml"/><Relationship Id="rId99" Type="http://schemas.openxmlformats.org/officeDocument/2006/relationships/package" Target="embeddings/Hoja_de_c_lculo_de_Microsoft_Office_Excel3.xlsx"/><Relationship Id="rId101" Type="http://schemas.openxmlformats.org/officeDocument/2006/relationships/package" Target="embeddings/Hoja_de_c_lculo_de_Microsoft_Office_Excel4.xlsx"/><Relationship Id="rId122" Type="http://schemas.openxmlformats.org/officeDocument/2006/relationships/image" Target="media/image38.emf"/><Relationship Id="rId143" Type="http://schemas.openxmlformats.org/officeDocument/2006/relationships/package" Target="embeddings/Hoja_de_c_lculo_de_Microsoft_Office_Excel24.xlsx"/><Relationship Id="rId148" Type="http://schemas.openxmlformats.org/officeDocument/2006/relationships/hyperlink" Target="http://www.herramientasparapymes.com/tag/deming" TargetMode="External"/><Relationship Id="rId164" Type="http://schemas.openxmlformats.org/officeDocument/2006/relationships/image" Target="media/image53.emf"/><Relationship Id="rId169" Type="http://schemas.openxmlformats.org/officeDocument/2006/relationships/hyperlink" Target="http://www.herramientasparapymes.com/tag/deming" TargetMode="Externa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Papeler&#237;a%20ABC\Escritorio\Rafael\tesis\CUADROS%20ORGANIZACIONALE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Papeler&#237;a%20ABC\Escritorio\Rafael\tesis\Estadisticas_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manualLayout>
          <c:layoutTarget val="inner"/>
          <c:xMode val="edge"/>
          <c:yMode val="edge"/>
          <c:x val="1.3713910761158047E-4"/>
          <c:y val="0.14293798276373551"/>
          <c:w val="0.60469925634299104"/>
          <c:h val="0.83341598017639951"/>
        </c:manualLayout>
      </c:layout>
      <c:pie3DChart>
        <c:varyColors val="1"/>
        <c:ser>
          <c:idx val="0"/>
          <c:order val="0"/>
          <c:dLbls>
            <c:txPr>
              <a:bodyPr/>
              <a:lstStyle/>
              <a:p>
                <a:pPr>
                  <a:defRPr lang="es-ES"/>
                </a:pPr>
                <a:endParaRPr lang="es-ES"/>
              </a:p>
            </c:txPr>
            <c:showVal val="1"/>
            <c:showLeaderLines val="1"/>
          </c:dLbls>
          <c:cat>
            <c:strRef>
              <c:f>Hoja7!$B$19:$B$23</c:f>
              <c:strCache>
                <c:ptCount val="5"/>
                <c:pt idx="0">
                  <c:v>FUERZA LABORAL</c:v>
                </c:pt>
                <c:pt idx="1">
                  <c:v>FUERZA EXTERNA</c:v>
                </c:pt>
                <c:pt idx="2">
                  <c:v>CALL CENTER</c:v>
                </c:pt>
                <c:pt idx="3">
                  <c:v>AREAS DE SOPORTE</c:v>
                </c:pt>
                <c:pt idx="4">
                  <c:v>ADMINISTRATIVOS</c:v>
                </c:pt>
              </c:strCache>
            </c:strRef>
          </c:cat>
          <c:val>
            <c:numRef>
              <c:f>Hoja7!$C$19:$C$23</c:f>
              <c:numCache>
                <c:formatCode>General</c:formatCode>
                <c:ptCount val="5"/>
                <c:pt idx="1">
                  <c:v>32</c:v>
                </c:pt>
                <c:pt idx="2">
                  <c:v>8</c:v>
                </c:pt>
                <c:pt idx="3">
                  <c:v>3</c:v>
                </c:pt>
                <c:pt idx="4">
                  <c:v>12</c:v>
                </c:pt>
              </c:numCache>
            </c:numRef>
          </c:val>
        </c:ser>
        <c:ser>
          <c:idx val="1"/>
          <c:order val="1"/>
          <c:tx>
            <c:strRef>
              <c:f>Hoja7!$B$19</c:f>
              <c:strCache>
                <c:ptCount val="1"/>
                <c:pt idx="0">
                  <c:v>FUERZA LABORAL</c:v>
                </c:pt>
              </c:strCache>
            </c:strRef>
          </c:tx>
          <c:val>
            <c:numLit>
              <c:formatCode>General</c:formatCode>
              <c:ptCount val="1"/>
              <c:pt idx="0">
                <c:v>1</c:v>
              </c:pt>
            </c:numLit>
          </c:val>
        </c:ser>
      </c:pie3DChart>
    </c:plotArea>
    <c:legend>
      <c:legendPos val="r"/>
      <c:legendEntry>
        <c:idx val="0"/>
        <c:delete val="1"/>
      </c:legendEntry>
      <c:layout/>
      <c:txPr>
        <a:bodyPr/>
        <a:lstStyle/>
        <a:p>
          <a:pPr>
            <a:defRPr lang="es-ES"/>
          </a:pPr>
          <a:endParaRPr lang="es-ES"/>
        </a:p>
      </c:txP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pie3DChart>
    </c:plotArea>
    <c:legend>
      <c:legendPos val="r"/>
      <c:txPr>
        <a:bodyPr/>
        <a:lstStyle/>
        <a:p>
          <a:pPr>
            <a:defRPr lang="es-ES"/>
          </a:pPr>
          <a:endParaRPr lang="es-ES"/>
        </a:p>
      </c:txPr>
    </c:legend>
    <c:plotVisOnly val="1"/>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E405A3-215B-4A8B-A6F0-EFF4F2E6C81E}" type="doc">
      <dgm:prSet loTypeId="urn:microsoft.com/office/officeart/2005/8/layout/lProcess2" loCatId="list" qsTypeId="urn:microsoft.com/office/officeart/2005/8/quickstyle/simple2" qsCatId="simple" csTypeId="urn:microsoft.com/office/officeart/2005/8/colors/colorful3" csCatId="colorful" phldr="1"/>
      <dgm:spPr/>
      <dgm:t>
        <a:bodyPr/>
        <a:lstStyle/>
        <a:p>
          <a:endParaRPr lang="es-ES"/>
        </a:p>
      </dgm:t>
    </dgm:pt>
    <dgm:pt modelId="{35E91E02-3137-498D-AF35-294EA7F37DA8}">
      <dgm:prSet phldrT="[Texto]"/>
      <dgm:spPr/>
      <dgm:t>
        <a:bodyPr/>
        <a:lstStyle/>
        <a:p>
          <a:r>
            <a:rPr lang="es-ES"/>
            <a:t>Nivel1</a:t>
          </a:r>
        </a:p>
      </dgm:t>
    </dgm:pt>
    <dgm:pt modelId="{7BF64EE8-56DF-4E52-9106-7131EBA2D32E}" type="parTrans" cxnId="{EADE0308-22F2-4461-B981-7DD6AD531BBC}">
      <dgm:prSet/>
      <dgm:spPr/>
      <dgm:t>
        <a:bodyPr/>
        <a:lstStyle/>
        <a:p>
          <a:endParaRPr lang="es-ES"/>
        </a:p>
      </dgm:t>
    </dgm:pt>
    <dgm:pt modelId="{7CBFA33A-4901-4192-A0BD-9B34959891EF}" type="sibTrans" cxnId="{EADE0308-22F2-4461-B981-7DD6AD531BBC}">
      <dgm:prSet/>
      <dgm:spPr/>
      <dgm:t>
        <a:bodyPr/>
        <a:lstStyle/>
        <a:p>
          <a:endParaRPr lang="es-ES"/>
        </a:p>
      </dgm:t>
    </dgm:pt>
    <dgm:pt modelId="{407FF1F7-8422-42C9-8881-EF95AFD176BB}">
      <dgm:prSet phldrT="[Texto]"/>
      <dgm:spPr/>
      <dgm:t>
        <a:bodyPr/>
        <a:lstStyle/>
        <a:p>
          <a:r>
            <a:rPr lang="es-ES"/>
            <a:t>Gerente Comercial</a:t>
          </a:r>
        </a:p>
      </dgm:t>
    </dgm:pt>
    <dgm:pt modelId="{39277390-B528-4B03-B933-7230A7E76624}" type="parTrans" cxnId="{9E47BD74-123A-4F8B-8BBB-F8CA99F47292}">
      <dgm:prSet/>
      <dgm:spPr/>
      <dgm:t>
        <a:bodyPr/>
        <a:lstStyle/>
        <a:p>
          <a:endParaRPr lang="es-ES"/>
        </a:p>
      </dgm:t>
    </dgm:pt>
    <dgm:pt modelId="{2B616672-383F-464E-93CB-DB5DDBED164A}" type="sibTrans" cxnId="{9E47BD74-123A-4F8B-8BBB-F8CA99F47292}">
      <dgm:prSet/>
      <dgm:spPr/>
      <dgm:t>
        <a:bodyPr/>
        <a:lstStyle/>
        <a:p>
          <a:endParaRPr lang="es-ES"/>
        </a:p>
      </dgm:t>
    </dgm:pt>
    <dgm:pt modelId="{8001CB4C-1673-4130-86C8-10469610A465}">
      <dgm:prSet phldrT="[Texto]"/>
      <dgm:spPr/>
      <dgm:t>
        <a:bodyPr/>
        <a:lstStyle/>
        <a:p>
          <a:r>
            <a:rPr lang="es-ES"/>
            <a:t>Nivel 2</a:t>
          </a:r>
        </a:p>
      </dgm:t>
    </dgm:pt>
    <dgm:pt modelId="{66705B20-D74D-4AF6-BDB1-AFFA9677B73F}" type="parTrans" cxnId="{EB8670D2-6B36-41D2-B8AB-22029E21DE75}">
      <dgm:prSet/>
      <dgm:spPr/>
      <dgm:t>
        <a:bodyPr/>
        <a:lstStyle/>
        <a:p>
          <a:endParaRPr lang="es-ES"/>
        </a:p>
      </dgm:t>
    </dgm:pt>
    <dgm:pt modelId="{F69E9FEC-C679-4A4B-B936-FF7F6B5A137E}" type="sibTrans" cxnId="{EB8670D2-6B36-41D2-B8AB-22029E21DE75}">
      <dgm:prSet/>
      <dgm:spPr/>
      <dgm:t>
        <a:bodyPr/>
        <a:lstStyle/>
        <a:p>
          <a:endParaRPr lang="es-ES"/>
        </a:p>
      </dgm:t>
    </dgm:pt>
    <dgm:pt modelId="{4A5D8B1D-7C6A-4C45-A568-133A228C3EA7}">
      <dgm:prSet phldrT="[Texto]"/>
      <dgm:spPr/>
      <dgm:t>
        <a:bodyPr/>
        <a:lstStyle/>
        <a:p>
          <a:r>
            <a:rPr lang="es-ES"/>
            <a:t>Nivel 3</a:t>
          </a:r>
        </a:p>
      </dgm:t>
    </dgm:pt>
    <dgm:pt modelId="{6E147EFA-8468-4298-82D3-E97EFDB21DE2}" type="parTrans" cxnId="{4D683BE3-F9C2-453F-9F3F-C95ED7E27019}">
      <dgm:prSet/>
      <dgm:spPr/>
      <dgm:t>
        <a:bodyPr/>
        <a:lstStyle/>
        <a:p>
          <a:endParaRPr lang="es-ES"/>
        </a:p>
      </dgm:t>
    </dgm:pt>
    <dgm:pt modelId="{8374055E-C6FA-4E7D-A499-23B8A5002951}" type="sibTrans" cxnId="{4D683BE3-F9C2-453F-9F3F-C95ED7E27019}">
      <dgm:prSet/>
      <dgm:spPr/>
      <dgm:t>
        <a:bodyPr/>
        <a:lstStyle/>
        <a:p>
          <a:endParaRPr lang="es-ES"/>
        </a:p>
      </dgm:t>
    </dgm:pt>
    <dgm:pt modelId="{8B3BB584-7247-4F7B-9313-D2CBA8AEE3B4}">
      <dgm:prSet phldrT="[Texto]"/>
      <dgm:spPr/>
      <dgm:t>
        <a:bodyPr/>
        <a:lstStyle/>
        <a:p>
          <a:r>
            <a:rPr lang="es-ES"/>
            <a:t>Jefe de Bodega</a:t>
          </a:r>
        </a:p>
      </dgm:t>
    </dgm:pt>
    <dgm:pt modelId="{2EA8566C-17D0-4824-ACE2-F485A1C1C963}" type="parTrans" cxnId="{9A657A9F-D736-44D8-B8E3-A2B91151B720}">
      <dgm:prSet/>
      <dgm:spPr/>
      <dgm:t>
        <a:bodyPr/>
        <a:lstStyle/>
        <a:p>
          <a:endParaRPr lang="es-ES"/>
        </a:p>
      </dgm:t>
    </dgm:pt>
    <dgm:pt modelId="{D2421825-5549-494A-A8B9-2467142D4F84}" type="sibTrans" cxnId="{9A657A9F-D736-44D8-B8E3-A2B91151B720}">
      <dgm:prSet/>
      <dgm:spPr/>
      <dgm:t>
        <a:bodyPr/>
        <a:lstStyle/>
        <a:p>
          <a:endParaRPr lang="es-ES"/>
        </a:p>
      </dgm:t>
    </dgm:pt>
    <dgm:pt modelId="{E8B6A28E-4D00-4666-8EAC-E138D3632EDE}">
      <dgm:prSet phldrT="[Texto]"/>
      <dgm:spPr/>
      <dgm:t>
        <a:bodyPr/>
        <a:lstStyle/>
        <a:p>
          <a:r>
            <a:rPr lang="es-ES"/>
            <a:t>Caja Oficial de crédito</a:t>
          </a:r>
        </a:p>
      </dgm:t>
    </dgm:pt>
    <dgm:pt modelId="{61344935-BBEA-449C-A50B-9C32BEC5071B}" type="parTrans" cxnId="{7B886749-1703-43F4-9593-2F359EC3E1BB}">
      <dgm:prSet/>
      <dgm:spPr/>
      <dgm:t>
        <a:bodyPr/>
        <a:lstStyle/>
        <a:p>
          <a:endParaRPr lang="es-ES"/>
        </a:p>
      </dgm:t>
    </dgm:pt>
    <dgm:pt modelId="{031B8234-232C-4682-839A-9F82A42226BA}" type="sibTrans" cxnId="{7B886749-1703-43F4-9593-2F359EC3E1BB}">
      <dgm:prSet/>
      <dgm:spPr/>
      <dgm:t>
        <a:bodyPr/>
        <a:lstStyle/>
        <a:p>
          <a:endParaRPr lang="es-ES"/>
        </a:p>
      </dgm:t>
    </dgm:pt>
    <dgm:pt modelId="{EB28FD17-E05A-41A1-B550-032B628BDAB8}">
      <dgm:prSet phldrT="[Texto]"/>
      <dgm:spPr/>
      <dgm:t>
        <a:bodyPr/>
        <a:lstStyle/>
        <a:p>
          <a:r>
            <a:rPr lang="es-ES"/>
            <a:t>Nivel 4</a:t>
          </a:r>
        </a:p>
      </dgm:t>
    </dgm:pt>
    <dgm:pt modelId="{46AB801E-A286-4B37-B1F6-AC7ED56FD95B}" type="parTrans" cxnId="{5C0EB2C8-E154-4513-BC14-7B83657DA40D}">
      <dgm:prSet/>
      <dgm:spPr/>
      <dgm:t>
        <a:bodyPr/>
        <a:lstStyle/>
        <a:p>
          <a:endParaRPr lang="es-ES"/>
        </a:p>
      </dgm:t>
    </dgm:pt>
    <dgm:pt modelId="{F552A5F0-314E-41A0-8B60-D0AC58D943C3}" type="sibTrans" cxnId="{5C0EB2C8-E154-4513-BC14-7B83657DA40D}">
      <dgm:prSet/>
      <dgm:spPr/>
      <dgm:t>
        <a:bodyPr/>
        <a:lstStyle/>
        <a:p>
          <a:endParaRPr lang="es-ES"/>
        </a:p>
      </dgm:t>
    </dgm:pt>
    <dgm:pt modelId="{7A7F4CA4-A83A-48D3-94E9-804AD6246B02}">
      <dgm:prSet phldrT="[Texto]"/>
      <dgm:spPr/>
      <dgm:t>
        <a:bodyPr/>
        <a:lstStyle/>
        <a:p>
          <a:r>
            <a:rPr lang="es-ES"/>
            <a:t>Auxiliares de bodega</a:t>
          </a:r>
        </a:p>
      </dgm:t>
    </dgm:pt>
    <dgm:pt modelId="{72DE7414-CD5B-4941-9A52-BEA12C7B7D39}" type="parTrans" cxnId="{924644B3-39AC-4C92-A951-B495442C8F26}">
      <dgm:prSet/>
      <dgm:spPr/>
      <dgm:t>
        <a:bodyPr/>
        <a:lstStyle/>
        <a:p>
          <a:endParaRPr lang="es-ES"/>
        </a:p>
      </dgm:t>
    </dgm:pt>
    <dgm:pt modelId="{AE348982-020A-408F-808E-F832DF1B66FC}" type="sibTrans" cxnId="{924644B3-39AC-4C92-A951-B495442C8F26}">
      <dgm:prSet/>
      <dgm:spPr/>
      <dgm:t>
        <a:bodyPr/>
        <a:lstStyle/>
        <a:p>
          <a:endParaRPr lang="es-ES"/>
        </a:p>
      </dgm:t>
    </dgm:pt>
    <dgm:pt modelId="{2F933A04-9961-437F-9B83-AF92E7013AFD}">
      <dgm:prSet phldrT="[Texto]"/>
      <dgm:spPr/>
      <dgm:t>
        <a:bodyPr/>
        <a:lstStyle/>
        <a:p>
          <a:r>
            <a:rPr lang="es-ES"/>
            <a:t>Jefe de Logística</a:t>
          </a:r>
        </a:p>
      </dgm:t>
    </dgm:pt>
    <dgm:pt modelId="{F3FF3402-551D-4C13-8E8A-AB201D2552FA}" type="parTrans" cxnId="{69887B2A-CA2B-4E22-903A-AEEAC60BA9A6}">
      <dgm:prSet/>
      <dgm:spPr/>
      <dgm:t>
        <a:bodyPr/>
        <a:lstStyle/>
        <a:p>
          <a:endParaRPr lang="es-ES"/>
        </a:p>
      </dgm:t>
    </dgm:pt>
    <dgm:pt modelId="{9C62B47D-7610-4C64-B162-A78A028E1D65}" type="sibTrans" cxnId="{69887B2A-CA2B-4E22-903A-AEEAC60BA9A6}">
      <dgm:prSet/>
      <dgm:spPr/>
      <dgm:t>
        <a:bodyPr/>
        <a:lstStyle/>
        <a:p>
          <a:endParaRPr lang="es-ES"/>
        </a:p>
      </dgm:t>
    </dgm:pt>
    <dgm:pt modelId="{95B409B9-9A1C-4505-B7D9-C6AEC2F996E9}">
      <dgm:prSet phldrT="[Texto]"/>
      <dgm:spPr/>
      <dgm:t>
        <a:bodyPr/>
        <a:lstStyle/>
        <a:p>
          <a:r>
            <a:rPr lang="es-ES"/>
            <a:t>Jefe de crédito y cobranzas</a:t>
          </a:r>
        </a:p>
      </dgm:t>
    </dgm:pt>
    <dgm:pt modelId="{13D04EA8-E0C5-4370-9810-CAFDA0FE3C88}" type="parTrans" cxnId="{A299E95B-7C86-449D-AD60-CF4E020D461A}">
      <dgm:prSet/>
      <dgm:spPr/>
      <dgm:t>
        <a:bodyPr/>
        <a:lstStyle/>
        <a:p>
          <a:endParaRPr lang="es-ES"/>
        </a:p>
      </dgm:t>
    </dgm:pt>
    <dgm:pt modelId="{B153029D-6138-472D-A684-7A51A3FF0C57}" type="sibTrans" cxnId="{A299E95B-7C86-449D-AD60-CF4E020D461A}">
      <dgm:prSet/>
      <dgm:spPr/>
      <dgm:t>
        <a:bodyPr/>
        <a:lstStyle/>
        <a:p>
          <a:endParaRPr lang="es-ES"/>
        </a:p>
      </dgm:t>
    </dgm:pt>
    <dgm:pt modelId="{2DC808FF-3105-4EF5-8710-142D5B3DADEC}">
      <dgm:prSet phldrT="[Texto]"/>
      <dgm:spPr/>
      <dgm:t>
        <a:bodyPr/>
        <a:lstStyle/>
        <a:p>
          <a:r>
            <a:rPr lang="es-ES"/>
            <a:t>Jefe de Ventas</a:t>
          </a:r>
        </a:p>
      </dgm:t>
    </dgm:pt>
    <dgm:pt modelId="{A55A194B-C747-4470-8C07-0EEC336304B8}" type="parTrans" cxnId="{C852AD08-544D-4C9D-BD24-62FFA2412AC1}">
      <dgm:prSet/>
      <dgm:spPr/>
      <dgm:t>
        <a:bodyPr/>
        <a:lstStyle/>
        <a:p>
          <a:endParaRPr lang="es-ES"/>
        </a:p>
      </dgm:t>
    </dgm:pt>
    <dgm:pt modelId="{29B46D53-E766-4760-B172-B7E9F9B64001}" type="sibTrans" cxnId="{C852AD08-544D-4C9D-BD24-62FFA2412AC1}">
      <dgm:prSet/>
      <dgm:spPr/>
      <dgm:t>
        <a:bodyPr/>
        <a:lstStyle/>
        <a:p>
          <a:endParaRPr lang="es-ES"/>
        </a:p>
      </dgm:t>
    </dgm:pt>
    <dgm:pt modelId="{6DB8EA7F-61AF-4608-AC0C-B61FC46D9815}">
      <dgm:prSet phldrT="[Texto]"/>
      <dgm:spPr/>
      <dgm:t>
        <a:bodyPr/>
        <a:lstStyle/>
        <a:p>
          <a:r>
            <a:rPr lang="es-ES"/>
            <a:t>Jefe de operaciones</a:t>
          </a:r>
        </a:p>
      </dgm:t>
    </dgm:pt>
    <dgm:pt modelId="{10A2A038-6195-4AE9-A1C9-076B77B44FB5}" type="parTrans" cxnId="{BF027784-CE9B-48F5-B9D0-1DAE6BE78A82}">
      <dgm:prSet/>
      <dgm:spPr/>
      <dgm:t>
        <a:bodyPr/>
        <a:lstStyle/>
        <a:p>
          <a:endParaRPr lang="es-ES"/>
        </a:p>
      </dgm:t>
    </dgm:pt>
    <dgm:pt modelId="{B5DC3664-705A-4A49-8EED-3EA53A720B8A}" type="sibTrans" cxnId="{BF027784-CE9B-48F5-B9D0-1DAE6BE78A82}">
      <dgm:prSet/>
      <dgm:spPr/>
      <dgm:t>
        <a:bodyPr/>
        <a:lstStyle/>
        <a:p>
          <a:endParaRPr lang="es-ES"/>
        </a:p>
      </dgm:t>
    </dgm:pt>
    <dgm:pt modelId="{E6AE51BA-5B9B-4FDB-A0D7-22FB48D17A59}">
      <dgm:prSet phldrT="[Texto]"/>
      <dgm:spPr/>
      <dgm:t>
        <a:bodyPr/>
        <a:lstStyle/>
        <a:p>
          <a:r>
            <a:rPr lang="es-ES"/>
            <a:t>Jefe de línea de producto</a:t>
          </a:r>
        </a:p>
      </dgm:t>
    </dgm:pt>
    <dgm:pt modelId="{8C027D57-80E9-459A-8051-634CFCAA03D8}" type="parTrans" cxnId="{2FA43632-F0EC-4323-8783-7502904487BA}">
      <dgm:prSet/>
      <dgm:spPr/>
      <dgm:t>
        <a:bodyPr/>
        <a:lstStyle/>
        <a:p>
          <a:endParaRPr lang="es-ES"/>
        </a:p>
      </dgm:t>
    </dgm:pt>
    <dgm:pt modelId="{06D343D0-FCD3-46A3-93AB-53DBFD6E5B71}" type="sibTrans" cxnId="{2FA43632-F0EC-4323-8783-7502904487BA}">
      <dgm:prSet/>
      <dgm:spPr/>
      <dgm:t>
        <a:bodyPr/>
        <a:lstStyle/>
        <a:p>
          <a:endParaRPr lang="es-ES"/>
        </a:p>
      </dgm:t>
    </dgm:pt>
    <dgm:pt modelId="{DECC7BB4-AC4B-493F-A35E-086FB57A3A8B}">
      <dgm:prSet phldrT="[Texto]"/>
      <dgm:spPr/>
      <dgm:t>
        <a:bodyPr/>
        <a:lstStyle/>
        <a:p>
          <a:r>
            <a:rPr lang="es-ES"/>
            <a:t>Fuerza de ventas</a:t>
          </a:r>
        </a:p>
      </dgm:t>
    </dgm:pt>
    <dgm:pt modelId="{4F5A029B-04F0-4DF1-807A-085408E2B4DE}" type="parTrans" cxnId="{822C15FB-5452-41F0-B325-B8F94EBD001E}">
      <dgm:prSet/>
      <dgm:spPr/>
      <dgm:t>
        <a:bodyPr/>
        <a:lstStyle/>
        <a:p>
          <a:endParaRPr lang="es-ES"/>
        </a:p>
      </dgm:t>
    </dgm:pt>
    <dgm:pt modelId="{B184E6ED-7A22-448C-84CB-E51587EA73FD}" type="sibTrans" cxnId="{822C15FB-5452-41F0-B325-B8F94EBD001E}">
      <dgm:prSet/>
      <dgm:spPr/>
      <dgm:t>
        <a:bodyPr/>
        <a:lstStyle/>
        <a:p>
          <a:endParaRPr lang="es-ES"/>
        </a:p>
      </dgm:t>
    </dgm:pt>
    <dgm:pt modelId="{A8BDC870-9486-4A35-9590-48B40C8D5610}" type="pres">
      <dgm:prSet presAssocID="{2EE405A3-215B-4A8B-A6F0-EFF4F2E6C81E}" presName="theList" presStyleCnt="0">
        <dgm:presLayoutVars>
          <dgm:dir/>
          <dgm:animLvl val="lvl"/>
          <dgm:resizeHandles val="exact"/>
        </dgm:presLayoutVars>
      </dgm:prSet>
      <dgm:spPr/>
      <dgm:t>
        <a:bodyPr/>
        <a:lstStyle/>
        <a:p>
          <a:endParaRPr lang="es-ES"/>
        </a:p>
      </dgm:t>
    </dgm:pt>
    <dgm:pt modelId="{12E52A48-BC2D-4662-A988-356DB3B8AEB7}" type="pres">
      <dgm:prSet presAssocID="{35E91E02-3137-498D-AF35-294EA7F37DA8}" presName="compNode" presStyleCnt="0"/>
      <dgm:spPr/>
      <dgm:t>
        <a:bodyPr/>
        <a:lstStyle/>
        <a:p>
          <a:endParaRPr lang="es-ES"/>
        </a:p>
      </dgm:t>
    </dgm:pt>
    <dgm:pt modelId="{02FADD64-EB0E-408B-980A-DA846D3D6B26}" type="pres">
      <dgm:prSet presAssocID="{35E91E02-3137-498D-AF35-294EA7F37DA8}" presName="aNode" presStyleLbl="bgShp" presStyleIdx="0" presStyleCnt="4"/>
      <dgm:spPr/>
      <dgm:t>
        <a:bodyPr/>
        <a:lstStyle/>
        <a:p>
          <a:endParaRPr lang="es-ES"/>
        </a:p>
      </dgm:t>
    </dgm:pt>
    <dgm:pt modelId="{D65F2754-F53B-425C-9BB7-455B850B1916}" type="pres">
      <dgm:prSet presAssocID="{35E91E02-3137-498D-AF35-294EA7F37DA8}" presName="textNode" presStyleLbl="bgShp" presStyleIdx="0" presStyleCnt="4"/>
      <dgm:spPr/>
      <dgm:t>
        <a:bodyPr/>
        <a:lstStyle/>
        <a:p>
          <a:endParaRPr lang="es-ES"/>
        </a:p>
      </dgm:t>
    </dgm:pt>
    <dgm:pt modelId="{AC032410-5ED5-4E93-BE95-6B069FAAA725}" type="pres">
      <dgm:prSet presAssocID="{35E91E02-3137-498D-AF35-294EA7F37DA8}" presName="compChildNode" presStyleCnt="0"/>
      <dgm:spPr/>
      <dgm:t>
        <a:bodyPr/>
        <a:lstStyle/>
        <a:p>
          <a:endParaRPr lang="es-ES"/>
        </a:p>
      </dgm:t>
    </dgm:pt>
    <dgm:pt modelId="{7B4C3564-2EDE-4F9B-80E8-27B847C4E85B}" type="pres">
      <dgm:prSet presAssocID="{35E91E02-3137-498D-AF35-294EA7F37DA8}" presName="theInnerList" presStyleCnt="0"/>
      <dgm:spPr/>
      <dgm:t>
        <a:bodyPr/>
        <a:lstStyle/>
        <a:p>
          <a:endParaRPr lang="es-ES"/>
        </a:p>
      </dgm:t>
    </dgm:pt>
    <dgm:pt modelId="{91E563AF-1C6A-4BBE-861F-7D16CB9E974F}" type="pres">
      <dgm:prSet presAssocID="{407FF1F7-8422-42C9-8881-EF95AFD176BB}" presName="childNode" presStyleLbl="node1" presStyleIdx="0" presStyleCnt="10">
        <dgm:presLayoutVars>
          <dgm:bulletEnabled val="1"/>
        </dgm:presLayoutVars>
      </dgm:prSet>
      <dgm:spPr/>
      <dgm:t>
        <a:bodyPr/>
        <a:lstStyle/>
        <a:p>
          <a:endParaRPr lang="es-ES"/>
        </a:p>
      </dgm:t>
    </dgm:pt>
    <dgm:pt modelId="{AB9243C5-A546-4578-847B-CFDFC1EB2AFB}" type="pres">
      <dgm:prSet presAssocID="{35E91E02-3137-498D-AF35-294EA7F37DA8}" presName="aSpace" presStyleCnt="0"/>
      <dgm:spPr/>
      <dgm:t>
        <a:bodyPr/>
        <a:lstStyle/>
        <a:p>
          <a:endParaRPr lang="es-ES"/>
        </a:p>
      </dgm:t>
    </dgm:pt>
    <dgm:pt modelId="{BDA5CBD4-A014-4232-B9E7-D1A208D66E69}" type="pres">
      <dgm:prSet presAssocID="{8001CB4C-1673-4130-86C8-10469610A465}" presName="compNode" presStyleCnt="0"/>
      <dgm:spPr/>
      <dgm:t>
        <a:bodyPr/>
        <a:lstStyle/>
        <a:p>
          <a:endParaRPr lang="es-ES"/>
        </a:p>
      </dgm:t>
    </dgm:pt>
    <dgm:pt modelId="{C505863D-B88E-4A2F-ABA3-E81EEE48D983}" type="pres">
      <dgm:prSet presAssocID="{8001CB4C-1673-4130-86C8-10469610A465}" presName="aNode" presStyleLbl="bgShp" presStyleIdx="1" presStyleCnt="4"/>
      <dgm:spPr/>
      <dgm:t>
        <a:bodyPr/>
        <a:lstStyle/>
        <a:p>
          <a:endParaRPr lang="es-ES"/>
        </a:p>
      </dgm:t>
    </dgm:pt>
    <dgm:pt modelId="{4DFF53D7-AA0D-40A6-9FD8-A3CDEA374404}" type="pres">
      <dgm:prSet presAssocID="{8001CB4C-1673-4130-86C8-10469610A465}" presName="textNode" presStyleLbl="bgShp" presStyleIdx="1" presStyleCnt="4"/>
      <dgm:spPr/>
      <dgm:t>
        <a:bodyPr/>
        <a:lstStyle/>
        <a:p>
          <a:endParaRPr lang="es-ES"/>
        </a:p>
      </dgm:t>
    </dgm:pt>
    <dgm:pt modelId="{5C3779BB-B489-4388-97DB-717CD42EDC2D}" type="pres">
      <dgm:prSet presAssocID="{8001CB4C-1673-4130-86C8-10469610A465}" presName="compChildNode" presStyleCnt="0"/>
      <dgm:spPr/>
      <dgm:t>
        <a:bodyPr/>
        <a:lstStyle/>
        <a:p>
          <a:endParaRPr lang="es-ES"/>
        </a:p>
      </dgm:t>
    </dgm:pt>
    <dgm:pt modelId="{6D9E2A39-3F18-4BE0-A613-8FA033001591}" type="pres">
      <dgm:prSet presAssocID="{8001CB4C-1673-4130-86C8-10469610A465}" presName="theInnerList" presStyleCnt="0"/>
      <dgm:spPr/>
      <dgm:t>
        <a:bodyPr/>
        <a:lstStyle/>
        <a:p>
          <a:endParaRPr lang="es-ES"/>
        </a:p>
      </dgm:t>
    </dgm:pt>
    <dgm:pt modelId="{1F2491DD-1ECC-4C22-8B6D-6FC2BDADF4F7}" type="pres">
      <dgm:prSet presAssocID="{2F933A04-9961-437F-9B83-AF92E7013AFD}" presName="childNode" presStyleLbl="node1" presStyleIdx="1" presStyleCnt="10">
        <dgm:presLayoutVars>
          <dgm:bulletEnabled val="1"/>
        </dgm:presLayoutVars>
      </dgm:prSet>
      <dgm:spPr/>
      <dgm:t>
        <a:bodyPr/>
        <a:lstStyle/>
        <a:p>
          <a:endParaRPr lang="es-ES"/>
        </a:p>
      </dgm:t>
    </dgm:pt>
    <dgm:pt modelId="{5687084B-FDD6-4D9D-8B1E-F2481802C2D8}" type="pres">
      <dgm:prSet presAssocID="{2F933A04-9961-437F-9B83-AF92E7013AFD}" presName="aSpace2" presStyleCnt="0"/>
      <dgm:spPr/>
      <dgm:t>
        <a:bodyPr/>
        <a:lstStyle/>
        <a:p>
          <a:endParaRPr lang="es-ES"/>
        </a:p>
      </dgm:t>
    </dgm:pt>
    <dgm:pt modelId="{DF58D1BB-3EFC-46D5-B00E-8ED56C83E32E}" type="pres">
      <dgm:prSet presAssocID="{95B409B9-9A1C-4505-B7D9-C6AEC2F996E9}" presName="childNode" presStyleLbl="node1" presStyleIdx="2" presStyleCnt="10">
        <dgm:presLayoutVars>
          <dgm:bulletEnabled val="1"/>
        </dgm:presLayoutVars>
      </dgm:prSet>
      <dgm:spPr/>
      <dgm:t>
        <a:bodyPr/>
        <a:lstStyle/>
        <a:p>
          <a:endParaRPr lang="es-ES"/>
        </a:p>
      </dgm:t>
    </dgm:pt>
    <dgm:pt modelId="{017B9FEC-3BCB-4985-B975-F2BF26E0EBFE}" type="pres">
      <dgm:prSet presAssocID="{95B409B9-9A1C-4505-B7D9-C6AEC2F996E9}" presName="aSpace2" presStyleCnt="0"/>
      <dgm:spPr/>
      <dgm:t>
        <a:bodyPr/>
        <a:lstStyle/>
        <a:p>
          <a:endParaRPr lang="es-ES"/>
        </a:p>
      </dgm:t>
    </dgm:pt>
    <dgm:pt modelId="{CAA92EAA-BFEE-47C5-9C0A-D3AA1DE66BB7}" type="pres">
      <dgm:prSet presAssocID="{2DC808FF-3105-4EF5-8710-142D5B3DADEC}" presName="childNode" presStyleLbl="node1" presStyleIdx="3" presStyleCnt="10">
        <dgm:presLayoutVars>
          <dgm:bulletEnabled val="1"/>
        </dgm:presLayoutVars>
      </dgm:prSet>
      <dgm:spPr/>
      <dgm:t>
        <a:bodyPr/>
        <a:lstStyle/>
        <a:p>
          <a:endParaRPr lang="es-ES"/>
        </a:p>
      </dgm:t>
    </dgm:pt>
    <dgm:pt modelId="{DF2FEDEC-B553-4E08-B7F3-1B84F451B4F1}" type="pres">
      <dgm:prSet presAssocID="{2DC808FF-3105-4EF5-8710-142D5B3DADEC}" presName="aSpace2" presStyleCnt="0"/>
      <dgm:spPr/>
      <dgm:t>
        <a:bodyPr/>
        <a:lstStyle/>
        <a:p>
          <a:endParaRPr lang="es-ES"/>
        </a:p>
      </dgm:t>
    </dgm:pt>
    <dgm:pt modelId="{A5E36177-0C84-4BB9-84AF-F478E765F6C2}" type="pres">
      <dgm:prSet presAssocID="{6DB8EA7F-61AF-4608-AC0C-B61FC46D9815}" presName="childNode" presStyleLbl="node1" presStyleIdx="4" presStyleCnt="10">
        <dgm:presLayoutVars>
          <dgm:bulletEnabled val="1"/>
        </dgm:presLayoutVars>
      </dgm:prSet>
      <dgm:spPr/>
      <dgm:t>
        <a:bodyPr/>
        <a:lstStyle/>
        <a:p>
          <a:endParaRPr lang="es-ES"/>
        </a:p>
      </dgm:t>
    </dgm:pt>
    <dgm:pt modelId="{3D9CCD28-58FE-4400-90C8-42A75DC7D577}" type="pres">
      <dgm:prSet presAssocID="{8001CB4C-1673-4130-86C8-10469610A465}" presName="aSpace" presStyleCnt="0"/>
      <dgm:spPr/>
      <dgm:t>
        <a:bodyPr/>
        <a:lstStyle/>
        <a:p>
          <a:endParaRPr lang="es-ES"/>
        </a:p>
      </dgm:t>
    </dgm:pt>
    <dgm:pt modelId="{E184936A-7A83-412A-B3AE-3ADAF01CF51E}" type="pres">
      <dgm:prSet presAssocID="{4A5D8B1D-7C6A-4C45-A568-133A228C3EA7}" presName="compNode" presStyleCnt="0"/>
      <dgm:spPr/>
      <dgm:t>
        <a:bodyPr/>
        <a:lstStyle/>
        <a:p>
          <a:endParaRPr lang="es-ES"/>
        </a:p>
      </dgm:t>
    </dgm:pt>
    <dgm:pt modelId="{2169ABDC-8EFA-484D-AB5C-7F6DAB803231}" type="pres">
      <dgm:prSet presAssocID="{4A5D8B1D-7C6A-4C45-A568-133A228C3EA7}" presName="aNode" presStyleLbl="bgShp" presStyleIdx="2" presStyleCnt="4"/>
      <dgm:spPr/>
      <dgm:t>
        <a:bodyPr/>
        <a:lstStyle/>
        <a:p>
          <a:endParaRPr lang="es-ES"/>
        </a:p>
      </dgm:t>
    </dgm:pt>
    <dgm:pt modelId="{4AB43AA7-FD73-40CB-86C1-072628F81FA6}" type="pres">
      <dgm:prSet presAssocID="{4A5D8B1D-7C6A-4C45-A568-133A228C3EA7}" presName="textNode" presStyleLbl="bgShp" presStyleIdx="2" presStyleCnt="4"/>
      <dgm:spPr/>
      <dgm:t>
        <a:bodyPr/>
        <a:lstStyle/>
        <a:p>
          <a:endParaRPr lang="es-ES"/>
        </a:p>
      </dgm:t>
    </dgm:pt>
    <dgm:pt modelId="{0F0EA861-DBDB-4999-8949-18F98AC7D030}" type="pres">
      <dgm:prSet presAssocID="{4A5D8B1D-7C6A-4C45-A568-133A228C3EA7}" presName="compChildNode" presStyleCnt="0"/>
      <dgm:spPr/>
      <dgm:t>
        <a:bodyPr/>
        <a:lstStyle/>
        <a:p>
          <a:endParaRPr lang="es-ES"/>
        </a:p>
      </dgm:t>
    </dgm:pt>
    <dgm:pt modelId="{C8A509E3-124E-4881-84B3-CCE4F2F6EF65}" type="pres">
      <dgm:prSet presAssocID="{4A5D8B1D-7C6A-4C45-A568-133A228C3EA7}" presName="theInnerList" presStyleCnt="0"/>
      <dgm:spPr/>
      <dgm:t>
        <a:bodyPr/>
        <a:lstStyle/>
        <a:p>
          <a:endParaRPr lang="es-ES"/>
        </a:p>
      </dgm:t>
    </dgm:pt>
    <dgm:pt modelId="{D6EBA311-B117-4629-BED2-E6C98C30DA2C}" type="pres">
      <dgm:prSet presAssocID="{8B3BB584-7247-4F7B-9313-D2CBA8AEE3B4}" presName="childNode" presStyleLbl="node1" presStyleIdx="5" presStyleCnt="10">
        <dgm:presLayoutVars>
          <dgm:bulletEnabled val="1"/>
        </dgm:presLayoutVars>
      </dgm:prSet>
      <dgm:spPr/>
      <dgm:t>
        <a:bodyPr/>
        <a:lstStyle/>
        <a:p>
          <a:endParaRPr lang="es-ES"/>
        </a:p>
      </dgm:t>
    </dgm:pt>
    <dgm:pt modelId="{3551FE4F-5DC0-42C9-A323-3BE0C129ABF1}" type="pres">
      <dgm:prSet presAssocID="{8B3BB584-7247-4F7B-9313-D2CBA8AEE3B4}" presName="aSpace2" presStyleCnt="0"/>
      <dgm:spPr/>
      <dgm:t>
        <a:bodyPr/>
        <a:lstStyle/>
        <a:p>
          <a:endParaRPr lang="es-ES"/>
        </a:p>
      </dgm:t>
    </dgm:pt>
    <dgm:pt modelId="{A970A96A-ECA0-4BBE-8034-BB53FD2F5765}" type="pres">
      <dgm:prSet presAssocID="{E8B6A28E-4D00-4666-8EAC-E138D3632EDE}" presName="childNode" presStyleLbl="node1" presStyleIdx="6" presStyleCnt="10">
        <dgm:presLayoutVars>
          <dgm:bulletEnabled val="1"/>
        </dgm:presLayoutVars>
      </dgm:prSet>
      <dgm:spPr/>
      <dgm:t>
        <a:bodyPr/>
        <a:lstStyle/>
        <a:p>
          <a:endParaRPr lang="es-ES"/>
        </a:p>
      </dgm:t>
    </dgm:pt>
    <dgm:pt modelId="{5B07361A-7AE1-4337-BB11-733F1D126596}" type="pres">
      <dgm:prSet presAssocID="{E8B6A28E-4D00-4666-8EAC-E138D3632EDE}" presName="aSpace2" presStyleCnt="0"/>
      <dgm:spPr/>
      <dgm:t>
        <a:bodyPr/>
        <a:lstStyle/>
        <a:p>
          <a:endParaRPr lang="es-ES"/>
        </a:p>
      </dgm:t>
    </dgm:pt>
    <dgm:pt modelId="{C58516F3-D3EB-4631-AD8D-8B73AA52720A}" type="pres">
      <dgm:prSet presAssocID="{E6AE51BA-5B9B-4FDB-A0D7-22FB48D17A59}" presName="childNode" presStyleLbl="node1" presStyleIdx="7" presStyleCnt="10">
        <dgm:presLayoutVars>
          <dgm:bulletEnabled val="1"/>
        </dgm:presLayoutVars>
      </dgm:prSet>
      <dgm:spPr/>
      <dgm:t>
        <a:bodyPr/>
        <a:lstStyle/>
        <a:p>
          <a:endParaRPr lang="es-ES"/>
        </a:p>
      </dgm:t>
    </dgm:pt>
    <dgm:pt modelId="{B94E9639-B470-48F4-BDCD-F4A37E1DC5B8}" type="pres">
      <dgm:prSet presAssocID="{4A5D8B1D-7C6A-4C45-A568-133A228C3EA7}" presName="aSpace" presStyleCnt="0"/>
      <dgm:spPr/>
      <dgm:t>
        <a:bodyPr/>
        <a:lstStyle/>
        <a:p>
          <a:endParaRPr lang="es-ES"/>
        </a:p>
      </dgm:t>
    </dgm:pt>
    <dgm:pt modelId="{37E1922C-DEEF-4D1D-8AE9-15A370E83BE5}" type="pres">
      <dgm:prSet presAssocID="{EB28FD17-E05A-41A1-B550-032B628BDAB8}" presName="compNode" presStyleCnt="0"/>
      <dgm:spPr/>
      <dgm:t>
        <a:bodyPr/>
        <a:lstStyle/>
        <a:p>
          <a:endParaRPr lang="es-ES"/>
        </a:p>
      </dgm:t>
    </dgm:pt>
    <dgm:pt modelId="{54FB4C3C-BC8B-4286-B970-8FFA3E434B33}" type="pres">
      <dgm:prSet presAssocID="{EB28FD17-E05A-41A1-B550-032B628BDAB8}" presName="aNode" presStyleLbl="bgShp" presStyleIdx="3" presStyleCnt="4"/>
      <dgm:spPr/>
      <dgm:t>
        <a:bodyPr/>
        <a:lstStyle/>
        <a:p>
          <a:endParaRPr lang="es-ES"/>
        </a:p>
      </dgm:t>
    </dgm:pt>
    <dgm:pt modelId="{D9C58925-9A05-430D-88C2-37AD07F66541}" type="pres">
      <dgm:prSet presAssocID="{EB28FD17-E05A-41A1-B550-032B628BDAB8}" presName="textNode" presStyleLbl="bgShp" presStyleIdx="3" presStyleCnt="4"/>
      <dgm:spPr/>
      <dgm:t>
        <a:bodyPr/>
        <a:lstStyle/>
        <a:p>
          <a:endParaRPr lang="es-ES"/>
        </a:p>
      </dgm:t>
    </dgm:pt>
    <dgm:pt modelId="{C155C4C5-5B16-4F22-AF70-86594E9598C2}" type="pres">
      <dgm:prSet presAssocID="{EB28FD17-E05A-41A1-B550-032B628BDAB8}" presName="compChildNode" presStyleCnt="0"/>
      <dgm:spPr/>
      <dgm:t>
        <a:bodyPr/>
        <a:lstStyle/>
        <a:p>
          <a:endParaRPr lang="es-ES"/>
        </a:p>
      </dgm:t>
    </dgm:pt>
    <dgm:pt modelId="{9EEDF244-7723-4304-8AA6-6E9B8F747C45}" type="pres">
      <dgm:prSet presAssocID="{EB28FD17-E05A-41A1-B550-032B628BDAB8}" presName="theInnerList" presStyleCnt="0"/>
      <dgm:spPr/>
      <dgm:t>
        <a:bodyPr/>
        <a:lstStyle/>
        <a:p>
          <a:endParaRPr lang="es-ES"/>
        </a:p>
      </dgm:t>
    </dgm:pt>
    <dgm:pt modelId="{7E86B0E6-8C7B-4411-986D-A6CFFF572B33}" type="pres">
      <dgm:prSet presAssocID="{7A7F4CA4-A83A-48D3-94E9-804AD6246B02}" presName="childNode" presStyleLbl="node1" presStyleIdx="8" presStyleCnt="10">
        <dgm:presLayoutVars>
          <dgm:bulletEnabled val="1"/>
        </dgm:presLayoutVars>
      </dgm:prSet>
      <dgm:spPr/>
      <dgm:t>
        <a:bodyPr/>
        <a:lstStyle/>
        <a:p>
          <a:endParaRPr lang="es-ES"/>
        </a:p>
      </dgm:t>
    </dgm:pt>
    <dgm:pt modelId="{CA8084B7-FF6B-4841-ADA3-CE6DE8D86536}" type="pres">
      <dgm:prSet presAssocID="{7A7F4CA4-A83A-48D3-94E9-804AD6246B02}" presName="aSpace2" presStyleCnt="0"/>
      <dgm:spPr/>
      <dgm:t>
        <a:bodyPr/>
        <a:lstStyle/>
        <a:p>
          <a:endParaRPr lang="es-ES"/>
        </a:p>
      </dgm:t>
    </dgm:pt>
    <dgm:pt modelId="{A353557C-87BE-4413-9901-3F8BA0E40E71}" type="pres">
      <dgm:prSet presAssocID="{DECC7BB4-AC4B-493F-A35E-086FB57A3A8B}" presName="childNode" presStyleLbl="node1" presStyleIdx="9" presStyleCnt="10">
        <dgm:presLayoutVars>
          <dgm:bulletEnabled val="1"/>
        </dgm:presLayoutVars>
      </dgm:prSet>
      <dgm:spPr/>
      <dgm:t>
        <a:bodyPr/>
        <a:lstStyle/>
        <a:p>
          <a:endParaRPr lang="es-ES"/>
        </a:p>
      </dgm:t>
    </dgm:pt>
  </dgm:ptLst>
  <dgm:cxnLst>
    <dgm:cxn modelId="{822C15FB-5452-41F0-B325-B8F94EBD001E}" srcId="{EB28FD17-E05A-41A1-B550-032B628BDAB8}" destId="{DECC7BB4-AC4B-493F-A35E-086FB57A3A8B}" srcOrd="1" destOrd="0" parTransId="{4F5A029B-04F0-4DF1-807A-085408E2B4DE}" sibTransId="{B184E6ED-7A22-448C-84CB-E51587EA73FD}"/>
    <dgm:cxn modelId="{B6746792-E64C-42C9-9A4C-F8ED0DAB16A2}" type="presOf" srcId="{2EE405A3-215B-4A8B-A6F0-EFF4F2E6C81E}" destId="{A8BDC870-9486-4A35-9590-48B40C8D5610}" srcOrd="0" destOrd="0" presId="urn:microsoft.com/office/officeart/2005/8/layout/lProcess2"/>
    <dgm:cxn modelId="{B4F7E897-12DC-4E35-B82F-FEDFFD4BC626}" type="presOf" srcId="{8001CB4C-1673-4130-86C8-10469610A465}" destId="{4DFF53D7-AA0D-40A6-9FD8-A3CDEA374404}" srcOrd="1" destOrd="0" presId="urn:microsoft.com/office/officeart/2005/8/layout/lProcess2"/>
    <dgm:cxn modelId="{69887B2A-CA2B-4E22-903A-AEEAC60BA9A6}" srcId="{8001CB4C-1673-4130-86C8-10469610A465}" destId="{2F933A04-9961-437F-9B83-AF92E7013AFD}" srcOrd="0" destOrd="0" parTransId="{F3FF3402-551D-4C13-8E8A-AB201D2552FA}" sibTransId="{9C62B47D-7610-4C64-B162-A78A028E1D65}"/>
    <dgm:cxn modelId="{BF027784-CE9B-48F5-B9D0-1DAE6BE78A82}" srcId="{8001CB4C-1673-4130-86C8-10469610A465}" destId="{6DB8EA7F-61AF-4608-AC0C-B61FC46D9815}" srcOrd="3" destOrd="0" parTransId="{10A2A038-6195-4AE9-A1C9-076B77B44FB5}" sibTransId="{B5DC3664-705A-4A49-8EED-3EA53A720B8A}"/>
    <dgm:cxn modelId="{74B264BA-5F34-4BC4-A479-CA1629C11DD1}" type="presOf" srcId="{35E91E02-3137-498D-AF35-294EA7F37DA8}" destId="{D65F2754-F53B-425C-9BB7-455B850B1916}" srcOrd="1" destOrd="0" presId="urn:microsoft.com/office/officeart/2005/8/layout/lProcess2"/>
    <dgm:cxn modelId="{7B886749-1703-43F4-9593-2F359EC3E1BB}" srcId="{4A5D8B1D-7C6A-4C45-A568-133A228C3EA7}" destId="{E8B6A28E-4D00-4666-8EAC-E138D3632EDE}" srcOrd="1" destOrd="0" parTransId="{61344935-BBEA-449C-A50B-9C32BEC5071B}" sibTransId="{031B8234-232C-4682-839A-9F82A42226BA}"/>
    <dgm:cxn modelId="{EA81604C-2C6B-4459-B826-BBC49E9863CE}" type="presOf" srcId="{4A5D8B1D-7C6A-4C45-A568-133A228C3EA7}" destId="{4AB43AA7-FD73-40CB-86C1-072628F81FA6}" srcOrd="1" destOrd="0" presId="urn:microsoft.com/office/officeart/2005/8/layout/lProcess2"/>
    <dgm:cxn modelId="{9E47BD74-123A-4F8B-8BBB-F8CA99F47292}" srcId="{35E91E02-3137-498D-AF35-294EA7F37DA8}" destId="{407FF1F7-8422-42C9-8881-EF95AFD176BB}" srcOrd="0" destOrd="0" parTransId="{39277390-B528-4B03-B933-7230A7E76624}" sibTransId="{2B616672-383F-464E-93CB-DB5DDBED164A}"/>
    <dgm:cxn modelId="{2FA43632-F0EC-4323-8783-7502904487BA}" srcId="{4A5D8B1D-7C6A-4C45-A568-133A228C3EA7}" destId="{E6AE51BA-5B9B-4FDB-A0D7-22FB48D17A59}" srcOrd="2" destOrd="0" parTransId="{8C027D57-80E9-459A-8051-634CFCAA03D8}" sibTransId="{06D343D0-FCD3-46A3-93AB-53DBFD6E5B71}"/>
    <dgm:cxn modelId="{EB8670D2-6B36-41D2-B8AB-22029E21DE75}" srcId="{2EE405A3-215B-4A8B-A6F0-EFF4F2E6C81E}" destId="{8001CB4C-1673-4130-86C8-10469610A465}" srcOrd="1" destOrd="0" parTransId="{66705B20-D74D-4AF6-BDB1-AFFA9677B73F}" sibTransId="{F69E9FEC-C679-4A4B-B936-FF7F6B5A137E}"/>
    <dgm:cxn modelId="{9A657A9F-D736-44D8-B8E3-A2B91151B720}" srcId="{4A5D8B1D-7C6A-4C45-A568-133A228C3EA7}" destId="{8B3BB584-7247-4F7B-9313-D2CBA8AEE3B4}" srcOrd="0" destOrd="0" parTransId="{2EA8566C-17D0-4824-ACE2-F485A1C1C963}" sibTransId="{D2421825-5549-494A-A8B9-2467142D4F84}"/>
    <dgm:cxn modelId="{4D683BE3-F9C2-453F-9F3F-C95ED7E27019}" srcId="{2EE405A3-215B-4A8B-A6F0-EFF4F2E6C81E}" destId="{4A5D8B1D-7C6A-4C45-A568-133A228C3EA7}" srcOrd="2" destOrd="0" parTransId="{6E147EFA-8468-4298-82D3-E97EFDB21DE2}" sibTransId="{8374055E-C6FA-4E7D-A499-23B8A5002951}"/>
    <dgm:cxn modelId="{50BBCAC0-15E0-4728-8496-3FA1B1B0B084}" type="presOf" srcId="{6DB8EA7F-61AF-4608-AC0C-B61FC46D9815}" destId="{A5E36177-0C84-4BB9-84AF-F478E765F6C2}" srcOrd="0" destOrd="0" presId="urn:microsoft.com/office/officeart/2005/8/layout/lProcess2"/>
    <dgm:cxn modelId="{B07F4A99-0BC5-487C-873F-7B3CF05A3DB2}" type="presOf" srcId="{8B3BB584-7247-4F7B-9313-D2CBA8AEE3B4}" destId="{D6EBA311-B117-4629-BED2-E6C98C30DA2C}" srcOrd="0" destOrd="0" presId="urn:microsoft.com/office/officeart/2005/8/layout/lProcess2"/>
    <dgm:cxn modelId="{EADE0308-22F2-4461-B981-7DD6AD531BBC}" srcId="{2EE405A3-215B-4A8B-A6F0-EFF4F2E6C81E}" destId="{35E91E02-3137-498D-AF35-294EA7F37DA8}" srcOrd="0" destOrd="0" parTransId="{7BF64EE8-56DF-4E52-9106-7131EBA2D32E}" sibTransId="{7CBFA33A-4901-4192-A0BD-9B34959891EF}"/>
    <dgm:cxn modelId="{E25D4D5E-D509-447F-AC67-EFF1515E5C73}" type="presOf" srcId="{EB28FD17-E05A-41A1-B550-032B628BDAB8}" destId="{54FB4C3C-BC8B-4286-B970-8FFA3E434B33}" srcOrd="0" destOrd="0" presId="urn:microsoft.com/office/officeart/2005/8/layout/lProcess2"/>
    <dgm:cxn modelId="{A299E95B-7C86-449D-AD60-CF4E020D461A}" srcId="{8001CB4C-1673-4130-86C8-10469610A465}" destId="{95B409B9-9A1C-4505-B7D9-C6AEC2F996E9}" srcOrd="1" destOrd="0" parTransId="{13D04EA8-E0C5-4370-9810-CAFDA0FE3C88}" sibTransId="{B153029D-6138-472D-A684-7A51A3FF0C57}"/>
    <dgm:cxn modelId="{924644B3-39AC-4C92-A951-B495442C8F26}" srcId="{EB28FD17-E05A-41A1-B550-032B628BDAB8}" destId="{7A7F4CA4-A83A-48D3-94E9-804AD6246B02}" srcOrd="0" destOrd="0" parTransId="{72DE7414-CD5B-4941-9A52-BEA12C7B7D39}" sibTransId="{AE348982-020A-408F-808E-F832DF1B66FC}"/>
    <dgm:cxn modelId="{C852AD08-544D-4C9D-BD24-62FFA2412AC1}" srcId="{8001CB4C-1673-4130-86C8-10469610A465}" destId="{2DC808FF-3105-4EF5-8710-142D5B3DADEC}" srcOrd="2" destOrd="0" parTransId="{A55A194B-C747-4470-8C07-0EEC336304B8}" sibTransId="{29B46D53-E766-4760-B172-B7E9F9B64001}"/>
    <dgm:cxn modelId="{F00CB0F1-FA28-4841-915A-F3DB17EF9A81}" type="presOf" srcId="{7A7F4CA4-A83A-48D3-94E9-804AD6246B02}" destId="{7E86B0E6-8C7B-4411-986D-A6CFFF572B33}" srcOrd="0" destOrd="0" presId="urn:microsoft.com/office/officeart/2005/8/layout/lProcess2"/>
    <dgm:cxn modelId="{A99FC9D0-692A-47A6-A50E-1DD9681A9B78}" type="presOf" srcId="{8001CB4C-1673-4130-86C8-10469610A465}" destId="{C505863D-B88E-4A2F-ABA3-E81EEE48D983}" srcOrd="0" destOrd="0" presId="urn:microsoft.com/office/officeart/2005/8/layout/lProcess2"/>
    <dgm:cxn modelId="{D1D9CB45-E464-408B-B12C-708F7C2A1B2F}" type="presOf" srcId="{2F933A04-9961-437F-9B83-AF92E7013AFD}" destId="{1F2491DD-1ECC-4C22-8B6D-6FC2BDADF4F7}" srcOrd="0" destOrd="0" presId="urn:microsoft.com/office/officeart/2005/8/layout/lProcess2"/>
    <dgm:cxn modelId="{4BF25A73-DF6A-41E0-A9EF-B36FF96BB381}" type="presOf" srcId="{E8B6A28E-4D00-4666-8EAC-E138D3632EDE}" destId="{A970A96A-ECA0-4BBE-8034-BB53FD2F5765}" srcOrd="0" destOrd="0" presId="urn:microsoft.com/office/officeart/2005/8/layout/lProcess2"/>
    <dgm:cxn modelId="{1D26E31E-3FFC-449C-8167-DE4292D3AB51}" type="presOf" srcId="{2DC808FF-3105-4EF5-8710-142D5B3DADEC}" destId="{CAA92EAA-BFEE-47C5-9C0A-D3AA1DE66BB7}" srcOrd="0" destOrd="0" presId="urn:microsoft.com/office/officeart/2005/8/layout/lProcess2"/>
    <dgm:cxn modelId="{D2AEB268-02C8-443B-81B2-FFBDE3DBD159}" type="presOf" srcId="{407FF1F7-8422-42C9-8881-EF95AFD176BB}" destId="{91E563AF-1C6A-4BBE-861F-7D16CB9E974F}" srcOrd="0" destOrd="0" presId="urn:microsoft.com/office/officeart/2005/8/layout/lProcess2"/>
    <dgm:cxn modelId="{CD3FA0F8-8F30-4D87-86C2-BEE5093D5246}" type="presOf" srcId="{95B409B9-9A1C-4505-B7D9-C6AEC2F996E9}" destId="{DF58D1BB-3EFC-46D5-B00E-8ED56C83E32E}" srcOrd="0" destOrd="0" presId="urn:microsoft.com/office/officeart/2005/8/layout/lProcess2"/>
    <dgm:cxn modelId="{9EC0CDBF-DF7B-4393-A144-1691EDCE3980}" type="presOf" srcId="{35E91E02-3137-498D-AF35-294EA7F37DA8}" destId="{02FADD64-EB0E-408B-980A-DA846D3D6B26}" srcOrd="0" destOrd="0" presId="urn:microsoft.com/office/officeart/2005/8/layout/lProcess2"/>
    <dgm:cxn modelId="{5C0EB2C8-E154-4513-BC14-7B83657DA40D}" srcId="{2EE405A3-215B-4A8B-A6F0-EFF4F2E6C81E}" destId="{EB28FD17-E05A-41A1-B550-032B628BDAB8}" srcOrd="3" destOrd="0" parTransId="{46AB801E-A286-4B37-B1F6-AC7ED56FD95B}" sibTransId="{F552A5F0-314E-41A0-8B60-D0AC58D943C3}"/>
    <dgm:cxn modelId="{5DC0E889-C87E-4053-875B-230433B85DBE}" type="presOf" srcId="{DECC7BB4-AC4B-493F-A35E-086FB57A3A8B}" destId="{A353557C-87BE-4413-9901-3F8BA0E40E71}" srcOrd="0" destOrd="0" presId="urn:microsoft.com/office/officeart/2005/8/layout/lProcess2"/>
    <dgm:cxn modelId="{98C2780B-0EF0-4170-B112-71858B115996}" type="presOf" srcId="{4A5D8B1D-7C6A-4C45-A568-133A228C3EA7}" destId="{2169ABDC-8EFA-484D-AB5C-7F6DAB803231}" srcOrd="0" destOrd="0" presId="urn:microsoft.com/office/officeart/2005/8/layout/lProcess2"/>
    <dgm:cxn modelId="{9FECE6B2-A6B9-4850-A78E-831FF5A99C27}" type="presOf" srcId="{E6AE51BA-5B9B-4FDB-A0D7-22FB48D17A59}" destId="{C58516F3-D3EB-4631-AD8D-8B73AA52720A}" srcOrd="0" destOrd="0" presId="urn:microsoft.com/office/officeart/2005/8/layout/lProcess2"/>
    <dgm:cxn modelId="{5CF2A1C1-FF78-41DC-B52A-5359C252031F}" type="presOf" srcId="{EB28FD17-E05A-41A1-B550-032B628BDAB8}" destId="{D9C58925-9A05-430D-88C2-37AD07F66541}" srcOrd="1" destOrd="0" presId="urn:microsoft.com/office/officeart/2005/8/layout/lProcess2"/>
    <dgm:cxn modelId="{9F8BF36C-8F3B-4FFA-88F9-79A002CB9A45}" type="presParOf" srcId="{A8BDC870-9486-4A35-9590-48B40C8D5610}" destId="{12E52A48-BC2D-4662-A988-356DB3B8AEB7}" srcOrd="0" destOrd="0" presId="urn:microsoft.com/office/officeart/2005/8/layout/lProcess2"/>
    <dgm:cxn modelId="{4EB80E24-5B4F-4B48-803A-CCA7A2190E9B}" type="presParOf" srcId="{12E52A48-BC2D-4662-A988-356DB3B8AEB7}" destId="{02FADD64-EB0E-408B-980A-DA846D3D6B26}" srcOrd="0" destOrd="0" presId="urn:microsoft.com/office/officeart/2005/8/layout/lProcess2"/>
    <dgm:cxn modelId="{4D2FEEC0-8445-45F8-95F6-BEC22BF87A73}" type="presParOf" srcId="{12E52A48-BC2D-4662-A988-356DB3B8AEB7}" destId="{D65F2754-F53B-425C-9BB7-455B850B1916}" srcOrd="1" destOrd="0" presId="urn:microsoft.com/office/officeart/2005/8/layout/lProcess2"/>
    <dgm:cxn modelId="{1B632786-FE6E-40F7-ABDF-54644BE2693A}" type="presParOf" srcId="{12E52A48-BC2D-4662-A988-356DB3B8AEB7}" destId="{AC032410-5ED5-4E93-BE95-6B069FAAA725}" srcOrd="2" destOrd="0" presId="urn:microsoft.com/office/officeart/2005/8/layout/lProcess2"/>
    <dgm:cxn modelId="{F48A9996-1488-450C-B9AB-5168BC65275A}" type="presParOf" srcId="{AC032410-5ED5-4E93-BE95-6B069FAAA725}" destId="{7B4C3564-2EDE-4F9B-80E8-27B847C4E85B}" srcOrd="0" destOrd="0" presId="urn:microsoft.com/office/officeart/2005/8/layout/lProcess2"/>
    <dgm:cxn modelId="{3E3C67BB-B793-4A98-AA9D-34BDA6D629B1}" type="presParOf" srcId="{7B4C3564-2EDE-4F9B-80E8-27B847C4E85B}" destId="{91E563AF-1C6A-4BBE-861F-7D16CB9E974F}" srcOrd="0" destOrd="0" presId="urn:microsoft.com/office/officeart/2005/8/layout/lProcess2"/>
    <dgm:cxn modelId="{9E551728-A9CC-4E57-862A-ECCAAB4D9627}" type="presParOf" srcId="{A8BDC870-9486-4A35-9590-48B40C8D5610}" destId="{AB9243C5-A546-4578-847B-CFDFC1EB2AFB}" srcOrd="1" destOrd="0" presId="urn:microsoft.com/office/officeart/2005/8/layout/lProcess2"/>
    <dgm:cxn modelId="{682C8745-35DD-4CF4-A24B-A1B06A37442C}" type="presParOf" srcId="{A8BDC870-9486-4A35-9590-48B40C8D5610}" destId="{BDA5CBD4-A014-4232-B9E7-D1A208D66E69}" srcOrd="2" destOrd="0" presId="urn:microsoft.com/office/officeart/2005/8/layout/lProcess2"/>
    <dgm:cxn modelId="{E8FFE0A0-A2D0-4522-AA25-FB23A158CCAE}" type="presParOf" srcId="{BDA5CBD4-A014-4232-B9E7-D1A208D66E69}" destId="{C505863D-B88E-4A2F-ABA3-E81EEE48D983}" srcOrd="0" destOrd="0" presId="urn:microsoft.com/office/officeart/2005/8/layout/lProcess2"/>
    <dgm:cxn modelId="{C01BB934-47B8-4F62-81C7-9EA2FF67215B}" type="presParOf" srcId="{BDA5CBD4-A014-4232-B9E7-D1A208D66E69}" destId="{4DFF53D7-AA0D-40A6-9FD8-A3CDEA374404}" srcOrd="1" destOrd="0" presId="urn:microsoft.com/office/officeart/2005/8/layout/lProcess2"/>
    <dgm:cxn modelId="{9788803F-20C8-43AE-95D9-BA1B22D15D8F}" type="presParOf" srcId="{BDA5CBD4-A014-4232-B9E7-D1A208D66E69}" destId="{5C3779BB-B489-4388-97DB-717CD42EDC2D}" srcOrd="2" destOrd="0" presId="urn:microsoft.com/office/officeart/2005/8/layout/lProcess2"/>
    <dgm:cxn modelId="{F0F8460D-15E5-4943-AD83-871BD4B00DC1}" type="presParOf" srcId="{5C3779BB-B489-4388-97DB-717CD42EDC2D}" destId="{6D9E2A39-3F18-4BE0-A613-8FA033001591}" srcOrd="0" destOrd="0" presId="urn:microsoft.com/office/officeart/2005/8/layout/lProcess2"/>
    <dgm:cxn modelId="{F238F373-79C0-4DB3-8105-1CC28FC80FB9}" type="presParOf" srcId="{6D9E2A39-3F18-4BE0-A613-8FA033001591}" destId="{1F2491DD-1ECC-4C22-8B6D-6FC2BDADF4F7}" srcOrd="0" destOrd="0" presId="urn:microsoft.com/office/officeart/2005/8/layout/lProcess2"/>
    <dgm:cxn modelId="{A1FF6AD2-D230-419C-9EEB-6BD96540C510}" type="presParOf" srcId="{6D9E2A39-3F18-4BE0-A613-8FA033001591}" destId="{5687084B-FDD6-4D9D-8B1E-F2481802C2D8}" srcOrd="1" destOrd="0" presId="urn:microsoft.com/office/officeart/2005/8/layout/lProcess2"/>
    <dgm:cxn modelId="{FD0ADAE8-53BD-4466-AF06-EFA6415D5434}" type="presParOf" srcId="{6D9E2A39-3F18-4BE0-A613-8FA033001591}" destId="{DF58D1BB-3EFC-46D5-B00E-8ED56C83E32E}" srcOrd="2" destOrd="0" presId="urn:microsoft.com/office/officeart/2005/8/layout/lProcess2"/>
    <dgm:cxn modelId="{6B90D0A1-ED3F-41E5-8573-B1E3CEF39DA0}" type="presParOf" srcId="{6D9E2A39-3F18-4BE0-A613-8FA033001591}" destId="{017B9FEC-3BCB-4985-B975-F2BF26E0EBFE}" srcOrd="3" destOrd="0" presId="urn:microsoft.com/office/officeart/2005/8/layout/lProcess2"/>
    <dgm:cxn modelId="{4AEFF3ED-C042-4E4E-B1CE-FC7768E158F4}" type="presParOf" srcId="{6D9E2A39-3F18-4BE0-A613-8FA033001591}" destId="{CAA92EAA-BFEE-47C5-9C0A-D3AA1DE66BB7}" srcOrd="4" destOrd="0" presId="urn:microsoft.com/office/officeart/2005/8/layout/lProcess2"/>
    <dgm:cxn modelId="{E7046D0C-7418-4193-82D5-74624B856A43}" type="presParOf" srcId="{6D9E2A39-3F18-4BE0-A613-8FA033001591}" destId="{DF2FEDEC-B553-4E08-B7F3-1B84F451B4F1}" srcOrd="5" destOrd="0" presId="urn:microsoft.com/office/officeart/2005/8/layout/lProcess2"/>
    <dgm:cxn modelId="{760F96F9-86A9-47EC-97B8-0C0E98C432F0}" type="presParOf" srcId="{6D9E2A39-3F18-4BE0-A613-8FA033001591}" destId="{A5E36177-0C84-4BB9-84AF-F478E765F6C2}" srcOrd="6" destOrd="0" presId="urn:microsoft.com/office/officeart/2005/8/layout/lProcess2"/>
    <dgm:cxn modelId="{964446BD-6857-4876-BC7B-17F0E1CDBC6E}" type="presParOf" srcId="{A8BDC870-9486-4A35-9590-48B40C8D5610}" destId="{3D9CCD28-58FE-4400-90C8-42A75DC7D577}" srcOrd="3" destOrd="0" presId="urn:microsoft.com/office/officeart/2005/8/layout/lProcess2"/>
    <dgm:cxn modelId="{0C6B7180-6EB0-4D75-B2DF-1BB656F65A99}" type="presParOf" srcId="{A8BDC870-9486-4A35-9590-48B40C8D5610}" destId="{E184936A-7A83-412A-B3AE-3ADAF01CF51E}" srcOrd="4" destOrd="0" presId="urn:microsoft.com/office/officeart/2005/8/layout/lProcess2"/>
    <dgm:cxn modelId="{79EE8359-A416-408F-B8DC-EFB6449CF24D}" type="presParOf" srcId="{E184936A-7A83-412A-B3AE-3ADAF01CF51E}" destId="{2169ABDC-8EFA-484D-AB5C-7F6DAB803231}" srcOrd="0" destOrd="0" presId="urn:microsoft.com/office/officeart/2005/8/layout/lProcess2"/>
    <dgm:cxn modelId="{268744CD-ECFE-4A25-82BA-05A4BBFFC32B}" type="presParOf" srcId="{E184936A-7A83-412A-B3AE-3ADAF01CF51E}" destId="{4AB43AA7-FD73-40CB-86C1-072628F81FA6}" srcOrd="1" destOrd="0" presId="urn:microsoft.com/office/officeart/2005/8/layout/lProcess2"/>
    <dgm:cxn modelId="{AFADD906-2470-452A-A5A4-1015AFDC302A}" type="presParOf" srcId="{E184936A-7A83-412A-B3AE-3ADAF01CF51E}" destId="{0F0EA861-DBDB-4999-8949-18F98AC7D030}" srcOrd="2" destOrd="0" presId="urn:microsoft.com/office/officeart/2005/8/layout/lProcess2"/>
    <dgm:cxn modelId="{CC395AFD-32C2-41E9-A91D-6E1B30501D18}" type="presParOf" srcId="{0F0EA861-DBDB-4999-8949-18F98AC7D030}" destId="{C8A509E3-124E-4881-84B3-CCE4F2F6EF65}" srcOrd="0" destOrd="0" presId="urn:microsoft.com/office/officeart/2005/8/layout/lProcess2"/>
    <dgm:cxn modelId="{7E760C20-04A1-40D6-9AF1-4F83A67BFC55}" type="presParOf" srcId="{C8A509E3-124E-4881-84B3-CCE4F2F6EF65}" destId="{D6EBA311-B117-4629-BED2-E6C98C30DA2C}" srcOrd="0" destOrd="0" presId="urn:microsoft.com/office/officeart/2005/8/layout/lProcess2"/>
    <dgm:cxn modelId="{B8D3867F-89E9-4FAA-A97A-AB9AEF5C7AC3}" type="presParOf" srcId="{C8A509E3-124E-4881-84B3-CCE4F2F6EF65}" destId="{3551FE4F-5DC0-42C9-A323-3BE0C129ABF1}" srcOrd="1" destOrd="0" presId="urn:microsoft.com/office/officeart/2005/8/layout/lProcess2"/>
    <dgm:cxn modelId="{88F0B9EB-8777-46D4-9497-59EB23701BC0}" type="presParOf" srcId="{C8A509E3-124E-4881-84B3-CCE4F2F6EF65}" destId="{A970A96A-ECA0-4BBE-8034-BB53FD2F5765}" srcOrd="2" destOrd="0" presId="urn:microsoft.com/office/officeart/2005/8/layout/lProcess2"/>
    <dgm:cxn modelId="{D5BB40A7-4ABD-45E6-B232-B2D8D5A5D1D8}" type="presParOf" srcId="{C8A509E3-124E-4881-84B3-CCE4F2F6EF65}" destId="{5B07361A-7AE1-4337-BB11-733F1D126596}" srcOrd="3" destOrd="0" presId="urn:microsoft.com/office/officeart/2005/8/layout/lProcess2"/>
    <dgm:cxn modelId="{CD8256DD-AB65-43EC-A0A6-17BD1D5E792A}" type="presParOf" srcId="{C8A509E3-124E-4881-84B3-CCE4F2F6EF65}" destId="{C58516F3-D3EB-4631-AD8D-8B73AA52720A}" srcOrd="4" destOrd="0" presId="urn:microsoft.com/office/officeart/2005/8/layout/lProcess2"/>
    <dgm:cxn modelId="{23E69073-9943-4ACA-B270-523CB2897E2D}" type="presParOf" srcId="{A8BDC870-9486-4A35-9590-48B40C8D5610}" destId="{B94E9639-B470-48F4-BDCD-F4A37E1DC5B8}" srcOrd="5" destOrd="0" presId="urn:microsoft.com/office/officeart/2005/8/layout/lProcess2"/>
    <dgm:cxn modelId="{BABF22F7-47FC-446E-A4D3-9F50A14C1CA6}" type="presParOf" srcId="{A8BDC870-9486-4A35-9590-48B40C8D5610}" destId="{37E1922C-DEEF-4D1D-8AE9-15A370E83BE5}" srcOrd="6" destOrd="0" presId="urn:microsoft.com/office/officeart/2005/8/layout/lProcess2"/>
    <dgm:cxn modelId="{6B533617-51D1-4BF6-869E-32BB85A71FCF}" type="presParOf" srcId="{37E1922C-DEEF-4D1D-8AE9-15A370E83BE5}" destId="{54FB4C3C-BC8B-4286-B970-8FFA3E434B33}" srcOrd="0" destOrd="0" presId="urn:microsoft.com/office/officeart/2005/8/layout/lProcess2"/>
    <dgm:cxn modelId="{7B47626D-3E7F-444C-8C34-1A72249B925E}" type="presParOf" srcId="{37E1922C-DEEF-4D1D-8AE9-15A370E83BE5}" destId="{D9C58925-9A05-430D-88C2-37AD07F66541}" srcOrd="1" destOrd="0" presId="urn:microsoft.com/office/officeart/2005/8/layout/lProcess2"/>
    <dgm:cxn modelId="{C2A84F3C-F1FE-4ADF-8D15-D1DBF76DFFA7}" type="presParOf" srcId="{37E1922C-DEEF-4D1D-8AE9-15A370E83BE5}" destId="{C155C4C5-5B16-4F22-AF70-86594E9598C2}" srcOrd="2" destOrd="0" presId="urn:microsoft.com/office/officeart/2005/8/layout/lProcess2"/>
    <dgm:cxn modelId="{75AB96A9-9925-442B-8AE2-3F3084CDEBD8}" type="presParOf" srcId="{C155C4C5-5B16-4F22-AF70-86594E9598C2}" destId="{9EEDF244-7723-4304-8AA6-6E9B8F747C45}" srcOrd="0" destOrd="0" presId="urn:microsoft.com/office/officeart/2005/8/layout/lProcess2"/>
    <dgm:cxn modelId="{E823E78C-8BCC-4DCC-9A20-B0F47FAAB3E1}" type="presParOf" srcId="{9EEDF244-7723-4304-8AA6-6E9B8F747C45}" destId="{7E86B0E6-8C7B-4411-986D-A6CFFF572B33}" srcOrd="0" destOrd="0" presId="urn:microsoft.com/office/officeart/2005/8/layout/lProcess2"/>
    <dgm:cxn modelId="{2F6891EA-807E-4E3A-BAA3-AD39921D73B1}" type="presParOf" srcId="{9EEDF244-7723-4304-8AA6-6E9B8F747C45}" destId="{CA8084B7-FF6B-4841-ADA3-CE6DE8D86536}" srcOrd="1" destOrd="0" presId="urn:microsoft.com/office/officeart/2005/8/layout/lProcess2"/>
    <dgm:cxn modelId="{CA6DA6AD-8645-469D-872A-94DCD2C39DCB}" type="presParOf" srcId="{9EEDF244-7723-4304-8AA6-6E9B8F747C45}" destId="{A353557C-87BE-4413-9901-3F8BA0E40E71}" srcOrd="2" destOrd="0" presId="urn:microsoft.com/office/officeart/2005/8/layout/lProcess2"/>
  </dgm:cxnLst>
  <dgm:bg>
    <a:solidFill>
      <a:schemeClr val="accent2">
        <a:lumMod val="60000"/>
        <a:lumOff val="40000"/>
      </a:schemeClr>
    </a:solidFill>
  </dgm:bg>
  <dgm:whole>
    <a:ln w="50800" cmpd="thickThin">
      <a:solidFill>
        <a:srgbClr val="002060"/>
      </a:solidFill>
    </a:ln>
  </dgm:whole>
  <dgm:extLst>
    <a:ext uri="http://schemas.microsoft.com/office/drawing/2008/diagram">
      <dsp:dataModelExt xmlns:dsp="http://schemas.microsoft.com/office/drawing/2008/diagram" xmlns=""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7241B3-7C0A-4C07-959E-66463DDBAD12}" type="doc">
      <dgm:prSet loTypeId="urn:microsoft.com/office/officeart/2005/8/layout/process4" loCatId="list" qsTypeId="urn:microsoft.com/office/officeart/2005/8/quickstyle/simple5" qsCatId="simple" csTypeId="urn:microsoft.com/office/officeart/2005/8/colors/colorful1" csCatId="colorful" phldr="1"/>
      <dgm:spPr/>
      <dgm:t>
        <a:bodyPr/>
        <a:lstStyle/>
        <a:p>
          <a:endParaRPr lang="es-ES"/>
        </a:p>
      </dgm:t>
    </dgm:pt>
    <dgm:pt modelId="{3EC3DA54-81CC-4B48-A972-BE47410C827C}">
      <dgm:prSet phldrT="[Texto]" custT="1"/>
      <dgm:spPr/>
      <dgm:t>
        <a:bodyPr/>
        <a:lstStyle/>
        <a:p>
          <a:r>
            <a:rPr lang="es-ES" sz="1000" b="1"/>
            <a:t>¿Porqué el costo dela batería afecta las ventas?</a:t>
          </a:r>
        </a:p>
      </dgm:t>
    </dgm:pt>
    <dgm:pt modelId="{48C84679-C8D3-4B5B-B942-CD48B91B865D}" type="parTrans" cxnId="{26689B42-4957-4793-B3A2-EE0ECAA51117}">
      <dgm:prSet/>
      <dgm:spPr/>
      <dgm:t>
        <a:bodyPr/>
        <a:lstStyle/>
        <a:p>
          <a:endParaRPr lang="es-ES" sz="2400" b="1"/>
        </a:p>
      </dgm:t>
    </dgm:pt>
    <dgm:pt modelId="{A3C8B092-0A34-46C1-85BF-2D60C7014B70}" type="sibTrans" cxnId="{26689B42-4957-4793-B3A2-EE0ECAA51117}">
      <dgm:prSet/>
      <dgm:spPr/>
      <dgm:t>
        <a:bodyPr/>
        <a:lstStyle/>
        <a:p>
          <a:endParaRPr lang="es-ES" sz="2400" b="1"/>
        </a:p>
      </dgm:t>
    </dgm:pt>
    <dgm:pt modelId="{99C71CBD-DC35-40BD-805E-017000BF316C}">
      <dgm:prSet phldrT="[Texto]" custT="1"/>
      <dgm:spPr/>
      <dgm:t>
        <a:bodyPr/>
        <a:lstStyle/>
        <a:p>
          <a:r>
            <a:rPr lang="es-ES" sz="800" b="1"/>
            <a:t>Porque el costo tecnológico de fabricación de la batería y los materiales utilizados son más elevados.</a:t>
          </a:r>
        </a:p>
      </dgm:t>
    </dgm:pt>
    <dgm:pt modelId="{88494FF6-7FD2-4D89-8E3A-1626FA31211A}" type="parTrans" cxnId="{88EF011D-3C2C-4D15-A427-F361E2A5B8D9}">
      <dgm:prSet/>
      <dgm:spPr/>
      <dgm:t>
        <a:bodyPr/>
        <a:lstStyle/>
        <a:p>
          <a:endParaRPr lang="es-ES" sz="2400" b="1"/>
        </a:p>
      </dgm:t>
    </dgm:pt>
    <dgm:pt modelId="{0C048091-3DBD-4513-A5BD-DBB62FC65137}" type="sibTrans" cxnId="{88EF011D-3C2C-4D15-A427-F361E2A5B8D9}">
      <dgm:prSet/>
      <dgm:spPr/>
      <dgm:t>
        <a:bodyPr/>
        <a:lstStyle/>
        <a:p>
          <a:endParaRPr lang="es-ES" sz="2400" b="1"/>
        </a:p>
      </dgm:t>
    </dgm:pt>
    <dgm:pt modelId="{44A12262-B16D-4B0B-B131-A7D5874E2835}">
      <dgm:prSet phldrT="[Texto]" custT="1"/>
      <dgm:spPr/>
      <dgm:t>
        <a:bodyPr/>
        <a:lstStyle/>
        <a:p>
          <a:r>
            <a:rPr lang="es-ES" sz="1000" b="1"/>
            <a:t>¿Porqué el costo de tecnología y materiales es más elevado?</a:t>
          </a:r>
        </a:p>
      </dgm:t>
    </dgm:pt>
    <dgm:pt modelId="{CB2C594A-8ACE-4669-939A-4D755C74CEC7}" type="parTrans" cxnId="{63A5EEC8-5417-4790-AF58-F79B68C6F1F8}">
      <dgm:prSet/>
      <dgm:spPr/>
      <dgm:t>
        <a:bodyPr/>
        <a:lstStyle/>
        <a:p>
          <a:endParaRPr lang="es-ES" sz="2400" b="1"/>
        </a:p>
      </dgm:t>
    </dgm:pt>
    <dgm:pt modelId="{017D6BD1-9773-4B0C-955D-FCF8CFFAF7EB}" type="sibTrans" cxnId="{63A5EEC8-5417-4790-AF58-F79B68C6F1F8}">
      <dgm:prSet/>
      <dgm:spPr/>
      <dgm:t>
        <a:bodyPr/>
        <a:lstStyle/>
        <a:p>
          <a:endParaRPr lang="es-ES" sz="2400" b="1"/>
        </a:p>
      </dgm:t>
    </dgm:pt>
    <dgm:pt modelId="{49F06A9A-5E42-4153-B46D-BF25D1041954}">
      <dgm:prSet phldrT="[Texto]" custT="1"/>
      <dgm:spPr/>
      <dgm:t>
        <a:bodyPr/>
        <a:lstStyle/>
        <a:p>
          <a:r>
            <a:rPr lang="es-ES" sz="800" b="1"/>
            <a:t>Porque con esta inversión la empresa ha logrado obtener mejores rendimientos en la potencia y duración de la batería para beneficio del cliente.</a:t>
          </a:r>
        </a:p>
      </dgm:t>
    </dgm:pt>
    <dgm:pt modelId="{D567A273-695C-4FE4-AD99-D1804ADD1DB7}" type="parTrans" cxnId="{5BACD446-5E3B-4A25-A3E2-5E270592DBBD}">
      <dgm:prSet/>
      <dgm:spPr/>
      <dgm:t>
        <a:bodyPr/>
        <a:lstStyle/>
        <a:p>
          <a:endParaRPr lang="es-ES" sz="2400" b="1"/>
        </a:p>
      </dgm:t>
    </dgm:pt>
    <dgm:pt modelId="{65253FBB-72CE-4471-AA37-5DF193800E07}" type="sibTrans" cxnId="{5BACD446-5E3B-4A25-A3E2-5E270592DBBD}">
      <dgm:prSet/>
      <dgm:spPr/>
      <dgm:t>
        <a:bodyPr/>
        <a:lstStyle/>
        <a:p>
          <a:endParaRPr lang="es-ES" sz="2400" b="1"/>
        </a:p>
      </dgm:t>
    </dgm:pt>
    <dgm:pt modelId="{A0A2811E-E0B2-4AEC-B037-2E521CB7F9F3}">
      <dgm:prSet phldrT="[Texto]" custT="1"/>
      <dgm:spPr/>
      <dgm:t>
        <a:bodyPr/>
        <a:lstStyle/>
        <a:p>
          <a:r>
            <a:rPr lang="es-ES" sz="1000" b="1"/>
            <a:t>¿Porqué el cliente no percibe estos beneficios ofrecidos por la empresa?</a:t>
          </a:r>
        </a:p>
      </dgm:t>
    </dgm:pt>
    <dgm:pt modelId="{B4E38F17-375A-47DD-9437-9F35BF16D8D2}" type="parTrans" cxnId="{06BC961F-1712-45F9-ACC8-CB2E9EF58BD4}">
      <dgm:prSet/>
      <dgm:spPr/>
      <dgm:t>
        <a:bodyPr/>
        <a:lstStyle/>
        <a:p>
          <a:endParaRPr lang="es-ES" sz="2400" b="1"/>
        </a:p>
      </dgm:t>
    </dgm:pt>
    <dgm:pt modelId="{3D9E0903-ECA5-4F6F-817B-C2D944D15BF7}" type="sibTrans" cxnId="{06BC961F-1712-45F9-ACC8-CB2E9EF58BD4}">
      <dgm:prSet/>
      <dgm:spPr/>
      <dgm:t>
        <a:bodyPr/>
        <a:lstStyle/>
        <a:p>
          <a:endParaRPr lang="es-ES" sz="2400" b="1"/>
        </a:p>
      </dgm:t>
    </dgm:pt>
    <dgm:pt modelId="{138F38E4-8401-4D6C-AE59-FB8081521D37}">
      <dgm:prSet phldrT="[Texto]" custT="1"/>
      <dgm:spPr/>
      <dgm:t>
        <a:bodyPr/>
        <a:lstStyle/>
        <a:p>
          <a:r>
            <a:rPr lang="es-ES" sz="800" b="1"/>
            <a:t>Porque los vendedores no tienen indicadores de desempeño de las baterías que demuestren esto.</a:t>
          </a:r>
        </a:p>
      </dgm:t>
    </dgm:pt>
    <dgm:pt modelId="{ECE22CAC-EE11-4D56-868C-A3029E8E6F5B}" type="parTrans" cxnId="{BC71A88F-C4D7-472D-8466-7C9992CA3A2C}">
      <dgm:prSet/>
      <dgm:spPr/>
      <dgm:t>
        <a:bodyPr/>
        <a:lstStyle/>
        <a:p>
          <a:endParaRPr lang="es-ES" sz="2400" b="1"/>
        </a:p>
      </dgm:t>
    </dgm:pt>
    <dgm:pt modelId="{5980FD24-DA2F-4DCB-8632-8D1E1D659315}" type="sibTrans" cxnId="{BC71A88F-C4D7-472D-8466-7C9992CA3A2C}">
      <dgm:prSet/>
      <dgm:spPr/>
      <dgm:t>
        <a:bodyPr/>
        <a:lstStyle/>
        <a:p>
          <a:endParaRPr lang="es-ES" sz="2400" b="1"/>
        </a:p>
      </dgm:t>
    </dgm:pt>
    <dgm:pt modelId="{52931712-EA75-465A-A359-C826D88B759E}">
      <dgm:prSet phldrT="[Texto]" custT="1"/>
      <dgm:spPr>
        <a:ln>
          <a:solidFill>
            <a:srgbClr val="002060"/>
          </a:solidFill>
        </a:ln>
      </dgm:spPr>
      <dgm:t>
        <a:bodyPr/>
        <a:lstStyle/>
        <a:p>
          <a:r>
            <a:rPr lang="es-ES" sz="1000" b="1"/>
            <a:t>¿Porqué no cuentan con estos indicadores?</a:t>
          </a:r>
        </a:p>
      </dgm:t>
    </dgm:pt>
    <dgm:pt modelId="{E5055D94-92C7-4908-AA05-802FC72D6A58}" type="parTrans" cxnId="{235F1C8F-65A4-489A-BB36-0564BA6381F1}">
      <dgm:prSet/>
      <dgm:spPr/>
      <dgm:t>
        <a:bodyPr/>
        <a:lstStyle/>
        <a:p>
          <a:endParaRPr lang="es-ES" sz="2400" b="1"/>
        </a:p>
      </dgm:t>
    </dgm:pt>
    <dgm:pt modelId="{01E8E64F-F0F3-4B26-B3A4-C553A22ACEBE}" type="sibTrans" cxnId="{235F1C8F-65A4-489A-BB36-0564BA6381F1}">
      <dgm:prSet/>
      <dgm:spPr/>
      <dgm:t>
        <a:bodyPr/>
        <a:lstStyle/>
        <a:p>
          <a:endParaRPr lang="es-ES" sz="2400" b="1"/>
        </a:p>
      </dgm:t>
    </dgm:pt>
    <dgm:pt modelId="{249D8453-9DAE-44B9-A805-D0A73BB65DA8}">
      <dgm:prSet phldrT="[Texto]" custT="1"/>
      <dgm:spPr/>
      <dgm:t>
        <a:bodyPr/>
        <a:lstStyle/>
        <a:p>
          <a:r>
            <a:rPr lang="es-ES" sz="800" b="1"/>
            <a:t>Porque no se harealizado un estudio local que valide estainformación y presente los resultados mediante indicadores de fácil comprensión por parte de los vendedores, como de los distribuidores.</a:t>
          </a:r>
        </a:p>
      </dgm:t>
    </dgm:pt>
    <dgm:pt modelId="{7210FEC7-9A96-4167-B69C-51B9C6566AB5}" type="parTrans" cxnId="{D4271B1D-F76D-46F1-8460-28656BDE397A}">
      <dgm:prSet/>
      <dgm:spPr/>
      <dgm:t>
        <a:bodyPr/>
        <a:lstStyle/>
        <a:p>
          <a:endParaRPr lang="es-ES" sz="2400" b="1"/>
        </a:p>
      </dgm:t>
    </dgm:pt>
    <dgm:pt modelId="{6CD3FFF2-78CE-4C6B-A98B-4341500D1FB5}" type="sibTrans" cxnId="{D4271B1D-F76D-46F1-8460-28656BDE397A}">
      <dgm:prSet/>
      <dgm:spPr/>
      <dgm:t>
        <a:bodyPr/>
        <a:lstStyle/>
        <a:p>
          <a:endParaRPr lang="es-ES" sz="2400" b="1"/>
        </a:p>
      </dgm:t>
    </dgm:pt>
    <dgm:pt modelId="{134B9B70-1B55-4675-9E57-2F5AA56C9C47}">
      <dgm:prSet phldrT="[Texto]" custT="1"/>
      <dgm:spPr/>
      <dgm:t>
        <a:bodyPr/>
        <a:lstStyle/>
        <a:p>
          <a:r>
            <a:rPr lang="es-ES" sz="1000" b="1"/>
            <a:t>¿Porqueno se ha realizado este estudio?</a:t>
          </a:r>
        </a:p>
      </dgm:t>
    </dgm:pt>
    <dgm:pt modelId="{234161CF-936B-47A4-BA30-700989165147}" type="parTrans" cxnId="{48378A4C-85FB-4A95-AC76-04D7AA707127}">
      <dgm:prSet/>
      <dgm:spPr/>
      <dgm:t>
        <a:bodyPr/>
        <a:lstStyle/>
        <a:p>
          <a:endParaRPr lang="es-ES" sz="2400" b="1"/>
        </a:p>
      </dgm:t>
    </dgm:pt>
    <dgm:pt modelId="{8162B369-8C67-4837-A15D-47E9C5AFDA75}" type="sibTrans" cxnId="{48378A4C-85FB-4A95-AC76-04D7AA707127}">
      <dgm:prSet/>
      <dgm:spPr/>
      <dgm:t>
        <a:bodyPr/>
        <a:lstStyle/>
        <a:p>
          <a:endParaRPr lang="es-ES" sz="2400" b="1"/>
        </a:p>
      </dgm:t>
    </dgm:pt>
    <dgm:pt modelId="{728F619E-E389-42F4-AE73-882E32D20480}">
      <dgm:prSet phldrT="[Texto]" custT="1"/>
      <dgm:spPr/>
      <dgm:t>
        <a:bodyPr/>
        <a:lstStyle/>
        <a:p>
          <a:r>
            <a:rPr lang="es-ES" sz="800" b="1"/>
            <a:t>Porque la empresa no cuenta con un sistema de control de gestión que haya demostrado la necesidad de realizarlo al proyectar los beneficios esperados.</a:t>
          </a:r>
        </a:p>
      </dgm:t>
    </dgm:pt>
    <dgm:pt modelId="{B995C92D-4C3B-49CE-92FB-61608D075EBD}" type="parTrans" cxnId="{BAE01905-E461-4517-AB04-22F5A3655DD6}">
      <dgm:prSet/>
      <dgm:spPr/>
      <dgm:t>
        <a:bodyPr/>
        <a:lstStyle/>
        <a:p>
          <a:endParaRPr lang="es-ES" sz="2400" b="1"/>
        </a:p>
      </dgm:t>
    </dgm:pt>
    <dgm:pt modelId="{6CB2F004-AD27-4872-B953-B763D47B3C72}" type="sibTrans" cxnId="{BAE01905-E461-4517-AB04-22F5A3655DD6}">
      <dgm:prSet/>
      <dgm:spPr/>
      <dgm:t>
        <a:bodyPr/>
        <a:lstStyle/>
        <a:p>
          <a:endParaRPr lang="es-ES" sz="2400" b="1"/>
        </a:p>
      </dgm:t>
    </dgm:pt>
    <dgm:pt modelId="{38D571FF-0B93-44D9-87D9-92DC7C225765}" type="pres">
      <dgm:prSet presAssocID="{317241B3-7C0A-4C07-959E-66463DDBAD12}" presName="Name0" presStyleCnt="0">
        <dgm:presLayoutVars>
          <dgm:dir/>
          <dgm:animLvl val="lvl"/>
          <dgm:resizeHandles val="exact"/>
        </dgm:presLayoutVars>
      </dgm:prSet>
      <dgm:spPr/>
      <dgm:t>
        <a:bodyPr/>
        <a:lstStyle/>
        <a:p>
          <a:endParaRPr lang="es-ES"/>
        </a:p>
      </dgm:t>
    </dgm:pt>
    <dgm:pt modelId="{7D334EF1-7286-4EDE-9794-A1B967A32B31}" type="pres">
      <dgm:prSet presAssocID="{134B9B70-1B55-4675-9E57-2F5AA56C9C47}" presName="boxAndChildren" presStyleCnt="0"/>
      <dgm:spPr/>
    </dgm:pt>
    <dgm:pt modelId="{EFD791F5-1D50-44EA-82E2-9F27AEE4E966}" type="pres">
      <dgm:prSet presAssocID="{134B9B70-1B55-4675-9E57-2F5AA56C9C47}" presName="parentTextBox" presStyleLbl="node1" presStyleIdx="0" presStyleCnt="5"/>
      <dgm:spPr/>
      <dgm:t>
        <a:bodyPr/>
        <a:lstStyle/>
        <a:p>
          <a:endParaRPr lang="es-ES"/>
        </a:p>
      </dgm:t>
    </dgm:pt>
    <dgm:pt modelId="{3970CE59-2490-40EC-8639-C78A500410D3}" type="pres">
      <dgm:prSet presAssocID="{134B9B70-1B55-4675-9E57-2F5AA56C9C47}" presName="entireBox" presStyleLbl="node1" presStyleIdx="0" presStyleCnt="5"/>
      <dgm:spPr/>
      <dgm:t>
        <a:bodyPr/>
        <a:lstStyle/>
        <a:p>
          <a:endParaRPr lang="es-ES"/>
        </a:p>
      </dgm:t>
    </dgm:pt>
    <dgm:pt modelId="{27E315EF-D53A-4199-977E-09DAC068B967}" type="pres">
      <dgm:prSet presAssocID="{134B9B70-1B55-4675-9E57-2F5AA56C9C47}" presName="descendantBox" presStyleCnt="0"/>
      <dgm:spPr/>
    </dgm:pt>
    <dgm:pt modelId="{3F0F4437-C651-4D63-A702-C83621C8AFC2}" type="pres">
      <dgm:prSet presAssocID="{728F619E-E389-42F4-AE73-882E32D20480}" presName="childTextBox" presStyleLbl="fgAccFollowNode1" presStyleIdx="0" presStyleCnt="5">
        <dgm:presLayoutVars>
          <dgm:bulletEnabled val="1"/>
        </dgm:presLayoutVars>
      </dgm:prSet>
      <dgm:spPr/>
      <dgm:t>
        <a:bodyPr/>
        <a:lstStyle/>
        <a:p>
          <a:endParaRPr lang="es-ES"/>
        </a:p>
      </dgm:t>
    </dgm:pt>
    <dgm:pt modelId="{ADD2A2DE-0623-4A43-BC0C-368D25F7AA01}" type="pres">
      <dgm:prSet presAssocID="{01E8E64F-F0F3-4B26-B3A4-C553A22ACEBE}" presName="sp" presStyleCnt="0"/>
      <dgm:spPr/>
    </dgm:pt>
    <dgm:pt modelId="{B6D06E6F-D1CC-4161-A9E1-E9775DCF2C36}" type="pres">
      <dgm:prSet presAssocID="{52931712-EA75-465A-A359-C826D88B759E}" presName="arrowAndChildren" presStyleCnt="0"/>
      <dgm:spPr/>
    </dgm:pt>
    <dgm:pt modelId="{DA90CE5B-88DA-4EFC-8148-1D9E8F9999E4}" type="pres">
      <dgm:prSet presAssocID="{52931712-EA75-465A-A359-C826D88B759E}" presName="parentTextArrow" presStyleLbl="node1" presStyleIdx="0" presStyleCnt="5"/>
      <dgm:spPr/>
      <dgm:t>
        <a:bodyPr/>
        <a:lstStyle/>
        <a:p>
          <a:endParaRPr lang="es-ES"/>
        </a:p>
      </dgm:t>
    </dgm:pt>
    <dgm:pt modelId="{FDE8472B-C255-4A95-A86F-6C49671778CD}" type="pres">
      <dgm:prSet presAssocID="{52931712-EA75-465A-A359-C826D88B759E}" presName="arrow" presStyleLbl="node1" presStyleIdx="1" presStyleCnt="5"/>
      <dgm:spPr/>
      <dgm:t>
        <a:bodyPr/>
        <a:lstStyle/>
        <a:p>
          <a:endParaRPr lang="es-ES"/>
        </a:p>
      </dgm:t>
    </dgm:pt>
    <dgm:pt modelId="{D2AFC17E-C3E5-481A-BFDD-C3614B8EE0C3}" type="pres">
      <dgm:prSet presAssocID="{52931712-EA75-465A-A359-C826D88B759E}" presName="descendantArrow" presStyleCnt="0"/>
      <dgm:spPr/>
    </dgm:pt>
    <dgm:pt modelId="{17B3378F-D4CE-416C-8CC9-5C59278B1D9C}" type="pres">
      <dgm:prSet presAssocID="{249D8453-9DAE-44B9-A805-D0A73BB65DA8}" presName="childTextArrow" presStyleLbl="fgAccFollowNode1" presStyleIdx="1" presStyleCnt="5">
        <dgm:presLayoutVars>
          <dgm:bulletEnabled val="1"/>
        </dgm:presLayoutVars>
      </dgm:prSet>
      <dgm:spPr/>
      <dgm:t>
        <a:bodyPr/>
        <a:lstStyle/>
        <a:p>
          <a:endParaRPr lang="es-ES"/>
        </a:p>
      </dgm:t>
    </dgm:pt>
    <dgm:pt modelId="{458A0749-75FD-4F32-9AE8-862C05C1C5C0}" type="pres">
      <dgm:prSet presAssocID="{3D9E0903-ECA5-4F6F-817B-C2D944D15BF7}" presName="sp" presStyleCnt="0"/>
      <dgm:spPr/>
    </dgm:pt>
    <dgm:pt modelId="{F02A28EC-DF28-4CD1-8661-41285C4FCD43}" type="pres">
      <dgm:prSet presAssocID="{A0A2811E-E0B2-4AEC-B037-2E521CB7F9F3}" presName="arrowAndChildren" presStyleCnt="0"/>
      <dgm:spPr/>
    </dgm:pt>
    <dgm:pt modelId="{9C053DB5-8BEC-4D4E-AAB4-B9E2FCA0EBE2}" type="pres">
      <dgm:prSet presAssocID="{A0A2811E-E0B2-4AEC-B037-2E521CB7F9F3}" presName="parentTextArrow" presStyleLbl="node1" presStyleIdx="1" presStyleCnt="5"/>
      <dgm:spPr/>
      <dgm:t>
        <a:bodyPr/>
        <a:lstStyle/>
        <a:p>
          <a:endParaRPr lang="es-ES"/>
        </a:p>
      </dgm:t>
    </dgm:pt>
    <dgm:pt modelId="{9227B4D6-81AE-4AD4-A129-633B498D40AF}" type="pres">
      <dgm:prSet presAssocID="{A0A2811E-E0B2-4AEC-B037-2E521CB7F9F3}" presName="arrow" presStyleLbl="node1" presStyleIdx="2" presStyleCnt="5"/>
      <dgm:spPr/>
      <dgm:t>
        <a:bodyPr/>
        <a:lstStyle/>
        <a:p>
          <a:endParaRPr lang="es-ES"/>
        </a:p>
      </dgm:t>
    </dgm:pt>
    <dgm:pt modelId="{AC37F66D-F946-4F3D-BAFC-50BC901FF514}" type="pres">
      <dgm:prSet presAssocID="{A0A2811E-E0B2-4AEC-B037-2E521CB7F9F3}" presName="descendantArrow" presStyleCnt="0"/>
      <dgm:spPr/>
    </dgm:pt>
    <dgm:pt modelId="{319AC4BF-5918-4382-AA59-57AC80618B6A}" type="pres">
      <dgm:prSet presAssocID="{138F38E4-8401-4D6C-AE59-FB8081521D37}" presName="childTextArrow" presStyleLbl="fgAccFollowNode1" presStyleIdx="2" presStyleCnt="5">
        <dgm:presLayoutVars>
          <dgm:bulletEnabled val="1"/>
        </dgm:presLayoutVars>
      </dgm:prSet>
      <dgm:spPr/>
      <dgm:t>
        <a:bodyPr/>
        <a:lstStyle/>
        <a:p>
          <a:endParaRPr lang="es-ES"/>
        </a:p>
      </dgm:t>
    </dgm:pt>
    <dgm:pt modelId="{1BDC0FAA-84AB-43E4-812E-B7DA02F5B51F}" type="pres">
      <dgm:prSet presAssocID="{017D6BD1-9773-4B0C-955D-FCF8CFFAF7EB}" presName="sp" presStyleCnt="0"/>
      <dgm:spPr/>
    </dgm:pt>
    <dgm:pt modelId="{EAAE19DE-58E9-4D55-97F0-FE9179120C25}" type="pres">
      <dgm:prSet presAssocID="{44A12262-B16D-4B0B-B131-A7D5874E2835}" presName="arrowAndChildren" presStyleCnt="0"/>
      <dgm:spPr/>
    </dgm:pt>
    <dgm:pt modelId="{85181EED-4B34-41D2-A98F-CBA23D651577}" type="pres">
      <dgm:prSet presAssocID="{44A12262-B16D-4B0B-B131-A7D5874E2835}" presName="parentTextArrow" presStyleLbl="node1" presStyleIdx="2" presStyleCnt="5"/>
      <dgm:spPr/>
      <dgm:t>
        <a:bodyPr/>
        <a:lstStyle/>
        <a:p>
          <a:endParaRPr lang="es-ES"/>
        </a:p>
      </dgm:t>
    </dgm:pt>
    <dgm:pt modelId="{94A8A373-1D06-405A-871D-225AAE658557}" type="pres">
      <dgm:prSet presAssocID="{44A12262-B16D-4B0B-B131-A7D5874E2835}" presName="arrow" presStyleLbl="node1" presStyleIdx="3" presStyleCnt="5"/>
      <dgm:spPr/>
      <dgm:t>
        <a:bodyPr/>
        <a:lstStyle/>
        <a:p>
          <a:endParaRPr lang="es-ES"/>
        </a:p>
      </dgm:t>
    </dgm:pt>
    <dgm:pt modelId="{FCCF647F-8F7B-4185-B681-484A1AB67F3B}" type="pres">
      <dgm:prSet presAssocID="{44A12262-B16D-4B0B-B131-A7D5874E2835}" presName="descendantArrow" presStyleCnt="0"/>
      <dgm:spPr/>
    </dgm:pt>
    <dgm:pt modelId="{255CC24C-9E11-4652-89BF-5A88B83AF40F}" type="pres">
      <dgm:prSet presAssocID="{49F06A9A-5E42-4153-B46D-BF25D1041954}" presName="childTextArrow" presStyleLbl="fgAccFollowNode1" presStyleIdx="3" presStyleCnt="5">
        <dgm:presLayoutVars>
          <dgm:bulletEnabled val="1"/>
        </dgm:presLayoutVars>
      </dgm:prSet>
      <dgm:spPr/>
      <dgm:t>
        <a:bodyPr/>
        <a:lstStyle/>
        <a:p>
          <a:endParaRPr lang="es-ES"/>
        </a:p>
      </dgm:t>
    </dgm:pt>
    <dgm:pt modelId="{141A36DD-AB7E-45AB-879D-D0947BAA4363}" type="pres">
      <dgm:prSet presAssocID="{A3C8B092-0A34-46C1-85BF-2D60C7014B70}" presName="sp" presStyleCnt="0"/>
      <dgm:spPr/>
    </dgm:pt>
    <dgm:pt modelId="{0B601A9D-3E79-41DD-A661-63C69F2E05F0}" type="pres">
      <dgm:prSet presAssocID="{3EC3DA54-81CC-4B48-A972-BE47410C827C}" presName="arrowAndChildren" presStyleCnt="0"/>
      <dgm:spPr/>
    </dgm:pt>
    <dgm:pt modelId="{FDBA4CCD-4DBB-4CB9-808F-12868D17A70A}" type="pres">
      <dgm:prSet presAssocID="{3EC3DA54-81CC-4B48-A972-BE47410C827C}" presName="parentTextArrow" presStyleLbl="node1" presStyleIdx="3" presStyleCnt="5"/>
      <dgm:spPr/>
      <dgm:t>
        <a:bodyPr/>
        <a:lstStyle/>
        <a:p>
          <a:endParaRPr lang="es-ES"/>
        </a:p>
      </dgm:t>
    </dgm:pt>
    <dgm:pt modelId="{DEF2DEAD-2AC2-4C0B-A2C0-49693BAE445B}" type="pres">
      <dgm:prSet presAssocID="{3EC3DA54-81CC-4B48-A972-BE47410C827C}" presName="arrow" presStyleLbl="node1" presStyleIdx="4" presStyleCnt="5"/>
      <dgm:spPr/>
      <dgm:t>
        <a:bodyPr/>
        <a:lstStyle/>
        <a:p>
          <a:endParaRPr lang="es-ES"/>
        </a:p>
      </dgm:t>
    </dgm:pt>
    <dgm:pt modelId="{607DBFB9-38FC-4B1E-BBE6-A75A57853788}" type="pres">
      <dgm:prSet presAssocID="{3EC3DA54-81CC-4B48-A972-BE47410C827C}" presName="descendantArrow" presStyleCnt="0"/>
      <dgm:spPr/>
    </dgm:pt>
    <dgm:pt modelId="{6C86CC78-D83D-4AD2-8719-0E43792AF7F8}" type="pres">
      <dgm:prSet presAssocID="{99C71CBD-DC35-40BD-805E-017000BF316C}" presName="childTextArrow" presStyleLbl="fgAccFollowNode1" presStyleIdx="4" presStyleCnt="5">
        <dgm:presLayoutVars>
          <dgm:bulletEnabled val="1"/>
        </dgm:presLayoutVars>
      </dgm:prSet>
      <dgm:spPr/>
      <dgm:t>
        <a:bodyPr/>
        <a:lstStyle/>
        <a:p>
          <a:endParaRPr lang="es-ES"/>
        </a:p>
      </dgm:t>
    </dgm:pt>
  </dgm:ptLst>
  <dgm:cxnLst>
    <dgm:cxn modelId="{BC71A88F-C4D7-472D-8466-7C9992CA3A2C}" srcId="{A0A2811E-E0B2-4AEC-B037-2E521CB7F9F3}" destId="{138F38E4-8401-4D6C-AE59-FB8081521D37}" srcOrd="0" destOrd="0" parTransId="{ECE22CAC-EE11-4D56-868C-A3029E8E6F5B}" sibTransId="{5980FD24-DA2F-4DCB-8632-8D1E1D659315}"/>
    <dgm:cxn modelId="{D0899901-CD18-40D2-8A74-1D86159D73E9}" type="presOf" srcId="{134B9B70-1B55-4675-9E57-2F5AA56C9C47}" destId="{3970CE59-2490-40EC-8639-C78A500410D3}" srcOrd="1" destOrd="0" presId="urn:microsoft.com/office/officeart/2005/8/layout/process4"/>
    <dgm:cxn modelId="{78423A6A-87B5-4A80-99F8-C3D260780196}" type="presOf" srcId="{52931712-EA75-465A-A359-C826D88B759E}" destId="{FDE8472B-C255-4A95-A86F-6C49671778CD}" srcOrd="1" destOrd="0" presId="urn:microsoft.com/office/officeart/2005/8/layout/process4"/>
    <dgm:cxn modelId="{5B975386-2581-4978-99F7-E15B6F65855F}" type="presOf" srcId="{A0A2811E-E0B2-4AEC-B037-2E521CB7F9F3}" destId="{9227B4D6-81AE-4AD4-A129-633B498D40AF}" srcOrd="1" destOrd="0" presId="urn:microsoft.com/office/officeart/2005/8/layout/process4"/>
    <dgm:cxn modelId="{5BACD446-5E3B-4A25-A3E2-5E270592DBBD}" srcId="{44A12262-B16D-4B0B-B131-A7D5874E2835}" destId="{49F06A9A-5E42-4153-B46D-BF25D1041954}" srcOrd="0" destOrd="0" parTransId="{D567A273-695C-4FE4-AD99-D1804ADD1DB7}" sibTransId="{65253FBB-72CE-4471-AA37-5DF193800E07}"/>
    <dgm:cxn modelId="{43325C4B-0435-4D50-A851-1E5E5F4F55A0}" type="presOf" srcId="{3EC3DA54-81CC-4B48-A972-BE47410C827C}" destId="{DEF2DEAD-2AC2-4C0B-A2C0-49693BAE445B}" srcOrd="1" destOrd="0" presId="urn:microsoft.com/office/officeart/2005/8/layout/process4"/>
    <dgm:cxn modelId="{8DA46FB6-526F-4D08-85FC-E3F521F7B30A}" type="presOf" srcId="{44A12262-B16D-4B0B-B131-A7D5874E2835}" destId="{94A8A373-1D06-405A-871D-225AAE658557}" srcOrd="1" destOrd="0" presId="urn:microsoft.com/office/officeart/2005/8/layout/process4"/>
    <dgm:cxn modelId="{759E4B4A-4604-49B4-A22A-F90F70413425}" type="presOf" srcId="{99C71CBD-DC35-40BD-805E-017000BF316C}" destId="{6C86CC78-D83D-4AD2-8719-0E43792AF7F8}" srcOrd="0" destOrd="0" presId="urn:microsoft.com/office/officeart/2005/8/layout/process4"/>
    <dgm:cxn modelId="{26689B42-4957-4793-B3A2-EE0ECAA51117}" srcId="{317241B3-7C0A-4C07-959E-66463DDBAD12}" destId="{3EC3DA54-81CC-4B48-A972-BE47410C827C}" srcOrd="0" destOrd="0" parTransId="{48C84679-C8D3-4B5B-B942-CD48B91B865D}" sibTransId="{A3C8B092-0A34-46C1-85BF-2D60C7014B70}"/>
    <dgm:cxn modelId="{09361691-569B-4B09-9A1B-6287B370CE4F}" type="presOf" srcId="{134B9B70-1B55-4675-9E57-2F5AA56C9C47}" destId="{EFD791F5-1D50-44EA-82E2-9F27AEE4E966}" srcOrd="0" destOrd="0" presId="urn:microsoft.com/office/officeart/2005/8/layout/process4"/>
    <dgm:cxn modelId="{63A5EEC8-5417-4790-AF58-F79B68C6F1F8}" srcId="{317241B3-7C0A-4C07-959E-66463DDBAD12}" destId="{44A12262-B16D-4B0B-B131-A7D5874E2835}" srcOrd="1" destOrd="0" parTransId="{CB2C594A-8ACE-4669-939A-4D755C74CEC7}" sibTransId="{017D6BD1-9773-4B0C-955D-FCF8CFFAF7EB}"/>
    <dgm:cxn modelId="{5EA68C6C-192C-4E28-AAA2-925132976D8E}" type="presOf" srcId="{52931712-EA75-465A-A359-C826D88B759E}" destId="{DA90CE5B-88DA-4EFC-8148-1D9E8F9999E4}" srcOrd="0" destOrd="0" presId="urn:microsoft.com/office/officeart/2005/8/layout/process4"/>
    <dgm:cxn modelId="{5822732F-6F62-44C3-8F5A-215644ACA202}" type="presOf" srcId="{728F619E-E389-42F4-AE73-882E32D20480}" destId="{3F0F4437-C651-4D63-A702-C83621C8AFC2}" srcOrd="0" destOrd="0" presId="urn:microsoft.com/office/officeart/2005/8/layout/process4"/>
    <dgm:cxn modelId="{06BC961F-1712-45F9-ACC8-CB2E9EF58BD4}" srcId="{317241B3-7C0A-4C07-959E-66463DDBAD12}" destId="{A0A2811E-E0B2-4AEC-B037-2E521CB7F9F3}" srcOrd="2" destOrd="0" parTransId="{B4E38F17-375A-47DD-9437-9F35BF16D8D2}" sibTransId="{3D9E0903-ECA5-4F6F-817B-C2D944D15BF7}"/>
    <dgm:cxn modelId="{BAE01905-E461-4517-AB04-22F5A3655DD6}" srcId="{134B9B70-1B55-4675-9E57-2F5AA56C9C47}" destId="{728F619E-E389-42F4-AE73-882E32D20480}" srcOrd="0" destOrd="0" parTransId="{B995C92D-4C3B-49CE-92FB-61608D075EBD}" sibTransId="{6CB2F004-AD27-4872-B953-B763D47B3C72}"/>
    <dgm:cxn modelId="{FC2A18BD-4C1B-45E5-9B42-6D629CA347B5}" type="presOf" srcId="{44A12262-B16D-4B0B-B131-A7D5874E2835}" destId="{85181EED-4B34-41D2-A98F-CBA23D651577}" srcOrd="0" destOrd="0" presId="urn:microsoft.com/office/officeart/2005/8/layout/process4"/>
    <dgm:cxn modelId="{7956DE96-73F2-41DC-8104-AC9728018BFF}" type="presOf" srcId="{317241B3-7C0A-4C07-959E-66463DDBAD12}" destId="{38D571FF-0B93-44D9-87D9-92DC7C225765}" srcOrd="0" destOrd="0" presId="urn:microsoft.com/office/officeart/2005/8/layout/process4"/>
    <dgm:cxn modelId="{1D6CA8FD-3563-4228-BE1C-97CF324DADF9}" type="presOf" srcId="{138F38E4-8401-4D6C-AE59-FB8081521D37}" destId="{319AC4BF-5918-4382-AA59-57AC80618B6A}" srcOrd="0" destOrd="0" presId="urn:microsoft.com/office/officeart/2005/8/layout/process4"/>
    <dgm:cxn modelId="{48378A4C-85FB-4A95-AC76-04D7AA707127}" srcId="{317241B3-7C0A-4C07-959E-66463DDBAD12}" destId="{134B9B70-1B55-4675-9E57-2F5AA56C9C47}" srcOrd="4" destOrd="0" parTransId="{234161CF-936B-47A4-BA30-700989165147}" sibTransId="{8162B369-8C67-4837-A15D-47E9C5AFDA75}"/>
    <dgm:cxn modelId="{FF13176A-C733-420E-A3D3-FE78E4A9D5CB}" type="presOf" srcId="{49F06A9A-5E42-4153-B46D-BF25D1041954}" destId="{255CC24C-9E11-4652-89BF-5A88B83AF40F}" srcOrd="0" destOrd="0" presId="urn:microsoft.com/office/officeart/2005/8/layout/process4"/>
    <dgm:cxn modelId="{4E754DF1-782C-4F61-B054-2EAF6CFE7B35}" type="presOf" srcId="{249D8453-9DAE-44B9-A805-D0A73BB65DA8}" destId="{17B3378F-D4CE-416C-8CC9-5C59278B1D9C}" srcOrd="0" destOrd="0" presId="urn:microsoft.com/office/officeart/2005/8/layout/process4"/>
    <dgm:cxn modelId="{53517CFB-3C42-4E11-B3C3-BFC83013ACF2}" type="presOf" srcId="{3EC3DA54-81CC-4B48-A972-BE47410C827C}" destId="{FDBA4CCD-4DBB-4CB9-808F-12868D17A70A}" srcOrd="0" destOrd="0" presId="urn:microsoft.com/office/officeart/2005/8/layout/process4"/>
    <dgm:cxn modelId="{235F1C8F-65A4-489A-BB36-0564BA6381F1}" srcId="{317241B3-7C0A-4C07-959E-66463DDBAD12}" destId="{52931712-EA75-465A-A359-C826D88B759E}" srcOrd="3" destOrd="0" parTransId="{E5055D94-92C7-4908-AA05-802FC72D6A58}" sibTransId="{01E8E64F-F0F3-4B26-B3A4-C553A22ACEBE}"/>
    <dgm:cxn modelId="{D4271B1D-F76D-46F1-8460-28656BDE397A}" srcId="{52931712-EA75-465A-A359-C826D88B759E}" destId="{249D8453-9DAE-44B9-A805-D0A73BB65DA8}" srcOrd="0" destOrd="0" parTransId="{7210FEC7-9A96-4167-B69C-51B9C6566AB5}" sibTransId="{6CD3FFF2-78CE-4C6B-A98B-4341500D1FB5}"/>
    <dgm:cxn modelId="{88EF011D-3C2C-4D15-A427-F361E2A5B8D9}" srcId="{3EC3DA54-81CC-4B48-A972-BE47410C827C}" destId="{99C71CBD-DC35-40BD-805E-017000BF316C}" srcOrd="0" destOrd="0" parTransId="{88494FF6-7FD2-4D89-8E3A-1626FA31211A}" sibTransId="{0C048091-3DBD-4513-A5BD-DBB62FC65137}"/>
    <dgm:cxn modelId="{12795BF3-ED0C-404F-B6A7-C22AF35E7680}" type="presOf" srcId="{A0A2811E-E0B2-4AEC-B037-2E521CB7F9F3}" destId="{9C053DB5-8BEC-4D4E-AAB4-B9E2FCA0EBE2}" srcOrd="0" destOrd="0" presId="urn:microsoft.com/office/officeart/2005/8/layout/process4"/>
    <dgm:cxn modelId="{2659F38D-1EE4-439D-8326-D8052CEF3028}" type="presParOf" srcId="{38D571FF-0B93-44D9-87D9-92DC7C225765}" destId="{7D334EF1-7286-4EDE-9794-A1B967A32B31}" srcOrd="0" destOrd="0" presId="urn:microsoft.com/office/officeart/2005/8/layout/process4"/>
    <dgm:cxn modelId="{3BAD351A-C28D-452D-B5F5-93669BFBE197}" type="presParOf" srcId="{7D334EF1-7286-4EDE-9794-A1B967A32B31}" destId="{EFD791F5-1D50-44EA-82E2-9F27AEE4E966}" srcOrd="0" destOrd="0" presId="urn:microsoft.com/office/officeart/2005/8/layout/process4"/>
    <dgm:cxn modelId="{18603648-8F02-4DC5-8CE9-6D2B006B4ABD}" type="presParOf" srcId="{7D334EF1-7286-4EDE-9794-A1B967A32B31}" destId="{3970CE59-2490-40EC-8639-C78A500410D3}" srcOrd="1" destOrd="0" presId="urn:microsoft.com/office/officeart/2005/8/layout/process4"/>
    <dgm:cxn modelId="{F3FE8C0D-5C64-4680-B790-5B117BE76C49}" type="presParOf" srcId="{7D334EF1-7286-4EDE-9794-A1B967A32B31}" destId="{27E315EF-D53A-4199-977E-09DAC068B967}" srcOrd="2" destOrd="0" presId="urn:microsoft.com/office/officeart/2005/8/layout/process4"/>
    <dgm:cxn modelId="{57228385-670D-4CC8-AEB6-AC3F533546F4}" type="presParOf" srcId="{27E315EF-D53A-4199-977E-09DAC068B967}" destId="{3F0F4437-C651-4D63-A702-C83621C8AFC2}" srcOrd="0" destOrd="0" presId="urn:microsoft.com/office/officeart/2005/8/layout/process4"/>
    <dgm:cxn modelId="{473BBF19-3325-4078-8CA8-4015B884D814}" type="presParOf" srcId="{38D571FF-0B93-44D9-87D9-92DC7C225765}" destId="{ADD2A2DE-0623-4A43-BC0C-368D25F7AA01}" srcOrd="1" destOrd="0" presId="urn:microsoft.com/office/officeart/2005/8/layout/process4"/>
    <dgm:cxn modelId="{0C8FD2CF-B422-4691-B793-8BC728D07BC0}" type="presParOf" srcId="{38D571FF-0B93-44D9-87D9-92DC7C225765}" destId="{B6D06E6F-D1CC-4161-A9E1-E9775DCF2C36}" srcOrd="2" destOrd="0" presId="urn:microsoft.com/office/officeart/2005/8/layout/process4"/>
    <dgm:cxn modelId="{7221C6CF-B46F-4920-8609-842D7F328DBD}" type="presParOf" srcId="{B6D06E6F-D1CC-4161-A9E1-E9775DCF2C36}" destId="{DA90CE5B-88DA-4EFC-8148-1D9E8F9999E4}" srcOrd="0" destOrd="0" presId="urn:microsoft.com/office/officeart/2005/8/layout/process4"/>
    <dgm:cxn modelId="{02F9BA5C-3B92-45B4-81C2-CF50BD5E169D}" type="presParOf" srcId="{B6D06E6F-D1CC-4161-A9E1-E9775DCF2C36}" destId="{FDE8472B-C255-4A95-A86F-6C49671778CD}" srcOrd="1" destOrd="0" presId="urn:microsoft.com/office/officeart/2005/8/layout/process4"/>
    <dgm:cxn modelId="{13098ECC-3F37-4AE4-8404-0BEEE4045AB2}" type="presParOf" srcId="{B6D06E6F-D1CC-4161-A9E1-E9775DCF2C36}" destId="{D2AFC17E-C3E5-481A-BFDD-C3614B8EE0C3}" srcOrd="2" destOrd="0" presId="urn:microsoft.com/office/officeart/2005/8/layout/process4"/>
    <dgm:cxn modelId="{09759345-131E-4761-AB50-D7299EA45AA9}" type="presParOf" srcId="{D2AFC17E-C3E5-481A-BFDD-C3614B8EE0C3}" destId="{17B3378F-D4CE-416C-8CC9-5C59278B1D9C}" srcOrd="0" destOrd="0" presId="urn:microsoft.com/office/officeart/2005/8/layout/process4"/>
    <dgm:cxn modelId="{0B2392C2-6D89-4611-A42F-7FACCE2ACDC1}" type="presParOf" srcId="{38D571FF-0B93-44D9-87D9-92DC7C225765}" destId="{458A0749-75FD-4F32-9AE8-862C05C1C5C0}" srcOrd="3" destOrd="0" presId="urn:microsoft.com/office/officeart/2005/8/layout/process4"/>
    <dgm:cxn modelId="{DBA718A1-0A1D-48F6-8CD1-945024605C03}" type="presParOf" srcId="{38D571FF-0B93-44D9-87D9-92DC7C225765}" destId="{F02A28EC-DF28-4CD1-8661-41285C4FCD43}" srcOrd="4" destOrd="0" presId="urn:microsoft.com/office/officeart/2005/8/layout/process4"/>
    <dgm:cxn modelId="{C7FF5142-8D2F-43E1-ACEA-65A77972E33D}" type="presParOf" srcId="{F02A28EC-DF28-4CD1-8661-41285C4FCD43}" destId="{9C053DB5-8BEC-4D4E-AAB4-B9E2FCA0EBE2}" srcOrd="0" destOrd="0" presId="urn:microsoft.com/office/officeart/2005/8/layout/process4"/>
    <dgm:cxn modelId="{CEAC2B42-85D0-4CF0-BFDB-41B842D48F4A}" type="presParOf" srcId="{F02A28EC-DF28-4CD1-8661-41285C4FCD43}" destId="{9227B4D6-81AE-4AD4-A129-633B498D40AF}" srcOrd="1" destOrd="0" presId="urn:microsoft.com/office/officeart/2005/8/layout/process4"/>
    <dgm:cxn modelId="{206769C5-94F8-4D19-A2ED-05BD03CF3D79}" type="presParOf" srcId="{F02A28EC-DF28-4CD1-8661-41285C4FCD43}" destId="{AC37F66D-F946-4F3D-BAFC-50BC901FF514}" srcOrd="2" destOrd="0" presId="urn:microsoft.com/office/officeart/2005/8/layout/process4"/>
    <dgm:cxn modelId="{FD2932D0-139A-4C1C-88D8-15307FB1A6E6}" type="presParOf" srcId="{AC37F66D-F946-4F3D-BAFC-50BC901FF514}" destId="{319AC4BF-5918-4382-AA59-57AC80618B6A}" srcOrd="0" destOrd="0" presId="urn:microsoft.com/office/officeart/2005/8/layout/process4"/>
    <dgm:cxn modelId="{7030D3A9-815A-4D91-8246-ACB341599FE6}" type="presParOf" srcId="{38D571FF-0B93-44D9-87D9-92DC7C225765}" destId="{1BDC0FAA-84AB-43E4-812E-B7DA02F5B51F}" srcOrd="5" destOrd="0" presId="urn:microsoft.com/office/officeart/2005/8/layout/process4"/>
    <dgm:cxn modelId="{9B6E5001-76DE-4C08-803F-3789374937BD}" type="presParOf" srcId="{38D571FF-0B93-44D9-87D9-92DC7C225765}" destId="{EAAE19DE-58E9-4D55-97F0-FE9179120C25}" srcOrd="6" destOrd="0" presId="urn:microsoft.com/office/officeart/2005/8/layout/process4"/>
    <dgm:cxn modelId="{3CCAF2C1-6832-4789-9BD9-C042B7997520}" type="presParOf" srcId="{EAAE19DE-58E9-4D55-97F0-FE9179120C25}" destId="{85181EED-4B34-41D2-A98F-CBA23D651577}" srcOrd="0" destOrd="0" presId="urn:microsoft.com/office/officeart/2005/8/layout/process4"/>
    <dgm:cxn modelId="{F7C1CBDE-C0D1-4F80-97E6-6BC1D26441BE}" type="presParOf" srcId="{EAAE19DE-58E9-4D55-97F0-FE9179120C25}" destId="{94A8A373-1D06-405A-871D-225AAE658557}" srcOrd="1" destOrd="0" presId="urn:microsoft.com/office/officeart/2005/8/layout/process4"/>
    <dgm:cxn modelId="{D389036F-80A6-4FC8-B94A-79B7739FB595}" type="presParOf" srcId="{EAAE19DE-58E9-4D55-97F0-FE9179120C25}" destId="{FCCF647F-8F7B-4185-B681-484A1AB67F3B}" srcOrd="2" destOrd="0" presId="urn:microsoft.com/office/officeart/2005/8/layout/process4"/>
    <dgm:cxn modelId="{923247EA-468E-4712-B3A1-F184A0C49A9D}" type="presParOf" srcId="{FCCF647F-8F7B-4185-B681-484A1AB67F3B}" destId="{255CC24C-9E11-4652-89BF-5A88B83AF40F}" srcOrd="0" destOrd="0" presId="urn:microsoft.com/office/officeart/2005/8/layout/process4"/>
    <dgm:cxn modelId="{A0C3B7EE-8D6B-4BB7-BC01-B979FA395A75}" type="presParOf" srcId="{38D571FF-0B93-44D9-87D9-92DC7C225765}" destId="{141A36DD-AB7E-45AB-879D-D0947BAA4363}" srcOrd="7" destOrd="0" presId="urn:microsoft.com/office/officeart/2005/8/layout/process4"/>
    <dgm:cxn modelId="{0C064728-57F2-4088-99D8-5DCD3A5BB2EF}" type="presParOf" srcId="{38D571FF-0B93-44D9-87D9-92DC7C225765}" destId="{0B601A9D-3E79-41DD-A661-63C69F2E05F0}" srcOrd="8" destOrd="0" presId="urn:microsoft.com/office/officeart/2005/8/layout/process4"/>
    <dgm:cxn modelId="{EC33544D-B655-4091-A613-28E0F7A470A9}" type="presParOf" srcId="{0B601A9D-3E79-41DD-A661-63C69F2E05F0}" destId="{FDBA4CCD-4DBB-4CB9-808F-12868D17A70A}" srcOrd="0" destOrd="0" presId="urn:microsoft.com/office/officeart/2005/8/layout/process4"/>
    <dgm:cxn modelId="{CEB32DFA-DB0A-4019-B235-4B6EA8654DB2}" type="presParOf" srcId="{0B601A9D-3E79-41DD-A661-63C69F2E05F0}" destId="{DEF2DEAD-2AC2-4C0B-A2C0-49693BAE445B}" srcOrd="1" destOrd="0" presId="urn:microsoft.com/office/officeart/2005/8/layout/process4"/>
    <dgm:cxn modelId="{2DA25D69-D5C8-4CDC-BDDD-4D46DB71DB9F}" type="presParOf" srcId="{0B601A9D-3E79-41DD-A661-63C69F2E05F0}" destId="{607DBFB9-38FC-4B1E-BBE6-A75A57853788}" srcOrd="2" destOrd="0" presId="urn:microsoft.com/office/officeart/2005/8/layout/process4"/>
    <dgm:cxn modelId="{8A26C774-A56B-4BD4-8F0A-D03FE0DE243D}" type="presParOf" srcId="{607DBFB9-38FC-4B1E-BBE6-A75A57853788}" destId="{6C86CC78-D83D-4AD2-8719-0E43792AF7F8}" srcOrd="0" destOrd="0" presId="urn:microsoft.com/office/officeart/2005/8/layout/process4"/>
  </dgm:cxnLst>
  <dgm:bg/>
  <dgm:whole>
    <a:ln w="41275" cmpd="dbl">
      <a:solidFill>
        <a:srgbClr val="002060"/>
      </a:solidFill>
    </a:ln>
  </dgm:whole>
  <dgm:extLst>
    <a:ext uri="http://schemas.microsoft.com/office/drawing/2008/diagram">
      <dsp:dataModelExt xmlns:dsp="http://schemas.microsoft.com/office/drawing/2008/diagram" xmlns=""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852806-B3EA-4F3E-8521-2A6C301ACB65}"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es-ES"/>
        </a:p>
      </dgm:t>
    </dgm:pt>
    <dgm:pt modelId="{8B787B3C-352F-419F-A481-2F353B59803E}">
      <dgm:prSet phldrT="[Texto]"/>
      <dgm:spPr/>
      <dgm:t>
        <a:bodyPr/>
        <a:lstStyle/>
        <a:p>
          <a:r>
            <a:rPr lang="es-ES" b="1"/>
            <a:t>¿Porqué existe una falta de centros de servicio?</a:t>
          </a:r>
        </a:p>
      </dgm:t>
    </dgm:pt>
    <dgm:pt modelId="{ECA276C5-B190-4F62-9E8C-EE289A9A8722}" type="parTrans" cxnId="{B0AC8436-C5FC-4B81-84A8-14A4E7CD6E0A}">
      <dgm:prSet/>
      <dgm:spPr/>
      <dgm:t>
        <a:bodyPr/>
        <a:lstStyle/>
        <a:p>
          <a:endParaRPr lang="es-ES" b="1"/>
        </a:p>
      </dgm:t>
    </dgm:pt>
    <dgm:pt modelId="{FC05AF10-646D-4DCF-81F6-A630608936B0}" type="sibTrans" cxnId="{B0AC8436-C5FC-4B81-84A8-14A4E7CD6E0A}">
      <dgm:prSet/>
      <dgm:spPr/>
      <dgm:t>
        <a:bodyPr/>
        <a:lstStyle/>
        <a:p>
          <a:endParaRPr lang="es-ES" b="1"/>
        </a:p>
      </dgm:t>
    </dgm:pt>
    <dgm:pt modelId="{B9B4CB1A-5869-4E3E-ABA4-ADFC7C82FBF8}">
      <dgm:prSet phldrT="[Texto]"/>
      <dgm:spPr/>
      <dgm:t>
        <a:bodyPr/>
        <a:lstStyle/>
        <a:p>
          <a:r>
            <a:rPr lang="es-ES" b="1"/>
            <a:t>Porque la distribución se maneja desde la bodega central deGuayaquil y no se amplió la cobertura.</a:t>
          </a:r>
        </a:p>
      </dgm:t>
    </dgm:pt>
    <dgm:pt modelId="{ADC2D4BF-6E64-4673-89C1-4B214F0FDC8B}" type="parTrans" cxnId="{DEB67268-2B7D-4FCA-8CA1-FA3BAD44F35D}">
      <dgm:prSet/>
      <dgm:spPr/>
      <dgm:t>
        <a:bodyPr/>
        <a:lstStyle/>
        <a:p>
          <a:endParaRPr lang="es-ES" b="1"/>
        </a:p>
      </dgm:t>
    </dgm:pt>
    <dgm:pt modelId="{E44C3412-1042-4895-B6D1-E8E9A37EBFD6}" type="sibTrans" cxnId="{DEB67268-2B7D-4FCA-8CA1-FA3BAD44F35D}">
      <dgm:prSet/>
      <dgm:spPr/>
      <dgm:t>
        <a:bodyPr/>
        <a:lstStyle/>
        <a:p>
          <a:endParaRPr lang="es-ES" b="1"/>
        </a:p>
      </dgm:t>
    </dgm:pt>
    <dgm:pt modelId="{63A5D11E-D66E-45EB-87C8-9EEE45F7CC0B}">
      <dgm:prSet phldrT="[Texto]"/>
      <dgm:spPr/>
      <dgm:t>
        <a:bodyPr/>
        <a:lstStyle/>
        <a:p>
          <a:r>
            <a:rPr lang="es-ES" b="1"/>
            <a:t>¿Porqué no se amplió la cobertura?</a:t>
          </a:r>
        </a:p>
      </dgm:t>
    </dgm:pt>
    <dgm:pt modelId="{BA85B584-8AD4-45B7-908C-D29563899E45}" type="parTrans" cxnId="{6B61B067-24FB-441E-BE0E-1BC9B02535C7}">
      <dgm:prSet/>
      <dgm:spPr/>
      <dgm:t>
        <a:bodyPr/>
        <a:lstStyle/>
        <a:p>
          <a:endParaRPr lang="es-ES" b="1"/>
        </a:p>
      </dgm:t>
    </dgm:pt>
    <dgm:pt modelId="{1D3045CD-33DC-4D46-B70E-8CC608EB00D9}" type="sibTrans" cxnId="{6B61B067-24FB-441E-BE0E-1BC9B02535C7}">
      <dgm:prSet/>
      <dgm:spPr/>
      <dgm:t>
        <a:bodyPr/>
        <a:lstStyle/>
        <a:p>
          <a:endParaRPr lang="es-ES" b="1"/>
        </a:p>
      </dgm:t>
    </dgm:pt>
    <dgm:pt modelId="{FD719E47-3236-47F4-B9AF-5738FECE8664}">
      <dgm:prSet phldrT="[Texto]"/>
      <dgm:spPr/>
      <dgm:t>
        <a:bodyPr/>
        <a:lstStyle/>
        <a:p>
          <a:r>
            <a:rPr lang="es-ES" b="1"/>
            <a:t>Porque la estrategia de ventas buscaba ampliar la red de distribuidores sin ampliar la cobertura de los centros de servicio lo que afecta la imagen del producto.</a:t>
          </a:r>
        </a:p>
      </dgm:t>
    </dgm:pt>
    <dgm:pt modelId="{8449B78E-2608-4B95-ADAB-20CE812935EC}" type="parTrans" cxnId="{357B5766-B592-43BE-9E63-66360E6254D7}">
      <dgm:prSet/>
      <dgm:spPr/>
      <dgm:t>
        <a:bodyPr/>
        <a:lstStyle/>
        <a:p>
          <a:endParaRPr lang="es-ES" b="1"/>
        </a:p>
      </dgm:t>
    </dgm:pt>
    <dgm:pt modelId="{589B8242-0333-4C09-9A64-171F4CD9CB08}" type="sibTrans" cxnId="{357B5766-B592-43BE-9E63-66360E6254D7}">
      <dgm:prSet/>
      <dgm:spPr/>
      <dgm:t>
        <a:bodyPr/>
        <a:lstStyle/>
        <a:p>
          <a:endParaRPr lang="es-ES" b="1"/>
        </a:p>
      </dgm:t>
    </dgm:pt>
    <dgm:pt modelId="{764D3497-F07F-461A-9DBD-05E14A6D3C93}">
      <dgm:prSet phldrT="[Texto]"/>
      <dgm:spPr/>
      <dgm:t>
        <a:bodyPr/>
        <a:lstStyle/>
        <a:p>
          <a:r>
            <a:rPr lang="es-ES" b="1"/>
            <a:t>¿Porqué la estrategia se diseñó de esta manera?</a:t>
          </a:r>
        </a:p>
      </dgm:t>
    </dgm:pt>
    <dgm:pt modelId="{FC6900F9-9E2D-4C56-B0AB-E461177D8346}" type="parTrans" cxnId="{32390C44-52BB-40C7-8E05-714221E0E82B}">
      <dgm:prSet/>
      <dgm:spPr/>
      <dgm:t>
        <a:bodyPr/>
        <a:lstStyle/>
        <a:p>
          <a:endParaRPr lang="es-ES" b="1"/>
        </a:p>
      </dgm:t>
    </dgm:pt>
    <dgm:pt modelId="{30ACC568-FD5B-46B9-9847-735A1D36836B}" type="sibTrans" cxnId="{32390C44-52BB-40C7-8E05-714221E0E82B}">
      <dgm:prSet/>
      <dgm:spPr/>
      <dgm:t>
        <a:bodyPr/>
        <a:lstStyle/>
        <a:p>
          <a:endParaRPr lang="es-ES" b="1"/>
        </a:p>
      </dgm:t>
    </dgm:pt>
    <dgm:pt modelId="{50AE8806-8774-4D41-AF4A-D9E9C4F84CF2}">
      <dgm:prSet phldrT="[Texto]"/>
      <dgm:spPr/>
      <dgm:t>
        <a:bodyPr/>
        <a:lstStyle/>
        <a:p>
          <a:r>
            <a:rPr lang="es-ES" b="1"/>
            <a:t>Porque la empresa no contaba con información que relacionase la percepción de calidad del producto con la cantidad de puntos de atención.</a:t>
          </a:r>
        </a:p>
      </dgm:t>
    </dgm:pt>
    <dgm:pt modelId="{1C2B7D99-2BE0-4C8C-B1D8-F0F2104BCB43}" type="parTrans" cxnId="{73A0CAF2-5219-4DB9-94D7-4205E61A6AF7}">
      <dgm:prSet/>
      <dgm:spPr/>
      <dgm:t>
        <a:bodyPr/>
        <a:lstStyle/>
        <a:p>
          <a:endParaRPr lang="es-ES" b="1"/>
        </a:p>
      </dgm:t>
    </dgm:pt>
    <dgm:pt modelId="{6AAF8C63-F698-46D1-AEA1-ACB239042475}" type="sibTrans" cxnId="{73A0CAF2-5219-4DB9-94D7-4205E61A6AF7}">
      <dgm:prSet/>
      <dgm:spPr/>
      <dgm:t>
        <a:bodyPr/>
        <a:lstStyle/>
        <a:p>
          <a:endParaRPr lang="es-ES" b="1"/>
        </a:p>
      </dgm:t>
    </dgm:pt>
    <dgm:pt modelId="{C8697123-4641-4AD7-A994-545FB62A0ACD}">
      <dgm:prSet phldrT="[Texto]"/>
      <dgm:spPr/>
      <dgm:t>
        <a:bodyPr/>
        <a:lstStyle/>
        <a:p>
          <a:r>
            <a:rPr lang="es-ES" b="1"/>
            <a:t>¿Porqué no contaba con esta información la empresa?</a:t>
          </a:r>
        </a:p>
      </dgm:t>
    </dgm:pt>
    <dgm:pt modelId="{A61F49F3-C403-4564-B3AB-763A2C6B04A5}" type="parTrans" cxnId="{586AC32D-791A-4C58-B777-4D8D168288EC}">
      <dgm:prSet/>
      <dgm:spPr/>
      <dgm:t>
        <a:bodyPr/>
        <a:lstStyle/>
        <a:p>
          <a:endParaRPr lang="es-ES" b="1"/>
        </a:p>
      </dgm:t>
    </dgm:pt>
    <dgm:pt modelId="{068AE7DA-CC95-46BF-8D57-54501CB6FFBF}" type="sibTrans" cxnId="{586AC32D-791A-4C58-B777-4D8D168288EC}">
      <dgm:prSet/>
      <dgm:spPr/>
      <dgm:t>
        <a:bodyPr/>
        <a:lstStyle/>
        <a:p>
          <a:endParaRPr lang="es-ES" b="1"/>
        </a:p>
      </dgm:t>
    </dgm:pt>
    <dgm:pt modelId="{DDFDD6ED-3E48-4CCC-9B37-87D15FA7BA91}">
      <dgm:prSet phldrT="[Texto]"/>
      <dgm:spPr/>
      <dgm:t>
        <a:bodyPr/>
        <a:lstStyle/>
        <a:p>
          <a:r>
            <a:rPr lang="es-ES" b="1"/>
            <a:t>Porque no contaba con indicadores que demostraran esta relación.</a:t>
          </a:r>
        </a:p>
      </dgm:t>
    </dgm:pt>
    <dgm:pt modelId="{3D99E378-D687-4599-BB20-B9E21E0E6C63}" type="parTrans" cxnId="{70F12E0F-78A5-4654-AB45-2EF8DF182BE3}">
      <dgm:prSet/>
      <dgm:spPr/>
      <dgm:t>
        <a:bodyPr/>
        <a:lstStyle/>
        <a:p>
          <a:endParaRPr lang="es-ES" b="1"/>
        </a:p>
      </dgm:t>
    </dgm:pt>
    <dgm:pt modelId="{709351A7-D71B-4A22-9B9E-5CF43F261C6A}" type="sibTrans" cxnId="{70F12E0F-78A5-4654-AB45-2EF8DF182BE3}">
      <dgm:prSet/>
      <dgm:spPr/>
      <dgm:t>
        <a:bodyPr/>
        <a:lstStyle/>
        <a:p>
          <a:endParaRPr lang="es-ES" b="1"/>
        </a:p>
      </dgm:t>
    </dgm:pt>
    <dgm:pt modelId="{6C05E004-5BBC-42B4-A351-0E6B17257294}" type="pres">
      <dgm:prSet presAssocID="{96852806-B3EA-4F3E-8521-2A6C301ACB65}" presName="Name0" presStyleCnt="0">
        <dgm:presLayoutVars>
          <dgm:dir/>
          <dgm:animLvl val="lvl"/>
          <dgm:resizeHandles val="exact"/>
        </dgm:presLayoutVars>
      </dgm:prSet>
      <dgm:spPr/>
      <dgm:t>
        <a:bodyPr/>
        <a:lstStyle/>
        <a:p>
          <a:endParaRPr lang="es-ES"/>
        </a:p>
      </dgm:t>
    </dgm:pt>
    <dgm:pt modelId="{EFEF140D-D987-4779-A4FE-D706A809FA81}" type="pres">
      <dgm:prSet presAssocID="{C8697123-4641-4AD7-A994-545FB62A0ACD}" presName="boxAndChildren" presStyleCnt="0"/>
      <dgm:spPr/>
    </dgm:pt>
    <dgm:pt modelId="{66D7FF2F-83EF-4721-A4F2-E65CEB2C369B}" type="pres">
      <dgm:prSet presAssocID="{C8697123-4641-4AD7-A994-545FB62A0ACD}" presName="parentTextBox" presStyleLbl="node1" presStyleIdx="0" presStyleCnt="4"/>
      <dgm:spPr/>
      <dgm:t>
        <a:bodyPr/>
        <a:lstStyle/>
        <a:p>
          <a:endParaRPr lang="es-ES"/>
        </a:p>
      </dgm:t>
    </dgm:pt>
    <dgm:pt modelId="{B34478E3-3DFD-41B9-AA7C-4E3AEFF3A96E}" type="pres">
      <dgm:prSet presAssocID="{C8697123-4641-4AD7-A994-545FB62A0ACD}" presName="entireBox" presStyleLbl="node1" presStyleIdx="0" presStyleCnt="4"/>
      <dgm:spPr/>
      <dgm:t>
        <a:bodyPr/>
        <a:lstStyle/>
        <a:p>
          <a:endParaRPr lang="es-ES"/>
        </a:p>
      </dgm:t>
    </dgm:pt>
    <dgm:pt modelId="{1E5CD760-A134-4AC9-BA24-9845BEE0E231}" type="pres">
      <dgm:prSet presAssocID="{C8697123-4641-4AD7-A994-545FB62A0ACD}" presName="descendantBox" presStyleCnt="0"/>
      <dgm:spPr/>
    </dgm:pt>
    <dgm:pt modelId="{2804D1F5-A600-4E03-815B-4F7AB4AF02DE}" type="pres">
      <dgm:prSet presAssocID="{DDFDD6ED-3E48-4CCC-9B37-87D15FA7BA91}" presName="childTextBox" presStyleLbl="fgAccFollowNode1" presStyleIdx="0" presStyleCnt="4">
        <dgm:presLayoutVars>
          <dgm:bulletEnabled val="1"/>
        </dgm:presLayoutVars>
      </dgm:prSet>
      <dgm:spPr/>
      <dgm:t>
        <a:bodyPr/>
        <a:lstStyle/>
        <a:p>
          <a:endParaRPr lang="es-ES"/>
        </a:p>
      </dgm:t>
    </dgm:pt>
    <dgm:pt modelId="{D2D59D18-59F5-426A-AB93-2379395DFF39}" type="pres">
      <dgm:prSet presAssocID="{30ACC568-FD5B-46B9-9847-735A1D36836B}" presName="sp" presStyleCnt="0"/>
      <dgm:spPr/>
    </dgm:pt>
    <dgm:pt modelId="{E187CB92-56BB-4C40-9560-894F8933C006}" type="pres">
      <dgm:prSet presAssocID="{764D3497-F07F-461A-9DBD-05E14A6D3C93}" presName="arrowAndChildren" presStyleCnt="0"/>
      <dgm:spPr/>
    </dgm:pt>
    <dgm:pt modelId="{4E27E82C-6E04-4CF6-8D46-66ED5B969116}" type="pres">
      <dgm:prSet presAssocID="{764D3497-F07F-461A-9DBD-05E14A6D3C93}" presName="parentTextArrow" presStyleLbl="node1" presStyleIdx="0" presStyleCnt="4"/>
      <dgm:spPr/>
      <dgm:t>
        <a:bodyPr/>
        <a:lstStyle/>
        <a:p>
          <a:endParaRPr lang="es-ES"/>
        </a:p>
      </dgm:t>
    </dgm:pt>
    <dgm:pt modelId="{3FBFCE13-55D8-4F81-A5E7-3D08D303D619}" type="pres">
      <dgm:prSet presAssocID="{764D3497-F07F-461A-9DBD-05E14A6D3C93}" presName="arrow" presStyleLbl="node1" presStyleIdx="1" presStyleCnt="4"/>
      <dgm:spPr/>
      <dgm:t>
        <a:bodyPr/>
        <a:lstStyle/>
        <a:p>
          <a:endParaRPr lang="es-ES"/>
        </a:p>
      </dgm:t>
    </dgm:pt>
    <dgm:pt modelId="{3A7E347E-ED4C-4AEB-8455-D2059B522399}" type="pres">
      <dgm:prSet presAssocID="{764D3497-F07F-461A-9DBD-05E14A6D3C93}" presName="descendantArrow" presStyleCnt="0"/>
      <dgm:spPr/>
    </dgm:pt>
    <dgm:pt modelId="{82C3708A-E840-4DFA-BC56-ADDAFDA2C9DF}" type="pres">
      <dgm:prSet presAssocID="{50AE8806-8774-4D41-AF4A-D9E9C4F84CF2}" presName="childTextArrow" presStyleLbl="fgAccFollowNode1" presStyleIdx="1" presStyleCnt="4">
        <dgm:presLayoutVars>
          <dgm:bulletEnabled val="1"/>
        </dgm:presLayoutVars>
      </dgm:prSet>
      <dgm:spPr/>
      <dgm:t>
        <a:bodyPr/>
        <a:lstStyle/>
        <a:p>
          <a:endParaRPr lang="es-ES"/>
        </a:p>
      </dgm:t>
    </dgm:pt>
    <dgm:pt modelId="{F02C0ED4-2766-468D-B36F-9B658651338F}" type="pres">
      <dgm:prSet presAssocID="{1D3045CD-33DC-4D46-B70E-8CC608EB00D9}" presName="sp" presStyleCnt="0"/>
      <dgm:spPr/>
    </dgm:pt>
    <dgm:pt modelId="{75F573A5-33FA-4578-AEB4-CCFC3D9A6EF9}" type="pres">
      <dgm:prSet presAssocID="{63A5D11E-D66E-45EB-87C8-9EEE45F7CC0B}" presName="arrowAndChildren" presStyleCnt="0"/>
      <dgm:spPr/>
    </dgm:pt>
    <dgm:pt modelId="{FCC4A6C0-31E3-40B0-831C-7634A6676701}" type="pres">
      <dgm:prSet presAssocID="{63A5D11E-D66E-45EB-87C8-9EEE45F7CC0B}" presName="parentTextArrow" presStyleLbl="node1" presStyleIdx="1" presStyleCnt="4"/>
      <dgm:spPr/>
      <dgm:t>
        <a:bodyPr/>
        <a:lstStyle/>
        <a:p>
          <a:endParaRPr lang="es-ES"/>
        </a:p>
      </dgm:t>
    </dgm:pt>
    <dgm:pt modelId="{26A0F590-2EBC-4ED2-8917-0895DCAA2D25}" type="pres">
      <dgm:prSet presAssocID="{63A5D11E-D66E-45EB-87C8-9EEE45F7CC0B}" presName="arrow" presStyleLbl="node1" presStyleIdx="2" presStyleCnt="4"/>
      <dgm:spPr/>
      <dgm:t>
        <a:bodyPr/>
        <a:lstStyle/>
        <a:p>
          <a:endParaRPr lang="es-ES"/>
        </a:p>
      </dgm:t>
    </dgm:pt>
    <dgm:pt modelId="{BD160D2A-AFCB-4E84-B432-4D593837F64F}" type="pres">
      <dgm:prSet presAssocID="{63A5D11E-D66E-45EB-87C8-9EEE45F7CC0B}" presName="descendantArrow" presStyleCnt="0"/>
      <dgm:spPr/>
    </dgm:pt>
    <dgm:pt modelId="{AFA13540-FEEF-4A5A-BF3B-A8DE96D3A388}" type="pres">
      <dgm:prSet presAssocID="{FD719E47-3236-47F4-B9AF-5738FECE8664}" presName="childTextArrow" presStyleLbl="fgAccFollowNode1" presStyleIdx="2" presStyleCnt="4">
        <dgm:presLayoutVars>
          <dgm:bulletEnabled val="1"/>
        </dgm:presLayoutVars>
      </dgm:prSet>
      <dgm:spPr/>
      <dgm:t>
        <a:bodyPr/>
        <a:lstStyle/>
        <a:p>
          <a:endParaRPr lang="es-ES"/>
        </a:p>
      </dgm:t>
    </dgm:pt>
    <dgm:pt modelId="{C62FF164-1889-4638-B073-87FFE9C783B2}" type="pres">
      <dgm:prSet presAssocID="{FC05AF10-646D-4DCF-81F6-A630608936B0}" presName="sp" presStyleCnt="0"/>
      <dgm:spPr/>
    </dgm:pt>
    <dgm:pt modelId="{7213FBD2-2875-4DF4-87CA-C3D61EB57253}" type="pres">
      <dgm:prSet presAssocID="{8B787B3C-352F-419F-A481-2F353B59803E}" presName="arrowAndChildren" presStyleCnt="0"/>
      <dgm:spPr/>
    </dgm:pt>
    <dgm:pt modelId="{476ADA48-E137-48B6-9229-2B49C5C7671F}" type="pres">
      <dgm:prSet presAssocID="{8B787B3C-352F-419F-A481-2F353B59803E}" presName="parentTextArrow" presStyleLbl="node1" presStyleIdx="2" presStyleCnt="4"/>
      <dgm:spPr/>
      <dgm:t>
        <a:bodyPr/>
        <a:lstStyle/>
        <a:p>
          <a:endParaRPr lang="es-ES"/>
        </a:p>
      </dgm:t>
    </dgm:pt>
    <dgm:pt modelId="{0A427C57-77FE-49DB-9C7B-5761BA0CBC08}" type="pres">
      <dgm:prSet presAssocID="{8B787B3C-352F-419F-A481-2F353B59803E}" presName="arrow" presStyleLbl="node1" presStyleIdx="3" presStyleCnt="4"/>
      <dgm:spPr/>
      <dgm:t>
        <a:bodyPr/>
        <a:lstStyle/>
        <a:p>
          <a:endParaRPr lang="es-ES"/>
        </a:p>
      </dgm:t>
    </dgm:pt>
    <dgm:pt modelId="{5E960936-ABC9-44D0-885B-E86885BA16CA}" type="pres">
      <dgm:prSet presAssocID="{8B787B3C-352F-419F-A481-2F353B59803E}" presName="descendantArrow" presStyleCnt="0"/>
      <dgm:spPr/>
    </dgm:pt>
    <dgm:pt modelId="{11E2CC38-BAA1-49A0-9BD7-78BAA67CAFCF}" type="pres">
      <dgm:prSet presAssocID="{B9B4CB1A-5869-4E3E-ABA4-ADFC7C82FBF8}" presName="childTextArrow" presStyleLbl="fgAccFollowNode1" presStyleIdx="3" presStyleCnt="4">
        <dgm:presLayoutVars>
          <dgm:bulletEnabled val="1"/>
        </dgm:presLayoutVars>
      </dgm:prSet>
      <dgm:spPr/>
      <dgm:t>
        <a:bodyPr/>
        <a:lstStyle/>
        <a:p>
          <a:endParaRPr lang="es-ES"/>
        </a:p>
      </dgm:t>
    </dgm:pt>
  </dgm:ptLst>
  <dgm:cxnLst>
    <dgm:cxn modelId="{B6A51BF7-CB67-4425-BF64-DFD5A2E8EB1B}" type="presOf" srcId="{B9B4CB1A-5869-4E3E-ABA4-ADFC7C82FBF8}" destId="{11E2CC38-BAA1-49A0-9BD7-78BAA67CAFCF}" srcOrd="0" destOrd="0" presId="urn:microsoft.com/office/officeart/2005/8/layout/process4"/>
    <dgm:cxn modelId="{70F12E0F-78A5-4654-AB45-2EF8DF182BE3}" srcId="{C8697123-4641-4AD7-A994-545FB62A0ACD}" destId="{DDFDD6ED-3E48-4CCC-9B37-87D15FA7BA91}" srcOrd="0" destOrd="0" parTransId="{3D99E378-D687-4599-BB20-B9E21E0E6C63}" sibTransId="{709351A7-D71B-4A22-9B9E-5CF43F261C6A}"/>
    <dgm:cxn modelId="{32390C44-52BB-40C7-8E05-714221E0E82B}" srcId="{96852806-B3EA-4F3E-8521-2A6C301ACB65}" destId="{764D3497-F07F-461A-9DBD-05E14A6D3C93}" srcOrd="2" destOrd="0" parTransId="{FC6900F9-9E2D-4C56-B0AB-E461177D8346}" sibTransId="{30ACC568-FD5B-46B9-9847-735A1D36836B}"/>
    <dgm:cxn modelId="{3485B910-FFB3-4DB2-9C1E-CFD4D93EE8AB}" type="presOf" srcId="{764D3497-F07F-461A-9DBD-05E14A6D3C93}" destId="{3FBFCE13-55D8-4F81-A5E7-3D08D303D619}" srcOrd="1" destOrd="0" presId="urn:microsoft.com/office/officeart/2005/8/layout/process4"/>
    <dgm:cxn modelId="{73A0CAF2-5219-4DB9-94D7-4205E61A6AF7}" srcId="{764D3497-F07F-461A-9DBD-05E14A6D3C93}" destId="{50AE8806-8774-4D41-AF4A-D9E9C4F84CF2}" srcOrd="0" destOrd="0" parTransId="{1C2B7D99-2BE0-4C8C-B1D8-F0F2104BCB43}" sibTransId="{6AAF8C63-F698-46D1-AEA1-ACB239042475}"/>
    <dgm:cxn modelId="{3EC78493-64A3-437D-B641-4C04FF965722}" type="presOf" srcId="{63A5D11E-D66E-45EB-87C8-9EEE45F7CC0B}" destId="{26A0F590-2EBC-4ED2-8917-0895DCAA2D25}" srcOrd="1" destOrd="0" presId="urn:microsoft.com/office/officeart/2005/8/layout/process4"/>
    <dgm:cxn modelId="{357B5766-B592-43BE-9E63-66360E6254D7}" srcId="{63A5D11E-D66E-45EB-87C8-9EEE45F7CC0B}" destId="{FD719E47-3236-47F4-B9AF-5738FECE8664}" srcOrd="0" destOrd="0" parTransId="{8449B78E-2608-4B95-ADAB-20CE812935EC}" sibTransId="{589B8242-0333-4C09-9A64-171F4CD9CB08}"/>
    <dgm:cxn modelId="{9984D87F-E679-4D9E-B08B-782E9CCD997F}" type="presOf" srcId="{FD719E47-3236-47F4-B9AF-5738FECE8664}" destId="{AFA13540-FEEF-4A5A-BF3B-A8DE96D3A388}" srcOrd="0" destOrd="0" presId="urn:microsoft.com/office/officeart/2005/8/layout/process4"/>
    <dgm:cxn modelId="{586AC32D-791A-4C58-B777-4D8D168288EC}" srcId="{96852806-B3EA-4F3E-8521-2A6C301ACB65}" destId="{C8697123-4641-4AD7-A994-545FB62A0ACD}" srcOrd="3" destOrd="0" parTransId="{A61F49F3-C403-4564-B3AB-763A2C6B04A5}" sibTransId="{068AE7DA-CC95-46BF-8D57-54501CB6FFBF}"/>
    <dgm:cxn modelId="{4C405C37-9776-4DEA-A424-5DFCB2B71559}" type="presOf" srcId="{DDFDD6ED-3E48-4CCC-9B37-87D15FA7BA91}" destId="{2804D1F5-A600-4E03-815B-4F7AB4AF02DE}" srcOrd="0" destOrd="0" presId="urn:microsoft.com/office/officeart/2005/8/layout/process4"/>
    <dgm:cxn modelId="{109A2A3E-71ED-4AB3-BA08-8C6F5594F186}" type="presOf" srcId="{8B787B3C-352F-419F-A481-2F353B59803E}" destId="{0A427C57-77FE-49DB-9C7B-5761BA0CBC08}" srcOrd="1" destOrd="0" presId="urn:microsoft.com/office/officeart/2005/8/layout/process4"/>
    <dgm:cxn modelId="{CD0537F6-3859-43A1-BA78-673972A9FDA5}" type="presOf" srcId="{764D3497-F07F-461A-9DBD-05E14A6D3C93}" destId="{4E27E82C-6E04-4CF6-8D46-66ED5B969116}" srcOrd="0" destOrd="0" presId="urn:microsoft.com/office/officeart/2005/8/layout/process4"/>
    <dgm:cxn modelId="{4BF379AA-058F-4CBF-8C7B-7C613E042D53}" type="presOf" srcId="{C8697123-4641-4AD7-A994-545FB62A0ACD}" destId="{66D7FF2F-83EF-4721-A4F2-E65CEB2C369B}" srcOrd="0" destOrd="0" presId="urn:microsoft.com/office/officeart/2005/8/layout/process4"/>
    <dgm:cxn modelId="{07D64AA0-27E3-447E-8C67-4DD17A117CE3}" type="presOf" srcId="{8B787B3C-352F-419F-A481-2F353B59803E}" destId="{476ADA48-E137-48B6-9229-2B49C5C7671F}" srcOrd="0" destOrd="0" presId="urn:microsoft.com/office/officeart/2005/8/layout/process4"/>
    <dgm:cxn modelId="{B0AC8436-C5FC-4B81-84A8-14A4E7CD6E0A}" srcId="{96852806-B3EA-4F3E-8521-2A6C301ACB65}" destId="{8B787B3C-352F-419F-A481-2F353B59803E}" srcOrd="0" destOrd="0" parTransId="{ECA276C5-B190-4F62-9E8C-EE289A9A8722}" sibTransId="{FC05AF10-646D-4DCF-81F6-A630608936B0}"/>
    <dgm:cxn modelId="{B1C1EC39-94EB-462D-A8B4-0A5AA72F9463}" type="presOf" srcId="{96852806-B3EA-4F3E-8521-2A6C301ACB65}" destId="{6C05E004-5BBC-42B4-A351-0E6B17257294}" srcOrd="0" destOrd="0" presId="urn:microsoft.com/office/officeart/2005/8/layout/process4"/>
    <dgm:cxn modelId="{6B61B067-24FB-441E-BE0E-1BC9B02535C7}" srcId="{96852806-B3EA-4F3E-8521-2A6C301ACB65}" destId="{63A5D11E-D66E-45EB-87C8-9EEE45F7CC0B}" srcOrd="1" destOrd="0" parTransId="{BA85B584-8AD4-45B7-908C-D29563899E45}" sibTransId="{1D3045CD-33DC-4D46-B70E-8CC608EB00D9}"/>
    <dgm:cxn modelId="{A2564769-9B9A-4D06-85F9-40E384C3C9DA}" type="presOf" srcId="{63A5D11E-D66E-45EB-87C8-9EEE45F7CC0B}" destId="{FCC4A6C0-31E3-40B0-831C-7634A6676701}" srcOrd="0" destOrd="0" presId="urn:microsoft.com/office/officeart/2005/8/layout/process4"/>
    <dgm:cxn modelId="{DEB67268-2B7D-4FCA-8CA1-FA3BAD44F35D}" srcId="{8B787B3C-352F-419F-A481-2F353B59803E}" destId="{B9B4CB1A-5869-4E3E-ABA4-ADFC7C82FBF8}" srcOrd="0" destOrd="0" parTransId="{ADC2D4BF-6E64-4673-89C1-4B214F0FDC8B}" sibTransId="{E44C3412-1042-4895-B6D1-E8E9A37EBFD6}"/>
    <dgm:cxn modelId="{DF569E92-7493-49ED-B494-8A2078D43D6F}" type="presOf" srcId="{C8697123-4641-4AD7-A994-545FB62A0ACD}" destId="{B34478E3-3DFD-41B9-AA7C-4E3AEFF3A96E}" srcOrd="1" destOrd="0" presId="urn:microsoft.com/office/officeart/2005/8/layout/process4"/>
    <dgm:cxn modelId="{5F7FE71F-C766-48E2-A534-A15FDD5EFE8E}" type="presOf" srcId="{50AE8806-8774-4D41-AF4A-D9E9C4F84CF2}" destId="{82C3708A-E840-4DFA-BC56-ADDAFDA2C9DF}" srcOrd="0" destOrd="0" presId="urn:microsoft.com/office/officeart/2005/8/layout/process4"/>
    <dgm:cxn modelId="{908E935B-4009-4DBB-8880-FC1EA3B03377}" type="presParOf" srcId="{6C05E004-5BBC-42B4-A351-0E6B17257294}" destId="{EFEF140D-D987-4779-A4FE-D706A809FA81}" srcOrd="0" destOrd="0" presId="urn:microsoft.com/office/officeart/2005/8/layout/process4"/>
    <dgm:cxn modelId="{8438A20E-DE77-4472-8B96-4F8C47FF6E2E}" type="presParOf" srcId="{EFEF140D-D987-4779-A4FE-D706A809FA81}" destId="{66D7FF2F-83EF-4721-A4F2-E65CEB2C369B}" srcOrd="0" destOrd="0" presId="urn:microsoft.com/office/officeart/2005/8/layout/process4"/>
    <dgm:cxn modelId="{7FAF2806-5BD2-4EF4-9469-6C5908FAA558}" type="presParOf" srcId="{EFEF140D-D987-4779-A4FE-D706A809FA81}" destId="{B34478E3-3DFD-41B9-AA7C-4E3AEFF3A96E}" srcOrd="1" destOrd="0" presId="urn:microsoft.com/office/officeart/2005/8/layout/process4"/>
    <dgm:cxn modelId="{58442363-187E-49FD-85A1-2E2187247AD9}" type="presParOf" srcId="{EFEF140D-D987-4779-A4FE-D706A809FA81}" destId="{1E5CD760-A134-4AC9-BA24-9845BEE0E231}" srcOrd="2" destOrd="0" presId="urn:microsoft.com/office/officeart/2005/8/layout/process4"/>
    <dgm:cxn modelId="{31CBED12-B3DE-47D2-8E23-BD1286554368}" type="presParOf" srcId="{1E5CD760-A134-4AC9-BA24-9845BEE0E231}" destId="{2804D1F5-A600-4E03-815B-4F7AB4AF02DE}" srcOrd="0" destOrd="0" presId="urn:microsoft.com/office/officeart/2005/8/layout/process4"/>
    <dgm:cxn modelId="{54EE1358-1C47-4E72-AE51-96674E57DF72}" type="presParOf" srcId="{6C05E004-5BBC-42B4-A351-0E6B17257294}" destId="{D2D59D18-59F5-426A-AB93-2379395DFF39}" srcOrd="1" destOrd="0" presId="urn:microsoft.com/office/officeart/2005/8/layout/process4"/>
    <dgm:cxn modelId="{F7A3AA5C-CE50-4512-841E-FAE7D753636C}" type="presParOf" srcId="{6C05E004-5BBC-42B4-A351-0E6B17257294}" destId="{E187CB92-56BB-4C40-9560-894F8933C006}" srcOrd="2" destOrd="0" presId="urn:microsoft.com/office/officeart/2005/8/layout/process4"/>
    <dgm:cxn modelId="{76A521BF-9C92-4E79-B33F-CAC8F3F53E2A}" type="presParOf" srcId="{E187CB92-56BB-4C40-9560-894F8933C006}" destId="{4E27E82C-6E04-4CF6-8D46-66ED5B969116}" srcOrd="0" destOrd="0" presId="urn:microsoft.com/office/officeart/2005/8/layout/process4"/>
    <dgm:cxn modelId="{B7958A25-1B29-4CAA-B2A6-61CC6D50072B}" type="presParOf" srcId="{E187CB92-56BB-4C40-9560-894F8933C006}" destId="{3FBFCE13-55D8-4F81-A5E7-3D08D303D619}" srcOrd="1" destOrd="0" presId="urn:microsoft.com/office/officeart/2005/8/layout/process4"/>
    <dgm:cxn modelId="{4091CF93-F3A1-4A7B-953C-FE1DF5A63708}" type="presParOf" srcId="{E187CB92-56BB-4C40-9560-894F8933C006}" destId="{3A7E347E-ED4C-4AEB-8455-D2059B522399}" srcOrd="2" destOrd="0" presId="urn:microsoft.com/office/officeart/2005/8/layout/process4"/>
    <dgm:cxn modelId="{FE78B85B-04DA-411A-8706-382709AED658}" type="presParOf" srcId="{3A7E347E-ED4C-4AEB-8455-D2059B522399}" destId="{82C3708A-E840-4DFA-BC56-ADDAFDA2C9DF}" srcOrd="0" destOrd="0" presId="urn:microsoft.com/office/officeart/2005/8/layout/process4"/>
    <dgm:cxn modelId="{BDEF490C-87B9-4355-8B9C-DD3CD54BA550}" type="presParOf" srcId="{6C05E004-5BBC-42B4-A351-0E6B17257294}" destId="{F02C0ED4-2766-468D-B36F-9B658651338F}" srcOrd="3" destOrd="0" presId="urn:microsoft.com/office/officeart/2005/8/layout/process4"/>
    <dgm:cxn modelId="{04ED9CCC-8296-40CD-BAEE-E09E0AC92168}" type="presParOf" srcId="{6C05E004-5BBC-42B4-A351-0E6B17257294}" destId="{75F573A5-33FA-4578-AEB4-CCFC3D9A6EF9}" srcOrd="4" destOrd="0" presId="urn:microsoft.com/office/officeart/2005/8/layout/process4"/>
    <dgm:cxn modelId="{5AEA1EF6-1081-40E0-BA4D-32C1F3FDB084}" type="presParOf" srcId="{75F573A5-33FA-4578-AEB4-CCFC3D9A6EF9}" destId="{FCC4A6C0-31E3-40B0-831C-7634A6676701}" srcOrd="0" destOrd="0" presId="urn:microsoft.com/office/officeart/2005/8/layout/process4"/>
    <dgm:cxn modelId="{C310FBBD-2215-41E7-AD12-F070B43A2D4E}" type="presParOf" srcId="{75F573A5-33FA-4578-AEB4-CCFC3D9A6EF9}" destId="{26A0F590-2EBC-4ED2-8917-0895DCAA2D25}" srcOrd="1" destOrd="0" presId="urn:microsoft.com/office/officeart/2005/8/layout/process4"/>
    <dgm:cxn modelId="{B33CF003-242D-4AFA-8D45-8BE962C4BD55}" type="presParOf" srcId="{75F573A5-33FA-4578-AEB4-CCFC3D9A6EF9}" destId="{BD160D2A-AFCB-4E84-B432-4D593837F64F}" srcOrd="2" destOrd="0" presId="urn:microsoft.com/office/officeart/2005/8/layout/process4"/>
    <dgm:cxn modelId="{6B48BE73-7ECD-4EBC-A194-E222DB698091}" type="presParOf" srcId="{BD160D2A-AFCB-4E84-B432-4D593837F64F}" destId="{AFA13540-FEEF-4A5A-BF3B-A8DE96D3A388}" srcOrd="0" destOrd="0" presId="urn:microsoft.com/office/officeart/2005/8/layout/process4"/>
    <dgm:cxn modelId="{82DFBADF-4B4F-4792-961C-86977EFF6D95}" type="presParOf" srcId="{6C05E004-5BBC-42B4-A351-0E6B17257294}" destId="{C62FF164-1889-4638-B073-87FFE9C783B2}" srcOrd="5" destOrd="0" presId="urn:microsoft.com/office/officeart/2005/8/layout/process4"/>
    <dgm:cxn modelId="{5DAFB749-BD0E-45E7-A594-9B840DB7C23A}" type="presParOf" srcId="{6C05E004-5BBC-42B4-A351-0E6B17257294}" destId="{7213FBD2-2875-4DF4-87CA-C3D61EB57253}" srcOrd="6" destOrd="0" presId="urn:microsoft.com/office/officeart/2005/8/layout/process4"/>
    <dgm:cxn modelId="{19DACCE1-A519-4B54-B5FF-CA02EF43412E}" type="presParOf" srcId="{7213FBD2-2875-4DF4-87CA-C3D61EB57253}" destId="{476ADA48-E137-48B6-9229-2B49C5C7671F}" srcOrd="0" destOrd="0" presId="urn:microsoft.com/office/officeart/2005/8/layout/process4"/>
    <dgm:cxn modelId="{93C12F96-1B30-49C6-9784-B08650A22AD1}" type="presParOf" srcId="{7213FBD2-2875-4DF4-87CA-C3D61EB57253}" destId="{0A427C57-77FE-49DB-9C7B-5761BA0CBC08}" srcOrd="1" destOrd="0" presId="urn:microsoft.com/office/officeart/2005/8/layout/process4"/>
    <dgm:cxn modelId="{88E1F86B-939D-40B4-B8E6-6D37493D13A8}" type="presParOf" srcId="{7213FBD2-2875-4DF4-87CA-C3D61EB57253}" destId="{5E960936-ABC9-44D0-885B-E86885BA16CA}" srcOrd="2" destOrd="0" presId="urn:microsoft.com/office/officeart/2005/8/layout/process4"/>
    <dgm:cxn modelId="{659C4C0D-9CB1-4884-978F-2A08CEEA04EF}" type="presParOf" srcId="{5E960936-ABC9-44D0-885B-E86885BA16CA}" destId="{11E2CC38-BAA1-49A0-9BD7-78BAA67CAFCF}" srcOrd="0" destOrd="0" presId="urn:microsoft.com/office/officeart/2005/8/layout/process4"/>
  </dgm:cxnLst>
  <dgm:bg/>
  <dgm:whole>
    <a:ln w="41275" cmpd="dbl">
      <a:solidFill>
        <a:srgbClr val="002060"/>
      </a:solidFill>
    </a:ln>
  </dgm:whole>
  <dgm:extLst>
    <a:ext uri="http://schemas.microsoft.com/office/drawing/2008/diagram">
      <dsp:dataModelExt xmlns:dsp="http://schemas.microsoft.com/office/drawing/2008/diagram" xmlns=""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852806-B3EA-4F3E-8521-2A6C301ACB65}"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es-ES"/>
        </a:p>
      </dgm:t>
    </dgm:pt>
    <dgm:pt modelId="{8B787B3C-352F-419F-A481-2F353B59803E}">
      <dgm:prSet phldrT="[Texto]"/>
      <dgm:spPr/>
      <dgm:t>
        <a:bodyPr/>
        <a:lstStyle/>
        <a:p>
          <a:r>
            <a:rPr lang="es-ES" b="1"/>
            <a:t>¿Porqué los clientes tienen una baja percepción de calidad hacia el producto?</a:t>
          </a:r>
        </a:p>
      </dgm:t>
    </dgm:pt>
    <dgm:pt modelId="{ECA276C5-B190-4F62-9E8C-EE289A9A8722}" type="parTrans" cxnId="{B0AC8436-C5FC-4B81-84A8-14A4E7CD6E0A}">
      <dgm:prSet/>
      <dgm:spPr/>
      <dgm:t>
        <a:bodyPr/>
        <a:lstStyle/>
        <a:p>
          <a:endParaRPr lang="es-ES" b="1"/>
        </a:p>
      </dgm:t>
    </dgm:pt>
    <dgm:pt modelId="{FC05AF10-646D-4DCF-81F6-A630608936B0}" type="sibTrans" cxnId="{B0AC8436-C5FC-4B81-84A8-14A4E7CD6E0A}">
      <dgm:prSet/>
      <dgm:spPr/>
      <dgm:t>
        <a:bodyPr/>
        <a:lstStyle/>
        <a:p>
          <a:endParaRPr lang="es-ES" b="1"/>
        </a:p>
      </dgm:t>
    </dgm:pt>
    <dgm:pt modelId="{B9B4CB1A-5869-4E3E-ABA4-ADFC7C82FBF8}">
      <dgm:prSet phldrT="[Texto]"/>
      <dgm:spPr/>
      <dgm:t>
        <a:bodyPr/>
        <a:lstStyle/>
        <a:p>
          <a:r>
            <a:rPr lang="es-ES" b="1"/>
            <a:t>Porque los clientes no conocen las innovaciones tecnológicas que la batería incorpora.</a:t>
          </a:r>
        </a:p>
      </dgm:t>
    </dgm:pt>
    <dgm:pt modelId="{ADC2D4BF-6E64-4673-89C1-4B214F0FDC8B}" type="parTrans" cxnId="{DEB67268-2B7D-4FCA-8CA1-FA3BAD44F35D}">
      <dgm:prSet/>
      <dgm:spPr/>
      <dgm:t>
        <a:bodyPr/>
        <a:lstStyle/>
        <a:p>
          <a:endParaRPr lang="es-ES" b="1"/>
        </a:p>
      </dgm:t>
    </dgm:pt>
    <dgm:pt modelId="{E44C3412-1042-4895-B6D1-E8E9A37EBFD6}" type="sibTrans" cxnId="{DEB67268-2B7D-4FCA-8CA1-FA3BAD44F35D}">
      <dgm:prSet/>
      <dgm:spPr/>
      <dgm:t>
        <a:bodyPr/>
        <a:lstStyle/>
        <a:p>
          <a:endParaRPr lang="es-ES" b="1"/>
        </a:p>
      </dgm:t>
    </dgm:pt>
    <dgm:pt modelId="{63A5D11E-D66E-45EB-87C8-9EEE45F7CC0B}">
      <dgm:prSet phldrT="[Texto]"/>
      <dgm:spPr/>
      <dgm:t>
        <a:bodyPr/>
        <a:lstStyle/>
        <a:p>
          <a:r>
            <a:rPr lang="es-ES" b="1"/>
            <a:t>¿Porqué los clientes no conocen de estas innovaciones tecnológicas?</a:t>
          </a:r>
        </a:p>
      </dgm:t>
    </dgm:pt>
    <dgm:pt modelId="{BA85B584-8AD4-45B7-908C-D29563899E45}" type="parTrans" cxnId="{6B61B067-24FB-441E-BE0E-1BC9B02535C7}">
      <dgm:prSet/>
      <dgm:spPr/>
      <dgm:t>
        <a:bodyPr/>
        <a:lstStyle/>
        <a:p>
          <a:endParaRPr lang="es-ES" b="1"/>
        </a:p>
      </dgm:t>
    </dgm:pt>
    <dgm:pt modelId="{1D3045CD-33DC-4D46-B70E-8CC608EB00D9}" type="sibTrans" cxnId="{6B61B067-24FB-441E-BE0E-1BC9B02535C7}">
      <dgm:prSet/>
      <dgm:spPr/>
      <dgm:t>
        <a:bodyPr/>
        <a:lstStyle/>
        <a:p>
          <a:endParaRPr lang="es-ES" b="1"/>
        </a:p>
      </dgm:t>
    </dgm:pt>
    <dgm:pt modelId="{FD719E47-3236-47F4-B9AF-5738FECE8664}">
      <dgm:prSet phldrT="[Texto]"/>
      <dgm:spPr/>
      <dgm:t>
        <a:bodyPr/>
        <a:lstStyle/>
        <a:p>
          <a:r>
            <a:rPr lang="es-ES" b="1"/>
            <a:t>Porque las mismas han sido incorporadas por la empresa fabricante y no se difunden por parte de los vendedores..</a:t>
          </a:r>
        </a:p>
      </dgm:t>
    </dgm:pt>
    <dgm:pt modelId="{8449B78E-2608-4B95-ADAB-20CE812935EC}" type="parTrans" cxnId="{357B5766-B592-43BE-9E63-66360E6254D7}">
      <dgm:prSet/>
      <dgm:spPr/>
      <dgm:t>
        <a:bodyPr/>
        <a:lstStyle/>
        <a:p>
          <a:endParaRPr lang="es-ES" b="1"/>
        </a:p>
      </dgm:t>
    </dgm:pt>
    <dgm:pt modelId="{589B8242-0333-4C09-9A64-171F4CD9CB08}" type="sibTrans" cxnId="{357B5766-B592-43BE-9E63-66360E6254D7}">
      <dgm:prSet/>
      <dgm:spPr/>
      <dgm:t>
        <a:bodyPr/>
        <a:lstStyle/>
        <a:p>
          <a:endParaRPr lang="es-ES" b="1"/>
        </a:p>
      </dgm:t>
    </dgm:pt>
    <dgm:pt modelId="{C8697123-4641-4AD7-A994-545FB62A0ACD}">
      <dgm:prSet phldrT="[Texto]"/>
      <dgm:spPr/>
      <dgm:t>
        <a:bodyPr/>
        <a:lstStyle/>
        <a:p>
          <a:r>
            <a:rPr lang="es-ES" b="1"/>
            <a:t>¿Porqué no hacen la difusión de las mejoras los vendedores?</a:t>
          </a:r>
        </a:p>
      </dgm:t>
    </dgm:pt>
    <dgm:pt modelId="{A61F49F3-C403-4564-B3AB-763A2C6B04A5}" type="parTrans" cxnId="{586AC32D-791A-4C58-B777-4D8D168288EC}">
      <dgm:prSet/>
      <dgm:spPr/>
      <dgm:t>
        <a:bodyPr/>
        <a:lstStyle/>
        <a:p>
          <a:endParaRPr lang="es-ES" b="1"/>
        </a:p>
      </dgm:t>
    </dgm:pt>
    <dgm:pt modelId="{068AE7DA-CC95-46BF-8D57-54501CB6FFBF}" type="sibTrans" cxnId="{586AC32D-791A-4C58-B777-4D8D168288EC}">
      <dgm:prSet/>
      <dgm:spPr/>
      <dgm:t>
        <a:bodyPr/>
        <a:lstStyle/>
        <a:p>
          <a:endParaRPr lang="es-ES" b="1"/>
        </a:p>
      </dgm:t>
    </dgm:pt>
    <dgm:pt modelId="{DDFDD6ED-3E48-4CCC-9B37-87D15FA7BA91}">
      <dgm:prSet phldrT="[Texto]"/>
      <dgm:spPr/>
      <dgm:t>
        <a:bodyPr/>
        <a:lstStyle/>
        <a:p>
          <a:r>
            <a:rPr lang="es-ES" b="1"/>
            <a:t>Porque no han recibido capacitación por parte de la empresa con respecto a las mismas</a:t>
          </a:r>
        </a:p>
      </dgm:t>
    </dgm:pt>
    <dgm:pt modelId="{3D99E378-D687-4599-BB20-B9E21E0E6C63}" type="parTrans" cxnId="{70F12E0F-78A5-4654-AB45-2EF8DF182BE3}">
      <dgm:prSet/>
      <dgm:spPr/>
      <dgm:t>
        <a:bodyPr/>
        <a:lstStyle/>
        <a:p>
          <a:endParaRPr lang="es-ES" b="1"/>
        </a:p>
      </dgm:t>
    </dgm:pt>
    <dgm:pt modelId="{709351A7-D71B-4A22-9B9E-5CF43F261C6A}" type="sibTrans" cxnId="{70F12E0F-78A5-4654-AB45-2EF8DF182BE3}">
      <dgm:prSet/>
      <dgm:spPr/>
      <dgm:t>
        <a:bodyPr/>
        <a:lstStyle/>
        <a:p>
          <a:endParaRPr lang="es-ES" b="1"/>
        </a:p>
      </dgm:t>
    </dgm:pt>
    <dgm:pt modelId="{06F835F3-2F1F-4C47-A210-CDC51B70A41C}">
      <dgm:prSet phldrT="[Texto]"/>
      <dgm:spPr/>
      <dgm:t>
        <a:bodyPr/>
        <a:lstStyle/>
        <a:p>
          <a:r>
            <a:rPr lang="es-ES" b="1"/>
            <a:t>¿Porqué no han recibido los vendedores la capacitación por parte de la empresa?</a:t>
          </a:r>
        </a:p>
      </dgm:t>
    </dgm:pt>
    <dgm:pt modelId="{0317E062-4C60-43DA-84EE-F205DD2D998C}" type="parTrans" cxnId="{51046B2C-0D86-4A57-9E53-2FCB19290132}">
      <dgm:prSet/>
      <dgm:spPr/>
      <dgm:t>
        <a:bodyPr/>
        <a:lstStyle/>
        <a:p>
          <a:endParaRPr lang="es-ES" b="1"/>
        </a:p>
      </dgm:t>
    </dgm:pt>
    <dgm:pt modelId="{BBD5CCA4-896D-4BCF-8A2E-AB6567889CC3}" type="sibTrans" cxnId="{51046B2C-0D86-4A57-9E53-2FCB19290132}">
      <dgm:prSet/>
      <dgm:spPr/>
      <dgm:t>
        <a:bodyPr/>
        <a:lstStyle/>
        <a:p>
          <a:endParaRPr lang="es-ES" b="1"/>
        </a:p>
      </dgm:t>
    </dgm:pt>
    <dgm:pt modelId="{A25E0637-31F2-4012-BE97-1387070EB006}">
      <dgm:prSet phldrT="[Texto]"/>
      <dgm:spPr/>
      <dgm:t>
        <a:bodyPr/>
        <a:lstStyle/>
        <a:p>
          <a:r>
            <a:rPr lang="es-ES" b="1"/>
            <a:t>Porque la empresa no ha establecido una nueva estrategia de ventas ni se mide con indicadores su desempeño.</a:t>
          </a:r>
        </a:p>
      </dgm:t>
    </dgm:pt>
    <dgm:pt modelId="{054E36F0-2CB0-41DD-A4A3-321A2E9F6A22}" type="parTrans" cxnId="{A05D5F4B-A895-48EA-A40B-841A3F70995E}">
      <dgm:prSet/>
      <dgm:spPr/>
      <dgm:t>
        <a:bodyPr/>
        <a:lstStyle/>
        <a:p>
          <a:endParaRPr lang="es-ES" b="1"/>
        </a:p>
      </dgm:t>
    </dgm:pt>
    <dgm:pt modelId="{9BC0861B-1957-44FC-9430-82B002C14454}" type="sibTrans" cxnId="{A05D5F4B-A895-48EA-A40B-841A3F70995E}">
      <dgm:prSet/>
      <dgm:spPr/>
      <dgm:t>
        <a:bodyPr/>
        <a:lstStyle/>
        <a:p>
          <a:endParaRPr lang="es-ES" b="1"/>
        </a:p>
      </dgm:t>
    </dgm:pt>
    <dgm:pt modelId="{6C05E004-5BBC-42B4-A351-0E6B17257294}" type="pres">
      <dgm:prSet presAssocID="{96852806-B3EA-4F3E-8521-2A6C301ACB65}" presName="Name0" presStyleCnt="0">
        <dgm:presLayoutVars>
          <dgm:dir/>
          <dgm:animLvl val="lvl"/>
          <dgm:resizeHandles val="exact"/>
        </dgm:presLayoutVars>
      </dgm:prSet>
      <dgm:spPr/>
      <dgm:t>
        <a:bodyPr/>
        <a:lstStyle/>
        <a:p>
          <a:endParaRPr lang="es-ES"/>
        </a:p>
      </dgm:t>
    </dgm:pt>
    <dgm:pt modelId="{E9EF2303-A16C-4BB9-8340-08BB47143DBA}" type="pres">
      <dgm:prSet presAssocID="{06F835F3-2F1F-4C47-A210-CDC51B70A41C}" presName="boxAndChildren" presStyleCnt="0"/>
      <dgm:spPr/>
    </dgm:pt>
    <dgm:pt modelId="{47F29737-1EB1-4DED-8CBB-E4319C7E5488}" type="pres">
      <dgm:prSet presAssocID="{06F835F3-2F1F-4C47-A210-CDC51B70A41C}" presName="parentTextBox" presStyleLbl="node1" presStyleIdx="0" presStyleCnt="4"/>
      <dgm:spPr/>
      <dgm:t>
        <a:bodyPr/>
        <a:lstStyle/>
        <a:p>
          <a:endParaRPr lang="es-ES"/>
        </a:p>
      </dgm:t>
    </dgm:pt>
    <dgm:pt modelId="{F58489F7-0A20-41A1-8908-CB1D98E9C916}" type="pres">
      <dgm:prSet presAssocID="{06F835F3-2F1F-4C47-A210-CDC51B70A41C}" presName="entireBox" presStyleLbl="node1" presStyleIdx="0" presStyleCnt="4"/>
      <dgm:spPr/>
      <dgm:t>
        <a:bodyPr/>
        <a:lstStyle/>
        <a:p>
          <a:endParaRPr lang="es-ES"/>
        </a:p>
      </dgm:t>
    </dgm:pt>
    <dgm:pt modelId="{1E3FC590-44D2-4EF7-A88A-DB5F4177E70D}" type="pres">
      <dgm:prSet presAssocID="{06F835F3-2F1F-4C47-A210-CDC51B70A41C}" presName="descendantBox" presStyleCnt="0"/>
      <dgm:spPr/>
    </dgm:pt>
    <dgm:pt modelId="{2464FA48-917A-4481-B951-452103A97285}" type="pres">
      <dgm:prSet presAssocID="{A25E0637-31F2-4012-BE97-1387070EB006}" presName="childTextBox" presStyleLbl="fgAccFollowNode1" presStyleIdx="0" presStyleCnt="4">
        <dgm:presLayoutVars>
          <dgm:bulletEnabled val="1"/>
        </dgm:presLayoutVars>
      </dgm:prSet>
      <dgm:spPr/>
      <dgm:t>
        <a:bodyPr/>
        <a:lstStyle/>
        <a:p>
          <a:endParaRPr lang="es-ES"/>
        </a:p>
      </dgm:t>
    </dgm:pt>
    <dgm:pt modelId="{B332114E-848D-4EA9-B1D4-092FE6C3F7AC}" type="pres">
      <dgm:prSet presAssocID="{068AE7DA-CC95-46BF-8D57-54501CB6FFBF}" presName="sp" presStyleCnt="0"/>
      <dgm:spPr/>
    </dgm:pt>
    <dgm:pt modelId="{F0582C10-A8AA-4591-B073-C3FFB0C3CE31}" type="pres">
      <dgm:prSet presAssocID="{C8697123-4641-4AD7-A994-545FB62A0ACD}" presName="arrowAndChildren" presStyleCnt="0"/>
      <dgm:spPr/>
    </dgm:pt>
    <dgm:pt modelId="{8F625E23-3460-4DF7-A26A-8D14E6CB1C36}" type="pres">
      <dgm:prSet presAssocID="{C8697123-4641-4AD7-A994-545FB62A0ACD}" presName="parentTextArrow" presStyleLbl="node1" presStyleIdx="0" presStyleCnt="4"/>
      <dgm:spPr/>
      <dgm:t>
        <a:bodyPr/>
        <a:lstStyle/>
        <a:p>
          <a:endParaRPr lang="es-ES"/>
        </a:p>
      </dgm:t>
    </dgm:pt>
    <dgm:pt modelId="{4FA33D21-2BD9-40A4-BAF0-C52155D21E46}" type="pres">
      <dgm:prSet presAssocID="{C8697123-4641-4AD7-A994-545FB62A0ACD}" presName="arrow" presStyleLbl="node1" presStyleIdx="1" presStyleCnt="4"/>
      <dgm:spPr/>
      <dgm:t>
        <a:bodyPr/>
        <a:lstStyle/>
        <a:p>
          <a:endParaRPr lang="es-ES"/>
        </a:p>
      </dgm:t>
    </dgm:pt>
    <dgm:pt modelId="{57A2AB94-163C-47C3-A377-7BC53C7CBE83}" type="pres">
      <dgm:prSet presAssocID="{C8697123-4641-4AD7-A994-545FB62A0ACD}" presName="descendantArrow" presStyleCnt="0"/>
      <dgm:spPr/>
    </dgm:pt>
    <dgm:pt modelId="{EA5177A3-C7D0-464B-9924-82713AD49F85}" type="pres">
      <dgm:prSet presAssocID="{DDFDD6ED-3E48-4CCC-9B37-87D15FA7BA91}" presName="childTextArrow" presStyleLbl="fgAccFollowNode1" presStyleIdx="1" presStyleCnt="4">
        <dgm:presLayoutVars>
          <dgm:bulletEnabled val="1"/>
        </dgm:presLayoutVars>
      </dgm:prSet>
      <dgm:spPr/>
      <dgm:t>
        <a:bodyPr/>
        <a:lstStyle/>
        <a:p>
          <a:endParaRPr lang="es-ES"/>
        </a:p>
      </dgm:t>
    </dgm:pt>
    <dgm:pt modelId="{F02C0ED4-2766-468D-B36F-9B658651338F}" type="pres">
      <dgm:prSet presAssocID="{1D3045CD-33DC-4D46-B70E-8CC608EB00D9}" presName="sp" presStyleCnt="0"/>
      <dgm:spPr/>
    </dgm:pt>
    <dgm:pt modelId="{75F573A5-33FA-4578-AEB4-CCFC3D9A6EF9}" type="pres">
      <dgm:prSet presAssocID="{63A5D11E-D66E-45EB-87C8-9EEE45F7CC0B}" presName="arrowAndChildren" presStyleCnt="0"/>
      <dgm:spPr/>
    </dgm:pt>
    <dgm:pt modelId="{FCC4A6C0-31E3-40B0-831C-7634A6676701}" type="pres">
      <dgm:prSet presAssocID="{63A5D11E-D66E-45EB-87C8-9EEE45F7CC0B}" presName="parentTextArrow" presStyleLbl="node1" presStyleIdx="1" presStyleCnt="4"/>
      <dgm:spPr/>
      <dgm:t>
        <a:bodyPr/>
        <a:lstStyle/>
        <a:p>
          <a:endParaRPr lang="es-ES"/>
        </a:p>
      </dgm:t>
    </dgm:pt>
    <dgm:pt modelId="{26A0F590-2EBC-4ED2-8917-0895DCAA2D25}" type="pres">
      <dgm:prSet presAssocID="{63A5D11E-D66E-45EB-87C8-9EEE45F7CC0B}" presName="arrow" presStyleLbl="node1" presStyleIdx="2" presStyleCnt="4"/>
      <dgm:spPr/>
      <dgm:t>
        <a:bodyPr/>
        <a:lstStyle/>
        <a:p>
          <a:endParaRPr lang="es-ES"/>
        </a:p>
      </dgm:t>
    </dgm:pt>
    <dgm:pt modelId="{BD160D2A-AFCB-4E84-B432-4D593837F64F}" type="pres">
      <dgm:prSet presAssocID="{63A5D11E-D66E-45EB-87C8-9EEE45F7CC0B}" presName="descendantArrow" presStyleCnt="0"/>
      <dgm:spPr/>
    </dgm:pt>
    <dgm:pt modelId="{AFA13540-FEEF-4A5A-BF3B-A8DE96D3A388}" type="pres">
      <dgm:prSet presAssocID="{FD719E47-3236-47F4-B9AF-5738FECE8664}" presName="childTextArrow" presStyleLbl="fgAccFollowNode1" presStyleIdx="2" presStyleCnt="4">
        <dgm:presLayoutVars>
          <dgm:bulletEnabled val="1"/>
        </dgm:presLayoutVars>
      </dgm:prSet>
      <dgm:spPr/>
      <dgm:t>
        <a:bodyPr/>
        <a:lstStyle/>
        <a:p>
          <a:endParaRPr lang="es-ES"/>
        </a:p>
      </dgm:t>
    </dgm:pt>
    <dgm:pt modelId="{C62FF164-1889-4638-B073-87FFE9C783B2}" type="pres">
      <dgm:prSet presAssocID="{FC05AF10-646D-4DCF-81F6-A630608936B0}" presName="sp" presStyleCnt="0"/>
      <dgm:spPr/>
    </dgm:pt>
    <dgm:pt modelId="{7213FBD2-2875-4DF4-87CA-C3D61EB57253}" type="pres">
      <dgm:prSet presAssocID="{8B787B3C-352F-419F-A481-2F353B59803E}" presName="arrowAndChildren" presStyleCnt="0"/>
      <dgm:spPr/>
    </dgm:pt>
    <dgm:pt modelId="{476ADA48-E137-48B6-9229-2B49C5C7671F}" type="pres">
      <dgm:prSet presAssocID="{8B787B3C-352F-419F-A481-2F353B59803E}" presName="parentTextArrow" presStyleLbl="node1" presStyleIdx="2" presStyleCnt="4"/>
      <dgm:spPr/>
      <dgm:t>
        <a:bodyPr/>
        <a:lstStyle/>
        <a:p>
          <a:endParaRPr lang="es-ES"/>
        </a:p>
      </dgm:t>
    </dgm:pt>
    <dgm:pt modelId="{0A427C57-77FE-49DB-9C7B-5761BA0CBC08}" type="pres">
      <dgm:prSet presAssocID="{8B787B3C-352F-419F-A481-2F353B59803E}" presName="arrow" presStyleLbl="node1" presStyleIdx="3" presStyleCnt="4"/>
      <dgm:spPr/>
      <dgm:t>
        <a:bodyPr/>
        <a:lstStyle/>
        <a:p>
          <a:endParaRPr lang="es-ES"/>
        </a:p>
      </dgm:t>
    </dgm:pt>
    <dgm:pt modelId="{5E960936-ABC9-44D0-885B-E86885BA16CA}" type="pres">
      <dgm:prSet presAssocID="{8B787B3C-352F-419F-A481-2F353B59803E}" presName="descendantArrow" presStyleCnt="0"/>
      <dgm:spPr/>
    </dgm:pt>
    <dgm:pt modelId="{11E2CC38-BAA1-49A0-9BD7-78BAA67CAFCF}" type="pres">
      <dgm:prSet presAssocID="{B9B4CB1A-5869-4E3E-ABA4-ADFC7C82FBF8}" presName="childTextArrow" presStyleLbl="fgAccFollowNode1" presStyleIdx="3" presStyleCnt="4">
        <dgm:presLayoutVars>
          <dgm:bulletEnabled val="1"/>
        </dgm:presLayoutVars>
      </dgm:prSet>
      <dgm:spPr/>
      <dgm:t>
        <a:bodyPr/>
        <a:lstStyle/>
        <a:p>
          <a:endParaRPr lang="es-ES"/>
        </a:p>
      </dgm:t>
    </dgm:pt>
  </dgm:ptLst>
  <dgm:cxnLst>
    <dgm:cxn modelId="{BD2B7BDF-C79A-4ACF-8E0C-596E61D74D36}" type="presOf" srcId="{63A5D11E-D66E-45EB-87C8-9EEE45F7CC0B}" destId="{26A0F590-2EBC-4ED2-8917-0895DCAA2D25}" srcOrd="1" destOrd="0" presId="urn:microsoft.com/office/officeart/2005/8/layout/process4"/>
    <dgm:cxn modelId="{70F12E0F-78A5-4654-AB45-2EF8DF182BE3}" srcId="{C8697123-4641-4AD7-A994-545FB62A0ACD}" destId="{DDFDD6ED-3E48-4CCC-9B37-87D15FA7BA91}" srcOrd="0" destOrd="0" parTransId="{3D99E378-D687-4599-BB20-B9E21E0E6C63}" sibTransId="{709351A7-D71B-4A22-9B9E-5CF43F261C6A}"/>
    <dgm:cxn modelId="{50AE6ABF-06F8-40FC-A4DE-35C60728D0EE}" type="presOf" srcId="{63A5D11E-D66E-45EB-87C8-9EEE45F7CC0B}" destId="{FCC4A6C0-31E3-40B0-831C-7634A6676701}" srcOrd="0" destOrd="0" presId="urn:microsoft.com/office/officeart/2005/8/layout/process4"/>
    <dgm:cxn modelId="{9E4346F5-F7D8-4F62-BDF2-E4D54BBE5A44}" type="presOf" srcId="{06F835F3-2F1F-4C47-A210-CDC51B70A41C}" destId="{47F29737-1EB1-4DED-8CBB-E4319C7E5488}" srcOrd="0" destOrd="0" presId="urn:microsoft.com/office/officeart/2005/8/layout/process4"/>
    <dgm:cxn modelId="{3B86339D-2F1C-4767-8FAD-884C40B186EE}" type="presOf" srcId="{C8697123-4641-4AD7-A994-545FB62A0ACD}" destId="{4FA33D21-2BD9-40A4-BAF0-C52155D21E46}" srcOrd="1" destOrd="0" presId="urn:microsoft.com/office/officeart/2005/8/layout/process4"/>
    <dgm:cxn modelId="{B8B1788A-1381-4849-95B8-0EAE3E324589}" type="presOf" srcId="{96852806-B3EA-4F3E-8521-2A6C301ACB65}" destId="{6C05E004-5BBC-42B4-A351-0E6B17257294}" srcOrd="0" destOrd="0" presId="urn:microsoft.com/office/officeart/2005/8/layout/process4"/>
    <dgm:cxn modelId="{A05D5F4B-A895-48EA-A40B-841A3F70995E}" srcId="{06F835F3-2F1F-4C47-A210-CDC51B70A41C}" destId="{A25E0637-31F2-4012-BE97-1387070EB006}" srcOrd="0" destOrd="0" parTransId="{054E36F0-2CB0-41DD-A4A3-321A2E9F6A22}" sibTransId="{9BC0861B-1957-44FC-9430-82B002C14454}"/>
    <dgm:cxn modelId="{7CBDD17A-FFCE-4B61-8274-3E18339DFD74}" type="presOf" srcId="{DDFDD6ED-3E48-4CCC-9B37-87D15FA7BA91}" destId="{EA5177A3-C7D0-464B-9924-82713AD49F85}" srcOrd="0" destOrd="0" presId="urn:microsoft.com/office/officeart/2005/8/layout/process4"/>
    <dgm:cxn modelId="{D5D295E9-09A6-462B-8BE9-C7933BF89B69}" type="presOf" srcId="{B9B4CB1A-5869-4E3E-ABA4-ADFC7C82FBF8}" destId="{11E2CC38-BAA1-49A0-9BD7-78BAA67CAFCF}" srcOrd="0" destOrd="0" presId="urn:microsoft.com/office/officeart/2005/8/layout/process4"/>
    <dgm:cxn modelId="{357B5766-B592-43BE-9E63-66360E6254D7}" srcId="{63A5D11E-D66E-45EB-87C8-9EEE45F7CC0B}" destId="{FD719E47-3236-47F4-B9AF-5738FECE8664}" srcOrd="0" destOrd="0" parTransId="{8449B78E-2608-4B95-ADAB-20CE812935EC}" sibTransId="{589B8242-0333-4C09-9A64-171F4CD9CB08}"/>
    <dgm:cxn modelId="{7AE80948-A490-4415-B8E3-FC9A37AA15CA}" type="presOf" srcId="{06F835F3-2F1F-4C47-A210-CDC51B70A41C}" destId="{F58489F7-0A20-41A1-8908-CB1D98E9C916}" srcOrd="1" destOrd="0" presId="urn:microsoft.com/office/officeart/2005/8/layout/process4"/>
    <dgm:cxn modelId="{362B50CC-2DA4-48EC-88DE-B78C83D12219}" type="presOf" srcId="{8B787B3C-352F-419F-A481-2F353B59803E}" destId="{476ADA48-E137-48B6-9229-2B49C5C7671F}" srcOrd="0" destOrd="0" presId="urn:microsoft.com/office/officeart/2005/8/layout/process4"/>
    <dgm:cxn modelId="{119AFAAE-4809-420F-BE2A-89BD84E2289A}" type="presOf" srcId="{FD719E47-3236-47F4-B9AF-5738FECE8664}" destId="{AFA13540-FEEF-4A5A-BF3B-A8DE96D3A388}" srcOrd="0" destOrd="0" presId="urn:microsoft.com/office/officeart/2005/8/layout/process4"/>
    <dgm:cxn modelId="{586AC32D-791A-4C58-B777-4D8D168288EC}" srcId="{96852806-B3EA-4F3E-8521-2A6C301ACB65}" destId="{C8697123-4641-4AD7-A994-545FB62A0ACD}" srcOrd="2" destOrd="0" parTransId="{A61F49F3-C403-4564-B3AB-763A2C6B04A5}" sibTransId="{068AE7DA-CC95-46BF-8D57-54501CB6FFBF}"/>
    <dgm:cxn modelId="{51046B2C-0D86-4A57-9E53-2FCB19290132}" srcId="{96852806-B3EA-4F3E-8521-2A6C301ACB65}" destId="{06F835F3-2F1F-4C47-A210-CDC51B70A41C}" srcOrd="3" destOrd="0" parTransId="{0317E062-4C60-43DA-84EE-F205DD2D998C}" sibTransId="{BBD5CCA4-896D-4BCF-8A2E-AB6567889CC3}"/>
    <dgm:cxn modelId="{3310AC46-1B12-4294-B184-61C61BFE2345}" type="presOf" srcId="{A25E0637-31F2-4012-BE97-1387070EB006}" destId="{2464FA48-917A-4481-B951-452103A97285}" srcOrd="0" destOrd="0" presId="urn:microsoft.com/office/officeart/2005/8/layout/process4"/>
    <dgm:cxn modelId="{660070E2-A120-41BC-BD68-31C0E8C353BA}" type="presOf" srcId="{C8697123-4641-4AD7-A994-545FB62A0ACD}" destId="{8F625E23-3460-4DF7-A26A-8D14E6CB1C36}" srcOrd="0" destOrd="0" presId="urn:microsoft.com/office/officeart/2005/8/layout/process4"/>
    <dgm:cxn modelId="{359B837C-A213-4F06-966A-C55DA097709A}" type="presOf" srcId="{8B787B3C-352F-419F-A481-2F353B59803E}" destId="{0A427C57-77FE-49DB-9C7B-5761BA0CBC08}" srcOrd="1" destOrd="0" presId="urn:microsoft.com/office/officeart/2005/8/layout/process4"/>
    <dgm:cxn modelId="{B0AC8436-C5FC-4B81-84A8-14A4E7CD6E0A}" srcId="{96852806-B3EA-4F3E-8521-2A6C301ACB65}" destId="{8B787B3C-352F-419F-A481-2F353B59803E}" srcOrd="0" destOrd="0" parTransId="{ECA276C5-B190-4F62-9E8C-EE289A9A8722}" sibTransId="{FC05AF10-646D-4DCF-81F6-A630608936B0}"/>
    <dgm:cxn modelId="{6B61B067-24FB-441E-BE0E-1BC9B02535C7}" srcId="{96852806-B3EA-4F3E-8521-2A6C301ACB65}" destId="{63A5D11E-D66E-45EB-87C8-9EEE45F7CC0B}" srcOrd="1" destOrd="0" parTransId="{BA85B584-8AD4-45B7-908C-D29563899E45}" sibTransId="{1D3045CD-33DC-4D46-B70E-8CC608EB00D9}"/>
    <dgm:cxn modelId="{DEB67268-2B7D-4FCA-8CA1-FA3BAD44F35D}" srcId="{8B787B3C-352F-419F-A481-2F353B59803E}" destId="{B9B4CB1A-5869-4E3E-ABA4-ADFC7C82FBF8}" srcOrd="0" destOrd="0" parTransId="{ADC2D4BF-6E64-4673-89C1-4B214F0FDC8B}" sibTransId="{E44C3412-1042-4895-B6D1-E8E9A37EBFD6}"/>
    <dgm:cxn modelId="{9F6003F3-E5E1-4B4D-8386-692B78789738}" type="presParOf" srcId="{6C05E004-5BBC-42B4-A351-0E6B17257294}" destId="{E9EF2303-A16C-4BB9-8340-08BB47143DBA}" srcOrd="0" destOrd="0" presId="urn:microsoft.com/office/officeart/2005/8/layout/process4"/>
    <dgm:cxn modelId="{4BCAE1A9-3974-4904-903A-684219D0D046}" type="presParOf" srcId="{E9EF2303-A16C-4BB9-8340-08BB47143DBA}" destId="{47F29737-1EB1-4DED-8CBB-E4319C7E5488}" srcOrd="0" destOrd="0" presId="urn:microsoft.com/office/officeart/2005/8/layout/process4"/>
    <dgm:cxn modelId="{53142868-3600-4C6D-99BA-D18A1CA0632E}" type="presParOf" srcId="{E9EF2303-A16C-4BB9-8340-08BB47143DBA}" destId="{F58489F7-0A20-41A1-8908-CB1D98E9C916}" srcOrd="1" destOrd="0" presId="urn:microsoft.com/office/officeart/2005/8/layout/process4"/>
    <dgm:cxn modelId="{43E848E4-AE47-455F-8B58-BB5DE0F500AA}" type="presParOf" srcId="{E9EF2303-A16C-4BB9-8340-08BB47143DBA}" destId="{1E3FC590-44D2-4EF7-A88A-DB5F4177E70D}" srcOrd="2" destOrd="0" presId="urn:microsoft.com/office/officeart/2005/8/layout/process4"/>
    <dgm:cxn modelId="{79824E65-959C-4776-B248-14215B717AF2}" type="presParOf" srcId="{1E3FC590-44D2-4EF7-A88A-DB5F4177E70D}" destId="{2464FA48-917A-4481-B951-452103A97285}" srcOrd="0" destOrd="0" presId="urn:microsoft.com/office/officeart/2005/8/layout/process4"/>
    <dgm:cxn modelId="{77A849C7-A9BF-4FBD-A90A-12810C352406}" type="presParOf" srcId="{6C05E004-5BBC-42B4-A351-0E6B17257294}" destId="{B332114E-848D-4EA9-B1D4-092FE6C3F7AC}" srcOrd="1" destOrd="0" presId="urn:microsoft.com/office/officeart/2005/8/layout/process4"/>
    <dgm:cxn modelId="{74688818-D3ED-4C00-9367-FD9254CC46A1}" type="presParOf" srcId="{6C05E004-5BBC-42B4-A351-0E6B17257294}" destId="{F0582C10-A8AA-4591-B073-C3FFB0C3CE31}" srcOrd="2" destOrd="0" presId="urn:microsoft.com/office/officeart/2005/8/layout/process4"/>
    <dgm:cxn modelId="{7C035163-9AC4-41C4-B7D8-CE994E01E791}" type="presParOf" srcId="{F0582C10-A8AA-4591-B073-C3FFB0C3CE31}" destId="{8F625E23-3460-4DF7-A26A-8D14E6CB1C36}" srcOrd="0" destOrd="0" presId="urn:microsoft.com/office/officeart/2005/8/layout/process4"/>
    <dgm:cxn modelId="{E021A196-D230-408F-8F61-6F6B87F08B29}" type="presParOf" srcId="{F0582C10-A8AA-4591-B073-C3FFB0C3CE31}" destId="{4FA33D21-2BD9-40A4-BAF0-C52155D21E46}" srcOrd="1" destOrd="0" presId="urn:microsoft.com/office/officeart/2005/8/layout/process4"/>
    <dgm:cxn modelId="{A16E3B97-34C8-4406-8DDE-4AB7A6DF746F}" type="presParOf" srcId="{F0582C10-A8AA-4591-B073-C3FFB0C3CE31}" destId="{57A2AB94-163C-47C3-A377-7BC53C7CBE83}" srcOrd="2" destOrd="0" presId="urn:microsoft.com/office/officeart/2005/8/layout/process4"/>
    <dgm:cxn modelId="{B3B7CC77-B8C5-4FC8-A300-00F623F8154B}" type="presParOf" srcId="{57A2AB94-163C-47C3-A377-7BC53C7CBE83}" destId="{EA5177A3-C7D0-464B-9924-82713AD49F85}" srcOrd="0" destOrd="0" presId="urn:microsoft.com/office/officeart/2005/8/layout/process4"/>
    <dgm:cxn modelId="{51F157D2-9F83-44F2-8811-C544CED6390F}" type="presParOf" srcId="{6C05E004-5BBC-42B4-A351-0E6B17257294}" destId="{F02C0ED4-2766-468D-B36F-9B658651338F}" srcOrd="3" destOrd="0" presId="urn:microsoft.com/office/officeart/2005/8/layout/process4"/>
    <dgm:cxn modelId="{EFA43071-41B4-4BDE-8714-ADF393E7F591}" type="presParOf" srcId="{6C05E004-5BBC-42B4-A351-0E6B17257294}" destId="{75F573A5-33FA-4578-AEB4-CCFC3D9A6EF9}" srcOrd="4" destOrd="0" presId="urn:microsoft.com/office/officeart/2005/8/layout/process4"/>
    <dgm:cxn modelId="{069B22A8-4C90-4F72-A248-DDE0E10F0ABB}" type="presParOf" srcId="{75F573A5-33FA-4578-AEB4-CCFC3D9A6EF9}" destId="{FCC4A6C0-31E3-40B0-831C-7634A6676701}" srcOrd="0" destOrd="0" presId="urn:microsoft.com/office/officeart/2005/8/layout/process4"/>
    <dgm:cxn modelId="{56DFCD33-382C-497E-850F-3AF57420CA74}" type="presParOf" srcId="{75F573A5-33FA-4578-AEB4-CCFC3D9A6EF9}" destId="{26A0F590-2EBC-4ED2-8917-0895DCAA2D25}" srcOrd="1" destOrd="0" presId="urn:microsoft.com/office/officeart/2005/8/layout/process4"/>
    <dgm:cxn modelId="{293BFB38-CE07-46B4-82AF-6240B24BB6C3}" type="presParOf" srcId="{75F573A5-33FA-4578-AEB4-CCFC3D9A6EF9}" destId="{BD160D2A-AFCB-4E84-B432-4D593837F64F}" srcOrd="2" destOrd="0" presId="urn:microsoft.com/office/officeart/2005/8/layout/process4"/>
    <dgm:cxn modelId="{6D9C50B8-4114-461A-9612-5A3B7FF2127B}" type="presParOf" srcId="{BD160D2A-AFCB-4E84-B432-4D593837F64F}" destId="{AFA13540-FEEF-4A5A-BF3B-A8DE96D3A388}" srcOrd="0" destOrd="0" presId="urn:microsoft.com/office/officeart/2005/8/layout/process4"/>
    <dgm:cxn modelId="{CF5E15E0-A49C-4D28-BB42-6639FD2199FB}" type="presParOf" srcId="{6C05E004-5BBC-42B4-A351-0E6B17257294}" destId="{C62FF164-1889-4638-B073-87FFE9C783B2}" srcOrd="5" destOrd="0" presId="urn:microsoft.com/office/officeart/2005/8/layout/process4"/>
    <dgm:cxn modelId="{832EC616-D88E-416F-9CA7-0E63929397A4}" type="presParOf" srcId="{6C05E004-5BBC-42B4-A351-0E6B17257294}" destId="{7213FBD2-2875-4DF4-87CA-C3D61EB57253}" srcOrd="6" destOrd="0" presId="urn:microsoft.com/office/officeart/2005/8/layout/process4"/>
    <dgm:cxn modelId="{6D50E07B-7F48-4B5C-BFB4-AE387E2C50B3}" type="presParOf" srcId="{7213FBD2-2875-4DF4-87CA-C3D61EB57253}" destId="{476ADA48-E137-48B6-9229-2B49C5C7671F}" srcOrd="0" destOrd="0" presId="urn:microsoft.com/office/officeart/2005/8/layout/process4"/>
    <dgm:cxn modelId="{9EFC1891-0D04-4109-9147-A5F932F4C994}" type="presParOf" srcId="{7213FBD2-2875-4DF4-87CA-C3D61EB57253}" destId="{0A427C57-77FE-49DB-9C7B-5761BA0CBC08}" srcOrd="1" destOrd="0" presId="urn:microsoft.com/office/officeart/2005/8/layout/process4"/>
    <dgm:cxn modelId="{3F973BB5-D3AC-4340-8616-6C7B99FCE328}" type="presParOf" srcId="{7213FBD2-2875-4DF4-87CA-C3D61EB57253}" destId="{5E960936-ABC9-44D0-885B-E86885BA16CA}" srcOrd="2" destOrd="0" presId="urn:microsoft.com/office/officeart/2005/8/layout/process4"/>
    <dgm:cxn modelId="{4386E435-E556-46B8-94FF-CB9BBCE82780}" type="presParOf" srcId="{5E960936-ABC9-44D0-885B-E86885BA16CA}" destId="{11E2CC38-BAA1-49A0-9BD7-78BAA67CAFCF}" srcOrd="0" destOrd="0" presId="urn:microsoft.com/office/officeart/2005/8/layout/process4"/>
  </dgm:cxnLst>
  <dgm:bg/>
  <dgm:whole>
    <a:ln w="41275" cmpd="dbl">
      <a:solidFill>
        <a:srgbClr val="002060"/>
      </a:solidFill>
    </a:ln>
  </dgm:whole>
  <dgm:extLst>
    <a:ext uri="http://schemas.microsoft.com/office/drawing/2008/diagram">
      <dsp:dataModelExt xmlns:dsp="http://schemas.microsoft.com/office/drawing/2008/diagram" xmlns="" relId="rId7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6852806-B3EA-4F3E-8521-2A6C301ACB65}"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es-ES"/>
        </a:p>
      </dgm:t>
    </dgm:pt>
    <dgm:pt modelId="{8B787B3C-352F-419F-A481-2F353B59803E}">
      <dgm:prSet phldrT="[Texto]"/>
      <dgm:spPr/>
      <dgm:t>
        <a:bodyPr/>
        <a:lstStyle/>
        <a:p>
          <a:r>
            <a:rPr lang="es-ES" b="1"/>
            <a:t>¿Porqué existe un incumplimiento de cobertura en rutas?</a:t>
          </a:r>
        </a:p>
      </dgm:t>
    </dgm:pt>
    <dgm:pt modelId="{ECA276C5-B190-4F62-9E8C-EE289A9A8722}" type="parTrans" cxnId="{B0AC8436-C5FC-4B81-84A8-14A4E7CD6E0A}">
      <dgm:prSet/>
      <dgm:spPr/>
      <dgm:t>
        <a:bodyPr/>
        <a:lstStyle/>
        <a:p>
          <a:endParaRPr lang="es-ES" b="1"/>
        </a:p>
      </dgm:t>
    </dgm:pt>
    <dgm:pt modelId="{FC05AF10-646D-4DCF-81F6-A630608936B0}" type="sibTrans" cxnId="{B0AC8436-C5FC-4B81-84A8-14A4E7CD6E0A}">
      <dgm:prSet/>
      <dgm:spPr/>
      <dgm:t>
        <a:bodyPr/>
        <a:lstStyle/>
        <a:p>
          <a:endParaRPr lang="es-ES" b="1"/>
        </a:p>
      </dgm:t>
    </dgm:pt>
    <dgm:pt modelId="{B9B4CB1A-5869-4E3E-ABA4-ADFC7C82FBF8}">
      <dgm:prSet phldrT="[Texto]"/>
      <dgm:spPr/>
      <dgm:t>
        <a:bodyPr/>
        <a:lstStyle/>
        <a:p>
          <a:r>
            <a:rPr lang="es-ES" b="1"/>
            <a:t>Porque no existe una planificación previa de los recorridos a realizar.</a:t>
          </a:r>
        </a:p>
      </dgm:t>
    </dgm:pt>
    <dgm:pt modelId="{ADC2D4BF-6E64-4673-89C1-4B214F0FDC8B}" type="parTrans" cxnId="{DEB67268-2B7D-4FCA-8CA1-FA3BAD44F35D}">
      <dgm:prSet/>
      <dgm:spPr/>
      <dgm:t>
        <a:bodyPr/>
        <a:lstStyle/>
        <a:p>
          <a:endParaRPr lang="es-ES" b="1"/>
        </a:p>
      </dgm:t>
    </dgm:pt>
    <dgm:pt modelId="{E44C3412-1042-4895-B6D1-E8E9A37EBFD6}" type="sibTrans" cxnId="{DEB67268-2B7D-4FCA-8CA1-FA3BAD44F35D}">
      <dgm:prSet/>
      <dgm:spPr/>
      <dgm:t>
        <a:bodyPr/>
        <a:lstStyle/>
        <a:p>
          <a:endParaRPr lang="es-ES" b="1"/>
        </a:p>
      </dgm:t>
    </dgm:pt>
    <dgm:pt modelId="{63A5D11E-D66E-45EB-87C8-9EEE45F7CC0B}">
      <dgm:prSet phldrT="[Texto]"/>
      <dgm:spPr/>
      <dgm:t>
        <a:bodyPr/>
        <a:lstStyle/>
        <a:p>
          <a:r>
            <a:rPr lang="es-ES" b="1"/>
            <a:t>¿Porqué no se realiza de forma previa esta planificación?</a:t>
          </a:r>
        </a:p>
      </dgm:t>
    </dgm:pt>
    <dgm:pt modelId="{BA85B584-8AD4-45B7-908C-D29563899E45}" type="parTrans" cxnId="{6B61B067-24FB-441E-BE0E-1BC9B02535C7}">
      <dgm:prSet/>
      <dgm:spPr/>
      <dgm:t>
        <a:bodyPr/>
        <a:lstStyle/>
        <a:p>
          <a:endParaRPr lang="es-ES" b="1"/>
        </a:p>
      </dgm:t>
    </dgm:pt>
    <dgm:pt modelId="{1D3045CD-33DC-4D46-B70E-8CC608EB00D9}" type="sibTrans" cxnId="{6B61B067-24FB-441E-BE0E-1BC9B02535C7}">
      <dgm:prSet/>
      <dgm:spPr/>
      <dgm:t>
        <a:bodyPr/>
        <a:lstStyle/>
        <a:p>
          <a:endParaRPr lang="es-ES" b="1"/>
        </a:p>
      </dgm:t>
    </dgm:pt>
    <dgm:pt modelId="{FD719E47-3236-47F4-B9AF-5738FECE8664}">
      <dgm:prSet phldrT="[Texto]"/>
      <dgm:spPr/>
      <dgm:t>
        <a:bodyPr/>
        <a:lstStyle/>
        <a:p>
          <a:r>
            <a:rPr lang="es-ES" b="1"/>
            <a:t>Porque no se cuenta con información que permita planificar los recorridos, es decir no se cuenta con el mapeo de los puntos de distribución.</a:t>
          </a:r>
        </a:p>
      </dgm:t>
    </dgm:pt>
    <dgm:pt modelId="{8449B78E-2608-4B95-ADAB-20CE812935EC}" type="parTrans" cxnId="{357B5766-B592-43BE-9E63-66360E6254D7}">
      <dgm:prSet/>
      <dgm:spPr/>
      <dgm:t>
        <a:bodyPr/>
        <a:lstStyle/>
        <a:p>
          <a:endParaRPr lang="es-ES" b="1"/>
        </a:p>
      </dgm:t>
    </dgm:pt>
    <dgm:pt modelId="{589B8242-0333-4C09-9A64-171F4CD9CB08}" type="sibTrans" cxnId="{357B5766-B592-43BE-9E63-66360E6254D7}">
      <dgm:prSet/>
      <dgm:spPr/>
      <dgm:t>
        <a:bodyPr/>
        <a:lstStyle/>
        <a:p>
          <a:endParaRPr lang="es-ES" b="1"/>
        </a:p>
      </dgm:t>
    </dgm:pt>
    <dgm:pt modelId="{C8697123-4641-4AD7-A994-545FB62A0ACD}">
      <dgm:prSet phldrT="[Texto]"/>
      <dgm:spPr/>
      <dgm:t>
        <a:bodyPr/>
        <a:lstStyle/>
        <a:p>
          <a:r>
            <a:rPr lang="es-ES" b="1"/>
            <a:t>¿Porqué la empresa no cuenta con el mapeo de los puntos de distribución?</a:t>
          </a:r>
        </a:p>
      </dgm:t>
    </dgm:pt>
    <dgm:pt modelId="{A61F49F3-C403-4564-B3AB-763A2C6B04A5}" type="parTrans" cxnId="{586AC32D-791A-4C58-B777-4D8D168288EC}">
      <dgm:prSet/>
      <dgm:spPr/>
      <dgm:t>
        <a:bodyPr/>
        <a:lstStyle/>
        <a:p>
          <a:endParaRPr lang="es-ES" b="1"/>
        </a:p>
      </dgm:t>
    </dgm:pt>
    <dgm:pt modelId="{068AE7DA-CC95-46BF-8D57-54501CB6FFBF}" type="sibTrans" cxnId="{586AC32D-791A-4C58-B777-4D8D168288EC}">
      <dgm:prSet/>
      <dgm:spPr/>
      <dgm:t>
        <a:bodyPr/>
        <a:lstStyle/>
        <a:p>
          <a:endParaRPr lang="es-ES" b="1"/>
        </a:p>
      </dgm:t>
    </dgm:pt>
    <dgm:pt modelId="{DDFDD6ED-3E48-4CCC-9B37-87D15FA7BA91}">
      <dgm:prSet phldrT="[Texto]"/>
      <dgm:spPr/>
      <dgm:t>
        <a:bodyPr/>
        <a:lstStyle/>
        <a:p>
          <a:r>
            <a:rPr lang="es-ES" b="1"/>
            <a:t>Porque no y indicadores que demuestren la correlación entre esta información y los objetivos de la gerencia en términos de rentabilidad.</a:t>
          </a:r>
        </a:p>
      </dgm:t>
    </dgm:pt>
    <dgm:pt modelId="{3D99E378-D687-4599-BB20-B9E21E0E6C63}" type="parTrans" cxnId="{70F12E0F-78A5-4654-AB45-2EF8DF182BE3}">
      <dgm:prSet/>
      <dgm:spPr/>
      <dgm:t>
        <a:bodyPr/>
        <a:lstStyle/>
        <a:p>
          <a:endParaRPr lang="es-ES" b="1"/>
        </a:p>
      </dgm:t>
    </dgm:pt>
    <dgm:pt modelId="{709351A7-D71B-4A22-9B9E-5CF43F261C6A}" type="sibTrans" cxnId="{70F12E0F-78A5-4654-AB45-2EF8DF182BE3}">
      <dgm:prSet/>
      <dgm:spPr/>
      <dgm:t>
        <a:bodyPr/>
        <a:lstStyle/>
        <a:p>
          <a:endParaRPr lang="es-ES" b="1"/>
        </a:p>
      </dgm:t>
    </dgm:pt>
    <dgm:pt modelId="{06F835F3-2F1F-4C47-A210-CDC51B70A41C}">
      <dgm:prSet phldrT="[Texto]"/>
      <dgm:spPr/>
      <dgm:t>
        <a:bodyPr/>
        <a:lstStyle/>
        <a:p>
          <a:r>
            <a:rPr lang="es-ES" b="1"/>
            <a:t>¿Porqué no contaba con esta información  la empresa?</a:t>
          </a:r>
        </a:p>
      </dgm:t>
    </dgm:pt>
    <dgm:pt modelId="{0317E062-4C60-43DA-84EE-F205DD2D998C}" type="parTrans" cxnId="{51046B2C-0D86-4A57-9E53-2FCB19290132}">
      <dgm:prSet/>
      <dgm:spPr/>
      <dgm:t>
        <a:bodyPr/>
        <a:lstStyle/>
        <a:p>
          <a:endParaRPr lang="es-ES" b="1"/>
        </a:p>
      </dgm:t>
    </dgm:pt>
    <dgm:pt modelId="{BBD5CCA4-896D-4BCF-8A2E-AB6567889CC3}" type="sibTrans" cxnId="{51046B2C-0D86-4A57-9E53-2FCB19290132}">
      <dgm:prSet/>
      <dgm:spPr/>
      <dgm:t>
        <a:bodyPr/>
        <a:lstStyle/>
        <a:p>
          <a:endParaRPr lang="es-ES" b="1"/>
        </a:p>
      </dgm:t>
    </dgm:pt>
    <dgm:pt modelId="{A25E0637-31F2-4012-BE97-1387070EB006}">
      <dgm:prSet phldrT="[Texto]"/>
      <dgm:spPr/>
      <dgm:t>
        <a:bodyPr/>
        <a:lstStyle/>
        <a:p>
          <a:r>
            <a:rPr lang="es-ES" b="1"/>
            <a:t>Porque la empresa no tiene un sistema de control de gestión que muestre en forma clara la necesidad de contar con esta información.</a:t>
          </a:r>
        </a:p>
      </dgm:t>
    </dgm:pt>
    <dgm:pt modelId="{054E36F0-2CB0-41DD-A4A3-321A2E9F6A22}" type="parTrans" cxnId="{A05D5F4B-A895-48EA-A40B-841A3F70995E}">
      <dgm:prSet/>
      <dgm:spPr/>
      <dgm:t>
        <a:bodyPr/>
        <a:lstStyle/>
        <a:p>
          <a:endParaRPr lang="es-ES" b="1"/>
        </a:p>
      </dgm:t>
    </dgm:pt>
    <dgm:pt modelId="{9BC0861B-1957-44FC-9430-82B002C14454}" type="sibTrans" cxnId="{A05D5F4B-A895-48EA-A40B-841A3F70995E}">
      <dgm:prSet/>
      <dgm:spPr/>
      <dgm:t>
        <a:bodyPr/>
        <a:lstStyle/>
        <a:p>
          <a:endParaRPr lang="es-ES" b="1"/>
        </a:p>
      </dgm:t>
    </dgm:pt>
    <dgm:pt modelId="{6C05E004-5BBC-42B4-A351-0E6B17257294}" type="pres">
      <dgm:prSet presAssocID="{96852806-B3EA-4F3E-8521-2A6C301ACB65}" presName="Name0" presStyleCnt="0">
        <dgm:presLayoutVars>
          <dgm:dir/>
          <dgm:animLvl val="lvl"/>
          <dgm:resizeHandles val="exact"/>
        </dgm:presLayoutVars>
      </dgm:prSet>
      <dgm:spPr/>
      <dgm:t>
        <a:bodyPr/>
        <a:lstStyle/>
        <a:p>
          <a:endParaRPr lang="es-ES"/>
        </a:p>
      </dgm:t>
    </dgm:pt>
    <dgm:pt modelId="{E9EF2303-A16C-4BB9-8340-08BB47143DBA}" type="pres">
      <dgm:prSet presAssocID="{06F835F3-2F1F-4C47-A210-CDC51B70A41C}" presName="boxAndChildren" presStyleCnt="0"/>
      <dgm:spPr/>
    </dgm:pt>
    <dgm:pt modelId="{47F29737-1EB1-4DED-8CBB-E4319C7E5488}" type="pres">
      <dgm:prSet presAssocID="{06F835F3-2F1F-4C47-A210-CDC51B70A41C}" presName="parentTextBox" presStyleLbl="node1" presStyleIdx="0" presStyleCnt="4"/>
      <dgm:spPr/>
      <dgm:t>
        <a:bodyPr/>
        <a:lstStyle/>
        <a:p>
          <a:endParaRPr lang="es-ES"/>
        </a:p>
      </dgm:t>
    </dgm:pt>
    <dgm:pt modelId="{F58489F7-0A20-41A1-8908-CB1D98E9C916}" type="pres">
      <dgm:prSet presAssocID="{06F835F3-2F1F-4C47-A210-CDC51B70A41C}" presName="entireBox" presStyleLbl="node1" presStyleIdx="0" presStyleCnt="4"/>
      <dgm:spPr/>
      <dgm:t>
        <a:bodyPr/>
        <a:lstStyle/>
        <a:p>
          <a:endParaRPr lang="es-ES"/>
        </a:p>
      </dgm:t>
    </dgm:pt>
    <dgm:pt modelId="{1E3FC590-44D2-4EF7-A88A-DB5F4177E70D}" type="pres">
      <dgm:prSet presAssocID="{06F835F3-2F1F-4C47-A210-CDC51B70A41C}" presName="descendantBox" presStyleCnt="0"/>
      <dgm:spPr/>
    </dgm:pt>
    <dgm:pt modelId="{2464FA48-917A-4481-B951-452103A97285}" type="pres">
      <dgm:prSet presAssocID="{A25E0637-31F2-4012-BE97-1387070EB006}" presName="childTextBox" presStyleLbl="fgAccFollowNode1" presStyleIdx="0" presStyleCnt="4">
        <dgm:presLayoutVars>
          <dgm:bulletEnabled val="1"/>
        </dgm:presLayoutVars>
      </dgm:prSet>
      <dgm:spPr/>
      <dgm:t>
        <a:bodyPr/>
        <a:lstStyle/>
        <a:p>
          <a:endParaRPr lang="es-ES"/>
        </a:p>
      </dgm:t>
    </dgm:pt>
    <dgm:pt modelId="{B332114E-848D-4EA9-B1D4-092FE6C3F7AC}" type="pres">
      <dgm:prSet presAssocID="{068AE7DA-CC95-46BF-8D57-54501CB6FFBF}" presName="sp" presStyleCnt="0"/>
      <dgm:spPr/>
    </dgm:pt>
    <dgm:pt modelId="{F0582C10-A8AA-4591-B073-C3FFB0C3CE31}" type="pres">
      <dgm:prSet presAssocID="{C8697123-4641-4AD7-A994-545FB62A0ACD}" presName="arrowAndChildren" presStyleCnt="0"/>
      <dgm:spPr/>
    </dgm:pt>
    <dgm:pt modelId="{8F625E23-3460-4DF7-A26A-8D14E6CB1C36}" type="pres">
      <dgm:prSet presAssocID="{C8697123-4641-4AD7-A994-545FB62A0ACD}" presName="parentTextArrow" presStyleLbl="node1" presStyleIdx="0" presStyleCnt="4"/>
      <dgm:spPr/>
      <dgm:t>
        <a:bodyPr/>
        <a:lstStyle/>
        <a:p>
          <a:endParaRPr lang="es-ES"/>
        </a:p>
      </dgm:t>
    </dgm:pt>
    <dgm:pt modelId="{4FA33D21-2BD9-40A4-BAF0-C52155D21E46}" type="pres">
      <dgm:prSet presAssocID="{C8697123-4641-4AD7-A994-545FB62A0ACD}" presName="arrow" presStyleLbl="node1" presStyleIdx="1" presStyleCnt="4"/>
      <dgm:spPr/>
      <dgm:t>
        <a:bodyPr/>
        <a:lstStyle/>
        <a:p>
          <a:endParaRPr lang="es-ES"/>
        </a:p>
      </dgm:t>
    </dgm:pt>
    <dgm:pt modelId="{57A2AB94-163C-47C3-A377-7BC53C7CBE83}" type="pres">
      <dgm:prSet presAssocID="{C8697123-4641-4AD7-A994-545FB62A0ACD}" presName="descendantArrow" presStyleCnt="0"/>
      <dgm:spPr/>
    </dgm:pt>
    <dgm:pt modelId="{EA5177A3-C7D0-464B-9924-82713AD49F85}" type="pres">
      <dgm:prSet presAssocID="{DDFDD6ED-3E48-4CCC-9B37-87D15FA7BA91}" presName="childTextArrow" presStyleLbl="fgAccFollowNode1" presStyleIdx="1" presStyleCnt="4">
        <dgm:presLayoutVars>
          <dgm:bulletEnabled val="1"/>
        </dgm:presLayoutVars>
      </dgm:prSet>
      <dgm:spPr/>
      <dgm:t>
        <a:bodyPr/>
        <a:lstStyle/>
        <a:p>
          <a:endParaRPr lang="es-ES"/>
        </a:p>
      </dgm:t>
    </dgm:pt>
    <dgm:pt modelId="{F02C0ED4-2766-468D-B36F-9B658651338F}" type="pres">
      <dgm:prSet presAssocID="{1D3045CD-33DC-4D46-B70E-8CC608EB00D9}" presName="sp" presStyleCnt="0"/>
      <dgm:spPr/>
    </dgm:pt>
    <dgm:pt modelId="{75F573A5-33FA-4578-AEB4-CCFC3D9A6EF9}" type="pres">
      <dgm:prSet presAssocID="{63A5D11E-D66E-45EB-87C8-9EEE45F7CC0B}" presName="arrowAndChildren" presStyleCnt="0"/>
      <dgm:spPr/>
    </dgm:pt>
    <dgm:pt modelId="{FCC4A6C0-31E3-40B0-831C-7634A6676701}" type="pres">
      <dgm:prSet presAssocID="{63A5D11E-D66E-45EB-87C8-9EEE45F7CC0B}" presName="parentTextArrow" presStyleLbl="node1" presStyleIdx="1" presStyleCnt="4"/>
      <dgm:spPr/>
      <dgm:t>
        <a:bodyPr/>
        <a:lstStyle/>
        <a:p>
          <a:endParaRPr lang="es-ES"/>
        </a:p>
      </dgm:t>
    </dgm:pt>
    <dgm:pt modelId="{26A0F590-2EBC-4ED2-8917-0895DCAA2D25}" type="pres">
      <dgm:prSet presAssocID="{63A5D11E-D66E-45EB-87C8-9EEE45F7CC0B}" presName="arrow" presStyleLbl="node1" presStyleIdx="2" presStyleCnt="4"/>
      <dgm:spPr/>
      <dgm:t>
        <a:bodyPr/>
        <a:lstStyle/>
        <a:p>
          <a:endParaRPr lang="es-ES"/>
        </a:p>
      </dgm:t>
    </dgm:pt>
    <dgm:pt modelId="{BD160D2A-AFCB-4E84-B432-4D593837F64F}" type="pres">
      <dgm:prSet presAssocID="{63A5D11E-D66E-45EB-87C8-9EEE45F7CC0B}" presName="descendantArrow" presStyleCnt="0"/>
      <dgm:spPr/>
    </dgm:pt>
    <dgm:pt modelId="{AFA13540-FEEF-4A5A-BF3B-A8DE96D3A388}" type="pres">
      <dgm:prSet presAssocID="{FD719E47-3236-47F4-B9AF-5738FECE8664}" presName="childTextArrow" presStyleLbl="fgAccFollowNode1" presStyleIdx="2" presStyleCnt="4">
        <dgm:presLayoutVars>
          <dgm:bulletEnabled val="1"/>
        </dgm:presLayoutVars>
      </dgm:prSet>
      <dgm:spPr/>
      <dgm:t>
        <a:bodyPr/>
        <a:lstStyle/>
        <a:p>
          <a:endParaRPr lang="es-ES"/>
        </a:p>
      </dgm:t>
    </dgm:pt>
    <dgm:pt modelId="{C62FF164-1889-4638-B073-87FFE9C783B2}" type="pres">
      <dgm:prSet presAssocID="{FC05AF10-646D-4DCF-81F6-A630608936B0}" presName="sp" presStyleCnt="0"/>
      <dgm:spPr/>
    </dgm:pt>
    <dgm:pt modelId="{7213FBD2-2875-4DF4-87CA-C3D61EB57253}" type="pres">
      <dgm:prSet presAssocID="{8B787B3C-352F-419F-A481-2F353B59803E}" presName="arrowAndChildren" presStyleCnt="0"/>
      <dgm:spPr/>
    </dgm:pt>
    <dgm:pt modelId="{476ADA48-E137-48B6-9229-2B49C5C7671F}" type="pres">
      <dgm:prSet presAssocID="{8B787B3C-352F-419F-A481-2F353B59803E}" presName="parentTextArrow" presStyleLbl="node1" presStyleIdx="2" presStyleCnt="4"/>
      <dgm:spPr/>
      <dgm:t>
        <a:bodyPr/>
        <a:lstStyle/>
        <a:p>
          <a:endParaRPr lang="es-ES"/>
        </a:p>
      </dgm:t>
    </dgm:pt>
    <dgm:pt modelId="{0A427C57-77FE-49DB-9C7B-5761BA0CBC08}" type="pres">
      <dgm:prSet presAssocID="{8B787B3C-352F-419F-A481-2F353B59803E}" presName="arrow" presStyleLbl="node1" presStyleIdx="3" presStyleCnt="4"/>
      <dgm:spPr/>
      <dgm:t>
        <a:bodyPr/>
        <a:lstStyle/>
        <a:p>
          <a:endParaRPr lang="es-ES"/>
        </a:p>
      </dgm:t>
    </dgm:pt>
    <dgm:pt modelId="{5E960936-ABC9-44D0-885B-E86885BA16CA}" type="pres">
      <dgm:prSet presAssocID="{8B787B3C-352F-419F-A481-2F353B59803E}" presName="descendantArrow" presStyleCnt="0"/>
      <dgm:spPr/>
    </dgm:pt>
    <dgm:pt modelId="{11E2CC38-BAA1-49A0-9BD7-78BAA67CAFCF}" type="pres">
      <dgm:prSet presAssocID="{B9B4CB1A-5869-4E3E-ABA4-ADFC7C82FBF8}" presName="childTextArrow" presStyleLbl="fgAccFollowNode1" presStyleIdx="3" presStyleCnt="4">
        <dgm:presLayoutVars>
          <dgm:bulletEnabled val="1"/>
        </dgm:presLayoutVars>
      </dgm:prSet>
      <dgm:spPr/>
      <dgm:t>
        <a:bodyPr/>
        <a:lstStyle/>
        <a:p>
          <a:endParaRPr lang="es-ES"/>
        </a:p>
      </dgm:t>
    </dgm:pt>
  </dgm:ptLst>
  <dgm:cxnLst>
    <dgm:cxn modelId="{58A80EE2-A9C5-4B12-A7EC-586D56D75148}" type="presOf" srcId="{8B787B3C-352F-419F-A481-2F353B59803E}" destId="{476ADA48-E137-48B6-9229-2B49C5C7671F}" srcOrd="0" destOrd="0" presId="urn:microsoft.com/office/officeart/2005/8/layout/process4"/>
    <dgm:cxn modelId="{AFF8D02F-C2FD-4CA9-AE45-BE6A112BB483}" type="presOf" srcId="{06F835F3-2F1F-4C47-A210-CDC51B70A41C}" destId="{47F29737-1EB1-4DED-8CBB-E4319C7E5488}" srcOrd="0" destOrd="0" presId="urn:microsoft.com/office/officeart/2005/8/layout/process4"/>
    <dgm:cxn modelId="{70F12E0F-78A5-4654-AB45-2EF8DF182BE3}" srcId="{C8697123-4641-4AD7-A994-545FB62A0ACD}" destId="{DDFDD6ED-3E48-4CCC-9B37-87D15FA7BA91}" srcOrd="0" destOrd="0" parTransId="{3D99E378-D687-4599-BB20-B9E21E0E6C63}" sibTransId="{709351A7-D71B-4A22-9B9E-5CF43F261C6A}"/>
    <dgm:cxn modelId="{A05D5F4B-A895-48EA-A40B-841A3F70995E}" srcId="{06F835F3-2F1F-4C47-A210-CDC51B70A41C}" destId="{A25E0637-31F2-4012-BE97-1387070EB006}" srcOrd="0" destOrd="0" parTransId="{054E36F0-2CB0-41DD-A4A3-321A2E9F6A22}" sibTransId="{9BC0861B-1957-44FC-9430-82B002C14454}"/>
    <dgm:cxn modelId="{5C126FB7-C2A7-4437-97B4-6C762077E00E}" type="presOf" srcId="{FD719E47-3236-47F4-B9AF-5738FECE8664}" destId="{AFA13540-FEEF-4A5A-BF3B-A8DE96D3A388}" srcOrd="0" destOrd="0" presId="urn:microsoft.com/office/officeart/2005/8/layout/process4"/>
    <dgm:cxn modelId="{65EB8C42-49DC-414C-82C6-81F97ED7F0E4}" type="presOf" srcId="{63A5D11E-D66E-45EB-87C8-9EEE45F7CC0B}" destId="{FCC4A6C0-31E3-40B0-831C-7634A6676701}" srcOrd="0" destOrd="0" presId="urn:microsoft.com/office/officeart/2005/8/layout/process4"/>
    <dgm:cxn modelId="{357B5766-B592-43BE-9E63-66360E6254D7}" srcId="{63A5D11E-D66E-45EB-87C8-9EEE45F7CC0B}" destId="{FD719E47-3236-47F4-B9AF-5738FECE8664}" srcOrd="0" destOrd="0" parTransId="{8449B78E-2608-4B95-ADAB-20CE812935EC}" sibTransId="{589B8242-0333-4C09-9A64-171F4CD9CB08}"/>
    <dgm:cxn modelId="{E32F1C37-D232-4052-932A-AEC35FEE5661}" type="presOf" srcId="{B9B4CB1A-5869-4E3E-ABA4-ADFC7C82FBF8}" destId="{11E2CC38-BAA1-49A0-9BD7-78BAA67CAFCF}" srcOrd="0" destOrd="0" presId="urn:microsoft.com/office/officeart/2005/8/layout/process4"/>
    <dgm:cxn modelId="{681CC06F-7F6A-4954-B391-E2FACB65F4B0}" type="presOf" srcId="{DDFDD6ED-3E48-4CCC-9B37-87D15FA7BA91}" destId="{EA5177A3-C7D0-464B-9924-82713AD49F85}" srcOrd="0" destOrd="0" presId="urn:microsoft.com/office/officeart/2005/8/layout/process4"/>
    <dgm:cxn modelId="{586AC32D-791A-4C58-B777-4D8D168288EC}" srcId="{96852806-B3EA-4F3E-8521-2A6C301ACB65}" destId="{C8697123-4641-4AD7-A994-545FB62A0ACD}" srcOrd="2" destOrd="0" parTransId="{A61F49F3-C403-4564-B3AB-763A2C6B04A5}" sibTransId="{068AE7DA-CC95-46BF-8D57-54501CB6FFBF}"/>
    <dgm:cxn modelId="{51046B2C-0D86-4A57-9E53-2FCB19290132}" srcId="{96852806-B3EA-4F3E-8521-2A6C301ACB65}" destId="{06F835F3-2F1F-4C47-A210-CDC51B70A41C}" srcOrd="3" destOrd="0" parTransId="{0317E062-4C60-43DA-84EE-F205DD2D998C}" sibTransId="{BBD5CCA4-896D-4BCF-8A2E-AB6567889CC3}"/>
    <dgm:cxn modelId="{2D6D1888-3AAE-46AD-A3F7-3BADE3723836}" type="presOf" srcId="{06F835F3-2F1F-4C47-A210-CDC51B70A41C}" destId="{F58489F7-0A20-41A1-8908-CB1D98E9C916}" srcOrd="1" destOrd="0" presId="urn:microsoft.com/office/officeart/2005/8/layout/process4"/>
    <dgm:cxn modelId="{E903EADC-4B77-4C38-8E1F-89DB2F0429B7}" type="presOf" srcId="{C8697123-4641-4AD7-A994-545FB62A0ACD}" destId="{8F625E23-3460-4DF7-A26A-8D14E6CB1C36}" srcOrd="0" destOrd="0" presId="urn:microsoft.com/office/officeart/2005/8/layout/process4"/>
    <dgm:cxn modelId="{4A5D6A06-3630-44A6-89F1-39925C2EE371}" type="presOf" srcId="{C8697123-4641-4AD7-A994-545FB62A0ACD}" destId="{4FA33D21-2BD9-40A4-BAF0-C52155D21E46}" srcOrd="1" destOrd="0" presId="urn:microsoft.com/office/officeart/2005/8/layout/process4"/>
    <dgm:cxn modelId="{729BD1FE-0E5D-48AF-AA00-29B0E4A18A82}" type="presOf" srcId="{A25E0637-31F2-4012-BE97-1387070EB006}" destId="{2464FA48-917A-4481-B951-452103A97285}" srcOrd="0" destOrd="0" presId="urn:microsoft.com/office/officeart/2005/8/layout/process4"/>
    <dgm:cxn modelId="{B0AC8436-C5FC-4B81-84A8-14A4E7CD6E0A}" srcId="{96852806-B3EA-4F3E-8521-2A6C301ACB65}" destId="{8B787B3C-352F-419F-A481-2F353B59803E}" srcOrd="0" destOrd="0" parTransId="{ECA276C5-B190-4F62-9E8C-EE289A9A8722}" sibTransId="{FC05AF10-646D-4DCF-81F6-A630608936B0}"/>
    <dgm:cxn modelId="{B923F46E-88BC-4C62-A20B-87FE13DB8B95}" type="presOf" srcId="{96852806-B3EA-4F3E-8521-2A6C301ACB65}" destId="{6C05E004-5BBC-42B4-A351-0E6B17257294}" srcOrd="0" destOrd="0" presId="urn:microsoft.com/office/officeart/2005/8/layout/process4"/>
    <dgm:cxn modelId="{6B61B067-24FB-441E-BE0E-1BC9B02535C7}" srcId="{96852806-B3EA-4F3E-8521-2A6C301ACB65}" destId="{63A5D11E-D66E-45EB-87C8-9EEE45F7CC0B}" srcOrd="1" destOrd="0" parTransId="{BA85B584-8AD4-45B7-908C-D29563899E45}" sibTransId="{1D3045CD-33DC-4D46-B70E-8CC608EB00D9}"/>
    <dgm:cxn modelId="{DEB67268-2B7D-4FCA-8CA1-FA3BAD44F35D}" srcId="{8B787B3C-352F-419F-A481-2F353B59803E}" destId="{B9B4CB1A-5869-4E3E-ABA4-ADFC7C82FBF8}" srcOrd="0" destOrd="0" parTransId="{ADC2D4BF-6E64-4673-89C1-4B214F0FDC8B}" sibTransId="{E44C3412-1042-4895-B6D1-E8E9A37EBFD6}"/>
    <dgm:cxn modelId="{D8DA08F5-051D-4104-969D-50A1E02D1527}" type="presOf" srcId="{8B787B3C-352F-419F-A481-2F353B59803E}" destId="{0A427C57-77FE-49DB-9C7B-5761BA0CBC08}" srcOrd="1" destOrd="0" presId="urn:microsoft.com/office/officeart/2005/8/layout/process4"/>
    <dgm:cxn modelId="{D0568304-4B75-49D0-89A9-3E2AA2319B19}" type="presOf" srcId="{63A5D11E-D66E-45EB-87C8-9EEE45F7CC0B}" destId="{26A0F590-2EBC-4ED2-8917-0895DCAA2D25}" srcOrd="1" destOrd="0" presId="urn:microsoft.com/office/officeart/2005/8/layout/process4"/>
    <dgm:cxn modelId="{29AEA104-DBA7-4A93-92A5-78BE603F3447}" type="presParOf" srcId="{6C05E004-5BBC-42B4-A351-0E6B17257294}" destId="{E9EF2303-A16C-4BB9-8340-08BB47143DBA}" srcOrd="0" destOrd="0" presId="urn:microsoft.com/office/officeart/2005/8/layout/process4"/>
    <dgm:cxn modelId="{36AAA5C0-EB81-434A-AAE1-4F1AD9BB70FE}" type="presParOf" srcId="{E9EF2303-A16C-4BB9-8340-08BB47143DBA}" destId="{47F29737-1EB1-4DED-8CBB-E4319C7E5488}" srcOrd="0" destOrd="0" presId="urn:microsoft.com/office/officeart/2005/8/layout/process4"/>
    <dgm:cxn modelId="{E2A39F7A-F7FF-451B-B9E5-AA2D4EB255E7}" type="presParOf" srcId="{E9EF2303-A16C-4BB9-8340-08BB47143DBA}" destId="{F58489F7-0A20-41A1-8908-CB1D98E9C916}" srcOrd="1" destOrd="0" presId="urn:microsoft.com/office/officeart/2005/8/layout/process4"/>
    <dgm:cxn modelId="{40E88477-2E9A-4F8B-B514-B5A4E098BE5C}" type="presParOf" srcId="{E9EF2303-A16C-4BB9-8340-08BB47143DBA}" destId="{1E3FC590-44D2-4EF7-A88A-DB5F4177E70D}" srcOrd="2" destOrd="0" presId="urn:microsoft.com/office/officeart/2005/8/layout/process4"/>
    <dgm:cxn modelId="{5529E67A-1E76-40F8-BE93-254C65E28E77}" type="presParOf" srcId="{1E3FC590-44D2-4EF7-A88A-DB5F4177E70D}" destId="{2464FA48-917A-4481-B951-452103A97285}" srcOrd="0" destOrd="0" presId="urn:microsoft.com/office/officeart/2005/8/layout/process4"/>
    <dgm:cxn modelId="{655CC709-1311-457F-96EF-A7523D88B5FE}" type="presParOf" srcId="{6C05E004-5BBC-42B4-A351-0E6B17257294}" destId="{B332114E-848D-4EA9-B1D4-092FE6C3F7AC}" srcOrd="1" destOrd="0" presId="urn:microsoft.com/office/officeart/2005/8/layout/process4"/>
    <dgm:cxn modelId="{6C489F41-7B77-4C7A-8A6F-2674B1009F49}" type="presParOf" srcId="{6C05E004-5BBC-42B4-A351-0E6B17257294}" destId="{F0582C10-A8AA-4591-B073-C3FFB0C3CE31}" srcOrd="2" destOrd="0" presId="urn:microsoft.com/office/officeart/2005/8/layout/process4"/>
    <dgm:cxn modelId="{A914DD87-52D8-4C19-92AF-46FA86061C0D}" type="presParOf" srcId="{F0582C10-A8AA-4591-B073-C3FFB0C3CE31}" destId="{8F625E23-3460-4DF7-A26A-8D14E6CB1C36}" srcOrd="0" destOrd="0" presId="urn:microsoft.com/office/officeart/2005/8/layout/process4"/>
    <dgm:cxn modelId="{A851251C-CED9-483B-A7A8-5BF022F95BA7}" type="presParOf" srcId="{F0582C10-A8AA-4591-B073-C3FFB0C3CE31}" destId="{4FA33D21-2BD9-40A4-BAF0-C52155D21E46}" srcOrd="1" destOrd="0" presId="urn:microsoft.com/office/officeart/2005/8/layout/process4"/>
    <dgm:cxn modelId="{771215D6-6B31-40F9-8EAC-5FD3C6E93D96}" type="presParOf" srcId="{F0582C10-A8AA-4591-B073-C3FFB0C3CE31}" destId="{57A2AB94-163C-47C3-A377-7BC53C7CBE83}" srcOrd="2" destOrd="0" presId="urn:microsoft.com/office/officeart/2005/8/layout/process4"/>
    <dgm:cxn modelId="{D0BB5212-1F8B-4EBC-9FAD-F05C368A347C}" type="presParOf" srcId="{57A2AB94-163C-47C3-A377-7BC53C7CBE83}" destId="{EA5177A3-C7D0-464B-9924-82713AD49F85}" srcOrd="0" destOrd="0" presId="urn:microsoft.com/office/officeart/2005/8/layout/process4"/>
    <dgm:cxn modelId="{2F82B00F-5FD2-4D84-9D89-A7EE249FCEA2}" type="presParOf" srcId="{6C05E004-5BBC-42B4-A351-0E6B17257294}" destId="{F02C0ED4-2766-468D-B36F-9B658651338F}" srcOrd="3" destOrd="0" presId="urn:microsoft.com/office/officeart/2005/8/layout/process4"/>
    <dgm:cxn modelId="{8B27815D-AF28-40BB-BC41-4B71DDAAE1A3}" type="presParOf" srcId="{6C05E004-5BBC-42B4-A351-0E6B17257294}" destId="{75F573A5-33FA-4578-AEB4-CCFC3D9A6EF9}" srcOrd="4" destOrd="0" presId="urn:microsoft.com/office/officeart/2005/8/layout/process4"/>
    <dgm:cxn modelId="{3147F7C9-467E-4228-8AAA-30A3A7F05B6F}" type="presParOf" srcId="{75F573A5-33FA-4578-AEB4-CCFC3D9A6EF9}" destId="{FCC4A6C0-31E3-40B0-831C-7634A6676701}" srcOrd="0" destOrd="0" presId="urn:microsoft.com/office/officeart/2005/8/layout/process4"/>
    <dgm:cxn modelId="{E7D0DBE5-6865-4147-B1F3-875FAC934ABA}" type="presParOf" srcId="{75F573A5-33FA-4578-AEB4-CCFC3D9A6EF9}" destId="{26A0F590-2EBC-4ED2-8917-0895DCAA2D25}" srcOrd="1" destOrd="0" presId="urn:microsoft.com/office/officeart/2005/8/layout/process4"/>
    <dgm:cxn modelId="{A9377432-28CC-4843-BFBB-2120F1AC1138}" type="presParOf" srcId="{75F573A5-33FA-4578-AEB4-CCFC3D9A6EF9}" destId="{BD160D2A-AFCB-4E84-B432-4D593837F64F}" srcOrd="2" destOrd="0" presId="urn:microsoft.com/office/officeart/2005/8/layout/process4"/>
    <dgm:cxn modelId="{D8BCAD4B-D491-49E0-B803-4C96754322B3}" type="presParOf" srcId="{BD160D2A-AFCB-4E84-B432-4D593837F64F}" destId="{AFA13540-FEEF-4A5A-BF3B-A8DE96D3A388}" srcOrd="0" destOrd="0" presId="urn:microsoft.com/office/officeart/2005/8/layout/process4"/>
    <dgm:cxn modelId="{EFFECF3A-D229-491D-8E62-F0F967ADB5BD}" type="presParOf" srcId="{6C05E004-5BBC-42B4-A351-0E6B17257294}" destId="{C62FF164-1889-4638-B073-87FFE9C783B2}" srcOrd="5" destOrd="0" presId="urn:microsoft.com/office/officeart/2005/8/layout/process4"/>
    <dgm:cxn modelId="{EA0BF130-0D6A-4CD5-A312-2B5E78EBA641}" type="presParOf" srcId="{6C05E004-5BBC-42B4-A351-0E6B17257294}" destId="{7213FBD2-2875-4DF4-87CA-C3D61EB57253}" srcOrd="6" destOrd="0" presId="urn:microsoft.com/office/officeart/2005/8/layout/process4"/>
    <dgm:cxn modelId="{BABE0240-08CC-4C20-9F88-0AD24F6D473E}" type="presParOf" srcId="{7213FBD2-2875-4DF4-87CA-C3D61EB57253}" destId="{476ADA48-E137-48B6-9229-2B49C5C7671F}" srcOrd="0" destOrd="0" presId="urn:microsoft.com/office/officeart/2005/8/layout/process4"/>
    <dgm:cxn modelId="{34081233-90AA-459D-A40D-0620C202B04B}" type="presParOf" srcId="{7213FBD2-2875-4DF4-87CA-C3D61EB57253}" destId="{0A427C57-77FE-49DB-9C7B-5761BA0CBC08}" srcOrd="1" destOrd="0" presId="urn:microsoft.com/office/officeart/2005/8/layout/process4"/>
    <dgm:cxn modelId="{AAC34093-AAAE-4847-8A9F-6FCE3B48C1B1}" type="presParOf" srcId="{7213FBD2-2875-4DF4-87CA-C3D61EB57253}" destId="{5E960936-ABC9-44D0-885B-E86885BA16CA}" srcOrd="2" destOrd="0" presId="urn:microsoft.com/office/officeart/2005/8/layout/process4"/>
    <dgm:cxn modelId="{2C1EAC81-F929-429B-9640-57A735AFD98A}" type="presParOf" srcId="{5E960936-ABC9-44D0-885B-E86885BA16CA}" destId="{11E2CC38-BAA1-49A0-9BD7-78BAA67CAFCF}" srcOrd="0" destOrd="0" presId="urn:microsoft.com/office/officeart/2005/8/layout/process4"/>
  </dgm:cxnLst>
  <dgm:bg/>
  <dgm:whole>
    <a:ln w="41275" cmpd="dbl">
      <a:solidFill>
        <a:srgbClr val="002060"/>
      </a:solidFill>
    </a:ln>
  </dgm:whole>
  <dgm:extLst>
    <a:ext uri="http://schemas.microsoft.com/office/drawing/2008/diagram">
      <dsp:dataModelExt xmlns:dsp="http://schemas.microsoft.com/office/drawing/2008/diagram" xmlns=""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6852806-B3EA-4F3E-8521-2A6C301ACB65}"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es-ES"/>
        </a:p>
      </dgm:t>
    </dgm:pt>
    <dgm:pt modelId="{8B787B3C-352F-419F-A481-2F353B59803E}">
      <dgm:prSet phldrT="[Texto]"/>
      <dgm:spPr/>
      <dgm:t>
        <a:bodyPr/>
        <a:lstStyle/>
        <a:p>
          <a:r>
            <a:rPr lang="es-ES" b="1"/>
            <a:t>¿Porqué existe una falta de vendedores especialistas?</a:t>
          </a:r>
        </a:p>
      </dgm:t>
    </dgm:pt>
    <dgm:pt modelId="{ECA276C5-B190-4F62-9E8C-EE289A9A8722}" type="parTrans" cxnId="{B0AC8436-C5FC-4B81-84A8-14A4E7CD6E0A}">
      <dgm:prSet/>
      <dgm:spPr/>
      <dgm:t>
        <a:bodyPr/>
        <a:lstStyle/>
        <a:p>
          <a:endParaRPr lang="es-ES" b="1"/>
        </a:p>
      </dgm:t>
    </dgm:pt>
    <dgm:pt modelId="{FC05AF10-646D-4DCF-81F6-A630608936B0}" type="sibTrans" cxnId="{B0AC8436-C5FC-4B81-84A8-14A4E7CD6E0A}">
      <dgm:prSet/>
      <dgm:spPr/>
      <dgm:t>
        <a:bodyPr/>
        <a:lstStyle/>
        <a:p>
          <a:endParaRPr lang="es-ES" b="1"/>
        </a:p>
      </dgm:t>
    </dgm:pt>
    <dgm:pt modelId="{B9B4CB1A-5869-4E3E-ABA4-ADFC7C82FBF8}">
      <dgm:prSet phldrT="[Texto]"/>
      <dgm:spPr/>
      <dgm:t>
        <a:bodyPr/>
        <a:lstStyle/>
        <a:p>
          <a:r>
            <a:rPr lang="es-ES" b="1"/>
            <a:t>Porque las políticas de ventas asignan a los vendedores un mix de productos.</a:t>
          </a:r>
        </a:p>
      </dgm:t>
    </dgm:pt>
    <dgm:pt modelId="{ADC2D4BF-6E64-4673-89C1-4B214F0FDC8B}" type="parTrans" cxnId="{DEB67268-2B7D-4FCA-8CA1-FA3BAD44F35D}">
      <dgm:prSet/>
      <dgm:spPr/>
      <dgm:t>
        <a:bodyPr/>
        <a:lstStyle/>
        <a:p>
          <a:endParaRPr lang="es-ES" b="1"/>
        </a:p>
      </dgm:t>
    </dgm:pt>
    <dgm:pt modelId="{E44C3412-1042-4895-B6D1-E8E9A37EBFD6}" type="sibTrans" cxnId="{DEB67268-2B7D-4FCA-8CA1-FA3BAD44F35D}">
      <dgm:prSet/>
      <dgm:spPr/>
      <dgm:t>
        <a:bodyPr/>
        <a:lstStyle/>
        <a:p>
          <a:endParaRPr lang="es-ES" b="1"/>
        </a:p>
      </dgm:t>
    </dgm:pt>
    <dgm:pt modelId="{63A5D11E-D66E-45EB-87C8-9EEE45F7CC0B}">
      <dgm:prSet phldrT="[Texto]"/>
      <dgm:spPr/>
      <dgm:t>
        <a:bodyPr/>
        <a:lstStyle/>
        <a:p>
          <a:r>
            <a:rPr lang="es-ES" b="1"/>
            <a:t>¿Porqué se asigna a la fuerza de ventas un mix de productos?</a:t>
          </a:r>
        </a:p>
      </dgm:t>
    </dgm:pt>
    <dgm:pt modelId="{BA85B584-8AD4-45B7-908C-D29563899E45}" type="parTrans" cxnId="{6B61B067-24FB-441E-BE0E-1BC9B02535C7}">
      <dgm:prSet/>
      <dgm:spPr/>
      <dgm:t>
        <a:bodyPr/>
        <a:lstStyle/>
        <a:p>
          <a:endParaRPr lang="es-ES" b="1"/>
        </a:p>
      </dgm:t>
    </dgm:pt>
    <dgm:pt modelId="{1D3045CD-33DC-4D46-B70E-8CC608EB00D9}" type="sibTrans" cxnId="{6B61B067-24FB-441E-BE0E-1BC9B02535C7}">
      <dgm:prSet/>
      <dgm:spPr/>
      <dgm:t>
        <a:bodyPr/>
        <a:lstStyle/>
        <a:p>
          <a:endParaRPr lang="es-ES" b="1"/>
        </a:p>
      </dgm:t>
    </dgm:pt>
    <dgm:pt modelId="{FD719E47-3236-47F4-B9AF-5738FECE8664}">
      <dgm:prSet phldrT="[Texto]"/>
      <dgm:spPr/>
      <dgm:t>
        <a:bodyPr/>
        <a:lstStyle/>
        <a:p>
          <a:r>
            <a:rPr lang="es-ES" b="1"/>
            <a:t>Porque no hay un estudio que demuestre la conveniencia de tener vendedores de línea.</a:t>
          </a:r>
        </a:p>
      </dgm:t>
    </dgm:pt>
    <dgm:pt modelId="{8449B78E-2608-4B95-ADAB-20CE812935EC}" type="parTrans" cxnId="{357B5766-B592-43BE-9E63-66360E6254D7}">
      <dgm:prSet/>
      <dgm:spPr/>
      <dgm:t>
        <a:bodyPr/>
        <a:lstStyle/>
        <a:p>
          <a:endParaRPr lang="es-ES" b="1"/>
        </a:p>
      </dgm:t>
    </dgm:pt>
    <dgm:pt modelId="{589B8242-0333-4C09-9A64-171F4CD9CB08}" type="sibTrans" cxnId="{357B5766-B592-43BE-9E63-66360E6254D7}">
      <dgm:prSet/>
      <dgm:spPr/>
      <dgm:t>
        <a:bodyPr/>
        <a:lstStyle/>
        <a:p>
          <a:endParaRPr lang="es-ES" b="1"/>
        </a:p>
      </dgm:t>
    </dgm:pt>
    <dgm:pt modelId="{C8697123-4641-4AD7-A994-545FB62A0ACD}">
      <dgm:prSet phldrT="[Texto]"/>
      <dgm:spPr/>
      <dgm:t>
        <a:bodyPr/>
        <a:lstStyle/>
        <a:p>
          <a:r>
            <a:rPr lang="es-ES" b="1"/>
            <a:t>¿Porqué la empresa no ha realizado este estudio?</a:t>
          </a:r>
        </a:p>
      </dgm:t>
    </dgm:pt>
    <dgm:pt modelId="{A61F49F3-C403-4564-B3AB-763A2C6B04A5}" type="parTrans" cxnId="{586AC32D-791A-4C58-B777-4D8D168288EC}">
      <dgm:prSet/>
      <dgm:spPr/>
      <dgm:t>
        <a:bodyPr/>
        <a:lstStyle/>
        <a:p>
          <a:endParaRPr lang="es-ES" b="1"/>
        </a:p>
      </dgm:t>
    </dgm:pt>
    <dgm:pt modelId="{068AE7DA-CC95-46BF-8D57-54501CB6FFBF}" type="sibTrans" cxnId="{586AC32D-791A-4C58-B777-4D8D168288EC}">
      <dgm:prSet/>
      <dgm:spPr/>
      <dgm:t>
        <a:bodyPr/>
        <a:lstStyle/>
        <a:p>
          <a:endParaRPr lang="es-ES" b="1"/>
        </a:p>
      </dgm:t>
    </dgm:pt>
    <dgm:pt modelId="{DDFDD6ED-3E48-4CCC-9B37-87D15FA7BA91}">
      <dgm:prSet phldrT="[Texto]"/>
      <dgm:spPr/>
      <dgm:t>
        <a:bodyPr/>
        <a:lstStyle/>
        <a:p>
          <a:r>
            <a:rPr lang="es-ES" b="1"/>
            <a:t>Porque no y indicadores que demuestren la correlación entre esta información y los objetivos de la gerencia en términos de rentabilidad.</a:t>
          </a:r>
        </a:p>
      </dgm:t>
    </dgm:pt>
    <dgm:pt modelId="{3D99E378-D687-4599-BB20-B9E21E0E6C63}" type="parTrans" cxnId="{70F12E0F-78A5-4654-AB45-2EF8DF182BE3}">
      <dgm:prSet/>
      <dgm:spPr/>
      <dgm:t>
        <a:bodyPr/>
        <a:lstStyle/>
        <a:p>
          <a:endParaRPr lang="es-ES" b="1"/>
        </a:p>
      </dgm:t>
    </dgm:pt>
    <dgm:pt modelId="{709351A7-D71B-4A22-9B9E-5CF43F261C6A}" type="sibTrans" cxnId="{70F12E0F-78A5-4654-AB45-2EF8DF182BE3}">
      <dgm:prSet/>
      <dgm:spPr/>
      <dgm:t>
        <a:bodyPr/>
        <a:lstStyle/>
        <a:p>
          <a:endParaRPr lang="es-ES" b="1"/>
        </a:p>
      </dgm:t>
    </dgm:pt>
    <dgm:pt modelId="{06F835F3-2F1F-4C47-A210-CDC51B70A41C}">
      <dgm:prSet phldrT="[Texto]"/>
      <dgm:spPr/>
      <dgm:t>
        <a:bodyPr/>
        <a:lstStyle/>
        <a:p>
          <a:r>
            <a:rPr lang="es-ES" b="1"/>
            <a:t>¿Porqué no contaba con esta información  la empresa?</a:t>
          </a:r>
        </a:p>
      </dgm:t>
    </dgm:pt>
    <dgm:pt modelId="{0317E062-4C60-43DA-84EE-F205DD2D998C}" type="parTrans" cxnId="{51046B2C-0D86-4A57-9E53-2FCB19290132}">
      <dgm:prSet/>
      <dgm:spPr/>
      <dgm:t>
        <a:bodyPr/>
        <a:lstStyle/>
        <a:p>
          <a:endParaRPr lang="es-ES" b="1"/>
        </a:p>
      </dgm:t>
    </dgm:pt>
    <dgm:pt modelId="{BBD5CCA4-896D-4BCF-8A2E-AB6567889CC3}" type="sibTrans" cxnId="{51046B2C-0D86-4A57-9E53-2FCB19290132}">
      <dgm:prSet/>
      <dgm:spPr/>
      <dgm:t>
        <a:bodyPr/>
        <a:lstStyle/>
        <a:p>
          <a:endParaRPr lang="es-ES" b="1"/>
        </a:p>
      </dgm:t>
    </dgm:pt>
    <dgm:pt modelId="{A25E0637-31F2-4012-BE97-1387070EB006}">
      <dgm:prSet phldrT="[Texto]"/>
      <dgm:spPr/>
      <dgm:t>
        <a:bodyPr/>
        <a:lstStyle/>
        <a:p>
          <a:r>
            <a:rPr lang="es-ES" b="1"/>
            <a:t>Porque la empresa no tiene un sistema de control de gestión que muestre en forma clara la necesidad de contar con esta información.</a:t>
          </a:r>
        </a:p>
      </dgm:t>
    </dgm:pt>
    <dgm:pt modelId="{054E36F0-2CB0-41DD-A4A3-321A2E9F6A22}" type="parTrans" cxnId="{A05D5F4B-A895-48EA-A40B-841A3F70995E}">
      <dgm:prSet/>
      <dgm:spPr/>
      <dgm:t>
        <a:bodyPr/>
        <a:lstStyle/>
        <a:p>
          <a:endParaRPr lang="es-ES" b="1"/>
        </a:p>
      </dgm:t>
    </dgm:pt>
    <dgm:pt modelId="{9BC0861B-1957-44FC-9430-82B002C14454}" type="sibTrans" cxnId="{A05D5F4B-A895-48EA-A40B-841A3F70995E}">
      <dgm:prSet/>
      <dgm:spPr/>
      <dgm:t>
        <a:bodyPr/>
        <a:lstStyle/>
        <a:p>
          <a:endParaRPr lang="es-ES" b="1"/>
        </a:p>
      </dgm:t>
    </dgm:pt>
    <dgm:pt modelId="{6C05E004-5BBC-42B4-A351-0E6B17257294}" type="pres">
      <dgm:prSet presAssocID="{96852806-B3EA-4F3E-8521-2A6C301ACB65}" presName="Name0" presStyleCnt="0">
        <dgm:presLayoutVars>
          <dgm:dir/>
          <dgm:animLvl val="lvl"/>
          <dgm:resizeHandles val="exact"/>
        </dgm:presLayoutVars>
      </dgm:prSet>
      <dgm:spPr/>
      <dgm:t>
        <a:bodyPr/>
        <a:lstStyle/>
        <a:p>
          <a:endParaRPr lang="es-ES"/>
        </a:p>
      </dgm:t>
    </dgm:pt>
    <dgm:pt modelId="{E9EF2303-A16C-4BB9-8340-08BB47143DBA}" type="pres">
      <dgm:prSet presAssocID="{06F835F3-2F1F-4C47-A210-CDC51B70A41C}" presName="boxAndChildren" presStyleCnt="0"/>
      <dgm:spPr/>
    </dgm:pt>
    <dgm:pt modelId="{47F29737-1EB1-4DED-8CBB-E4319C7E5488}" type="pres">
      <dgm:prSet presAssocID="{06F835F3-2F1F-4C47-A210-CDC51B70A41C}" presName="parentTextBox" presStyleLbl="node1" presStyleIdx="0" presStyleCnt="4"/>
      <dgm:spPr/>
      <dgm:t>
        <a:bodyPr/>
        <a:lstStyle/>
        <a:p>
          <a:endParaRPr lang="es-ES"/>
        </a:p>
      </dgm:t>
    </dgm:pt>
    <dgm:pt modelId="{F58489F7-0A20-41A1-8908-CB1D98E9C916}" type="pres">
      <dgm:prSet presAssocID="{06F835F3-2F1F-4C47-A210-CDC51B70A41C}" presName="entireBox" presStyleLbl="node1" presStyleIdx="0" presStyleCnt="4"/>
      <dgm:spPr/>
      <dgm:t>
        <a:bodyPr/>
        <a:lstStyle/>
        <a:p>
          <a:endParaRPr lang="es-ES"/>
        </a:p>
      </dgm:t>
    </dgm:pt>
    <dgm:pt modelId="{1E3FC590-44D2-4EF7-A88A-DB5F4177E70D}" type="pres">
      <dgm:prSet presAssocID="{06F835F3-2F1F-4C47-A210-CDC51B70A41C}" presName="descendantBox" presStyleCnt="0"/>
      <dgm:spPr/>
    </dgm:pt>
    <dgm:pt modelId="{2464FA48-917A-4481-B951-452103A97285}" type="pres">
      <dgm:prSet presAssocID="{A25E0637-31F2-4012-BE97-1387070EB006}" presName="childTextBox" presStyleLbl="fgAccFollowNode1" presStyleIdx="0" presStyleCnt="4">
        <dgm:presLayoutVars>
          <dgm:bulletEnabled val="1"/>
        </dgm:presLayoutVars>
      </dgm:prSet>
      <dgm:spPr/>
      <dgm:t>
        <a:bodyPr/>
        <a:lstStyle/>
        <a:p>
          <a:endParaRPr lang="es-ES"/>
        </a:p>
      </dgm:t>
    </dgm:pt>
    <dgm:pt modelId="{B332114E-848D-4EA9-B1D4-092FE6C3F7AC}" type="pres">
      <dgm:prSet presAssocID="{068AE7DA-CC95-46BF-8D57-54501CB6FFBF}" presName="sp" presStyleCnt="0"/>
      <dgm:spPr/>
    </dgm:pt>
    <dgm:pt modelId="{F0582C10-A8AA-4591-B073-C3FFB0C3CE31}" type="pres">
      <dgm:prSet presAssocID="{C8697123-4641-4AD7-A994-545FB62A0ACD}" presName="arrowAndChildren" presStyleCnt="0"/>
      <dgm:spPr/>
    </dgm:pt>
    <dgm:pt modelId="{8F625E23-3460-4DF7-A26A-8D14E6CB1C36}" type="pres">
      <dgm:prSet presAssocID="{C8697123-4641-4AD7-A994-545FB62A0ACD}" presName="parentTextArrow" presStyleLbl="node1" presStyleIdx="0" presStyleCnt="4"/>
      <dgm:spPr/>
      <dgm:t>
        <a:bodyPr/>
        <a:lstStyle/>
        <a:p>
          <a:endParaRPr lang="es-ES"/>
        </a:p>
      </dgm:t>
    </dgm:pt>
    <dgm:pt modelId="{4FA33D21-2BD9-40A4-BAF0-C52155D21E46}" type="pres">
      <dgm:prSet presAssocID="{C8697123-4641-4AD7-A994-545FB62A0ACD}" presName="arrow" presStyleLbl="node1" presStyleIdx="1" presStyleCnt="4"/>
      <dgm:spPr/>
      <dgm:t>
        <a:bodyPr/>
        <a:lstStyle/>
        <a:p>
          <a:endParaRPr lang="es-ES"/>
        </a:p>
      </dgm:t>
    </dgm:pt>
    <dgm:pt modelId="{57A2AB94-163C-47C3-A377-7BC53C7CBE83}" type="pres">
      <dgm:prSet presAssocID="{C8697123-4641-4AD7-A994-545FB62A0ACD}" presName="descendantArrow" presStyleCnt="0"/>
      <dgm:spPr/>
    </dgm:pt>
    <dgm:pt modelId="{EA5177A3-C7D0-464B-9924-82713AD49F85}" type="pres">
      <dgm:prSet presAssocID="{DDFDD6ED-3E48-4CCC-9B37-87D15FA7BA91}" presName="childTextArrow" presStyleLbl="fgAccFollowNode1" presStyleIdx="1" presStyleCnt="4">
        <dgm:presLayoutVars>
          <dgm:bulletEnabled val="1"/>
        </dgm:presLayoutVars>
      </dgm:prSet>
      <dgm:spPr/>
      <dgm:t>
        <a:bodyPr/>
        <a:lstStyle/>
        <a:p>
          <a:endParaRPr lang="es-ES"/>
        </a:p>
      </dgm:t>
    </dgm:pt>
    <dgm:pt modelId="{F02C0ED4-2766-468D-B36F-9B658651338F}" type="pres">
      <dgm:prSet presAssocID="{1D3045CD-33DC-4D46-B70E-8CC608EB00D9}" presName="sp" presStyleCnt="0"/>
      <dgm:spPr/>
    </dgm:pt>
    <dgm:pt modelId="{75F573A5-33FA-4578-AEB4-CCFC3D9A6EF9}" type="pres">
      <dgm:prSet presAssocID="{63A5D11E-D66E-45EB-87C8-9EEE45F7CC0B}" presName="arrowAndChildren" presStyleCnt="0"/>
      <dgm:spPr/>
    </dgm:pt>
    <dgm:pt modelId="{FCC4A6C0-31E3-40B0-831C-7634A6676701}" type="pres">
      <dgm:prSet presAssocID="{63A5D11E-D66E-45EB-87C8-9EEE45F7CC0B}" presName="parentTextArrow" presStyleLbl="node1" presStyleIdx="1" presStyleCnt="4"/>
      <dgm:spPr/>
      <dgm:t>
        <a:bodyPr/>
        <a:lstStyle/>
        <a:p>
          <a:endParaRPr lang="es-ES"/>
        </a:p>
      </dgm:t>
    </dgm:pt>
    <dgm:pt modelId="{26A0F590-2EBC-4ED2-8917-0895DCAA2D25}" type="pres">
      <dgm:prSet presAssocID="{63A5D11E-D66E-45EB-87C8-9EEE45F7CC0B}" presName="arrow" presStyleLbl="node1" presStyleIdx="2" presStyleCnt="4"/>
      <dgm:spPr/>
      <dgm:t>
        <a:bodyPr/>
        <a:lstStyle/>
        <a:p>
          <a:endParaRPr lang="es-ES"/>
        </a:p>
      </dgm:t>
    </dgm:pt>
    <dgm:pt modelId="{BD160D2A-AFCB-4E84-B432-4D593837F64F}" type="pres">
      <dgm:prSet presAssocID="{63A5D11E-D66E-45EB-87C8-9EEE45F7CC0B}" presName="descendantArrow" presStyleCnt="0"/>
      <dgm:spPr/>
    </dgm:pt>
    <dgm:pt modelId="{AFA13540-FEEF-4A5A-BF3B-A8DE96D3A388}" type="pres">
      <dgm:prSet presAssocID="{FD719E47-3236-47F4-B9AF-5738FECE8664}" presName="childTextArrow" presStyleLbl="fgAccFollowNode1" presStyleIdx="2" presStyleCnt="4">
        <dgm:presLayoutVars>
          <dgm:bulletEnabled val="1"/>
        </dgm:presLayoutVars>
      </dgm:prSet>
      <dgm:spPr/>
      <dgm:t>
        <a:bodyPr/>
        <a:lstStyle/>
        <a:p>
          <a:endParaRPr lang="es-ES"/>
        </a:p>
      </dgm:t>
    </dgm:pt>
    <dgm:pt modelId="{C62FF164-1889-4638-B073-87FFE9C783B2}" type="pres">
      <dgm:prSet presAssocID="{FC05AF10-646D-4DCF-81F6-A630608936B0}" presName="sp" presStyleCnt="0"/>
      <dgm:spPr/>
    </dgm:pt>
    <dgm:pt modelId="{7213FBD2-2875-4DF4-87CA-C3D61EB57253}" type="pres">
      <dgm:prSet presAssocID="{8B787B3C-352F-419F-A481-2F353B59803E}" presName="arrowAndChildren" presStyleCnt="0"/>
      <dgm:spPr/>
    </dgm:pt>
    <dgm:pt modelId="{476ADA48-E137-48B6-9229-2B49C5C7671F}" type="pres">
      <dgm:prSet presAssocID="{8B787B3C-352F-419F-A481-2F353B59803E}" presName="parentTextArrow" presStyleLbl="node1" presStyleIdx="2" presStyleCnt="4"/>
      <dgm:spPr/>
      <dgm:t>
        <a:bodyPr/>
        <a:lstStyle/>
        <a:p>
          <a:endParaRPr lang="es-ES"/>
        </a:p>
      </dgm:t>
    </dgm:pt>
    <dgm:pt modelId="{0A427C57-77FE-49DB-9C7B-5761BA0CBC08}" type="pres">
      <dgm:prSet presAssocID="{8B787B3C-352F-419F-A481-2F353B59803E}" presName="arrow" presStyleLbl="node1" presStyleIdx="3" presStyleCnt="4"/>
      <dgm:spPr/>
      <dgm:t>
        <a:bodyPr/>
        <a:lstStyle/>
        <a:p>
          <a:endParaRPr lang="es-ES"/>
        </a:p>
      </dgm:t>
    </dgm:pt>
    <dgm:pt modelId="{5E960936-ABC9-44D0-885B-E86885BA16CA}" type="pres">
      <dgm:prSet presAssocID="{8B787B3C-352F-419F-A481-2F353B59803E}" presName="descendantArrow" presStyleCnt="0"/>
      <dgm:spPr/>
    </dgm:pt>
    <dgm:pt modelId="{11E2CC38-BAA1-49A0-9BD7-78BAA67CAFCF}" type="pres">
      <dgm:prSet presAssocID="{B9B4CB1A-5869-4E3E-ABA4-ADFC7C82FBF8}" presName="childTextArrow" presStyleLbl="fgAccFollowNode1" presStyleIdx="3" presStyleCnt="4">
        <dgm:presLayoutVars>
          <dgm:bulletEnabled val="1"/>
        </dgm:presLayoutVars>
      </dgm:prSet>
      <dgm:spPr/>
      <dgm:t>
        <a:bodyPr/>
        <a:lstStyle/>
        <a:p>
          <a:endParaRPr lang="es-ES"/>
        </a:p>
      </dgm:t>
    </dgm:pt>
  </dgm:ptLst>
  <dgm:cxnLst>
    <dgm:cxn modelId="{ACAC0B45-F6FC-4829-BE8D-D6C00FF24014}" type="presOf" srcId="{FD719E47-3236-47F4-B9AF-5738FECE8664}" destId="{AFA13540-FEEF-4A5A-BF3B-A8DE96D3A388}" srcOrd="0" destOrd="0" presId="urn:microsoft.com/office/officeart/2005/8/layout/process4"/>
    <dgm:cxn modelId="{70F12E0F-78A5-4654-AB45-2EF8DF182BE3}" srcId="{C8697123-4641-4AD7-A994-545FB62A0ACD}" destId="{DDFDD6ED-3E48-4CCC-9B37-87D15FA7BA91}" srcOrd="0" destOrd="0" parTransId="{3D99E378-D687-4599-BB20-B9E21E0E6C63}" sibTransId="{709351A7-D71B-4A22-9B9E-5CF43F261C6A}"/>
    <dgm:cxn modelId="{26732A94-4764-4072-B33F-7CF95162669F}" type="presOf" srcId="{DDFDD6ED-3E48-4CCC-9B37-87D15FA7BA91}" destId="{EA5177A3-C7D0-464B-9924-82713AD49F85}" srcOrd="0" destOrd="0" presId="urn:microsoft.com/office/officeart/2005/8/layout/process4"/>
    <dgm:cxn modelId="{4FAF5B0D-3FDF-4026-AE44-E2206DDBB692}" type="presOf" srcId="{06F835F3-2F1F-4C47-A210-CDC51B70A41C}" destId="{F58489F7-0A20-41A1-8908-CB1D98E9C916}" srcOrd="1" destOrd="0" presId="urn:microsoft.com/office/officeart/2005/8/layout/process4"/>
    <dgm:cxn modelId="{A05D5F4B-A895-48EA-A40B-841A3F70995E}" srcId="{06F835F3-2F1F-4C47-A210-CDC51B70A41C}" destId="{A25E0637-31F2-4012-BE97-1387070EB006}" srcOrd="0" destOrd="0" parTransId="{054E36F0-2CB0-41DD-A4A3-321A2E9F6A22}" sibTransId="{9BC0861B-1957-44FC-9430-82B002C14454}"/>
    <dgm:cxn modelId="{FF9C1ECC-16A5-4A74-900C-E7E63D193717}" type="presOf" srcId="{B9B4CB1A-5869-4E3E-ABA4-ADFC7C82FBF8}" destId="{11E2CC38-BAA1-49A0-9BD7-78BAA67CAFCF}" srcOrd="0" destOrd="0" presId="urn:microsoft.com/office/officeart/2005/8/layout/process4"/>
    <dgm:cxn modelId="{F1DEFFBE-E5BB-4B30-9A42-E5055E33A390}" type="presOf" srcId="{C8697123-4641-4AD7-A994-545FB62A0ACD}" destId="{8F625E23-3460-4DF7-A26A-8D14E6CB1C36}" srcOrd="0" destOrd="0" presId="urn:microsoft.com/office/officeart/2005/8/layout/process4"/>
    <dgm:cxn modelId="{1B2948AF-DD04-4293-A4A2-B1AB5600CFB6}" type="presOf" srcId="{96852806-B3EA-4F3E-8521-2A6C301ACB65}" destId="{6C05E004-5BBC-42B4-A351-0E6B17257294}" srcOrd="0" destOrd="0" presId="urn:microsoft.com/office/officeart/2005/8/layout/process4"/>
    <dgm:cxn modelId="{357B5766-B592-43BE-9E63-66360E6254D7}" srcId="{63A5D11E-D66E-45EB-87C8-9EEE45F7CC0B}" destId="{FD719E47-3236-47F4-B9AF-5738FECE8664}" srcOrd="0" destOrd="0" parTransId="{8449B78E-2608-4B95-ADAB-20CE812935EC}" sibTransId="{589B8242-0333-4C09-9A64-171F4CD9CB08}"/>
    <dgm:cxn modelId="{D09EE69E-AAF7-403B-A424-F7B01622A245}" type="presOf" srcId="{A25E0637-31F2-4012-BE97-1387070EB006}" destId="{2464FA48-917A-4481-B951-452103A97285}" srcOrd="0" destOrd="0" presId="urn:microsoft.com/office/officeart/2005/8/layout/process4"/>
    <dgm:cxn modelId="{586AC32D-791A-4C58-B777-4D8D168288EC}" srcId="{96852806-B3EA-4F3E-8521-2A6C301ACB65}" destId="{C8697123-4641-4AD7-A994-545FB62A0ACD}" srcOrd="2" destOrd="0" parTransId="{A61F49F3-C403-4564-B3AB-763A2C6B04A5}" sibTransId="{068AE7DA-CC95-46BF-8D57-54501CB6FFBF}"/>
    <dgm:cxn modelId="{51046B2C-0D86-4A57-9E53-2FCB19290132}" srcId="{96852806-B3EA-4F3E-8521-2A6C301ACB65}" destId="{06F835F3-2F1F-4C47-A210-CDC51B70A41C}" srcOrd="3" destOrd="0" parTransId="{0317E062-4C60-43DA-84EE-F205DD2D998C}" sibTransId="{BBD5CCA4-896D-4BCF-8A2E-AB6567889CC3}"/>
    <dgm:cxn modelId="{AE36240C-C37E-4739-9011-5F77AEC1AA22}" type="presOf" srcId="{63A5D11E-D66E-45EB-87C8-9EEE45F7CC0B}" destId="{FCC4A6C0-31E3-40B0-831C-7634A6676701}" srcOrd="0" destOrd="0" presId="urn:microsoft.com/office/officeart/2005/8/layout/process4"/>
    <dgm:cxn modelId="{B0AC8436-C5FC-4B81-84A8-14A4E7CD6E0A}" srcId="{96852806-B3EA-4F3E-8521-2A6C301ACB65}" destId="{8B787B3C-352F-419F-A481-2F353B59803E}" srcOrd="0" destOrd="0" parTransId="{ECA276C5-B190-4F62-9E8C-EE289A9A8722}" sibTransId="{FC05AF10-646D-4DCF-81F6-A630608936B0}"/>
    <dgm:cxn modelId="{6B61B067-24FB-441E-BE0E-1BC9B02535C7}" srcId="{96852806-B3EA-4F3E-8521-2A6C301ACB65}" destId="{63A5D11E-D66E-45EB-87C8-9EEE45F7CC0B}" srcOrd="1" destOrd="0" parTransId="{BA85B584-8AD4-45B7-908C-D29563899E45}" sibTransId="{1D3045CD-33DC-4D46-B70E-8CC608EB00D9}"/>
    <dgm:cxn modelId="{932DF4D3-B881-40D1-A69A-0AEDED07E666}" type="presOf" srcId="{C8697123-4641-4AD7-A994-545FB62A0ACD}" destId="{4FA33D21-2BD9-40A4-BAF0-C52155D21E46}" srcOrd="1" destOrd="0" presId="urn:microsoft.com/office/officeart/2005/8/layout/process4"/>
    <dgm:cxn modelId="{DEB67268-2B7D-4FCA-8CA1-FA3BAD44F35D}" srcId="{8B787B3C-352F-419F-A481-2F353B59803E}" destId="{B9B4CB1A-5869-4E3E-ABA4-ADFC7C82FBF8}" srcOrd="0" destOrd="0" parTransId="{ADC2D4BF-6E64-4673-89C1-4B214F0FDC8B}" sibTransId="{E44C3412-1042-4895-B6D1-E8E9A37EBFD6}"/>
    <dgm:cxn modelId="{3C59B132-5211-4417-A402-B15913A35B31}" type="presOf" srcId="{8B787B3C-352F-419F-A481-2F353B59803E}" destId="{476ADA48-E137-48B6-9229-2B49C5C7671F}" srcOrd="0" destOrd="0" presId="urn:microsoft.com/office/officeart/2005/8/layout/process4"/>
    <dgm:cxn modelId="{4BB8D763-02D7-4F7F-8426-CCB808FE15C9}" type="presOf" srcId="{63A5D11E-D66E-45EB-87C8-9EEE45F7CC0B}" destId="{26A0F590-2EBC-4ED2-8917-0895DCAA2D25}" srcOrd="1" destOrd="0" presId="urn:microsoft.com/office/officeart/2005/8/layout/process4"/>
    <dgm:cxn modelId="{A065383D-0B74-40AE-A0E6-7C97144AB78C}" type="presOf" srcId="{8B787B3C-352F-419F-A481-2F353B59803E}" destId="{0A427C57-77FE-49DB-9C7B-5761BA0CBC08}" srcOrd="1" destOrd="0" presId="urn:microsoft.com/office/officeart/2005/8/layout/process4"/>
    <dgm:cxn modelId="{1613D7BB-BC27-488F-8801-9173EB307EFD}" type="presOf" srcId="{06F835F3-2F1F-4C47-A210-CDC51B70A41C}" destId="{47F29737-1EB1-4DED-8CBB-E4319C7E5488}" srcOrd="0" destOrd="0" presId="urn:microsoft.com/office/officeart/2005/8/layout/process4"/>
    <dgm:cxn modelId="{9D7EE942-2DC8-4347-8BDC-1633258B4D08}" type="presParOf" srcId="{6C05E004-5BBC-42B4-A351-0E6B17257294}" destId="{E9EF2303-A16C-4BB9-8340-08BB47143DBA}" srcOrd="0" destOrd="0" presId="urn:microsoft.com/office/officeart/2005/8/layout/process4"/>
    <dgm:cxn modelId="{D47D5D7E-9DC9-4D05-B479-4D956E499BB8}" type="presParOf" srcId="{E9EF2303-A16C-4BB9-8340-08BB47143DBA}" destId="{47F29737-1EB1-4DED-8CBB-E4319C7E5488}" srcOrd="0" destOrd="0" presId="urn:microsoft.com/office/officeart/2005/8/layout/process4"/>
    <dgm:cxn modelId="{64394A09-9A16-4CF1-A137-C0FC702436F0}" type="presParOf" srcId="{E9EF2303-A16C-4BB9-8340-08BB47143DBA}" destId="{F58489F7-0A20-41A1-8908-CB1D98E9C916}" srcOrd="1" destOrd="0" presId="urn:microsoft.com/office/officeart/2005/8/layout/process4"/>
    <dgm:cxn modelId="{94BD7B75-4192-4DD0-8E25-40A6815F4739}" type="presParOf" srcId="{E9EF2303-A16C-4BB9-8340-08BB47143DBA}" destId="{1E3FC590-44D2-4EF7-A88A-DB5F4177E70D}" srcOrd="2" destOrd="0" presId="urn:microsoft.com/office/officeart/2005/8/layout/process4"/>
    <dgm:cxn modelId="{DE950782-7128-47C0-8DE5-2D36113A616A}" type="presParOf" srcId="{1E3FC590-44D2-4EF7-A88A-DB5F4177E70D}" destId="{2464FA48-917A-4481-B951-452103A97285}" srcOrd="0" destOrd="0" presId="urn:microsoft.com/office/officeart/2005/8/layout/process4"/>
    <dgm:cxn modelId="{FC4B4259-6645-4E93-B835-A83CB0DBABE7}" type="presParOf" srcId="{6C05E004-5BBC-42B4-A351-0E6B17257294}" destId="{B332114E-848D-4EA9-B1D4-092FE6C3F7AC}" srcOrd="1" destOrd="0" presId="urn:microsoft.com/office/officeart/2005/8/layout/process4"/>
    <dgm:cxn modelId="{D35585CE-0858-48D1-9833-7B39069ABBE6}" type="presParOf" srcId="{6C05E004-5BBC-42B4-A351-0E6B17257294}" destId="{F0582C10-A8AA-4591-B073-C3FFB0C3CE31}" srcOrd="2" destOrd="0" presId="urn:microsoft.com/office/officeart/2005/8/layout/process4"/>
    <dgm:cxn modelId="{8C1F578B-BAAF-4DE4-93B7-D0819C4626E7}" type="presParOf" srcId="{F0582C10-A8AA-4591-B073-C3FFB0C3CE31}" destId="{8F625E23-3460-4DF7-A26A-8D14E6CB1C36}" srcOrd="0" destOrd="0" presId="urn:microsoft.com/office/officeart/2005/8/layout/process4"/>
    <dgm:cxn modelId="{D302B441-062D-4B29-914B-A68810AD39E6}" type="presParOf" srcId="{F0582C10-A8AA-4591-B073-C3FFB0C3CE31}" destId="{4FA33D21-2BD9-40A4-BAF0-C52155D21E46}" srcOrd="1" destOrd="0" presId="urn:microsoft.com/office/officeart/2005/8/layout/process4"/>
    <dgm:cxn modelId="{668B5E23-652B-4F07-AA6B-F230AE9A3463}" type="presParOf" srcId="{F0582C10-A8AA-4591-B073-C3FFB0C3CE31}" destId="{57A2AB94-163C-47C3-A377-7BC53C7CBE83}" srcOrd="2" destOrd="0" presId="urn:microsoft.com/office/officeart/2005/8/layout/process4"/>
    <dgm:cxn modelId="{9F350FDF-7B92-4590-B215-CDE17699A3F5}" type="presParOf" srcId="{57A2AB94-163C-47C3-A377-7BC53C7CBE83}" destId="{EA5177A3-C7D0-464B-9924-82713AD49F85}" srcOrd="0" destOrd="0" presId="urn:microsoft.com/office/officeart/2005/8/layout/process4"/>
    <dgm:cxn modelId="{62D3159C-6CBD-4B06-8932-EC0E5713A83F}" type="presParOf" srcId="{6C05E004-5BBC-42B4-A351-0E6B17257294}" destId="{F02C0ED4-2766-468D-B36F-9B658651338F}" srcOrd="3" destOrd="0" presId="urn:microsoft.com/office/officeart/2005/8/layout/process4"/>
    <dgm:cxn modelId="{A76615F3-6E5C-40F5-ADB9-B9DDF9CD9483}" type="presParOf" srcId="{6C05E004-5BBC-42B4-A351-0E6B17257294}" destId="{75F573A5-33FA-4578-AEB4-CCFC3D9A6EF9}" srcOrd="4" destOrd="0" presId="urn:microsoft.com/office/officeart/2005/8/layout/process4"/>
    <dgm:cxn modelId="{6C8A5FD6-3614-4D6C-B7E6-74F4D13D6CFA}" type="presParOf" srcId="{75F573A5-33FA-4578-AEB4-CCFC3D9A6EF9}" destId="{FCC4A6C0-31E3-40B0-831C-7634A6676701}" srcOrd="0" destOrd="0" presId="urn:microsoft.com/office/officeart/2005/8/layout/process4"/>
    <dgm:cxn modelId="{B472F006-3824-483F-AB26-7CF95D1CDE55}" type="presParOf" srcId="{75F573A5-33FA-4578-AEB4-CCFC3D9A6EF9}" destId="{26A0F590-2EBC-4ED2-8917-0895DCAA2D25}" srcOrd="1" destOrd="0" presId="urn:microsoft.com/office/officeart/2005/8/layout/process4"/>
    <dgm:cxn modelId="{84A30FC2-DA44-4BAB-B395-E58376F79A8B}" type="presParOf" srcId="{75F573A5-33FA-4578-AEB4-CCFC3D9A6EF9}" destId="{BD160D2A-AFCB-4E84-B432-4D593837F64F}" srcOrd="2" destOrd="0" presId="urn:microsoft.com/office/officeart/2005/8/layout/process4"/>
    <dgm:cxn modelId="{1580F817-1EBE-4488-BC98-3D18702AA4AC}" type="presParOf" srcId="{BD160D2A-AFCB-4E84-B432-4D593837F64F}" destId="{AFA13540-FEEF-4A5A-BF3B-A8DE96D3A388}" srcOrd="0" destOrd="0" presId="urn:microsoft.com/office/officeart/2005/8/layout/process4"/>
    <dgm:cxn modelId="{266F915F-1436-46E4-BDB4-C1CC0516AC66}" type="presParOf" srcId="{6C05E004-5BBC-42B4-A351-0E6B17257294}" destId="{C62FF164-1889-4638-B073-87FFE9C783B2}" srcOrd="5" destOrd="0" presId="urn:microsoft.com/office/officeart/2005/8/layout/process4"/>
    <dgm:cxn modelId="{16994DFB-3798-4699-A3DF-95418AEA4797}" type="presParOf" srcId="{6C05E004-5BBC-42B4-A351-0E6B17257294}" destId="{7213FBD2-2875-4DF4-87CA-C3D61EB57253}" srcOrd="6" destOrd="0" presId="urn:microsoft.com/office/officeart/2005/8/layout/process4"/>
    <dgm:cxn modelId="{80F4185B-535E-47DC-A808-5C33B7E944EA}" type="presParOf" srcId="{7213FBD2-2875-4DF4-87CA-C3D61EB57253}" destId="{476ADA48-E137-48B6-9229-2B49C5C7671F}" srcOrd="0" destOrd="0" presId="urn:microsoft.com/office/officeart/2005/8/layout/process4"/>
    <dgm:cxn modelId="{24493D16-6E07-408A-9A62-284FD826E98A}" type="presParOf" srcId="{7213FBD2-2875-4DF4-87CA-C3D61EB57253}" destId="{0A427C57-77FE-49DB-9C7B-5761BA0CBC08}" srcOrd="1" destOrd="0" presId="urn:microsoft.com/office/officeart/2005/8/layout/process4"/>
    <dgm:cxn modelId="{8919026E-112C-47B9-BB8E-BE12B02FE122}" type="presParOf" srcId="{7213FBD2-2875-4DF4-87CA-C3D61EB57253}" destId="{5E960936-ABC9-44D0-885B-E86885BA16CA}" srcOrd="2" destOrd="0" presId="urn:microsoft.com/office/officeart/2005/8/layout/process4"/>
    <dgm:cxn modelId="{32C906A6-1D5D-45AE-BDAD-5DA111E48D23}" type="presParOf" srcId="{5E960936-ABC9-44D0-885B-E86885BA16CA}" destId="{11E2CC38-BAA1-49A0-9BD7-78BAA67CAFCF}" srcOrd="0" destOrd="0" presId="urn:microsoft.com/office/officeart/2005/8/layout/process4"/>
  </dgm:cxnLst>
  <dgm:bg/>
  <dgm:whole>
    <a:ln w="41275" cmpd="dbl">
      <a:solidFill>
        <a:srgbClr val="002060"/>
      </a:solidFill>
    </a:ln>
  </dgm:whole>
  <dgm:extLst>
    <a:ext uri="http://schemas.microsoft.com/office/drawing/2008/diagram">
      <dsp:dataModelExt xmlns:dsp="http://schemas.microsoft.com/office/drawing/2008/diagram" xmlns="" relId="rId8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A81A2AF-B0FD-47F3-90E3-41DF2778F5B7}"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EC"/>
        </a:p>
      </dgm:t>
    </dgm:pt>
    <dgm:pt modelId="{A37060F1-2A1F-428B-BFD5-38EE5EF44ACE}">
      <dgm:prSet phldrT="[Texto]" custT="1"/>
      <dgm:spPr/>
      <dgm:t>
        <a:bodyPr/>
        <a:lstStyle/>
        <a:p>
          <a:r>
            <a:rPr lang="es-EC" sz="1400" b="1"/>
            <a:t>PERSPECTIVA FINANCIERA</a:t>
          </a:r>
        </a:p>
      </dgm:t>
    </dgm:pt>
    <dgm:pt modelId="{B1229E5F-F35E-4CDD-AB16-A2B74D7C25A9}" type="parTrans" cxnId="{B935E8EA-B956-40BF-AD1C-9A31342661CB}">
      <dgm:prSet/>
      <dgm:spPr/>
      <dgm:t>
        <a:bodyPr/>
        <a:lstStyle/>
        <a:p>
          <a:endParaRPr lang="es-EC" sz="1600"/>
        </a:p>
      </dgm:t>
    </dgm:pt>
    <dgm:pt modelId="{0D98AD6C-BA3F-4E9E-B8CC-C00355101362}" type="sibTrans" cxnId="{B935E8EA-B956-40BF-AD1C-9A31342661CB}">
      <dgm:prSet/>
      <dgm:spPr/>
      <dgm:t>
        <a:bodyPr/>
        <a:lstStyle/>
        <a:p>
          <a:endParaRPr lang="es-EC" sz="1600"/>
        </a:p>
      </dgm:t>
    </dgm:pt>
    <dgm:pt modelId="{2414DE32-ABF1-4F87-BD6D-50E448E92AB6}">
      <dgm:prSet phldrT="[Texto]" custT="1"/>
      <dgm:spPr/>
      <dgm:t>
        <a:bodyPr/>
        <a:lstStyle/>
        <a:p>
          <a:r>
            <a:rPr lang="es-ES" sz="1000" b="1"/>
            <a:t>Incrementar  un 10% la facturación promedio a fines del  2012 </a:t>
          </a:r>
          <a:endParaRPr lang="es-EC" sz="1000" b="1"/>
        </a:p>
      </dgm:t>
    </dgm:pt>
    <dgm:pt modelId="{79B67D0C-F9AD-44B2-B82A-C4820BFAEAAA}" type="parTrans" cxnId="{1E84CAD4-B284-406D-B4BC-201CFABC3643}">
      <dgm:prSet/>
      <dgm:spPr/>
      <dgm:t>
        <a:bodyPr/>
        <a:lstStyle/>
        <a:p>
          <a:endParaRPr lang="es-EC" sz="1600"/>
        </a:p>
      </dgm:t>
    </dgm:pt>
    <dgm:pt modelId="{5F4BE6F0-0A7F-4CFB-85A9-07A3EDA7041B}" type="sibTrans" cxnId="{1E84CAD4-B284-406D-B4BC-201CFABC3643}">
      <dgm:prSet/>
      <dgm:spPr/>
      <dgm:t>
        <a:bodyPr/>
        <a:lstStyle/>
        <a:p>
          <a:endParaRPr lang="es-EC" sz="1600"/>
        </a:p>
      </dgm:t>
    </dgm:pt>
    <dgm:pt modelId="{2F3F5FBD-ED87-4C47-979C-54B4D00211B0}">
      <dgm:prSet phldrT="[Texto]" custT="1"/>
      <dgm:spPr/>
      <dgm:t>
        <a:bodyPr/>
        <a:lstStyle/>
        <a:p>
          <a:r>
            <a:rPr lang="es-EC" sz="1400" b="1"/>
            <a:t>PERSPECTIVA DEL CLIENTE</a:t>
          </a:r>
        </a:p>
      </dgm:t>
    </dgm:pt>
    <dgm:pt modelId="{152556B9-9EB0-4719-8CB1-DBFEADDCA174}" type="parTrans" cxnId="{7862F4B1-C75A-4E97-9194-4E1BC5A24466}">
      <dgm:prSet/>
      <dgm:spPr/>
      <dgm:t>
        <a:bodyPr/>
        <a:lstStyle/>
        <a:p>
          <a:endParaRPr lang="es-EC" sz="1600"/>
        </a:p>
      </dgm:t>
    </dgm:pt>
    <dgm:pt modelId="{177E9C21-B482-410F-96DD-D7BB7D41C48E}" type="sibTrans" cxnId="{7862F4B1-C75A-4E97-9194-4E1BC5A24466}">
      <dgm:prSet/>
      <dgm:spPr/>
      <dgm:t>
        <a:bodyPr/>
        <a:lstStyle/>
        <a:p>
          <a:endParaRPr lang="es-EC" sz="1600"/>
        </a:p>
      </dgm:t>
    </dgm:pt>
    <dgm:pt modelId="{ED15EB71-F3E6-4701-955E-22DFC559A997}">
      <dgm:prSet phldrT="[Texto]" custT="1"/>
      <dgm:spPr/>
      <dgm:t>
        <a:bodyPr/>
        <a:lstStyle/>
        <a:p>
          <a:r>
            <a:rPr lang="es-ES" sz="1000" b="1"/>
            <a:t>Alcanzar un 30% de reconocimiento de marca al finalizar el 2014. </a:t>
          </a:r>
          <a:endParaRPr lang="es-EC" sz="1000" b="1"/>
        </a:p>
      </dgm:t>
    </dgm:pt>
    <dgm:pt modelId="{ECD75207-06B9-470F-B11C-65044BA0689C}" type="parTrans" cxnId="{6859F712-0A0B-4B92-BD65-BD0D8ACE3215}">
      <dgm:prSet/>
      <dgm:spPr/>
      <dgm:t>
        <a:bodyPr/>
        <a:lstStyle/>
        <a:p>
          <a:endParaRPr lang="es-EC" sz="1600"/>
        </a:p>
      </dgm:t>
    </dgm:pt>
    <dgm:pt modelId="{0DACDC19-0FF7-4102-87DF-9977676A4E81}" type="sibTrans" cxnId="{6859F712-0A0B-4B92-BD65-BD0D8ACE3215}">
      <dgm:prSet/>
      <dgm:spPr/>
      <dgm:t>
        <a:bodyPr/>
        <a:lstStyle/>
        <a:p>
          <a:endParaRPr lang="es-EC" sz="1600"/>
        </a:p>
      </dgm:t>
    </dgm:pt>
    <dgm:pt modelId="{246E7F75-7628-4FC3-8176-68AD904D6A72}">
      <dgm:prSet phldrT="[Texto]" custT="1"/>
      <dgm:spPr/>
      <dgm:t>
        <a:bodyPr/>
        <a:lstStyle/>
        <a:p>
          <a:r>
            <a:rPr lang="es-EC" sz="1400" b="1"/>
            <a:t>PERSPECTIVA DE LOS PROCESOS</a:t>
          </a:r>
        </a:p>
      </dgm:t>
    </dgm:pt>
    <dgm:pt modelId="{2E3C47BB-98B2-4AE3-B30E-9DE99D7A1B39}" type="parTrans" cxnId="{F60DB778-6945-420C-9A6A-F34274377618}">
      <dgm:prSet/>
      <dgm:spPr/>
      <dgm:t>
        <a:bodyPr/>
        <a:lstStyle/>
        <a:p>
          <a:endParaRPr lang="es-EC" sz="1600"/>
        </a:p>
      </dgm:t>
    </dgm:pt>
    <dgm:pt modelId="{5D293BA0-E16B-459B-8C31-E7FDB1197543}" type="sibTrans" cxnId="{F60DB778-6945-420C-9A6A-F34274377618}">
      <dgm:prSet/>
      <dgm:spPr/>
      <dgm:t>
        <a:bodyPr/>
        <a:lstStyle/>
        <a:p>
          <a:endParaRPr lang="es-EC" sz="1600"/>
        </a:p>
      </dgm:t>
    </dgm:pt>
    <dgm:pt modelId="{169C6040-EBCF-45EE-9512-AE991F7A0FE8}">
      <dgm:prSet phldrT="[Texto]" custT="1"/>
      <dgm:spPr/>
      <dgm:t>
        <a:bodyPr/>
        <a:lstStyle/>
        <a:p>
          <a:r>
            <a:rPr lang="es-ES" sz="1000" b="1"/>
            <a:t>Disminuir los retrasos en los despachos al 5% </a:t>
          </a:r>
          <a:endParaRPr lang="es-EC" sz="1000" b="1"/>
        </a:p>
      </dgm:t>
    </dgm:pt>
    <dgm:pt modelId="{CA4ACF01-8EB5-4798-AB23-A41CC5738DBD}" type="parTrans" cxnId="{60E34CA2-11D6-4F09-9A20-24138D2F9212}">
      <dgm:prSet/>
      <dgm:spPr/>
      <dgm:t>
        <a:bodyPr/>
        <a:lstStyle/>
        <a:p>
          <a:endParaRPr lang="es-EC" sz="1600"/>
        </a:p>
      </dgm:t>
    </dgm:pt>
    <dgm:pt modelId="{A4068907-5B88-4415-BDA7-8FA7055A1498}" type="sibTrans" cxnId="{60E34CA2-11D6-4F09-9A20-24138D2F9212}">
      <dgm:prSet/>
      <dgm:spPr/>
      <dgm:t>
        <a:bodyPr/>
        <a:lstStyle/>
        <a:p>
          <a:endParaRPr lang="es-EC" sz="1600"/>
        </a:p>
      </dgm:t>
    </dgm:pt>
    <dgm:pt modelId="{23F15364-ABB7-48D0-BFEE-74A52C483EC0}">
      <dgm:prSet phldrT="[Texto]" custT="1"/>
      <dgm:spPr/>
      <dgm:t>
        <a:bodyPr/>
        <a:lstStyle/>
        <a:p>
          <a:r>
            <a:rPr lang="es-EC" sz="1400" b="1"/>
            <a:t>PERSPECTIVA DE RRHH Y DESARROLLO TECNOLÓGICO</a:t>
          </a:r>
        </a:p>
      </dgm:t>
    </dgm:pt>
    <dgm:pt modelId="{710F6C3E-900B-4995-8FF6-F991662785E6}" type="parTrans" cxnId="{496C912E-BA6D-42DF-9AFF-E49055E5D4C3}">
      <dgm:prSet/>
      <dgm:spPr/>
      <dgm:t>
        <a:bodyPr/>
        <a:lstStyle/>
        <a:p>
          <a:endParaRPr lang="es-EC" sz="1600"/>
        </a:p>
      </dgm:t>
    </dgm:pt>
    <dgm:pt modelId="{F0325CEA-4C02-4830-89D9-59F719B36591}" type="sibTrans" cxnId="{496C912E-BA6D-42DF-9AFF-E49055E5D4C3}">
      <dgm:prSet/>
      <dgm:spPr/>
      <dgm:t>
        <a:bodyPr/>
        <a:lstStyle/>
        <a:p>
          <a:endParaRPr lang="es-EC" sz="1600"/>
        </a:p>
      </dgm:t>
    </dgm:pt>
    <dgm:pt modelId="{4B180548-0571-428D-AE3E-BCAD9BFC3CF9}">
      <dgm:prSet phldrT="[Texto]" custT="1"/>
      <dgm:spPr/>
      <dgm:t>
        <a:bodyPr/>
        <a:lstStyle/>
        <a:p>
          <a:endParaRPr lang="es-EC" sz="1000" b="1"/>
        </a:p>
      </dgm:t>
    </dgm:pt>
    <dgm:pt modelId="{8A5696E6-F46A-4B10-9516-E00A8FC6CCF5}" type="parTrans" cxnId="{62FF98EA-CD64-4EB3-B2E1-5D58F86C5E39}">
      <dgm:prSet/>
      <dgm:spPr/>
      <dgm:t>
        <a:bodyPr/>
        <a:lstStyle/>
        <a:p>
          <a:endParaRPr lang="es-EC" sz="1600"/>
        </a:p>
      </dgm:t>
    </dgm:pt>
    <dgm:pt modelId="{28724B6E-558E-4715-8375-A85DADDFAD39}" type="sibTrans" cxnId="{62FF98EA-CD64-4EB3-B2E1-5D58F86C5E39}">
      <dgm:prSet/>
      <dgm:spPr/>
      <dgm:t>
        <a:bodyPr/>
        <a:lstStyle/>
        <a:p>
          <a:endParaRPr lang="es-EC" sz="1600"/>
        </a:p>
      </dgm:t>
    </dgm:pt>
    <dgm:pt modelId="{59714301-21F7-496B-A5AE-D679DC9A7B0E}">
      <dgm:prSet custT="1"/>
      <dgm:spPr/>
      <dgm:t>
        <a:bodyPr/>
        <a:lstStyle/>
        <a:p>
          <a:r>
            <a:rPr lang="es-ES" sz="1000" b="1"/>
            <a:t>Disminuir un 8% los costos operativos al finalizar el 2012 </a:t>
          </a:r>
          <a:endParaRPr lang="es-EC" sz="1000" b="1"/>
        </a:p>
      </dgm:t>
    </dgm:pt>
    <dgm:pt modelId="{45CF17E9-7C9F-4B7E-95BA-5AC95BCCF20B}" type="parTrans" cxnId="{CCA1B1F8-44E0-46D6-9347-60432E0D6FFC}">
      <dgm:prSet/>
      <dgm:spPr/>
      <dgm:t>
        <a:bodyPr/>
        <a:lstStyle/>
        <a:p>
          <a:endParaRPr lang="es-EC" sz="1600"/>
        </a:p>
      </dgm:t>
    </dgm:pt>
    <dgm:pt modelId="{636EB013-7AE0-4746-9F2F-5D37CFACE2EF}" type="sibTrans" cxnId="{CCA1B1F8-44E0-46D6-9347-60432E0D6FFC}">
      <dgm:prSet/>
      <dgm:spPr/>
      <dgm:t>
        <a:bodyPr/>
        <a:lstStyle/>
        <a:p>
          <a:endParaRPr lang="es-EC" sz="1600"/>
        </a:p>
      </dgm:t>
    </dgm:pt>
    <dgm:pt modelId="{292589A2-98D3-4228-94A6-0F25B029D09E}">
      <dgm:prSet custT="1"/>
      <dgm:spPr/>
      <dgm:t>
        <a:bodyPr/>
        <a:lstStyle/>
        <a:p>
          <a:r>
            <a:rPr lang="es-ES" sz="1000" b="1"/>
            <a:t>Lograr un 95% de satisfacción en los clientes al finalizar el 2012.</a:t>
          </a:r>
          <a:endParaRPr lang="es-EC" sz="1000" b="1"/>
        </a:p>
      </dgm:t>
    </dgm:pt>
    <dgm:pt modelId="{4C249ABB-9DAB-4C80-AE82-A13A1C69D12F}" type="parTrans" cxnId="{5D1C0507-8853-4B13-A953-42C32132BC54}">
      <dgm:prSet/>
      <dgm:spPr/>
      <dgm:t>
        <a:bodyPr/>
        <a:lstStyle/>
        <a:p>
          <a:endParaRPr lang="es-EC" sz="1600"/>
        </a:p>
      </dgm:t>
    </dgm:pt>
    <dgm:pt modelId="{EF009CD3-1F46-45C9-A371-FE869B578B0B}" type="sibTrans" cxnId="{5D1C0507-8853-4B13-A953-42C32132BC54}">
      <dgm:prSet/>
      <dgm:spPr/>
      <dgm:t>
        <a:bodyPr/>
        <a:lstStyle/>
        <a:p>
          <a:endParaRPr lang="es-EC" sz="1600"/>
        </a:p>
      </dgm:t>
    </dgm:pt>
    <dgm:pt modelId="{E733800B-041F-41E4-8B22-26829ADCAF11}">
      <dgm:prSet custT="1"/>
      <dgm:spPr/>
      <dgm:t>
        <a:bodyPr/>
        <a:lstStyle/>
        <a:p>
          <a:r>
            <a:rPr lang="es-ES" sz="1000" b="1"/>
            <a:t>Incrementar la distribución en la región sierra al 35% a fines del 2013.</a:t>
          </a:r>
          <a:endParaRPr lang="es-EC" sz="1000" b="1"/>
        </a:p>
      </dgm:t>
    </dgm:pt>
    <dgm:pt modelId="{7A06ADEE-731E-4508-A56A-848B7C596828}" type="parTrans" cxnId="{371C8D60-CA0E-42B9-91C1-EA22064F2D2A}">
      <dgm:prSet/>
      <dgm:spPr/>
      <dgm:t>
        <a:bodyPr/>
        <a:lstStyle/>
        <a:p>
          <a:endParaRPr lang="es-EC" sz="1600"/>
        </a:p>
      </dgm:t>
    </dgm:pt>
    <dgm:pt modelId="{56A77EA7-046F-4BCC-8C8A-9F48A6A5DCA8}" type="sibTrans" cxnId="{371C8D60-CA0E-42B9-91C1-EA22064F2D2A}">
      <dgm:prSet/>
      <dgm:spPr/>
      <dgm:t>
        <a:bodyPr/>
        <a:lstStyle/>
        <a:p>
          <a:endParaRPr lang="es-EC" sz="1600"/>
        </a:p>
      </dgm:t>
    </dgm:pt>
    <dgm:pt modelId="{FF7F4A29-6164-4274-9309-98A897FA12A6}">
      <dgm:prSet custT="1"/>
      <dgm:spPr/>
      <dgm:t>
        <a:bodyPr/>
        <a:lstStyle/>
        <a:p>
          <a:r>
            <a:rPr lang="es-ES" sz="1000" b="1"/>
            <a:t>Reducir a 0 el envejecimiento de baterías en perchas</a:t>
          </a:r>
          <a:endParaRPr lang="es-EC" sz="1000" b="1"/>
        </a:p>
      </dgm:t>
    </dgm:pt>
    <dgm:pt modelId="{DD089958-CA07-4CAE-BAA0-02872B36F0A4}" type="parTrans" cxnId="{953AF4E8-48D0-4293-A49D-5DD1D8038043}">
      <dgm:prSet/>
      <dgm:spPr/>
      <dgm:t>
        <a:bodyPr/>
        <a:lstStyle/>
        <a:p>
          <a:endParaRPr lang="es-EC" sz="1600"/>
        </a:p>
      </dgm:t>
    </dgm:pt>
    <dgm:pt modelId="{B809A4F5-5733-4139-9712-74D5E518A023}" type="sibTrans" cxnId="{953AF4E8-48D0-4293-A49D-5DD1D8038043}">
      <dgm:prSet/>
      <dgm:spPr/>
      <dgm:t>
        <a:bodyPr/>
        <a:lstStyle/>
        <a:p>
          <a:endParaRPr lang="es-EC" sz="1600"/>
        </a:p>
      </dgm:t>
    </dgm:pt>
    <dgm:pt modelId="{E094B9DD-9B32-44BC-81B4-8E8049CCC17C}">
      <dgm:prSet custT="1"/>
      <dgm:spPr/>
      <dgm:t>
        <a:bodyPr/>
        <a:lstStyle/>
        <a:p>
          <a:r>
            <a:rPr lang="es-ES" sz="1000" b="1"/>
            <a:t>Alcanzar  un 90% de cobertura visitas a los distribuidores.</a:t>
          </a:r>
          <a:endParaRPr lang="es-EC" sz="1000" b="1"/>
        </a:p>
      </dgm:t>
    </dgm:pt>
    <dgm:pt modelId="{049E0497-4AB5-4C6A-9002-421C7E97CA16}" type="parTrans" cxnId="{CA546163-5AD7-4751-9DCF-54E6E426D206}">
      <dgm:prSet/>
      <dgm:spPr/>
      <dgm:t>
        <a:bodyPr/>
        <a:lstStyle/>
        <a:p>
          <a:endParaRPr lang="es-EC" sz="1600"/>
        </a:p>
      </dgm:t>
    </dgm:pt>
    <dgm:pt modelId="{A7031F33-0581-4E8B-A11C-065D4BB3EEEF}" type="sibTrans" cxnId="{CA546163-5AD7-4751-9DCF-54E6E426D206}">
      <dgm:prSet/>
      <dgm:spPr/>
      <dgm:t>
        <a:bodyPr/>
        <a:lstStyle/>
        <a:p>
          <a:endParaRPr lang="es-EC" sz="1600"/>
        </a:p>
      </dgm:t>
    </dgm:pt>
    <dgm:pt modelId="{9AA1C2E4-E8E4-4DF3-B847-9E6D8278BEC4}">
      <dgm:prSet custT="1"/>
      <dgm:spPr/>
      <dgm:t>
        <a:bodyPr/>
        <a:lstStyle/>
        <a:p>
          <a:r>
            <a:rPr lang="es-ES" sz="1000" b="1"/>
            <a:t>Alcanzar un 100% de garantías efectivas  a  Diciembre del  2012.</a:t>
          </a:r>
          <a:endParaRPr lang="es-EC" sz="1000" b="1"/>
        </a:p>
      </dgm:t>
    </dgm:pt>
    <dgm:pt modelId="{4BD04B3C-E215-448A-834B-8191B0A933D4}" type="parTrans" cxnId="{86EC3BCE-000C-403D-A2B7-C39050FFE705}">
      <dgm:prSet/>
      <dgm:spPr/>
      <dgm:t>
        <a:bodyPr/>
        <a:lstStyle/>
        <a:p>
          <a:endParaRPr lang="es-EC" sz="1600"/>
        </a:p>
      </dgm:t>
    </dgm:pt>
    <dgm:pt modelId="{A196624B-44C8-45AF-8358-55BFC95BA3A4}" type="sibTrans" cxnId="{86EC3BCE-000C-403D-A2B7-C39050FFE705}">
      <dgm:prSet/>
      <dgm:spPr/>
      <dgm:t>
        <a:bodyPr/>
        <a:lstStyle/>
        <a:p>
          <a:endParaRPr lang="es-EC" sz="1600"/>
        </a:p>
      </dgm:t>
    </dgm:pt>
    <dgm:pt modelId="{2E0A89AB-333D-47B6-AC48-49DAFC089CFC}">
      <dgm:prSet custT="1"/>
      <dgm:spPr/>
      <dgm:t>
        <a:bodyPr/>
        <a:lstStyle/>
        <a:p>
          <a:r>
            <a:rPr lang="es-ES" sz="1000" b="1"/>
            <a:t>Disminuir a 10% el índice de rotación laboral.</a:t>
          </a:r>
          <a:endParaRPr lang="es-EC" sz="1000" b="1"/>
        </a:p>
      </dgm:t>
    </dgm:pt>
    <dgm:pt modelId="{A7C9E8D0-320A-43DC-9EE7-8AED2D41309D}" type="parTrans" cxnId="{8C6D2FF6-B674-4C1E-8234-E162F46807DF}">
      <dgm:prSet/>
      <dgm:spPr/>
      <dgm:t>
        <a:bodyPr/>
        <a:lstStyle/>
        <a:p>
          <a:endParaRPr lang="es-EC" sz="1600"/>
        </a:p>
      </dgm:t>
    </dgm:pt>
    <dgm:pt modelId="{DE85CEB4-667A-4E08-B545-DA900D3DDF00}" type="sibTrans" cxnId="{8C6D2FF6-B674-4C1E-8234-E162F46807DF}">
      <dgm:prSet/>
      <dgm:spPr/>
      <dgm:t>
        <a:bodyPr/>
        <a:lstStyle/>
        <a:p>
          <a:endParaRPr lang="es-EC" sz="1600"/>
        </a:p>
      </dgm:t>
    </dgm:pt>
    <dgm:pt modelId="{832A5CB3-E258-4E42-8B08-C80579D09B94}">
      <dgm:prSet custT="1"/>
      <dgm:spPr/>
      <dgm:t>
        <a:bodyPr/>
        <a:lstStyle/>
        <a:p>
          <a:r>
            <a:rPr lang="es-ES" sz="1000" b="1"/>
            <a:t>Lograr que el 90% del personal alcance al menos un 70% en la evaluación de competencias.</a:t>
          </a:r>
          <a:endParaRPr lang="es-EC" sz="1000" b="1"/>
        </a:p>
      </dgm:t>
    </dgm:pt>
    <dgm:pt modelId="{B1FAD304-A74B-41B0-9D09-6DD9BE7F952B}" type="parTrans" cxnId="{042C6307-A55E-4DB4-8175-D90D0C4BDDBD}">
      <dgm:prSet/>
      <dgm:spPr/>
      <dgm:t>
        <a:bodyPr/>
        <a:lstStyle/>
        <a:p>
          <a:endParaRPr lang="es-EC" sz="1600"/>
        </a:p>
      </dgm:t>
    </dgm:pt>
    <dgm:pt modelId="{F740ACE4-3CDF-48BA-84ED-1E0E06F440B1}" type="sibTrans" cxnId="{042C6307-A55E-4DB4-8175-D90D0C4BDDBD}">
      <dgm:prSet/>
      <dgm:spPr/>
      <dgm:t>
        <a:bodyPr/>
        <a:lstStyle/>
        <a:p>
          <a:endParaRPr lang="es-EC" sz="1600"/>
        </a:p>
      </dgm:t>
    </dgm:pt>
    <dgm:pt modelId="{ED03E47F-4742-454C-9F88-6F93C533D9D5}">
      <dgm:prSet custT="1"/>
      <dgm:spPr/>
      <dgm:t>
        <a:bodyPr/>
        <a:lstStyle/>
        <a:p>
          <a:r>
            <a:rPr lang="es-ES" sz="1000" b="1"/>
            <a:t>Cumplir con el plan de Auditoría y Monitoreo para alcanzar una nueva cultura organizacional.</a:t>
          </a:r>
          <a:endParaRPr lang="es-EC" sz="1000" b="1"/>
        </a:p>
      </dgm:t>
    </dgm:pt>
    <dgm:pt modelId="{3212A694-D1C8-4BCB-AE5F-8CE9EC5F4617}" type="parTrans" cxnId="{4F8B2E8A-BAA3-4258-BB5B-F1C45442BC82}">
      <dgm:prSet/>
      <dgm:spPr/>
      <dgm:t>
        <a:bodyPr/>
        <a:lstStyle/>
        <a:p>
          <a:endParaRPr lang="es-EC" sz="1600"/>
        </a:p>
      </dgm:t>
    </dgm:pt>
    <dgm:pt modelId="{C22C7BBC-04F1-4332-B20F-EF2FE58D7E35}" type="sibTrans" cxnId="{4F8B2E8A-BAA3-4258-BB5B-F1C45442BC82}">
      <dgm:prSet/>
      <dgm:spPr/>
      <dgm:t>
        <a:bodyPr/>
        <a:lstStyle/>
        <a:p>
          <a:endParaRPr lang="es-EC" sz="1600"/>
        </a:p>
      </dgm:t>
    </dgm:pt>
    <dgm:pt modelId="{0A954FE0-B6CF-497E-A501-506E237C46C5}">
      <dgm:prSet phldrT="[Texto]" custT="1"/>
      <dgm:spPr/>
      <dgm:t>
        <a:bodyPr/>
        <a:lstStyle/>
        <a:p>
          <a:r>
            <a:rPr lang="es-EC" sz="1800" b="1">
              <a:latin typeface="Times New Roman" pitchFamily="18" charset="0"/>
              <a:cs typeface="Times New Roman" pitchFamily="18" charset="0"/>
            </a:rPr>
            <a:t>OBJETIVOS POR PERSPECTIVAS</a:t>
          </a:r>
        </a:p>
      </dgm:t>
    </dgm:pt>
    <dgm:pt modelId="{3E1989FC-4371-46EE-846A-D2891B24918C}" type="parTrans" cxnId="{416A9A05-B966-49CA-8A88-03AF45603268}">
      <dgm:prSet/>
      <dgm:spPr/>
      <dgm:t>
        <a:bodyPr/>
        <a:lstStyle/>
        <a:p>
          <a:endParaRPr lang="es-EC" sz="1400"/>
        </a:p>
      </dgm:t>
    </dgm:pt>
    <dgm:pt modelId="{72939125-A793-4AE8-8A11-22E2E52B123D}" type="sibTrans" cxnId="{416A9A05-B966-49CA-8A88-03AF45603268}">
      <dgm:prSet/>
      <dgm:spPr/>
      <dgm:t>
        <a:bodyPr/>
        <a:lstStyle/>
        <a:p>
          <a:endParaRPr lang="es-EC" sz="1400"/>
        </a:p>
      </dgm:t>
    </dgm:pt>
    <dgm:pt modelId="{5EA1016E-99A1-4880-9FE8-423C5BF71EC7}" type="pres">
      <dgm:prSet presAssocID="{3A81A2AF-B0FD-47F3-90E3-41DF2778F5B7}" presName="Name0" presStyleCnt="0">
        <dgm:presLayoutVars>
          <dgm:dir/>
          <dgm:animLvl val="lvl"/>
          <dgm:resizeHandles val="exact"/>
        </dgm:presLayoutVars>
      </dgm:prSet>
      <dgm:spPr/>
      <dgm:t>
        <a:bodyPr/>
        <a:lstStyle/>
        <a:p>
          <a:endParaRPr lang="es-EC"/>
        </a:p>
      </dgm:t>
    </dgm:pt>
    <dgm:pt modelId="{0F69A59D-A2B1-41DE-AE96-33BC99446CCE}" type="pres">
      <dgm:prSet presAssocID="{0A954FE0-B6CF-497E-A501-506E237C46C5}" presName="linNode" presStyleCnt="0"/>
      <dgm:spPr/>
    </dgm:pt>
    <dgm:pt modelId="{C31B34F2-071C-416C-B2CD-95FC71607FCA}" type="pres">
      <dgm:prSet presAssocID="{0A954FE0-B6CF-497E-A501-506E237C46C5}" presName="parentText" presStyleLbl="node1" presStyleIdx="0" presStyleCnt="5" custScaleX="277778">
        <dgm:presLayoutVars>
          <dgm:chMax val="1"/>
          <dgm:bulletEnabled val="1"/>
        </dgm:presLayoutVars>
      </dgm:prSet>
      <dgm:spPr/>
      <dgm:t>
        <a:bodyPr/>
        <a:lstStyle/>
        <a:p>
          <a:endParaRPr lang="es-EC"/>
        </a:p>
      </dgm:t>
    </dgm:pt>
    <dgm:pt modelId="{151E0B28-35AD-4FA4-8200-3D3DD2B411AB}" type="pres">
      <dgm:prSet presAssocID="{72939125-A793-4AE8-8A11-22E2E52B123D}" presName="sp" presStyleCnt="0"/>
      <dgm:spPr/>
    </dgm:pt>
    <dgm:pt modelId="{3CC3E28A-805B-498F-8AC3-3D11BFE63114}" type="pres">
      <dgm:prSet presAssocID="{A37060F1-2A1F-428B-BFD5-38EE5EF44ACE}" presName="linNode" presStyleCnt="0"/>
      <dgm:spPr/>
    </dgm:pt>
    <dgm:pt modelId="{4F3199BD-C280-420D-A816-3ACD3C23D9E9}" type="pres">
      <dgm:prSet presAssocID="{A37060F1-2A1F-428B-BFD5-38EE5EF44ACE}" presName="parentText" presStyleLbl="node1" presStyleIdx="1" presStyleCnt="5">
        <dgm:presLayoutVars>
          <dgm:chMax val="1"/>
          <dgm:bulletEnabled val="1"/>
        </dgm:presLayoutVars>
      </dgm:prSet>
      <dgm:spPr/>
      <dgm:t>
        <a:bodyPr/>
        <a:lstStyle/>
        <a:p>
          <a:endParaRPr lang="es-EC"/>
        </a:p>
      </dgm:t>
    </dgm:pt>
    <dgm:pt modelId="{55A56318-8286-4FE4-8ECB-71BE770C5E9C}" type="pres">
      <dgm:prSet presAssocID="{A37060F1-2A1F-428B-BFD5-38EE5EF44ACE}" presName="descendantText" presStyleLbl="alignAccFollowNode1" presStyleIdx="0" presStyleCnt="4">
        <dgm:presLayoutVars>
          <dgm:bulletEnabled val="1"/>
        </dgm:presLayoutVars>
      </dgm:prSet>
      <dgm:spPr/>
      <dgm:t>
        <a:bodyPr/>
        <a:lstStyle/>
        <a:p>
          <a:endParaRPr lang="es-EC"/>
        </a:p>
      </dgm:t>
    </dgm:pt>
    <dgm:pt modelId="{5812EF17-BC56-45A9-A87A-F13A2C6688FE}" type="pres">
      <dgm:prSet presAssocID="{0D98AD6C-BA3F-4E9E-B8CC-C00355101362}" presName="sp" presStyleCnt="0"/>
      <dgm:spPr/>
    </dgm:pt>
    <dgm:pt modelId="{09928F65-E5AC-421D-8014-32CB1D8487C0}" type="pres">
      <dgm:prSet presAssocID="{2F3F5FBD-ED87-4C47-979C-54B4D00211B0}" presName="linNode" presStyleCnt="0"/>
      <dgm:spPr/>
    </dgm:pt>
    <dgm:pt modelId="{6F9C8DF0-B8A6-4FC6-B481-716BB4002126}" type="pres">
      <dgm:prSet presAssocID="{2F3F5FBD-ED87-4C47-979C-54B4D00211B0}" presName="parentText" presStyleLbl="node1" presStyleIdx="2" presStyleCnt="5">
        <dgm:presLayoutVars>
          <dgm:chMax val="1"/>
          <dgm:bulletEnabled val="1"/>
        </dgm:presLayoutVars>
      </dgm:prSet>
      <dgm:spPr/>
      <dgm:t>
        <a:bodyPr/>
        <a:lstStyle/>
        <a:p>
          <a:endParaRPr lang="es-EC"/>
        </a:p>
      </dgm:t>
    </dgm:pt>
    <dgm:pt modelId="{12EF24B5-0651-4CA8-A531-01FC5AB0DD32}" type="pres">
      <dgm:prSet presAssocID="{2F3F5FBD-ED87-4C47-979C-54B4D00211B0}" presName="descendantText" presStyleLbl="alignAccFollowNode1" presStyleIdx="1" presStyleCnt="4">
        <dgm:presLayoutVars>
          <dgm:bulletEnabled val="1"/>
        </dgm:presLayoutVars>
      </dgm:prSet>
      <dgm:spPr/>
      <dgm:t>
        <a:bodyPr/>
        <a:lstStyle/>
        <a:p>
          <a:endParaRPr lang="es-EC"/>
        </a:p>
      </dgm:t>
    </dgm:pt>
    <dgm:pt modelId="{0DEF29B3-0864-49E5-9B38-A0374FC383C8}" type="pres">
      <dgm:prSet presAssocID="{177E9C21-B482-410F-96DD-D7BB7D41C48E}" presName="sp" presStyleCnt="0"/>
      <dgm:spPr/>
    </dgm:pt>
    <dgm:pt modelId="{AFFE5527-D2B0-476B-99E1-531F44E0592D}" type="pres">
      <dgm:prSet presAssocID="{246E7F75-7628-4FC3-8176-68AD904D6A72}" presName="linNode" presStyleCnt="0"/>
      <dgm:spPr/>
    </dgm:pt>
    <dgm:pt modelId="{E2A3978E-ACA9-4926-922D-FB0E2772403E}" type="pres">
      <dgm:prSet presAssocID="{246E7F75-7628-4FC3-8176-68AD904D6A72}" presName="parentText" presStyleLbl="node1" presStyleIdx="3" presStyleCnt="5">
        <dgm:presLayoutVars>
          <dgm:chMax val="1"/>
          <dgm:bulletEnabled val="1"/>
        </dgm:presLayoutVars>
      </dgm:prSet>
      <dgm:spPr/>
      <dgm:t>
        <a:bodyPr/>
        <a:lstStyle/>
        <a:p>
          <a:endParaRPr lang="es-EC"/>
        </a:p>
      </dgm:t>
    </dgm:pt>
    <dgm:pt modelId="{07B4F32A-C8C2-43C4-9F38-D12CA525E336}" type="pres">
      <dgm:prSet presAssocID="{246E7F75-7628-4FC3-8176-68AD904D6A72}" presName="descendantText" presStyleLbl="alignAccFollowNode1" presStyleIdx="2" presStyleCnt="4">
        <dgm:presLayoutVars>
          <dgm:bulletEnabled val="1"/>
        </dgm:presLayoutVars>
      </dgm:prSet>
      <dgm:spPr/>
      <dgm:t>
        <a:bodyPr/>
        <a:lstStyle/>
        <a:p>
          <a:endParaRPr lang="es-EC"/>
        </a:p>
      </dgm:t>
    </dgm:pt>
    <dgm:pt modelId="{A7FA7960-7CD8-419A-A552-2123CB6DDADC}" type="pres">
      <dgm:prSet presAssocID="{5D293BA0-E16B-459B-8C31-E7FDB1197543}" presName="sp" presStyleCnt="0"/>
      <dgm:spPr/>
    </dgm:pt>
    <dgm:pt modelId="{D1E10CC5-879C-4477-BD37-0C9FA3898D1D}" type="pres">
      <dgm:prSet presAssocID="{23F15364-ABB7-48D0-BFEE-74A52C483EC0}" presName="linNode" presStyleCnt="0"/>
      <dgm:spPr/>
    </dgm:pt>
    <dgm:pt modelId="{9741AEE3-A2A4-455C-B558-0C85FCE46E17}" type="pres">
      <dgm:prSet presAssocID="{23F15364-ABB7-48D0-BFEE-74A52C483EC0}" presName="parentText" presStyleLbl="node1" presStyleIdx="4" presStyleCnt="5">
        <dgm:presLayoutVars>
          <dgm:chMax val="1"/>
          <dgm:bulletEnabled val="1"/>
        </dgm:presLayoutVars>
      </dgm:prSet>
      <dgm:spPr/>
      <dgm:t>
        <a:bodyPr/>
        <a:lstStyle/>
        <a:p>
          <a:endParaRPr lang="es-EC"/>
        </a:p>
      </dgm:t>
    </dgm:pt>
    <dgm:pt modelId="{5247F824-30A2-4665-B75D-662B65D5121B}" type="pres">
      <dgm:prSet presAssocID="{23F15364-ABB7-48D0-BFEE-74A52C483EC0}" presName="descendantText" presStyleLbl="alignAccFollowNode1" presStyleIdx="3" presStyleCnt="4">
        <dgm:presLayoutVars>
          <dgm:bulletEnabled val="1"/>
        </dgm:presLayoutVars>
      </dgm:prSet>
      <dgm:spPr/>
      <dgm:t>
        <a:bodyPr/>
        <a:lstStyle/>
        <a:p>
          <a:endParaRPr lang="es-EC"/>
        </a:p>
      </dgm:t>
    </dgm:pt>
  </dgm:ptLst>
  <dgm:cxnLst>
    <dgm:cxn modelId="{72066D2C-8F90-496F-91D1-0B6943C78BA2}" type="presOf" srcId="{169C6040-EBCF-45EE-9512-AE991F7A0FE8}" destId="{07B4F32A-C8C2-43C4-9F38-D12CA525E336}" srcOrd="0" destOrd="0" presId="urn:microsoft.com/office/officeart/2005/8/layout/vList5"/>
    <dgm:cxn modelId="{D9BC1AEB-7CC0-4196-BBE9-8580DDAC7961}" type="presOf" srcId="{9AA1C2E4-E8E4-4DF3-B847-9E6D8278BEC4}" destId="{07B4F32A-C8C2-43C4-9F38-D12CA525E336}" srcOrd="0" destOrd="3" presId="urn:microsoft.com/office/officeart/2005/8/layout/vList5"/>
    <dgm:cxn modelId="{43EBEC7E-7CEA-4144-8312-5CBC5C8FD202}" type="presOf" srcId="{832A5CB3-E258-4E42-8B08-C80579D09B94}" destId="{5247F824-30A2-4665-B75D-662B65D5121B}" srcOrd="0" destOrd="2" presId="urn:microsoft.com/office/officeart/2005/8/layout/vList5"/>
    <dgm:cxn modelId="{6859F712-0A0B-4B92-BD65-BD0D8ACE3215}" srcId="{2F3F5FBD-ED87-4C47-979C-54B4D00211B0}" destId="{ED15EB71-F3E6-4701-955E-22DFC559A997}" srcOrd="0" destOrd="0" parTransId="{ECD75207-06B9-470F-B11C-65044BA0689C}" sibTransId="{0DACDC19-0FF7-4102-87DF-9977676A4E81}"/>
    <dgm:cxn modelId="{F60DB778-6945-420C-9A6A-F34274377618}" srcId="{3A81A2AF-B0FD-47F3-90E3-41DF2778F5B7}" destId="{246E7F75-7628-4FC3-8176-68AD904D6A72}" srcOrd="3" destOrd="0" parTransId="{2E3C47BB-98B2-4AE3-B30E-9DE99D7A1B39}" sibTransId="{5D293BA0-E16B-459B-8C31-E7FDB1197543}"/>
    <dgm:cxn modelId="{8C6D2FF6-B674-4C1E-8234-E162F46807DF}" srcId="{23F15364-ABB7-48D0-BFEE-74A52C483EC0}" destId="{2E0A89AB-333D-47B6-AC48-49DAFC089CFC}" srcOrd="1" destOrd="0" parTransId="{A7C9E8D0-320A-43DC-9EE7-8AED2D41309D}" sibTransId="{DE85CEB4-667A-4E08-B545-DA900D3DDF00}"/>
    <dgm:cxn modelId="{AD96F51E-A930-4291-967C-DDCBE8DE71F6}" type="presOf" srcId="{59714301-21F7-496B-A5AE-D679DC9A7B0E}" destId="{55A56318-8286-4FE4-8ECB-71BE770C5E9C}" srcOrd="0" destOrd="1" presId="urn:microsoft.com/office/officeart/2005/8/layout/vList5"/>
    <dgm:cxn modelId="{7A61D9D4-81A5-4BB7-8A84-C502A7FADB70}" type="presOf" srcId="{4B180548-0571-428D-AE3E-BCAD9BFC3CF9}" destId="{5247F824-30A2-4665-B75D-662B65D5121B}" srcOrd="0" destOrd="0" presId="urn:microsoft.com/office/officeart/2005/8/layout/vList5"/>
    <dgm:cxn modelId="{4F8B2E8A-BAA3-4258-BB5B-F1C45442BC82}" srcId="{23F15364-ABB7-48D0-BFEE-74A52C483EC0}" destId="{ED03E47F-4742-454C-9F88-6F93C533D9D5}" srcOrd="3" destOrd="0" parTransId="{3212A694-D1C8-4BCB-AE5F-8CE9EC5F4617}" sibTransId="{C22C7BBC-04F1-4332-B20F-EF2FE58D7E35}"/>
    <dgm:cxn modelId="{E7595F21-F7A2-4C6E-BBC8-B84C5A7AFF43}" type="presOf" srcId="{ED03E47F-4742-454C-9F88-6F93C533D9D5}" destId="{5247F824-30A2-4665-B75D-662B65D5121B}" srcOrd="0" destOrd="3" presId="urn:microsoft.com/office/officeart/2005/8/layout/vList5"/>
    <dgm:cxn modelId="{A20DCD59-1B28-4826-A7D1-DB2C10F243F3}" type="presOf" srcId="{23F15364-ABB7-48D0-BFEE-74A52C483EC0}" destId="{9741AEE3-A2A4-455C-B558-0C85FCE46E17}" srcOrd="0" destOrd="0" presId="urn:microsoft.com/office/officeart/2005/8/layout/vList5"/>
    <dgm:cxn modelId="{953AF4E8-48D0-4293-A49D-5DD1D8038043}" srcId="{246E7F75-7628-4FC3-8176-68AD904D6A72}" destId="{FF7F4A29-6164-4274-9309-98A897FA12A6}" srcOrd="1" destOrd="0" parTransId="{DD089958-CA07-4CAE-BAA0-02872B36F0A4}" sibTransId="{B809A4F5-5733-4139-9712-74D5E518A023}"/>
    <dgm:cxn modelId="{7862F4B1-C75A-4E97-9194-4E1BC5A24466}" srcId="{3A81A2AF-B0FD-47F3-90E3-41DF2778F5B7}" destId="{2F3F5FBD-ED87-4C47-979C-54B4D00211B0}" srcOrd="2" destOrd="0" parTransId="{152556B9-9EB0-4719-8CB1-DBFEADDCA174}" sibTransId="{177E9C21-B482-410F-96DD-D7BB7D41C48E}"/>
    <dgm:cxn modelId="{042C6307-A55E-4DB4-8175-D90D0C4BDDBD}" srcId="{23F15364-ABB7-48D0-BFEE-74A52C483EC0}" destId="{832A5CB3-E258-4E42-8B08-C80579D09B94}" srcOrd="2" destOrd="0" parTransId="{B1FAD304-A74B-41B0-9D09-6DD9BE7F952B}" sibTransId="{F740ACE4-3CDF-48BA-84ED-1E0E06F440B1}"/>
    <dgm:cxn modelId="{0E55245D-70FE-4733-8A00-61C503AF0690}" type="presOf" srcId="{E733800B-041F-41E4-8B22-26829ADCAF11}" destId="{12EF24B5-0651-4CA8-A531-01FC5AB0DD32}" srcOrd="0" destOrd="2" presId="urn:microsoft.com/office/officeart/2005/8/layout/vList5"/>
    <dgm:cxn modelId="{7EC4CC63-6C4C-4A3D-AD8A-51FD987E1FFF}" type="presOf" srcId="{246E7F75-7628-4FC3-8176-68AD904D6A72}" destId="{E2A3978E-ACA9-4926-922D-FB0E2772403E}" srcOrd="0" destOrd="0" presId="urn:microsoft.com/office/officeart/2005/8/layout/vList5"/>
    <dgm:cxn modelId="{2D19ADD2-F278-418B-97C6-28D7995CB7E2}" type="presOf" srcId="{ED15EB71-F3E6-4701-955E-22DFC559A997}" destId="{12EF24B5-0651-4CA8-A531-01FC5AB0DD32}" srcOrd="0" destOrd="0" presId="urn:microsoft.com/office/officeart/2005/8/layout/vList5"/>
    <dgm:cxn modelId="{2EB15E85-7169-496A-A561-65DC880F4C47}" type="presOf" srcId="{292589A2-98D3-4228-94A6-0F25B029D09E}" destId="{12EF24B5-0651-4CA8-A531-01FC5AB0DD32}" srcOrd="0" destOrd="1" presId="urn:microsoft.com/office/officeart/2005/8/layout/vList5"/>
    <dgm:cxn modelId="{496C912E-BA6D-42DF-9AFF-E49055E5D4C3}" srcId="{3A81A2AF-B0FD-47F3-90E3-41DF2778F5B7}" destId="{23F15364-ABB7-48D0-BFEE-74A52C483EC0}" srcOrd="4" destOrd="0" parTransId="{710F6C3E-900B-4995-8FF6-F991662785E6}" sibTransId="{F0325CEA-4C02-4830-89D9-59F719B36591}"/>
    <dgm:cxn modelId="{62FF98EA-CD64-4EB3-B2E1-5D58F86C5E39}" srcId="{23F15364-ABB7-48D0-BFEE-74A52C483EC0}" destId="{4B180548-0571-428D-AE3E-BCAD9BFC3CF9}" srcOrd="0" destOrd="0" parTransId="{8A5696E6-F46A-4B10-9516-E00A8FC6CCF5}" sibTransId="{28724B6E-558E-4715-8375-A85DADDFAD39}"/>
    <dgm:cxn modelId="{60E34CA2-11D6-4F09-9A20-24138D2F9212}" srcId="{246E7F75-7628-4FC3-8176-68AD904D6A72}" destId="{169C6040-EBCF-45EE-9512-AE991F7A0FE8}" srcOrd="0" destOrd="0" parTransId="{CA4ACF01-8EB5-4798-AB23-A41CC5738DBD}" sibTransId="{A4068907-5B88-4415-BDA7-8FA7055A1498}"/>
    <dgm:cxn modelId="{416A9A05-B966-49CA-8A88-03AF45603268}" srcId="{3A81A2AF-B0FD-47F3-90E3-41DF2778F5B7}" destId="{0A954FE0-B6CF-497E-A501-506E237C46C5}" srcOrd="0" destOrd="0" parTransId="{3E1989FC-4371-46EE-846A-D2891B24918C}" sibTransId="{72939125-A793-4AE8-8A11-22E2E52B123D}"/>
    <dgm:cxn modelId="{170739B9-92F5-4225-85CF-E59F9CB74C59}" type="presOf" srcId="{2414DE32-ABF1-4F87-BD6D-50E448E92AB6}" destId="{55A56318-8286-4FE4-8ECB-71BE770C5E9C}" srcOrd="0" destOrd="0" presId="urn:microsoft.com/office/officeart/2005/8/layout/vList5"/>
    <dgm:cxn modelId="{779DB122-AFE6-435F-AE96-97D6243561D9}" type="presOf" srcId="{E094B9DD-9B32-44BC-81B4-8E8049CCC17C}" destId="{07B4F32A-C8C2-43C4-9F38-D12CA525E336}" srcOrd="0" destOrd="2" presId="urn:microsoft.com/office/officeart/2005/8/layout/vList5"/>
    <dgm:cxn modelId="{6DCB8947-D679-4767-8B3E-8CCEE3DDD458}" type="presOf" srcId="{2F3F5FBD-ED87-4C47-979C-54B4D00211B0}" destId="{6F9C8DF0-B8A6-4FC6-B481-716BB4002126}" srcOrd="0" destOrd="0" presId="urn:microsoft.com/office/officeart/2005/8/layout/vList5"/>
    <dgm:cxn modelId="{E511812D-CD79-4C87-9C75-CC57E95F2FFD}" type="presOf" srcId="{FF7F4A29-6164-4274-9309-98A897FA12A6}" destId="{07B4F32A-C8C2-43C4-9F38-D12CA525E336}" srcOrd="0" destOrd="1" presId="urn:microsoft.com/office/officeart/2005/8/layout/vList5"/>
    <dgm:cxn modelId="{0D74E095-37D7-4BEB-91FE-360F4E45AD76}" type="presOf" srcId="{0A954FE0-B6CF-497E-A501-506E237C46C5}" destId="{C31B34F2-071C-416C-B2CD-95FC71607FCA}" srcOrd="0" destOrd="0" presId="urn:microsoft.com/office/officeart/2005/8/layout/vList5"/>
    <dgm:cxn modelId="{DCB8E152-0CE8-412B-A07F-7FFF2B22DBDC}" type="presOf" srcId="{A37060F1-2A1F-428B-BFD5-38EE5EF44ACE}" destId="{4F3199BD-C280-420D-A816-3ACD3C23D9E9}" srcOrd="0" destOrd="0" presId="urn:microsoft.com/office/officeart/2005/8/layout/vList5"/>
    <dgm:cxn modelId="{B935E8EA-B956-40BF-AD1C-9A31342661CB}" srcId="{3A81A2AF-B0FD-47F3-90E3-41DF2778F5B7}" destId="{A37060F1-2A1F-428B-BFD5-38EE5EF44ACE}" srcOrd="1" destOrd="0" parTransId="{B1229E5F-F35E-4CDD-AB16-A2B74D7C25A9}" sibTransId="{0D98AD6C-BA3F-4E9E-B8CC-C00355101362}"/>
    <dgm:cxn modelId="{D390C731-4D90-4C40-967A-2BCD122D1B8F}" type="presOf" srcId="{2E0A89AB-333D-47B6-AC48-49DAFC089CFC}" destId="{5247F824-30A2-4665-B75D-662B65D5121B}" srcOrd="0" destOrd="1" presId="urn:microsoft.com/office/officeart/2005/8/layout/vList5"/>
    <dgm:cxn modelId="{CCA1B1F8-44E0-46D6-9347-60432E0D6FFC}" srcId="{A37060F1-2A1F-428B-BFD5-38EE5EF44ACE}" destId="{59714301-21F7-496B-A5AE-D679DC9A7B0E}" srcOrd="1" destOrd="0" parTransId="{45CF17E9-7C9F-4B7E-95BA-5AC95BCCF20B}" sibTransId="{636EB013-7AE0-4746-9F2F-5D37CFACE2EF}"/>
    <dgm:cxn modelId="{1E84CAD4-B284-406D-B4BC-201CFABC3643}" srcId="{A37060F1-2A1F-428B-BFD5-38EE5EF44ACE}" destId="{2414DE32-ABF1-4F87-BD6D-50E448E92AB6}" srcOrd="0" destOrd="0" parTransId="{79B67D0C-F9AD-44B2-B82A-C4820BFAEAAA}" sibTransId="{5F4BE6F0-0A7F-4CFB-85A9-07A3EDA7041B}"/>
    <dgm:cxn modelId="{5D1C0507-8853-4B13-A953-42C32132BC54}" srcId="{2F3F5FBD-ED87-4C47-979C-54B4D00211B0}" destId="{292589A2-98D3-4228-94A6-0F25B029D09E}" srcOrd="1" destOrd="0" parTransId="{4C249ABB-9DAB-4C80-AE82-A13A1C69D12F}" sibTransId="{EF009CD3-1F46-45C9-A371-FE869B578B0B}"/>
    <dgm:cxn modelId="{371C8D60-CA0E-42B9-91C1-EA22064F2D2A}" srcId="{2F3F5FBD-ED87-4C47-979C-54B4D00211B0}" destId="{E733800B-041F-41E4-8B22-26829ADCAF11}" srcOrd="2" destOrd="0" parTransId="{7A06ADEE-731E-4508-A56A-848B7C596828}" sibTransId="{56A77EA7-046F-4BCC-8C8A-9F48A6A5DCA8}"/>
    <dgm:cxn modelId="{CA546163-5AD7-4751-9DCF-54E6E426D206}" srcId="{246E7F75-7628-4FC3-8176-68AD904D6A72}" destId="{E094B9DD-9B32-44BC-81B4-8E8049CCC17C}" srcOrd="2" destOrd="0" parTransId="{049E0497-4AB5-4C6A-9002-421C7E97CA16}" sibTransId="{A7031F33-0581-4E8B-A11C-065D4BB3EEEF}"/>
    <dgm:cxn modelId="{E583F65B-61CE-479A-A22C-5C9966E09184}" type="presOf" srcId="{3A81A2AF-B0FD-47F3-90E3-41DF2778F5B7}" destId="{5EA1016E-99A1-4880-9FE8-423C5BF71EC7}" srcOrd="0" destOrd="0" presId="urn:microsoft.com/office/officeart/2005/8/layout/vList5"/>
    <dgm:cxn modelId="{86EC3BCE-000C-403D-A2B7-C39050FFE705}" srcId="{246E7F75-7628-4FC3-8176-68AD904D6A72}" destId="{9AA1C2E4-E8E4-4DF3-B847-9E6D8278BEC4}" srcOrd="3" destOrd="0" parTransId="{4BD04B3C-E215-448A-834B-8191B0A933D4}" sibTransId="{A196624B-44C8-45AF-8358-55BFC95BA3A4}"/>
    <dgm:cxn modelId="{484E4D7D-48A8-41C7-BA68-3FDE29DF39BA}" type="presParOf" srcId="{5EA1016E-99A1-4880-9FE8-423C5BF71EC7}" destId="{0F69A59D-A2B1-41DE-AE96-33BC99446CCE}" srcOrd="0" destOrd="0" presId="urn:microsoft.com/office/officeart/2005/8/layout/vList5"/>
    <dgm:cxn modelId="{E088B0BD-A069-4304-ADA8-F6502B5030FD}" type="presParOf" srcId="{0F69A59D-A2B1-41DE-AE96-33BC99446CCE}" destId="{C31B34F2-071C-416C-B2CD-95FC71607FCA}" srcOrd="0" destOrd="0" presId="urn:microsoft.com/office/officeart/2005/8/layout/vList5"/>
    <dgm:cxn modelId="{6CE3A27D-3BDE-4E1D-8515-510F7146375D}" type="presParOf" srcId="{5EA1016E-99A1-4880-9FE8-423C5BF71EC7}" destId="{151E0B28-35AD-4FA4-8200-3D3DD2B411AB}" srcOrd="1" destOrd="0" presId="urn:microsoft.com/office/officeart/2005/8/layout/vList5"/>
    <dgm:cxn modelId="{736962F5-1E1F-4401-9126-8D3C8BE1E7DF}" type="presParOf" srcId="{5EA1016E-99A1-4880-9FE8-423C5BF71EC7}" destId="{3CC3E28A-805B-498F-8AC3-3D11BFE63114}" srcOrd="2" destOrd="0" presId="urn:microsoft.com/office/officeart/2005/8/layout/vList5"/>
    <dgm:cxn modelId="{67D7E65B-0E33-458F-BE01-52BC73768C87}" type="presParOf" srcId="{3CC3E28A-805B-498F-8AC3-3D11BFE63114}" destId="{4F3199BD-C280-420D-A816-3ACD3C23D9E9}" srcOrd="0" destOrd="0" presId="urn:microsoft.com/office/officeart/2005/8/layout/vList5"/>
    <dgm:cxn modelId="{CAE853FB-9362-47C2-8DDE-3E9674ECDDD2}" type="presParOf" srcId="{3CC3E28A-805B-498F-8AC3-3D11BFE63114}" destId="{55A56318-8286-4FE4-8ECB-71BE770C5E9C}" srcOrd="1" destOrd="0" presId="urn:microsoft.com/office/officeart/2005/8/layout/vList5"/>
    <dgm:cxn modelId="{E1AA9320-96DD-499E-B584-545FA39EBD94}" type="presParOf" srcId="{5EA1016E-99A1-4880-9FE8-423C5BF71EC7}" destId="{5812EF17-BC56-45A9-A87A-F13A2C6688FE}" srcOrd="3" destOrd="0" presId="urn:microsoft.com/office/officeart/2005/8/layout/vList5"/>
    <dgm:cxn modelId="{E47E699C-5CE0-43DB-BDD1-EEC72802237D}" type="presParOf" srcId="{5EA1016E-99A1-4880-9FE8-423C5BF71EC7}" destId="{09928F65-E5AC-421D-8014-32CB1D8487C0}" srcOrd="4" destOrd="0" presId="urn:microsoft.com/office/officeart/2005/8/layout/vList5"/>
    <dgm:cxn modelId="{625A00DD-752F-4256-BC50-1F5EB5D2AA30}" type="presParOf" srcId="{09928F65-E5AC-421D-8014-32CB1D8487C0}" destId="{6F9C8DF0-B8A6-4FC6-B481-716BB4002126}" srcOrd="0" destOrd="0" presId="urn:microsoft.com/office/officeart/2005/8/layout/vList5"/>
    <dgm:cxn modelId="{26A2BC9F-3EF3-4F6D-81F2-BFCB61EA71F4}" type="presParOf" srcId="{09928F65-E5AC-421D-8014-32CB1D8487C0}" destId="{12EF24B5-0651-4CA8-A531-01FC5AB0DD32}" srcOrd="1" destOrd="0" presId="urn:microsoft.com/office/officeart/2005/8/layout/vList5"/>
    <dgm:cxn modelId="{C0C7EFF1-031C-49C1-BDDF-3CFD272F63F6}" type="presParOf" srcId="{5EA1016E-99A1-4880-9FE8-423C5BF71EC7}" destId="{0DEF29B3-0864-49E5-9B38-A0374FC383C8}" srcOrd="5" destOrd="0" presId="urn:microsoft.com/office/officeart/2005/8/layout/vList5"/>
    <dgm:cxn modelId="{F58FE935-33A0-4936-A0DC-8215988A2710}" type="presParOf" srcId="{5EA1016E-99A1-4880-9FE8-423C5BF71EC7}" destId="{AFFE5527-D2B0-476B-99E1-531F44E0592D}" srcOrd="6" destOrd="0" presId="urn:microsoft.com/office/officeart/2005/8/layout/vList5"/>
    <dgm:cxn modelId="{E13742D3-D622-481C-9C15-F9DEFD6F3999}" type="presParOf" srcId="{AFFE5527-D2B0-476B-99E1-531F44E0592D}" destId="{E2A3978E-ACA9-4926-922D-FB0E2772403E}" srcOrd="0" destOrd="0" presId="urn:microsoft.com/office/officeart/2005/8/layout/vList5"/>
    <dgm:cxn modelId="{B338E546-B012-4DF9-A556-9E0ECD94B46C}" type="presParOf" srcId="{AFFE5527-D2B0-476B-99E1-531F44E0592D}" destId="{07B4F32A-C8C2-43C4-9F38-D12CA525E336}" srcOrd="1" destOrd="0" presId="urn:microsoft.com/office/officeart/2005/8/layout/vList5"/>
    <dgm:cxn modelId="{9B8CD467-E6FF-4A40-8087-760DF0951BBA}" type="presParOf" srcId="{5EA1016E-99A1-4880-9FE8-423C5BF71EC7}" destId="{A7FA7960-7CD8-419A-A552-2123CB6DDADC}" srcOrd="7" destOrd="0" presId="urn:microsoft.com/office/officeart/2005/8/layout/vList5"/>
    <dgm:cxn modelId="{AEF09E09-073B-42C6-A81F-027C8AA050B0}" type="presParOf" srcId="{5EA1016E-99A1-4880-9FE8-423C5BF71EC7}" destId="{D1E10CC5-879C-4477-BD37-0C9FA3898D1D}" srcOrd="8" destOrd="0" presId="urn:microsoft.com/office/officeart/2005/8/layout/vList5"/>
    <dgm:cxn modelId="{E01E90FA-5276-4DF0-9A25-2E46A4726B8A}" type="presParOf" srcId="{D1E10CC5-879C-4477-BD37-0C9FA3898D1D}" destId="{9741AEE3-A2A4-455C-B558-0C85FCE46E17}" srcOrd="0" destOrd="0" presId="urn:microsoft.com/office/officeart/2005/8/layout/vList5"/>
    <dgm:cxn modelId="{6CB8D98E-93AA-4CD1-8E34-9E32CBC12F38}" type="presParOf" srcId="{D1E10CC5-879C-4477-BD37-0C9FA3898D1D}" destId="{5247F824-30A2-4665-B75D-662B65D5121B}" srcOrd="1" destOrd="0" presId="urn:microsoft.com/office/officeart/2005/8/layout/vList5"/>
  </dgm:cxnLst>
  <dgm:bg/>
  <dgm:whole>
    <a:ln w="44450" cmpd="thickThin">
      <a:solidFill>
        <a:srgbClr val="002060"/>
      </a:solidFill>
    </a:ln>
  </dgm:whole>
  <dgm:extLst>
    <a:ext uri="http://schemas.microsoft.com/office/drawing/2008/diagram">
      <dsp:dataModelExt xmlns:dsp="http://schemas.microsoft.com/office/drawing/2008/diagram" xmlns="" relId="rId9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B427890-3AAA-4067-AF8B-558E0F224F87}"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ES"/>
        </a:p>
      </dgm:t>
    </dgm:pt>
    <dgm:pt modelId="{A130CA7F-A4A5-4FE0-B0D2-523763F142DB}">
      <dgm:prSet phldrT="[Texto]" custT="1"/>
      <dgm:spPr/>
      <dgm:t>
        <a:bodyPr/>
        <a:lstStyle/>
        <a:p>
          <a:r>
            <a:rPr lang="es-ES" sz="1400" b="1">
              <a:latin typeface="Times New Roman" pitchFamily="18" charset="0"/>
              <a:cs typeface="Times New Roman" pitchFamily="18" charset="0"/>
            </a:rPr>
            <a:t>OBJETIVOS</a:t>
          </a:r>
        </a:p>
      </dgm:t>
    </dgm:pt>
    <dgm:pt modelId="{F6185711-DADF-407D-AC41-F605342D93C9}" type="parTrans" cxnId="{92D95560-5085-488E-AEBC-A0A5FC069475}">
      <dgm:prSet/>
      <dgm:spPr/>
      <dgm:t>
        <a:bodyPr/>
        <a:lstStyle/>
        <a:p>
          <a:endParaRPr lang="es-ES" sz="2000" b="1">
            <a:latin typeface="Times New Roman" pitchFamily="18" charset="0"/>
            <a:cs typeface="Times New Roman" pitchFamily="18" charset="0"/>
          </a:endParaRPr>
        </a:p>
      </dgm:t>
    </dgm:pt>
    <dgm:pt modelId="{DCD68710-CEEC-4CCD-8C06-6DC6BB1E1F85}" type="sibTrans" cxnId="{92D95560-5085-488E-AEBC-A0A5FC069475}">
      <dgm:prSet/>
      <dgm:spPr/>
      <dgm:t>
        <a:bodyPr/>
        <a:lstStyle/>
        <a:p>
          <a:endParaRPr lang="es-ES" sz="2000" b="1">
            <a:latin typeface="Times New Roman" pitchFamily="18" charset="0"/>
            <a:cs typeface="Times New Roman" pitchFamily="18" charset="0"/>
          </a:endParaRPr>
        </a:p>
      </dgm:t>
    </dgm:pt>
    <dgm:pt modelId="{18AFB207-124C-4B17-8635-6E709441EC0A}">
      <dgm:prSet phldrT="[Texto]" custT="1"/>
      <dgm:spPr/>
      <dgm:t>
        <a:bodyPr/>
        <a:lstStyle/>
        <a:p>
          <a:r>
            <a:rPr lang="es-ES" sz="1400" b="1">
              <a:latin typeface="Times New Roman" pitchFamily="18" charset="0"/>
              <a:cs typeface="Times New Roman" pitchFamily="18" charset="0"/>
            </a:rPr>
            <a:t>CLIENTE</a:t>
          </a:r>
        </a:p>
      </dgm:t>
    </dgm:pt>
    <dgm:pt modelId="{08D2DD90-5C43-4636-ACC0-279573464013}" type="parTrans" cxnId="{73899C53-C01D-4DAC-96BF-9F75897C6507}">
      <dgm:prSet/>
      <dgm:spPr/>
      <dgm:t>
        <a:bodyPr/>
        <a:lstStyle/>
        <a:p>
          <a:endParaRPr lang="es-ES" sz="2000" b="1">
            <a:latin typeface="Times New Roman" pitchFamily="18" charset="0"/>
            <a:cs typeface="Times New Roman" pitchFamily="18" charset="0"/>
          </a:endParaRPr>
        </a:p>
      </dgm:t>
    </dgm:pt>
    <dgm:pt modelId="{96D3605C-0647-47A8-9111-2D8FD5B83903}" type="sibTrans" cxnId="{73899C53-C01D-4DAC-96BF-9F75897C6507}">
      <dgm:prSet/>
      <dgm:spPr/>
      <dgm:t>
        <a:bodyPr/>
        <a:lstStyle/>
        <a:p>
          <a:endParaRPr lang="es-ES" sz="2000" b="1">
            <a:latin typeface="Times New Roman" pitchFamily="18" charset="0"/>
            <a:cs typeface="Times New Roman" pitchFamily="18" charset="0"/>
          </a:endParaRPr>
        </a:p>
      </dgm:t>
    </dgm:pt>
    <dgm:pt modelId="{03E428FA-E147-400A-BCE5-1E27DEF13C1F}">
      <dgm:prSet phldrT="[Texto]" custT="1"/>
      <dgm:spPr/>
      <dgm:t>
        <a:bodyPr/>
        <a:lstStyle/>
        <a:p>
          <a:r>
            <a:rPr lang="es-ES" sz="1400" b="1">
              <a:latin typeface="Times New Roman" pitchFamily="18" charset="0"/>
              <a:cs typeface="Times New Roman" pitchFamily="18" charset="0"/>
            </a:rPr>
            <a:t>PROCESOS</a:t>
          </a:r>
        </a:p>
      </dgm:t>
    </dgm:pt>
    <dgm:pt modelId="{A266F321-D03F-4A02-AC8E-3E81C18109F1}" type="parTrans" cxnId="{C1A79D01-5BD8-443A-82F2-3DA8A1E8DD22}">
      <dgm:prSet/>
      <dgm:spPr/>
      <dgm:t>
        <a:bodyPr/>
        <a:lstStyle/>
        <a:p>
          <a:endParaRPr lang="es-ES" sz="2000" b="1">
            <a:latin typeface="Times New Roman" pitchFamily="18" charset="0"/>
            <a:cs typeface="Times New Roman" pitchFamily="18" charset="0"/>
          </a:endParaRPr>
        </a:p>
      </dgm:t>
    </dgm:pt>
    <dgm:pt modelId="{AD660719-8D78-4509-BB8A-2B381E9CF42E}" type="sibTrans" cxnId="{C1A79D01-5BD8-443A-82F2-3DA8A1E8DD22}">
      <dgm:prSet/>
      <dgm:spPr/>
      <dgm:t>
        <a:bodyPr/>
        <a:lstStyle/>
        <a:p>
          <a:endParaRPr lang="es-ES" sz="2000" b="1">
            <a:latin typeface="Times New Roman" pitchFamily="18" charset="0"/>
            <a:cs typeface="Times New Roman" pitchFamily="18" charset="0"/>
          </a:endParaRPr>
        </a:p>
      </dgm:t>
    </dgm:pt>
    <dgm:pt modelId="{ABEC61F9-A4FF-42CF-B47E-5C65B6E7A1F7}">
      <dgm:prSet phldrT="[Texto]" custT="1"/>
      <dgm:spPr/>
      <dgm:t>
        <a:bodyPr/>
        <a:lstStyle/>
        <a:p>
          <a:r>
            <a:rPr lang="es-ES" sz="1200" b="1">
              <a:latin typeface="Times New Roman" pitchFamily="18" charset="0"/>
              <a:cs typeface="Times New Roman" pitchFamily="18" charset="0"/>
            </a:rPr>
            <a:t>DESARROLLO </a:t>
          </a:r>
          <a:r>
            <a:rPr lang="es-ES" sz="1300" b="1">
              <a:latin typeface="Times New Roman" pitchFamily="18" charset="0"/>
              <a:cs typeface="Times New Roman" pitchFamily="18" charset="0"/>
            </a:rPr>
            <a:t>HUMANO</a:t>
          </a:r>
          <a:r>
            <a:rPr lang="es-ES" sz="1200" b="1">
              <a:latin typeface="Times New Roman" pitchFamily="18" charset="0"/>
              <a:cs typeface="Times New Roman" pitchFamily="18" charset="0"/>
            </a:rPr>
            <a:t> Y TECNOLÓGICO</a:t>
          </a:r>
        </a:p>
      </dgm:t>
    </dgm:pt>
    <dgm:pt modelId="{070C76D4-97FA-43AF-96B6-BF25BAA4CA3E}" type="parTrans" cxnId="{F636C872-DAC1-4ECC-B10E-9B2F7CB56DED}">
      <dgm:prSet/>
      <dgm:spPr/>
      <dgm:t>
        <a:bodyPr/>
        <a:lstStyle/>
        <a:p>
          <a:endParaRPr lang="es-ES" sz="2000" b="1">
            <a:latin typeface="Times New Roman" pitchFamily="18" charset="0"/>
            <a:cs typeface="Times New Roman" pitchFamily="18" charset="0"/>
          </a:endParaRPr>
        </a:p>
      </dgm:t>
    </dgm:pt>
    <dgm:pt modelId="{422CD596-1DCF-45C3-A16A-0EA83626D1B7}" type="sibTrans" cxnId="{F636C872-DAC1-4ECC-B10E-9B2F7CB56DED}">
      <dgm:prSet/>
      <dgm:spPr/>
      <dgm:t>
        <a:bodyPr/>
        <a:lstStyle/>
        <a:p>
          <a:endParaRPr lang="es-ES" sz="2000" b="1">
            <a:latin typeface="Times New Roman" pitchFamily="18" charset="0"/>
            <a:cs typeface="Times New Roman" pitchFamily="18" charset="0"/>
          </a:endParaRPr>
        </a:p>
      </dgm:t>
    </dgm:pt>
    <dgm:pt modelId="{7AE8ADEB-8C43-4210-A0DE-4BAB4A0A8B5B}">
      <dgm:prSet phldrT="[Texto]" custT="1"/>
      <dgm:spPr/>
      <dgm:t>
        <a:bodyPr/>
        <a:lstStyle/>
        <a:p>
          <a:endParaRPr lang="es-ES" sz="6000" b="1">
            <a:latin typeface="Times New Roman" pitchFamily="18" charset="0"/>
            <a:cs typeface="Times New Roman" pitchFamily="18" charset="0"/>
          </a:endParaRPr>
        </a:p>
      </dgm:t>
    </dgm:pt>
    <dgm:pt modelId="{CED0715E-E8B0-45D5-9B20-2DA2AD7F8BD7}" type="parTrans" cxnId="{28E3BABD-D4EB-4199-91A5-F4DCB8528BFC}">
      <dgm:prSet/>
      <dgm:spPr/>
      <dgm:t>
        <a:bodyPr/>
        <a:lstStyle/>
        <a:p>
          <a:endParaRPr lang="es-ES" sz="2000" b="1">
            <a:latin typeface="Times New Roman" pitchFamily="18" charset="0"/>
            <a:cs typeface="Times New Roman" pitchFamily="18" charset="0"/>
          </a:endParaRPr>
        </a:p>
      </dgm:t>
    </dgm:pt>
    <dgm:pt modelId="{90BD762A-20E3-49B0-B153-ECFB4E3F7B6F}" type="sibTrans" cxnId="{28E3BABD-D4EB-4199-91A5-F4DCB8528BFC}">
      <dgm:prSet/>
      <dgm:spPr/>
      <dgm:t>
        <a:bodyPr/>
        <a:lstStyle/>
        <a:p>
          <a:endParaRPr lang="es-ES" sz="2000" b="1">
            <a:latin typeface="Times New Roman" pitchFamily="18" charset="0"/>
            <a:cs typeface="Times New Roman" pitchFamily="18" charset="0"/>
          </a:endParaRPr>
        </a:p>
      </dgm:t>
    </dgm:pt>
    <dgm:pt modelId="{A8DFE592-FD7E-4C7C-A2BB-140A00856CA3}">
      <dgm:prSet phldrT="[Texto]" custT="1"/>
      <dgm:spPr/>
      <dgm:t>
        <a:bodyPr/>
        <a:lstStyle/>
        <a:p>
          <a:endParaRPr lang="es-ES" sz="6000" b="1">
            <a:latin typeface="Times New Roman" pitchFamily="18" charset="0"/>
            <a:cs typeface="Times New Roman" pitchFamily="18" charset="0"/>
          </a:endParaRPr>
        </a:p>
      </dgm:t>
    </dgm:pt>
    <dgm:pt modelId="{1D402729-921D-44E2-86B5-2B74DB58D003}" type="parTrans" cxnId="{742B176F-6252-4EBD-9A67-DC018FF86764}">
      <dgm:prSet/>
      <dgm:spPr/>
      <dgm:t>
        <a:bodyPr/>
        <a:lstStyle/>
        <a:p>
          <a:endParaRPr lang="es-ES" sz="2000" b="1">
            <a:latin typeface="Times New Roman" pitchFamily="18" charset="0"/>
            <a:cs typeface="Times New Roman" pitchFamily="18" charset="0"/>
          </a:endParaRPr>
        </a:p>
      </dgm:t>
    </dgm:pt>
    <dgm:pt modelId="{D4BB1DE1-E41F-4BC3-928C-1B4A7AE01151}" type="sibTrans" cxnId="{742B176F-6252-4EBD-9A67-DC018FF86764}">
      <dgm:prSet/>
      <dgm:spPr/>
      <dgm:t>
        <a:bodyPr/>
        <a:lstStyle/>
        <a:p>
          <a:endParaRPr lang="es-ES" sz="2000" b="1">
            <a:latin typeface="Times New Roman" pitchFamily="18" charset="0"/>
            <a:cs typeface="Times New Roman" pitchFamily="18" charset="0"/>
          </a:endParaRPr>
        </a:p>
      </dgm:t>
    </dgm:pt>
    <dgm:pt modelId="{E5452ADA-8197-4AD3-9C2B-35E755753B94}">
      <dgm:prSet phldrT="[Texto]" custT="1"/>
      <dgm:spPr/>
      <dgm:t>
        <a:bodyPr/>
        <a:lstStyle/>
        <a:p>
          <a:endParaRPr lang="es-ES" sz="6000" b="1">
            <a:latin typeface="Times New Roman" pitchFamily="18" charset="0"/>
            <a:cs typeface="Times New Roman" pitchFamily="18" charset="0"/>
          </a:endParaRPr>
        </a:p>
      </dgm:t>
    </dgm:pt>
    <dgm:pt modelId="{192791DB-4571-4D00-9885-188B1D8D8F3C}" type="parTrans" cxnId="{208FEC01-2A15-4939-BCE9-CECC30BB102D}">
      <dgm:prSet/>
      <dgm:spPr/>
      <dgm:t>
        <a:bodyPr/>
        <a:lstStyle/>
        <a:p>
          <a:endParaRPr lang="es-ES" sz="2000" b="1">
            <a:latin typeface="Times New Roman" pitchFamily="18" charset="0"/>
            <a:cs typeface="Times New Roman" pitchFamily="18" charset="0"/>
          </a:endParaRPr>
        </a:p>
      </dgm:t>
    </dgm:pt>
    <dgm:pt modelId="{B19604AB-CF21-46AA-BF5F-492F90934625}" type="sibTrans" cxnId="{208FEC01-2A15-4939-BCE9-CECC30BB102D}">
      <dgm:prSet/>
      <dgm:spPr/>
      <dgm:t>
        <a:bodyPr/>
        <a:lstStyle/>
        <a:p>
          <a:endParaRPr lang="es-ES" sz="2000" b="1">
            <a:latin typeface="Times New Roman" pitchFamily="18" charset="0"/>
            <a:cs typeface="Times New Roman" pitchFamily="18" charset="0"/>
          </a:endParaRPr>
        </a:p>
      </dgm:t>
    </dgm:pt>
    <dgm:pt modelId="{776EF58D-3145-4591-B0AE-BEE0558D3D3C}">
      <dgm:prSet phldrT="[Texto]" custT="1"/>
      <dgm:spPr/>
      <dgm:t>
        <a:bodyPr/>
        <a:lstStyle/>
        <a:p>
          <a:endParaRPr lang="es-ES" sz="6000" b="1">
            <a:latin typeface="Times New Roman" pitchFamily="18" charset="0"/>
            <a:cs typeface="Times New Roman" pitchFamily="18" charset="0"/>
          </a:endParaRPr>
        </a:p>
      </dgm:t>
    </dgm:pt>
    <dgm:pt modelId="{78446CE2-567F-4C87-9F6D-66D8C9B1F445}" type="parTrans" cxnId="{07C115B5-7825-4190-923E-8D1E307F9EE8}">
      <dgm:prSet/>
      <dgm:spPr/>
      <dgm:t>
        <a:bodyPr/>
        <a:lstStyle/>
        <a:p>
          <a:endParaRPr lang="es-ES" sz="2000" b="1">
            <a:latin typeface="Times New Roman" pitchFamily="18" charset="0"/>
            <a:cs typeface="Times New Roman" pitchFamily="18" charset="0"/>
          </a:endParaRPr>
        </a:p>
      </dgm:t>
    </dgm:pt>
    <dgm:pt modelId="{53567967-ADDC-43D6-A274-2AC74169E85D}" type="sibTrans" cxnId="{07C115B5-7825-4190-923E-8D1E307F9EE8}">
      <dgm:prSet/>
      <dgm:spPr/>
      <dgm:t>
        <a:bodyPr/>
        <a:lstStyle/>
        <a:p>
          <a:endParaRPr lang="es-ES" sz="2000" b="1">
            <a:latin typeface="Times New Roman" pitchFamily="18" charset="0"/>
            <a:cs typeface="Times New Roman" pitchFamily="18" charset="0"/>
          </a:endParaRPr>
        </a:p>
      </dgm:t>
    </dgm:pt>
    <dgm:pt modelId="{592AE9FD-9182-4409-BFF4-027987FC296E}">
      <dgm:prSet phldrT="[Texto]" custT="1"/>
      <dgm:spPr/>
      <dgm:t>
        <a:bodyPr/>
        <a:lstStyle/>
        <a:p>
          <a:r>
            <a:rPr lang="es-ES" sz="1400" b="1">
              <a:latin typeface="Times New Roman" pitchFamily="18" charset="0"/>
              <a:cs typeface="Times New Roman" pitchFamily="18" charset="0"/>
            </a:rPr>
            <a:t>FINANCIERO</a:t>
          </a:r>
        </a:p>
      </dgm:t>
    </dgm:pt>
    <dgm:pt modelId="{533BE71E-B20B-4D45-AA6E-A28DF5C11E57}" type="sibTrans" cxnId="{F393D04F-BC74-4ED1-9B4F-80A109325CCD}">
      <dgm:prSet/>
      <dgm:spPr/>
      <dgm:t>
        <a:bodyPr/>
        <a:lstStyle/>
        <a:p>
          <a:endParaRPr lang="es-ES" sz="2000" b="1">
            <a:latin typeface="Times New Roman" pitchFamily="18" charset="0"/>
            <a:cs typeface="Times New Roman" pitchFamily="18" charset="0"/>
          </a:endParaRPr>
        </a:p>
      </dgm:t>
    </dgm:pt>
    <dgm:pt modelId="{310D91F1-10D4-4BF1-941A-5513EEA93D33}" type="parTrans" cxnId="{F393D04F-BC74-4ED1-9B4F-80A109325CCD}">
      <dgm:prSet/>
      <dgm:spPr/>
      <dgm:t>
        <a:bodyPr/>
        <a:lstStyle/>
        <a:p>
          <a:endParaRPr lang="es-ES" sz="2000" b="1">
            <a:latin typeface="Times New Roman" pitchFamily="18" charset="0"/>
            <a:cs typeface="Times New Roman" pitchFamily="18" charset="0"/>
          </a:endParaRPr>
        </a:p>
      </dgm:t>
    </dgm:pt>
    <dgm:pt modelId="{8372229A-6C6F-4179-A2CE-F9B9F96C9170}">
      <dgm:prSet phldrT="[Texto]" custT="1"/>
      <dgm:spPr/>
      <dgm:t>
        <a:bodyPr/>
        <a:lstStyle/>
        <a:p>
          <a:endParaRPr lang="es-ES" sz="6000" b="1">
            <a:latin typeface="Times New Roman" pitchFamily="18" charset="0"/>
            <a:cs typeface="Times New Roman" pitchFamily="18" charset="0"/>
          </a:endParaRPr>
        </a:p>
      </dgm:t>
    </dgm:pt>
    <dgm:pt modelId="{988A740A-8241-4D2E-BA66-9CBC6ADFEDD8}" type="parTrans" cxnId="{5BF20964-1413-4623-BC15-A3B4AEA263BE}">
      <dgm:prSet/>
      <dgm:spPr/>
      <dgm:t>
        <a:bodyPr/>
        <a:lstStyle/>
        <a:p>
          <a:endParaRPr lang="es-ES" sz="2000" b="1">
            <a:latin typeface="Times New Roman" pitchFamily="18" charset="0"/>
            <a:cs typeface="Times New Roman" pitchFamily="18" charset="0"/>
          </a:endParaRPr>
        </a:p>
      </dgm:t>
    </dgm:pt>
    <dgm:pt modelId="{25034AAF-B6A6-4E9E-A1EB-5D7855091423}" type="sibTrans" cxnId="{5BF20964-1413-4623-BC15-A3B4AEA263BE}">
      <dgm:prSet/>
      <dgm:spPr/>
      <dgm:t>
        <a:bodyPr/>
        <a:lstStyle/>
        <a:p>
          <a:endParaRPr lang="es-ES" sz="2000" b="1">
            <a:latin typeface="Times New Roman" pitchFamily="18" charset="0"/>
            <a:cs typeface="Times New Roman" pitchFamily="18" charset="0"/>
          </a:endParaRPr>
        </a:p>
      </dgm:t>
    </dgm:pt>
    <dgm:pt modelId="{EEBC24D2-D747-40F2-8C5A-8C32F142695B}">
      <dgm:prSet phldrT="[Texto]" custT="1"/>
      <dgm:spPr/>
      <dgm:t>
        <a:bodyPr/>
        <a:lstStyle/>
        <a:p>
          <a:r>
            <a:rPr lang="es-ES" sz="1800" b="1">
              <a:latin typeface="Times New Roman" pitchFamily="18" charset="0"/>
              <a:cs typeface="Times New Roman" pitchFamily="18" charset="0"/>
            </a:rPr>
            <a:t>MAPA ESTRATÉGICO ORGANIZACIONAL</a:t>
          </a:r>
        </a:p>
      </dgm:t>
    </dgm:pt>
    <dgm:pt modelId="{5989F96D-B5FC-4B5A-BD24-E12CC02ED55D}" type="parTrans" cxnId="{AC886357-9D38-48C3-9EB0-A8D0998B8D3D}">
      <dgm:prSet/>
      <dgm:spPr/>
      <dgm:t>
        <a:bodyPr/>
        <a:lstStyle/>
        <a:p>
          <a:endParaRPr lang="es-ES" sz="2000" b="1">
            <a:latin typeface="Times New Roman" pitchFamily="18" charset="0"/>
            <a:cs typeface="Times New Roman" pitchFamily="18" charset="0"/>
          </a:endParaRPr>
        </a:p>
      </dgm:t>
    </dgm:pt>
    <dgm:pt modelId="{653D9EEA-7996-415E-8A64-4D7FFCEF24FF}" type="sibTrans" cxnId="{AC886357-9D38-48C3-9EB0-A8D0998B8D3D}">
      <dgm:prSet/>
      <dgm:spPr/>
      <dgm:t>
        <a:bodyPr/>
        <a:lstStyle/>
        <a:p>
          <a:endParaRPr lang="es-ES" sz="2000" b="1">
            <a:latin typeface="Times New Roman" pitchFamily="18" charset="0"/>
            <a:cs typeface="Times New Roman" pitchFamily="18" charset="0"/>
          </a:endParaRPr>
        </a:p>
      </dgm:t>
    </dgm:pt>
    <dgm:pt modelId="{5D41A545-2B0C-478F-96ED-0EEEF32CAFBC}" type="pres">
      <dgm:prSet presAssocID="{AB427890-3AAA-4067-AF8B-558E0F224F87}" presName="Name0" presStyleCnt="0">
        <dgm:presLayoutVars>
          <dgm:dir/>
          <dgm:animLvl val="lvl"/>
          <dgm:resizeHandles val="exact"/>
        </dgm:presLayoutVars>
      </dgm:prSet>
      <dgm:spPr/>
      <dgm:t>
        <a:bodyPr/>
        <a:lstStyle/>
        <a:p>
          <a:endParaRPr lang="es-ES"/>
        </a:p>
      </dgm:t>
    </dgm:pt>
    <dgm:pt modelId="{ADEFCAAF-99C9-477F-9B36-DADA3D229222}" type="pres">
      <dgm:prSet presAssocID="{EEBC24D2-D747-40F2-8C5A-8C32F142695B}" presName="linNode" presStyleCnt="0"/>
      <dgm:spPr/>
    </dgm:pt>
    <dgm:pt modelId="{3819324B-82D5-42C2-BDC5-06FE45B48825}" type="pres">
      <dgm:prSet presAssocID="{EEBC24D2-D747-40F2-8C5A-8C32F142695B}" presName="parentText" presStyleLbl="node1" presStyleIdx="0" presStyleCnt="6" custScaleX="277778" custScaleY="46814">
        <dgm:presLayoutVars>
          <dgm:chMax val="1"/>
          <dgm:bulletEnabled val="1"/>
        </dgm:presLayoutVars>
      </dgm:prSet>
      <dgm:spPr/>
      <dgm:t>
        <a:bodyPr/>
        <a:lstStyle/>
        <a:p>
          <a:endParaRPr lang="es-ES"/>
        </a:p>
      </dgm:t>
    </dgm:pt>
    <dgm:pt modelId="{10CD8A3D-7B4F-43B4-A72A-5DA36E7637D8}" type="pres">
      <dgm:prSet presAssocID="{653D9EEA-7996-415E-8A64-4D7FFCEF24FF}" presName="sp" presStyleCnt="0"/>
      <dgm:spPr/>
    </dgm:pt>
    <dgm:pt modelId="{A70A04F2-57F3-4B5E-A146-C98E8E7DA377}" type="pres">
      <dgm:prSet presAssocID="{A130CA7F-A4A5-4FE0-B0D2-523763F142DB}" presName="linNode" presStyleCnt="0"/>
      <dgm:spPr/>
    </dgm:pt>
    <dgm:pt modelId="{AF825897-F6AB-4A42-8E5C-7B6BBB3E671A}" type="pres">
      <dgm:prSet presAssocID="{A130CA7F-A4A5-4FE0-B0D2-523763F142DB}" presName="parentText" presStyleLbl="node1" presStyleIdx="1" presStyleCnt="6" custScaleX="75146" custLinFactNeighborX="-12854">
        <dgm:presLayoutVars>
          <dgm:chMax val="1"/>
          <dgm:bulletEnabled val="1"/>
        </dgm:presLayoutVars>
      </dgm:prSet>
      <dgm:spPr/>
      <dgm:t>
        <a:bodyPr/>
        <a:lstStyle/>
        <a:p>
          <a:endParaRPr lang="es-ES"/>
        </a:p>
      </dgm:t>
    </dgm:pt>
    <dgm:pt modelId="{E32805B4-171F-4491-82B2-FF5026032296}" type="pres">
      <dgm:prSet presAssocID="{A130CA7F-A4A5-4FE0-B0D2-523763F142DB}" presName="descendantText" presStyleLbl="alignAccFollowNode1" presStyleIdx="0" presStyleCnt="5" custScaleX="110770" custScaleY="115687" custLinFactNeighborY="-4836">
        <dgm:presLayoutVars>
          <dgm:bulletEnabled val="1"/>
        </dgm:presLayoutVars>
      </dgm:prSet>
      <dgm:spPr/>
      <dgm:t>
        <a:bodyPr/>
        <a:lstStyle/>
        <a:p>
          <a:endParaRPr lang="es-ES"/>
        </a:p>
      </dgm:t>
    </dgm:pt>
    <dgm:pt modelId="{CF889D2D-84A1-4549-8F6C-92D2376E90D8}" type="pres">
      <dgm:prSet presAssocID="{DCD68710-CEEC-4CCD-8C06-6DC6BB1E1F85}" presName="sp" presStyleCnt="0"/>
      <dgm:spPr/>
    </dgm:pt>
    <dgm:pt modelId="{EAF2B538-D602-494F-AC3A-8238DDEF6403}" type="pres">
      <dgm:prSet presAssocID="{592AE9FD-9182-4409-BFF4-027987FC296E}" presName="linNode" presStyleCnt="0"/>
      <dgm:spPr/>
    </dgm:pt>
    <dgm:pt modelId="{226F3436-4DA1-4D2F-B13C-F796AF59E7C6}" type="pres">
      <dgm:prSet presAssocID="{592AE9FD-9182-4409-BFF4-027987FC296E}" presName="parentText" presStyleLbl="node1" presStyleIdx="2" presStyleCnt="6" custScaleX="75146" custLinFactNeighborX="-7230">
        <dgm:presLayoutVars>
          <dgm:chMax val="1"/>
          <dgm:bulletEnabled val="1"/>
        </dgm:presLayoutVars>
      </dgm:prSet>
      <dgm:spPr/>
      <dgm:t>
        <a:bodyPr/>
        <a:lstStyle/>
        <a:p>
          <a:endParaRPr lang="es-ES"/>
        </a:p>
      </dgm:t>
    </dgm:pt>
    <dgm:pt modelId="{A2F3EBF7-2DDD-41B1-ADCB-2DC214E4871D}" type="pres">
      <dgm:prSet presAssocID="{592AE9FD-9182-4409-BFF4-027987FC296E}" presName="descendantText" presStyleLbl="alignAccFollowNode1" presStyleIdx="1" presStyleCnt="5" custScaleX="110770" custScaleY="115687">
        <dgm:presLayoutVars>
          <dgm:bulletEnabled val="1"/>
        </dgm:presLayoutVars>
      </dgm:prSet>
      <dgm:spPr/>
      <dgm:t>
        <a:bodyPr/>
        <a:lstStyle/>
        <a:p>
          <a:endParaRPr lang="es-ES"/>
        </a:p>
      </dgm:t>
    </dgm:pt>
    <dgm:pt modelId="{2ED2D245-452C-4949-AC61-8F36456E8956}" type="pres">
      <dgm:prSet presAssocID="{533BE71E-B20B-4D45-AA6E-A28DF5C11E57}" presName="sp" presStyleCnt="0"/>
      <dgm:spPr/>
    </dgm:pt>
    <dgm:pt modelId="{28453EDF-354E-43DD-B5AA-0C8F829D3E3D}" type="pres">
      <dgm:prSet presAssocID="{18AFB207-124C-4B17-8635-6E709441EC0A}" presName="linNode" presStyleCnt="0"/>
      <dgm:spPr/>
    </dgm:pt>
    <dgm:pt modelId="{39A3D6E1-E9C8-4B58-897C-F4234A830EEB}" type="pres">
      <dgm:prSet presAssocID="{18AFB207-124C-4B17-8635-6E709441EC0A}" presName="parentText" presStyleLbl="node1" presStyleIdx="3" presStyleCnt="6" custScaleX="75146" custLinFactNeighborX="-7230">
        <dgm:presLayoutVars>
          <dgm:chMax val="1"/>
          <dgm:bulletEnabled val="1"/>
        </dgm:presLayoutVars>
      </dgm:prSet>
      <dgm:spPr/>
      <dgm:t>
        <a:bodyPr/>
        <a:lstStyle/>
        <a:p>
          <a:endParaRPr lang="es-ES"/>
        </a:p>
      </dgm:t>
    </dgm:pt>
    <dgm:pt modelId="{C26109BA-3AB8-4B1E-84E2-A6B1121E89A3}" type="pres">
      <dgm:prSet presAssocID="{18AFB207-124C-4B17-8635-6E709441EC0A}" presName="descendantText" presStyleLbl="alignAccFollowNode1" presStyleIdx="2" presStyleCnt="5" custScaleX="110770" custScaleY="115687">
        <dgm:presLayoutVars>
          <dgm:bulletEnabled val="1"/>
        </dgm:presLayoutVars>
      </dgm:prSet>
      <dgm:spPr/>
      <dgm:t>
        <a:bodyPr/>
        <a:lstStyle/>
        <a:p>
          <a:endParaRPr lang="es-ES"/>
        </a:p>
      </dgm:t>
    </dgm:pt>
    <dgm:pt modelId="{90A06577-16B4-4C4A-A96B-8D6660A5F9BB}" type="pres">
      <dgm:prSet presAssocID="{96D3605C-0647-47A8-9111-2D8FD5B83903}" presName="sp" presStyleCnt="0"/>
      <dgm:spPr/>
    </dgm:pt>
    <dgm:pt modelId="{980D4922-950A-4F43-8615-BAAB90308AF8}" type="pres">
      <dgm:prSet presAssocID="{03E428FA-E147-400A-BCE5-1E27DEF13C1F}" presName="linNode" presStyleCnt="0"/>
      <dgm:spPr/>
    </dgm:pt>
    <dgm:pt modelId="{E309BA91-AD17-4024-A947-1D5906FCBAB6}" type="pres">
      <dgm:prSet presAssocID="{03E428FA-E147-400A-BCE5-1E27DEF13C1F}" presName="parentText" presStyleLbl="node1" presStyleIdx="4" presStyleCnt="6" custScaleX="75146" custLinFactNeighborX="-7230">
        <dgm:presLayoutVars>
          <dgm:chMax val="1"/>
          <dgm:bulletEnabled val="1"/>
        </dgm:presLayoutVars>
      </dgm:prSet>
      <dgm:spPr/>
      <dgm:t>
        <a:bodyPr/>
        <a:lstStyle/>
        <a:p>
          <a:endParaRPr lang="es-ES"/>
        </a:p>
      </dgm:t>
    </dgm:pt>
    <dgm:pt modelId="{610D11DF-7223-481A-A9CA-AF73212EF430}" type="pres">
      <dgm:prSet presAssocID="{03E428FA-E147-400A-BCE5-1E27DEF13C1F}" presName="descendantText" presStyleLbl="alignAccFollowNode1" presStyleIdx="3" presStyleCnt="5" custScaleX="110770" custScaleY="115687">
        <dgm:presLayoutVars>
          <dgm:bulletEnabled val="1"/>
        </dgm:presLayoutVars>
      </dgm:prSet>
      <dgm:spPr/>
      <dgm:t>
        <a:bodyPr/>
        <a:lstStyle/>
        <a:p>
          <a:endParaRPr lang="es-ES"/>
        </a:p>
      </dgm:t>
    </dgm:pt>
    <dgm:pt modelId="{9D6DF8FC-8858-4FA7-A04F-284E46C0D1C6}" type="pres">
      <dgm:prSet presAssocID="{AD660719-8D78-4509-BB8A-2B381E9CF42E}" presName="sp" presStyleCnt="0"/>
      <dgm:spPr/>
    </dgm:pt>
    <dgm:pt modelId="{2836719A-4C8E-4C99-84E4-857AED06022D}" type="pres">
      <dgm:prSet presAssocID="{ABEC61F9-A4FF-42CF-B47E-5C65B6E7A1F7}" presName="linNode" presStyleCnt="0"/>
      <dgm:spPr/>
    </dgm:pt>
    <dgm:pt modelId="{CC9C5273-5929-4C57-BBC6-55918FA12846}" type="pres">
      <dgm:prSet presAssocID="{ABEC61F9-A4FF-42CF-B47E-5C65B6E7A1F7}" presName="parentText" presStyleLbl="node1" presStyleIdx="5" presStyleCnt="6" custScaleX="75146" custLinFactNeighborX="-7230">
        <dgm:presLayoutVars>
          <dgm:chMax val="1"/>
          <dgm:bulletEnabled val="1"/>
        </dgm:presLayoutVars>
      </dgm:prSet>
      <dgm:spPr/>
      <dgm:t>
        <a:bodyPr/>
        <a:lstStyle/>
        <a:p>
          <a:endParaRPr lang="es-ES"/>
        </a:p>
      </dgm:t>
    </dgm:pt>
    <dgm:pt modelId="{EADD2299-A627-4015-93D2-D5BC34C4E3B1}" type="pres">
      <dgm:prSet presAssocID="{ABEC61F9-A4FF-42CF-B47E-5C65B6E7A1F7}" presName="descendantText" presStyleLbl="alignAccFollowNode1" presStyleIdx="4" presStyleCnt="5" custScaleX="110770" custScaleY="115687">
        <dgm:presLayoutVars>
          <dgm:bulletEnabled val="1"/>
        </dgm:presLayoutVars>
      </dgm:prSet>
      <dgm:spPr/>
      <dgm:t>
        <a:bodyPr/>
        <a:lstStyle/>
        <a:p>
          <a:endParaRPr lang="es-ES"/>
        </a:p>
      </dgm:t>
    </dgm:pt>
  </dgm:ptLst>
  <dgm:cxnLst>
    <dgm:cxn modelId="{07C115B5-7825-4190-923E-8D1E307F9EE8}" srcId="{592AE9FD-9182-4409-BFF4-027987FC296E}" destId="{776EF58D-3145-4591-B0AE-BEE0558D3D3C}" srcOrd="0" destOrd="0" parTransId="{78446CE2-567F-4C87-9F6D-66D8C9B1F445}" sibTransId="{53567967-ADDC-43D6-A274-2AC74169E85D}"/>
    <dgm:cxn modelId="{F393D04F-BC74-4ED1-9B4F-80A109325CCD}" srcId="{AB427890-3AAA-4067-AF8B-558E0F224F87}" destId="{592AE9FD-9182-4409-BFF4-027987FC296E}" srcOrd="2" destOrd="0" parTransId="{310D91F1-10D4-4BF1-941A-5513EEA93D33}" sibTransId="{533BE71E-B20B-4D45-AA6E-A28DF5C11E57}"/>
    <dgm:cxn modelId="{73899C53-C01D-4DAC-96BF-9F75897C6507}" srcId="{AB427890-3AAA-4067-AF8B-558E0F224F87}" destId="{18AFB207-124C-4B17-8635-6E709441EC0A}" srcOrd="3" destOrd="0" parTransId="{08D2DD90-5C43-4636-ACC0-279573464013}" sibTransId="{96D3605C-0647-47A8-9111-2D8FD5B83903}"/>
    <dgm:cxn modelId="{AC886357-9D38-48C3-9EB0-A8D0998B8D3D}" srcId="{AB427890-3AAA-4067-AF8B-558E0F224F87}" destId="{EEBC24D2-D747-40F2-8C5A-8C32F142695B}" srcOrd="0" destOrd="0" parTransId="{5989F96D-B5FC-4B5A-BD24-E12CC02ED55D}" sibTransId="{653D9EEA-7996-415E-8A64-4D7FFCEF24FF}"/>
    <dgm:cxn modelId="{947CA691-52B5-4B48-AFE0-07F2846A07B9}" type="presOf" srcId="{18AFB207-124C-4B17-8635-6E709441EC0A}" destId="{39A3D6E1-E9C8-4B58-897C-F4234A830EEB}" srcOrd="0" destOrd="0" presId="urn:microsoft.com/office/officeart/2005/8/layout/vList5"/>
    <dgm:cxn modelId="{28E3BABD-D4EB-4199-91A5-F4DCB8528BFC}" srcId="{03E428FA-E147-400A-BCE5-1E27DEF13C1F}" destId="{7AE8ADEB-8C43-4210-A0DE-4BAB4A0A8B5B}" srcOrd="0" destOrd="0" parTransId="{CED0715E-E8B0-45D5-9B20-2DA2AD7F8BD7}" sibTransId="{90BD762A-20E3-49B0-B153-ECFB4E3F7B6F}"/>
    <dgm:cxn modelId="{9234C9B5-325C-43CF-98DA-E12270275E43}" type="presOf" srcId="{A8DFE592-FD7E-4C7C-A2BB-140A00856CA3}" destId="{EADD2299-A627-4015-93D2-D5BC34C4E3B1}" srcOrd="0" destOrd="0" presId="urn:microsoft.com/office/officeart/2005/8/layout/vList5"/>
    <dgm:cxn modelId="{F636C872-DAC1-4ECC-B10E-9B2F7CB56DED}" srcId="{AB427890-3AAA-4067-AF8B-558E0F224F87}" destId="{ABEC61F9-A4FF-42CF-B47E-5C65B6E7A1F7}" srcOrd="5" destOrd="0" parTransId="{070C76D4-97FA-43AF-96B6-BF25BAA4CA3E}" sibTransId="{422CD596-1DCF-45C3-A16A-0EA83626D1B7}"/>
    <dgm:cxn modelId="{BA7B96FB-C807-45C0-A1AA-88D23F65CA34}" type="presOf" srcId="{7AE8ADEB-8C43-4210-A0DE-4BAB4A0A8B5B}" destId="{610D11DF-7223-481A-A9CA-AF73212EF430}" srcOrd="0" destOrd="0" presId="urn:microsoft.com/office/officeart/2005/8/layout/vList5"/>
    <dgm:cxn modelId="{92D95560-5085-488E-AEBC-A0A5FC069475}" srcId="{AB427890-3AAA-4067-AF8B-558E0F224F87}" destId="{A130CA7F-A4A5-4FE0-B0D2-523763F142DB}" srcOrd="1" destOrd="0" parTransId="{F6185711-DADF-407D-AC41-F605342D93C9}" sibTransId="{DCD68710-CEEC-4CCD-8C06-6DC6BB1E1F85}"/>
    <dgm:cxn modelId="{BC94BC06-6BD7-4577-8226-3FE0BA709BF9}" type="presOf" srcId="{03E428FA-E147-400A-BCE5-1E27DEF13C1F}" destId="{E309BA91-AD17-4024-A947-1D5906FCBAB6}" srcOrd="0" destOrd="0" presId="urn:microsoft.com/office/officeart/2005/8/layout/vList5"/>
    <dgm:cxn modelId="{5BF20964-1413-4623-BC15-A3B4AEA263BE}" srcId="{A130CA7F-A4A5-4FE0-B0D2-523763F142DB}" destId="{8372229A-6C6F-4179-A2CE-F9B9F96C9170}" srcOrd="0" destOrd="0" parTransId="{988A740A-8241-4D2E-BA66-9CBC6ADFEDD8}" sibTransId="{25034AAF-B6A6-4E9E-A1EB-5D7855091423}"/>
    <dgm:cxn modelId="{6C484EBF-542B-47A1-ABDB-A9F5A7BF8C2E}" type="presOf" srcId="{592AE9FD-9182-4409-BFF4-027987FC296E}" destId="{226F3436-4DA1-4D2F-B13C-F796AF59E7C6}" srcOrd="0" destOrd="0" presId="urn:microsoft.com/office/officeart/2005/8/layout/vList5"/>
    <dgm:cxn modelId="{742B176F-6252-4EBD-9A67-DC018FF86764}" srcId="{ABEC61F9-A4FF-42CF-B47E-5C65B6E7A1F7}" destId="{A8DFE592-FD7E-4C7C-A2BB-140A00856CA3}" srcOrd="0" destOrd="0" parTransId="{1D402729-921D-44E2-86B5-2B74DB58D003}" sibTransId="{D4BB1DE1-E41F-4BC3-928C-1B4A7AE01151}"/>
    <dgm:cxn modelId="{11A5A627-7488-493F-AC80-A92A0F66ADDD}" type="presOf" srcId="{A130CA7F-A4A5-4FE0-B0D2-523763F142DB}" destId="{AF825897-F6AB-4A42-8E5C-7B6BBB3E671A}" srcOrd="0" destOrd="0" presId="urn:microsoft.com/office/officeart/2005/8/layout/vList5"/>
    <dgm:cxn modelId="{E9564E7A-626F-4463-ACAE-43AC0437A401}" type="presOf" srcId="{EEBC24D2-D747-40F2-8C5A-8C32F142695B}" destId="{3819324B-82D5-42C2-BDC5-06FE45B48825}" srcOrd="0" destOrd="0" presId="urn:microsoft.com/office/officeart/2005/8/layout/vList5"/>
    <dgm:cxn modelId="{5C714C47-370F-4B33-897F-E48429823D74}" type="presOf" srcId="{776EF58D-3145-4591-B0AE-BEE0558D3D3C}" destId="{A2F3EBF7-2DDD-41B1-ADCB-2DC214E4871D}" srcOrd="0" destOrd="0" presId="urn:microsoft.com/office/officeart/2005/8/layout/vList5"/>
    <dgm:cxn modelId="{DF671208-C174-47A5-80F2-CF7A36A8FEA4}" type="presOf" srcId="{8372229A-6C6F-4179-A2CE-F9B9F96C9170}" destId="{E32805B4-171F-4491-82B2-FF5026032296}" srcOrd="0" destOrd="0" presId="urn:microsoft.com/office/officeart/2005/8/layout/vList5"/>
    <dgm:cxn modelId="{D36033A0-F538-4BCC-89CD-DC3463445B1C}" type="presOf" srcId="{AB427890-3AAA-4067-AF8B-558E0F224F87}" destId="{5D41A545-2B0C-478F-96ED-0EEEF32CAFBC}" srcOrd="0" destOrd="0" presId="urn:microsoft.com/office/officeart/2005/8/layout/vList5"/>
    <dgm:cxn modelId="{208FEC01-2A15-4939-BCE9-CECC30BB102D}" srcId="{18AFB207-124C-4B17-8635-6E709441EC0A}" destId="{E5452ADA-8197-4AD3-9C2B-35E755753B94}" srcOrd="0" destOrd="0" parTransId="{192791DB-4571-4D00-9885-188B1D8D8F3C}" sibTransId="{B19604AB-CF21-46AA-BF5F-492F90934625}"/>
    <dgm:cxn modelId="{DDFA6C91-0FF7-473D-ABC8-1D51D32F6B23}" type="presOf" srcId="{E5452ADA-8197-4AD3-9C2B-35E755753B94}" destId="{C26109BA-3AB8-4B1E-84E2-A6B1121E89A3}" srcOrd="0" destOrd="0" presId="urn:microsoft.com/office/officeart/2005/8/layout/vList5"/>
    <dgm:cxn modelId="{35C2D155-24AD-486A-8C9B-4F6355A42467}" type="presOf" srcId="{ABEC61F9-A4FF-42CF-B47E-5C65B6E7A1F7}" destId="{CC9C5273-5929-4C57-BBC6-55918FA12846}" srcOrd="0" destOrd="0" presId="urn:microsoft.com/office/officeart/2005/8/layout/vList5"/>
    <dgm:cxn modelId="{C1A79D01-5BD8-443A-82F2-3DA8A1E8DD22}" srcId="{AB427890-3AAA-4067-AF8B-558E0F224F87}" destId="{03E428FA-E147-400A-BCE5-1E27DEF13C1F}" srcOrd="4" destOrd="0" parTransId="{A266F321-D03F-4A02-AC8E-3E81C18109F1}" sibTransId="{AD660719-8D78-4509-BB8A-2B381E9CF42E}"/>
    <dgm:cxn modelId="{A24BF649-A5F6-4EBB-91AD-2FA5A8AB9B25}" type="presParOf" srcId="{5D41A545-2B0C-478F-96ED-0EEEF32CAFBC}" destId="{ADEFCAAF-99C9-477F-9B36-DADA3D229222}" srcOrd="0" destOrd="0" presId="urn:microsoft.com/office/officeart/2005/8/layout/vList5"/>
    <dgm:cxn modelId="{10BEDF1C-3BE4-42E1-B22D-78AD66B8C42A}" type="presParOf" srcId="{ADEFCAAF-99C9-477F-9B36-DADA3D229222}" destId="{3819324B-82D5-42C2-BDC5-06FE45B48825}" srcOrd="0" destOrd="0" presId="urn:microsoft.com/office/officeart/2005/8/layout/vList5"/>
    <dgm:cxn modelId="{CA62B139-D006-4B34-8A46-139AC5B035D4}" type="presParOf" srcId="{5D41A545-2B0C-478F-96ED-0EEEF32CAFBC}" destId="{10CD8A3D-7B4F-43B4-A72A-5DA36E7637D8}" srcOrd="1" destOrd="0" presId="urn:microsoft.com/office/officeart/2005/8/layout/vList5"/>
    <dgm:cxn modelId="{AC2451FB-E292-4691-9C84-467C05AC37F0}" type="presParOf" srcId="{5D41A545-2B0C-478F-96ED-0EEEF32CAFBC}" destId="{A70A04F2-57F3-4B5E-A146-C98E8E7DA377}" srcOrd="2" destOrd="0" presId="urn:microsoft.com/office/officeart/2005/8/layout/vList5"/>
    <dgm:cxn modelId="{0E46F8DA-EC80-4DD3-A447-CF72CD7A4A32}" type="presParOf" srcId="{A70A04F2-57F3-4B5E-A146-C98E8E7DA377}" destId="{AF825897-F6AB-4A42-8E5C-7B6BBB3E671A}" srcOrd="0" destOrd="0" presId="urn:microsoft.com/office/officeart/2005/8/layout/vList5"/>
    <dgm:cxn modelId="{46CDDFAD-464F-4256-A240-B29615BFF815}" type="presParOf" srcId="{A70A04F2-57F3-4B5E-A146-C98E8E7DA377}" destId="{E32805B4-171F-4491-82B2-FF5026032296}" srcOrd="1" destOrd="0" presId="urn:microsoft.com/office/officeart/2005/8/layout/vList5"/>
    <dgm:cxn modelId="{066B14BD-2ED0-44EF-B13E-C280B1E68D54}" type="presParOf" srcId="{5D41A545-2B0C-478F-96ED-0EEEF32CAFBC}" destId="{CF889D2D-84A1-4549-8F6C-92D2376E90D8}" srcOrd="3" destOrd="0" presId="urn:microsoft.com/office/officeart/2005/8/layout/vList5"/>
    <dgm:cxn modelId="{712CB3B0-63EF-45EE-A46F-52F2C8B771B1}" type="presParOf" srcId="{5D41A545-2B0C-478F-96ED-0EEEF32CAFBC}" destId="{EAF2B538-D602-494F-AC3A-8238DDEF6403}" srcOrd="4" destOrd="0" presId="urn:microsoft.com/office/officeart/2005/8/layout/vList5"/>
    <dgm:cxn modelId="{9A904AD5-0859-4314-B5D1-C7FE2A26426A}" type="presParOf" srcId="{EAF2B538-D602-494F-AC3A-8238DDEF6403}" destId="{226F3436-4DA1-4D2F-B13C-F796AF59E7C6}" srcOrd="0" destOrd="0" presId="urn:microsoft.com/office/officeart/2005/8/layout/vList5"/>
    <dgm:cxn modelId="{72F41753-F091-48DA-A420-92A0C397F8BB}" type="presParOf" srcId="{EAF2B538-D602-494F-AC3A-8238DDEF6403}" destId="{A2F3EBF7-2DDD-41B1-ADCB-2DC214E4871D}" srcOrd="1" destOrd="0" presId="urn:microsoft.com/office/officeart/2005/8/layout/vList5"/>
    <dgm:cxn modelId="{5BA1ED78-5E19-4FE7-9901-F0592BF174C7}" type="presParOf" srcId="{5D41A545-2B0C-478F-96ED-0EEEF32CAFBC}" destId="{2ED2D245-452C-4949-AC61-8F36456E8956}" srcOrd="5" destOrd="0" presId="urn:microsoft.com/office/officeart/2005/8/layout/vList5"/>
    <dgm:cxn modelId="{1B3A8C2F-DB55-4621-9DF4-7C0C25F77AD0}" type="presParOf" srcId="{5D41A545-2B0C-478F-96ED-0EEEF32CAFBC}" destId="{28453EDF-354E-43DD-B5AA-0C8F829D3E3D}" srcOrd="6" destOrd="0" presId="urn:microsoft.com/office/officeart/2005/8/layout/vList5"/>
    <dgm:cxn modelId="{25A8E189-53C3-43A1-B67D-CD3F32A93AB9}" type="presParOf" srcId="{28453EDF-354E-43DD-B5AA-0C8F829D3E3D}" destId="{39A3D6E1-E9C8-4B58-897C-F4234A830EEB}" srcOrd="0" destOrd="0" presId="urn:microsoft.com/office/officeart/2005/8/layout/vList5"/>
    <dgm:cxn modelId="{DEE14439-BF25-44BA-9071-69406A0AA84F}" type="presParOf" srcId="{28453EDF-354E-43DD-B5AA-0C8F829D3E3D}" destId="{C26109BA-3AB8-4B1E-84E2-A6B1121E89A3}" srcOrd="1" destOrd="0" presId="urn:microsoft.com/office/officeart/2005/8/layout/vList5"/>
    <dgm:cxn modelId="{67799A8C-12D8-4B93-A014-500F56378A0B}" type="presParOf" srcId="{5D41A545-2B0C-478F-96ED-0EEEF32CAFBC}" destId="{90A06577-16B4-4C4A-A96B-8D6660A5F9BB}" srcOrd="7" destOrd="0" presId="urn:microsoft.com/office/officeart/2005/8/layout/vList5"/>
    <dgm:cxn modelId="{A110A0C5-AE97-46B7-87CB-8B729654526E}" type="presParOf" srcId="{5D41A545-2B0C-478F-96ED-0EEEF32CAFBC}" destId="{980D4922-950A-4F43-8615-BAAB90308AF8}" srcOrd="8" destOrd="0" presId="urn:microsoft.com/office/officeart/2005/8/layout/vList5"/>
    <dgm:cxn modelId="{56386C71-8A31-4951-97B3-C56731848EC7}" type="presParOf" srcId="{980D4922-950A-4F43-8615-BAAB90308AF8}" destId="{E309BA91-AD17-4024-A947-1D5906FCBAB6}" srcOrd="0" destOrd="0" presId="urn:microsoft.com/office/officeart/2005/8/layout/vList5"/>
    <dgm:cxn modelId="{2A8064A8-8B56-417F-A843-0D8937A5CC60}" type="presParOf" srcId="{980D4922-950A-4F43-8615-BAAB90308AF8}" destId="{610D11DF-7223-481A-A9CA-AF73212EF430}" srcOrd="1" destOrd="0" presId="urn:microsoft.com/office/officeart/2005/8/layout/vList5"/>
    <dgm:cxn modelId="{8B1EAEC5-D9A1-4A2D-9A21-8EAF3AB1D2DA}" type="presParOf" srcId="{5D41A545-2B0C-478F-96ED-0EEEF32CAFBC}" destId="{9D6DF8FC-8858-4FA7-A04F-284E46C0D1C6}" srcOrd="9" destOrd="0" presId="urn:microsoft.com/office/officeart/2005/8/layout/vList5"/>
    <dgm:cxn modelId="{5391C6AB-0635-4DF9-9E9A-88261430BF9B}" type="presParOf" srcId="{5D41A545-2B0C-478F-96ED-0EEEF32CAFBC}" destId="{2836719A-4C8E-4C99-84E4-857AED06022D}" srcOrd="10" destOrd="0" presId="urn:microsoft.com/office/officeart/2005/8/layout/vList5"/>
    <dgm:cxn modelId="{D8386320-53D1-4357-8AEE-A23C68EED725}" type="presParOf" srcId="{2836719A-4C8E-4C99-84E4-857AED06022D}" destId="{CC9C5273-5929-4C57-BBC6-55918FA12846}" srcOrd="0" destOrd="0" presId="urn:microsoft.com/office/officeart/2005/8/layout/vList5"/>
    <dgm:cxn modelId="{94E6738C-B204-4BE3-A401-9996C14FC5AA}" type="presParOf" srcId="{2836719A-4C8E-4C99-84E4-857AED06022D}" destId="{EADD2299-A627-4015-93D2-D5BC34C4E3B1}" srcOrd="1" destOrd="0" presId="urn:microsoft.com/office/officeart/2005/8/layout/vList5"/>
  </dgm:cxnLst>
  <dgm:bg/>
  <dgm:whole>
    <a:ln w="50800" cmpd="thickThin">
      <a:solidFill>
        <a:schemeClr val="accent1"/>
      </a:solidFill>
    </a:ln>
  </dgm:whole>
  <dgm:extLst>
    <a:ext uri="http://schemas.microsoft.com/office/drawing/2008/diagram">
      <dsp:dataModelExt xmlns:dsp="http://schemas.microsoft.com/office/drawing/2008/diagram" xmlns="" relId="rId10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FADD64-EB0E-408B-980A-DA846D3D6B26}">
      <dsp:nvSpPr>
        <dsp:cNvPr id="0" name=""/>
        <dsp:cNvSpPr/>
      </dsp:nvSpPr>
      <dsp:spPr>
        <a:xfrm>
          <a:off x="1215" y="0"/>
          <a:ext cx="1192323" cy="357187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s-ES" sz="2900" kern="1200"/>
            <a:t>Nivel1</a:t>
          </a:r>
        </a:p>
      </dsp:txBody>
      <dsp:txXfrm>
        <a:off x="1215" y="0"/>
        <a:ext cx="1192323" cy="1071562"/>
      </dsp:txXfrm>
    </dsp:sp>
    <dsp:sp modelId="{91E563AF-1C6A-4BBE-861F-7D16CB9E974F}">
      <dsp:nvSpPr>
        <dsp:cNvPr id="0" name=""/>
        <dsp:cNvSpPr/>
      </dsp:nvSpPr>
      <dsp:spPr>
        <a:xfrm>
          <a:off x="120447" y="1071562"/>
          <a:ext cx="953858" cy="2321718"/>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Gerente Comercial</a:t>
          </a:r>
        </a:p>
      </dsp:txBody>
      <dsp:txXfrm>
        <a:off x="120447" y="1071562"/>
        <a:ext cx="953858" cy="2321718"/>
      </dsp:txXfrm>
    </dsp:sp>
    <dsp:sp modelId="{C505863D-B88E-4A2F-ABA3-E81EEE48D983}">
      <dsp:nvSpPr>
        <dsp:cNvPr id="0" name=""/>
        <dsp:cNvSpPr/>
      </dsp:nvSpPr>
      <dsp:spPr>
        <a:xfrm>
          <a:off x="1282962" y="0"/>
          <a:ext cx="1192323" cy="357187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s-ES" sz="2900" kern="1200"/>
            <a:t>Nivel 2</a:t>
          </a:r>
        </a:p>
      </dsp:txBody>
      <dsp:txXfrm>
        <a:off x="1282962" y="0"/>
        <a:ext cx="1192323" cy="1071562"/>
      </dsp:txXfrm>
    </dsp:sp>
    <dsp:sp modelId="{1F2491DD-1ECC-4C22-8B6D-6FC2BDADF4F7}">
      <dsp:nvSpPr>
        <dsp:cNvPr id="0" name=""/>
        <dsp:cNvSpPr/>
      </dsp:nvSpPr>
      <dsp:spPr>
        <a:xfrm>
          <a:off x="1402194" y="1071649"/>
          <a:ext cx="953858" cy="520346"/>
        </a:xfrm>
        <a:prstGeom prst="roundRect">
          <a:avLst>
            <a:gd name="adj" fmla="val 10000"/>
          </a:avLst>
        </a:prstGeom>
        <a:solidFill>
          <a:schemeClr val="accent3">
            <a:hueOff val="1250029"/>
            <a:satOff val="-1876"/>
            <a:lumOff val="-30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Jefe de Logística</a:t>
          </a:r>
        </a:p>
      </dsp:txBody>
      <dsp:txXfrm>
        <a:off x="1402194" y="1071649"/>
        <a:ext cx="953858" cy="520346"/>
      </dsp:txXfrm>
    </dsp:sp>
    <dsp:sp modelId="{DF58D1BB-3EFC-46D5-B00E-8ED56C83E32E}">
      <dsp:nvSpPr>
        <dsp:cNvPr id="0" name=""/>
        <dsp:cNvSpPr/>
      </dsp:nvSpPr>
      <dsp:spPr>
        <a:xfrm>
          <a:off x="1402194" y="1672049"/>
          <a:ext cx="953858" cy="520346"/>
        </a:xfrm>
        <a:prstGeom prst="roundRect">
          <a:avLst>
            <a:gd name="adj" fmla="val 10000"/>
          </a:avLst>
        </a:prstGeom>
        <a:solidFill>
          <a:schemeClr val="accent3">
            <a:hueOff val="2500059"/>
            <a:satOff val="-3751"/>
            <a:lumOff val="-61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Jefe de crédito y cobranzas</a:t>
          </a:r>
        </a:p>
      </dsp:txBody>
      <dsp:txXfrm>
        <a:off x="1402194" y="1672049"/>
        <a:ext cx="953858" cy="520346"/>
      </dsp:txXfrm>
    </dsp:sp>
    <dsp:sp modelId="{CAA92EAA-BFEE-47C5-9C0A-D3AA1DE66BB7}">
      <dsp:nvSpPr>
        <dsp:cNvPr id="0" name=""/>
        <dsp:cNvSpPr/>
      </dsp:nvSpPr>
      <dsp:spPr>
        <a:xfrm>
          <a:off x="1402194" y="2272448"/>
          <a:ext cx="953858" cy="520346"/>
        </a:xfrm>
        <a:prstGeom prst="roundRect">
          <a:avLst>
            <a:gd name="adj" fmla="val 10000"/>
          </a:avLst>
        </a:prstGeom>
        <a:solidFill>
          <a:schemeClr val="accent3">
            <a:hueOff val="3750088"/>
            <a:satOff val="-5627"/>
            <a:lumOff val="-91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Jefe de Ventas</a:t>
          </a:r>
        </a:p>
      </dsp:txBody>
      <dsp:txXfrm>
        <a:off x="1402194" y="2272448"/>
        <a:ext cx="953858" cy="520346"/>
      </dsp:txXfrm>
    </dsp:sp>
    <dsp:sp modelId="{A5E36177-0C84-4BB9-84AF-F478E765F6C2}">
      <dsp:nvSpPr>
        <dsp:cNvPr id="0" name=""/>
        <dsp:cNvSpPr/>
      </dsp:nvSpPr>
      <dsp:spPr>
        <a:xfrm>
          <a:off x="1402194" y="2872847"/>
          <a:ext cx="953858" cy="520346"/>
        </a:xfrm>
        <a:prstGeom prst="roundRect">
          <a:avLst>
            <a:gd name="adj" fmla="val 10000"/>
          </a:avLst>
        </a:prstGeom>
        <a:solidFill>
          <a:schemeClr val="accent3">
            <a:hueOff val="5000117"/>
            <a:satOff val="-7502"/>
            <a:lumOff val="-122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Jefe de operaciones</a:t>
          </a:r>
        </a:p>
      </dsp:txBody>
      <dsp:txXfrm>
        <a:off x="1402194" y="2872847"/>
        <a:ext cx="953858" cy="520346"/>
      </dsp:txXfrm>
    </dsp:sp>
    <dsp:sp modelId="{2169ABDC-8EFA-484D-AB5C-7F6DAB803231}">
      <dsp:nvSpPr>
        <dsp:cNvPr id="0" name=""/>
        <dsp:cNvSpPr/>
      </dsp:nvSpPr>
      <dsp:spPr>
        <a:xfrm>
          <a:off x="2564709" y="0"/>
          <a:ext cx="1192323" cy="357187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s-ES" sz="2900" kern="1200"/>
            <a:t>Nivel 3</a:t>
          </a:r>
        </a:p>
      </dsp:txBody>
      <dsp:txXfrm>
        <a:off x="2564709" y="0"/>
        <a:ext cx="1192323" cy="1071562"/>
      </dsp:txXfrm>
    </dsp:sp>
    <dsp:sp modelId="{D6EBA311-B117-4629-BED2-E6C98C30DA2C}">
      <dsp:nvSpPr>
        <dsp:cNvPr id="0" name=""/>
        <dsp:cNvSpPr/>
      </dsp:nvSpPr>
      <dsp:spPr>
        <a:xfrm>
          <a:off x="2683941" y="1071867"/>
          <a:ext cx="953858" cy="701730"/>
        </a:xfrm>
        <a:prstGeom prst="roundRect">
          <a:avLst>
            <a:gd name="adj" fmla="val 10000"/>
          </a:avLst>
        </a:prstGeom>
        <a:solidFill>
          <a:schemeClr val="accent3">
            <a:hueOff val="6250147"/>
            <a:satOff val="-9378"/>
            <a:lumOff val="-152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Jefe de Bodega</a:t>
          </a:r>
        </a:p>
      </dsp:txBody>
      <dsp:txXfrm>
        <a:off x="2683941" y="1071867"/>
        <a:ext cx="953858" cy="701730"/>
      </dsp:txXfrm>
    </dsp:sp>
    <dsp:sp modelId="{A970A96A-ECA0-4BBE-8034-BB53FD2F5765}">
      <dsp:nvSpPr>
        <dsp:cNvPr id="0" name=""/>
        <dsp:cNvSpPr/>
      </dsp:nvSpPr>
      <dsp:spPr>
        <a:xfrm>
          <a:off x="2683941" y="1881556"/>
          <a:ext cx="953858" cy="701730"/>
        </a:xfrm>
        <a:prstGeom prst="roundRect">
          <a:avLst>
            <a:gd name="adj" fmla="val 10000"/>
          </a:avLst>
        </a:prstGeom>
        <a:solidFill>
          <a:schemeClr val="accent3">
            <a:hueOff val="7500176"/>
            <a:satOff val="-11253"/>
            <a:lumOff val="-183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Caja Oficial de crédito</a:t>
          </a:r>
        </a:p>
      </dsp:txBody>
      <dsp:txXfrm>
        <a:off x="2683941" y="1881556"/>
        <a:ext cx="953858" cy="701730"/>
      </dsp:txXfrm>
    </dsp:sp>
    <dsp:sp modelId="{C58516F3-D3EB-4631-AD8D-8B73AA52720A}">
      <dsp:nvSpPr>
        <dsp:cNvPr id="0" name=""/>
        <dsp:cNvSpPr/>
      </dsp:nvSpPr>
      <dsp:spPr>
        <a:xfrm>
          <a:off x="2683941" y="2691245"/>
          <a:ext cx="953858" cy="701730"/>
        </a:xfrm>
        <a:prstGeom prst="roundRect">
          <a:avLst>
            <a:gd name="adj" fmla="val 10000"/>
          </a:avLst>
        </a:prstGeom>
        <a:solidFill>
          <a:schemeClr val="accent3">
            <a:hueOff val="8750205"/>
            <a:satOff val="-13129"/>
            <a:lumOff val="-213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Jefe de línea de producto</a:t>
          </a:r>
        </a:p>
      </dsp:txBody>
      <dsp:txXfrm>
        <a:off x="2683941" y="2691245"/>
        <a:ext cx="953858" cy="701730"/>
      </dsp:txXfrm>
    </dsp:sp>
    <dsp:sp modelId="{54FB4C3C-BC8B-4286-B970-8FFA3E434B33}">
      <dsp:nvSpPr>
        <dsp:cNvPr id="0" name=""/>
        <dsp:cNvSpPr/>
      </dsp:nvSpPr>
      <dsp:spPr>
        <a:xfrm>
          <a:off x="3846456" y="0"/>
          <a:ext cx="1192323" cy="357187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s-ES" sz="2900" kern="1200"/>
            <a:t>Nivel 4</a:t>
          </a:r>
        </a:p>
      </dsp:txBody>
      <dsp:txXfrm>
        <a:off x="3846456" y="0"/>
        <a:ext cx="1192323" cy="1071562"/>
      </dsp:txXfrm>
    </dsp:sp>
    <dsp:sp modelId="{7E86B0E6-8C7B-4411-986D-A6CFFF572B33}">
      <dsp:nvSpPr>
        <dsp:cNvPr id="0" name=""/>
        <dsp:cNvSpPr/>
      </dsp:nvSpPr>
      <dsp:spPr>
        <a:xfrm>
          <a:off x="3965689" y="1072608"/>
          <a:ext cx="953858" cy="1076969"/>
        </a:xfrm>
        <a:prstGeom prst="roundRect">
          <a:avLst>
            <a:gd name="adj" fmla="val 10000"/>
          </a:avLst>
        </a:prstGeom>
        <a:solidFill>
          <a:schemeClr val="accent3">
            <a:hueOff val="10000235"/>
            <a:satOff val="-15004"/>
            <a:lumOff val="-244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Auxiliares de bodega</a:t>
          </a:r>
        </a:p>
      </dsp:txBody>
      <dsp:txXfrm>
        <a:off x="3965689" y="1072608"/>
        <a:ext cx="953858" cy="1076969"/>
      </dsp:txXfrm>
    </dsp:sp>
    <dsp:sp modelId="{A353557C-87BE-4413-9901-3F8BA0E40E71}">
      <dsp:nvSpPr>
        <dsp:cNvPr id="0" name=""/>
        <dsp:cNvSpPr/>
      </dsp:nvSpPr>
      <dsp:spPr>
        <a:xfrm>
          <a:off x="3965689" y="2315265"/>
          <a:ext cx="953858" cy="1076969"/>
        </a:xfrm>
        <a:prstGeom prst="roundRect">
          <a:avLst>
            <a:gd name="adj" fmla="val 10000"/>
          </a:avLst>
        </a:prstGeom>
        <a:solidFill>
          <a:schemeClr val="accent3">
            <a:hueOff val="11250264"/>
            <a:satOff val="-16880"/>
            <a:lumOff val="-274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Fuerza de ventas</a:t>
          </a:r>
        </a:p>
      </dsp:txBody>
      <dsp:txXfrm>
        <a:off x="3965689" y="2315265"/>
        <a:ext cx="953858" cy="107696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70CE59-2490-40EC-8639-C78A500410D3}">
      <dsp:nvSpPr>
        <dsp:cNvPr id="0" name=""/>
        <dsp:cNvSpPr/>
      </dsp:nvSpPr>
      <dsp:spPr>
        <a:xfrm>
          <a:off x="0" y="3034285"/>
          <a:ext cx="5191125" cy="497799"/>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¿Porqueno se ha realizado este estudio?</a:t>
          </a:r>
        </a:p>
      </dsp:txBody>
      <dsp:txXfrm>
        <a:off x="0" y="3034285"/>
        <a:ext cx="5191125" cy="268811"/>
      </dsp:txXfrm>
    </dsp:sp>
    <dsp:sp modelId="{3F0F4437-C651-4D63-A702-C83621C8AFC2}">
      <dsp:nvSpPr>
        <dsp:cNvPr id="0" name=""/>
        <dsp:cNvSpPr/>
      </dsp:nvSpPr>
      <dsp:spPr>
        <a:xfrm>
          <a:off x="0" y="3293141"/>
          <a:ext cx="5191125" cy="228987"/>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la empresa no cuenta con un sistema de control de gestión que haya demostrado la necesidad de realizarlo al proyectar los beneficios esperados.</a:t>
          </a:r>
        </a:p>
      </dsp:txBody>
      <dsp:txXfrm>
        <a:off x="0" y="3293141"/>
        <a:ext cx="5191125" cy="228987"/>
      </dsp:txXfrm>
    </dsp:sp>
    <dsp:sp modelId="{FDE8472B-C255-4A95-A86F-6C49671778CD}">
      <dsp:nvSpPr>
        <dsp:cNvPr id="0" name=""/>
        <dsp:cNvSpPr/>
      </dsp:nvSpPr>
      <dsp:spPr>
        <a:xfrm rot="10800000">
          <a:off x="0" y="2276136"/>
          <a:ext cx="5191125" cy="765616"/>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solidFill>
            <a:srgbClr val="00206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no cuentan con estos indicadores?</a:t>
          </a:r>
        </a:p>
      </dsp:txBody>
      <dsp:txXfrm>
        <a:off x="0" y="2276136"/>
        <a:ext cx="5191125" cy="268731"/>
      </dsp:txXfrm>
    </dsp:sp>
    <dsp:sp modelId="{17B3378F-D4CE-416C-8CC9-5C59278B1D9C}">
      <dsp:nvSpPr>
        <dsp:cNvPr id="0" name=""/>
        <dsp:cNvSpPr/>
      </dsp:nvSpPr>
      <dsp:spPr>
        <a:xfrm>
          <a:off x="0" y="2544868"/>
          <a:ext cx="5191125" cy="228919"/>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no se harealizado un estudio local que valide estainformación y presente los resultados mediante indicadores de fácil comprensión por parte de los vendedores, como de los distribuidores.</a:t>
          </a:r>
        </a:p>
      </dsp:txBody>
      <dsp:txXfrm>
        <a:off x="0" y="2544868"/>
        <a:ext cx="5191125" cy="228919"/>
      </dsp:txXfrm>
    </dsp:sp>
    <dsp:sp modelId="{9227B4D6-81AE-4AD4-A129-633B498D40AF}">
      <dsp:nvSpPr>
        <dsp:cNvPr id="0" name=""/>
        <dsp:cNvSpPr/>
      </dsp:nvSpPr>
      <dsp:spPr>
        <a:xfrm rot="10800000">
          <a:off x="0" y="1517987"/>
          <a:ext cx="5191125" cy="765616"/>
        </a:xfrm>
        <a:prstGeom prst="upArrowCallou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el cliente no percibe estos beneficios ofrecidos por la empresa?</a:t>
          </a:r>
        </a:p>
      </dsp:txBody>
      <dsp:txXfrm>
        <a:off x="0" y="1517987"/>
        <a:ext cx="5191125" cy="268731"/>
      </dsp:txXfrm>
    </dsp:sp>
    <dsp:sp modelId="{319AC4BF-5918-4382-AA59-57AC80618B6A}">
      <dsp:nvSpPr>
        <dsp:cNvPr id="0" name=""/>
        <dsp:cNvSpPr/>
      </dsp:nvSpPr>
      <dsp:spPr>
        <a:xfrm>
          <a:off x="0" y="1786718"/>
          <a:ext cx="5191125" cy="228919"/>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los vendedores no tienen indicadores de desempeño de las baterías que demuestren esto.</a:t>
          </a:r>
        </a:p>
      </dsp:txBody>
      <dsp:txXfrm>
        <a:off x="0" y="1786718"/>
        <a:ext cx="5191125" cy="228919"/>
      </dsp:txXfrm>
    </dsp:sp>
    <dsp:sp modelId="{94A8A373-1D06-405A-871D-225AAE658557}">
      <dsp:nvSpPr>
        <dsp:cNvPr id="0" name=""/>
        <dsp:cNvSpPr/>
      </dsp:nvSpPr>
      <dsp:spPr>
        <a:xfrm rot="10800000">
          <a:off x="0" y="759838"/>
          <a:ext cx="5191125" cy="765616"/>
        </a:xfrm>
        <a:prstGeom prst="upArrowCallou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el costo de tecnología y materiales es más elevado?</a:t>
          </a:r>
        </a:p>
      </dsp:txBody>
      <dsp:txXfrm>
        <a:off x="0" y="759838"/>
        <a:ext cx="5191125" cy="268731"/>
      </dsp:txXfrm>
    </dsp:sp>
    <dsp:sp modelId="{255CC24C-9E11-4652-89BF-5A88B83AF40F}">
      <dsp:nvSpPr>
        <dsp:cNvPr id="0" name=""/>
        <dsp:cNvSpPr/>
      </dsp:nvSpPr>
      <dsp:spPr>
        <a:xfrm>
          <a:off x="0" y="1028569"/>
          <a:ext cx="5191125" cy="228919"/>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con esta inversión la empresa ha logrado obtener mejores rendimientos en la potencia y duración de la batería para beneficio del cliente.</a:t>
          </a:r>
        </a:p>
      </dsp:txBody>
      <dsp:txXfrm>
        <a:off x="0" y="1028569"/>
        <a:ext cx="5191125" cy="228919"/>
      </dsp:txXfrm>
    </dsp:sp>
    <dsp:sp modelId="{DEF2DEAD-2AC2-4C0B-A2C0-49693BAE445B}">
      <dsp:nvSpPr>
        <dsp:cNvPr id="0" name=""/>
        <dsp:cNvSpPr/>
      </dsp:nvSpPr>
      <dsp:spPr>
        <a:xfrm rot="10800000">
          <a:off x="0" y="1689"/>
          <a:ext cx="5191125" cy="765616"/>
        </a:xfrm>
        <a:prstGeom prst="upArrowCallou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el costo dela batería afecta las ventas?</a:t>
          </a:r>
        </a:p>
      </dsp:txBody>
      <dsp:txXfrm>
        <a:off x="0" y="1689"/>
        <a:ext cx="5191125" cy="268731"/>
      </dsp:txXfrm>
    </dsp:sp>
    <dsp:sp modelId="{6C86CC78-D83D-4AD2-8719-0E43792AF7F8}">
      <dsp:nvSpPr>
        <dsp:cNvPr id="0" name=""/>
        <dsp:cNvSpPr/>
      </dsp:nvSpPr>
      <dsp:spPr>
        <a:xfrm>
          <a:off x="0" y="270420"/>
          <a:ext cx="5191125" cy="228919"/>
        </a:xfrm>
        <a:prstGeom prst="rect">
          <a:avLst/>
        </a:prstGeom>
        <a:solidFill>
          <a:schemeClr val="accent6">
            <a:tint val="40000"/>
            <a:alpha val="90000"/>
            <a:hueOff val="0"/>
            <a:satOff val="0"/>
            <a:lumOff val="0"/>
            <a:alphaOff val="0"/>
          </a:schemeClr>
        </a:solidFill>
        <a:ln w="9525" cap="flat" cmpd="sng" algn="ctr">
          <a:solidFill>
            <a:schemeClr val="accent6">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el costo tecnológico de fabricación de la batería y los materiales utilizados son más elevados.</a:t>
          </a:r>
        </a:p>
      </dsp:txBody>
      <dsp:txXfrm>
        <a:off x="0" y="270420"/>
        <a:ext cx="5191125" cy="22891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4478E3-3DFD-41B9-AA7C-4E3AEFF3A96E}">
      <dsp:nvSpPr>
        <dsp:cNvPr id="0" name=""/>
        <dsp:cNvSpPr/>
      </dsp:nvSpPr>
      <dsp:spPr>
        <a:xfrm>
          <a:off x="0" y="2304706"/>
          <a:ext cx="5210175" cy="50421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b="1" kern="1200"/>
            <a:t>¿Porqué no contaba con esta información la empresa?</a:t>
          </a:r>
        </a:p>
      </dsp:txBody>
      <dsp:txXfrm>
        <a:off x="0" y="2304706"/>
        <a:ext cx="5210175" cy="272275"/>
      </dsp:txXfrm>
    </dsp:sp>
    <dsp:sp modelId="{2804D1F5-A600-4E03-815B-4F7AB4AF02DE}">
      <dsp:nvSpPr>
        <dsp:cNvPr id="0" name=""/>
        <dsp:cNvSpPr/>
      </dsp:nvSpPr>
      <dsp:spPr>
        <a:xfrm>
          <a:off x="0" y="2566897"/>
          <a:ext cx="5210175" cy="231938"/>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s-ES" sz="700" b="1" kern="1200"/>
            <a:t>Porque no contaba con indicadores que demostraran esta relación.</a:t>
          </a:r>
        </a:p>
      </dsp:txBody>
      <dsp:txXfrm>
        <a:off x="0" y="2566897"/>
        <a:ext cx="5210175" cy="231938"/>
      </dsp:txXfrm>
    </dsp:sp>
    <dsp:sp modelId="{3FBFCE13-55D8-4F81-A5E7-3D08D303D619}">
      <dsp:nvSpPr>
        <dsp:cNvPr id="0" name=""/>
        <dsp:cNvSpPr/>
      </dsp:nvSpPr>
      <dsp:spPr>
        <a:xfrm rot="10800000">
          <a:off x="0" y="1536789"/>
          <a:ext cx="5210175" cy="775480"/>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b="1" kern="1200"/>
            <a:t>¿Porqué la estrategia se diseñó de esta manera?</a:t>
          </a:r>
        </a:p>
      </dsp:txBody>
      <dsp:txXfrm>
        <a:off x="0" y="1536789"/>
        <a:ext cx="5210175" cy="272193"/>
      </dsp:txXfrm>
    </dsp:sp>
    <dsp:sp modelId="{82C3708A-E840-4DFA-BC56-ADDAFDA2C9DF}">
      <dsp:nvSpPr>
        <dsp:cNvPr id="0" name=""/>
        <dsp:cNvSpPr/>
      </dsp:nvSpPr>
      <dsp:spPr>
        <a:xfrm>
          <a:off x="0" y="1808982"/>
          <a:ext cx="5210175" cy="231868"/>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s-ES" sz="700" b="1" kern="1200"/>
            <a:t>Porque la empresa no contaba con información que relacionase la percepción de calidad del producto con la cantidad de puntos de atención.</a:t>
          </a:r>
        </a:p>
      </dsp:txBody>
      <dsp:txXfrm>
        <a:off x="0" y="1808982"/>
        <a:ext cx="5210175" cy="231868"/>
      </dsp:txXfrm>
    </dsp:sp>
    <dsp:sp modelId="{26A0F590-2EBC-4ED2-8917-0895DCAA2D25}">
      <dsp:nvSpPr>
        <dsp:cNvPr id="0" name=""/>
        <dsp:cNvSpPr/>
      </dsp:nvSpPr>
      <dsp:spPr>
        <a:xfrm rot="10800000">
          <a:off x="0" y="768872"/>
          <a:ext cx="5210175" cy="775480"/>
        </a:xfrm>
        <a:prstGeom prst="upArrowCallou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b="1" kern="1200"/>
            <a:t>¿Porqué no se amplió la cobertura?</a:t>
          </a:r>
        </a:p>
      </dsp:txBody>
      <dsp:txXfrm>
        <a:off x="0" y="768872"/>
        <a:ext cx="5210175" cy="272193"/>
      </dsp:txXfrm>
    </dsp:sp>
    <dsp:sp modelId="{AFA13540-FEEF-4A5A-BF3B-A8DE96D3A388}">
      <dsp:nvSpPr>
        <dsp:cNvPr id="0" name=""/>
        <dsp:cNvSpPr/>
      </dsp:nvSpPr>
      <dsp:spPr>
        <a:xfrm>
          <a:off x="0" y="1041065"/>
          <a:ext cx="5210175" cy="231868"/>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s-ES" sz="700" b="1" kern="1200"/>
            <a:t>Porque la estrategia de ventas buscaba ampliar la red de distribuidores sin ampliar la cobertura de los centros de servicio lo que afecta la imagen del producto.</a:t>
          </a:r>
        </a:p>
      </dsp:txBody>
      <dsp:txXfrm>
        <a:off x="0" y="1041065"/>
        <a:ext cx="5210175" cy="231868"/>
      </dsp:txXfrm>
    </dsp:sp>
    <dsp:sp modelId="{0A427C57-77FE-49DB-9C7B-5761BA0CBC08}">
      <dsp:nvSpPr>
        <dsp:cNvPr id="0" name=""/>
        <dsp:cNvSpPr/>
      </dsp:nvSpPr>
      <dsp:spPr>
        <a:xfrm rot="10800000">
          <a:off x="0" y="955"/>
          <a:ext cx="5210175" cy="775480"/>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b="1" kern="1200"/>
            <a:t>¿Porqué existe una falta de centros de servicio?</a:t>
          </a:r>
        </a:p>
      </dsp:txBody>
      <dsp:txXfrm>
        <a:off x="0" y="955"/>
        <a:ext cx="5210175" cy="272193"/>
      </dsp:txXfrm>
    </dsp:sp>
    <dsp:sp modelId="{11E2CC38-BAA1-49A0-9BD7-78BAA67CAFCF}">
      <dsp:nvSpPr>
        <dsp:cNvPr id="0" name=""/>
        <dsp:cNvSpPr/>
      </dsp:nvSpPr>
      <dsp:spPr>
        <a:xfrm>
          <a:off x="0" y="273148"/>
          <a:ext cx="5210175" cy="231868"/>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s-ES" sz="700" b="1" kern="1200"/>
            <a:t>Porque la distribución se maneja desde la bodega central deGuayaquil y no se amplió la cobertura.</a:t>
          </a:r>
        </a:p>
      </dsp:txBody>
      <dsp:txXfrm>
        <a:off x="0" y="273148"/>
        <a:ext cx="5210175" cy="231868"/>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8489F7-0A20-41A1-8908-CB1D98E9C916}">
      <dsp:nvSpPr>
        <dsp:cNvPr id="0" name=""/>
        <dsp:cNvSpPr/>
      </dsp:nvSpPr>
      <dsp:spPr>
        <a:xfrm>
          <a:off x="0" y="2460957"/>
          <a:ext cx="5076825" cy="53839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no han recibido los vendedores la capacitación por parte de la empresa?</a:t>
          </a:r>
        </a:p>
      </dsp:txBody>
      <dsp:txXfrm>
        <a:off x="0" y="2460957"/>
        <a:ext cx="5076825" cy="290734"/>
      </dsp:txXfrm>
    </dsp:sp>
    <dsp:sp modelId="{2464FA48-917A-4481-B951-452103A97285}">
      <dsp:nvSpPr>
        <dsp:cNvPr id="0" name=""/>
        <dsp:cNvSpPr/>
      </dsp:nvSpPr>
      <dsp:spPr>
        <a:xfrm>
          <a:off x="0" y="2740924"/>
          <a:ext cx="5076825" cy="247662"/>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la empresa no ha establecido una nueva estrategia de ventas ni se mide con indicadores su desempeño.</a:t>
          </a:r>
        </a:p>
      </dsp:txBody>
      <dsp:txXfrm>
        <a:off x="0" y="2740924"/>
        <a:ext cx="5076825" cy="247662"/>
      </dsp:txXfrm>
    </dsp:sp>
    <dsp:sp modelId="{4FA33D21-2BD9-40A4-BAF0-C52155D21E46}">
      <dsp:nvSpPr>
        <dsp:cNvPr id="0" name=""/>
        <dsp:cNvSpPr/>
      </dsp:nvSpPr>
      <dsp:spPr>
        <a:xfrm rot="10800000">
          <a:off x="0" y="1640978"/>
          <a:ext cx="5076825" cy="828055"/>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no hacen la difusión de las mejoras los vendedores?</a:t>
          </a:r>
        </a:p>
      </dsp:txBody>
      <dsp:txXfrm>
        <a:off x="0" y="1640978"/>
        <a:ext cx="5076825" cy="290647"/>
      </dsp:txXfrm>
    </dsp:sp>
    <dsp:sp modelId="{EA5177A3-C7D0-464B-9924-82713AD49F85}">
      <dsp:nvSpPr>
        <dsp:cNvPr id="0" name=""/>
        <dsp:cNvSpPr/>
      </dsp:nvSpPr>
      <dsp:spPr>
        <a:xfrm>
          <a:off x="0" y="1931625"/>
          <a:ext cx="5076825" cy="247588"/>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no han recibido capacitación por parte de la empresa con respecto a las mismas</a:t>
          </a:r>
        </a:p>
      </dsp:txBody>
      <dsp:txXfrm>
        <a:off x="0" y="1931625"/>
        <a:ext cx="5076825" cy="247588"/>
      </dsp:txXfrm>
    </dsp:sp>
    <dsp:sp modelId="{26A0F590-2EBC-4ED2-8917-0895DCAA2D25}">
      <dsp:nvSpPr>
        <dsp:cNvPr id="0" name=""/>
        <dsp:cNvSpPr/>
      </dsp:nvSpPr>
      <dsp:spPr>
        <a:xfrm rot="10800000">
          <a:off x="0" y="820999"/>
          <a:ext cx="5076825" cy="828055"/>
        </a:xfrm>
        <a:prstGeom prst="upArrowCallou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los clientes no conocen de estas innovaciones tecnológicas?</a:t>
          </a:r>
        </a:p>
      </dsp:txBody>
      <dsp:txXfrm>
        <a:off x="0" y="820999"/>
        <a:ext cx="5076825" cy="290647"/>
      </dsp:txXfrm>
    </dsp:sp>
    <dsp:sp modelId="{AFA13540-FEEF-4A5A-BF3B-A8DE96D3A388}">
      <dsp:nvSpPr>
        <dsp:cNvPr id="0" name=""/>
        <dsp:cNvSpPr/>
      </dsp:nvSpPr>
      <dsp:spPr>
        <a:xfrm>
          <a:off x="0" y="1111646"/>
          <a:ext cx="5076825" cy="247588"/>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las mismas han sido incorporadas por la empresa fabricante y no se difunden por parte de los vendedores..</a:t>
          </a:r>
        </a:p>
      </dsp:txBody>
      <dsp:txXfrm>
        <a:off x="0" y="1111646"/>
        <a:ext cx="5076825" cy="247588"/>
      </dsp:txXfrm>
    </dsp:sp>
    <dsp:sp modelId="{0A427C57-77FE-49DB-9C7B-5761BA0CBC08}">
      <dsp:nvSpPr>
        <dsp:cNvPr id="0" name=""/>
        <dsp:cNvSpPr/>
      </dsp:nvSpPr>
      <dsp:spPr>
        <a:xfrm rot="10800000">
          <a:off x="0" y="1020"/>
          <a:ext cx="5076825" cy="828055"/>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los clientes tienen una baja percepción de calidad hacia el producto?</a:t>
          </a:r>
        </a:p>
      </dsp:txBody>
      <dsp:txXfrm>
        <a:off x="0" y="1020"/>
        <a:ext cx="5076825" cy="290647"/>
      </dsp:txXfrm>
    </dsp:sp>
    <dsp:sp modelId="{11E2CC38-BAA1-49A0-9BD7-78BAA67CAFCF}">
      <dsp:nvSpPr>
        <dsp:cNvPr id="0" name=""/>
        <dsp:cNvSpPr/>
      </dsp:nvSpPr>
      <dsp:spPr>
        <a:xfrm>
          <a:off x="0" y="291667"/>
          <a:ext cx="5076825" cy="247588"/>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los clientes no conocen las innovaciones tecnológicas que la batería incorpora.</a:t>
          </a:r>
        </a:p>
      </dsp:txBody>
      <dsp:txXfrm>
        <a:off x="0" y="291667"/>
        <a:ext cx="5076825" cy="247588"/>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8489F7-0A20-41A1-8908-CB1D98E9C916}">
      <dsp:nvSpPr>
        <dsp:cNvPr id="0" name=""/>
        <dsp:cNvSpPr/>
      </dsp:nvSpPr>
      <dsp:spPr>
        <a:xfrm>
          <a:off x="0" y="2515645"/>
          <a:ext cx="5133975" cy="55036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no contaba con esta información  la empresa?</a:t>
          </a:r>
        </a:p>
      </dsp:txBody>
      <dsp:txXfrm>
        <a:off x="0" y="2515645"/>
        <a:ext cx="5133975" cy="297195"/>
      </dsp:txXfrm>
    </dsp:sp>
    <dsp:sp modelId="{2464FA48-917A-4481-B951-452103A97285}">
      <dsp:nvSpPr>
        <dsp:cNvPr id="0" name=""/>
        <dsp:cNvSpPr/>
      </dsp:nvSpPr>
      <dsp:spPr>
        <a:xfrm>
          <a:off x="0" y="2801833"/>
          <a:ext cx="5133975" cy="253166"/>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la empresa no tiene un sistema de control de gestión que muestre en forma clara la necesidad de contar con esta información.</a:t>
          </a:r>
        </a:p>
      </dsp:txBody>
      <dsp:txXfrm>
        <a:off x="0" y="2801833"/>
        <a:ext cx="5133975" cy="253166"/>
      </dsp:txXfrm>
    </dsp:sp>
    <dsp:sp modelId="{4FA33D21-2BD9-40A4-BAF0-C52155D21E46}">
      <dsp:nvSpPr>
        <dsp:cNvPr id="0" name=""/>
        <dsp:cNvSpPr/>
      </dsp:nvSpPr>
      <dsp:spPr>
        <a:xfrm rot="10800000">
          <a:off x="0" y="1677444"/>
          <a:ext cx="5133975" cy="846456"/>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la empresa no cuenta con el mapeo de los puntos de distribución?</a:t>
          </a:r>
        </a:p>
      </dsp:txBody>
      <dsp:txXfrm>
        <a:off x="0" y="1677444"/>
        <a:ext cx="5133975" cy="297106"/>
      </dsp:txXfrm>
    </dsp:sp>
    <dsp:sp modelId="{EA5177A3-C7D0-464B-9924-82713AD49F85}">
      <dsp:nvSpPr>
        <dsp:cNvPr id="0" name=""/>
        <dsp:cNvSpPr/>
      </dsp:nvSpPr>
      <dsp:spPr>
        <a:xfrm>
          <a:off x="0" y="1974550"/>
          <a:ext cx="5133975" cy="253090"/>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no y indicadores que demuestren la correlación entre esta información y los objetivos de la gerencia en términos de rentabilidad.</a:t>
          </a:r>
        </a:p>
      </dsp:txBody>
      <dsp:txXfrm>
        <a:off x="0" y="1974550"/>
        <a:ext cx="5133975" cy="253090"/>
      </dsp:txXfrm>
    </dsp:sp>
    <dsp:sp modelId="{26A0F590-2EBC-4ED2-8917-0895DCAA2D25}">
      <dsp:nvSpPr>
        <dsp:cNvPr id="0" name=""/>
        <dsp:cNvSpPr/>
      </dsp:nvSpPr>
      <dsp:spPr>
        <a:xfrm rot="10800000">
          <a:off x="0" y="839243"/>
          <a:ext cx="5133975" cy="846456"/>
        </a:xfrm>
        <a:prstGeom prst="upArrowCallou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no se realiza de forma previa esta planificación?</a:t>
          </a:r>
        </a:p>
      </dsp:txBody>
      <dsp:txXfrm>
        <a:off x="0" y="839243"/>
        <a:ext cx="5133975" cy="297106"/>
      </dsp:txXfrm>
    </dsp:sp>
    <dsp:sp modelId="{AFA13540-FEEF-4A5A-BF3B-A8DE96D3A388}">
      <dsp:nvSpPr>
        <dsp:cNvPr id="0" name=""/>
        <dsp:cNvSpPr/>
      </dsp:nvSpPr>
      <dsp:spPr>
        <a:xfrm>
          <a:off x="0" y="1136349"/>
          <a:ext cx="5133975" cy="253090"/>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no se cuenta con información que permita planificar los recorridos, es decir no se cuenta con el mapeo de los puntos de distribución.</a:t>
          </a:r>
        </a:p>
      </dsp:txBody>
      <dsp:txXfrm>
        <a:off x="0" y="1136349"/>
        <a:ext cx="5133975" cy="253090"/>
      </dsp:txXfrm>
    </dsp:sp>
    <dsp:sp modelId="{0A427C57-77FE-49DB-9C7B-5761BA0CBC08}">
      <dsp:nvSpPr>
        <dsp:cNvPr id="0" name=""/>
        <dsp:cNvSpPr/>
      </dsp:nvSpPr>
      <dsp:spPr>
        <a:xfrm rot="10800000">
          <a:off x="0" y="1042"/>
          <a:ext cx="5133975" cy="846456"/>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existe un incumplimiento de cobertura en rutas?</a:t>
          </a:r>
        </a:p>
      </dsp:txBody>
      <dsp:txXfrm>
        <a:off x="0" y="1042"/>
        <a:ext cx="5133975" cy="297106"/>
      </dsp:txXfrm>
    </dsp:sp>
    <dsp:sp modelId="{11E2CC38-BAA1-49A0-9BD7-78BAA67CAFCF}">
      <dsp:nvSpPr>
        <dsp:cNvPr id="0" name=""/>
        <dsp:cNvSpPr/>
      </dsp:nvSpPr>
      <dsp:spPr>
        <a:xfrm>
          <a:off x="0" y="298148"/>
          <a:ext cx="5133975" cy="253090"/>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no existe una planificación previa de los recorridos a realizar.</a:t>
          </a:r>
        </a:p>
      </dsp:txBody>
      <dsp:txXfrm>
        <a:off x="0" y="298148"/>
        <a:ext cx="5133975" cy="25309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8489F7-0A20-41A1-8908-CB1D98E9C916}">
      <dsp:nvSpPr>
        <dsp:cNvPr id="0" name=""/>
        <dsp:cNvSpPr/>
      </dsp:nvSpPr>
      <dsp:spPr>
        <a:xfrm>
          <a:off x="0" y="2562520"/>
          <a:ext cx="5229225" cy="56061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no contaba con esta información  la empresa?</a:t>
          </a:r>
        </a:p>
      </dsp:txBody>
      <dsp:txXfrm>
        <a:off x="0" y="2562520"/>
        <a:ext cx="5229225" cy="302733"/>
      </dsp:txXfrm>
    </dsp:sp>
    <dsp:sp modelId="{2464FA48-917A-4481-B951-452103A97285}">
      <dsp:nvSpPr>
        <dsp:cNvPr id="0" name=""/>
        <dsp:cNvSpPr/>
      </dsp:nvSpPr>
      <dsp:spPr>
        <a:xfrm>
          <a:off x="0" y="2854041"/>
          <a:ext cx="5229225" cy="257883"/>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la empresa no tiene un sistema de control de gestión que muestre en forma clara la necesidad de contar con esta información.</a:t>
          </a:r>
        </a:p>
      </dsp:txBody>
      <dsp:txXfrm>
        <a:off x="0" y="2854041"/>
        <a:ext cx="5229225" cy="257883"/>
      </dsp:txXfrm>
    </dsp:sp>
    <dsp:sp modelId="{4FA33D21-2BD9-40A4-BAF0-C52155D21E46}">
      <dsp:nvSpPr>
        <dsp:cNvPr id="0" name=""/>
        <dsp:cNvSpPr/>
      </dsp:nvSpPr>
      <dsp:spPr>
        <a:xfrm rot="10800000">
          <a:off x="0" y="1708701"/>
          <a:ext cx="5229225" cy="862228"/>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la empresa no ha realizado este estudio?</a:t>
          </a:r>
        </a:p>
      </dsp:txBody>
      <dsp:txXfrm>
        <a:off x="0" y="1708701"/>
        <a:ext cx="5229225" cy="302642"/>
      </dsp:txXfrm>
    </dsp:sp>
    <dsp:sp modelId="{EA5177A3-C7D0-464B-9924-82713AD49F85}">
      <dsp:nvSpPr>
        <dsp:cNvPr id="0" name=""/>
        <dsp:cNvSpPr/>
      </dsp:nvSpPr>
      <dsp:spPr>
        <a:xfrm>
          <a:off x="0" y="2011343"/>
          <a:ext cx="5229225" cy="257806"/>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no y indicadores que demuestren la correlación entre esta información y los objetivos de la gerencia en términos de rentabilidad.</a:t>
          </a:r>
        </a:p>
      </dsp:txBody>
      <dsp:txXfrm>
        <a:off x="0" y="2011343"/>
        <a:ext cx="5229225" cy="257806"/>
      </dsp:txXfrm>
    </dsp:sp>
    <dsp:sp modelId="{26A0F590-2EBC-4ED2-8917-0895DCAA2D25}">
      <dsp:nvSpPr>
        <dsp:cNvPr id="0" name=""/>
        <dsp:cNvSpPr/>
      </dsp:nvSpPr>
      <dsp:spPr>
        <a:xfrm rot="10800000">
          <a:off x="0" y="854881"/>
          <a:ext cx="5229225" cy="862228"/>
        </a:xfrm>
        <a:prstGeom prst="upArrowCallou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se asigna a la fuerza de ventas un mix de productos?</a:t>
          </a:r>
        </a:p>
      </dsp:txBody>
      <dsp:txXfrm>
        <a:off x="0" y="854881"/>
        <a:ext cx="5229225" cy="302642"/>
      </dsp:txXfrm>
    </dsp:sp>
    <dsp:sp modelId="{AFA13540-FEEF-4A5A-BF3B-A8DE96D3A388}">
      <dsp:nvSpPr>
        <dsp:cNvPr id="0" name=""/>
        <dsp:cNvSpPr/>
      </dsp:nvSpPr>
      <dsp:spPr>
        <a:xfrm>
          <a:off x="0" y="1157524"/>
          <a:ext cx="5229225" cy="257806"/>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no hay un estudio que demuestre la conveniencia de tener vendedores de línea.</a:t>
          </a:r>
        </a:p>
      </dsp:txBody>
      <dsp:txXfrm>
        <a:off x="0" y="1157524"/>
        <a:ext cx="5229225" cy="257806"/>
      </dsp:txXfrm>
    </dsp:sp>
    <dsp:sp modelId="{0A427C57-77FE-49DB-9C7B-5761BA0CBC08}">
      <dsp:nvSpPr>
        <dsp:cNvPr id="0" name=""/>
        <dsp:cNvSpPr/>
      </dsp:nvSpPr>
      <dsp:spPr>
        <a:xfrm rot="10800000">
          <a:off x="0" y="1062"/>
          <a:ext cx="5229225" cy="862228"/>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b="1" kern="1200"/>
            <a:t>¿Porqué existe una falta de vendedores especialistas?</a:t>
          </a:r>
        </a:p>
      </dsp:txBody>
      <dsp:txXfrm>
        <a:off x="0" y="1062"/>
        <a:ext cx="5229225" cy="302642"/>
      </dsp:txXfrm>
    </dsp:sp>
    <dsp:sp modelId="{11E2CC38-BAA1-49A0-9BD7-78BAA67CAFCF}">
      <dsp:nvSpPr>
        <dsp:cNvPr id="0" name=""/>
        <dsp:cNvSpPr/>
      </dsp:nvSpPr>
      <dsp:spPr>
        <a:xfrm>
          <a:off x="0" y="303704"/>
          <a:ext cx="5229225" cy="257806"/>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b="1" kern="1200"/>
            <a:t>Porque las políticas de ventas asignan a los vendedores un mix de productos.</a:t>
          </a:r>
        </a:p>
      </dsp:txBody>
      <dsp:txXfrm>
        <a:off x="0" y="303704"/>
        <a:ext cx="5229225" cy="257806"/>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31B34F2-071C-416C-B2CD-95FC71607FCA}">
      <dsp:nvSpPr>
        <dsp:cNvPr id="0" name=""/>
        <dsp:cNvSpPr/>
      </dsp:nvSpPr>
      <dsp:spPr>
        <a:xfrm>
          <a:off x="0" y="2306"/>
          <a:ext cx="5000820" cy="100839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EC" sz="1800" b="1" kern="1200">
              <a:latin typeface="Times New Roman" pitchFamily="18" charset="0"/>
              <a:cs typeface="Times New Roman" pitchFamily="18" charset="0"/>
            </a:rPr>
            <a:t>OBJETIVOS POR PERSPECTIVAS</a:t>
          </a:r>
        </a:p>
      </dsp:txBody>
      <dsp:txXfrm>
        <a:off x="0" y="2306"/>
        <a:ext cx="5000820" cy="1008396"/>
      </dsp:txXfrm>
    </dsp:sp>
    <dsp:sp modelId="{55A56318-8286-4FE4-8ECB-71BE770C5E9C}">
      <dsp:nvSpPr>
        <dsp:cNvPr id="0" name=""/>
        <dsp:cNvSpPr/>
      </dsp:nvSpPr>
      <dsp:spPr>
        <a:xfrm rot="5400000">
          <a:off x="3000520" y="-36504"/>
          <a:ext cx="806717" cy="3203651"/>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 sz="1000" b="1" kern="1200"/>
            <a:t>Incrementar  un 10% la facturación promedio a fines del  2012 </a:t>
          </a:r>
          <a:endParaRPr lang="es-EC" sz="1000" b="1" kern="1200"/>
        </a:p>
        <a:p>
          <a:pPr marL="57150" lvl="1" indent="-57150" algn="l" defTabSz="444500">
            <a:lnSpc>
              <a:spcPct val="90000"/>
            </a:lnSpc>
            <a:spcBef>
              <a:spcPct val="0"/>
            </a:spcBef>
            <a:spcAft>
              <a:spcPct val="15000"/>
            </a:spcAft>
            <a:buChar char="••"/>
          </a:pPr>
          <a:r>
            <a:rPr lang="es-ES" sz="1000" b="1" kern="1200"/>
            <a:t>Disminuir un 8% los costos operativos al finalizar el 2012 </a:t>
          </a:r>
          <a:endParaRPr lang="es-EC" sz="1000" b="1" kern="1200"/>
        </a:p>
      </dsp:txBody>
      <dsp:txXfrm rot="5400000">
        <a:off x="3000520" y="-36504"/>
        <a:ext cx="806717" cy="3203651"/>
      </dsp:txXfrm>
    </dsp:sp>
    <dsp:sp modelId="{4F3199BD-C280-420D-A816-3ACD3C23D9E9}">
      <dsp:nvSpPr>
        <dsp:cNvPr id="0" name=""/>
        <dsp:cNvSpPr/>
      </dsp:nvSpPr>
      <dsp:spPr>
        <a:xfrm>
          <a:off x="0" y="1061122"/>
          <a:ext cx="1802053" cy="1008396"/>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EC" sz="1400" b="1" kern="1200"/>
            <a:t>PERSPECTIVA FINANCIERA</a:t>
          </a:r>
        </a:p>
      </dsp:txBody>
      <dsp:txXfrm>
        <a:off x="0" y="1061122"/>
        <a:ext cx="1802053" cy="1008396"/>
      </dsp:txXfrm>
    </dsp:sp>
    <dsp:sp modelId="{12EF24B5-0651-4CA8-A531-01FC5AB0DD32}">
      <dsp:nvSpPr>
        <dsp:cNvPr id="0" name=""/>
        <dsp:cNvSpPr/>
      </dsp:nvSpPr>
      <dsp:spPr>
        <a:xfrm rot="5400000">
          <a:off x="3000520" y="1022311"/>
          <a:ext cx="806717" cy="3203651"/>
        </a:xfrm>
        <a:prstGeom prst="round2SameRect">
          <a:avLst/>
        </a:prstGeom>
        <a:solidFill>
          <a:schemeClr val="accent5">
            <a:tint val="40000"/>
            <a:alpha val="90000"/>
            <a:hueOff val="-3580161"/>
            <a:satOff val="16084"/>
            <a:lumOff val="1106"/>
            <a:alphaOff val="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 sz="1000" b="1" kern="1200"/>
            <a:t>Alcanzar un 30% de reconocimiento de marca al finalizar el 2014. </a:t>
          </a:r>
          <a:endParaRPr lang="es-EC" sz="1000" b="1" kern="1200"/>
        </a:p>
        <a:p>
          <a:pPr marL="57150" lvl="1" indent="-57150" algn="l" defTabSz="444500">
            <a:lnSpc>
              <a:spcPct val="90000"/>
            </a:lnSpc>
            <a:spcBef>
              <a:spcPct val="0"/>
            </a:spcBef>
            <a:spcAft>
              <a:spcPct val="15000"/>
            </a:spcAft>
            <a:buChar char="••"/>
          </a:pPr>
          <a:r>
            <a:rPr lang="es-ES" sz="1000" b="1" kern="1200"/>
            <a:t>Lograr un 95% de satisfacción en los clientes al finalizar el 2012.</a:t>
          </a:r>
          <a:endParaRPr lang="es-EC" sz="1000" b="1" kern="1200"/>
        </a:p>
        <a:p>
          <a:pPr marL="57150" lvl="1" indent="-57150" algn="l" defTabSz="444500">
            <a:lnSpc>
              <a:spcPct val="90000"/>
            </a:lnSpc>
            <a:spcBef>
              <a:spcPct val="0"/>
            </a:spcBef>
            <a:spcAft>
              <a:spcPct val="15000"/>
            </a:spcAft>
            <a:buChar char="••"/>
          </a:pPr>
          <a:r>
            <a:rPr lang="es-ES" sz="1000" b="1" kern="1200"/>
            <a:t>Incrementar la distribución en la región sierra al 35% a fines del 2013.</a:t>
          </a:r>
          <a:endParaRPr lang="es-EC" sz="1000" b="1" kern="1200"/>
        </a:p>
      </dsp:txBody>
      <dsp:txXfrm rot="5400000">
        <a:off x="3000520" y="1022311"/>
        <a:ext cx="806717" cy="3203651"/>
      </dsp:txXfrm>
    </dsp:sp>
    <dsp:sp modelId="{6F9C8DF0-B8A6-4FC6-B481-716BB4002126}">
      <dsp:nvSpPr>
        <dsp:cNvPr id="0" name=""/>
        <dsp:cNvSpPr/>
      </dsp:nvSpPr>
      <dsp:spPr>
        <a:xfrm>
          <a:off x="0" y="2119939"/>
          <a:ext cx="1802053" cy="1008396"/>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EC" sz="1400" b="1" kern="1200"/>
            <a:t>PERSPECTIVA DEL CLIENTE</a:t>
          </a:r>
        </a:p>
      </dsp:txBody>
      <dsp:txXfrm>
        <a:off x="0" y="2119939"/>
        <a:ext cx="1802053" cy="1008396"/>
      </dsp:txXfrm>
    </dsp:sp>
    <dsp:sp modelId="{07B4F32A-C8C2-43C4-9F38-D12CA525E336}">
      <dsp:nvSpPr>
        <dsp:cNvPr id="0" name=""/>
        <dsp:cNvSpPr/>
      </dsp:nvSpPr>
      <dsp:spPr>
        <a:xfrm rot="5400000">
          <a:off x="3000520" y="2081128"/>
          <a:ext cx="806717" cy="3203651"/>
        </a:xfrm>
        <a:prstGeom prst="round2SameRect">
          <a:avLst/>
        </a:prstGeom>
        <a:solidFill>
          <a:schemeClr val="accent5">
            <a:tint val="40000"/>
            <a:alpha val="90000"/>
            <a:hueOff val="-7160321"/>
            <a:satOff val="32169"/>
            <a:lumOff val="2211"/>
            <a:alphaOff val="0"/>
          </a:schemeClr>
        </a:solidFill>
        <a:ln w="25400" cap="flat" cmpd="sng" algn="ctr">
          <a:solidFill>
            <a:schemeClr val="accent5">
              <a:tint val="40000"/>
              <a:alpha val="90000"/>
              <a:hueOff val="-7160321"/>
              <a:satOff val="32169"/>
              <a:lumOff val="221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 sz="1000" b="1" kern="1200"/>
            <a:t>Disminuir los retrasos en los despachos al 5% </a:t>
          </a:r>
          <a:endParaRPr lang="es-EC" sz="1000" b="1" kern="1200"/>
        </a:p>
        <a:p>
          <a:pPr marL="57150" lvl="1" indent="-57150" algn="l" defTabSz="444500">
            <a:lnSpc>
              <a:spcPct val="90000"/>
            </a:lnSpc>
            <a:spcBef>
              <a:spcPct val="0"/>
            </a:spcBef>
            <a:spcAft>
              <a:spcPct val="15000"/>
            </a:spcAft>
            <a:buChar char="••"/>
          </a:pPr>
          <a:r>
            <a:rPr lang="es-ES" sz="1000" b="1" kern="1200"/>
            <a:t>Reducir a 0 el envejecimiento de baterías en perchas</a:t>
          </a:r>
          <a:endParaRPr lang="es-EC" sz="1000" b="1" kern="1200"/>
        </a:p>
        <a:p>
          <a:pPr marL="57150" lvl="1" indent="-57150" algn="l" defTabSz="444500">
            <a:lnSpc>
              <a:spcPct val="90000"/>
            </a:lnSpc>
            <a:spcBef>
              <a:spcPct val="0"/>
            </a:spcBef>
            <a:spcAft>
              <a:spcPct val="15000"/>
            </a:spcAft>
            <a:buChar char="••"/>
          </a:pPr>
          <a:r>
            <a:rPr lang="es-ES" sz="1000" b="1" kern="1200"/>
            <a:t>Alcanzar  un 90% de cobertura visitas a los distribuidores.</a:t>
          </a:r>
          <a:endParaRPr lang="es-EC" sz="1000" b="1" kern="1200"/>
        </a:p>
        <a:p>
          <a:pPr marL="57150" lvl="1" indent="-57150" algn="l" defTabSz="444500">
            <a:lnSpc>
              <a:spcPct val="90000"/>
            </a:lnSpc>
            <a:spcBef>
              <a:spcPct val="0"/>
            </a:spcBef>
            <a:spcAft>
              <a:spcPct val="15000"/>
            </a:spcAft>
            <a:buChar char="••"/>
          </a:pPr>
          <a:r>
            <a:rPr lang="es-ES" sz="1000" b="1" kern="1200"/>
            <a:t>Alcanzar un 100% de garantías efectivas  a  Diciembre del  2012.</a:t>
          </a:r>
          <a:endParaRPr lang="es-EC" sz="1000" b="1" kern="1200"/>
        </a:p>
      </dsp:txBody>
      <dsp:txXfrm rot="5400000">
        <a:off x="3000520" y="2081128"/>
        <a:ext cx="806717" cy="3203651"/>
      </dsp:txXfrm>
    </dsp:sp>
    <dsp:sp modelId="{E2A3978E-ACA9-4926-922D-FB0E2772403E}">
      <dsp:nvSpPr>
        <dsp:cNvPr id="0" name=""/>
        <dsp:cNvSpPr/>
      </dsp:nvSpPr>
      <dsp:spPr>
        <a:xfrm>
          <a:off x="0" y="3178755"/>
          <a:ext cx="1802053" cy="1008396"/>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EC" sz="1400" b="1" kern="1200"/>
            <a:t>PERSPECTIVA DE LOS PROCESOS</a:t>
          </a:r>
        </a:p>
      </dsp:txBody>
      <dsp:txXfrm>
        <a:off x="0" y="3178755"/>
        <a:ext cx="1802053" cy="1008396"/>
      </dsp:txXfrm>
    </dsp:sp>
    <dsp:sp modelId="{5247F824-30A2-4665-B75D-662B65D5121B}">
      <dsp:nvSpPr>
        <dsp:cNvPr id="0" name=""/>
        <dsp:cNvSpPr/>
      </dsp:nvSpPr>
      <dsp:spPr>
        <a:xfrm rot="5400000">
          <a:off x="3000520" y="3139944"/>
          <a:ext cx="806717" cy="3203651"/>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endParaRPr lang="es-EC" sz="1000" b="1" kern="1200"/>
        </a:p>
        <a:p>
          <a:pPr marL="57150" lvl="1" indent="-57150" algn="l" defTabSz="444500">
            <a:lnSpc>
              <a:spcPct val="90000"/>
            </a:lnSpc>
            <a:spcBef>
              <a:spcPct val="0"/>
            </a:spcBef>
            <a:spcAft>
              <a:spcPct val="15000"/>
            </a:spcAft>
            <a:buChar char="••"/>
          </a:pPr>
          <a:r>
            <a:rPr lang="es-ES" sz="1000" b="1" kern="1200"/>
            <a:t>Disminuir a 10% el índice de rotación laboral.</a:t>
          </a:r>
          <a:endParaRPr lang="es-EC" sz="1000" b="1" kern="1200"/>
        </a:p>
        <a:p>
          <a:pPr marL="57150" lvl="1" indent="-57150" algn="l" defTabSz="444500">
            <a:lnSpc>
              <a:spcPct val="90000"/>
            </a:lnSpc>
            <a:spcBef>
              <a:spcPct val="0"/>
            </a:spcBef>
            <a:spcAft>
              <a:spcPct val="15000"/>
            </a:spcAft>
            <a:buChar char="••"/>
          </a:pPr>
          <a:r>
            <a:rPr lang="es-ES" sz="1000" b="1" kern="1200"/>
            <a:t>Lograr que el 90% del personal alcance al menos un 70% en la evaluación de competencias.</a:t>
          </a:r>
          <a:endParaRPr lang="es-EC" sz="1000" b="1" kern="1200"/>
        </a:p>
        <a:p>
          <a:pPr marL="57150" lvl="1" indent="-57150" algn="l" defTabSz="444500">
            <a:lnSpc>
              <a:spcPct val="90000"/>
            </a:lnSpc>
            <a:spcBef>
              <a:spcPct val="0"/>
            </a:spcBef>
            <a:spcAft>
              <a:spcPct val="15000"/>
            </a:spcAft>
            <a:buChar char="••"/>
          </a:pPr>
          <a:r>
            <a:rPr lang="es-ES" sz="1000" b="1" kern="1200"/>
            <a:t>Cumplir con el plan de Auditoría y Monitoreo para alcanzar una nueva cultura organizacional.</a:t>
          </a:r>
          <a:endParaRPr lang="es-EC" sz="1000" b="1" kern="1200"/>
        </a:p>
      </dsp:txBody>
      <dsp:txXfrm rot="5400000">
        <a:off x="3000520" y="3139944"/>
        <a:ext cx="806717" cy="3203651"/>
      </dsp:txXfrm>
    </dsp:sp>
    <dsp:sp modelId="{9741AEE3-A2A4-455C-B558-0C85FCE46E17}">
      <dsp:nvSpPr>
        <dsp:cNvPr id="0" name=""/>
        <dsp:cNvSpPr/>
      </dsp:nvSpPr>
      <dsp:spPr>
        <a:xfrm>
          <a:off x="0" y="4237572"/>
          <a:ext cx="1802053" cy="1008396"/>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EC" sz="1400" b="1" kern="1200"/>
            <a:t>PERSPECTIVA DE RRHH Y DESARROLLO TECNOLÓGICO</a:t>
          </a:r>
        </a:p>
      </dsp:txBody>
      <dsp:txXfrm>
        <a:off x="0" y="4237572"/>
        <a:ext cx="1802053" cy="1008396"/>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19324B-82D5-42C2-BDC5-06FE45B48825}">
      <dsp:nvSpPr>
        <dsp:cNvPr id="0" name=""/>
        <dsp:cNvSpPr/>
      </dsp:nvSpPr>
      <dsp:spPr>
        <a:xfrm>
          <a:off x="2765" y="1423"/>
          <a:ext cx="5663748" cy="52685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ES" sz="1800" b="1" kern="1200">
              <a:latin typeface="Times New Roman" pitchFamily="18" charset="0"/>
              <a:cs typeface="Times New Roman" pitchFamily="18" charset="0"/>
            </a:rPr>
            <a:t>MAPA ESTRATÉGICO ORGANIZACIONAL</a:t>
          </a:r>
        </a:p>
      </dsp:txBody>
      <dsp:txXfrm>
        <a:off x="2765" y="1423"/>
        <a:ext cx="5663748" cy="526850"/>
      </dsp:txXfrm>
    </dsp:sp>
    <dsp:sp modelId="{E32805B4-171F-4491-82B2-FF5026032296}">
      <dsp:nvSpPr>
        <dsp:cNvPr id="0" name=""/>
        <dsp:cNvSpPr/>
      </dsp:nvSpPr>
      <dsp:spPr>
        <a:xfrm rot="5400000">
          <a:off x="3025224" y="-905844"/>
          <a:ext cx="1041564" cy="4019111"/>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85750" lvl="1" indent="-285750" algn="l" defTabSz="2667000">
            <a:lnSpc>
              <a:spcPct val="90000"/>
            </a:lnSpc>
            <a:spcBef>
              <a:spcPct val="0"/>
            </a:spcBef>
            <a:spcAft>
              <a:spcPct val="15000"/>
            </a:spcAft>
            <a:buChar char="••"/>
          </a:pPr>
          <a:endParaRPr lang="es-ES" sz="6000" b="1" kern="1200">
            <a:latin typeface="Times New Roman" pitchFamily="18" charset="0"/>
            <a:cs typeface="Times New Roman" pitchFamily="18" charset="0"/>
          </a:endParaRPr>
        </a:p>
      </dsp:txBody>
      <dsp:txXfrm rot="5400000">
        <a:off x="3025224" y="-905844"/>
        <a:ext cx="1041564" cy="4019111"/>
      </dsp:txXfrm>
    </dsp:sp>
    <dsp:sp modelId="{AF825897-F6AB-4A42-8E5C-7B6BBB3E671A}">
      <dsp:nvSpPr>
        <dsp:cNvPr id="0" name=""/>
        <dsp:cNvSpPr/>
      </dsp:nvSpPr>
      <dsp:spPr>
        <a:xfrm>
          <a:off x="0" y="584545"/>
          <a:ext cx="1533685" cy="1125412"/>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ES" sz="1400" b="1" kern="1200">
              <a:latin typeface="Times New Roman" pitchFamily="18" charset="0"/>
              <a:cs typeface="Times New Roman" pitchFamily="18" charset="0"/>
            </a:rPr>
            <a:t>OBJETIVOS</a:t>
          </a:r>
        </a:p>
      </dsp:txBody>
      <dsp:txXfrm>
        <a:off x="0" y="584545"/>
        <a:ext cx="1533685" cy="1125412"/>
      </dsp:txXfrm>
    </dsp:sp>
    <dsp:sp modelId="{A2F3EBF7-2DDD-41B1-ADCB-2DC214E4871D}">
      <dsp:nvSpPr>
        <dsp:cNvPr id="0" name=""/>
        <dsp:cNvSpPr/>
      </dsp:nvSpPr>
      <dsp:spPr>
        <a:xfrm rot="5400000">
          <a:off x="3025224" y="319379"/>
          <a:ext cx="1041564" cy="4019111"/>
        </a:xfrm>
        <a:prstGeom prst="round2SameRect">
          <a:avLst/>
        </a:prstGeom>
        <a:solidFill>
          <a:schemeClr val="accent5">
            <a:tint val="40000"/>
            <a:alpha val="90000"/>
            <a:hueOff val="-2685120"/>
            <a:satOff val="12063"/>
            <a:lumOff val="829"/>
            <a:alphaOff val="0"/>
          </a:schemeClr>
        </a:solidFill>
        <a:ln w="25400" cap="flat" cmpd="sng" algn="ctr">
          <a:solidFill>
            <a:schemeClr val="accent5">
              <a:tint val="40000"/>
              <a:alpha val="90000"/>
              <a:hueOff val="-2685120"/>
              <a:satOff val="12063"/>
              <a:lumOff val="8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85750" lvl="1" indent="-285750" algn="l" defTabSz="2667000">
            <a:lnSpc>
              <a:spcPct val="90000"/>
            </a:lnSpc>
            <a:spcBef>
              <a:spcPct val="0"/>
            </a:spcBef>
            <a:spcAft>
              <a:spcPct val="15000"/>
            </a:spcAft>
            <a:buChar char="••"/>
          </a:pPr>
          <a:endParaRPr lang="es-ES" sz="6000" b="1" kern="1200">
            <a:latin typeface="Times New Roman" pitchFamily="18" charset="0"/>
            <a:cs typeface="Times New Roman" pitchFamily="18" charset="0"/>
          </a:endParaRPr>
        </a:p>
      </dsp:txBody>
      <dsp:txXfrm rot="5400000">
        <a:off x="3025224" y="319379"/>
        <a:ext cx="1041564" cy="4019111"/>
      </dsp:txXfrm>
    </dsp:sp>
    <dsp:sp modelId="{226F3436-4DA1-4D2F-B13C-F796AF59E7C6}">
      <dsp:nvSpPr>
        <dsp:cNvPr id="0" name=""/>
        <dsp:cNvSpPr/>
      </dsp:nvSpPr>
      <dsp:spPr>
        <a:xfrm>
          <a:off x="0" y="1766228"/>
          <a:ext cx="1533685" cy="1125412"/>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ES" sz="1400" b="1" kern="1200">
              <a:latin typeface="Times New Roman" pitchFamily="18" charset="0"/>
              <a:cs typeface="Times New Roman" pitchFamily="18" charset="0"/>
            </a:rPr>
            <a:t>FINANCIERO</a:t>
          </a:r>
        </a:p>
      </dsp:txBody>
      <dsp:txXfrm>
        <a:off x="0" y="1766228"/>
        <a:ext cx="1533685" cy="1125412"/>
      </dsp:txXfrm>
    </dsp:sp>
    <dsp:sp modelId="{C26109BA-3AB8-4B1E-84E2-A6B1121E89A3}">
      <dsp:nvSpPr>
        <dsp:cNvPr id="0" name=""/>
        <dsp:cNvSpPr/>
      </dsp:nvSpPr>
      <dsp:spPr>
        <a:xfrm rot="5400000">
          <a:off x="3025224" y="1501062"/>
          <a:ext cx="1041564" cy="4019111"/>
        </a:xfrm>
        <a:prstGeom prst="round2Same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85750" lvl="1" indent="-285750" algn="l" defTabSz="2667000">
            <a:lnSpc>
              <a:spcPct val="90000"/>
            </a:lnSpc>
            <a:spcBef>
              <a:spcPct val="0"/>
            </a:spcBef>
            <a:spcAft>
              <a:spcPct val="15000"/>
            </a:spcAft>
            <a:buChar char="••"/>
          </a:pPr>
          <a:endParaRPr lang="es-ES" sz="6000" b="1" kern="1200">
            <a:latin typeface="Times New Roman" pitchFamily="18" charset="0"/>
            <a:cs typeface="Times New Roman" pitchFamily="18" charset="0"/>
          </a:endParaRPr>
        </a:p>
      </dsp:txBody>
      <dsp:txXfrm rot="5400000">
        <a:off x="3025224" y="1501062"/>
        <a:ext cx="1041564" cy="4019111"/>
      </dsp:txXfrm>
    </dsp:sp>
    <dsp:sp modelId="{39A3D6E1-E9C8-4B58-897C-F4234A830EEB}">
      <dsp:nvSpPr>
        <dsp:cNvPr id="0" name=""/>
        <dsp:cNvSpPr/>
      </dsp:nvSpPr>
      <dsp:spPr>
        <a:xfrm>
          <a:off x="0" y="2947911"/>
          <a:ext cx="1533685" cy="1125412"/>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ES" sz="1400" b="1" kern="1200">
              <a:latin typeface="Times New Roman" pitchFamily="18" charset="0"/>
              <a:cs typeface="Times New Roman" pitchFamily="18" charset="0"/>
            </a:rPr>
            <a:t>CLIENTE</a:t>
          </a:r>
        </a:p>
      </dsp:txBody>
      <dsp:txXfrm>
        <a:off x="0" y="2947911"/>
        <a:ext cx="1533685" cy="1125412"/>
      </dsp:txXfrm>
    </dsp:sp>
    <dsp:sp modelId="{610D11DF-7223-481A-A9CA-AF73212EF430}">
      <dsp:nvSpPr>
        <dsp:cNvPr id="0" name=""/>
        <dsp:cNvSpPr/>
      </dsp:nvSpPr>
      <dsp:spPr>
        <a:xfrm rot="5400000">
          <a:off x="3025224" y="2682745"/>
          <a:ext cx="1041564" cy="4019111"/>
        </a:xfrm>
        <a:prstGeom prst="round2SameRect">
          <a:avLst/>
        </a:prstGeom>
        <a:solidFill>
          <a:schemeClr val="accent5">
            <a:tint val="40000"/>
            <a:alpha val="90000"/>
            <a:hueOff val="-8055361"/>
            <a:satOff val="36190"/>
            <a:lumOff val="2488"/>
            <a:alphaOff val="0"/>
          </a:schemeClr>
        </a:solidFill>
        <a:ln w="25400" cap="flat" cmpd="sng" algn="ctr">
          <a:solidFill>
            <a:schemeClr val="accent5">
              <a:tint val="40000"/>
              <a:alpha val="90000"/>
              <a:hueOff val="-8055361"/>
              <a:satOff val="36190"/>
              <a:lumOff val="24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85750" lvl="1" indent="-285750" algn="l" defTabSz="2667000">
            <a:lnSpc>
              <a:spcPct val="90000"/>
            </a:lnSpc>
            <a:spcBef>
              <a:spcPct val="0"/>
            </a:spcBef>
            <a:spcAft>
              <a:spcPct val="15000"/>
            </a:spcAft>
            <a:buChar char="••"/>
          </a:pPr>
          <a:endParaRPr lang="es-ES" sz="6000" b="1" kern="1200">
            <a:latin typeface="Times New Roman" pitchFamily="18" charset="0"/>
            <a:cs typeface="Times New Roman" pitchFamily="18" charset="0"/>
          </a:endParaRPr>
        </a:p>
      </dsp:txBody>
      <dsp:txXfrm rot="5400000">
        <a:off x="3025224" y="2682745"/>
        <a:ext cx="1041564" cy="4019111"/>
      </dsp:txXfrm>
    </dsp:sp>
    <dsp:sp modelId="{E309BA91-AD17-4024-A947-1D5906FCBAB6}">
      <dsp:nvSpPr>
        <dsp:cNvPr id="0" name=""/>
        <dsp:cNvSpPr/>
      </dsp:nvSpPr>
      <dsp:spPr>
        <a:xfrm>
          <a:off x="0" y="4129595"/>
          <a:ext cx="1533685" cy="1125412"/>
        </a:xfrm>
        <a:prstGeom prst="roundRect">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ES" sz="1400" b="1" kern="1200">
              <a:latin typeface="Times New Roman" pitchFamily="18" charset="0"/>
              <a:cs typeface="Times New Roman" pitchFamily="18" charset="0"/>
            </a:rPr>
            <a:t>PROCESOS</a:t>
          </a:r>
        </a:p>
      </dsp:txBody>
      <dsp:txXfrm>
        <a:off x="0" y="4129595"/>
        <a:ext cx="1533685" cy="1125412"/>
      </dsp:txXfrm>
    </dsp:sp>
    <dsp:sp modelId="{EADD2299-A627-4015-93D2-D5BC34C4E3B1}">
      <dsp:nvSpPr>
        <dsp:cNvPr id="0" name=""/>
        <dsp:cNvSpPr/>
      </dsp:nvSpPr>
      <dsp:spPr>
        <a:xfrm rot="5400000">
          <a:off x="3025224" y="3864429"/>
          <a:ext cx="1041564" cy="4019111"/>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85750" lvl="1" indent="-285750" algn="l" defTabSz="2667000">
            <a:lnSpc>
              <a:spcPct val="90000"/>
            </a:lnSpc>
            <a:spcBef>
              <a:spcPct val="0"/>
            </a:spcBef>
            <a:spcAft>
              <a:spcPct val="15000"/>
            </a:spcAft>
            <a:buChar char="••"/>
          </a:pPr>
          <a:endParaRPr lang="es-ES" sz="6000" b="1" kern="1200">
            <a:latin typeface="Times New Roman" pitchFamily="18" charset="0"/>
            <a:cs typeface="Times New Roman" pitchFamily="18" charset="0"/>
          </a:endParaRPr>
        </a:p>
      </dsp:txBody>
      <dsp:txXfrm rot="5400000">
        <a:off x="3025224" y="3864429"/>
        <a:ext cx="1041564" cy="4019111"/>
      </dsp:txXfrm>
    </dsp:sp>
    <dsp:sp modelId="{CC9C5273-5929-4C57-BBC6-55918FA12846}">
      <dsp:nvSpPr>
        <dsp:cNvPr id="0" name=""/>
        <dsp:cNvSpPr/>
      </dsp:nvSpPr>
      <dsp:spPr>
        <a:xfrm>
          <a:off x="0" y="5311278"/>
          <a:ext cx="1533685" cy="1125412"/>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S" sz="1200" b="1" kern="1200">
              <a:latin typeface="Times New Roman" pitchFamily="18" charset="0"/>
              <a:cs typeface="Times New Roman" pitchFamily="18" charset="0"/>
            </a:rPr>
            <a:t>DESARROLLO </a:t>
          </a:r>
          <a:r>
            <a:rPr lang="es-ES" sz="1300" b="1" kern="1200">
              <a:latin typeface="Times New Roman" pitchFamily="18" charset="0"/>
              <a:cs typeface="Times New Roman" pitchFamily="18" charset="0"/>
            </a:rPr>
            <a:t>HUMANO</a:t>
          </a:r>
          <a:r>
            <a:rPr lang="es-ES" sz="1200" b="1" kern="1200">
              <a:latin typeface="Times New Roman" pitchFamily="18" charset="0"/>
              <a:cs typeface="Times New Roman" pitchFamily="18" charset="0"/>
            </a:rPr>
            <a:t> Y TECNOLÓGICO</a:t>
          </a:r>
        </a:p>
      </dsp:txBody>
      <dsp:txXfrm>
        <a:off x="0" y="5311278"/>
        <a:ext cx="1533685" cy="112541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2.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0.20833</cdr:x>
      <cdr:y>0.00455</cdr:y>
    </cdr:from>
    <cdr:to>
      <cdr:x>0.77381</cdr:x>
      <cdr:y>0.31</cdr:y>
    </cdr:to>
    <cdr:sp macro="" textlink="">
      <cdr:nvSpPr>
        <cdr:cNvPr id="2" name="1 CuadroTexto"/>
        <cdr:cNvSpPr txBox="1"/>
      </cdr:nvSpPr>
      <cdr:spPr>
        <a:xfrm xmlns:a="http://schemas.openxmlformats.org/drawingml/2006/main">
          <a:off x="952499" y="13607"/>
          <a:ext cx="2585357"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800" b="1"/>
            <a:t>Distribución </a:t>
          </a:r>
          <a:r>
            <a:rPr lang="es-ES" sz="1800" b="1" baseline="0"/>
            <a:t> de la Fuerza Laboral</a:t>
          </a:r>
          <a:endParaRPr lang="es-ES" sz="1800" b="1"/>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0.99921</cdr:x>
      <cdr:y>0.97416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8290" b="23514"/>
        <a:stretch xmlns:a="http://schemas.openxmlformats.org/drawingml/2006/main">
          <a:fillRect/>
        </a:stretch>
      </cdr:blipFill>
      <cdr:spPr>
        <a:xfrm xmlns:a="http://schemas.openxmlformats.org/drawingml/2006/main">
          <a:off x="0" y="0"/>
          <a:ext cx="4568406" cy="2208362"/>
        </a:xfrm>
        <a:prstGeom xmlns:a="http://schemas.openxmlformats.org/drawingml/2006/main" prst="rect">
          <a:avLst/>
        </a:prstGeom>
        <a:ln xmlns:a="http://schemas.openxmlformats.org/drawingml/2006/main" w="50800" cmpd="thickThin">
          <a:solidFill>
            <a:schemeClr val="tx1"/>
          </a:solid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17CD7-5962-4FC9-979B-E9EFA6E8D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195</Pages>
  <Words>21841</Words>
  <Characters>120129</Characters>
  <Application>Microsoft Office Word</Application>
  <DocSecurity>0</DocSecurity>
  <Lines>1001</Lines>
  <Paragraphs>283</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141687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Libreria ABC</dc:creator>
  <cp:lastModifiedBy>JUILIA</cp:lastModifiedBy>
  <cp:revision>20</cp:revision>
  <cp:lastPrinted>2012-07-22T15:29:00Z</cp:lastPrinted>
  <dcterms:created xsi:type="dcterms:W3CDTF">2012-07-27T10:47:00Z</dcterms:created>
  <dcterms:modified xsi:type="dcterms:W3CDTF">2012-08-29T14:48:00Z</dcterms:modified>
</cp:coreProperties>
</file>