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DC" w:rsidRPr="001C4954" w:rsidRDefault="00A85BDC" w:rsidP="0027553D">
      <w:pPr>
        <w:jc w:val="center"/>
        <w:rPr>
          <w:rFonts w:ascii="Arial" w:hAnsi="Arial" w:cs="Arial"/>
          <w:b/>
        </w:rPr>
      </w:pPr>
      <w:r w:rsidRPr="001C4954">
        <w:rPr>
          <w:rFonts w:ascii="Arial" w:hAnsi="Arial" w:cs="Arial"/>
          <w:b/>
        </w:rPr>
        <w:t>ESCUELA SUPERIOR POLITECNICA DEL LITORAL</w:t>
      </w:r>
    </w:p>
    <w:p w:rsidR="00A85BDC" w:rsidRPr="001C4954" w:rsidRDefault="00A85BDC" w:rsidP="0027553D">
      <w:pPr>
        <w:jc w:val="center"/>
        <w:rPr>
          <w:rFonts w:ascii="Arial" w:hAnsi="Arial" w:cs="Arial"/>
          <w:b/>
        </w:rPr>
      </w:pPr>
      <w:r w:rsidRPr="001C4954">
        <w:rPr>
          <w:rFonts w:ascii="Arial" w:hAnsi="Arial" w:cs="Arial"/>
          <w:b/>
        </w:rPr>
        <w:t>FACULTAD DE INGENIERIA EN CIENCIAS DE LA TIERRA</w:t>
      </w:r>
    </w:p>
    <w:p w:rsidR="00A85BDC" w:rsidRPr="001C4954" w:rsidRDefault="00A85BDC" w:rsidP="0027553D">
      <w:pPr>
        <w:jc w:val="center"/>
        <w:rPr>
          <w:rFonts w:ascii="Arial" w:hAnsi="Arial" w:cs="Arial"/>
          <w:b/>
        </w:rPr>
      </w:pPr>
      <w:r w:rsidRPr="001C4954">
        <w:rPr>
          <w:rFonts w:ascii="Arial" w:hAnsi="Arial" w:cs="Arial"/>
          <w:b/>
        </w:rPr>
        <w:t xml:space="preserve">EXAMEN </w:t>
      </w:r>
      <w:r w:rsidR="008F2D4C" w:rsidRPr="001C4954">
        <w:rPr>
          <w:rFonts w:ascii="Arial" w:hAnsi="Arial" w:cs="Arial"/>
          <w:b/>
        </w:rPr>
        <w:t xml:space="preserve">FINAL </w:t>
      </w:r>
      <w:r w:rsidRPr="001C4954">
        <w:rPr>
          <w:rFonts w:ascii="Arial" w:hAnsi="Arial" w:cs="Arial"/>
          <w:b/>
        </w:rPr>
        <w:t>DE MINERALURGIA</w:t>
      </w:r>
    </w:p>
    <w:p w:rsidR="00A85BDC" w:rsidRDefault="00A85BDC" w:rsidP="0027553D">
      <w:pPr>
        <w:jc w:val="center"/>
        <w:rPr>
          <w:rFonts w:ascii="Arial" w:hAnsi="Arial" w:cs="Arial"/>
          <w:b/>
        </w:rPr>
      </w:pPr>
    </w:p>
    <w:p w:rsidR="00A85BDC" w:rsidRDefault="00A85BDC" w:rsidP="00511C5E">
      <w:pPr>
        <w:jc w:val="both"/>
        <w:rPr>
          <w:rFonts w:ascii="Arial" w:hAnsi="Arial" w:cs="Arial"/>
          <w:b/>
          <w:bCs/>
        </w:rPr>
      </w:pPr>
    </w:p>
    <w:p w:rsidR="001C4954" w:rsidRPr="00C10103" w:rsidRDefault="001C4954" w:rsidP="00511C5E">
      <w:pPr>
        <w:jc w:val="both"/>
        <w:rPr>
          <w:rFonts w:ascii="Arial" w:hAnsi="Arial" w:cs="Arial"/>
          <w:bCs/>
        </w:rPr>
      </w:pPr>
      <w:r w:rsidRPr="00C10103">
        <w:rPr>
          <w:rFonts w:ascii="Arial" w:hAnsi="Arial" w:cs="Arial"/>
          <w:b/>
          <w:bCs/>
        </w:rPr>
        <w:t xml:space="preserve">Nombre:                                                             </w:t>
      </w:r>
      <w:r w:rsidR="00C10103">
        <w:rPr>
          <w:rFonts w:ascii="Arial" w:hAnsi="Arial" w:cs="Arial"/>
          <w:b/>
          <w:bCs/>
        </w:rPr>
        <w:tab/>
        <w:t xml:space="preserve">      </w:t>
      </w:r>
      <w:r w:rsidRPr="00C10103">
        <w:rPr>
          <w:rFonts w:ascii="Arial" w:hAnsi="Arial" w:cs="Arial"/>
          <w:b/>
          <w:bCs/>
        </w:rPr>
        <w:t>Fecha:</w:t>
      </w:r>
      <w:r w:rsidR="00D555DA" w:rsidRPr="00C10103">
        <w:rPr>
          <w:rFonts w:ascii="Arial" w:hAnsi="Arial" w:cs="Arial"/>
          <w:b/>
          <w:bCs/>
        </w:rPr>
        <w:t xml:space="preserve"> </w:t>
      </w:r>
      <w:r w:rsidR="00C10103" w:rsidRPr="00C10103">
        <w:rPr>
          <w:rFonts w:ascii="Arial" w:hAnsi="Arial" w:cs="Arial"/>
          <w:bCs/>
        </w:rPr>
        <w:t xml:space="preserve">Enero </w:t>
      </w:r>
      <w:r w:rsidR="00C10103">
        <w:rPr>
          <w:rFonts w:ascii="Arial" w:hAnsi="Arial" w:cs="Arial"/>
          <w:bCs/>
        </w:rPr>
        <w:t>31 de 2012</w:t>
      </w:r>
    </w:p>
    <w:p w:rsidR="001C4954" w:rsidRPr="00C10103" w:rsidRDefault="001C4954" w:rsidP="00511C5E">
      <w:pPr>
        <w:jc w:val="both"/>
        <w:rPr>
          <w:rFonts w:ascii="Arial" w:hAnsi="Arial" w:cs="Arial"/>
          <w:b/>
          <w:bCs/>
        </w:rPr>
      </w:pPr>
    </w:p>
    <w:p w:rsidR="00D555DA" w:rsidRDefault="00D555DA" w:rsidP="00511C5E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F2D4C" w:rsidRDefault="00A52F8E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</w:t>
      </w:r>
      <w:r w:rsidR="008F2D4C">
        <w:rPr>
          <w:rFonts w:ascii="Arial" w:hAnsi="Arial" w:cs="Arial"/>
        </w:rPr>
        <w:t>Explique el mecanismo electroquími</w:t>
      </w:r>
      <w:r w:rsidR="002D2721">
        <w:rPr>
          <w:rFonts w:ascii="Arial" w:hAnsi="Arial" w:cs="Arial"/>
        </w:rPr>
        <w:t>co de la cementación con zinc y d</w:t>
      </w:r>
      <w:r w:rsidR="008F2D4C">
        <w:rPr>
          <w:rFonts w:ascii="Arial" w:hAnsi="Arial" w:cs="Arial"/>
        </w:rPr>
        <w:t>escriba qué función tiene</w:t>
      </w:r>
      <w:r w:rsidR="002D2721">
        <w:rPr>
          <w:rFonts w:ascii="Arial" w:hAnsi="Arial" w:cs="Arial"/>
        </w:rPr>
        <w:t>n</w:t>
      </w:r>
      <w:r w:rsidR="008F2D4C">
        <w:rPr>
          <w:rFonts w:ascii="Arial" w:hAnsi="Arial" w:cs="Arial"/>
        </w:rPr>
        <w:t xml:space="preserve"> las sales de </w:t>
      </w:r>
      <w:r>
        <w:rPr>
          <w:rFonts w:ascii="Arial" w:hAnsi="Arial" w:cs="Arial"/>
        </w:rPr>
        <w:t>plomo en este mecanismo. (vale 15</w:t>
      </w:r>
      <w:r w:rsidR="008F2D4C">
        <w:rPr>
          <w:rFonts w:ascii="Arial" w:hAnsi="Arial" w:cs="Arial"/>
        </w:rPr>
        <w:t xml:space="preserve"> ptos)</w:t>
      </w:r>
    </w:p>
    <w:p w:rsidR="00460B17" w:rsidRDefault="00460B17" w:rsidP="00511C5E">
      <w:pPr>
        <w:jc w:val="both"/>
        <w:rPr>
          <w:rFonts w:ascii="Arial" w:hAnsi="Arial" w:cs="Arial"/>
          <w:b/>
          <w:bCs/>
          <w:lang w:val="pt-PT"/>
        </w:rPr>
      </w:pPr>
    </w:p>
    <w:p w:rsidR="00613735" w:rsidRDefault="00A52F8E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23A02">
        <w:rPr>
          <w:rFonts w:ascii="Arial" w:hAnsi="Arial" w:cs="Arial"/>
        </w:rPr>
        <w:t xml:space="preserve">Discutir los procesos </w:t>
      </w:r>
      <w:r w:rsidR="00AE401D">
        <w:rPr>
          <w:rFonts w:ascii="Arial" w:hAnsi="Arial" w:cs="Arial"/>
        </w:rPr>
        <w:t xml:space="preserve">Merrill Crowe </w:t>
      </w:r>
      <w:r w:rsidR="00AE401D" w:rsidRPr="009F7449">
        <w:rPr>
          <w:rFonts w:ascii="Arial" w:hAnsi="Arial" w:cs="Arial"/>
          <w:b/>
        </w:rPr>
        <w:t>Vs</w:t>
      </w:r>
      <w:r w:rsidR="00AE401D">
        <w:rPr>
          <w:rFonts w:ascii="Arial" w:hAnsi="Arial" w:cs="Arial"/>
          <w:b/>
        </w:rPr>
        <w:t>.</w:t>
      </w:r>
      <w:r w:rsidR="00AE401D">
        <w:rPr>
          <w:rFonts w:ascii="Arial" w:hAnsi="Arial" w:cs="Arial"/>
        </w:rPr>
        <w:t xml:space="preserve"> Adsorción con Carbón. </w:t>
      </w:r>
      <w:r w:rsidR="00613735">
        <w:rPr>
          <w:rFonts w:ascii="Arial" w:hAnsi="Arial" w:cs="Arial"/>
        </w:rPr>
        <w:t>(vale 10 ptos)</w:t>
      </w:r>
    </w:p>
    <w:p w:rsidR="002D2721" w:rsidRDefault="002D2721" w:rsidP="00511C5E">
      <w:pPr>
        <w:jc w:val="both"/>
        <w:rPr>
          <w:rFonts w:ascii="Arial" w:hAnsi="Arial" w:cs="Arial"/>
        </w:rPr>
      </w:pPr>
    </w:p>
    <w:p w:rsidR="00A85BDC" w:rsidRDefault="00A52F8E" w:rsidP="00511C5E">
      <w:pPr>
        <w:jc w:val="both"/>
        <w:rPr>
          <w:rFonts w:ascii="Arial" w:hAnsi="Arial" w:cs="Arial"/>
        </w:rPr>
      </w:pPr>
      <w:r w:rsidRPr="00A52F8E">
        <w:rPr>
          <w:rFonts w:ascii="Arial" w:hAnsi="Arial" w:cs="Arial"/>
          <w:bCs/>
        </w:rPr>
        <w:t xml:space="preserve">3. </w:t>
      </w:r>
      <w:r w:rsidR="00625B9D">
        <w:rPr>
          <w:rFonts w:ascii="Arial" w:hAnsi="Arial" w:cs="Arial"/>
          <w:bCs/>
        </w:rPr>
        <w:t xml:space="preserve">Conteste Verdadero </w:t>
      </w:r>
      <w:r w:rsidR="00625B9D" w:rsidRPr="00625B9D">
        <w:rPr>
          <w:rFonts w:ascii="Arial" w:hAnsi="Arial" w:cs="Arial"/>
          <w:b/>
          <w:bCs/>
        </w:rPr>
        <w:t>(V)</w:t>
      </w:r>
      <w:r w:rsidR="00625B9D">
        <w:rPr>
          <w:rFonts w:ascii="Arial" w:hAnsi="Arial" w:cs="Arial"/>
          <w:bCs/>
        </w:rPr>
        <w:t xml:space="preserve"> o Falso </w:t>
      </w:r>
      <w:r w:rsidR="00625B9D" w:rsidRPr="00625B9D">
        <w:rPr>
          <w:rFonts w:ascii="Arial" w:hAnsi="Arial" w:cs="Arial"/>
          <w:b/>
          <w:bCs/>
        </w:rPr>
        <w:t>(F)</w:t>
      </w:r>
      <w:r w:rsidR="00A85BDC" w:rsidRPr="00A52F8E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(vale 10</w:t>
      </w:r>
      <w:r w:rsidR="00A85BDC">
        <w:rPr>
          <w:rFonts w:ascii="Arial" w:hAnsi="Arial" w:cs="Arial"/>
        </w:rPr>
        <w:t xml:space="preserve"> ptos)</w:t>
      </w:r>
    </w:p>
    <w:p w:rsidR="00A85BDC" w:rsidRDefault="00A52F8E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A85BDC">
        <w:rPr>
          <w:rFonts w:ascii="Arial" w:hAnsi="Arial" w:cs="Arial"/>
        </w:rPr>
        <w:t xml:space="preserve"> La fuerza del cianuro en solución debe estar proporcionalmente balanceada al oxígeno en solución</w:t>
      </w:r>
      <w:proofErr w:type="gramStart"/>
      <w:r w:rsidR="00A85BDC">
        <w:rPr>
          <w:rFonts w:ascii="Arial" w:hAnsi="Arial" w:cs="Arial"/>
        </w:rPr>
        <w:t>.</w:t>
      </w:r>
      <w:r w:rsidR="00984065">
        <w:rPr>
          <w:rFonts w:ascii="Arial" w:hAnsi="Arial" w:cs="Arial"/>
        </w:rPr>
        <w:t>(</w:t>
      </w:r>
      <w:proofErr w:type="gramEnd"/>
      <w:r w:rsidR="00984065">
        <w:rPr>
          <w:rFonts w:ascii="Arial" w:hAnsi="Arial" w:cs="Arial"/>
        </w:rPr>
        <w:t xml:space="preserve">         )</w:t>
      </w:r>
    </w:p>
    <w:p w:rsidR="00A85BDC" w:rsidRDefault="00A52F8E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A85BDC">
        <w:rPr>
          <w:rFonts w:ascii="Arial" w:hAnsi="Arial" w:cs="Arial"/>
        </w:rPr>
        <w:t xml:space="preserve">  Los reactivos de flotación pueden interferir en la cianuración.</w:t>
      </w:r>
      <w:r w:rsidR="00984065">
        <w:rPr>
          <w:rFonts w:ascii="Arial" w:hAnsi="Arial" w:cs="Arial"/>
        </w:rPr>
        <w:t xml:space="preserve"> (           )</w:t>
      </w:r>
    </w:p>
    <w:p w:rsidR="00A85BDC" w:rsidRDefault="00A52F8E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A85BDC">
        <w:rPr>
          <w:rFonts w:ascii="Arial" w:hAnsi="Arial" w:cs="Arial"/>
        </w:rPr>
        <w:t xml:space="preserve">  Siempre es más conveniente cianurar a altos porcentajes de sólidos ya que así se procesa mayor tonelaje.</w:t>
      </w:r>
      <w:r w:rsidR="00984065">
        <w:rPr>
          <w:rFonts w:ascii="Arial" w:hAnsi="Arial" w:cs="Arial"/>
        </w:rPr>
        <w:t xml:space="preserve"> (          )</w:t>
      </w:r>
    </w:p>
    <w:p w:rsidR="00A85BDC" w:rsidRDefault="00A52F8E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A85BDC">
        <w:rPr>
          <w:rFonts w:ascii="Arial" w:hAnsi="Arial" w:cs="Arial"/>
        </w:rPr>
        <w:t xml:space="preserve">  En menas alta ley se recomienda un mayor tiempo de agitación.</w:t>
      </w:r>
      <w:r w:rsidR="00984065">
        <w:rPr>
          <w:rFonts w:ascii="Arial" w:hAnsi="Arial" w:cs="Arial"/>
        </w:rPr>
        <w:t xml:space="preserve"> (          )</w:t>
      </w:r>
    </w:p>
    <w:p w:rsidR="00A85BDC" w:rsidRDefault="00A52F8E" w:rsidP="00511C5E">
      <w:pPr>
        <w:pStyle w:val="Textoindependiente2"/>
      </w:pPr>
      <w:r>
        <w:t>e)</w:t>
      </w:r>
      <w:r w:rsidR="00A85BDC">
        <w:t xml:space="preserve">  El oro en formas de láminas se cianura más rápido.</w:t>
      </w:r>
      <w:r w:rsidR="00984065">
        <w:t xml:space="preserve"> (          )</w:t>
      </w:r>
    </w:p>
    <w:p w:rsidR="00A85BDC" w:rsidRDefault="00A85BDC" w:rsidP="00511C5E">
      <w:pPr>
        <w:pStyle w:val="Textoindependiente2"/>
      </w:pPr>
    </w:p>
    <w:p w:rsidR="00A85BDC" w:rsidRDefault="00A52F8E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4. </w:t>
      </w:r>
      <w:r w:rsidR="00625B9D">
        <w:rPr>
          <w:rFonts w:ascii="Arial" w:hAnsi="Arial" w:cs="Arial"/>
          <w:bCs/>
        </w:rPr>
        <w:t xml:space="preserve">Conteste Verdadero </w:t>
      </w:r>
      <w:r w:rsidR="00625B9D" w:rsidRPr="00625B9D">
        <w:rPr>
          <w:rFonts w:ascii="Arial" w:hAnsi="Arial" w:cs="Arial"/>
          <w:b/>
          <w:bCs/>
        </w:rPr>
        <w:t>(V)</w:t>
      </w:r>
      <w:r w:rsidR="00625B9D">
        <w:rPr>
          <w:rFonts w:ascii="Arial" w:hAnsi="Arial" w:cs="Arial"/>
          <w:bCs/>
        </w:rPr>
        <w:t xml:space="preserve"> o Falso </w:t>
      </w:r>
      <w:r w:rsidR="00625B9D" w:rsidRPr="00625B9D">
        <w:rPr>
          <w:rFonts w:ascii="Arial" w:hAnsi="Arial" w:cs="Arial"/>
          <w:b/>
          <w:bCs/>
        </w:rPr>
        <w:t>(F)</w:t>
      </w:r>
      <w:r w:rsidR="00625B9D" w:rsidRPr="00A52F8E">
        <w:rPr>
          <w:rFonts w:ascii="Arial" w:hAnsi="Arial" w:cs="Arial"/>
          <w:b/>
          <w:bCs/>
        </w:rPr>
        <w:t>:</w:t>
      </w:r>
      <w:r w:rsidR="00625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(vale 8 </w:t>
      </w:r>
      <w:r w:rsidR="00A85BDC">
        <w:rPr>
          <w:rFonts w:ascii="Arial" w:hAnsi="Arial" w:cs="Arial"/>
        </w:rPr>
        <w:t xml:space="preserve">ptos) </w:t>
      </w:r>
    </w:p>
    <w:p w:rsidR="00A85BDC" w:rsidRDefault="00625B9D" w:rsidP="00511C5E">
      <w:pPr>
        <w:pStyle w:val="Textoindependiente2"/>
      </w:pPr>
      <w:r>
        <w:t>a)</w:t>
      </w:r>
      <w:r w:rsidR="00A85BDC">
        <w:t xml:space="preserve"> Pequeñas cantidades de sales de plomo aceleran la cianuración.</w:t>
      </w:r>
      <w:r w:rsidR="00984065">
        <w:t xml:space="preserve"> (          )</w:t>
      </w:r>
    </w:p>
    <w:p w:rsidR="00984065" w:rsidRDefault="00625B9D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A85BDC">
        <w:rPr>
          <w:rFonts w:ascii="Arial" w:hAnsi="Arial" w:cs="Arial"/>
        </w:rPr>
        <w:t xml:space="preserve"> En menas de baja ley es conveniente cianurar a altos porcentajes de sólidos.</w:t>
      </w:r>
      <w:r w:rsidR="00984065">
        <w:rPr>
          <w:rFonts w:ascii="Arial" w:hAnsi="Arial" w:cs="Arial"/>
        </w:rPr>
        <w:t xml:space="preserve"> </w:t>
      </w:r>
    </w:p>
    <w:p w:rsidR="00A85BDC" w:rsidRDefault="00984065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     )</w:t>
      </w:r>
    </w:p>
    <w:p w:rsidR="00A85BDC" w:rsidRDefault="00625B9D" w:rsidP="00511C5E">
      <w:pPr>
        <w:pStyle w:val="Textoindependiente2"/>
      </w:pPr>
      <w:r>
        <w:t>c)</w:t>
      </w:r>
      <w:r w:rsidR="00A85BDC">
        <w:t xml:space="preserve"> En placeres el ciclo tratamiento más adecuado es: trituración + molienda + amalgamación + cianuración.</w:t>
      </w:r>
      <w:r w:rsidR="00984065">
        <w:t xml:space="preserve"> (        )</w:t>
      </w:r>
    </w:p>
    <w:p w:rsidR="00A85BDC" w:rsidRDefault="00625B9D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A85BDC">
        <w:rPr>
          <w:rFonts w:ascii="Arial" w:hAnsi="Arial" w:cs="Arial"/>
        </w:rPr>
        <w:t>En la amalgamación se obtiene recuperaciones medias.</w:t>
      </w:r>
      <w:r w:rsidR="00984065">
        <w:rPr>
          <w:rFonts w:ascii="Arial" w:hAnsi="Arial" w:cs="Arial"/>
        </w:rPr>
        <w:t xml:space="preserve"> (          )</w:t>
      </w:r>
    </w:p>
    <w:p w:rsidR="00A85BDC" w:rsidRDefault="00A85BDC" w:rsidP="00511C5E">
      <w:pPr>
        <w:jc w:val="both"/>
        <w:rPr>
          <w:rFonts w:ascii="Arial" w:hAnsi="Arial" w:cs="Arial"/>
        </w:rPr>
      </w:pPr>
    </w:p>
    <w:p w:rsidR="00A85BDC" w:rsidRDefault="00A52F8E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5. </w:t>
      </w:r>
      <w:r w:rsidR="00A85BDC">
        <w:rPr>
          <w:rFonts w:ascii="Arial" w:hAnsi="Arial" w:cs="Arial"/>
          <w:b/>
          <w:bCs/>
        </w:rPr>
        <w:t>Subraye lo correcto</w:t>
      </w:r>
      <w:r w:rsidR="00E3764B">
        <w:rPr>
          <w:rFonts w:ascii="Arial" w:hAnsi="Arial" w:cs="Arial"/>
          <w:b/>
          <w:bCs/>
        </w:rPr>
        <w:t xml:space="preserve"> y encierre lo incorrecto</w:t>
      </w:r>
      <w:r w:rsidR="00A85BDC">
        <w:rPr>
          <w:rFonts w:ascii="Arial" w:hAnsi="Arial" w:cs="Arial"/>
          <w:b/>
          <w:bCs/>
        </w:rPr>
        <w:t xml:space="preserve">: </w:t>
      </w:r>
      <w:r w:rsidR="00E3764B">
        <w:rPr>
          <w:rFonts w:ascii="Arial" w:hAnsi="Arial" w:cs="Arial"/>
        </w:rPr>
        <w:t xml:space="preserve">(vale 10 </w:t>
      </w:r>
      <w:r w:rsidR="00A85BDC">
        <w:rPr>
          <w:rFonts w:ascii="Arial" w:hAnsi="Arial" w:cs="Arial"/>
        </w:rPr>
        <w:t>ptos)</w:t>
      </w:r>
    </w:p>
    <w:p w:rsidR="00A85BDC" w:rsidRDefault="00A85BDC" w:rsidP="00511C5E">
      <w:pPr>
        <w:pStyle w:val="Sangradetextonormal"/>
        <w:ind w:left="0" w:firstLine="0"/>
        <w:rPr>
          <w:sz w:val="24"/>
        </w:rPr>
      </w:pPr>
      <w:r>
        <w:rPr>
          <w:sz w:val="24"/>
        </w:rPr>
        <w:t>a</w:t>
      </w:r>
      <w:r w:rsidR="00625B9D">
        <w:rPr>
          <w:sz w:val="24"/>
        </w:rPr>
        <w:t>)</w:t>
      </w:r>
      <w:r>
        <w:rPr>
          <w:sz w:val="24"/>
        </w:rPr>
        <w:t xml:space="preserve">  El proceso de cianuración es conveniente para menas de oro grueso. </w:t>
      </w:r>
    </w:p>
    <w:p w:rsidR="00625B9D" w:rsidRDefault="00625B9D" w:rsidP="00511C5E">
      <w:pPr>
        <w:pStyle w:val="Sangradetextonormal"/>
        <w:ind w:left="0" w:firstLine="0"/>
        <w:rPr>
          <w:sz w:val="24"/>
        </w:rPr>
      </w:pPr>
    </w:p>
    <w:p w:rsidR="00A85BDC" w:rsidRDefault="00625B9D" w:rsidP="00511C5E">
      <w:pPr>
        <w:pStyle w:val="Textoindependiente2"/>
      </w:pPr>
      <w:r>
        <w:t>b)</w:t>
      </w:r>
      <w:r w:rsidR="00A85BDC">
        <w:t xml:space="preserve">  La lixiviación estática se la utiliza para menas refractarias.</w:t>
      </w:r>
    </w:p>
    <w:p w:rsidR="00625B9D" w:rsidRDefault="00625B9D" w:rsidP="00511C5E">
      <w:pPr>
        <w:pStyle w:val="Textoindependiente2"/>
      </w:pPr>
    </w:p>
    <w:p w:rsidR="00A85BDC" w:rsidRDefault="00625B9D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A85BDC">
        <w:rPr>
          <w:rFonts w:ascii="Arial" w:hAnsi="Arial" w:cs="Arial"/>
        </w:rPr>
        <w:t xml:space="preserve">  Las menas de sulfuros disminuyen sus costos </w:t>
      </w:r>
      <w:r w:rsidR="00E3764B">
        <w:rPr>
          <w:rFonts w:ascii="Arial" w:hAnsi="Arial" w:cs="Arial"/>
        </w:rPr>
        <w:t xml:space="preserve">de energía </w:t>
      </w:r>
      <w:r w:rsidR="00A85BDC">
        <w:rPr>
          <w:rFonts w:ascii="Arial" w:hAnsi="Arial" w:cs="Arial"/>
        </w:rPr>
        <w:t>en la cianuración si se aplica un pre- tratamiento por flotación.</w:t>
      </w:r>
    </w:p>
    <w:p w:rsidR="00625B9D" w:rsidRDefault="00625B9D" w:rsidP="00511C5E">
      <w:pPr>
        <w:jc w:val="both"/>
        <w:rPr>
          <w:rFonts w:ascii="Arial" w:hAnsi="Arial" w:cs="Arial"/>
        </w:rPr>
      </w:pPr>
    </w:p>
    <w:p w:rsidR="00A85BDC" w:rsidRDefault="00625B9D" w:rsidP="00511C5E">
      <w:pPr>
        <w:pStyle w:val="Textoindependiente2"/>
      </w:pPr>
      <w:r>
        <w:t>d)</w:t>
      </w:r>
      <w:r w:rsidR="00A85BDC">
        <w:t xml:space="preserve">  En menas oxidadas es conveniente flotar para concentrar y procesar menos tonelaje en la cianuración.</w:t>
      </w:r>
    </w:p>
    <w:p w:rsidR="00625B9D" w:rsidRDefault="00625B9D" w:rsidP="00511C5E">
      <w:pPr>
        <w:pStyle w:val="Textoindependiente2"/>
      </w:pPr>
    </w:p>
    <w:p w:rsidR="00A85BDC" w:rsidRDefault="00984065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A85BDC">
        <w:rPr>
          <w:rFonts w:ascii="Arial" w:hAnsi="Arial" w:cs="Arial"/>
        </w:rPr>
        <w:t xml:space="preserve">  </w:t>
      </w:r>
      <w:r w:rsidR="00976E03">
        <w:rPr>
          <w:rFonts w:ascii="Arial" w:hAnsi="Arial" w:cs="Arial"/>
        </w:rPr>
        <w:t>Los procesos de lixiviación pueden ser: estáticos, dinámicos y en sitio</w:t>
      </w:r>
      <w:r w:rsidR="00A85BDC">
        <w:rPr>
          <w:rFonts w:ascii="Arial" w:hAnsi="Arial" w:cs="Arial"/>
        </w:rPr>
        <w:t>.</w:t>
      </w:r>
    </w:p>
    <w:p w:rsidR="00A85BDC" w:rsidRDefault="00A85BDC" w:rsidP="00511C5E">
      <w:pPr>
        <w:jc w:val="both"/>
        <w:rPr>
          <w:rFonts w:ascii="Arial" w:hAnsi="Arial" w:cs="Arial"/>
        </w:rPr>
      </w:pPr>
    </w:p>
    <w:p w:rsidR="00AE401D" w:rsidRDefault="00AE401D" w:rsidP="00511C5E">
      <w:pPr>
        <w:pStyle w:val="Textoindependiente2"/>
      </w:pPr>
    </w:p>
    <w:p w:rsidR="00625B9D" w:rsidRDefault="00625B9D" w:rsidP="00511C5E">
      <w:pPr>
        <w:pStyle w:val="Textoindependiente2"/>
      </w:pPr>
    </w:p>
    <w:p w:rsidR="001C4954" w:rsidRDefault="001C4954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 w:rsidR="00301D75">
        <w:rPr>
          <w:rFonts w:ascii="Arial" w:hAnsi="Arial" w:cs="Arial"/>
        </w:rPr>
        <w:t xml:space="preserve"> Cuál sería </w:t>
      </w:r>
      <w:r w:rsidRPr="009E440E">
        <w:rPr>
          <w:rFonts w:ascii="Arial" w:hAnsi="Arial" w:cs="Arial"/>
        </w:rPr>
        <w:t xml:space="preserve"> la clasificación de las menas de oro</w:t>
      </w:r>
      <w:r w:rsidR="00301D75">
        <w:rPr>
          <w:rFonts w:ascii="Arial" w:hAnsi="Arial" w:cs="Arial"/>
        </w:rPr>
        <w:t>, desde el punto</w:t>
      </w:r>
      <w:r w:rsidR="00301D75" w:rsidRPr="00301D75">
        <w:rPr>
          <w:rFonts w:ascii="Arial" w:hAnsi="Arial" w:cs="Arial"/>
        </w:rPr>
        <w:t xml:space="preserve"> </w:t>
      </w:r>
      <w:r w:rsidR="00301D75">
        <w:rPr>
          <w:rFonts w:ascii="Arial" w:hAnsi="Arial" w:cs="Arial"/>
        </w:rPr>
        <w:t>de vista de</w:t>
      </w:r>
      <w:r w:rsidR="00301D75" w:rsidRPr="009E440E">
        <w:rPr>
          <w:rFonts w:ascii="Arial" w:hAnsi="Arial" w:cs="Arial"/>
        </w:rPr>
        <w:t xml:space="preserve"> lo</w:t>
      </w:r>
      <w:r w:rsidR="00301D75">
        <w:rPr>
          <w:rFonts w:ascii="Arial" w:hAnsi="Arial" w:cs="Arial"/>
        </w:rPr>
        <w:t>s procesos de tratamiento</w:t>
      </w:r>
      <w:r w:rsidR="00BE7D8E">
        <w:rPr>
          <w:rFonts w:ascii="Arial" w:hAnsi="Arial" w:cs="Arial"/>
        </w:rPr>
        <w:t>, sin dej</w:t>
      </w:r>
      <w:r w:rsidR="00301D75">
        <w:rPr>
          <w:rFonts w:ascii="Arial" w:hAnsi="Arial" w:cs="Arial"/>
        </w:rPr>
        <w:t xml:space="preserve">ar de mencionar las características </w:t>
      </w:r>
      <w:r w:rsidR="00BE7D8E">
        <w:rPr>
          <w:rFonts w:ascii="Arial" w:hAnsi="Arial" w:cs="Arial"/>
        </w:rPr>
        <w:t>que posee el mineral en</w:t>
      </w:r>
      <w:r w:rsidR="00301D75">
        <w:rPr>
          <w:rFonts w:ascii="Arial" w:hAnsi="Arial" w:cs="Arial"/>
        </w:rPr>
        <w:t xml:space="preserve"> cada caso</w:t>
      </w:r>
      <w:r w:rsidRPr="009E440E">
        <w:rPr>
          <w:rFonts w:ascii="Arial" w:hAnsi="Arial" w:cs="Arial"/>
        </w:rPr>
        <w:t xml:space="preserve"> (</w:t>
      </w:r>
      <w:r w:rsidR="002D2721">
        <w:rPr>
          <w:rFonts w:ascii="Arial" w:hAnsi="Arial" w:cs="Arial"/>
        </w:rPr>
        <w:t xml:space="preserve">vale </w:t>
      </w:r>
      <w:r w:rsidRPr="009E440E">
        <w:rPr>
          <w:rFonts w:ascii="Arial" w:hAnsi="Arial" w:cs="Arial"/>
        </w:rPr>
        <w:t>10 ptos)</w:t>
      </w:r>
    </w:p>
    <w:p w:rsidR="00460B17" w:rsidRDefault="00460B17" w:rsidP="00511C5E">
      <w:pPr>
        <w:jc w:val="both"/>
        <w:rPr>
          <w:rFonts w:ascii="Arial" w:hAnsi="Arial" w:cs="Arial"/>
        </w:rPr>
      </w:pPr>
    </w:p>
    <w:p w:rsidR="001C4954" w:rsidRDefault="001C4954" w:rsidP="0051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9E440E">
        <w:rPr>
          <w:rFonts w:ascii="Arial" w:hAnsi="Arial" w:cs="Arial"/>
        </w:rPr>
        <w:t xml:space="preserve">Cuáles son las diferencias básicas entre </w:t>
      </w:r>
      <w:r>
        <w:rPr>
          <w:rFonts w:ascii="Arial" w:hAnsi="Arial" w:cs="Arial"/>
        </w:rPr>
        <w:t>Lixiviación con Tiourea y la Lixiviación con C</w:t>
      </w:r>
      <w:r w:rsidR="00460B17">
        <w:rPr>
          <w:rFonts w:ascii="Arial" w:hAnsi="Arial" w:cs="Arial"/>
        </w:rPr>
        <w:t>ianuro. (</w:t>
      </w:r>
      <w:r w:rsidR="002D2721">
        <w:rPr>
          <w:rFonts w:ascii="Arial" w:hAnsi="Arial" w:cs="Arial"/>
        </w:rPr>
        <w:t xml:space="preserve">vale </w:t>
      </w:r>
      <w:r w:rsidR="00460B17">
        <w:rPr>
          <w:rFonts w:ascii="Arial" w:hAnsi="Arial" w:cs="Arial"/>
        </w:rPr>
        <w:t>9</w:t>
      </w:r>
      <w:r w:rsidRPr="009E440E">
        <w:rPr>
          <w:rFonts w:ascii="Arial" w:hAnsi="Arial" w:cs="Arial"/>
        </w:rPr>
        <w:t xml:space="preserve"> ptos)</w:t>
      </w:r>
    </w:p>
    <w:p w:rsidR="00460B17" w:rsidRDefault="00460B17" w:rsidP="00511C5E">
      <w:pPr>
        <w:jc w:val="both"/>
        <w:rPr>
          <w:rFonts w:ascii="Arial" w:hAnsi="Arial" w:cs="Arial"/>
          <w:b/>
          <w:bCs/>
          <w:lang w:val="pt-PT"/>
        </w:rPr>
      </w:pPr>
    </w:p>
    <w:p w:rsidR="00000304" w:rsidRDefault="001C4954" w:rsidP="00511C5E">
      <w:pPr>
        <w:pStyle w:val="Sangra2detindependiente"/>
        <w:ind w:left="0"/>
      </w:pPr>
      <w:r>
        <w:rPr>
          <w:bCs/>
          <w:sz w:val="24"/>
        </w:rPr>
        <w:t xml:space="preserve">8. </w:t>
      </w:r>
      <w:r w:rsidR="002D2721">
        <w:rPr>
          <w:bCs/>
          <w:sz w:val="24"/>
        </w:rPr>
        <w:t>Mencione los procesos que pueden utilizarse para la recuperación de</w:t>
      </w:r>
      <w:r w:rsidR="00A60A78">
        <w:rPr>
          <w:bCs/>
          <w:sz w:val="24"/>
        </w:rPr>
        <w:t xml:space="preserve">l mineral precioso (oro) de </w:t>
      </w:r>
      <w:r w:rsidR="002D2721">
        <w:rPr>
          <w:bCs/>
          <w:sz w:val="24"/>
        </w:rPr>
        <w:t xml:space="preserve">las </w:t>
      </w:r>
      <w:r w:rsidR="00A60A78">
        <w:rPr>
          <w:bCs/>
          <w:sz w:val="24"/>
        </w:rPr>
        <w:t xml:space="preserve">soluciones madre </w:t>
      </w:r>
      <w:r w:rsidR="002D2721">
        <w:rPr>
          <w:bCs/>
          <w:sz w:val="24"/>
        </w:rPr>
        <w:t>de cianuro. (vale 8 ptos)</w:t>
      </w:r>
    </w:p>
    <w:p w:rsidR="00000304" w:rsidRDefault="00000304" w:rsidP="00511C5E">
      <w:pPr>
        <w:jc w:val="both"/>
      </w:pPr>
    </w:p>
    <w:sectPr w:rsidR="00000304" w:rsidSect="00387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A85BDC"/>
    <w:rsid w:val="00000304"/>
    <w:rsid w:val="000A357C"/>
    <w:rsid w:val="001C4954"/>
    <w:rsid w:val="0023276A"/>
    <w:rsid w:val="0027553D"/>
    <w:rsid w:val="002D2721"/>
    <w:rsid w:val="00301D75"/>
    <w:rsid w:val="003367C8"/>
    <w:rsid w:val="003871EE"/>
    <w:rsid w:val="004367D0"/>
    <w:rsid w:val="00460B17"/>
    <w:rsid w:val="00511C5E"/>
    <w:rsid w:val="005D722A"/>
    <w:rsid w:val="00613735"/>
    <w:rsid w:val="00625B9D"/>
    <w:rsid w:val="00774457"/>
    <w:rsid w:val="00823A02"/>
    <w:rsid w:val="008F2D4C"/>
    <w:rsid w:val="00976E03"/>
    <w:rsid w:val="00984065"/>
    <w:rsid w:val="00A52F8E"/>
    <w:rsid w:val="00A60A78"/>
    <w:rsid w:val="00A85BDC"/>
    <w:rsid w:val="00AE401D"/>
    <w:rsid w:val="00BC57D1"/>
    <w:rsid w:val="00BE7D8E"/>
    <w:rsid w:val="00C10103"/>
    <w:rsid w:val="00CB2193"/>
    <w:rsid w:val="00D555DA"/>
    <w:rsid w:val="00E3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A85BDC"/>
    <w:pPr>
      <w:ind w:left="720" w:hanging="720"/>
      <w:jc w:val="both"/>
    </w:pPr>
    <w:rPr>
      <w:rFonts w:ascii="Arial" w:hAnsi="Arial" w:cs="Arial"/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85BDC"/>
    <w:rPr>
      <w:rFonts w:ascii="Arial" w:eastAsia="Times New Roman" w:hAnsi="Arial" w:cs="Arial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A85BDC"/>
    <w:pPr>
      <w:ind w:left="360"/>
      <w:jc w:val="both"/>
    </w:pPr>
    <w:rPr>
      <w:rFonts w:ascii="Arial" w:hAnsi="Arial" w:cs="Arial"/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85BDC"/>
    <w:rPr>
      <w:rFonts w:ascii="Arial" w:eastAsia="Times New Roman" w:hAnsi="Arial" w:cs="Arial"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A85BDC"/>
    <w:pPr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85BDC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A85BDC"/>
    <w:pPr>
      <w:jc w:val="center"/>
    </w:pPr>
    <w:rPr>
      <w:rFonts w:ascii="Arial" w:hAnsi="Arial"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85BDC"/>
    <w:rPr>
      <w:rFonts w:ascii="Arial" w:eastAsia="Times New Roman" w:hAnsi="Arial" w:cs="Arial"/>
      <w:b/>
      <w:bCs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13</cp:revision>
  <dcterms:created xsi:type="dcterms:W3CDTF">2012-01-10T19:46:00Z</dcterms:created>
  <dcterms:modified xsi:type="dcterms:W3CDTF">2012-02-03T16:33:00Z</dcterms:modified>
</cp:coreProperties>
</file>