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EB4" w:rsidRDefault="00612EB4" w:rsidP="00BF785D">
      <w:pPr>
        <w:jc w:val="center"/>
        <w:rPr>
          <w:sz w:val="22"/>
          <w:szCs w:val="22"/>
        </w:rPr>
      </w:pPr>
    </w:p>
    <w:p w:rsidR="00612EB4" w:rsidRDefault="00612EB4" w:rsidP="00BF785D">
      <w:pPr>
        <w:jc w:val="center"/>
        <w:rPr>
          <w:sz w:val="22"/>
          <w:szCs w:val="22"/>
        </w:rPr>
      </w:pPr>
    </w:p>
    <w:p w:rsidR="00612EB4" w:rsidRPr="00750C06" w:rsidRDefault="00612EB4" w:rsidP="00BF785D">
      <w:pPr>
        <w:jc w:val="center"/>
        <w:rPr>
          <w:sz w:val="22"/>
          <w:szCs w:val="22"/>
        </w:rPr>
      </w:pPr>
      <w:r w:rsidRPr="00750C06">
        <w:rPr>
          <w:sz w:val="22"/>
          <w:szCs w:val="22"/>
        </w:rPr>
        <w:t>ESCUELA SUPERIOR POLITECNICA DEL LITORAL</w:t>
      </w:r>
    </w:p>
    <w:p w:rsidR="00612EB4" w:rsidRPr="00750C06" w:rsidRDefault="00612EB4" w:rsidP="00BF785D">
      <w:pPr>
        <w:jc w:val="center"/>
        <w:rPr>
          <w:sz w:val="22"/>
          <w:szCs w:val="22"/>
        </w:rPr>
      </w:pPr>
      <w:r w:rsidRPr="00750C06">
        <w:rPr>
          <w:sz w:val="22"/>
          <w:szCs w:val="22"/>
        </w:rPr>
        <w:t>INSTITUTO DE CIENCIAS MATEMATICAS</w:t>
      </w:r>
    </w:p>
    <w:p w:rsidR="00612EB4" w:rsidRPr="00750C06" w:rsidRDefault="00612EB4" w:rsidP="00BF785D">
      <w:pPr>
        <w:jc w:val="center"/>
        <w:rPr>
          <w:sz w:val="22"/>
          <w:szCs w:val="22"/>
        </w:rPr>
      </w:pPr>
      <w:r w:rsidRPr="00750C06">
        <w:rPr>
          <w:sz w:val="22"/>
          <w:szCs w:val="22"/>
        </w:rPr>
        <w:t>ANALISIS NUMERICO</w:t>
      </w:r>
    </w:p>
    <w:p w:rsidR="00612EB4" w:rsidRDefault="00612EB4" w:rsidP="00BF785D">
      <w:pPr>
        <w:rPr>
          <w:sz w:val="22"/>
          <w:szCs w:val="22"/>
        </w:rPr>
      </w:pPr>
    </w:p>
    <w:p w:rsidR="00612EB4" w:rsidRDefault="00612EB4" w:rsidP="00BF785D">
      <w:pPr>
        <w:rPr>
          <w:sz w:val="22"/>
          <w:szCs w:val="22"/>
        </w:rPr>
      </w:pPr>
    </w:p>
    <w:p w:rsidR="00612EB4" w:rsidRPr="00750C06" w:rsidRDefault="00612EB4" w:rsidP="00BF785D">
      <w:pPr>
        <w:rPr>
          <w:sz w:val="22"/>
          <w:szCs w:val="22"/>
        </w:rPr>
      </w:pPr>
      <w:r>
        <w:rPr>
          <w:sz w:val="22"/>
          <w:szCs w:val="22"/>
        </w:rPr>
        <w:t xml:space="preserve">RÚBRICA DE LA </w:t>
      </w:r>
      <w:r w:rsidRPr="00750C06">
        <w:rPr>
          <w:sz w:val="22"/>
          <w:szCs w:val="22"/>
        </w:rPr>
        <w:t xml:space="preserve">TERCERA EVALUACION               </w:t>
      </w:r>
      <w:r>
        <w:rPr>
          <w:sz w:val="22"/>
          <w:szCs w:val="22"/>
        </w:rPr>
        <w:tab/>
      </w:r>
      <w:r w:rsidRPr="00750C06">
        <w:rPr>
          <w:sz w:val="22"/>
          <w:szCs w:val="22"/>
        </w:rPr>
        <w:t>GY</w:t>
      </w:r>
      <w:r>
        <w:rPr>
          <w:sz w:val="22"/>
          <w:szCs w:val="22"/>
        </w:rPr>
        <w:t>E.</w:t>
      </w:r>
      <w:r w:rsidRPr="00750C06">
        <w:rPr>
          <w:sz w:val="22"/>
          <w:szCs w:val="22"/>
        </w:rPr>
        <w:t xml:space="preserve"> 14</w:t>
      </w:r>
      <w:r>
        <w:rPr>
          <w:sz w:val="22"/>
          <w:szCs w:val="22"/>
        </w:rPr>
        <w:t>/02/</w:t>
      </w:r>
      <w:r w:rsidRPr="00750C06">
        <w:rPr>
          <w:sz w:val="22"/>
          <w:szCs w:val="22"/>
        </w:rPr>
        <w:t>2012</w:t>
      </w:r>
    </w:p>
    <w:p w:rsidR="00612EB4" w:rsidRDefault="00612EB4" w:rsidP="00BF785D"/>
    <w:p w:rsidR="00612EB4" w:rsidRDefault="00612EB4" w:rsidP="00AA35EA">
      <w:pPr>
        <w:autoSpaceDE w:val="0"/>
        <w:autoSpaceDN w:val="0"/>
        <w:adjustRightInd w:val="0"/>
        <w:jc w:val="both"/>
      </w:pPr>
    </w:p>
    <w:p w:rsidR="00612EB4" w:rsidRDefault="00612EB4" w:rsidP="00AA35EA">
      <w:pPr>
        <w:autoSpaceDE w:val="0"/>
        <w:autoSpaceDN w:val="0"/>
        <w:adjustRightInd w:val="0"/>
        <w:jc w:val="both"/>
      </w:pPr>
    </w:p>
    <w:p w:rsidR="00612EB4" w:rsidRDefault="00612EB4" w:rsidP="00AA35EA">
      <w:pPr>
        <w:autoSpaceDE w:val="0"/>
        <w:autoSpaceDN w:val="0"/>
        <w:adjustRightInd w:val="0"/>
        <w:jc w:val="both"/>
      </w:pPr>
    </w:p>
    <w:p w:rsidR="00612EB4" w:rsidRPr="00AA35EA" w:rsidRDefault="00612EB4" w:rsidP="00AA35EA">
      <w:pPr>
        <w:autoSpaceDE w:val="0"/>
        <w:autoSpaceDN w:val="0"/>
        <w:adjustRightInd w:val="0"/>
        <w:jc w:val="both"/>
      </w:pPr>
      <w:r>
        <w:t xml:space="preserve">Tema 1. </w:t>
      </w:r>
      <w:r w:rsidRPr="00AA35EA">
        <w:t>En una planta de abastecimiento de combustible de PETROECUADOR se tiene</w:t>
      </w:r>
      <w:r>
        <w:t xml:space="preserve"> </w:t>
      </w:r>
      <w:r w:rsidRPr="00AA35EA">
        <w:t>un tanque de forma esférica</w:t>
      </w:r>
      <w:r>
        <w:t>. El volumen del lí</w:t>
      </w:r>
      <w:r w:rsidRPr="00AA35EA">
        <w:t>quido almacenado en el tanque se puede</w:t>
      </w:r>
      <w:r>
        <w:t xml:space="preserve"> </w:t>
      </w:r>
      <w:r w:rsidRPr="00AA35EA">
        <w:t>c</w:t>
      </w:r>
      <w:r>
        <w:t>alcular mediante la siguiente fó</w:t>
      </w:r>
      <w:r w:rsidRPr="00AA35EA">
        <w:t>rmula:</w:t>
      </w:r>
    </w:p>
    <w:p w:rsidR="00612EB4" w:rsidRDefault="00612EB4" w:rsidP="00AA35EA">
      <w:pPr>
        <w:autoSpaceDE w:val="0"/>
        <w:autoSpaceDN w:val="0"/>
        <w:adjustRightInd w:val="0"/>
        <w:jc w:val="center"/>
      </w:pPr>
      <w:r w:rsidRPr="00AA35EA">
        <w:rPr>
          <w:position w:val="-28"/>
        </w:rPr>
        <w:object w:dxaOrig="1939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33.75pt" o:ole="">
            <v:imagedata r:id="rId5" o:title=""/>
          </v:shape>
          <o:OLEObject Type="Embed" ProgID="Equation.DSMT4" ShapeID="_x0000_i1025" DrawAspect="Content" ObjectID="_1390743113" r:id="rId6"/>
        </w:object>
      </w:r>
      <w:r>
        <w:t>,</w:t>
      </w:r>
    </w:p>
    <w:p w:rsidR="00612EB4" w:rsidRPr="00AA35EA" w:rsidRDefault="00612EB4" w:rsidP="00FC6F32">
      <w:pPr>
        <w:autoSpaceDE w:val="0"/>
        <w:autoSpaceDN w:val="0"/>
        <w:adjustRightInd w:val="0"/>
        <w:jc w:val="both"/>
      </w:pPr>
      <w:r w:rsidRPr="00AA35EA">
        <w:t xml:space="preserve">donde </w:t>
      </w:r>
      <w:r w:rsidRPr="00AA35EA">
        <w:rPr>
          <w:i/>
        </w:rPr>
        <w:t>h</w:t>
      </w:r>
      <w:r w:rsidRPr="00AA35EA">
        <w:t xml:space="preserve"> </w:t>
      </w:r>
      <w:r>
        <w:t>representa la altura del lí</w:t>
      </w:r>
      <w:r w:rsidRPr="00AA35EA">
        <w:t>quido dentro del tanque medida desde la parte inferior del</w:t>
      </w:r>
      <w:r>
        <w:t xml:space="preserve"> </w:t>
      </w:r>
      <w:r w:rsidRPr="00AA35EA">
        <w:t xml:space="preserve">tanque y </w:t>
      </w:r>
      <w:r>
        <w:rPr>
          <w:i/>
        </w:rPr>
        <w:t>R</w:t>
      </w:r>
      <w:r w:rsidRPr="00AA35EA">
        <w:t xml:space="preserve"> su radio (0 </w:t>
      </w:r>
      <w:r>
        <w:sym w:font="Symbol" w:char="F0A3"/>
      </w:r>
      <w:r w:rsidRPr="00AA35EA">
        <w:t xml:space="preserve"> </w:t>
      </w:r>
      <w:r w:rsidRPr="00AA35EA">
        <w:rPr>
          <w:i/>
        </w:rPr>
        <w:t>h</w:t>
      </w:r>
      <w:r w:rsidRPr="00AA35EA">
        <w:t xml:space="preserve"> </w:t>
      </w:r>
      <w:r>
        <w:sym w:font="Symbol" w:char="F0A3"/>
      </w:r>
      <w:r w:rsidRPr="00AA35EA">
        <w:t xml:space="preserve"> 2</w:t>
      </w:r>
      <w:r>
        <w:rPr>
          <w:i/>
        </w:rPr>
        <w:t>R</w:t>
      </w:r>
      <w:r w:rsidRPr="00AA35EA">
        <w:t xml:space="preserve">). Suponga que el tanque tiene un radio de </w:t>
      </w:r>
      <w:smartTag w:uri="urn:schemas-microsoft-com:office:smarttags" w:element="metricconverter">
        <w:smartTagPr>
          <w:attr w:name="ProductID" w:val="2 m"/>
        </w:smartTagPr>
        <w:r w:rsidRPr="00AA35EA">
          <w:t xml:space="preserve">2 </w:t>
        </w:r>
        <w:r w:rsidRPr="00FC6F32">
          <w:rPr>
            <w:i/>
          </w:rPr>
          <w:t>m</w:t>
        </w:r>
      </w:smartTag>
      <w:r w:rsidRPr="00AA35EA">
        <w:t>. Calcule</w:t>
      </w:r>
      <w:r>
        <w:t xml:space="preserve"> </w:t>
      </w:r>
      <w:r w:rsidRPr="00AA35EA">
        <w:t>mediante el m</w:t>
      </w:r>
      <w:r>
        <w:t>é</w:t>
      </w:r>
      <w:r w:rsidRPr="00AA35EA">
        <w:t>todo de bisecci</w:t>
      </w:r>
      <w:r>
        <w:t>ó</w:t>
      </w:r>
      <w:r w:rsidRPr="00AA35EA">
        <w:t>n la altura que debe tener el l</w:t>
      </w:r>
      <w:r>
        <w:t>í</w:t>
      </w:r>
      <w:r w:rsidRPr="00AA35EA">
        <w:t>quido para que el tanque</w:t>
      </w:r>
      <w:r>
        <w:t xml:space="preserve"> </w:t>
      </w:r>
      <w:r w:rsidRPr="00AA35EA">
        <w:t xml:space="preserve">contenga </w:t>
      </w:r>
      <w:smartTag w:uri="urn:schemas-microsoft-com:office:smarttags" w:element="metricconverter">
        <w:smartTagPr>
          <w:attr w:name="ProductID" w:val="27 m3"/>
        </w:smartTagPr>
        <w:r w:rsidRPr="00AA35EA">
          <w:t xml:space="preserve">27 </w:t>
        </w:r>
        <w:r w:rsidRPr="00FC6F32">
          <w:rPr>
            <w:i/>
          </w:rPr>
          <w:t>m</w:t>
        </w:r>
        <w:r w:rsidRPr="00FC6F32">
          <w:rPr>
            <w:vertAlign w:val="superscript"/>
          </w:rPr>
          <w:t>3</w:t>
        </w:r>
      </w:smartTag>
      <w:r w:rsidRPr="00AA35EA">
        <w:t xml:space="preserve">. Calcule el resultado con una tolerancia </w:t>
      </w:r>
      <w:r>
        <w:sym w:font="Symbol" w:char="F065"/>
      </w:r>
      <w:r>
        <w:sym w:font="Symbol" w:char="F0A3"/>
      </w:r>
      <w:r w:rsidRPr="00AA35EA">
        <w:t xml:space="preserve"> 10</w:t>
      </w:r>
      <w:r w:rsidRPr="00FC6F32">
        <w:rPr>
          <w:vertAlign w:val="superscript"/>
        </w:rPr>
        <w:t>−4</w:t>
      </w:r>
      <w:r w:rsidRPr="00AA35EA">
        <w:t>.</w:t>
      </w:r>
    </w:p>
    <w:p w:rsidR="00612EB4" w:rsidRDefault="00612EB4" w:rsidP="00BF785D"/>
    <w:p w:rsidR="00612EB4" w:rsidRDefault="00612EB4" w:rsidP="00482B4E">
      <w:pPr>
        <w:tabs>
          <w:tab w:val="right" w:leader="dot" w:pos="9090"/>
        </w:tabs>
        <w:jc w:val="both"/>
        <w:rPr>
          <w:lang w:val="es-EC"/>
        </w:rPr>
      </w:pPr>
      <w:r>
        <w:rPr>
          <w:lang w:val="es-EC"/>
        </w:rPr>
        <w:t>Reemplaza dato del volumen y del radio para obtener la ecuación respectiva</w:t>
      </w:r>
      <w:r>
        <w:rPr>
          <w:lang w:val="es-EC"/>
        </w:rPr>
        <w:tab/>
        <w:t>2 p.</w:t>
      </w:r>
    </w:p>
    <w:p w:rsidR="00612EB4" w:rsidRDefault="00612EB4" w:rsidP="00482B4E">
      <w:pPr>
        <w:tabs>
          <w:tab w:val="right" w:leader="dot" w:pos="9090"/>
        </w:tabs>
        <w:jc w:val="both"/>
        <w:rPr>
          <w:lang w:val="es-EC"/>
        </w:rPr>
      </w:pPr>
      <w:r>
        <w:rPr>
          <w:lang w:val="es-EC"/>
        </w:rPr>
        <w:t>Explora un posible intervalo para la solución justifica con el T.V.I.</w:t>
      </w:r>
      <w:r>
        <w:rPr>
          <w:lang w:val="es-EC"/>
        </w:rPr>
        <w:tab/>
        <w:t>2 p.</w:t>
      </w:r>
    </w:p>
    <w:p w:rsidR="00612EB4" w:rsidRDefault="00612EB4" w:rsidP="00482B4E">
      <w:pPr>
        <w:tabs>
          <w:tab w:val="right" w:leader="dot" w:pos="9090"/>
        </w:tabs>
        <w:jc w:val="both"/>
        <w:rPr>
          <w:lang w:val="es-EC"/>
        </w:rPr>
      </w:pPr>
      <w:r>
        <w:rPr>
          <w:lang w:val="es-EC"/>
        </w:rPr>
        <w:t>Construye tabla de resultados hasta llegar a la tolerancia requerida</w:t>
      </w:r>
      <w:r>
        <w:rPr>
          <w:lang w:val="es-EC"/>
        </w:rPr>
        <w:tab/>
        <w:t>5 p.</w:t>
      </w:r>
    </w:p>
    <w:p w:rsidR="00612EB4" w:rsidRDefault="00612EB4" w:rsidP="00482B4E">
      <w:pPr>
        <w:tabs>
          <w:tab w:val="right" w:leader="dot" w:pos="9090"/>
        </w:tabs>
        <w:jc w:val="both"/>
        <w:rPr>
          <w:lang w:val="es-EC"/>
        </w:rPr>
      </w:pPr>
      <w:r>
        <w:rPr>
          <w:lang w:val="es-EC"/>
        </w:rPr>
        <w:t>Especifica la respuesta</w:t>
      </w:r>
      <w:r>
        <w:rPr>
          <w:lang w:val="es-EC"/>
        </w:rPr>
        <w:tab/>
        <w:t>1 p.</w:t>
      </w:r>
    </w:p>
    <w:p w:rsidR="00612EB4" w:rsidRDefault="00612EB4" w:rsidP="00BF785D"/>
    <w:p w:rsidR="00612EB4" w:rsidRDefault="00612EB4" w:rsidP="00BF785D"/>
    <w:p w:rsidR="00612EB4" w:rsidRDefault="00612EB4" w:rsidP="00BF785D"/>
    <w:p w:rsidR="00612EB4" w:rsidRDefault="00612EB4" w:rsidP="00AA6424">
      <w:pPr>
        <w:autoSpaceDE w:val="0"/>
        <w:autoSpaceDN w:val="0"/>
        <w:adjustRightInd w:val="0"/>
        <w:jc w:val="both"/>
      </w:pPr>
    </w:p>
    <w:p w:rsidR="00612EB4" w:rsidRDefault="00612EB4" w:rsidP="00AA6424">
      <w:pPr>
        <w:autoSpaceDE w:val="0"/>
        <w:autoSpaceDN w:val="0"/>
        <w:adjustRightInd w:val="0"/>
        <w:jc w:val="both"/>
      </w:pPr>
    </w:p>
    <w:p w:rsidR="00612EB4" w:rsidRDefault="00612EB4" w:rsidP="00AA6424">
      <w:pPr>
        <w:autoSpaceDE w:val="0"/>
        <w:autoSpaceDN w:val="0"/>
        <w:adjustRightInd w:val="0"/>
        <w:jc w:val="both"/>
      </w:pPr>
      <w:r>
        <w:t xml:space="preserve">Tema 2. Dados los puntos </w:t>
      </w:r>
      <w:r w:rsidRPr="00AA6424">
        <w:t>(</w:t>
      </w:r>
      <w:r w:rsidRPr="00AA6424">
        <w:rPr>
          <w:i/>
        </w:rPr>
        <w:t>x</w:t>
      </w:r>
      <w:r w:rsidRPr="00AA6424">
        <w:t xml:space="preserve">, </w:t>
      </w:r>
      <w:r w:rsidRPr="00AA6424">
        <w:rPr>
          <w:i/>
        </w:rPr>
        <w:t>f</w:t>
      </w:r>
      <w:r>
        <w:rPr>
          <w:i/>
        </w:rPr>
        <w:t xml:space="preserve"> </w:t>
      </w:r>
      <w:r w:rsidRPr="00AA6424">
        <w:t>(</w:t>
      </w:r>
      <w:r w:rsidRPr="00AA6424">
        <w:rPr>
          <w:i/>
        </w:rPr>
        <w:t>x</w:t>
      </w:r>
      <w:r w:rsidRPr="00AA6424">
        <w:t>)): (1, 3), (2, 5), (3, 4), (4, 1)</w:t>
      </w:r>
      <w:r>
        <w:t xml:space="preserve"> que pertenecen a la ecuación  </w:t>
      </w:r>
      <w:r w:rsidRPr="006140C9">
        <w:rPr>
          <w:position w:val="-14"/>
        </w:rPr>
        <w:object w:dxaOrig="2460" w:dyaOrig="400">
          <v:shape id="_x0000_i1026" type="#_x0000_t75" style="width:123pt;height:20.25pt" o:ole="">
            <v:imagedata r:id="rId7" o:title=""/>
          </v:shape>
          <o:OLEObject Type="Embed" ProgID="Equation.DSMT4" ShapeID="_x0000_i1026" DrawAspect="Content" ObjectID="_1390743114" r:id="rId8"/>
        </w:object>
      </w:r>
      <w:r>
        <w:t>.</w:t>
      </w:r>
    </w:p>
    <w:p w:rsidR="00612EB4" w:rsidRDefault="00612EB4" w:rsidP="009D1D44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 xml:space="preserve">Sustituya cada dato en la ecuación y resuelva el sistema usando el método de eliminación de Gauss. </w:t>
      </w:r>
    </w:p>
    <w:p w:rsidR="00612EB4" w:rsidRDefault="00612EB4" w:rsidP="000D1F92">
      <w:pPr>
        <w:autoSpaceDE w:val="0"/>
        <w:autoSpaceDN w:val="0"/>
        <w:adjustRightInd w:val="0"/>
        <w:jc w:val="both"/>
      </w:pPr>
    </w:p>
    <w:p w:rsidR="00612EB4" w:rsidRDefault="00612EB4" w:rsidP="000D1F92">
      <w:pPr>
        <w:tabs>
          <w:tab w:val="right" w:leader="dot" w:pos="9090"/>
        </w:tabs>
        <w:jc w:val="both"/>
        <w:rPr>
          <w:lang w:val="es-EC"/>
        </w:rPr>
      </w:pPr>
      <w:r>
        <w:rPr>
          <w:lang w:val="es-EC"/>
        </w:rPr>
        <w:t>Reemplaza datos y obtiene el sistema de ecuaciones</w:t>
      </w:r>
      <w:r>
        <w:rPr>
          <w:lang w:val="es-EC"/>
        </w:rPr>
        <w:tab/>
        <w:t>1 p.</w:t>
      </w:r>
    </w:p>
    <w:p w:rsidR="00612EB4" w:rsidRDefault="00612EB4" w:rsidP="000D1F92">
      <w:pPr>
        <w:tabs>
          <w:tab w:val="right" w:leader="dot" w:pos="9090"/>
        </w:tabs>
        <w:jc w:val="both"/>
        <w:rPr>
          <w:lang w:val="es-EC"/>
        </w:rPr>
      </w:pPr>
      <w:r>
        <w:rPr>
          <w:lang w:val="es-EC"/>
        </w:rPr>
        <w:t>Resuelve el sistema con el método especificado y obtiene la solución correcta</w:t>
      </w:r>
      <w:r>
        <w:rPr>
          <w:lang w:val="es-EC"/>
        </w:rPr>
        <w:tab/>
        <w:t>3 p.</w:t>
      </w:r>
    </w:p>
    <w:p w:rsidR="00612EB4" w:rsidRDefault="00612EB4" w:rsidP="000D1F92">
      <w:pPr>
        <w:autoSpaceDE w:val="0"/>
        <w:autoSpaceDN w:val="0"/>
        <w:adjustRightInd w:val="0"/>
        <w:jc w:val="both"/>
      </w:pPr>
    </w:p>
    <w:p w:rsidR="00612EB4" w:rsidRDefault="00612EB4" w:rsidP="009D1D44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 xml:space="preserve">Suponga que el valor </w:t>
      </w:r>
      <w:r w:rsidRPr="009D1D44">
        <w:rPr>
          <w:i/>
        </w:rPr>
        <w:t>x</w:t>
      </w:r>
      <w:r>
        <w:t xml:space="preserve"> del primer punto se modifica a: </w:t>
      </w:r>
      <w:r w:rsidRPr="00AA6424">
        <w:t>(1.1, 3)</w:t>
      </w:r>
      <w:r>
        <w:t>. Resuelva nuevamente el sistema con el método de eliminación de Gauss.</w:t>
      </w:r>
    </w:p>
    <w:p w:rsidR="00612EB4" w:rsidRDefault="00612EB4" w:rsidP="000D1F92">
      <w:pPr>
        <w:tabs>
          <w:tab w:val="right" w:leader="dot" w:pos="9090"/>
        </w:tabs>
        <w:jc w:val="both"/>
        <w:rPr>
          <w:lang w:val="es-EC"/>
        </w:rPr>
      </w:pPr>
    </w:p>
    <w:p w:rsidR="00612EB4" w:rsidRDefault="00612EB4" w:rsidP="008E4CBC">
      <w:pPr>
        <w:tabs>
          <w:tab w:val="right" w:leader="dot" w:pos="9090"/>
        </w:tabs>
        <w:jc w:val="both"/>
        <w:rPr>
          <w:lang w:val="es-EC"/>
        </w:rPr>
      </w:pPr>
      <w:r>
        <w:rPr>
          <w:lang w:val="es-EC"/>
        </w:rPr>
        <w:t>Resuelve el sistema con el método especificado y obtiene la solución correcta</w:t>
      </w:r>
      <w:r>
        <w:rPr>
          <w:lang w:val="es-EC"/>
        </w:rPr>
        <w:tab/>
        <w:t>3 p.</w:t>
      </w:r>
    </w:p>
    <w:p w:rsidR="00612EB4" w:rsidRDefault="00612EB4" w:rsidP="000D1F92">
      <w:pPr>
        <w:autoSpaceDE w:val="0"/>
        <w:autoSpaceDN w:val="0"/>
        <w:adjustRightInd w:val="0"/>
        <w:jc w:val="both"/>
      </w:pPr>
    </w:p>
    <w:p w:rsidR="00612EB4" w:rsidRDefault="00612EB4" w:rsidP="000D1F92">
      <w:pPr>
        <w:autoSpaceDE w:val="0"/>
        <w:autoSpaceDN w:val="0"/>
        <w:adjustRightInd w:val="0"/>
        <w:jc w:val="both"/>
      </w:pPr>
    </w:p>
    <w:p w:rsidR="00612EB4" w:rsidRDefault="00612EB4" w:rsidP="009D1D44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 xml:space="preserve">Construya un vector con el valor absoluto de las diferencias entre los valores de </w:t>
      </w:r>
      <w:r w:rsidRPr="00A36B27">
        <w:rPr>
          <w:i/>
        </w:rPr>
        <w:t>x</w:t>
      </w:r>
      <w:r>
        <w:t xml:space="preserve">  de  a),  b)  y otro vector con los coeficientes  </w:t>
      </w:r>
      <w:r w:rsidRPr="009D1D44">
        <w:rPr>
          <w:i/>
        </w:rPr>
        <w:t>a</w:t>
      </w:r>
      <w:r w:rsidRPr="00AA6424">
        <w:t xml:space="preserve">, </w:t>
      </w:r>
      <w:r w:rsidRPr="009D1D44">
        <w:rPr>
          <w:i/>
        </w:rPr>
        <w:t>b</w:t>
      </w:r>
      <w:r w:rsidRPr="00AA6424">
        <w:t xml:space="preserve">, </w:t>
      </w:r>
      <w:r w:rsidRPr="009D1D44">
        <w:rPr>
          <w:i/>
        </w:rPr>
        <w:t>c</w:t>
      </w:r>
      <w:r w:rsidRPr="00AA6424">
        <w:t xml:space="preserve">, </w:t>
      </w:r>
      <w:r w:rsidRPr="009D1D44">
        <w:rPr>
          <w:i/>
        </w:rPr>
        <w:t>d</w:t>
      </w:r>
      <w:r>
        <w:t xml:space="preserve">  obtenidos respectivamente. Calcule la norma de ambos vectores y comente acerca del sistema y de la eficiencia de este método para obtener el polinomio de interpolación.</w:t>
      </w:r>
    </w:p>
    <w:p w:rsidR="00612EB4" w:rsidRDefault="00612EB4" w:rsidP="00BF785D"/>
    <w:p w:rsidR="00612EB4" w:rsidRDefault="00612EB4" w:rsidP="000D1F92">
      <w:pPr>
        <w:tabs>
          <w:tab w:val="right" w:leader="dot" w:pos="9090"/>
        </w:tabs>
        <w:jc w:val="both"/>
        <w:rPr>
          <w:lang w:val="es-EC"/>
        </w:rPr>
      </w:pPr>
      <w:r>
        <w:rPr>
          <w:lang w:val="es-EC"/>
        </w:rPr>
        <w:t xml:space="preserve">Calcula vector de diferencias de </w:t>
      </w:r>
      <w:r w:rsidRPr="004745C7">
        <w:rPr>
          <w:i/>
          <w:lang w:val="es-EC"/>
        </w:rPr>
        <w:t>x</w:t>
      </w:r>
      <w:r>
        <w:rPr>
          <w:lang w:val="es-EC"/>
        </w:rPr>
        <w:t xml:space="preserve"> (0.5) y su norma (0.5)</w:t>
      </w:r>
      <w:r>
        <w:rPr>
          <w:lang w:val="es-EC"/>
        </w:rPr>
        <w:tab/>
        <w:t>1 p.</w:t>
      </w:r>
    </w:p>
    <w:p w:rsidR="00612EB4" w:rsidRDefault="00612EB4" w:rsidP="004745C7">
      <w:pPr>
        <w:tabs>
          <w:tab w:val="right" w:leader="dot" w:pos="9090"/>
        </w:tabs>
        <w:jc w:val="both"/>
        <w:rPr>
          <w:lang w:val="es-EC"/>
        </w:rPr>
      </w:pPr>
      <w:r>
        <w:rPr>
          <w:lang w:val="es-EC"/>
        </w:rPr>
        <w:t>Calcula vector de diferencias de coeficientes (0.5) y su norma (0.5)</w:t>
      </w:r>
      <w:r>
        <w:rPr>
          <w:lang w:val="es-EC"/>
        </w:rPr>
        <w:tab/>
        <w:t>1 p.</w:t>
      </w:r>
    </w:p>
    <w:p w:rsidR="00612EB4" w:rsidRDefault="00612EB4" w:rsidP="000D1F92">
      <w:pPr>
        <w:tabs>
          <w:tab w:val="right" w:leader="dot" w:pos="9090"/>
        </w:tabs>
        <w:jc w:val="both"/>
        <w:rPr>
          <w:lang w:val="es-EC"/>
        </w:rPr>
      </w:pPr>
      <w:r>
        <w:rPr>
          <w:lang w:val="es-EC"/>
        </w:rPr>
        <w:t>Comenta sobre la eficiencia del método</w:t>
      </w:r>
      <w:r>
        <w:rPr>
          <w:lang w:val="es-EC"/>
        </w:rPr>
        <w:tab/>
        <w:t>1 p.</w:t>
      </w:r>
    </w:p>
    <w:p w:rsidR="00612EB4" w:rsidRDefault="00612EB4" w:rsidP="00BF785D"/>
    <w:p w:rsidR="00612EB4" w:rsidRDefault="00612EB4" w:rsidP="00BF785D"/>
    <w:p w:rsidR="00612EB4" w:rsidRDefault="00612EB4" w:rsidP="00BF785D"/>
    <w:p w:rsidR="00612EB4" w:rsidRDefault="00612EB4" w:rsidP="00BF785D"/>
    <w:p w:rsidR="00612EB4" w:rsidRDefault="00612EB4" w:rsidP="00691101">
      <w:r>
        <w:t>Tema 3. En la tabla adjunta se encuentran los coeficientes de un trazador cúbico natural,</w:t>
      </w:r>
    </w:p>
    <w:p w:rsidR="00612EB4" w:rsidRDefault="00612EB4" w:rsidP="00691101">
      <w:pPr>
        <w:pStyle w:val="ListParagraph"/>
        <w:numPr>
          <w:ilvl w:val="0"/>
          <w:numId w:val="3"/>
        </w:numPr>
        <w:spacing w:after="200" w:line="276" w:lineRule="auto"/>
      </w:pPr>
      <w:r>
        <w:t>verifique las condiciones del trazador cúbico natural y encuentre el valor de las constantes que faltan.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6"/>
        <w:gridCol w:w="954"/>
        <w:gridCol w:w="2281"/>
        <w:gridCol w:w="2281"/>
        <w:gridCol w:w="2278"/>
      </w:tblGrid>
      <w:tr w:rsidR="00612EB4" w:rsidRPr="00A354A2" w:rsidTr="00F429DC">
        <w:tc>
          <w:tcPr>
            <w:tcW w:w="531" w:type="pct"/>
            <w:vAlign w:val="center"/>
          </w:tcPr>
          <w:p w:rsidR="00612EB4" w:rsidRPr="00A354A2" w:rsidRDefault="00612EB4" w:rsidP="00F429DC">
            <w:pPr>
              <w:jc w:val="center"/>
            </w:pPr>
            <w:r w:rsidRPr="008D4C1D">
              <w:rPr>
                <w:i/>
              </w:rPr>
              <w:t>x</w:t>
            </w:r>
            <w:r w:rsidRPr="008D4C1D">
              <w:rPr>
                <w:i/>
                <w:vertAlign w:val="subscript"/>
              </w:rPr>
              <w:t>j</w:t>
            </w:r>
          </w:p>
        </w:tc>
        <w:tc>
          <w:tcPr>
            <w:tcW w:w="547" w:type="pct"/>
            <w:vAlign w:val="center"/>
          </w:tcPr>
          <w:p w:rsidR="00612EB4" w:rsidRPr="00A354A2" w:rsidRDefault="00612EB4" w:rsidP="00F429DC">
            <w:pPr>
              <w:jc w:val="center"/>
            </w:pPr>
            <w:r w:rsidRPr="008D4C1D">
              <w:rPr>
                <w:i/>
              </w:rPr>
              <w:t>a</w:t>
            </w:r>
            <w:r w:rsidRPr="008D4C1D">
              <w:rPr>
                <w:i/>
                <w:vertAlign w:val="subscript"/>
              </w:rPr>
              <w:t>j</w:t>
            </w:r>
          </w:p>
        </w:tc>
        <w:tc>
          <w:tcPr>
            <w:tcW w:w="1308" w:type="pct"/>
            <w:vAlign w:val="center"/>
          </w:tcPr>
          <w:p w:rsidR="00612EB4" w:rsidRPr="00A354A2" w:rsidRDefault="00612EB4" w:rsidP="00F429DC">
            <w:pPr>
              <w:jc w:val="center"/>
            </w:pPr>
            <w:r w:rsidRPr="008D4C1D">
              <w:rPr>
                <w:i/>
              </w:rPr>
              <w:t>b</w:t>
            </w:r>
            <w:r w:rsidRPr="008D4C1D">
              <w:rPr>
                <w:i/>
                <w:vertAlign w:val="subscript"/>
              </w:rPr>
              <w:t>j</w:t>
            </w:r>
          </w:p>
        </w:tc>
        <w:tc>
          <w:tcPr>
            <w:tcW w:w="1308" w:type="pct"/>
            <w:vAlign w:val="center"/>
          </w:tcPr>
          <w:p w:rsidR="00612EB4" w:rsidRPr="00A354A2" w:rsidRDefault="00612EB4" w:rsidP="00F429DC">
            <w:pPr>
              <w:jc w:val="center"/>
            </w:pPr>
            <w:r w:rsidRPr="008D4C1D">
              <w:rPr>
                <w:i/>
              </w:rPr>
              <w:t>c</w:t>
            </w:r>
            <w:r w:rsidRPr="008D4C1D">
              <w:rPr>
                <w:i/>
                <w:vertAlign w:val="subscript"/>
              </w:rPr>
              <w:t>j</w:t>
            </w:r>
          </w:p>
        </w:tc>
        <w:tc>
          <w:tcPr>
            <w:tcW w:w="1306" w:type="pct"/>
            <w:vAlign w:val="center"/>
          </w:tcPr>
          <w:p w:rsidR="00612EB4" w:rsidRPr="00A354A2" w:rsidRDefault="00612EB4" w:rsidP="00F429DC">
            <w:pPr>
              <w:jc w:val="center"/>
            </w:pPr>
            <w:r w:rsidRPr="008D4C1D">
              <w:rPr>
                <w:i/>
              </w:rPr>
              <w:t>d</w:t>
            </w:r>
            <w:r w:rsidRPr="008D4C1D">
              <w:rPr>
                <w:i/>
                <w:vertAlign w:val="subscript"/>
              </w:rPr>
              <w:t>j</w:t>
            </w:r>
          </w:p>
        </w:tc>
      </w:tr>
      <w:tr w:rsidR="00612EB4" w:rsidRPr="00A354A2" w:rsidTr="00F429DC">
        <w:tc>
          <w:tcPr>
            <w:tcW w:w="531" w:type="pct"/>
          </w:tcPr>
          <w:p w:rsidR="00612EB4" w:rsidRPr="00A354A2" w:rsidRDefault="00612EB4" w:rsidP="00F429DC">
            <w:pPr>
              <w:jc w:val="center"/>
            </w:pPr>
            <w:r w:rsidRPr="00A354A2">
              <w:t>0</w:t>
            </w:r>
          </w:p>
        </w:tc>
        <w:tc>
          <w:tcPr>
            <w:tcW w:w="547" w:type="pct"/>
          </w:tcPr>
          <w:p w:rsidR="00612EB4" w:rsidRPr="00A354A2" w:rsidRDefault="00612EB4" w:rsidP="00F429DC">
            <w:pPr>
              <w:jc w:val="center"/>
            </w:pPr>
            <w:r w:rsidRPr="00A354A2">
              <w:t>5</w:t>
            </w:r>
          </w:p>
        </w:tc>
        <w:tc>
          <w:tcPr>
            <w:tcW w:w="1308" w:type="pct"/>
          </w:tcPr>
          <w:p w:rsidR="00612EB4" w:rsidRPr="00A354A2" w:rsidRDefault="00612EB4" w:rsidP="00F429DC">
            <w:pPr>
              <w:jc w:val="center"/>
            </w:pPr>
            <w:r w:rsidRPr="00A354A2">
              <w:t>-2.0357</w:t>
            </w:r>
          </w:p>
        </w:tc>
        <w:tc>
          <w:tcPr>
            <w:tcW w:w="1308" w:type="pct"/>
          </w:tcPr>
          <w:p w:rsidR="00612EB4" w:rsidRPr="00A354A2" w:rsidRDefault="00612EB4" w:rsidP="00F429DC">
            <w:pPr>
              <w:jc w:val="center"/>
            </w:pPr>
            <w:r w:rsidRPr="008D4C1D">
              <w:rPr>
                <w:i/>
              </w:rPr>
              <w:t>c</w:t>
            </w:r>
            <w:r w:rsidRPr="008D4C1D">
              <w:rPr>
                <w:vertAlign w:val="subscript"/>
              </w:rPr>
              <w:t>0</w:t>
            </w:r>
          </w:p>
        </w:tc>
        <w:tc>
          <w:tcPr>
            <w:tcW w:w="1306" w:type="pct"/>
          </w:tcPr>
          <w:p w:rsidR="00612EB4" w:rsidRPr="00A354A2" w:rsidRDefault="00612EB4" w:rsidP="00F429DC">
            <w:pPr>
              <w:jc w:val="center"/>
            </w:pPr>
            <w:r w:rsidRPr="00A354A2">
              <w:t>0.0357</w:t>
            </w:r>
          </w:p>
        </w:tc>
      </w:tr>
      <w:tr w:rsidR="00612EB4" w:rsidRPr="00A354A2" w:rsidTr="00F429DC">
        <w:tc>
          <w:tcPr>
            <w:tcW w:w="531" w:type="pct"/>
          </w:tcPr>
          <w:p w:rsidR="00612EB4" w:rsidRPr="00A354A2" w:rsidRDefault="00612EB4" w:rsidP="00F429DC">
            <w:pPr>
              <w:jc w:val="center"/>
            </w:pPr>
            <w:r w:rsidRPr="00A354A2">
              <w:t>1</w:t>
            </w:r>
          </w:p>
        </w:tc>
        <w:tc>
          <w:tcPr>
            <w:tcW w:w="547" w:type="pct"/>
          </w:tcPr>
          <w:p w:rsidR="00612EB4" w:rsidRPr="00A354A2" w:rsidRDefault="00612EB4" w:rsidP="00F429DC">
            <w:pPr>
              <w:jc w:val="center"/>
            </w:pPr>
            <w:r w:rsidRPr="00A354A2">
              <w:t>3</w:t>
            </w:r>
          </w:p>
        </w:tc>
        <w:tc>
          <w:tcPr>
            <w:tcW w:w="1308" w:type="pct"/>
          </w:tcPr>
          <w:p w:rsidR="00612EB4" w:rsidRPr="00A354A2" w:rsidRDefault="00612EB4" w:rsidP="00F429DC">
            <w:pPr>
              <w:jc w:val="center"/>
            </w:pPr>
            <w:r w:rsidRPr="00A354A2">
              <w:t>-1.9286</w:t>
            </w:r>
          </w:p>
        </w:tc>
        <w:tc>
          <w:tcPr>
            <w:tcW w:w="1308" w:type="pct"/>
          </w:tcPr>
          <w:p w:rsidR="00612EB4" w:rsidRPr="00A354A2" w:rsidRDefault="00612EB4" w:rsidP="00F429DC">
            <w:pPr>
              <w:jc w:val="center"/>
            </w:pPr>
            <w:r w:rsidRPr="008D4C1D">
              <w:rPr>
                <w:i/>
              </w:rPr>
              <w:t>c</w:t>
            </w:r>
            <w:r>
              <w:rPr>
                <w:vertAlign w:val="subscript"/>
              </w:rPr>
              <w:t>1</w:t>
            </w:r>
          </w:p>
        </w:tc>
        <w:tc>
          <w:tcPr>
            <w:tcW w:w="1306" w:type="pct"/>
          </w:tcPr>
          <w:p w:rsidR="00612EB4" w:rsidRPr="00A354A2" w:rsidRDefault="00612EB4" w:rsidP="00F429DC">
            <w:pPr>
              <w:ind w:left="-27"/>
              <w:jc w:val="center"/>
            </w:pPr>
            <w:r w:rsidRPr="00A354A2">
              <w:t>0.8214</w:t>
            </w:r>
          </w:p>
        </w:tc>
      </w:tr>
      <w:tr w:rsidR="00612EB4" w:rsidRPr="00A354A2" w:rsidTr="00F429DC">
        <w:tc>
          <w:tcPr>
            <w:tcW w:w="531" w:type="pct"/>
          </w:tcPr>
          <w:p w:rsidR="00612EB4" w:rsidRPr="00A354A2" w:rsidRDefault="00612EB4" w:rsidP="00F429DC">
            <w:pPr>
              <w:jc w:val="center"/>
            </w:pPr>
            <w:r w:rsidRPr="00A354A2">
              <w:t>2</w:t>
            </w:r>
          </w:p>
        </w:tc>
        <w:tc>
          <w:tcPr>
            <w:tcW w:w="547" w:type="pct"/>
          </w:tcPr>
          <w:p w:rsidR="00612EB4" w:rsidRPr="00A354A2" w:rsidRDefault="00612EB4" w:rsidP="00F429DC">
            <w:pPr>
              <w:jc w:val="center"/>
            </w:pPr>
            <w:r w:rsidRPr="00A354A2">
              <w:t>2</w:t>
            </w:r>
          </w:p>
        </w:tc>
        <w:tc>
          <w:tcPr>
            <w:tcW w:w="1308" w:type="pct"/>
          </w:tcPr>
          <w:p w:rsidR="00612EB4" w:rsidRPr="00A354A2" w:rsidRDefault="00612EB4" w:rsidP="00F429DC">
            <w:pPr>
              <w:jc w:val="center"/>
            </w:pPr>
            <w:r w:rsidRPr="00A354A2">
              <w:t>0.7500</w:t>
            </w:r>
          </w:p>
        </w:tc>
        <w:tc>
          <w:tcPr>
            <w:tcW w:w="1308" w:type="pct"/>
          </w:tcPr>
          <w:p w:rsidR="00612EB4" w:rsidRPr="00A354A2" w:rsidRDefault="00612EB4" w:rsidP="00F429DC">
            <w:pPr>
              <w:jc w:val="center"/>
            </w:pPr>
            <w:r w:rsidRPr="008D4C1D">
              <w:rPr>
                <w:i/>
              </w:rPr>
              <w:t>c</w:t>
            </w:r>
            <w:r>
              <w:rPr>
                <w:vertAlign w:val="subscript"/>
              </w:rPr>
              <w:t>2</w:t>
            </w:r>
          </w:p>
        </w:tc>
        <w:tc>
          <w:tcPr>
            <w:tcW w:w="1306" w:type="pct"/>
          </w:tcPr>
          <w:p w:rsidR="00612EB4" w:rsidRPr="00A354A2" w:rsidRDefault="00612EB4" w:rsidP="00F429DC">
            <w:pPr>
              <w:jc w:val="center"/>
            </w:pPr>
            <w:r w:rsidRPr="00A354A2">
              <w:t>-1.3214</w:t>
            </w:r>
          </w:p>
        </w:tc>
      </w:tr>
      <w:tr w:rsidR="00612EB4" w:rsidRPr="00A354A2" w:rsidTr="00F429DC">
        <w:tc>
          <w:tcPr>
            <w:tcW w:w="531" w:type="pct"/>
          </w:tcPr>
          <w:p w:rsidR="00612EB4" w:rsidRPr="00A354A2" w:rsidRDefault="00612EB4" w:rsidP="00F429DC">
            <w:pPr>
              <w:jc w:val="center"/>
            </w:pPr>
            <w:r w:rsidRPr="00A354A2">
              <w:t>3</w:t>
            </w:r>
          </w:p>
        </w:tc>
        <w:tc>
          <w:tcPr>
            <w:tcW w:w="547" w:type="pct"/>
          </w:tcPr>
          <w:p w:rsidR="00612EB4" w:rsidRPr="00A354A2" w:rsidRDefault="00612EB4" w:rsidP="00F429DC">
            <w:pPr>
              <w:jc w:val="center"/>
            </w:pPr>
            <w:r w:rsidRPr="00A354A2">
              <w:t>4</w:t>
            </w:r>
          </w:p>
        </w:tc>
        <w:tc>
          <w:tcPr>
            <w:tcW w:w="1308" w:type="pct"/>
          </w:tcPr>
          <w:p w:rsidR="00612EB4" w:rsidRPr="00A354A2" w:rsidRDefault="00612EB4" w:rsidP="00F429DC">
            <w:pPr>
              <w:jc w:val="center"/>
            </w:pPr>
            <w:r w:rsidRPr="00A354A2">
              <w:t>1.9286</w:t>
            </w:r>
          </w:p>
        </w:tc>
        <w:tc>
          <w:tcPr>
            <w:tcW w:w="1308" w:type="pct"/>
          </w:tcPr>
          <w:p w:rsidR="00612EB4" w:rsidRPr="00A354A2" w:rsidRDefault="00612EB4" w:rsidP="00F429DC">
            <w:pPr>
              <w:jc w:val="center"/>
            </w:pPr>
            <w:r w:rsidRPr="00A354A2">
              <w:t>-1.3929</w:t>
            </w:r>
          </w:p>
        </w:tc>
        <w:tc>
          <w:tcPr>
            <w:tcW w:w="1306" w:type="pct"/>
          </w:tcPr>
          <w:p w:rsidR="00612EB4" w:rsidRPr="00A354A2" w:rsidRDefault="00612EB4" w:rsidP="00F429DC">
            <w:pPr>
              <w:jc w:val="center"/>
            </w:pPr>
            <w:r w:rsidRPr="00A354A2">
              <w:t>0.4643</w:t>
            </w:r>
          </w:p>
        </w:tc>
      </w:tr>
      <w:tr w:rsidR="00612EB4" w:rsidRPr="00A354A2" w:rsidTr="00F429DC">
        <w:tc>
          <w:tcPr>
            <w:tcW w:w="531" w:type="pct"/>
          </w:tcPr>
          <w:p w:rsidR="00612EB4" w:rsidRPr="00A354A2" w:rsidRDefault="00612EB4" w:rsidP="00F429DC">
            <w:pPr>
              <w:jc w:val="center"/>
            </w:pPr>
            <w:r w:rsidRPr="00A354A2">
              <w:t>4</w:t>
            </w:r>
          </w:p>
        </w:tc>
        <w:tc>
          <w:tcPr>
            <w:tcW w:w="547" w:type="pct"/>
          </w:tcPr>
          <w:p w:rsidR="00612EB4" w:rsidRPr="00A354A2" w:rsidRDefault="00612EB4" w:rsidP="00F429DC">
            <w:pPr>
              <w:jc w:val="center"/>
            </w:pPr>
            <w:r w:rsidRPr="00A354A2">
              <w:t>5</w:t>
            </w:r>
          </w:p>
        </w:tc>
        <w:tc>
          <w:tcPr>
            <w:tcW w:w="1308" w:type="pct"/>
          </w:tcPr>
          <w:p w:rsidR="00612EB4" w:rsidRPr="00A354A2" w:rsidRDefault="00612EB4" w:rsidP="00F429DC">
            <w:pPr>
              <w:jc w:val="center"/>
            </w:pPr>
          </w:p>
        </w:tc>
        <w:tc>
          <w:tcPr>
            <w:tcW w:w="1308" w:type="pct"/>
          </w:tcPr>
          <w:p w:rsidR="00612EB4" w:rsidRPr="00A354A2" w:rsidRDefault="00612EB4" w:rsidP="00F429DC">
            <w:pPr>
              <w:jc w:val="center"/>
            </w:pPr>
            <w:r w:rsidRPr="008D4C1D">
              <w:rPr>
                <w:i/>
              </w:rPr>
              <w:t>c</w:t>
            </w:r>
            <w:r>
              <w:rPr>
                <w:vertAlign w:val="subscript"/>
              </w:rPr>
              <w:t>4</w:t>
            </w:r>
          </w:p>
        </w:tc>
        <w:tc>
          <w:tcPr>
            <w:tcW w:w="1306" w:type="pct"/>
          </w:tcPr>
          <w:p w:rsidR="00612EB4" w:rsidRPr="00A354A2" w:rsidRDefault="00612EB4" w:rsidP="00F429DC">
            <w:pPr>
              <w:jc w:val="center"/>
            </w:pPr>
          </w:p>
        </w:tc>
      </w:tr>
    </w:tbl>
    <w:p w:rsidR="00612EB4" w:rsidRDefault="00612EB4" w:rsidP="00F03AD3">
      <w:pPr>
        <w:tabs>
          <w:tab w:val="right" w:leader="dot" w:pos="9090"/>
        </w:tabs>
        <w:jc w:val="both"/>
        <w:rPr>
          <w:lang w:val="es-EC"/>
        </w:rPr>
      </w:pPr>
      <w:r>
        <w:br w:type="textWrapping" w:clear="all"/>
      </w:r>
      <w:r>
        <w:rPr>
          <w:lang w:val="es-EC"/>
        </w:rPr>
        <w:t xml:space="preserve">Calcula los valores </w:t>
      </w:r>
      <w:r w:rsidRPr="00F03AD3">
        <w:rPr>
          <w:i/>
          <w:lang w:val="es-EC"/>
        </w:rPr>
        <w:t>c</w:t>
      </w:r>
      <w:r w:rsidRPr="00F03AD3">
        <w:rPr>
          <w:i/>
          <w:vertAlign w:val="subscript"/>
          <w:lang w:val="es-EC"/>
        </w:rPr>
        <w:t>j</w:t>
      </w:r>
      <w:r>
        <w:rPr>
          <w:lang w:val="es-EC"/>
        </w:rPr>
        <w:t xml:space="preserve"> faltantes (0.5 p. </w:t>
      </w:r>
      <w:r w:rsidRPr="008D4C1D">
        <w:rPr>
          <w:i/>
        </w:rPr>
        <w:t>c</w:t>
      </w:r>
      <w:r>
        <w:rPr>
          <w:vertAlign w:val="subscript"/>
        </w:rPr>
        <w:t>0</w:t>
      </w:r>
      <w:r>
        <w:rPr>
          <w:lang w:val="es-EC"/>
        </w:rPr>
        <w:t xml:space="preserve">, 0.5 p. </w:t>
      </w:r>
      <w:r w:rsidRPr="008D4C1D">
        <w:rPr>
          <w:i/>
        </w:rPr>
        <w:t>c</w:t>
      </w:r>
      <w:r>
        <w:rPr>
          <w:vertAlign w:val="subscript"/>
        </w:rPr>
        <w:t>4</w:t>
      </w:r>
      <w:r>
        <w:rPr>
          <w:lang w:val="es-EC"/>
        </w:rPr>
        <w:t xml:space="preserve">, 1 p. </w:t>
      </w:r>
      <w:r w:rsidRPr="008D4C1D">
        <w:rPr>
          <w:i/>
        </w:rPr>
        <w:t>c</w:t>
      </w:r>
      <w:r>
        <w:rPr>
          <w:vertAlign w:val="subscript"/>
        </w:rPr>
        <w:t>1</w:t>
      </w:r>
      <w:r>
        <w:rPr>
          <w:lang w:val="es-EC"/>
        </w:rPr>
        <w:t xml:space="preserve">, 1 p. </w:t>
      </w:r>
      <w:r w:rsidRPr="008D4C1D">
        <w:rPr>
          <w:i/>
        </w:rPr>
        <w:t>c</w:t>
      </w:r>
      <w:r>
        <w:rPr>
          <w:vertAlign w:val="subscript"/>
        </w:rPr>
        <w:t>2</w:t>
      </w:r>
      <w:r>
        <w:rPr>
          <w:lang w:val="es-EC"/>
        </w:rPr>
        <w:t>)</w:t>
      </w:r>
      <w:r>
        <w:rPr>
          <w:lang w:val="es-EC"/>
        </w:rPr>
        <w:tab/>
        <w:t>3 p.</w:t>
      </w:r>
    </w:p>
    <w:p w:rsidR="00612EB4" w:rsidRDefault="00612EB4" w:rsidP="00691101"/>
    <w:p w:rsidR="00612EB4" w:rsidRDefault="00612EB4" w:rsidP="00691101">
      <w:r>
        <w:t xml:space="preserve">b) Luego utilice este trazador cúbico para aproximar el área bajo la curva de </w:t>
      </w:r>
      <w:r w:rsidRPr="00C44EC1">
        <w:rPr>
          <w:i/>
        </w:rPr>
        <w:t>x</w:t>
      </w:r>
      <w:r>
        <w:t xml:space="preserve">=0 a </w:t>
      </w:r>
      <w:r w:rsidRPr="00C44EC1">
        <w:rPr>
          <w:i/>
        </w:rPr>
        <w:t>x</w:t>
      </w:r>
      <w:r>
        <w:t>=4.</w:t>
      </w:r>
    </w:p>
    <w:p w:rsidR="00612EB4" w:rsidRDefault="00612EB4" w:rsidP="00C854F7">
      <w:pPr>
        <w:tabs>
          <w:tab w:val="right" w:leader="dot" w:pos="9090"/>
        </w:tabs>
        <w:jc w:val="both"/>
        <w:rPr>
          <w:lang w:val="es-EC"/>
        </w:rPr>
      </w:pPr>
    </w:p>
    <w:p w:rsidR="00612EB4" w:rsidRDefault="00612EB4" w:rsidP="00C854F7">
      <w:pPr>
        <w:tabs>
          <w:tab w:val="right" w:leader="dot" w:pos="9090"/>
        </w:tabs>
        <w:jc w:val="both"/>
        <w:rPr>
          <w:lang w:val="es-EC"/>
        </w:rPr>
      </w:pPr>
      <w:r>
        <w:rPr>
          <w:lang w:val="es-EC"/>
        </w:rPr>
        <w:t xml:space="preserve">Escribe correctamente el trazador </w:t>
      </w:r>
      <w:r>
        <w:rPr>
          <w:lang w:val="es-EC"/>
        </w:rPr>
        <w:tab/>
        <w:t>2 p.</w:t>
      </w:r>
    </w:p>
    <w:p w:rsidR="00612EB4" w:rsidRDefault="00612EB4" w:rsidP="00C854F7">
      <w:pPr>
        <w:tabs>
          <w:tab w:val="right" w:leader="dot" w:pos="9090"/>
        </w:tabs>
        <w:jc w:val="both"/>
        <w:rPr>
          <w:lang w:val="es-EC"/>
        </w:rPr>
      </w:pPr>
      <w:r>
        <w:rPr>
          <w:lang w:val="es-EC"/>
        </w:rPr>
        <w:t xml:space="preserve">Calcula el área aplicando integral definida por tramos (0.5 cada tramo) </w:t>
      </w:r>
      <w:r>
        <w:rPr>
          <w:lang w:val="es-EC"/>
        </w:rPr>
        <w:tab/>
        <w:t>2 p.</w:t>
      </w:r>
    </w:p>
    <w:p w:rsidR="00612EB4" w:rsidRDefault="00612EB4" w:rsidP="00691101"/>
    <w:p w:rsidR="00612EB4" w:rsidRDefault="00612EB4" w:rsidP="00691101"/>
    <w:p w:rsidR="00612EB4" w:rsidRDefault="00612EB4" w:rsidP="00691101">
      <w:r>
        <w:t>c) Aproxime el área bajo la curva mediante la fórmula compuesta de Simpson.</w:t>
      </w:r>
      <w:bookmarkStart w:id="0" w:name="_GoBack"/>
      <w:bookmarkEnd w:id="0"/>
    </w:p>
    <w:p w:rsidR="00612EB4" w:rsidRDefault="00612EB4" w:rsidP="00E57675">
      <w:pPr>
        <w:tabs>
          <w:tab w:val="right" w:leader="dot" w:pos="9090"/>
        </w:tabs>
        <w:jc w:val="both"/>
        <w:rPr>
          <w:lang w:val="es-EC"/>
        </w:rPr>
      </w:pPr>
      <w:r>
        <w:rPr>
          <w:lang w:val="es-EC"/>
        </w:rPr>
        <w:t xml:space="preserve">Escribe correctamente la fórmula </w:t>
      </w:r>
      <w:r>
        <w:rPr>
          <w:lang w:val="es-EC"/>
        </w:rPr>
        <w:tab/>
        <w:t>1 p.</w:t>
      </w:r>
    </w:p>
    <w:p w:rsidR="00612EB4" w:rsidRDefault="00612EB4" w:rsidP="00E57675">
      <w:pPr>
        <w:tabs>
          <w:tab w:val="right" w:leader="dot" w:pos="9090"/>
        </w:tabs>
        <w:jc w:val="both"/>
        <w:rPr>
          <w:lang w:val="es-EC"/>
        </w:rPr>
      </w:pPr>
      <w:r>
        <w:rPr>
          <w:lang w:val="es-EC"/>
        </w:rPr>
        <w:t>Reemplaza datos y aproxima correctamente</w:t>
      </w:r>
      <w:r>
        <w:rPr>
          <w:lang w:val="es-EC"/>
        </w:rPr>
        <w:tab/>
        <w:t>2 p.</w:t>
      </w:r>
    </w:p>
    <w:p w:rsidR="00612EB4" w:rsidRDefault="00612EB4" w:rsidP="00BF785D"/>
    <w:p w:rsidR="00612EB4" w:rsidRDefault="00612EB4" w:rsidP="00BF785D"/>
    <w:p w:rsidR="00612EB4" w:rsidRDefault="00612EB4" w:rsidP="00BF785D"/>
    <w:p w:rsidR="00612EB4" w:rsidRDefault="00612EB4" w:rsidP="00BF785D"/>
    <w:p w:rsidR="00612EB4" w:rsidRDefault="00612EB4" w:rsidP="0086051A">
      <w:r>
        <w:t>Tema 4. Resolver el siguiente problema de valor en la frontera:</w:t>
      </w:r>
    </w:p>
    <w:p w:rsidR="00612EB4" w:rsidRDefault="00612EB4" w:rsidP="0086051A"/>
    <w:p w:rsidR="00612EB4" w:rsidRDefault="00612EB4" w:rsidP="0086051A">
      <w:r>
        <w:t xml:space="preserve">       </w:t>
      </w:r>
      <w:r w:rsidRPr="00BF5F67">
        <w:rPr>
          <w:position w:val="-100"/>
        </w:rPr>
        <w:object w:dxaOrig="3500" w:dyaOrig="2120">
          <v:shape id="_x0000_i1027" type="#_x0000_t75" style="width:204.75pt;height:123pt" o:ole="" o:allowoverlap="f">
            <v:imagedata r:id="rId9" o:title=""/>
          </v:shape>
          <o:OLEObject Type="Embed" ProgID="Equation.DSMT4" ShapeID="_x0000_i1027" DrawAspect="Content" ObjectID="_1390743115" r:id="rId10"/>
        </w:object>
      </w:r>
      <w:r>
        <w:t xml:space="preserve"> ;   con </w:t>
      </w:r>
      <w:r w:rsidRPr="00750C06">
        <w:rPr>
          <w:i/>
        </w:rPr>
        <w:t>h</w:t>
      </w:r>
      <w:r>
        <w:t>=</w:t>
      </w:r>
      <w:r w:rsidRPr="00750C06">
        <w:rPr>
          <w:i/>
        </w:rPr>
        <w:t>k</w:t>
      </w:r>
      <w:r>
        <w:t>=</w:t>
      </w:r>
      <w:r w:rsidRPr="00750C06">
        <w:rPr>
          <w:position w:val="-24"/>
        </w:rPr>
        <w:object w:dxaOrig="220" w:dyaOrig="620">
          <v:shape id="_x0000_i1028" type="#_x0000_t75" style="width:11.25pt;height:30.75pt" o:ole="">
            <v:imagedata r:id="rId11" o:title=""/>
          </v:shape>
          <o:OLEObject Type="Embed" ProgID="Equation.DSMT4" ShapeID="_x0000_i1028" DrawAspect="Content" ObjectID="_1390743116" r:id="rId12"/>
        </w:object>
      </w:r>
      <w:r>
        <w:t>.</w:t>
      </w:r>
    </w:p>
    <w:p w:rsidR="00612EB4" w:rsidRDefault="00612EB4" w:rsidP="0086051A"/>
    <w:p w:rsidR="00612EB4" w:rsidRDefault="00612EB4" w:rsidP="003C0015">
      <w:pPr>
        <w:tabs>
          <w:tab w:val="right" w:leader="dot" w:pos="9090"/>
        </w:tabs>
        <w:jc w:val="both"/>
        <w:rPr>
          <w:lang w:val="es-EC"/>
        </w:rPr>
      </w:pPr>
      <w:r>
        <w:rPr>
          <w:lang w:val="es-EC"/>
        </w:rPr>
        <w:t xml:space="preserve">Escribe correctamente la fórmula </w:t>
      </w:r>
      <w:r>
        <w:rPr>
          <w:lang w:val="es-EC"/>
        </w:rPr>
        <w:tab/>
        <w:t>1 p.</w:t>
      </w:r>
    </w:p>
    <w:p w:rsidR="00612EB4" w:rsidRDefault="00612EB4" w:rsidP="003C0015">
      <w:pPr>
        <w:tabs>
          <w:tab w:val="right" w:leader="dot" w:pos="9090"/>
        </w:tabs>
        <w:jc w:val="both"/>
        <w:rPr>
          <w:lang w:val="es-EC"/>
        </w:rPr>
      </w:pPr>
      <w:r>
        <w:rPr>
          <w:lang w:val="es-EC"/>
        </w:rPr>
        <w:t>Identifica nodos (construye malla)</w:t>
      </w:r>
      <w:r>
        <w:rPr>
          <w:lang w:val="es-EC"/>
        </w:rPr>
        <w:tab/>
        <w:t>1 p.</w:t>
      </w:r>
    </w:p>
    <w:p w:rsidR="00612EB4" w:rsidRDefault="00612EB4" w:rsidP="003C0015">
      <w:pPr>
        <w:tabs>
          <w:tab w:val="right" w:leader="dot" w:pos="9090"/>
        </w:tabs>
        <w:jc w:val="both"/>
        <w:rPr>
          <w:lang w:val="es-EC"/>
        </w:rPr>
      </w:pPr>
      <w:r>
        <w:rPr>
          <w:lang w:val="es-EC"/>
        </w:rPr>
        <w:t>Obtiene sistema de ecuaciones aplicando condiciones de frontera (1 p. c/ecuación)</w:t>
      </w:r>
      <w:r>
        <w:rPr>
          <w:lang w:val="es-EC"/>
        </w:rPr>
        <w:tab/>
        <w:t>4 p.</w:t>
      </w:r>
    </w:p>
    <w:p w:rsidR="00612EB4" w:rsidRDefault="00612EB4" w:rsidP="003C0015">
      <w:pPr>
        <w:tabs>
          <w:tab w:val="right" w:leader="dot" w:pos="9090"/>
        </w:tabs>
        <w:jc w:val="both"/>
        <w:rPr>
          <w:lang w:val="es-EC"/>
        </w:rPr>
      </w:pPr>
      <w:r>
        <w:rPr>
          <w:lang w:val="es-EC"/>
        </w:rPr>
        <w:t xml:space="preserve">Resuelve el sistema y especifica el valor de </w:t>
      </w:r>
      <w:r w:rsidRPr="00866279">
        <w:rPr>
          <w:i/>
          <w:lang w:val="es-EC"/>
        </w:rPr>
        <w:t>u</w:t>
      </w:r>
      <w:r>
        <w:rPr>
          <w:lang w:val="es-EC"/>
        </w:rPr>
        <w:t xml:space="preserve"> en los nodos interiores.</w:t>
      </w:r>
      <w:r>
        <w:rPr>
          <w:lang w:val="es-EC"/>
        </w:rPr>
        <w:tab/>
        <w:t>4 p.</w:t>
      </w:r>
    </w:p>
    <w:p w:rsidR="00612EB4" w:rsidRPr="00211D32" w:rsidRDefault="00612EB4" w:rsidP="0086051A"/>
    <w:sectPr w:rsidR="00612EB4" w:rsidRPr="00211D32" w:rsidSect="00750C06">
      <w:pgSz w:w="11906" w:h="16838"/>
      <w:pgMar w:top="720" w:right="1701" w:bottom="9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BE29FF"/>
    <w:multiLevelType w:val="hybridMultilevel"/>
    <w:tmpl w:val="82A8EC6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C5C1A18"/>
    <w:multiLevelType w:val="hybridMultilevel"/>
    <w:tmpl w:val="72549F6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C954361"/>
    <w:multiLevelType w:val="hybridMultilevel"/>
    <w:tmpl w:val="433A867E"/>
    <w:lvl w:ilvl="0" w:tplc="1A78D4E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785D"/>
    <w:rsid w:val="000206EC"/>
    <w:rsid w:val="000D1F92"/>
    <w:rsid w:val="00211D32"/>
    <w:rsid w:val="0025370E"/>
    <w:rsid w:val="003101B9"/>
    <w:rsid w:val="00340515"/>
    <w:rsid w:val="0034250C"/>
    <w:rsid w:val="003966F5"/>
    <w:rsid w:val="003A6C7D"/>
    <w:rsid w:val="003C0015"/>
    <w:rsid w:val="004745C7"/>
    <w:rsid w:val="004763CF"/>
    <w:rsid w:val="00482B4E"/>
    <w:rsid w:val="00581AE3"/>
    <w:rsid w:val="00612EB4"/>
    <w:rsid w:val="006140C9"/>
    <w:rsid w:val="0068038F"/>
    <w:rsid w:val="00691101"/>
    <w:rsid w:val="00694E9D"/>
    <w:rsid w:val="006B6B51"/>
    <w:rsid w:val="007050A3"/>
    <w:rsid w:val="0073251F"/>
    <w:rsid w:val="00750C06"/>
    <w:rsid w:val="007A33C1"/>
    <w:rsid w:val="007D3D10"/>
    <w:rsid w:val="0086051A"/>
    <w:rsid w:val="00866279"/>
    <w:rsid w:val="008D4C1D"/>
    <w:rsid w:val="008E4CBC"/>
    <w:rsid w:val="00947296"/>
    <w:rsid w:val="00977067"/>
    <w:rsid w:val="009D1D44"/>
    <w:rsid w:val="00A354A2"/>
    <w:rsid w:val="00A36B27"/>
    <w:rsid w:val="00A70306"/>
    <w:rsid w:val="00AA35EA"/>
    <w:rsid w:val="00AA6424"/>
    <w:rsid w:val="00B158E3"/>
    <w:rsid w:val="00BF5F67"/>
    <w:rsid w:val="00BF785D"/>
    <w:rsid w:val="00C160B3"/>
    <w:rsid w:val="00C166DF"/>
    <w:rsid w:val="00C44EC1"/>
    <w:rsid w:val="00C601E9"/>
    <w:rsid w:val="00C854F7"/>
    <w:rsid w:val="00D234A5"/>
    <w:rsid w:val="00D52A8C"/>
    <w:rsid w:val="00DA1D15"/>
    <w:rsid w:val="00DB3E66"/>
    <w:rsid w:val="00E16D61"/>
    <w:rsid w:val="00E2580F"/>
    <w:rsid w:val="00E57675"/>
    <w:rsid w:val="00E607B4"/>
    <w:rsid w:val="00E870BD"/>
    <w:rsid w:val="00E945D4"/>
    <w:rsid w:val="00EE0768"/>
    <w:rsid w:val="00F03AD3"/>
    <w:rsid w:val="00F07370"/>
    <w:rsid w:val="00F22616"/>
    <w:rsid w:val="00F429DC"/>
    <w:rsid w:val="00FC6F32"/>
    <w:rsid w:val="00FE6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85D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605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2</Pages>
  <Words>497</Words>
  <Characters>2736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POLITECNICA DEL LITORAL</dc:title>
  <dc:subject/>
  <dc:creator>Eduardo</dc:creator>
  <cp:keywords/>
  <dc:description/>
  <cp:lastModifiedBy>ssolis</cp:lastModifiedBy>
  <cp:revision>16</cp:revision>
  <cp:lastPrinted>2012-02-13T10:21:00Z</cp:lastPrinted>
  <dcterms:created xsi:type="dcterms:W3CDTF">2012-02-14T15:26:00Z</dcterms:created>
  <dcterms:modified xsi:type="dcterms:W3CDTF">2012-02-14T15:45:00Z</dcterms:modified>
</cp:coreProperties>
</file>