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DF" w:rsidRPr="009779F9" w:rsidRDefault="00DB68DF" w:rsidP="00DB68DF">
      <w:pPr>
        <w:pStyle w:val="Ttulo1"/>
        <w:jc w:val="center"/>
      </w:pPr>
      <w:r w:rsidRPr="009779F9">
        <w:t xml:space="preserve">Examen </w:t>
      </w:r>
      <w:r w:rsidR="00814C2F">
        <w:t>Segundo</w:t>
      </w:r>
      <w:r w:rsidRPr="009779F9">
        <w:t xml:space="preserve"> Parcial</w:t>
      </w:r>
    </w:p>
    <w:p w:rsidR="00DB68DF" w:rsidRDefault="00DB68DF" w:rsidP="00DB68DF">
      <w:pPr>
        <w:pStyle w:val="Ttulo2"/>
        <w:jc w:val="center"/>
      </w:pPr>
      <w:r w:rsidRPr="009779F9">
        <w:t>Fundamentos de Ciencias Acu</w:t>
      </w:r>
      <w:r>
        <w:t>á</w:t>
      </w:r>
      <w:r w:rsidRPr="009779F9">
        <w:t>ticas</w:t>
      </w:r>
    </w:p>
    <w:p w:rsidR="00DB68DF" w:rsidRDefault="00DB68DF" w:rsidP="00DB68DF">
      <w:pPr>
        <w:pStyle w:val="Ttulo3"/>
        <w:jc w:val="center"/>
        <w:rPr>
          <w:color w:val="auto"/>
          <w:lang w:val="es-ES" w:eastAsia="ko-KR"/>
        </w:rPr>
      </w:pPr>
      <w:r w:rsidRPr="00731D76">
        <w:rPr>
          <w:color w:val="auto"/>
          <w:lang w:val="es-ES" w:eastAsia="ko-KR"/>
        </w:rPr>
        <w:t xml:space="preserve">60 </w:t>
      </w:r>
      <w:proofErr w:type="spellStart"/>
      <w:r w:rsidRPr="00731D76">
        <w:rPr>
          <w:color w:val="auto"/>
          <w:lang w:val="es-ES" w:eastAsia="ko-KR"/>
        </w:rPr>
        <w:t>ptos</w:t>
      </w:r>
      <w:proofErr w:type="spellEnd"/>
      <w:r w:rsidRPr="00731D76">
        <w:rPr>
          <w:color w:val="auto"/>
          <w:lang w:val="es-ES" w:eastAsia="ko-KR"/>
        </w:rPr>
        <w:t xml:space="preserve"> + 20 </w:t>
      </w:r>
      <w:proofErr w:type="spellStart"/>
      <w:r w:rsidRPr="00731D76">
        <w:rPr>
          <w:color w:val="auto"/>
          <w:lang w:val="es-ES" w:eastAsia="ko-KR"/>
        </w:rPr>
        <w:t>ptos</w:t>
      </w:r>
      <w:proofErr w:type="spellEnd"/>
      <w:r w:rsidRPr="00731D76">
        <w:rPr>
          <w:color w:val="auto"/>
          <w:lang w:val="es-ES" w:eastAsia="ko-KR"/>
        </w:rPr>
        <w:t xml:space="preserve"> Trabajo </w:t>
      </w:r>
      <w:r w:rsidR="00F5448C" w:rsidRPr="00731D76">
        <w:rPr>
          <w:color w:val="auto"/>
          <w:lang w:val="es-ES" w:eastAsia="ko-KR"/>
        </w:rPr>
        <w:t>Investigación +</w:t>
      </w:r>
      <w:r w:rsidRPr="00731D76">
        <w:rPr>
          <w:color w:val="auto"/>
          <w:lang w:val="es-ES" w:eastAsia="ko-KR"/>
        </w:rPr>
        <w:t xml:space="preserve"> 20 </w:t>
      </w:r>
      <w:proofErr w:type="spellStart"/>
      <w:r w:rsidRPr="00731D76">
        <w:rPr>
          <w:color w:val="auto"/>
          <w:lang w:val="es-ES" w:eastAsia="ko-KR"/>
        </w:rPr>
        <w:t>ptos</w:t>
      </w:r>
      <w:proofErr w:type="spellEnd"/>
      <w:r w:rsidRPr="00731D76">
        <w:rPr>
          <w:color w:val="auto"/>
          <w:lang w:val="es-ES" w:eastAsia="ko-KR"/>
        </w:rPr>
        <w:t xml:space="preserve"> Deberes</w:t>
      </w:r>
    </w:p>
    <w:p w:rsidR="00BD4EAD" w:rsidRPr="00BD4EAD" w:rsidRDefault="00BD4EAD" w:rsidP="00BD4EAD">
      <w:pPr>
        <w:rPr>
          <w:lang w:val="es-ES" w:eastAsia="ko-KR"/>
        </w:rPr>
      </w:pPr>
    </w:p>
    <w:p w:rsidR="00814C2F" w:rsidRPr="00641EE2" w:rsidRDefault="00814C2F" w:rsidP="00814C2F">
      <w:pPr>
        <w:pStyle w:val="Prrafodelista"/>
        <w:numPr>
          <w:ilvl w:val="0"/>
          <w:numId w:val="2"/>
        </w:numPr>
        <w:rPr>
          <w:rFonts w:ascii="Comic Sans MS" w:eastAsia="Calibri" w:hAnsi="Comic Sans MS" w:cs="Times New Roman"/>
          <w:b/>
        </w:rPr>
      </w:pPr>
      <w:r w:rsidRPr="00641EE2">
        <w:rPr>
          <w:rFonts w:ascii="Comic Sans MS" w:eastAsia="Calibri" w:hAnsi="Comic Sans MS" w:cs="Times New Roman"/>
          <w:b/>
        </w:rPr>
        <w:t>Describa en la siguiente tabla el continuum del incremento de la capacidad de carga en un estanque de cultivo. Indique el factor limitante en cada caso y como se lo supera para pasar al siguiente nivel (</w:t>
      </w:r>
      <w:r>
        <w:rPr>
          <w:rFonts w:ascii="Comic Sans MS" w:eastAsia="Calibri" w:hAnsi="Comic Sans MS" w:cs="Times New Roman"/>
          <w:b/>
        </w:rPr>
        <w:t>10</w:t>
      </w:r>
      <w:r w:rsidRPr="00641EE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641EE2">
        <w:rPr>
          <w:rFonts w:ascii="Comic Sans MS" w:eastAsia="Calibri" w:hAnsi="Comic Sans MS" w:cs="Times New Roman"/>
          <w:b/>
        </w:rPr>
        <w:t>ptos</w:t>
      </w:r>
      <w:proofErr w:type="spellEnd"/>
      <w:r w:rsidRPr="00641EE2">
        <w:rPr>
          <w:rFonts w:ascii="Comic Sans MS" w:eastAsia="Calibri" w:hAnsi="Comic Sans MS" w:cs="Times New Roman"/>
          <w:b/>
        </w:rPr>
        <w:t>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2700"/>
        <w:gridCol w:w="2700"/>
      </w:tblGrid>
      <w:tr w:rsidR="00814C2F" w:rsidRPr="002A557E" w:rsidTr="00CF65E4">
        <w:trPr>
          <w:trHeight w:val="247"/>
        </w:trPr>
        <w:tc>
          <w:tcPr>
            <w:tcW w:w="309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Cultivo</w:t>
            </w: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Limitante</w:t>
            </w: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Supera</w:t>
            </w: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  <w:vMerge w:val="restart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  <w:vMerge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trHeight w:val="567"/>
        </w:trPr>
        <w:tc>
          <w:tcPr>
            <w:tcW w:w="3090" w:type="dxa"/>
            <w:vMerge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14C2F" w:rsidRPr="002A557E" w:rsidTr="00CF65E4">
        <w:trPr>
          <w:gridAfter w:val="1"/>
          <w:wAfter w:w="2700" w:type="dxa"/>
          <w:trHeight w:val="567"/>
        </w:trPr>
        <w:tc>
          <w:tcPr>
            <w:tcW w:w="309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814C2F" w:rsidRPr="002A557E" w:rsidRDefault="00814C2F" w:rsidP="00CF65E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814C2F" w:rsidRDefault="00814C2F" w:rsidP="00814C2F">
      <w:pPr>
        <w:spacing w:after="0" w:line="240" w:lineRule="auto"/>
      </w:pPr>
    </w:p>
    <w:p w:rsidR="00F067C5" w:rsidRDefault="00892491" w:rsidP="00F067C5">
      <w:pPr>
        <w:pStyle w:val="Prrafodelista"/>
        <w:numPr>
          <w:ilvl w:val="0"/>
          <w:numId w:val="2"/>
        </w:numPr>
        <w:rPr>
          <w:rFonts w:ascii="Comic Sans MS" w:eastAsia="Calibri" w:hAnsi="Comic Sans MS" w:cs="Times New Roman"/>
          <w:b/>
        </w:rPr>
      </w:pPr>
      <w:r w:rsidRPr="005A0F12">
        <w:rPr>
          <w:rFonts w:ascii="Comic Sans MS" w:eastAsia="Calibri" w:hAnsi="Comic Sans MS" w:cs="Times New Roman"/>
          <w:b/>
        </w:rPr>
        <w:t xml:space="preserve">En una camaronera de </w:t>
      </w:r>
      <w:r>
        <w:rPr>
          <w:rFonts w:ascii="Comic Sans MS" w:eastAsia="Calibri" w:hAnsi="Comic Sans MS" w:cs="Times New Roman"/>
          <w:b/>
        </w:rPr>
        <w:t>150</w:t>
      </w:r>
      <w:r w:rsidRPr="005A0F12">
        <w:rPr>
          <w:rFonts w:ascii="Comic Sans MS" w:eastAsia="Calibri" w:hAnsi="Comic Sans MS" w:cs="Times New Roman"/>
          <w:b/>
        </w:rPr>
        <w:t xml:space="preserve"> hectáreas totales se tiene una piscina de </w:t>
      </w:r>
      <w:r>
        <w:rPr>
          <w:rFonts w:ascii="Comic Sans MS" w:eastAsia="Calibri" w:hAnsi="Comic Sans MS" w:cs="Times New Roman"/>
          <w:b/>
        </w:rPr>
        <w:t>8</w:t>
      </w:r>
      <w:r w:rsidRPr="005A0F12">
        <w:rPr>
          <w:rFonts w:ascii="Comic Sans MS" w:eastAsia="Calibri" w:hAnsi="Comic Sans MS" w:cs="Times New Roman"/>
          <w:b/>
        </w:rPr>
        <w:t xml:space="preserve"> hectáreas sembrada a una densidad de </w:t>
      </w:r>
      <w:r>
        <w:rPr>
          <w:rFonts w:ascii="Comic Sans MS" w:eastAsia="Calibri" w:hAnsi="Comic Sans MS" w:cs="Times New Roman"/>
          <w:b/>
        </w:rPr>
        <w:t>9</w:t>
      </w:r>
      <w:r w:rsidRPr="005A0F1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5A0F12">
        <w:rPr>
          <w:rFonts w:ascii="Comic Sans MS" w:eastAsia="Calibri" w:hAnsi="Comic Sans MS" w:cs="Times New Roman"/>
          <w:b/>
        </w:rPr>
        <w:t>Pls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de camarón / metro cuadrado. El costo de la larva es de $1.</w:t>
      </w:r>
      <w:r>
        <w:rPr>
          <w:rFonts w:ascii="Comic Sans MS" w:eastAsia="Calibri" w:hAnsi="Comic Sans MS" w:cs="Times New Roman"/>
          <w:b/>
        </w:rPr>
        <w:t>3</w:t>
      </w:r>
      <w:r w:rsidRPr="005A0F12">
        <w:rPr>
          <w:rFonts w:ascii="Comic Sans MS" w:eastAsia="Calibri" w:hAnsi="Comic Sans MS" w:cs="Times New Roman"/>
          <w:b/>
        </w:rPr>
        <w:t>0 el millar. El costo de preparación de la piscina es de $</w:t>
      </w:r>
      <w:r>
        <w:rPr>
          <w:rFonts w:ascii="Comic Sans MS" w:eastAsia="Calibri" w:hAnsi="Comic Sans MS" w:cs="Times New Roman"/>
          <w:b/>
        </w:rPr>
        <w:t>5</w:t>
      </w:r>
      <w:r w:rsidRPr="005A0F12">
        <w:rPr>
          <w:rFonts w:ascii="Comic Sans MS" w:eastAsia="Calibri" w:hAnsi="Comic Sans MS" w:cs="Times New Roman"/>
          <w:b/>
        </w:rPr>
        <w:t>0 por hectárea. El gasto de cosecha es de $</w:t>
      </w:r>
      <w:r>
        <w:rPr>
          <w:rFonts w:ascii="Comic Sans MS" w:eastAsia="Calibri" w:hAnsi="Comic Sans MS" w:cs="Times New Roman"/>
          <w:b/>
        </w:rPr>
        <w:t>20</w:t>
      </w:r>
      <w:r w:rsidRPr="005A0F12">
        <w:rPr>
          <w:rFonts w:ascii="Comic Sans MS" w:eastAsia="Calibri" w:hAnsi="Comic Sans MS" w:cs="Times New Roman"/>
          <w:b/>
        </w:rPr>
        <w:t xml:space="preserve"> por cada mil libras El costo del balanceado es de $</w:t>
      </w:r>
      <w:r>
        <w:rPr>
          <w:rFonts w:ascii="Comic Sans MS" w:eastAsia="Calibri" w:hAnsi="Comic Sans MS" w:cs="Times New Roman"/>
          <w:b/>
        </w:rPr>
        <w:t>35</w:t>
      </w:r>
      <w:r w:rsidRPr="005A0F12">
        <w:rPr>
          <w:rFonts w:ascii="Comic Sans MS" w:eastAsia="Calibri" w:hAnsi="Comic Sans MS" w:cs="Times New Roman"/>
          <w:b/>
        </w:rPr>
        <w:t xml:space="preserve"> por saco de 40 kg. Los costos fijos mensuales son de $</w:t>
      </w:r>
      <w:r>
        <w:rPr>
          <w:rFonts w:ascii="Comic Sans MS" w:eastAsia="Calibri" w:hAnsi="Comic Sans MS" w:cs="Times New Roman"/>
          <w:b/>
        </w:rPr>
        <w:t>4</w:t>
      </w:r>
      <w:r w:rsidRPr="005A0F12">
        <w:rPr>
          <w:rFonts w:ascii="Comic Sans MS" w:eastAsia="Calibri" w:hAnsi="Comic Sans MS" w:cs="Times New Roman"/>
          <w:b/>
        </w:rPr>
        <w:t>0,000. La piscina fue sembrada hace 1</w:t>
      </w:r>
      <w:r>
        <w:rPr>
          <w:rFonts w:ascii="Comic Sans MS" w:eastAsia="Calibri" w:hAnsi="Comic Sans MS" w:cs="Times New Roman"/>
          <w:b/>
        </w:rPr>
        <w:t>1</w:t>
      </w:r>
      <w:r w:rsidRPr="005A0F12">
        <w:rPr>
          <w:rFonts w:ascii="Comic Sans MS" w:eastAsia="Calibri" w:hAnsi="Comic Sans MS" w:cs="Times New Roman"/>
          <w:b/>
        </w:rPr>
        <w:t xml:space="preserve">0 días. La supervivencia estimada en la actualidad es de </w:t>
      </w:r>
      <w:r>
        <w:rPr>
          <w:rFonts w:ascii="Comic Sans MS" w:eastAsia="Calibri" w:hAnsi="Comic Sans MS" w:cs="Times New Roman"/>
          <w:b/>
        </w:rPr>
        <w:t>50</w:t>
      </w:r>
      <w:r w:rsidRPr="005A0F12">
        <w:rPr>
          <w:rFonts w:ascii="Comic Sans MS" w:eastAsia="Calibri" w:hAnsi="Comic Sans MS" w:cs="Times New Roman"/>
          <w:b/>
        </w:rPr>
        <w:t>%. El rendimiento cola / entero es del 68%. El factor de conversión alimenticia es de 1.</w:t>
      </w:r>
      <w:r>
        <w:rPr>
          <w:rFonts w:ascii="Comic Sans MS" w:eastAsia="Calibri" w:hAnsi="Comic Sans MS" w:cs="Times New Roman"/>
          <w:b/>
        </w:rPr>
        <w:t>2</w:t>
      </w:r>
      <w:r w:rsidRPr="005A0F12">
        <w:rPr>
          <w:rFonts w:ascii="Comic Sans MS" w:eastAsia="Calibri" w:hAnsi="Comic Sans MS" w:cs="Times New Roman"/>
          <w:b/>
        </w:rPr>
        <w:t xml:space="preserve">:1. </w:t>
      </w:r>
      <w:r>
        <w:rPr>
          <w:rFonts w:ascii="Comic Sans MS" w:eastAsia="Calibri" w:hAnsi="Comic Sans MS" w:cs="Times New Roman"/>
          <w:b/>
        </w:rPr>
        <w:t xml:space="preserve">En la tabla # 1 usted tiene los datos del </w:t>
      </w:r>
      <w:r>
        <w:rPr>
          <w:rFonts w:ascii="Comic Sans MS" w:eastAsia="Calibri" w:hAnsi="Comic Sans MS" w:cs="Times New Roman"/>
          <w:b/>
        </w:rPr>
        <w:lastRenderedPageBreak/>
        <w:t xml:space="preserve">muestreo por talla de esta semana. </w:t>
      </w:r>
      <w:r w:rsidR="00F067C5" w:rsidRPr="005A0F12">
        <w:rPr>
          <w:rFonts w:ascii="Comic Sans MS" w:eastAsia="Calibri" w:hAnsi="Comic Sans MS" w:cs="Times New Roman"/>
          <w:b/>
        </w:rPr>
        <w:t>La lista de precios en $/lb neta Shell-</w:t>
      </w:r>
      <w:proofErr w:type="spellStart"/>
      <w:r w:rsidR="00F067C5" w:rsidRPr="005A0F12">
        <w:rPr>
          <w:rFonts w:ascii="Comic Sans MS" w:eastAsia="Calibri" w:hAnsi="Comic Sans MS" w:cs="Times New Roman"/>
          <w:b/>
        </w:rPr>
        <w:t>on</w:t>
      </w:r>
      <w:proofErr w:type="spellEnd"/>
      <w:r w:rsidR="00F067C5" w:rsidRPr="005A0F12">
        <w:rPr>
          <w:rFonts w:ascii="Comic Sans MS" w:eastAsia="Calibri" w:hAnsi="Comic Sans MS" w:cs="Times New Roman"/>
          <w:b/>
        </w:rPr>
        <w:t xml:space="preserve"> se encuentran en la tabla </w:t>
      </w:r>
      <w:r w:rsidR="00F067C5">
        <w:rPr>
          <w:rFonts w:ascii="Comic Sans MS" w:eastAsia="Calibri" w:hAnsi="Comic Sans MS" w:cs="Times New Roman"/>
          <w:b/>
        </w:rPr>
        <w:t># 2 y la de $ / Kg SOHO en la tabla # 3</w:t>
      </w:r>
      <w:r w:rsidR="00F067C5" w:rsidRPr="005A0F12">
        <w:rPr>
          <w:rFonts w:ascii="Comic Sans MS" w:eastAsia="Calibri" w:hAnsi="Comic Sans MS" w:cs="Times New Roman"/>
          <w:b/>
        </w:rPr>
        <w:t xml:space="preserve">. </w:t>
      </w:r>
      <w:r w:rsidR="00F067C5">
        <w:rPr>
          <w:rFonts w:ascii="Comic Sans MS" w:eastAsia="Calibri" w:hAnsi="Comic Sans MS" w:cs="Times New Roman"/>
          <w:b/>
        </w:rPr>
        <w:t>Decida si le conviene más pescar para cola o para entero en esta semana.</w:t>
      </w:r>
      <w:r w:rsidR="00B124AA">
        <w:rPr>
          <w:rFonts w:ascii="Comic Sans MS" w:eastAsia="Calibri" w:hAnsi="Comic Sans MS" w:cs="Times New Roman"/>
          <w:b/>
        </w:rPr>
        <w:t>(20 puntos)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2"/>
        <w:gridCol w:w="1263"/>
      </w:tblGrid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TABLA 1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Peso (g)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#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F067C5" w:rsidRDefault="00F067C5" w:rsidP="00F067C5">
      <w:pPr>
        <w:rPr>
          <w:rFonts w:ascii="Comic Sans MS" w:eastAsia="Calibri" w:hAnsi="Comic Sans MS" w:cs="Times New Roman"/>
          <w:b/>
        </w:rPr>
      </w:pP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739"/>
        <w:gridCol w:w="1262"/>
        <w:gridCol w:w="379"/>
        <w:gridCol w:w="980"/>
        <w:gridCol w:w="883"/>
        <w:gridCol w:w="1262"/>
      </w:tblGrid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2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TABLA 2</w:t>
            </w:r>
          </w:p>
        </w:tc>
        <w:tc>
          <w:tcPr>
            <w:tcW w:w="379" w:type="dxa"/>
            <w:tcBorders>
              <w:left w:val="single" w:sz="2" w:space="0" w:color="000000"/>
              <w:right w:val="single" w:sz="2" w:space="0" w:color="000000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TABLA 3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Clasificación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US$/Lb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Clasificación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067C5">
              <w:rPr>
                <w:rFonts w:ascii="Calibri" w:hAnsi="Calibri" w:cs="Calibri"/>
                <w:b/>
                <w:bCs/>
                <w:color w:val="000000"/>
              </w:rPr>
              <w:t>US$/Kg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$ 4.35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$ 6.65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$ 3.95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$ 6.25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$ 3.65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$ 5.85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$ 3.15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$ 5.40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$ 2.95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$ 4.85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$ 2.65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$ 4.65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$ 2.50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$ 4.00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$ 2.40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$ 3.45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$ 2.25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$ 3.20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$ 2.05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$ 2.95</w:t>
            </w:r>
          </w:p>
        </w:tc>
      </w:tr>
      <w:tr w:rsidR="00F067C5" w:rsidRPr="00F067C5" w:rsidTr="00B124A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up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$ 1.95</w:t>
            </w:r>
          </w:p>
        </w:tc>
        <w:tc>
          <w:tcPr>
            <w:tcW w:w="379" w:type="dxa"/>
            <w:tcBorders>
              <w:left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C5" w:rsidRPr="00F067C5" w:rsidRDefault="00F067C5" w:rsidP="00F06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067C5">
              <w:rPr>
                <w:rFonts w:ascii="Calibri" w:hAnsi="Calibri" w:cs="Calibri"/>
                <w:color w:val="000000"/>
              </w:rPr>
              <w:t>$ 2.70</w:t>
            </w:r>
          </w:p>
        </w:tc>
      </w:tr>
    </w:tbl>
    <w:p w:rsidR="00F067C5" w:rsidRPr="00EB79E0" w:rsidRDefault="00EB79E0" w:rsidP="00F067C5">
      <w:pPr>
        <w:rPr>
          <w:rFonts w:ascii="Comic Sans MS" w:eastAsia="Calibri" w:hAnsi="Comic Sans MS" w:cs="Times New Roman"/>
        </w:rPr>
      </w:pPr>
      <w:r w:rsidRPr="00EB79E0">
        <w:rPr>
          <w:rFonts w:ascii="Comic Sans MS" w:eastAsia="Calibri" w:hAnsi="Comic Sans MS" w:cs="Times New Roman"/>
        </w:rPr>
        <w:t xml:space="preserve">Subsecretaría de Acuicultura. Precios referenciales 1 </w:t>
      </w:r>
      <w:proofErr w:type="spellStart"/>
      <w:r w:rsidRPr="00EB79E0">
        <w:rPr>
          <w:rFonts w:ascii="Comic Sans MS" w:eastAsia="Calibri" w:hAnsi="Comic Sans MS" w:cs="Times New Roman"/>
        </w:rPr>
        <w:t>Ago</w:t>
      </w:r>
      <w:proofErr w:type="spellEnd"/>
      <w:r w:rsidRPr="00EB79E0">
        <w:rPr>
          <w:rFonts w:ascii="Comic Sans MS" w:eastAsia="Calibri" w:hAnsi="Comic Sans MS" w:cs="Times New Roman"/>
        </w:rPr>
        <w:t xml:space="preserve"> a 3 </w:t>
      </w:r>
      <w:proofErr w:type="spellStart"/>
      <w:r w:rsidRPr="00EB79E0">
        <w:rPr>
          <w:rFonts w:ascii="Comic Sans MS" w:eastAsia="Calibri" w:hAnsi="Comic Sans MS" w:cs="Times New Roman"/>
        </w:rPr>
        <w:t>Sept</w:t>
      </w:r>
      <w:proofErr w:type="spellEnd"/>
      <w:r w:rsidRPr="00EB79E0">
        <w:rPr>
          <w:rFonts w:ascii="Comic Sans MS" w:eastAsia="Calibri" w:hAnsi="Comic Sans MS" w:cs="Times New Roman"/>
        </w:rPr>
        <w:t xml:space="preserve"> 2012</w:t>
      </w:r>
    </w:p>
    <w:p w:rsidR="009156F3" w:rsidRPr="00F067C5" w:rsidRDefault="00892491" w:rsidP="00F067C5">
      <w:pPr>
        <w:pStyle w:val="Prrafodelista"/>
        <w:numPr>
          <w:ilvl w:val="0"/>
          <w:numId w:val="2"/>
        </w:numPr>
        <w:rPr>
          <w:sz w:val="24"/>
        </w:rPr>
      </w:pPr>
      <w:r w:rsidRPr="00F067C5">
        <w:rPr>
          <w:rFonts w:ascii="Comic Sans MS" w:eastAsia="Calibri" w:hAnsi="Comic Sans MS" w:cs="Times New Roman"/>
          <w:b/>
        </w:rPr>
        <w:t xml:space="preserve">Asumiendo que </w:t>
      </w:r>
      <w:r w:rsidR="00F067C5">
        <w:rPr>
          <w:rFonts w:ascii="Comic Sans MS" w:eastAsia="Calibri" w:hAnsi="Comic Sans MS" w:cs="Times New Roman"/>
          <w:b/>
        </w:rPr>
        <w:t xml:space="preserve">va a hacer el mismo tipo de cosecha que la que decidió en la pregunta anterior, que </w:t>
      </w:r>
      <w:r w:rsidRPr="00F067C5">
        <w:rPr>
          <w:rFonts w:ascii="Comic Sans MS" w:eastAsia="Calibri" w:hAnsi="Comic Sans MS" w:cs="Times New Roman"/>
          <w:b/>
        </w:rPr>
        <w:t>el crecimiento del</w:t>
      </w:r>
      <w:r w:rsidR="00F067C5">
        <w:rPr>
          <w:rFonts w:ascii="Comic Sans MS" w:eastAsia="Calibri" w:hAnsi="Comic Sans MS" w:cs="Times New Roman"/>
          <w:b/>
        </w:rPr>
        <w:t xml:space="preserve"> camarón </w:t>
      </w:r>
      <w:r w:rsidRPr="00F067C5">
        <w:rPr>
          <w:rFonts w:ascii="Comic Sans MS" w:eastAsia="Calibri" w:hAnsi="Comic Sans MS" w:cs="Times New Roman"/>
          <w:b/>
        </w:rPr>
        <w:t>es de 1.0 gr/semana, que la dispersión de tallas se mantiene igual (los camarones de todas las tallas crecen lo mismo) y que la mortalidad es de 2% semanal. Decida si la piscina debe pescarse en la actualidad o en el siguiente aguaje</w:t>
      </w:r>
      <w:r w:rsidR="00B124AA">
        <w:rPr>
          <w:rFonts w:ascii="Comic Sans MS" w:eastAsia="Calibri" w:hAnsi="Comic Sans MS" w:cs="Times New Roman"/>
          <w:b/>
        </w:rPr>
        <w:t xml:space="preserve"> (30 puntos)</w:t>
      </w:r>
      <w:r w:rsidRPr="00F067C5">
        <w:rPr>
          <w:rFonts w:ascii="Comic Sans MS" w:eastAsia="Calibri" w:hAnsi="Comic Sans MS" w:cs="Times New Roman"/>
          <w:b/>
        </w:rPr>
        <w:t xml:space="preserve">. </w:t>
      </w:r>
    </w:p>
    <w:p w:rsidR="00F067C5" w:rsidRPr="00F067C5" w:rsidRDefault="00F067C5" w:rsidP="00F067C5">
      <w:pPr>
        <w:rPr>
          <w:sz w:val="24"/>
        </w:rPr>
      </w:pPr>
    </w:p>
    <w:sectPr w:rsidR="00F067C5" w:rsidRPr="00F067C5" w:rsidSect="00BC2C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389C"/>
    <w:multiLevelType w:val="hybridMultilevel"/>
    <w:tmpl w:val="F4D8CC2C"/>
    <w:lvl w:ilvl="0" w:tplc="49B2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E2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27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26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C6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E62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48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23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61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B68DF"/>
    <w:rsid w:val="00257B6E"/>
    <w:rsid w:val="002D6397"/>
    <w:rsid w:val="003B354B"/>
    <w:rsid w:val="003C06D2"/>
    <w:rsid w:val="00814C2F"/>
    <w:rsid w:val="00892491"/>
    <w:rsid w:val="008A532C"/>
    <w:rsid w:val="008F5679"/>
    <w:rsid w:val="009156F3"/>
    <w:rsid w:val="009F1AA3"/>
    <w:rsid w:val="00A83ED3"/>
    <w:rsid w:val="00B124AA"/>
    <w:rsid w:val="00B40EEC"/>
    <w:rsid w:val="00BA0024"/>
    <w:rsid w:val="00BC2CF2"/>
    <w:rsid w:val="00BD4EAD"/>
    <w:rsid w:val="00D84FCA"/>
    <w:rsid w:val="00DB68DF"/>
    <w:rsid w:val="00EA3CFE"/>
    <w:rsid w:val="00EB79E0"/>
    <w:rsid w:val="00F067C5"/>
    <w:rsid w:val="00F4313A"/>
    <w:rsid w:val="00F5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qFormat/>
    <w:rsid w:val="00DB68DF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paragraph" w:styleId="Ttulo2">
    <w:name w:val="heading 2"/>
    <w:basedOn w:val="Normal"/>
    <w:next w:val="Normal"/>
    <w:link w:val="Ttulo2Car"/>
    <w:qFormat/>
    <w:rsid w:val="00DB68DF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es-ES" w:eastAsia="ko-K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6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68DF"/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DB68DF"/>
    <w:rPr>
      <w:rFonts w:ascii="Arial" w:eastAsia="Batang" w:hAnsi="Arial" w:cs="Arial"/>
      <w:b/>
      <w:bCs/>
      <w:i/>
      <w:iCs/>
      <w:sz w:val="28"/>
      <w:szCs w:val="28"/>
      <w:lang w:val="es-ES" w:eastAsia="ko-KR"/>
    </w:rPr>
  </w:style>
  <w:style w:type="character" w:customStyle="1" w:styleId="Ttulo3Car">
    <w:name w:val="Título 3 Car"/>
    <w:basedOn w:val="Fuentedeprrafopredeter"/>
    <w:link w:val="Ttulo3"/>
    <w:uiPriority w:val="9"/>
    <w:rsid w:val="00DB68DF"/>
    <w:rPr>
      <w:rFonts w:asciiTheme="majorHAnsi" w:eastAsiaTheme="majorEastAsia" w:hAnsiTheme="majorHAnsi" w:cstheme="majorBidi"/>
      <w:b/>
      <w:bCs/>
      <w:color w:val="4F81BD" w:themeColor="accent1"/>
      <w:lang w:val="es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F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F1A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4C2F"/>
    <w:pPr>
      <w:ind w:left="720"/>
      <w:contextualSpacing/>
    </w:pPr>
    <w:rPr>
      <w:lang w:val="es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6</cp:revision>
  <cp:lastPrinted>2012-07-04T14:11:00Z</cp:lastPrinted>
  <dcterms:created xsi:type="dcterms:W3CDTF">2012-08-29T03:58:00Z</dcterms:created>
  <dcterms:modified xsi:type="dcterms:W3CDTF">2012-08-29T04:42:00Z</dcterms:modified>
</cp:coreProperties>
</file>