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05" w:rsidRDefault="00992105" w:rsidP="00992105">
      <w:pPr>
        <w:jc w:val="center"/>
      </w:pPr>
    </w:p>
    <w:p w:rsidR="00B639EC" w:rsidRDefault="00992105" w:rsidP="00992105">
      <w:pPr>
        <w:jc w:val="center"/>
      </w:pPr>
      <w:r>
        <w:t>ESCUELA SUPERIOR POLITECNICA DELLITORAL</w:t>
      </w:r>
    </w:p>
    <w:p w:rsidR="00992105" w:rsidRDefault="00992105" w:rsidP="00992105">
      <w:pPr>
        <w:jc w:val="center"/>
      </w:pPr>
      <w:r>
        <w:t>FACULTADDE INGENERIA MARITIMA Y CIENCIAS DEL MAR</w:t>
      </w:r>
    </w:p>
    <w:p w:rsidR="00CE02CC" w:rsidRPr="00827F20" w:rsidRDefault="00CE02CC">
      <w:pPr>
        <w:rPr>
          <w:sz w:val="10"/>
          <w:szCs w:val="10"/>
        </w:rPr>
      </w:pPr>
    </w:p>
    <w:p w:rsidR="00B639EC" w:rsidRPr="00740FFE" w:rsidRDefault="0059127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CATEDRA: BIOTECNOLOGIA                                </w:t>
      </w:r>
      <w:r w:rsidR="00B639EC" w:rsidRPr="00740FFE">
        <w:rPr>
          <w:b/>
          <w:sz w:val="20"/>
          <w:szCs w:val="20"/>
        </w:rPr>
        <w:t xml:space="preserve">PROFESOR: FRANCISCA BURGOS </w:t>
      </w:r>
      <w:proofErr w:type="spellStart"/>
      <w:r w:rsidR="00B639EC" w:rsidRPr="00740FFE">
        <w:rPr>
          <w:b/>
          <w:sz w:val="20"/>
          <w:szCs w:val="20"/>
        </w:rPr>
        <w:t>V</w:t>
      </w:r>
      <w:proofErr w:type="gramStart"/>
      <w:r w:rsidR="00B639EC" w:rsidRPr="00740FFE">
        <w:rPr>
          <w:b/>
          <w:sz w:val="20"/>
          <w:szCs w:val="20"/>
        </w:rPr>
        <w:t>,M.Sc</w:t>
      </w:r>
      <w:proofErr w:type="spellEnd"/>
      <w:proofErr w:type="gramEnd"/>
      <w:r w:rsidR="00B639EC" w:rsidRPr="00740FFE">
        <w:rPr>
          <w:b/>
          <w:sz w:val="20"/>
          <w:szCs w:val="20"/>
        </w:rPr>
        <w:t>.</w:t>
      </w:r>
    </w:p>
    <w:p w:rsidR="00740FFE" w:rsidRPr="00740FFE" w:rsidRDefault="00740FFE">
      <w:pPr>
        <w:rPr>
          <w:b/>
          <w:sz w:val="20"/>
          <w:szCs w:val="20"/>
        </w:rPr>
      </w:pPr>
      <w:r w:rsidRPr="00740FFE">
        <w:rPr>
          <w:b/>
          <w:sz w:val="20"/>
          <w:szCs w:val="20"/>
        </w:rPr>
        <w:t>NOMBRE:</w:t>
      </w:r>
      <w:r w:rsidR="00CE02CC">
        <w:rPr>
          <w:b/>
          <w:sz w:val="20"/>
          <w:szCs w:val="20"/>
        </w:rPr>
        <w:t xml:space="preserve">                                                                                                   </w:t>
      </w:r>
      <w:r w:rsidRPr="00740FFE">
        <w:rPr>
          <w:b/>
          <w:sz w:val="20"/>
          <w:szCs w:val="20"/>
        </w:rPr>
        <w:t>FECHA:</w:t>
      </w:r>
    </w:p>
    <w:p w:rsidR="00B639EC" w:rsidRPr="00827F20" w:rsidRDefault="00B639EC">
      <w:pPr>
        <w:rPr>
          <w:sz w:val="10"/>
          <w:szCs w:val="10"/>
        </w:rPr>
      </w:pPr>
    </w:p>
    <w:p w:rsidR="00B639EC" w:rsidRDefault="00B639EC" w:rsidP="00A9109D">
      <w:pPr>
        <w:rPr>
          <w:b/>
        </w:rPr>
      </w:pPr>
      <w:r w:rsidRPr="00740FFE">
        <w:rPr>
          <w:b/>
        </w:rPr>
        <w:t>Señale la respuesta</w:t>
      </w:r>
      <w:r w:rsidR="00D20DEA">
        <w:rPr>
          <w:b/>
        </w:rPr>
        <w:t>(s)</w:t>
      </w:r>
      <w:r w:rsidRPr="00740FFE">
        <w:rPr>
          <w:b/>
        </w:rPr>
        <w:t xml:space="preserve"> correcta</w:t>
      </w:r>
      <w:r w:rsidR="00D30D2B">
        <w:rPr>
          <w:b/>
        </w:rPr>
        <w:t xml:space="preserve"> (</w:t>
      </w:r>
      <w:r w:rsidR="004A4ADA">
        <w:rPr>
          <w:b/>
        </w:rPr>
        <w:t>4</w:t>
      </w:r>
      <w:r w:rsidR="00A9109D">
        <w:rPr>
          <w:b/>
        </w:rPr>
        <w:t xml:space="preserve"> c/una)</w:t>
      </w:r>
    </w:p>
    <w:p w:rsidR="00D20DEA" w:rsidRPr="00827F20" w:rsidRDefault="00D20DEA" w:rsidP="00D20DEA">
      <w:pPr>
        <w:rPr>
          <w:b/>
          <w:sz w:val="10"/>
          <w:szCs w:val="10"/>
        </w:rPr>
      </w:pPr>
    </w:p>
    <w:p w:rsidR="0059127D" w:rsidRPr="002A2C93" w:rsidRDefault="0059127D" w:rsidP="002A2C93">
      <w:pPr>
        <w:pStyle w:val="Prrafodelista"/>
        <w:numPr>
          <w:ilvl w:val="0"/>
          <w:numId w:val="26"/>
        </w:numPr>
        <w:jc w:val="both"/>
      </w:pPr>
      <w:r w:rsidRPr="002A2C93">
        <w:t xml:space="preserve">Dentro de los desarrollos actuales de las aplicaciones de biotecnología a nivel de áreas de control esta el utilizar microorganismos </w:t>
      </w:r>
      <w:r w:rsidR="00A9109D" w:rsidRPr="002A2C93">
        <w:t xml:space="preserve"> </w:t>
      </w:r>
      <w:r w:rsidRPr="002A2C93">
        <w:t>como indicadores de calidad. F o V</w:t>
      </w:r>
    </w:p>
    <w:p w:rsidR="0059127D" w:rsidRPr="002A2C93" w:rsidRDefault="0059127D" w:rsidP="002A2C93">
      <w:pPr>
        <w:pStyle w:val="Prrafodelista"/>
        <w:numPr>
          <w:ilvl w:val="0"/>
          <w:numId w:val="26"/>
        </w:numPr>
        <w:jc w:val="both"/>
      </w:pPr>
      <w:r w:rsidRPr="002A2C93">
        <w:t xml:space="preserve">Se aplica a la utilización de biotecnología en procesos </w:t>
      </w:r>
      <w:hyperlink r:id="rId5" w:history="1">
        <w:r w:rsidRPr="002A2C93">
          <w:rPr>
            <w:rStyle w:val="Hipervnculo"/>
            <w:color w:val="auto"/>
            <w:u w:val="none"/>
          </w:rPr>
          <w:t>médicos</w:t>
        </w:r>
      </w:hyperlink>
      <w:r w:rsidRPr="002A2C93">
        <w:t xml:space="preserve"> es una clasificación de: a)Biotecnología roja, b) Biotecnología blanca, c) Biotecnología verde, c) Biotecnología azul</w:t>
      </w:r>
    </w:p>
    <w:p w:rsidR="0059127D" w:rsidRPr="002A2C93" w:rsidRDefault="0059127D" w:rsidP="002A2C93">
      <w:pPr>
        <w:pStyle w:val="Prrafodelista"/>
        <w:numPr>
          <w:ilvl w:val="0"/>
          <w:numId w:val="26"/>
        </w:numPr>
        <w:jc w:val="both"/>
      </w:pPr>
      <w:r w:rsidRPr="002A2C93">
        <w:t>La biotecnología azul se encarga de la aplicación en proceso industriales con el objetivo es la creación de productos fácilmente degradables, que consuman menos energía y generen menos desechos durante su producción. F o V</w:t>
      </w:r>
    </w:p>
    <w:p w:rsidR="0059127D" w:rsidRPr="002A2C93" w:rsidRDefault="0059127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>La creación de nuevos materiales: plásticos biodegradables y la producción de biocombustibles son los objetivos de: a)Biotecnología roja, b) Biotecnología blanca, c) Biotecnología verde, c) Biotecnología azul</w:t>
      </w:r>
    </w:p>
    <w:p w:rsidR="0059127D" w:rsidRPr="002A2C93" w:rsidRDefault="0059127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Para el cultivo celular se requiere que los soportes sólidos estén cubiertos por colágeno o  </w:t>
      </w:r>
      <w:proofErr w:type="spellStart"/>
      <w:r w:rsidRPr="002A2C93">
        <w:t>laminina</w:t>
      </w:r>
      <w:proofErr w:type="spellEnd"/>
      <w:r w:rsidRPr="002A2C93">
        <w:t>. F o V</w:t>
      </w:r>
    </w:p>
    <w:p w:rsidR="0059127D" w:rsidRPr="002A2C93" w:rsidRDefault="00EA63D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Los cultivos preparados directamente a partir de un órgano o tejido es un ejemplo de: a) cultivo primario, b) cultivo secundario, c) </w:t>
      </w:r>
      <w:proofErr w:type="spellStart"/>
      <w:r w:rsidRPr="002A2C93">
        <w:t>subcultivo</w:t>
      </w:r>
      <w:proofErr w:type="spellEnd"/>
      <w:r w:rsidRPr="002A2C93">
        <w:t>, d) ninguno de los anteriormente mencionados</w:t>
      </w:r>
    </w:p>
    <w:p w:rsidR="00EA63DD" w:rsidRPr="002A2C93" w:rsidRDefault="00EA63D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En los cultivos secundarios </w:t>
      </w:r>
      <w:proofErr w:type="gramStart"/>
      <w:r w:rsidRPr="002A2C93">
        <w:t>la</w:t>
      </w:r>
      <w:proofErr w:type="gramEnd"/>
      <w:r w:rsidRPr="002A2C93">
        <w:t xml:space="preserve"> células presentaran las mismas propiedades de las presentadas en su origen. F o V</w:t>
      </w:r>
    </w:p>
    <w:p w:rsidR="00EA63DD" w:rsidRPr="002A2C93" w:rsidRDefault="00EA63D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Cuando las células en el cultivo celular dejan de dividirse estamos frente al fenómeno de: a) apoptosis, b) senescencia celular, c) inanición celular, d)  ninguna de las anteriormente mencionadas </w:t>
      </w:r>
    </w:p>
    <w:p w:rsidR="00EA63DD" w:rsidRPr="002A2C93" w:rsidRDefault="00EA63D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>El método de separación de proteínas es el SDS-PAGE. F o V</w:t>
      </w:r>
    </w:p>
    <w:p w:rsidR="00EA63DD" w:rsidRPr="002A2C93" w:rsidRDefault="00EA63D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La utilización de vectores no virales para la producción de proteínas recombinantes permite </w:t>
      </w:r>
      <w:r w:rsidR="002A0943" w:rsidRPr="002A2C93">
        <w:t>transferir segmentos de gran tamaño. F o V</w:t>
      </w:r>
    </w:p>
    <w:p w:rsidR="002A0943" w:rsidRPr="002A2C93" w:rsidRDefault="00E6544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>Los adenovirus de primera generación aceptan insertos de hasta 12 KB. F o V</w:t>
      </w:r>
    </w:p>
    <w:p w:rsidR="00E6544B" w:rsidRPr="002A2C93" w:rsidRDefault="00E6544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>Los adenovirus se caracterizan por infectar células quiescentes como en división. F o V</w:t>
      </w:r>
    </w:p>
    <w:p w:rsidR="00B639EC" w:rsidRPr="002A2C93" w:rsidRDefault="00A9109D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Entre las herramientas tecnológicas en biotecnología para detectar enfermedades transmitidas por alimentos tenemos: </w:t>
      </w:r>
      <w:proofErr w:type="spellStart"/>
      <w:r w:rsidRPr="002A2C93">
        <w:t>Inmunoensayos</w:t>
      </w:r>
      <w:proofErr w:type="spellEnd"/>
      <w:r w:rsidRPr="002A2C93">
        <w:t xml:space="preserve">, </w:t>
      </w:r>
      <w:proofErr w:type="spellStart"/>
      <w:r w:rsidRPr="002A2C93">
        <w:t>Inmunohistoquímica</w:t>
      </w:r>
      <w:proofErr w:type="spellEnd"/>
      <w:r w:rsidRPr="002A2C93">
        <w:t xml:space="preserve">, </w:t>
      </w:r>
      <w:proofErr w:type="spellStart"/>
      <w:r w:rsidRPr="002A2C93">
        <w:t>Microsatelites</w:t>
      </w:r>
      <w:proofErr w:type="spellEnd"/>
      <w:r w:rsidRPr="002A2C93">
        <w:t>, RAPDS, RFLP, DGGE</w:t>
      </w:r>
    </w:p>
    <w:p w:rsidR="00E6544B" w:rsidRPr="002A2C93" w:rsidRDefault="00E6544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Utilizar </w:t>
      </w:r>
      <w:proofErr w:type="spellStart"/>
      <w:r w:rsidRPr="002A2C93">
        <w:t>lentivirus</w:t>
      </w:r>
      <w:proofErr w:type="spellEnd"/>
      <w:r w:rsidRPr="002A2C93">
        <w:t xml:space="preserve"> como agentes para la inserción de segmentos para producción de proteínas recombinantes es de forma azarosa originando mutaciones por conversión. F o V</w:t>
      </w:r>
    </w:p>
    <w:p w:rsidR="00000000" w:rsidRPr="002A2C93" w:rsidRDefault="00E6544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Entre la aplicación de </w:t>
      </w:r>
      <w:proofErr w:type="spellStart"/>
      <w:r w:rsidRPr="002A2C93">
        <w:t>inmunoensayos</w:t>
      </w:r>
      <w:proofErr w:type="spellEnd"/>
      <w:r w:rsidRPr="002A2C93">
        <w:t xml:space="preserve"> tenemos la m</w:t>
      </w:r>
      <w:r w:rsidR="002A2C93" w:rsidRPr="002A2C93">
        <w:t>e</w:t>
      </w:r>
      <w:r w:rsidR="002A2C93" w:rsidRPr="002A2C93">
        <w:t xml:space="preserve">dición de niveles de hormonas: por ejemplo la medición de niveles de </w:t>
      </w:r>
      <w:hyperlink r:id="rId6" w:history="1">
        <w:r w:rsidR="002A2C93" w:rsidRPr="002A2C93">
          <w:rPr>
            <w:rStyle w:val="Hipervnculo"/>
            <w:color w:val="auto"/>
            <w:u w:val="none"/>
          </w:rPr>
          <w:t>hormonas</w:t>
        </w:r>
      </w:hyperlink>
      <w:r w:rsidR="002A2C93" w:rsidRPr="002A2C93">
        <w:t xml:space="preserve"> tiroideas o de </w:t>
      </w:r>
      <w:hyperlink r:id="rId7" w:history="1">
        <w:r w:rsidR="002A2C93" w:rsidRPr="002A2C93">
          <w:rPr>
            <w:rStyle w:val="Hipervnculo"/>
            <w:color w:val="auto"/>
            <w:u w:val="none"/>
          </w:rPr>
          <w:t>estrógenos</w:t>
        </w:r>
      </w:hyperlink>
      <w:r w:rsidR="002A2C93" w:rsidRPr="002A2C93">
        <w:t xml:space="preserve"> </w:t>
      </w:r>
      <w:r w:rsidRPr="002A2C93">
        <w:t>. F o V</w:t>
      </w:r>
    </w:p>
    <w:p w:rsidR="00000000" w:rsidRPr="002A2C93" w:rsidRDefault="00E6544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rPr>
          <w:bCs/>
        </w:rPr>
        <w:t xml:space="preserve">La técnica de </w:t>
      </w:r>
      <w:proofErr w:type="spellStart"/>
      <w:r w:rsidRPr="002A2C93">
        <w:rPr>
          <w:bCs/>
        </w:rPr>
        <w:t>southern</w:t>
      </w:r>
      <w:proofErr w:type="spellEnd"/>
      <w:r w:rsidR="002A2C93" w:rsidRPr="002A2C93">
        <w:rPr>
          <w:bCs/>
        </w:rPr>
        <w:t xml:space="preserve"> </w:t>
      </w:r>
      <w:proofErr w:type="spellStart"/>
      <w:r w:rsidR="002A2C93" w:rsidRPr="002A2C93">
        <w:rPr>
          <w:bCs/>
        </w:rPr>
        <w:t>blot</w:t>
      </w:r>
      <w:proofErr w:type="spellEnd"/>
      <w:r w:rsidR="002A2C93" w:rsidRPr="002A2C93">
        <w:t xml:space="preserve"> es una técnica de detección de moléculas de </w:t>
      </w:r>
      <w:hyperlink r:id="rId8" w:history="1">
        <w:r w:rsidR="002A2C93" w:rsidRPr="002A2C93">
          <w:rPr>
            <w:rStyle w:val="Hipervnculo"/>
            <w:color w:val="auto"/>
            <w:u w:val="none"/>
          </w:rPr>
          <w:t>ácido ribonucleico</w:t>
        </w:r>
      </w:hyperlink>
      <w:r w:rsidR="002A2C93" w:rsidRPr="002A2C93">
        <w:t xml:space="preserve"> (ARN) de una secuencia dada dentro de una mezcla compleja (por ejemplo, un </w:t>
      </w:r>
      <w:hyperlink r:id="rId9" w:history="1">
        <w:r w:rsidR="002A2C93" w:rsidRPr="002A2C93">
          <w:rPr>
            <w:rStyle w:val="Hipervnculo"/>
            <w:color w:val="auto"/>
            <w:u w:val="none"/>
          </w:rPr>
          <w:t>ARN mensajero</w:t>
        </w:r>
      </w:hyperlink>
      <w:r w:rsidR="002A2C93" w:rsidRPr="002A2C93">
        <w:t xml:space="preserve"> para un </w:t>
      </w:r>
      <w:hyperlink r:id="rId10" w:history="1">
        <w:r w:rsidR="002A2C93" w:rsidRPr="002A2C93">
          <w:rPr>
            <w:rStyle w:val="Hipervnculo"/>
            <w:color w:val="auto"/>
            <w:u w:val="none"/>
          </w:rPr>
          <w:t>péptido</w:t>
        </w:r>
      </w:hyperlink>
      <w:r w:rsidR="002A2C93" w:rsidRPr="002A2C93">
        <w:t xml:space="preserve"> dado en una extracción de ARN total).</w:t>
      </w:r>
      <w:r w:rsidRPr="002A2C93">
        <w:t xml:space="preserve"> F o V</w:t>
      </w:r>
    </w:p>
    <w:p w:rsidR="00986E4B" w:rsidRPr="002A2C93" w:rsidRDefault="00D30D2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>La capacidad de</w:t>
      </w:r>
      <w:r w:rsidRPr="002A2C93">
        <w:rPr>
          <w:rFonts w:ascii="Verdana" w:hAnsi="Verdana"/>
          <w:sz w:val="36"/>
          <w:szCs w:val="36"/>
        </w:rPr>
        <w:t xml:space="preserve"> </w:t>
      </w:r>
      <w:r w:rsidRPr="002A2C93">
        <w:t xml:space="preserve">integrar su genoma en el de la célula huésped, por lo que dan lugar a una expresión a largo plazo del gen introducido es </w:t>
      </w:r>
      <w:proofErr w:type="spellStart"/>
      <w:r w:rsidRPr="002A2C93">
        <w:t>caracteristico</w:t>
      </w:r>
      <w:proofErr w:type="spellEnd"/>
      <w:r w:rsidRPr="002A2C93">
        <w:t xml:space="preserve"> de: a) adenovirus, b)retrovirus, c) virus </w:t>
      </w:r>
      <w:proofErr w:type="spellStart"/>
      <w:r w:rsidRPr="002A2C93">
        <w:t>adenoasociados</w:t>
      </w:r>
      <w:proofErr w:type="spellEnd"/>
      <w:r w:rsidRPr="002A2C93">
        <w:t>, d)</w:t>
      </w:r>
      <w:proofErr w:type="spellStart"/>
      <w:r w:rsidRPr="002A2C93">
        <w:t>lentivirus</w:t>
      </w:r>
      <w:proofErr w:type="spellEnd"/>
    </w:p>
    <w:p w:rsidR="00986E4B" w:rsidRPr="002A2C93" w:rsidRDefault="00BD7712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lastRenderedPageBreak/>
        <w:t>Las cepas bacterianas microbioló</w:t>
      </w:r>
      <w:r w:rsidR="00B639EC" w:rsidRPr="002A2C93">
        <w:t>gicamente modificadas son utilizadas en</w:t>
      </w:r>
      <w:r w:rsidR="00A9109D" w:rsidRPr="002A2C93">
        <w:t xml:space="preserve"> </w:t>
      </w:r>
      <w:r w:rsidR="00B639EC" w:rsidRPr="002A2C93">
        <w:t xml:space="preserve">sistemas de </w:t>
      </w:r>
      <w:r w:rsidR="00740FFE" w:rsidRPr="002A2C93">
        <w:t>expresión</w:t>
      </w:r>
      <w:r w:rsidR="00B639EC" w:rsidRPr="002A2C93">
        <w:t xml:space="preserve"> de  </w:t>
      </w:r>
      <w:r w:rsidR="00740FFE" w:rsidRPr="002A2C93">
        <w:t>proteínas</w:t>
      </w:r>
      <w:r w:rsidR="00B639EC" w:rsidRPr="002A2C93">
        <w:t xml:space="preserve"> recombinantes</w:t>
      </w:r>
      <w:r w:rsidR="00A9109D" w:rsidRPr="002A2C93">
        <w:t xml:space="preserve">. F o </w:t>
      </w:r>
      <w:r w:rsidR="00A9109D" w:rsidRPr="002A2C93">
        <w:rPr>
          <w:b/>
        </w:rPr>
        <w:t>V</w:t>
      </w:r>
    </w:p>
    <w:p w:rsidR="00986E4B" w:rsidRPr="002A2C93" w:rsidRDefault="00A358AE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La </w:t>
      </w:r>
      <w:proofErr w:type="spellStart"/>
      <w:r w:rsidRPr="002A2C93">
        <w:t>fenilcetonuria</w:t>
      </w:r>
      <w:proofErr w:type="spellEnd"/>
      <w:r w:rsidRPr="002A2C93">
        <w:t xml:space="preserve"> es un e</w:t>
      </w:r>
      <w:proofErr w:type="spellStart"/>
      <w:r w:rsidRPr="002A2C93">
        <w:rPr>
          <w:lang w:val="es-MX"/>
        </w:rPr>
        <w:t>rror</w:t>
      </w:r>
      <w:proofErr w:type="spellEnd"/>
      <w:r w:rsidRPr="002A2C93">
        <w:rPr>
          <w:lang w:val="es-MX"/>
        </w:rPr>
        <w:t xml:space="preserve"> congénito del metabolismo caracterizado por una ausencia casi total de actividad de </w:t>
      </w:r>
      <w:r w:rsidRPr="002A2C93">
        <w:t xml:space="preserve">la enzima fenilalanina </w:t>
      </w:r>
      <w:proofErr w:type="spellStart"/>
      <w:r w:rsidRPr="002A2C93">
        <w:t>hidroxilasa</w:t>
      </w:r>
      <w:proofErr w:type="spellEnd"/>
      <w:r w:rsidRPr="002A2C93">
        <w:t xml:space="preserve"> hepática</w:t>
      </w:r>
      <w:r w:rsidRPr="002A2C93">
        <w:rPr>
          <w:lang w:val="es-MX"/>
        </w:rPr>
        <w:t>.</w:t>
      </w:r>
      <w:r w:rsidRPr="002A2C93">
        <w:t xml:space="preserve"> F o V</w:t>
      </w:r>
    </w:p>
    <w:p w:rsidR="00986E4B" w:rsidRPr="002A2C93" w:rsidRDefault="009E40D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En biotecnología agropecuaria se utiliza al </w:t>
      </w:r>
      <w:r w:rsidRPr="002A2C93">
        <w:rPr>
          <w:i/>
          <w:iCs/>
        </w:rPr>
        <w:t>productor de proteínas naturales</w:t>
      </w:r>
      <w:r w:rsidRPr="002A2C93">
        <w:t xml:space="preserve"> </w:t>
      </w:r>
      <w:r w:rsidRPr="002A2C93">
        <w:rPr>
          <w:i/>
          <w:iCs/>
        </w:rPr>
        <w:t xml:space="preserve">Bacillus </w:t>
      </w:r>
      <w:proofErr w:type="spellStart"/>
      <w:r w:rsidRPr="002A2C93">
        <w:rPr>
          <w:i/>
          <w:iCs/>
        </w:rPr>
        <w:t>thurigiensis</w:t>
      </w:r>
      <w:proofErr w:type="spellEnd"/>
      <w:r w:rsidRPr="002A2C93">
        <w:rPr>
          <w:i/>
          <w:iCs/>
        </w:rPr>
        <w:t xml:space="preserve"> </w:t>
      </w:r>
      <w:r w:rsidRPr="002A2C93">
        <w:t>como un  insecticida natural al ser ingeridas por las larvas de los insectos. F o V</w:t>
      </w:r>
    </w:p>
    <w:p w:rsidR="00986E4B" w:rsidRPr="002A2C93" w:rsidRDefault="00D30D2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El rango efectivo de separación de un gel de poliacrilamida para el análisis de proteínas depende de la concentración de poliacrilamida usada el cual es: a) 5-15%, b)  20-25%, c) 10-25%, d) 15-30% </w:t>
      </w:r>
    </w:p>
    <w:p w:rsidR="00986E4B" w:rsidRPr="002A2C93" w:rsidRDefault="00D30D2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smartTag w:uri="urn:schemas-microsoft-com:office:smarttags" w:element="PersonName">
        <w:smartTagPr>
          <w:attr w:name="ProductID" w:val="La Inmunoglobulina"/>
        </w:smartTagPr>
        <w:r w:rsidRPr="002A2C93">
          <w:t>La Inmunoglobulina</w:t>
        </w:r>
      </w:smartTag>
      <w:r w:rsidRPr="002A2C93">
        <w:t xml:space="preserve"> más abundante en el plasma representando </w:t>
      </w:r>
      <w:proofErr w:type="spellStart"/>
      <w:r w:rsidRPr="002A2C93">
        <w:t>casí</w:t>
      </w:r>
      <w:proofErr w:type="spellEnd"/>
      <w:r w:rsidRPr="002A2C93">
        <w:t xml:space="preserve"> el 80% del total es: a) </w:t>
      </w:r>
      <w:proofErr w:type="spellStart"/>
      <w:r w:rsidRPr="002A2C93">
        <w:t>Ig</w:t>
      </w:r>
      <w:proofErr w:type="spellEnd"/>
      <w:r w:rsidRPr="002A2C93">
        <w:t xml:space="preserve"> A, b)  </w:t>
      </w:r>
      <w:proofErr w:type="spellStart"/>
      <w:r w:rsidRPr="002A2C93">
        <w:t>Ig</w:t>
      </w:r>
      <w:proofErr w:type="spellEnd"/>
      <w:r w:rsidRPr="002A2C93">
        <w:t xml:space="preserve"> M, c) </w:t>
      </w:r>
      <w:proofErr w:type="spellStart"/>
      <w:r w:rsidRPr="002A2C93">
        <w:t>Ig</w:t>
      </w:r>
      <w:proofErr w:type="spellEnd"/>
      <w:r w:rsidRPr="002A2C93">
        <w:t xml:space="preserve"> G, d) </w:t>
      </w:r>
      <w:proofErr w:type="spellStart"/>
      <w:r w:rsidRPr="002A2C93">
        <w:t>Ig</w:t>
      </w:r>
      <w:proofErr w:type="spellEnd"/>
      <w:r w:rsidRPr="002A2C93">
        <w:t xml:space="preserve"> D, e) </w:t>
      </w:r>
      <w:proofErr w:type="spellStart"/>
      <w:r w:rsidRPr="002A2C93">
        <w:t>Ig</w:t>
      </w:r>
      <w:proofErr w:type="spellEnd"/>
      <w:r w:rsidRPr="002A2C93">
        <w:t xml:space="preserve"> E</w:t>
      </w:r>
    </w:p>
    <w:p w:rsidR="00986E4B" w:rsidRPr="002A2C93" w:rsidRDefault="00D30D2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>U</w:t>
      </w:r>
      <w:r w:rsidRPr="002A2C93">
        <w:rPr>
          <w:bCs/>
        </w:rPr>
        <w:t xml:space="preserve">n </w:t>
      </w:r>
      <w:proofErr w:type="spellStart"/>
      <w:r w:rsidRPr="002A2C93">
        <w:rPr>
          <w:bCs/>
        </w:rPr>
        <w:t>cósmido</w:t>
      </w:r>
      <w:proofErr w:type="spellEnd"/>
      <w:r w:rsidRPr="002A2C93">
        <w:rPr>
          <w:bCs/>
        </w:rPr>
        <w:t xml:space="preserve"> puede ser utilizado como un vector genético que puede funcionar como taxista que transporta a un cliente el ADN recombinante. Si </w:t>
      </w:r>
      <w:r w:rsidR="00986E4B" w:rsidRPr="002A2C93">
        <w:rPr>
          <w:bCs/>
        </w:rPr>
        <w:t>o No</w:t>
      </w:r>
    </w:p>
    <w:p w:rsidR="00986E4B" w:rsidRPr="002A2C93" w:rsidRDefault="00D30D2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t xml:space="preserve">La </w:t>
      </w:r>
      <w:proofErr w:type="spellStart"/>
      <w:r w:rsidRPr="002A2C93">
        <w:t>fenilcetonuria</w:t>
      </w:r>
      <w:proofErr w:type="spellEnd"/>
      <w:r w:rsidRPr="002A2C93">
        <w:t xml:space="preserve"> es un e</w:t>
      </w:r>
      <w:proofErr w:type="spellStart"/>
      <w:r w:rsidRPr="002A2C93">
        <w:rPr>
          <w:lang w:val="es-MX"/>
        </w:rPr>
        <w:t>rror</w:t>
      </w:r>
      <w:proofErr w:type="spellEnd"/>
      <w:r w:rsidRPr="002A2C93">
        <w:rPr>
          <w:lang w:val="es-MX"/>
        </w:rPr>
        <w:t xml:space="preserve"> congénito del metabolismo caracterizado por una ausencia casi total de actividad de </w:t>
      </w:r>
      <w:r w:rsidRPr="002A2C93">
        <w:t xml:space="preserve">la enzima fenilalanina </w:t>
      </w:r>
      <w:proofErr w:type="spellStart"/>
      <w:r w:rsidRPr="002A2C93">
        <w:t>hidroxilasa</w:t>
      </w:r>
      <w:proofErr w:type="spellEnd"/>
      <w:r w:rsidRPr="002A2C93">
        <w:t xml:space="preserve"> hepática</w:t>
      </w:r>
      <w:r w:rsidRPr="002A2C93">
        <w:rPr>
          <w:lang w:val="es-MX"/>
        </w:rPr>
        <w:t>.</w:t>
      </w:r>
      <w:r w:rsidRPr="002A2C93">
        <w:t xml:space="preserve"> F o V</w:t>
      </w:r>
    </w:p>
    <w:p w:rsidR="00D30D2B" w:rsidRPr="002A2C93" w:rsidRDefault="00D30D2B" w:rsidP="002A2C93">
      <w:pPr>
        <w:pStyle w:val="Prrafodelista"/>
        <w:numPr>
          <w:ilvl w:val="0"/>
          <w:numId w:val="26"/>
        </w:numPr>
        <w:jc w:val="both"/>
        <w:rPr>
          <w:lang w:val="es-EC"/>
        </w:rPr>
      </w:pPr>
      <w:r w:rsidRPr="002A2C93">
        <w:rPr>
          <w:lang w:val="es-MX"/>
        </w:rPr>
        <w:t>En la técnica de RAPD se usa un marcador dominante, se pueden detectar heterocigotos. F o V</w:t>
      </w:r>
    </w:p>
    <w:p w:rsidR="00D30D2B" w:rsidRPr="002A2C93" w:rsidRDefault="00D30D2B" w:rsidP="002A2C93">
      <w:pPr>
        <w:tabs>
          <w:tab w:val="right" w:pos="8504"/>
        </w:tabs>
        <w:jc w:val="both"/>
        <w:rPr>
          <w:sz w:val="10"/>
          <w:szCs w:val="10"/>
          <w:lang w:val="es-MX"/>
        </w:rPr>
      </w:pPr>
    </w:p>
    <w:p w:rsidR="00D30D2B" w:rsidRPr="002A2C93" w:rsidRDefault="00D30D2B" w:rsidP="002A2C93">
      <w:pPr>
        <w:jc w:val="both"/>
        <w:rPr>
          <w:bCs/>
        </w:rPr>
      </w:pPr>
    </w:p>
    <w:p w:rsidR="00D30D2B" w:rsidRPr="002A2C93" w:rsidRDefault="00D30D2B" w:rsidP="002A2C93">
      <w:pPr>
        <w:jc w:val="both"/>
      </w:pPr>
    </w:p>
    <w:p w:rsidR="00A358AE" w:rsidRPr="002A2C93" w:rsidRDefault="00A358AE" w:rsidP="002A2C93">
      <w:pPr>
        <w:jc w:val="both"/>
      </w:pPr>
    </w:p>
    <w:p w:rsidR="00A9109D" w:rsidRPr="002A2C93" w:rsidRDefault="00A9109D" w:rsidP="002A2C93">
      <w:pPr>
        <w:jc w:val="both"/>
      </w:pPr>
    </w:p>
    <w:p w:rsidR="00B639EC" w:rsidRPr="002A2C93" w:rsidRDefault="00B639EC" w:rsidP="002A2C93">
      <w:pPr>
        <w:jc w:val="both"/>
      </w:pPr>
    </w:p>
    <w:p w:rsidR="00B639EC" w:rsidRPr="002A2C93" w:rsidRDefault="00B639EC" w:rsidP="002A2C93">
      <w:pPr>
        <w:jc w:val="both"/>
      </w:pPr>
    </w:p>
    <w:sectPr w:rsidR="00B639EC" w:rsidRPr="002A2C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3B2"/>
    <w:multiLevelType w:val="multilevel"/>
    <w:tmpl w:val="2894F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55A7C"/>
    <w:multiLevelType w:val="hybridMultilevel"/>
    <w:tmpl w:val="9B2C8B26"/>
    <w:lvl w:ilvl="0" w:tplc="9B2EA2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2039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B2903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BEA31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9A8E2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FC09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38ADA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686B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D05B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D5985"/>
    <w:multiLevelType w:val="hybridMultilevel"/>
    <w:tmpl w:val="1BC24230"/>
    <w:lvl w:ilvl="0" w:tplc="9AF07EA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6F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7809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800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283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4F3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C2840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E31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DC0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20ADF"/>
    <w:multiLevelType w:val="hybridMultilevel"/>
    <w:tmpl w:val="ABA2DE1E"/>
    <w:lvl w:ilvl="0" w:tplc="8E141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102B08">
      <w:start w:val="102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EF10C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ECE0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DC8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96B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A2A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48F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DEF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1077738"/>
    <w:multiLevelType w:val="hybridMultilevel"/>
    <w:tmpl w:val="C8E6BA9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663EE"/>
    <w:multiLevelType w:val="hybridMultilevel"/>
    <w:tmpl w:val="F91E8988"/>
    <w:lvl w:ilvl="0" w:tplc="0C0A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D4852"/>
    <w:multiLevelType w:val="hybridMultilevel"/>
    <w:tmpl w:val="AAF02A1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9D619E"/>
    <w:multiLevelType w:val="hybridMultilevel"/>
    <w:tmpl w:val="D298C21A"/>
    <w:lvl w:ilvl="0" w:tplc="CA9411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428F8E">
      <w:start w:val="1028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D2C051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6646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1AD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403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2B8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5CE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60C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A0220E"/>
    <w:multiLevelType w:val="hybridMultilevel"/>
    <w:tmpl w:val="E982C464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B1C7FF6"/>
    <w:multiLevelType w:val="multilevel"/>
    <w:tmpl w:val="49080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547510"/>
    <w:multiLevelType w:val="hybridMultilevel"/>
    <w:tmpl w:val="9294DB30"/>
    <w:lvl w:ilvl="0" w:tplc="3FCA8D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E40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6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7690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DE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EC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06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62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125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A53BE3"/>
    <w:multiLevelType w:val="hybridMultilevel"/>
    <w:tmpl w:val="78CA517E"/>
    <w:lvl w:ilvl="0" w:tplc="DD500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AE85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9AB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EA3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B3C5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F445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E230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6EB8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A2D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C205C0"/>
    <w:multiLevelType w:val="hybridMultilevel"/>
    <w:tmpl w:val="C8E6BA9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56" w:hanging="360"/>
      </w:pPr>
    </w:lvl>
    <w:lvl w:ilvl="2" w:tplc="300A001B" w:tentative="1">
      <w:start w:val="1"/>
      <w:numFmt w:val="lowerRoman"/>
      <w:lvlText w:val="%3."/>
      <w:lvlJc w:val="right"/>
      <w:pPr>
        <w:ind w:left="1876" w:hanging="180"/>
      </w:pPr>
    </w:lvl>
    <w:lvl w:ilvl="3" w:tplc="300A000F" w:tentative="1">
      <w:start w:val="1"/>
      <w:numFmt w:val="decimal"/>
      <w:lvlText w:val="%4."/>
      <w:lvlJc w:val="left"/>
      <w:pPr>
        <w:ind w:left="2596" w:hanging="360"/>
      </w:pPr>
    </w:lvl>
    <w:lvl w:ilvl="4" w:tplc="300A0019" w:tentative="1">
      <w:start w:val="1"/>
      <w:numFmt w:val="lowerLetter"/>
      <w:lvlText w:val="%5."/>
      <w:lvlJc w:val="left"/>
      <w:pPr>
        <w:ind w:left="3316" w:hanging="360"/>
      </w:pPr>
    </w:lvl>
    <w:lvl w:ilvl="5" w:tplc="300A001B" w:tentative="1">
      <w:start w:val="1"/>
      <w:numFmt w:val="lowerRoman"/>
      <w:lvlText w:val="%6."/>
      <w:lvlJc w:val="right"/>
      <w:pPr>
        <w:ind w:left="4036" w:hanging="180"/>
      </w:pPr>
    </w:lvl>
    <w:lvl w:ilvl="6" w:tplc="300A000F" w:tentative="1">
      <w:start w:val="1"/>
      <w:numFmt w:val="decimal"/>
      <w:lvlText w:val="%7."/>
      <w:lvlJc w:val="left"/>
      <w:pPr>
        <w:ind w:left="4756" w:hanging="360"/>
      </w:pPr>
    </w:lvl>
    <w:lvl w:ilvl="7" w:tplc="300A0019" w:tentative="1">
      <w:start w:val="1"/>
      <w:numFmt w:val="lowerLetter"/>
      <w:lvlText w:val="%8."/>
      <w:lvlJc w:val="left"/>
      <w:pPr>
        <w:ind w:left="5476" w:hanging="360"/>
      </w:pPr>
    </w:lvl>
    <w:lvl w:ilvl="8" w:tplc="30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>
    <w:nsid w:val="38E60B89"/>
    <w:multiLevelType w:val="hybridMultilevel"/>
    <w:tmpl w:val="66B49848"/>
    <w:lvl w:ilvl="0" w:tplc="A5D6B4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64756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40BE7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24B4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D288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F8DA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C5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70F5B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889A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30A0764"/>
    <w:multiLevelType w:val="hybridMultilevel"/>
    <w:tmpl w:val="AB7069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8A174F"/>
    <w:multiLevelType w:val="hybridMultilevel"/>
    <w:tmpl w:val="39F48E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E30EDB"/>
    <w:multiLevelType w:val="hybridMultilevel"/>
    <w:tmpl w:val="2CD8E70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7A6FB3"/>
    <w:multiLevelType w:val="hybridMultilevel"/>
    <w:tmpl w:val="0CE0520C"/>
    <w:lvl w:ilvl="0" w:tplc="EC843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34F7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46B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3CE8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BAB9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36AD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00E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3CD8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FAC8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5631554C"/>
    <w:multiLevelType w:val="hybridMultilevel"/>
    <w:tmpl w:val="2690ABE6"/>
    <w:lvl w:ilvl="0" w:tplc="2E306D0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D845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F802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C70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8D0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E789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E4E7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EC4E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8082C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0F7665"/>
    <w:multiLevelType w:val="hybridMultilevel"/>
    <w:tmpl w:val="9246F8F2"/>
    <w:lvl w:ilvl="0" w:tplc="DD92E3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4298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8C93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9A68C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1CE9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F651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471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A4ED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3844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DB1196"/>
    <w:multiLevelType w:val="hybridMultilevel"/>
    <w:tmpl w:val="17126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8F721F"/>
    <w:multiLevelType w:val="hybridMultilevel"/>
    <w:tmpl w:val="45320A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A722D"/>
    <w:multiLevelType w:val="hybridMultilevel"/>
    <w:tmpl w:val="A2C4C7DC"/>
    <w:lvl w:ilvl="0" w:tplc="D212A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2CC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E3A5B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FAE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49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B82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FE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903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5EDE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0311578"/>
    <w:multiLevelType w:val="hybridMultilevel"/>
    <w:tmpl w:val="8D6E1614"/>
    <w:lvl w:ilvl="0" w:tplc="3D5C53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4E2F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6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049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A66B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DC2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065D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062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7241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65703371"/>
    <w:multiLevelType w:val="hybridMultilevel"/>
    <w:tmpl w:val="2894FD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0844B9"/>
    <w:multiLevelType w:val="hybridMultilevel"/>
    <w:tmpl w:val="3ABA5D68"/>
    <w:lvl w:ilvl="0" w:tplc="C302D1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2CC7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AF48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6C6C6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4241E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B0891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103D3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F038D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4C6D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874BDF"/>
    <w:multiLevelType w:val="hybridMultilevel"/>
    <w:tmpl w:val="959AE2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DA3A93"/>
    <w:multiLevelType w:val="hybridMultilevel"/>
    <w:tmpl w:val="D78CAFAC"/>
    <w:lvl w:ilvl="0" w:tplc="F528AE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BAC0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D8F50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BB48FF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F9A9BB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4F042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4F200B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4D472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F9085C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F67174"/>
    <w:multiLevelType w:val="hybridMultilevel"/>
    <w:tmpl w:val="9E0A8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E81705C"/>
    <w:multiLevelType w:val="hybridMultilevel"/>
    <w:tmpl w:val="B4FCB3A4"/>
    <w:lvl w:ilvl="0" w:tplc="075A5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428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D0F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16C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856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6D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30DC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B6C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4B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8"/>
  </w:num>
  <w:num w:numId="2">
    <w:abstractNumId w:val="24"/>
  </w:num>
  <w:num w:numId="3">
    <w:abstractNumId w:val="16"/>
  </w:num>
  <w:num w:numId="4">
    <w:abstractNumId w:val="8"/>
  </w:num>
  <w:num w:numId="5">
    <w:abstractNumId w:val="14"/>
  </w:num>
  <w:num w:numId="6">
    <w:abstractNumId w:val="6"/>
  </w:num>
  <w:num w:numId="7">
    <w:abstractNumId w:val="26"/>
  </w:num>
  <w:num w:numId="8">
    <w:abstractNumId w:val="1"/>
  </w:num>
  <w:num w:numId="9">
    <w:abstractNumId w:val="19"/>
  </w:num>
  <w:num w:numId="10">
    <w:abstractNumId w:val="25"/>
  </w:num>
  <w:num w:numId="11">
    <w:abstractNumId w:val="18"/>
  </w:num>
  <w:num w:numId="12">
    <w:abstractNumId w:val="2"/>
  </w:num>
  <w:num w:numId="13">
    <w:abstractNumId w:val="0"/>
  </w:num>
  <w:num w:numId="14">
    <w:abstractNumId w:val="13"/>
  </w:num>
  <w:num w:numId="15">
    <w:abstractNumId w:val="27"/>
  </w:num>
  <w:num w:numId="16">
    <w:abstractNumId w:val="9"/>
  </w:num>
  <w:num w:numId="17">
    <w:abstractNumId w:val="21"/>
  </w:num>
  <w:num w:numId="18">
    <w:abstractNumId w:val="20"/>
  </w:num>
  <w:num w:numId="19">
    <w:abstractNumId w:val="15"/>
  </w:num>
  <w:num w:numId="20">
    <w:abstractNumId w:val="17"/>
  </w:num>
  <w:num w:numId="21">
    <w:abstractNumId w:val="22"/>
  </w:num>
  <w:num w:numId="22">
    <w:abstractNumId w:val="29"/>
  </w:num>
  <w:num w:numId="23">
    <w:abstractNumId w:val="7"/>
  </w:num>
  <w:num w:numId="24">
    <w:abstractNumId w:val="3"/>
  </w:num>
  <w:num w:numId="25">
    <w:abstractNumId w:val="5"/>
  </w:num>
  <w:num w:numId="26">
    <w:abstractNumId w:val="12"/>
  </w:num>
  <w:num w:numId="27">
    <w:abstractNumId w:val="4"/>
  </w:num>
  <w:num w:numId="28">
    <w:abstractNumId w:val="23"/>
  </w:num>
  <w:num w:numId="29">
    <w:abstractNumId w:val="11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639EC"/>
    <w:rsid w:val="000F42E4"/>
    <w:rsid w:val="001B4F20"/>
    <w:rsid w:val="002A0943"/>
    <w:rsid w:val="002A2C93"/>
    <w:rsid w:val="002D3DBD"/>
    <w:rsid w:val="00301CA4"/>
    <w:rsid w:val="00335725"/>
    <w:rsid w:val="003E0BD6"/>
    <w:rsid w:val="004A4ADA"/>
    <w:rsid w:val="005238F9"/>
    <w:rsid w:val="0054145F"/>
    <w:rsid w:val="0059127D"/>
    <w:rsid w:val="005B1E4D"/>
    <w:rsid w:val="00632BBA"/>
    <w:rsid w:val="00740FFE"/>
    <w:rsid w:val="00827F20"/>
    <w:rsid w:val="00986E4B"/>
    <w:rsid w:val="00992105"/>
    <w:rsid w:val="009E40DB"/>
    <w:rsid w:val="00A358AE"/>
    <w:rsid w:val="00A9109D"/>
    <w:rsid w:val="00B639EC"/>
    <w:rsid w:val="00BD7712"/>
    <w:rsid w:val="00CE02CC"/>
    <w:rsid w:val="00D20DEA"/>
    <w:rsid w:val="00D30D2B"/>
    <w:rsid w:val="00E6544B"/>
    <w:rsid w:val="00EA6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basedOn w:val="Fuentedeprrafopredeter"/>
    <w:rsid w:val="00D20DE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912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7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3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21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845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4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84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3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3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9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0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9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5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5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3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8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6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9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6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%C3%81cido_ribonucle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s.wikipedia.org/wiki/Estr%C3%B3geno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s.wikipedia.org/wiki/Hormona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s.wikipedia.org/wiki/M%C3%A9dico" TargetMode="External"/><Relationship Id="rId10" Type="http://schemas.openxmlformats.org/officeDocument/2006/relationships/hyperlink" Target="http://es.wikipedia.org/wiki/P%C3%A9pti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s.wikipedia.org/wiki/ARN_mensajer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GUAYAQUIL-INSTITUTO NACIONAL DE HIGIENE Y MEDICINA TROPICAL LIP</vt:lpstr>
    </vt:vector>
  </TitlesOfParts>
  <Company>Hewlett-Packard</Company>
  <LinksUpToDate>false</LinksUpToDate>
  <CharactersWithSpaces>4631</CharactersWithSpaces>
  <SharedDoc>false</SharedDoc>
  <HLinks>
    <vt:vector size="30" baseType="variant">
      <vt:variant>
        <vt:i4>6553660</vt:i4>
      </vt:variant>
      <vt:variant>
        <vt:i4>12</vt:i4>
      </vt:variant>
      <vt:variant>
        <vt:i4>0</vt:i4>
      </vt:variant>
      <vt:variant>
        <vt:i4>5</vt:i4>
      </vt:variant>
      <vt:variant>
        <vt:lpwstr>http://es.wikipedia.org/wiki/Vacuna</vt:lpwstr>
      </vt:variant>
      <vt:variant>
        <vt:lpwstr/>
      </vt:variant>
      <vt:variant>
        <vt:i4>720986</vt:i4>
      </vt:variant>
      <vt:variant>
        <vt:i4>9</vt:i4>
      </vt:variant>
      <vt:variant>
        <vt:i4>0</vt:i4>
      </vt:variant>
      <vt:variant>
        <vt:i4>5</vt:i4>
      </vt:variant>
      <vt:variant>
        <vt:lpwstr>http://es.wikipedia.org/wiki/Antibi%C3%B3tico</vt:lpwstr>
      </vt:variant>
      <vt:variant>
        <vt:lpwstr/>
      </vt:variant>
      <vt:variant>
        <vt:i4>6881324</vt:i4>
      </vt:variant>
      <vt:variant>
        <vt:i4>6</vt:i4>
      </vt:variant>
      <vt:variant>
        <vt:i4>0</vt:i4>
      </vt:variant>
      <vt:variant>
        <vt:i4>5</vt:i4>
      </vt:variant>
      <vt:variant>
        <vt:lpwstr>http://es.wikipedia.org/wiki/Biocombustible</vt:lpwstr>
      </vt:variant>
      <vt:variant>
        <vt:lpwstr/>
      </vt:variant>
      <vt:variant>
        <vt:i4>5308450</vt:i4>
      </vt:variant>
      <vt:variant>
        <vt:i4>3</vt:i4>
      </vt:variant>
      <vt:variant>
        <vt:i4>0</vt:i4>
      </vt:variant>
      <vt:variant>
        <vt:i4>5</vt:i4>
      </vt:variant>
      <vt:variant>
        <vt:lpwstr>http://es.wikipedia.org/wiki/Aceite_vegetal</vt:lpwstr>
      </vt:variant>
      <vt:variant>
        <vt:lpwstr/>
      </vt:variant>
      <vt:variant>
        <vt:i4>1703985</vt:i4>
      </vt:variant>
      <vt:variant>
        <vt:i4>0</vt:i4>
      </vt:variant>
      <vt:variant>
        <vt:i4>0</vt:i4>
      </vt:variant>
      <vt:variant>
        <vt:i4>5</vt:i4>
      </vt:variant>
      <vt:variant>
        <vt:lpwstr>http://es.wikipedia.org/wiki/Pl%C3%A1stico</vt:lpwstr>
      </vt:variant>
      <vt:variant>
        <vt:lpwstr>Propiedades_caracter.C3.ADsticas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GUAYAQUIL-INSTITUTO NACIONAL DE HIGIENE Y MEDICINA TROPICAL LIP</dc:title>
  <dc:creator>Francisca Burgos</dc:creator>
  <cp:lastModifiedBy>usuario</cp:lastModifiedBy>
  <cp:revision>3</cp:revision>
  <dcterms:created xsi:type="dcterms:W3CDTF">2012-09-15T02:00:00Z</dcterms:created>
  <dcterms:modified xsi:type="dcterms:W3CDTF">2012-09-15T02:00:00Z</dcterms:modified>
</cp:coreProperties>
</file>