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CA" w:rsidRDefault="00555FCA" w:rsidP="00555FCA">
      <w:pPr>
        <w:pStyle w:val="Ttulo2"/>
        <w:jc w:val="center"/>
      </w:pPr>
      <w:r>
        <w:t xml:space="preserve">Examen de Mejoramiento de Bioestadística II </w:t>
      </w:r>
    </w:p>
    <w:p w:rsidR="00555FCA" w:rsidRPr="00F26931" w:rsidRDefault="00555FCA" w:rsidP="00555FCA">
      <w:pPr>
        <w:rPr>
          <w:b/>
        </w:rPr>
      </w:pPr>
      <w:r w:rsidRPr="00F26931">
        <w:rPr>
          <w:b/>
        </w:rPr>
        <w:t>NOMBRE:</w:t>
      </w:r>
    </w:p>
    <w:p w:rsidR="007F06A6" w:rsidRDefault="00555FCA" w:rsidP="00555FCA">
      <w:r>
        <w:t xml:space="preserve">Se quiere probar el efecto de 4 fertilizantes </w:t>
      </w:r>
      <w:r>
        <w:t>(A-B-C y D</w:t>
      </w:r>
      <w:r w:rsidR="007F06A6">
        <w:t>) sobre</w:t>
      </w:r>
      <w:r>
        <w:t xml:space="preserve"> la producción de una determinada especie</w:t>
      </w:r>
      <w:r>
        <w:t xml:space="preserve"> </w:t>
      </w:r>
      <w:r>
        <w:t>agrícola. Se van a realizar 5 repeticiones por tratamiento.</w:t>
      </w:r>
      <w:r>
        <w:t xml:space="preserve"> </w:t>
      </w:r>
      <w:r>
        <w:t>En el proceso de estudio de las unidades experimentales se ha observado que existe un</w:t>
      </w:r>
      <w:r>
        <w:t xml:space="preserve"> </w:t>
      </w:r>
      <w:r>
        <w:t xml:space="preserve">gradiente de humedad </w:t>
      </w:r>
      <w:r w:rsidR="007F06A6">
        <w:t xml:space="preserve">en las parcelas utilizadas, </w:t>
      </w:r>
      <w:r>
        <w:t>que podría influir en la producción.</w:t>
      </w:r>
      <w:r>
        <w:t xml:space="preserve"> </w:t>
      </w:r>
    </w:p>
    <w:p w:rsidR="00555FCA" w:rsidRDefault="00555FCA" w:rsidP="00555FCA">
      <w:r>
        <w:t>Planificar el estudio de manera tal que se pueda comparar los tratamientos sin tener en</w:t>
      </w:r>
      <w:r>
        <w:t xml:space="preserve"> </w:t>
      </w:r>
      <w:r>
        <w:t>cuenta el posible efecto de la humedad en la producción, y finalmente teniendo en cuenta esa</w:t>
      </w:r>
      <w:r>
        <w:t xml:space="preserve"> </w:t>
      </w:r>
      <w:r>
        <w:t>heterogeneidad.</w:t>
      </w:r>
    </w:p>
    <w:p w:rsidR="00555FCA" w:rsidRDefault="00555FCA" w:rsidP="00555FCA">
      <w:r>
        <w:t xml:space="preserve">Explicar razonadamente cual sería el diseño elegido y </w:t>
      </w:r>
      <w:r>
        <w:t>el porqué</w:t>
      </w:r>
      <w:r>
        <w:t xml:space="preserve"> de su elección.</w:t>
      </w:r>
    </w:p>
    <w:p w:rsidR="00555FCA" w:rsidRDefault="00555FCA" w:rsidP="00555FCA">
      <w:r>
        <w:t xml:space="preserve"> Plantear el análisis y </w:t>
      </w:r>
      <w:r>
        <w:t>describa el modelo lineal</w:t>
      </w:r>
    </w:p>
    <w:p w:rsidR="00AA4B08" w:rsidRDefault="00555FCA" w:rsidP="00555FCA">
      <w:r>
        <w:t>P</w:t>
      </w:r>
      <w:r>
        <w:t>resentar los resultados y hacer un análisis de los</w:t>
      </w:r>
      <w:r>
        <w:t xml:space="preserve"> </w:t>
      </w:r>
      <w:r>
        <w:t>mismos.</w:t>
      </w:r>
    </w:p>
    <w:p w:rsidR="00555FCA" w:rsidRDefault="00555FCA" w:rsidP="00555FCA">
      <w:r>
        <w:t xml:space="preserve"> Explique razonadamente cual</w:t>
      </w:r>
      <w:r w:rsidR="007F06A6">
        <w:t>es</w:t>
      </w:r>
      <w:r>
        <w:t xml:space="preserve"> sería</w:t>
      </w:r>
      <w:r w:rsidR="007F06A6">
        <w:t>n</w:t>
      </w:r>
      <w:r>
        <w:t xml:space="preserve"> sus conclusiones y recomendaciones</w:t>
      </w:r>
    </w:p>
    <w:p w:rsidR="00555FCA" w:rsidRDefault="00555FCA" w:rsidP="00555FCA"/>
    <w:p w:rsidR="007F06A6" w:rsidRDefault="007F06A6" w:rsidP="00555FCA">
      <w:r>
        <w:t>En la siguiente tabla se encuentran los valores de producción en quintales por acre. La letra representa al fertilizante utilizado. Los colores de las celdas son proporcionales a la humedad</w:t>
      </w:r>
    </w:p>
    <w:tbl>
      <w:tblPr>
        <w:tblW w:w="48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</w:tblGrid>
      <w:tr w:rsidR="007F06A6" w:rsidRPr="007F06A6" w:rsidTr="007F06A6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A13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D20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B15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C16</w:t>
            </w:r>
          </w:p>
        </w:tc>
      </w:tr>
      <w:tr w:rsidR="007F06A6" w:rsidRPr="007F06A6" w:rsidTr="007F06A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D22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A18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B19</w:t>
            </w:r>
          </w:p>
        </w:tc>
      </w:tr>
      <w:tr w:rsidR="007F06A6" w:rsidRPr="007F06A6" w:rsidTr="007F06A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B20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D23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A19</w:t>
            </w:r>
          </w:p>
        </w:tc>
      </w:tr>
      <w:tr w:rsidR="007F06A6" w:rsidRPr="007F06A6" w:rsidTr="007F06A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B24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A20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ED5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D24</w:t>
            </w:r>
          </w:p>
        </w:tc>
      </w:tr>
      <w:tr w:rsidR="007F06A6" w:rsidRPr="007F06A6" w:rsidTr="007F06A6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A22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D25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B26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76091"/>
            <w:noWrap/>
            <w:vAlign w:val="bottom"/>
            <w:hideMark/>
          </w:tcPr>
          <w:p w:rsidR="007F06A6" w:rsidRPr="007F06A6" w:rsidRDefault="007F06A6" w:rsidP="007F06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</w:pPr>
            <w:r w:rsidRPr="007F06A6">
              <w:rPr>
                <w:rFonts w:ascii="Calibri" w:eastAsia="Times New Roman" w:hAnsi="Calibri" w:cs="Calibri"/>
                <w:b/>
                <w:bCs/>
                <w:color w:val="000000"/>
                <w:lang w:eastAsia="es-EC"/>
              </w:rPr>
              <w:t>C23</w:t>
            </w:r>
          </w:p>
        </w:tc>
      </w:tr>
    </w:tbl>
    <w:p w:rsidR="00555FCA" w:rsidRDefault="00555FCA" w:rsidP="00555FCA"/>
    <w:sectPr w:rsidR="00555FCA" w:rsidSect="00AA4B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2A1"/>
    <w:rsid w:val="002D62A1"/>
    <w:rsid w:val="00402E1E"/>
    <w:rsid w:val="004E43FA"/>
    <w:rsid w:val="00555FCA"/>
    <w:rsid w:val="007F06A6"/>
    <w:rsid w:val="00AA4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FC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55F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55F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1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PC05</dc:creator>
  <cp:lastModifiedBy>PC05</cp:lastModifiedBy>
  <cp:revision>2</cp:revision>
  <dcterms:created xsi:type="dcterms:W3CDTF">2012-09-13T16:51:00Z</dcterms:created>
  <dcterms:modified xsi:type="dcterms:W3CDTF">2012-09-13T17:12:00Z</dcterms:modified>
</cp:coreProperties>
</file>