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E" w:rsidRPr="00CF7B88" w:rsidRDefault="008878A0">
      <w:pPr>
        <w:pStyle w:val="Ttulo1"/>
        <w:jc w:val="center"/>
        <w:rPr>
          <w:sz w:val="36"/>
          <w:lang w:val="es-MX"/>
        </w:rPr>
      </w:pPr>
      <w:r>
        <w:rPr>
          <w:lang w:val="es-MX"/>
        </w:rPr>
        <w:t xml:space="preserve"> </w:t>
      </w:r>
      <w:r w:rsidR="005F21EE" w:rsidRPr="00CF7B88">
        <w:rPr>
          <w:sz w:val="36"/>
          <w:lang w:val="es-MX"/>
        </w:rPr>
        <w:t>Mecánica de Maquinaria II</w:t>
      </w:r>
    </w:p>
    <w:p w:rsidR="005F21EE" w:rsidRDefault="005F21EE" w:rsidP="008878A0">
      <w:pPr>
        <w:pStyle w:val="Ttulo2"/>
        <w:jc w:val="right"/>
      </w:pPr>
      <w:r>
        <w:t xml:space="preserve">                                           </w:t>
      </w:r>
      <w:r w:rsidR="00C8126B" w:rsidRPr="006F10AF">
        <w:rPr>
          <w:i w:val="0"/>
          <w:sz w:val="32"/>
        </w:rPr>
        <w:t>Examen</w:t>
      </w:r>
      <w:r w:rsidRPr="006F10AF">
        <w:rPr>
          <w:i w:val="0"/>
          <w:sz w:val="32"/>
        </w:rPr>
        <w:t xml:space="preserve">  Parcial</w:t>
      </w:r>
      <w:r w:rsidR="00C8126B" w:rsidRPr="00CF7B88">
        <w:rPr>
          <w:sz w:val="28"/>
        </w:rPr>
        <w:t xml:space="preserve"> </w:t>
      </w:r>
      <w:r w:rsidR="00C8126B">
        <w:t xml:space="preserve">                      </w:t>
      </w:r>
      <w:r>
        <w:t xml:space="preserve"> </w:t>
      </w:r>
      <w:r w:rsidR="00CF7B88">
        <w:t xml:space="preserve">   </w:t>
      </w:r>
      <w:r w:rsidR="00390A3F">
        <w:t xml:space="preserve"> </w:t>
      </w:r>
      <w:r w:rsidR="00C8126B">
        <w:rPr>
          <w:sz w:val="20"/>
        </w:rPr>
        <w:t>Ju</w:t>
      </w:r>
      <w:r w:rsidR="00C43EAE">
        <w:rPr>
          <w:sz w:val="20"/>
        </w:rPr>
        <w:t>l</w:t>
      </w:r>
      <w:r w:rsidR="00C8126B">
        <w:rPr>
          <w:sz w:val="20"/>
        </w:rPr>
        <w:t>io</w:t>
      </w:r>
      <w:r w:rsidR="00646658">
        <w:rPr>
          <w:sz w:val="20"/>
        </w:rPr>
        <w:t xml:space="preserve"> 05</w:t>
      </w:r>
      <w:r w:rsidR="00C8126B">
        <w:rPr>
          <w:sz w:val="20"/>
        </w:rPr>
        <w:t>/</w:t>
      </w:r>
      <w:r w:rsidR="00CF7B88">
        <w:rPr>
          <w:sz w:val="20"/>
        </w:rPr>
        <w:t>201</w:t>
      </w:r>
      <w:r w:rsidR="00646658">
        <w:rPr>
          <w:sz w:val="20"/>
        </w:rPr>
        <w:t>2</w:t>
      </w:r>
    </w:p>
    <w:p w:rsidR="005F21EE" w:rsidRDefault="005F21EE">
      <w:pPr>
        <w:jc w:val="right"/>
        <w:rPr>
          <w:b/>
          <w:i/>
          <w:sz w:val="24"/>
        </w:rPr>
      </w:pPr>
    </w:p>
    <w:p w:rsidR="005F21EE" w:rsidRDefault="008878A0" w:rsidP="008878A0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15458D">
        <w:rPr>
          <w:b/>
          <w:i/>
          <w:sz w:val="24"/>
        </w:rPr>
        <w:t xml:space="preserve">      </w:t>
      </w:r>
      <w:r>
        <w:rPr>
          <w:b/>
          <w:i/>
          <w:sz w:val="24"/>
        </w:rPr>
        <w:t xml:space="preserve"> A</w:t>
      </w:r>
      <w:r w:rsidR="005F21EE">
        <w:rPr>
          <w:b/>
          <w:i/>
          <w:sz w:val="24"/>
        </w:rPr>
        <w:t xml:space="preserve">puntes cerrados. Solo se puede consultar </w:t>
      </w:r>
      <w:r>
        <w:rPr>
          <w:b/>
          <w:i/>
          <w:sz w:val="24"/>
        </w:rPr>
        <w:t xml:space="preserve">un libro ó </w:t>
      </w:r>
      <w:r w:rsidR="005F21EE">
        <w:rPr>
          <w:b/>
          <w:i/>
          <w:sz w:val="24"/>
        </w:rPr>
        <w:t>una hoja con fórmulas.</w:t>
      </w:r>
    </w:p>
    <w:p w:rsidR="005F21EE" w:rsidRDefault="008878A0" w:rsidP="008878A0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="0015458D">
        <w:rPr>
          <w:b/>
          <w:i/>
          <w:sz w:val="24"/>
        </w:rPr>
        <w:t xml:space="preserve">     </w:t>
      </w:r>
      <w:r>
        <w:rPr>
          <w:b/>
          <w:i/>
          <w:sz w:val="24"/>
        </w:rPr>
        <w:t xml:space="preserve">  </w:t>
      </w:r>
      <w:r w:rsidR="00727A8D" w:rsidRPr="008878A0">
        <w:rPr>
          <w:b/>
          <w:i/>
          <w:sz w:val="24"/>
          <w:u w:val="single"/>
        </w:rPr>
        <w:t>Duración</w:t>
      </w:r>
      <w:r w:rsidR="005F21EE">
        <w:rPr>
          <w:b/>
          <w:i/>
          <w:sz w:val="24"/>
        </w:rPr>
        <w:t>: 2 horas</w:t>
      </w:r>
    </w:p>
    <w:p w:rsidR="00016AF0" w:rsidRPr="00A01829" w:rsidRDefault="00016AF0" w:rsidP="00A01829">
      <w:r>
        <w:rPr>
          <w:b/>
          <w:i/>
          <w:sz w:val="24"/>
        </w:rPr>
        <w:t xml:space="preserve">                 </w:t>
      </w:r>
    </w:p>
    <w:p w:rsidR="00EE5B0D" w:rsidRPr="00AA779D" w:rsidRDefault="003F6910" w:rsidP="00EE5B0D">
      <w:pPr>
        <w:numPr>
          <w:ilvl w:val="0"/>
          <w:numId w:val="5"/>
        </w:numPr>
        <w:tabs>
          <w:tab w:val="clear" w:pos="1080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  <w:r w:rsidRPr="00AA779D">
        <w:rPr>
          <w:i/>
          <w:sz w:val="24"/>
        </w:rPr>
        <w:t>( 35</w:t>
      </w:r>
      <w:r w:rsidR="004314CF" w:rsidRPr="00AA779D">
        <w:rPr>
          <w:i/>
          <w:sz w:val="24"/>
        </w:rPr>
        <w:t xml:space="preserve">% ) </w:t>
      </w:r>
      <w:r w:rsidR="00AA779D" w:rsidRPr="00AA779D">
        <w:rPr>
          <w:sz w:val="24"/>
        </w:rPr>
        <w:t xml:space="preserve">Una prensa mecánica es impulsada por un motor eléctrico que entrega  una potencia </w:t>
      </w:r>
      <w:proofErr w:type="spellStart"/>
      <w:r w:rsidR="00AA779D" w:rsidRPr="00AA779D">
        <w:rPr>
          <w:sz w:val="24"/>
        </w:rPr>
        <w:t>contínua</w:t>
      </w:r>
      <w:proofErr w:type="spellEnd"/>
      <w:r w:rsidR="00AA779D" w:rsidRPr="00AA779D">
        <w:rPr>
          <w:sz w:val="24"/>
        </w:rPr>
        <w:t xml:space="preserve"> de 2.24 </w:t>
      </w:r>
      <w:proofErr w:type="spellStart"/>
      <w:r w:rsidR="00AA779D" w:rsidRPr="00AA779D">
        <w:rPr>
          <w:sz w:val="24"/>
        </w:rPr>
        <w:t>kW</w:t>
      </w:r>
      <w:proofErr w:type="spellEnd"/>
      <w:r w:rsidR="00AA779D" w:rsidRPr="00AA779D">
        <w:rPr>
          <w:sz w:val="24"/>
        </w:rPr>
        <w:t>.  Al comienzo de cada operación, un volante colocado en la prensa, con un momento de inercia de 60 kg-m</w:t>
      </w:r>
      <w:r w:rsidR="00AA779D" w:rsidRPr="00AA779D">
        <w:rPr>
          <w:sz w:val="24"/>
          <w:vertAlign w:val="superscript"/>
        </w:rPr>
        <w:t>2</w:t>
      </w:r>
      <w:r w:rsidR="00AA779D" w:rsidRPr="00AA779D">
        <w:rPr>
          <w:sz w:val="24"/>
        </w:rPr>
        <w:t xml:space="preserve">, está rotando a una velocidad de 250 </w:t>
      </w:r>
      <w:proofErr w:type="spellStart"/>
      <w:r w:rsidR="00AA779D" w:rsidRPr="00AA779D">
        <w:rPr>
          <w:sz w:val="24"/>
        </w:rPr>
        <w:t>rev</w:t>
      </w:r>
      <w:proofErr w:type="spellEnd"/>
      <w:r w:rsidR="00AA779D" w:rsidRPr="00AA779D">
        <w:rPr>
          <w:sz w:val="24"/>
        </w:rPr>
        <w:t xml:space="preserve">/min. La operación de prensado requiere 5 </w:t>
      </w:r>
      <w:proofErr w:type="spellStart"/>
      <w:r w:rsidR="00AA779D" w:rsidRPr="00AA779D">
        <w:rPr>
          <w:sz w:val="24"/>
        </w:rPr>
        <w:t>kJ</w:t>
      </w:r>
      <w:proofErr w:type="spellEnd"/>
      <w:r w:rsidR="00AA779D" w:rsidRPr="00AA779D">
        <w:rPr>
          <w:sz w:val="24"/>
        </w:rPr>
        <w:t xml:space="preserve"> de energía y dura 0.75 </w:t>
      </w:r>
      <w:proofErr w:type="spellStart"/>
      <w:r w:rsidR="00AA779D" w:rsidRPr="00AA779D">
        <w:rPr>
          <w:sz w:val="24"/>
        </w:rPr>
        <w:t>seg</w:t>
      </w:r>
      <w:proofErr w:type="spellEnd"/>
      <w:r w:rsidR="00AA779D" w:rsidRPr="00AA779D">
        <w:rPr>
          <w:sz w:val="24"/>
        </w:rPr>
        <w:t xml:space="preserve">. Determine </w:t>
      </w:r>
      <w:r w:rsidR="00AA779D">
        <w:rPr>
          <w:sz w:val="24"/>
        </w:rPr>
        <w:t xml:space="preserve">la reducción en la velocidad del volante después de cada operación y </w:t>
      </w:r>
      <w:r w:rsidR="00AF630B">
        <w:rPr>
          <w:sz w:val="24"/>
        </w:rPr>
        <w:t>el tiempo requerido para hacer 1000</w:t>
      </w:r>
      <w:r w:rsidR="00AA779D" w:rsidRPr="00AA779D">
        <w:rPr>
          <w:sz w:val="24"/>
        </w:rPr>
        <w:t xml:space="preserve"> operaciones de prensado</w:t>
      </w:r>
      <w:r w:rsidR="00AA779D">
        <w:rPr>
          <w:sz w:val="24"/>
        </w:rPr>
        <w:t>.</w:t>
      </w:r>
      <w:r w:rsidR="00AA779D" w:rsidRPr="00AA779D">
        <w:rPr>
          <w:sz w:val="24"/>
        </w:rPr>
        <w:t xml:space="preserve"> Desprecie las pérdidas por fricción.</w:t>
      </w:r>
    </w:p>
    <w:p w:rsidR="00AA779D" w:rsidRPr="00AA779D" w:rsidRDefault="00AA779D" w:rsidP="00AA779D">
      <w:pPr>
        <w:tabs>
          <w:tab w:val="left" w:pos="709"/>
          <w:tab w:val="left" w:pos="851"/>
          <w:tab w:val="left" w:pos="1134"/>
        </w:tabs>
        <w:ind w:left="1080"/>
        <w:jc w:val="both"/>
        <w:rPr>
          <w:sz w:val="24"/>
          <w:szCs w:val="24"/>
        </w:rPr>
      </w:pPr>
    </w:p>
    <w:p w:rsidR="000511D8" w:rsidRDefault="00FB47A9" w:rsidP="000511D8">
      <w:pPr>
        <w:numPr>
          <w:ilvl w:val="0"/>
          <w:numId w:val="5"/>
        </w:numPr>
        <w:tabs>
          <w:tab w:val="clear" w:pos="1080"/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BB13AD">
        <w:rPr>
          <w:i/>
          <w:sz w:val="24"/>
          <w:szCs w:val="24"/>
        </w:rPr>
        <w:t>35</w:t>
      </w:r>
      <w:r>
        <w:rPr>
          <w:i/>
          <w:sz w:val="24"/>
          <w:szCs w:val="24"/>
        </w:rPr>
        <w:t xml:space="preserve">% </w:t>
      </w:r>
      <w:r>
        <w:rPr>
          <w:sz w:val="24"/>
          <w:szCs w:val="24"/>
        </w:rPr>
        <w:t xml:space="preserve">) </w:t>
      </w:r>
      <w:r w:rsidR="000511D8">
        <w:rPr>
          <w:sz w:val="24"/>
          <w:szCs w:val="24"/>
        </w:rPr>
        <w:t xml:space="preserve">Un vehículo de masa total 1000 kg tiene llantas de 720 mm de diámetro. </w:t>
      </w:r>
      <w:r w:rsidR="00AD327B">
        <w:rPr>
          <w:sz w:val="24"/>
          <w:szCs w:val="24"/>
        </w:rPr>
        <w:t>El momento de inercia de cada una de las llantas delanteras es 1.5 kg.m</w:t>
      </w:r>
      <w:r w:rsidR="00AD327B">
        <w:rPr>
          <w:sz w:val="24"/>
          <w:szCs w:val="24"/>
          <w:vertAlign w:val="superscript"/>
        </w:rPr>
        <w:t>2</w:t>
      </w:r>
      <w:r w:rsidR="00AD327B">
        <w:rPr>
          <w:sz w:val="24"/>
          <w:szCs w:val="24"/>
        </w:rPr>
        <w:t>, y de cada una de las llantas traseras es 2 kg.m</w:t>
      </w:r>
      <w:r w:rsidR="00AD327B">
        <w:rPr>
          <w:sz w:val="24"/>
          <w:szCs w:val="24"/>
          <w:vertAlign w:val="superscript"/>
        </w:rPr>
        <w:t>2</w:t>
      </w:r>
      <w:r w:rsidR="00AD327B">
        <w:rPr>
          <w:sz w:val="24"/>
          <w:szCs w:val="24"/>
        </w:rPr>
        <w:t>. El momento de inercia de las partes rotatorias del motor es 0.4 kg.m</w:t>
      </w:r>
      <w:r w:rsidR="00AD327B">
        <w:rPr>
          <w:sz w:val="24"/>
          <w:szCs w:val="24"/>
          <w:vertAlign w:val="superscript"/>
        </w:rPr>
        <w:t>2</w:t>
      </w:r>
      <w:r w:rsidR="00AD327B">
        <w:rPr>
          <w:sz w:val="24"/>
          <w:szCs w:val="24"/>
        </w:rPr>
        <w:t>.</w:t>
      </w:r>
    </w:p>
    <w:p w:rsidR="00AD327B" w:rsidRDefault="00AD327B" w:rsidP="00AD327B">
      <w:pPr>
        <w:tabs>
          <w:tab w:val="left" w:pos="709"/>
          <w:tab w:val="left" w:pos="851"/>
          <w:tab w:val="left" w:pos="1134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puede asumir que el par de salida del motor es constante e igual a 150 </w:t>
      </w:r>
      <w:proofErr w:type="spellStart"/>
      <w:r>
        <w:rPr>
          <w:sz w:val="24"/>
          <w:szCs w:val="24"/>
        </w:rPr>
        <w:t>N.m</w:t>
      </w:r>
      <w:proofErr w:type="spellEnd"/>
      <w:r>
        <w:rPr>
          <w:sz w:val="24"/>
          <w:szCs w:val="24"/>
        </w:rPr>
        <w:t>, y mueve el eje de las</w:t>
      </w:r>
      <w:r w:rsidR="00E52D21">
        <w:rPr>
          <w:sz w:val="24"/>
          <w:szCs w:val="24"/>
        </w:rPr>
        <w:t xml:space="preserve"> ruedas traseras a través de una</w:t>
      </w:r>
      <w:r>
        <w:rPr>
          <w:sz w:val="24"/>
          <w:szCs w:val="24"/>
        </w:rPr>
        <w:t xml:space="preserve"> reducción de 5:1. El par de rozamiento en el eje del motor es 20 </w:t>
      </w:r>
      <w:proofErr w:type="spellStart"/>
      <w:r>
        <w:rPr>
          <w:sz w:val="24"/>
          <w:szCs w:val="24"/>
        </w:rPr>
        <w:t>N.m</w:t>
      </w:r>
      <w:proofErr w:type="spellEnd"/>
      <w:r>
        <w:rPr>
          <w:sz w:val="24"/>
          <w:szCs w:val="24"/>
        </w:rPr>
        <w:t xml:space="preserve">, y el par total de rozamiento en el eje de las ruedas es 25 </w:t>
      </w:r>
      <w:proofErr w:type="spellStart"/>
      <w:r>
        <w:rPr>
          <w:sz w:val="24"/>
          <w:szCs w:val="24"/>
        </w:rPr>
        <w:t>N.m.</w:t>
      </w:r>
      <w:proofErr w:type="spellEnd"/>
    </w:p>
    <w:p w:rsidR="00FF5FC8" w:rsidRDefault="00AD327B" w:rsidP="00FF5FC8">
      <w:pPr>
        <w:tabs>
          <w:tab w:val="left" w:pos="709"/>
          <w:tab w:val="left" w:pos="851"/>
          <w:tab w:val="left" w:pos="1134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Si la fuerza de resistencia al avance del carro, debido al viento y otros efectos, es 200 + V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Newtons</w:t>
      </w:r>
      <w:proofErr w:type="spellEnd"/>
      <w:r>
        <w:rPr>
          <w:sz w:val="24"/>
          <w:szCs w:val="24"/>
        </w:rPr>
        <w:t xml:space="preserve">), a una velocidad V (m/s), calcule </w:t>
      </w:r>
      <w:r w:rsidR="00010128">
        <w:rPr>
          <w:sz w:val="24"/>
          <w:szCs w:val="24"/>
        </w:rPr>
        <w:t xml:space="preserve">la aceleración del vehículo a una velocidad de 15 m/s, y el tiempo necesario para acelerar desde </w:t>
      </w:r>
      <w:r w:rsidR="00E52D21">
        <w:rPr>
          <w:sz w:val="24"/>
          <w:szCs w:val="24"/>
        </w:rPr>
        <w:t>15 hasta 30 m/s.</w:t>
      </w:r>
      <w:r w:rsidR="00FF5FC8">
        <w:rPr>
          <w:sz w:val="24"/>
          <w:szCs w:val="24"/>
        </w:rPr>
        <w:t xml:space="preserve"> (</w:t>
      </w:r>
      <w:r w:rsidR="00FF5FC8" w:rsidRPr="00407510">
        <w:rPr>
          <w:i/>
          <w:sz w:val="24"/>
          <w:szCs w:val="24"/>
        </w:rPr>
        <w:t>No necesita evaluar la integral resultante</w:t>
      </w:r>
      <w:r w:rsidR="00FF5FC8">
        <w:rPr>
          <w:sz w:val="24"/>
          <w:szCs w:val="24"/>
        </w:rPr>
        <w:t>).</w:t>
      </w:r>
    </w:p>
    <w:p w:rsidR="00AD327B" w:rsidRDefault="00E52D21" w:rsidP="00AD327B">
      <w:pPr>
        <w:tabs>
          <w:tab w:val="left" w:pos="709"/>
          <w:tab w:val="left" w:pos="851"/>
          <w:tab w:val="left" w:pos="1134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Sugerencia</w:t>
      </w:r>
      <w:r>
        <w:rPr>
          <w:sz w:val="24"/>
          <w:szCs w:val="24"/>
        </w:rPr>
        <w:t>: Obtenga un sistema rotacional equivalente en el eje de las ruedas traseras, para hallar la aceleración angular de éstas, y luego relacionarla con la aceleración del carro.</w:t>
      </w:r>
    </w:p>
    <w:p w:rsidR="00FB47A9" w:rsidRDefault="00FB47A9" w:rsidP="00997673">
      <w:pPr>
        <w:tabs>
          <w:tab w:val="left" w:pos="360"/>
        </w:tabs>
        <w:jc w:val="both"/>
        <w:rPr>
          <w:sz w:val="24"/>
          <w:szCs w:val="24"/>
        </w:rPr>
      </w:pPr>
    </w:p>
    <w:p w:rsidR="00997673" w:rsidRPr="00997673" w:rsidRDefault="00BB13AD" w:rsidP="00997673">
      <w:pPr>
        <w:pStyle w:val="Prrafodelista"/>
        <w:numPr>
          <w:ilvl w:val="0"/>
          <w:numId w:val="5"/>
        </w:numPr>
        <w:tabs>
          <w:tab w:val="left" w:pos="360"/>
          <w:tab w:val="left" w:pos="709"/>
        </w:tabs>
        <w:ind w:left="1134" w:hanging="1134"/>
        <w:jc w:val="both"/>
        <w:rPr>
          <w:sz w:val="24"/>
        </w:rPr>
      </w:pPr>
      <w:r w:rsidRPr="00997673">
        <w:rPr>
          <w:sz w:val="24"/>
        </w:rPr>
        <w:t xml:space="preserve">( </w:t>
      </w:r>
      <w:r w:rsidRPr="00997673">
        <w:rPr>
          <w:i/>
          <w:sz w:val="24"/>
        </w:rPr>
        <w:t xml:space="preserve">30% </w:t>
      </w:r>
      <w:r w:rsidRPr="00997673">
        <w:rPr>
          <w:sz w:val="24"/>
        </w:rPr>
        <w:t xml:space="preserve">) </w:t>
      </w:r>
      <w:r w:rsidR="00E94F38" w:rsidRPr="00997673">
        <w:rPr>
          <w:sz w:val="24"/>
          <w:szCs w:val="24"/>
        </w:rPr>
        <w:t>El mecanismo articulado mostrado está formado por cuatro eslabones (sin masa). En el centro del eslabón BC se adhiere una masa concentrada M</w:t>
      </w:r>
      <w:r w:rsidR="00997673" w:rsidRPr="00997673">
        <w:rPr>
          <w:sz w:val="24"/>
          <w:szCs w:val="24"/>
        </w:rPr>
        <w:t xml:space="preserve"> = 1 kg</w:t>
      </w:r>
      <w:r w:rsidR="00E94F38" w:rsidRPr="00997673">
        <w:rPr>
          <w:sz w:val="24"/>
          <w:szCs w:val="24"/>
        </w:rPr>
        <w:t>. Si el eslabón de entrada AB rota con una velocidad constante ω</w:t>
      </w:r>
      <w:r w:rsidR="00E94F38" w:rsidRPr="00997673">
        <w:rPr>
          <w:sz w:val="24"/>
          <w:szCs w:val="24"/>
          <w:vertAlign w:val="subscript"/>
        </w:rPr>
        <w:t>2</w:t>
      </w:r>
      <w:r w:rsidR="00997673" w:rsidRPr="00997673">
        <w:rPr>
          <w:sz w:val="24"/>
          <w:szCs w:val="24"/>
          <w:vertAlign w:val="subscript"/>
        </w:rPr>
        <w:t xml:space="preserve"> </w:t>
      </w:r>
      <w:r w:rsidR="00997673" w:rsidRPr="00997673">
        <w:rPr>
          <w:sz w:val="24"/>
          <w:szCs w:val="24"/>
        </w:rPr>
        <w:t>= 1 rad/s</w:t>
      </w:r>
      <w:r w:rsidR="00E94F38" w:rsidRPr="00997673">
        <w:rPr>
          <w:sz w:val="24"/>
          <w:szCs w:val="24"/>
        </w:rPr>
        <w:t xml:space="preserve">, </w:t>
      </w:r>
      <w:r w:rsidR="00D32546" w:rsidRPr="00997673">
        <w:rPr>
          <w:sz w:val="24"/>
          <w:szCs w:val="24"/>
        </w:rPr>
        <w:t>encuentre el par motor que hay que aplicar en A, y las fuerzas en todas las articulaciones. Considere solo las fuerzas de inerc</w:t>
      </w:r>
      <w:r w:rsidR="00997673" w:rsidRPr="00997673">
        <w:rPr>
          <w:sz w:val="24"/>
          <w:szCs w:val="24"/>
        </w:rPr>
        <w:t xml:space="preserve">ia. </w:t>
      </w:r>
      <w:r w:rsidR="00997673" w:rsidRPr="00997673">
        <w:rPr>
          <w:b/>
          <w:sz w:val="24"/>
          <w:szCs w:val="24"/>
        </w:rPr>
        <w:t>a</w:t>
      </w:r>
      <w:r w:rsidR="00997673" w:rsidRPr="00997673">
        <w:rPr>
          <w:sz w:val="24"/>
          <w:szCs w:val="24"/>
        </w:rPr>
        <w:t xml:space="preserve"> = 0.5 m.</w:t>
      </w:r>
    </w:p>
    <w:p w:rsidR="00997673" w:rsidRPr="00997673" w:rsidRDefault="00997673" w:rsidP="00997673">
      <w:pPr>
        <w:pStyle w:val="Prrafodelista"/>
        <w:tabs>
          <w:tab w:val="left" w:pos="360"/>
          <w:tab w:val="left" w:pos="709"/>
        </w:tabs>
        <w:ind w:left="1134"/>
        <w:rPr>
          <w:sz w:val="24"/>
        </w:rPr>
      </w:pPr>
    </w:p>
    <w:p w:rsidR="00D2257E" w:rsidRPr="00997673" w:rsidRDefault="00E94F38" w:rsidP="00997673">
      <w:pPr>
        <w:pStyle w:val="Prrafodelista"/>
        <w:tabs>
          <w:tab w:val="left" w:pos="360"/>
          <w:tab w:val="left" w:pos="709"/>
        </w:tabs>
        <w:ind w:left="1134"/>
        <w:jc w:val="center"/>
        <w:rPr>
          <w:sz w:val="24"/>
        </w:rPr>
      </w:pPr>
      <w:r>
        <w:rPr>
          <w:noProof/>
          <w:sz w:val="16"/>
          <w:lang w:eastAsia="es-ES"/>
        </w:rPr>
        <w:drawing>
          <wp:inline distT="0" distB="0" distL="0" distR="0">
            <wp:extent cx="1514475" cy="1273941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590" b="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57E" w:rsidRPr="00997673" w:rsidSect="008A0207">
      <w:headerReference w:type="default" r:id="rId9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70" w:rsidRDefault="003A3E70" w:rsidP="00CF7B88">
      <w:r>
        <w:separator/>
      </w:r>
    </w:p>
  </w:endnote>
  <w:endnote w:type="continuationSeparator" w:id="0">
    <w:p w:rsidR="003A3E70" w:rsidRDefault="003A3E70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70" w:rsidRDefault="003A3E70" w:rsidP="00CF7B88">
      <w:r>
        <w:separator/>
      </w:r>
    </w:p>
  </w:footnote>
  <w:footnote w:type="continuationSeparator" w:id="0">
    <w:p w:rsidR="003A3E70" w:rsidRDefault="003A3E70" w:rsidP="00CF7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88" w:rsidRDefault="00CF7B88" w:rsidP="00CF7B88">
    <w:pPr>
      <w:pStyle w:val="Encabezado"/>
      <w:jc w:val="center"/>
    </w:pPr>
    <w:r w:rsidRPr="00716380">
      <w:object w:dxaOrig="343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39pt" o:ole="">
          <v:imagedata r:id="rId1" o:title=""/>
        </v:shape>
        <o:OLEObject Type="Embed" ProgID="PBrush" ShapeID="_x0000_i1025" DrawAspect="Content" ObjectID="_1402979340" r:id="rId2"/>
      </w:object>
    </w:r>
  </w:p>
  <w:p w:rsidR="00CF7B88" w:rsidRDefault="00CF7B88" w:rsidP="00CF7B8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91F"/>
    <w:multiLevelType w:val="singleLevel"/>
    <w:tmpl w:val="E508EC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F920B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291674"/>
    <w:multiLevelType w:val="hybridMultilevel"/>
    <w:tmpl w:val="59E62DDE"/>
    <w:lvl w:ilvl="0" w:tplc="51466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92508"/>
    <w:multiLevelType w:val="singleLevel"/>
    <w:tmpl w:val="ABE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026DDB"/>
    <w:multiLevelType w:val="hybridMultilevel"/>
    <w:tmpl w:val="090A0B70"/>
    <w:lvl w:ilvl="0" w:tplc="51466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9B4687"/>
    <w:multiLevelType w:val="hybridMultilevel"/>
    <w:tmpl w:val="59EE71D0"/>
    <w:lvl w:ilvl="0" w:tplc="CE8A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040D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8C05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E1701F1"/>
    <w:multiLevelType w:val="hybridMultilevel"/>
    <w:tmpl w:val="5156C5B0"/>
    <w:lvl w:ilvl="0" w:tplc="3DF8DE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F7022A"/>
    <w:multiLevelType w:val="hybridMultilevel"/>
    <w:tmpl w:val="83409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27A8D"/>
    <w:rsid w:val="00006737"/>
    <w:rsid w:val="00010060"/>
    <w:rsid w:val="00010128"/>
    <w:rsid w:val="00016AF0"/>
    <w:rsid w:val="000370D8"/>
    <w:rsid w:val="000370DC"/>
    <w:rsid w:val="000412DE"/>
    <w:rsid w:val="000511D8"/>
    <w:rsid w:val="00064076"/>
    <w:rsid w:val="0007566B"/>
    <w:rsid w:val="00083FB7"/>
    <w:rsid w:val="00085EBE"/>
    <w:rsid w:val="000A5B25"/>
    <w:rsid w:val="000B3656"/>
    <w:rsid w:val="000C7E95"/>
    <w:rsid w:val="000E4486"/>
    <w:rsid w:val="001226E5"/>
    <w:rsid w:val="00144361"/>
    <w:rsid w:val="0015458D"/>
    <w:rsid w:val="00190A07"/>
    <w:rsid w:val="001A4FEF"/>
    <w:rsid w:val="001A6497"/>
    <w:rsid w:val="001C7F70"/>
    <w:rsid w:val="00224615"/>
    <w:rsid w:val="00274D28"/>
    <w:rsid w:val="00274F91"/>
    <w:rsid w:val="00297C6C"/>
    <w:rsid w:val="002B4583"/>
    <w:rsid w:val="002F350A"/>
    <w:rsid w:val="00335179"/>
    <w:rsid w:val="003515D0"/>
    <w:rsid w:val="00385659"/>
    <w:rsid w:val="00390A3F"/>
    <w:rsid w:val="003921A9"/>
    <w:rsid w:val="003A3E70"/>
    <w:rsid w:val="003E4E2C"/>
    <w:rsid w:val="003E62CA"/>
    <w:rsid w:val="003F180E"/>
    <w:rsid w:val="003F4CAD"/>
    <w:rsid w:val="003F6910"/>
    <w:rsid w:val="00410B09"/>
    <w:rsid w:val="00416B0B"/>
    <w:rsid w:val="004314CF"/>
    <w:rsid w:val="00440D38"/>
    <w:rsid w:val="00443DA9"/>
    <w:rsid w:val="00445CB1"/>
    <w:rsid w:val="00474C46"/>
    <w:rsid w:val="005261C8"/>
    <w:rsid w:val="00540F0A"/>
    <w:rsid w:val="00551B6F"/>
    <w:rsid w:val="00557F00"/>
    <w:rsid w:val="0058394C"/>
    <w:rsid w:val="00587D00"/>
    <w:rsid w:val="005C12AD"/>
    <w:rsid w:val="005E4CFE"/>
    <w:rsid w:val="005F21EE"/>
    <w:rsid w:val="005F331D"/>
    <w:rsid w:val="005F57D6"/>
    <w:rsid w:val="00602FD1"/>
    <w:rsid w:val="00612813"/>
    <w:rsid w:val="00634955"/>
    <w:rsid w:val="00646658"/>
    <w:rsid w:val="0065255E"/>
    <w:rsid w:val="00674874"/>
    <w:rsid w:val="006B70E6"/>
    <w:rsid w:val="006F10AF"/>
    <w:rsid w:val="00704B34"/>
    <w:rsid w:val="00710DB4"/>
    <w:rsid w:val="00723212"/>
    <w:rsid w:val="00727A8D"/>
    <w:rsid w:val="00762B2B"/>
    <w:rsid w:val="00780570"/>
    <w:rsid w:val="00782CC7"/>
    <w:rsid w:val="00783C82"/>
    <w:rsid w:val="007962E3"/>
    <w:rsid w:val="007D4B0D"/>
    <w:rsid w:val="007E0FF8"/>
    <w:rsid w:val="007F3494"/>
    <w:rsid w:val="00824180"/>
    <w:rsid w:val="00826C21"/>
    <w:rsid w:val="00832118"/>
    <w:rsid w:val="00837360"/>
    <w:rsid w:val="0085733A"/>
    <w:rsid w:val="008604CD"/>
    <w:rsid w:val="00885681"/>
    <w:rsid w:val="008878A0"/>
    <w:rsid w:val="008910CC"/>
    <w:rsid w:val="008A0207"/>
    <w:rsid w:val="008B6484"/>
    <w:rsid w:val="008F350B"/>
    <w:rsid w:val="008F6DBC"/>
    <w:rsid w:val="00913759"/>
    <w:rsid w:val="0091572A"/>
    <w:rsid w:val="00936767"/>
    <w:rsid w:val="00951D8F"/>
    <w:rsid w:val="00963D3D"/>
    <w:rsid w:val="009858A5"/>
    <w:rsid w:val="00987F4A"/>
    <w:rsid w:val="00997673"/>
    <w:rsid w:val="009B7A31"/>
    <w:rsid w:val="009D5865"/>
    <w:rsid w:val="009D5BDF"/>
    <w:rsid w:val="009E10C6"/>
    <w:rsid w:val="00A01829"/>
    <w:rsid w:val="00A17192"/>
    <w:rsid w:val="00A25F72"/>
    <w:rsid w:val="00A543D0"/>
    <w:rsid w:val="00A7015B"/>
    <w:rsid w:val="00A9678E"/>
    <w:rsid w:val="00AA779D"/>
    <w:rsid w:val="00AC3AAF"/>
    <w:rsid w:val="00AD327B"/>
    <w:rsid w:val="00AE0D7F"/>
    <w:rsid w:val="00AF0C6E"/>
    <w:rsid w:val="00AF630B"/>
    <w:rsid w:val="00B10161"/>
    <w:rsid w:val="00B2788B"/>
    <w:rsid w:val="00B54602"/>
    <w:rsid w:val="00B57117"/>
    <w:rsid w:val="00B60EB5"/>
    <w:rsid w:val="00B64A4F"/>
    <w:rsid w:val="00B66ACD"/>
    <w:rsid w:val="00B87B8E"/>
    <w:rsid w:val="00B97807"/>
    <w:rsid w:val="00BB13AD"/>
    <w:rsid w:val="00BC6A8A"/>
    <w:rsid w:val="00C43EAE"/>
    <w:rsid w:val="00C5294A"/>
    <w:rsid w:val="00C57603"/>
    <w:rsid w:val="00C8126B"/>
    <w:rsid w:val="00CB1A40"/>
    <w:rsid w:val="00CE333F"/>
    <w:rsid w:val="00CE7145"/>
    <w:rsid w:val="00CF7026"/>
    <w:rsid w:val="00CF7B88"/>
    <w:rsid w:val="00D2257E"/>
    <w:rsid w:val="00D251D4"/>
    <w:rsid w:val="00D32546"/>
    <w:rsid w:val="00D612E8"/>
    <w:rsid w:val="00D747A2"/>
    <w:rsid w:val="00D74AFB"/>
    <w:rsid w:val="00DA4737"/>
    <w:rsid w:val="00DA6D2F"/>
    <w:rsid w:val="00DD27A3"/>
    <w:rsid w:val="00DD28F9"/>
    <w:rsid w:val="00DE0BE2"/>
    <w:rsid w:val="00DF0B84"/>
    <w:rsid w:val="00DF1601"/>
    <w:rsid w:val="00E0289B"/>
    <w:rsid w:val="00E105E3"/>
    <w:rsid w:val="00E2014A"/>
    <w:rsid w:val="00E52D21"/>
    <w:rsid w:val="00E61E47"/>
    <w:rsid w:val="00E64DCE"/>
    <w:rsid w:val="00E94F38"/>
    <w:rsid w:val="00EA5612"/>
    <w:rsid w:val="00EE5B0D"/>
    <w:rsid w:val="00EF126E"/>
    <w:rsid w:val="00F07866"/>
    <w:rsid w:val="00F26A37"/>
    <w:rsid w:val="00F31F5A"/>
    <w:rsid w:val="00F94264"/>
    <w:rsid w:val="00FA6306"/>
    <w:rsid w:val="00FB47A9"/>
    <w:rsid w:val="00FD48CF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DB4"/>
    <w:rPr>
      <w:lang w:eastAsia="en-US"/>
    </w:rPr>
  </w:style>
  <w:style w:type="paragraph" w:styleId="Ttulo1">
    <w:name w:val="heading 1"/>
    <w:basedOn w:val="Normal"/>
    <w:next w:val="Normal"/>
    <w:qFormat/>
    <w:rsid w:val="00710D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710D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75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756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10DB4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710DB4"/>
    <w:rPr>
      <w:b/>
      <w:sz w:val="24"/>
    </w:rPr>
  </w:style>
  <w:style w:type="paragraph" w:styleId="Textoindependiente">
    <w:name w:val="Body Text"/>
    <w:basedOn w:val="Normal"/>
    <w:rsid w:val="0085733A"/>
    <w:pPr>
      <w:jc w:val="both"/>
    </w:pPr>
    <w:rPr>
      <w:sz w:val="24"/>
    </w:rPr>
  </w:style>
  <w:style w:type="paragraph" w:styleId="Encabezado">
    <w:name w:val="header"/>
    <w:basedOn w:val="Normal"/>
    <w:link w:val="EncabezadoCar"/>
    <w:rsid w:val="00CF7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7B88"/>
    <w:rPr>
      <w:lang w:eastAsia="en-US"/>
    </w:rPr>
  </w:style>
  <w:style w:type="paragraph" w:styleId="Piedepgina">
    <w:name w:val="footer"/>
    <w:basedOn w:val="Normal"/>
    <w:link w:val="PiedepginaCar"/>
    <w:rsid w:val="00CF7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7B88"/>
    <w:rPr>
      <w:lang w:eastAsia="en-US"/>
    </w:rPr>
  </w:style>
  <w:style w:type="paragraph" w:styleId="Textodeglobo">
    <w:name w:val="Balloon Text"/>
    <w:basedOn w:val="Normal"/>
    <w:link w:val="TextodegloboCar"/>
    <w:rsid w:val="00DF16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1601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07566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07566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Prrafodelista">
    <w:name w:val="List Paragraph"/>
    <w:basedOn w:val="Normal"/>
    <w:uiPriority w:val="34"/>
    <w:qFormat/>
    <w:rsid w:val="00997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2CA1-73D2-4BE8-AE13-7D24EF6A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MECÁNICA  DE  MAQUINARIA  II</vt:lpstr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MECÁNICA  DE  MAQUINARIA  II</dc:title>
  <dc:creator>ING. EDUARDO ORCES</dc:creator>
  <cp:lastModifiedBy>User</cp:lastModifiedBy>
  <cp:revision>2</cp:revision>
  <cp:lastPrinted>2005-07-07T14:56:00Z</cp:lastPrinted>
  <dcterms:created xsi:type="dcterms:W3CDTF">2012-07-05T12:42:00Z</dcterms:created>
  <dcterms:modified xsi:type="dcterms:W3CDTF">2012-07-05T12:42:00Z</dcterms:modified>
</cp:coreProperties>
</file>