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50" w:rsidRDefault="00CC3650" w:rsidP="00CC3650">
      <w:pPr>
        <w:jc w:val="center"/>
        <w:rPr>
          <w:rFonts w:ascii="Century Gothic" w:hAnsi="Century Gothic"/>
          <w:b/>
          <w:sz w:val="40"/>
          <w:szCs w:val="40"/>
        </w:rPr>
      </w:pPr>
      <w:r>
        <w:rPr>
          <w:rFonts w:ascii="Century Gothic" w:hAnsi="Century Gothic"/>
          <w:b/>
          <w:sz w:val="40"/>
          <w:szCs w:val="40"/>
        </w:rPr>
        <w:t>Comisión Académica</w:t>
      </w:r>
    </w:p>
    <w:p w:rsidR="00CC3650" w:rsidRDefault="00CC3650" w:rsidP="00CC3650">
      <w:pPr>
        <w:ind w:left="720" w:right="-136"/>
        <w:jc w:val="center"/>
        <w:rPr>
          <w:rFonts w:ascii="Century Gothic" w:hAnsi="Century Gothic"/>
        </w:rPr>
      </w:pPr>
      <w:r>
        <w:rPr>
          <w:rFonts w:ascii="Century Gothic" w:hAnsi="Century Gothic"/>
          <w:b/>
          <w:sz w:val="40"/>
          <w:szCs w:val="40"/>
        </w:rPr>
        <w:t>Resoluciones</w:t>
      </w:r>
      <w:r>
        <w:rPr>
          <w:rFonts w:ascii="Century Gothic" w:hAnsi="Century Gothic"/>
        </w:rPr>
        <w:t xml:space="preserve"> </w:t>
      </w:r>
    </w:p>
    <w:p w:rsidR="00CC3650" w:rsidRDefault="00CC3650" w:rsidP="00CC3650">
      <w:pPr>
        <w:ind w:left="720" w:right="-136"/>
        <w:jc w:val="center"/>
        <w:rPr>
          <w:rFonts w:ascii="Century Gothic" w:hAnsi="Century Gothic"/>
        </w:rPr>
      </w:pPr>
    </w:p>
    <w:p w:rsidR="00CC3650" w:rsidRDefault="00CC3650" w:rsidP="00CC3650">
      <w:pPr>
        <w:jc w:val="center"/>
      </w:pPr>
      <w:r>
        <w:rPr>
          <w:rFonts w:ascii="Arial Narrow" w:hAnsi="Arial Narrow"/>
          <w:i/>
          <w:sz w:val="18"/>
          <w:szCs w:val="18"/>
        </w:rPr>
        <w:t xml:space="preserve">Las resoluciones pueden consultarse en el link: </w:t>
      </w:r>
      <w:hyperlink r:id="rId9" w:history="1">
        <w:r>
          <w:rPr>
            <w:rStyle w:val="Hipervnculo"/>
          </w:rPr>
          <w:t>http://www.resoluciones.espol.edu.ec/search.aspx?option=1</w:t>
        </w:r>
      </w:hyperlink>
    </w:p>
    <w:p w:rsidR="00CC3650" w:rsidRDefault="00CC3650" w:rsidP="00CC3650">
      <w:pPr>
        <w:jc w:val="center"/>
        <w:rPr>
          <w:rFonts w:ascii="Arial Narrow" w:hAnsi="Arial Narrow"/>
        </w:rPr>
      </w:pPr>
    </w:p>
    <w:p w:rsidR="00CC3650" w:rsidRPr="00633A8D" w:rsidRDefault="00CC3650" w:rsidP="002C0B88">
      <w:pPr>
        <w:ind w:right="-460"/>
        <w:rPr>
          <w:rFonts w:ascii="Arial Narrow" w:hAnsi="Arial Narrow"/>
        </w:rPr>
      </w:pPr>
      <w:r w:rsidRPr="00633A8D">
        <w:rPr>
          <w:rFonts w:ascii="Arial Narrow" w:hAnsi="Arial Narrow"/>
        </w:rPr>
        <w:t xml:space="preserve">Fecha de la sesión: </w:t>
      </w:r>
      <w:r w:rsidR="0089207A" w:rsidRPr="00633A8D">
        <w:rPr>
          <w:rFonts w:ascii="Arial Narrow" w:hAnsi="Arial Narrow"/>
        </w:rPr>
        <w:t>11 de junio</w:t>
      </w:r>
      <w:r w:rsidRPr="00633A8D">
        <w:rPr>
          <w:rFonts w:ascii="Arial Narrow" w:hAnsi="Arial Narrow"/>
        </w:rPr>
        <w:t xml:space="preserve"> del 2013.</w:t>
      </w:r>
    </w:p>
    <w:p w:rsidR="00CC3650" w:rsidRPr="00633A8D" w:rsidRDefault="00CC3650" w:rsidP="002C0B88">
      <w:pPr>
        <w:ind w:right="-460"/>
        <w:rPr>
          <w:rFonts w:ascii="Arial Narrow" w:hAnsi="Arial Narrow"/>
        </w:rPr>
      </w:pPr>
    </w:p>
    <w:p w:rsidR="00CC3650" w:rsidRPr="00633A8D" w:rsidRDefault="00CC3650" w:rsidP="002C0B88">
      <w:pPr>
        <w:ind w:right="-460"/>
        <w:rPr>
          <w:rFonts w:ascii="Arial Narrow" w:hAnsi="Arial Narrow"/>
        </w:rPr>
      </w:pPr>
      <w:r w:rsidRPr="00633A8D">
        <w:rPr>
          <w:rFonts w:ascii="Arial Narrow" w:hAnsi="Arial Narrow"/>
        </w:rPr>
        <w:t xml:space="preserve">Presidida por: </w:t>
      </w:r>
      <w:r w:rsidR="0089207A" w:rsidRPr="00633A8D">
        <w:rPr>
          <w:rFonts w:ascii="Arial Narrow" w:hAnsi="Arial Narrow"/>
        </w:rPr>
        <w:t xml:space="preserve">PhD. Cecilia Paredes Verduga, Vicerrectora Académica. </w:t>
      </w:r>
    </w:p>
    <w:p w:rsidR="00CC3650" w:rsidRPr="00633A8D" w:rsidRDefault="00CC3650" w:rsidP="002C0B88">
      <w:pPr>
        <w:ind w:right="-460"/>
        <w:rPr>
          <w:rFonts w:ascii="Arial Narrow" w:hAnsi="Arial Narrow"/>
        </w:rPr>
      </w:pPr>
    </w:p>
    <w:p w:rsidR="00CC3650" w:rsidRPr="00633A8D" w:rsidRDefault="00CC3650" w:rsidP="002C0B88">
      <w:pPr>
        <w:ind w:right="-460"/>
        <w:jc w:val="both"/>
        <w:rPr>
          <w:rFonts w:ascii="Arial Narrow" w:hAnsi="Arial Narrow"/>
        </w:rPr>
      </w:pPr>
      <w:r w:rsidRPr="00633A8D">
        <w:rPr>
          <w:rFonts w:ascii="Arial Narrow" w:hAnsi="Arial Narrow"/>
        </w:rPr>
        <w:t>Asistentes: Ing. Margarita Martínez Lara, Directora de la Oficina de Admisiones; MBA. Fausto Jácome López, Director de la Escuela de Diseño y Comunicación Visual; MS. Mónica Robles Granda, Sub-Directora de la Escuela de Diseño y Comunicación Visual, MSc. Oswaldo Valle Sá</w:t>
      </w:r>
      <w:r w:rsidR="002C0B88" w:rsidRPr="00633A8D">
        <w:rPr>
          <w:rFonts w:ascii="Arial Narrow" w:hAnsi="Arial Narrow"/>
        </w:rPr>
        <w:t>n</w:t>
      </w:r>
      <w:r w:rsidRPr="00633A8D">
        <w:rPr>
          <w:rFonts w:ascii="Arial Narrow" w:hAnsi="Arial Narrow"/>
        </w:rPr>
        <w:t>chez Sub-Decano de la Facultad de Ci</w:t>
      </w:r>
      <w:r w:rsidR="002C0B88" w:rsidRPr="00633A8D">
        <w:rPr>
          <w:rFonts w:ascii="Arial Narrow" w:hAnsi="Arial Narrow"/>
        </w:rPr>
        <w:t xml:space="preserve">encias Naturales y Matemáticas; </w:t>
      </w:r>
      <w:r w:rsidRPr="00633A8D">
        <w:rPr>
          <w:rFonts w:ascii="Arial Narrow" w:hAnsi="Arial Narrow"/>
        </w:rPr>
        <w:t xml:space="preserve">Dr. Washington Martínez García, Sub-Decano encargado la Facultad de Economía y Negocios; Srta. Carol </w:t>
      </w:r>
      <w:proofErr w:type="spellStart"/>
      <w:r w:rsidRPr="00633A8D">
        <w:rPr>
          <w:rFonts w:ascii="Arial Narrow" w:hAnsi="Arial Narrow"/>
        </w:rPr>
        <w:t>Henk</w:t>
      </w:r>
      <w:proofErr w:type="spellEnd"/>
      <w:r w:rsidRPr="00633A8D">
        <w:rPr>
          <w:rFonts w:ascii="Arial Narrow" w:hAnsi="Arial Narrow"/>
        </w:rPr>
        <w:t xml:space="preserve"> Subía, Representante Estudiantil de la FEN;  Dra. Elizabeth Peña Carpio, Sub-Decana de la Facultad de Ingeniería en Ciencias de la Tierra; Ph.D. Boris Vintimilla Burgos, Sub-Decano de la Facultad de Ingeniería en Electricidad y Computación; Sr. </w:t>
      </w:r>
      <w:proofErr w:type="spellStart"/>
      <w:r w:rsidRPr="00633A8D">
        <w:rPr>
          <w:rFonts w:ascii="Arial Narrow" w:hAnsi="Arial Narrow"/>
        </w:rPr>
        <w:t>Holger</w:t>
      </w:r>
      <w:proofErr w:type="spellEnd"/>
      <w:r w:rsidRPr="00633A8D">
        <w:rPr>
          <w:rFonts w:ascii="Arial Narrow" w:hAnsi="Arial Narrow"/>
        </w:rPr>
        <w:t xml:space="preserve"> Noriega Zambrano, Representante estudiantil de la Facultad de Ingeniería en Electricidad y Computación; Ph.D. Paola Calle Delgado, Sub-Decana de la Facultad de Ingeniería Marítima Ciencias Biológicas, Oceánicas y Recursos Naturales; MSc. Priscila Castillo Soto Subdecana de la Facultad de Ingeniería en Mecánica y Ciencias de la Producción; MSc. Eloy Moncayo Triviño, Director de Instituto de Tecnologías; Ing. Marcos Mendoza Vélez, Secretario de la Secretaría Técnica Académica, MSc. Marisol Villacrés Falconí, Coordinadora ABET-ESPOL,</w:t>
      </w:r>
      <w:r w:rsidR="002C0B88" w:rsidRPr="00633A8D">
        <w:rPr>
          <w:rFonts w:ascii="Arial Narrow" w:hAnsi="Arial Narrow"/>
        </w:rPr>
        <w:t xml:space="preserve"> PhD. Katherine </w:t>
      </w:r>
      <w:proofErr w:type="spellStart"/>
      <w:r w:rsidR="002C0B88" w:rsidRPr="00633A8D">
        <w:rPr>
          <w:rFonts w:ascii="Arial Narrow" w:hAnsi="Arial Narrow"/>
        </w:rPr>
        <w:t>Chiluiza</w:t>
      </w:r>
      <w:proofErr w:type="spellEnd"/>
      <w:r w:rsidR="002C0B88" w:rsidRPr="00633A8D">
        <w:rPr>
          <w:rFonts w:ascii="Arial Narrow" w:hAnsi="Arial Narrow"/>
        </w:rPr>
        <w:t xml:space="preserve"> García, Profesora de la FIEC, Ing. Carlos Chong Carrera, Asesor del Rectorado, Dra. Olga Aguilar</w:t>
      </w:r>
      <w:r w:rsidR="00633A8D" w:rsidRPr="00633A8D">
        <w:rPr>
          <w:rFonts w:ascii="Arial Narrow" w:hAnsi="Arial Narrow"/>
        </w:rPr>
        <w:t xml:space="preserve"> Ramos, Asesora del Vicerrectorado Académico. </w:t>
      </w:r>
    </w:p>
    <w:tbl>
      <w:tblPr>
        <w:tblStyle w:val="Tablaconcuadrcula"/>
        <w:tblW w:w="12900" w:type="dxa"/>
        <w:tblInd w:w="108" w:type="dxa"/>
        <w:tblLayout w:type="fixed"/>
        <w:tblLook w:val="04A0" w:firstRow="1" w:lastRow="0" w:firstColumn="1" w:lastColumn="0" w:noHBand="0" w:noVBand="1"/>
      </w:tblPr>
      <w:tblGrid>
        <w:gridCol w:w="433"/>
        <w:gridCol w:w="1268"/>
        <w:gridCol w:w="3119"/>
        <w:gridCol w:w="1843"/>
        <w:gridCol w:w="3685"/>
        <w:gridCol w:w="992"/>
        <w:gridCol w:w="1560"/>
      </w:tblGrid>
      <w:tr w:rsidR="00CC3650" w:rsidRPr="006E5EA1" w:rsidTr="00CC3650">
        <w:trPr>
          <w:trHeight w:val="257"/>
        </w:trPr>
        <w:tc>
          <w:tcPr>
            <w:tcW w:w="12900" w:type="dxa"/>
            <w:gridSpan w:val="7"/>
            <w:tcBorders>
              <w:top w:val="single" w:sz="4" w:space="0" w:color="auto"/>
              <w:left w:val="single" w:sz="4" w:space="0" w:color="auto"/>
              <w:bottom w:val="single" w:sz="4" w:space="0" w:color="auto"/>
              <w:right w:val="single" w:sz="4" w:space="0" w:color="auto"/>
            </w:tcBorders>
            <w:vAlign w:val="center"/>
            <w:hideMark/>
          </w:tcPr>
          <w:p w:rsidR="00CC3650" w:rsidRPr="00011B7C" w:rsidRDefault="00CC3650" w:rsidP="00CC3650">
            <w:pPr>
              <w:jc w:val="center"/>
              <w:rPr>
                <w:rFonts w:ascii="Arial Narrow" w:hAnsi="Arial Narrow"/>
                <w:b/>
                <w:sz w:val="22"/>
                <w:szCs w:val="22"/>
                <w:lang w:val="es-EC"/>
              </w:rPr>
            </w:pPr>
            <w:r w:rsidRPr="00011B7C">
              <w:rPr>
                <w:rFonts w:ascii="Arial Narrow" w:hAnsi="Arial Narrow"/>
                <w:b/>
                <w:sz w:val="22"/>
                <w:szCs w:val="22"/>
                <w:lang w:val="es-EC"/>
              </w:rPr>
              <w:t>Cuadro de Referencia de Resoluciones</w:t>
            </w:r>
          </w:p>
        </w:tc>
      </w:tr>
      <w:tr w:rsidR="00CC3650" w:rsidRPr="006E5EA1" w:rsidTr="00CC3650">
        <w:trPr>
          <w:trHeight w:val="465"/>
        </w:trPr>
        <w:tc>
          <w:tcPr>
            <w:tcW w:w="433" w:type="dxa"/>
            <w:tcBorders>
              <w:top w:val="single" w:sz="4" w:space="0" w:color="auto"/>
              <w:left w:val="single" w:sz="4" w:space="0" w:color="auto"/>
              <w:bottom w:val="single" w:sz="4" w:space="0" w:color="auto"/>
              <w:right w:val="single" w:sz="4" w:space="0" w:color="auto"/>
            </w:tcBorders>
            <w:vAlign w:val="center"/>
            <w:hideMark/>
          </w:tcPr>
          <w:p w:rsidR="00CC3650" w:rsidRPr="00633A8D" w:rsidRDefault="00CC3650" w:rsidP="00CC3650">
            <w:pPr>
              <w:rPr>
                <w:rFonts w:ascii="Arial Narrow" w:hAnsi="Arial Narrow"/>
                <w:b/>
                <w:sz w:val="16"/>
                <w:szCs w:val="16"/>
                <w:lang w:val="es-EC"/>
              </w:rPr>
            </w:pPr>
            <w:r w:rsidRPr="00633A8D">
              <w:rPr>
                <w:rFonts w:ascii="Arial Narrow" w:hAnsi="Arial Narrow"/>
                <w:b/>
                <w:sz w:val="16"/>
                <w:szCs w:val="16"/>
                <w:lang w:val="es-EC"/>
              </w:rPr>
              <w:t>No</w:t>
            </w:r>
          </w:p>
        </w:tc>
        <w:tc>
          <w:tcPr>
            <w:tcW w:w="1268" w:type="dxa"/>
            <w:tcBorders>
              <w:top w:val="single" w:sz="4" w:space="0" w:color="auto"/>
              <w:left w:val="single" w:sz="4" w:space="0" w:color="auto"/>
              <w:bottom w:val="single" w:sz="4" w:space="0" w:color="auto"/>
              <w:right w:val="single" w:sz="4" w:space="0" w:color="auto"/>
            </w:tcBorders>
            <w:vAlign w:val="center"/>
            <w:hideMark/>
          </w:tcPr>
          <w:p w:rsidR="00CC3650" w:rsidRPr="00633A8D" w:rsidRDefault="00CC3650" w:rsidP="00CC3650">
            <w:pPr>
              <w:rPr>
                <w:rFonts w:ascii="Arial Narrow" w:hAnsi="Arial Narrow"/>
                <w:b/>
                <w:sz w:val="16"/>
                <w:szCs w:val="16"/>
                <w:lang w:val="es-EC"/>
              </w:rPr>
            </w:pPr>
            <w:r w:rsidRPr="00633A8D">
              <w:rPr>
                <w:rFonts w:ascii="Arial Narrow" w:hAnsi="Arial Narrow"/>
                <w:b/>
                <w:sz w:val="16"/>
                <w:szCs w:val="16"/>
                <w:lang w:val="es-EC"/>
              </w:rPr>
              <w:t>Código de registro</w:t>
            </w:r>
          </w:p>
        </w:tc>
        <w:tc>
          <w:tcPr>
            <w:tcW w:w="3119" w:type="dxa"/>
            <w:tcBorders>
              <w:top w:val="single" w:sz="4" w:space="0" w:color="auto"/>
              <w:left w:val="single" w:sz="4" w:space="0" w:color="auto"/>
              <w:bottom w:val="single" w:sz="4" w:space="0" w:color="auto"/>
              <w:right w:val="single" w:sz="4" w:space="0" w:color="auto"/>
            </w:tcBorders>
            <w:vAlign w:val="center"/>
            <w:hideMark/>
          </w:tcPr>
          <w:p w:rsidR="00CC3650" w:rsidRPr="00633A8D" w:rsidRDefault="00CC3650" w:rsidP="00CC3650">
            <w:pPr>
              <w:rPr>
                <w:rFonts w:ascii="Arial Narrow" w:hAnsi="Arial Narrow"/>
                <w:b/>
                <w:sz w:val="16"/>
                <w:szCs w:val="16"/>
                <w:lang w:val="es-EC"/>
              </w:rPr>
            </w:pPr>
            <w:r w:rsidRPr="00633A8D">
              <w:rPr>
                <w:rFonts w:ascii="Arial Narrow" w:hAnsi="Arial Narrow"/>
                <w:b/>
                <w:sz w:val="16"/>
                <w:szCs w:val="16"/>
                <w:lang w:val="es-EC"/>
              </w:rPr>
              <w:t>Solicitante-s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C3650" w:rsidRPr="00633A8D" w:rsidRDefault="00CC3650" w:rsidP="00CC3650">
            <w:pPr>
              <w:rPr>
                <w:rFonts w:ascii="Arial Narrow" w:hAnsi="Arial Narrow"/>
                <w:b/>
                <w:sz w:val="16"/>
                <w:szCs w:val="16"/>
                <w:lang w:val="es-EC"/>
              </w:rPr>
            </w:pPr>
            <w:r w:rsidRPr="00633A8D">
              <w:rPr>
                <w:rFonts w:ascii="Arial Narrow" w:hAnsi="Arial Narrow"/>
                <w:b/>
                <w:sz w:val="16"/>
                <w:szCs w:val="16"/>
                <w:lang w:val="es-EC"/>
              </w:rPr>
              <w:t>Referencia de  la solicitud</w:t>
            </w:r>
          </w:p>
        </w:tc>
        <w:tc>
          <w:tcPr>
            <w:tcW w:w="3685" w:type="dxa"/>
            <w:tcBorders>
              <w:top w:val="single" w:sz="4" w:space="0" w:color="auto"/>
              <w:left w:val="single" w:sz="4" w:space="0" w:color="auto"/>
              <w:bottom w:val="single" w:sz="4" w:space="0" w:color="auto"/>
              <w:right w:val="single" w:sz="4" w:space="0" w:color="auto"/>
            </w:tcBorders>
            <w:vAlign w:val="center"/>
            <w:hideMark/>
          </w:tcPr>
          <w:p w:rsidR="00CC3650" w:rsidRPr="00633A8D" w:rsidRDefault="00CC3650" w:rsidP="00CC3650">
            <w:pPr>
              <w:rPr>
                <w:rFonts w:ascii="Arial Narrow" w:hAnsi="Arial Narrow"/>
                <w:b/>
                <w:sz w:val="16"/>
                <w:szCs w:val="16"/>
                <w:lang w:val="es-EC"/>
              </w:rPr>
            </w:pPr>
            <w:r w:rsidRPr="00633A8D">
              <w:rPr>
                <w:rFonts w:ascii="Arial Narrow" w:hAnsi="Arial Narrow"/>
                <w:b/>
                <w:sz w:val="16"/>
                <w:szCs w:val="16"/>
                <w:lang w:val="es-EC"/>
              </w:rPr>
              <w:t xml:space="preserve">Asunto </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650" w:rsidRDefault="00CC3650" w:rsidP="00CC3650">
            <w:pPr>
              <w:rPr>
                <w:rFonts w:ascii="Arial Narrow" w:hAnsi="Arial Narrow"/>
                <w:b/>
                <w:sz w:val="16"/>
                <w:szCs w:val="16"/>
              </w:rPr>
            </w:pPr>
            <w:proofErr w:type="spellStart"/>
            <w:r w:rsidRPr="00633A8D">
              <w:rPr>
                <w:rFonts w:ascii="Arial Narrow" w:hAnsi="Arial Narrow"/>
                <w:b/>
                <w:sz w:val="16"/>
                <w:szCs w:val="16"/>
                <w:lang w:val="es-EC"/>
              </w:rPr>
              <w:t>Vigenc</w:t>
            </w:r>
            <w:r>
              <w:rPr>
                <w:rFonts w:ascii="Arial Narrow" w:hAnsi="Arial Narrow"/>
                <w:b/>
                <w:sz w:val="16"/>
                <w:szCs w:val="16"/>
              </w:rPr>
              <w:t>ia</w:t>
            </w:r>
            <w:proofErr w:type="spellEnd"/>
            <w:r>
              <w:rPr>
                <w:rFonts w:ascii="Arial Narrow" w:hAnsi="Arial Narrow"/>
                <w:b/>
                <w:sz w:val="16"/>
                <w:szCs w:val="16"/>
              </w:rPr>
              <w:t xml:space="preserve"> a </w:t>
            </w:r>
            <w:proofErr w:type="spellStart"/>
            <w:r>
              <w:rPr>
                <w:rFonts w:ascii="Arial Narrow" w:hAnsi="Arial Narrow"/>
                <w:b/>
                <w:sz w:val="16"/>
                <w:szCs w:val="16"/>
              </w:rPr>
              <w:t>partir</w:t>
            </w:r>
            <w:proofErr w:type="spellEnd"/>
            <w:r>
              <w:rPr>
                <w:rFonts w:ascii="Arial Narrow" w:hAnsi="Arial Narrow"/>
                <w:b/>
                <w:sz w:val="16"/>
                <w:szCs w:val="16"/>
              </w:rPr>
              <w:t xml:space="preserve"> 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CC3650" w:rsidRPr="00011B7C" w:rsidRDefault="00CC3650" w:rsidP="00CC3650">
            <w:pPr>
              <w:rPr>
                <w:rFonts w:ascii="Arial Narrow" w:hAnsi="Arial Narrow"/>
                <w:b/>
                <w:sz w:val="16"/>
                <w:szCs w:val="16"/>
                <w:lang w:val="es-EC"/>
              </w:rPr>
            </w:pPr>
            <w:r w:rsidRPr="00011B7C">
              <w:rPr>
                <w:rFonts w:ascii="Arial Narrow" w:hAnsi="Arial Narrow"/>
                <w:b/>
                <w:sz w:val="16"/>
                <w:szCs w:val="16"/>
                <w:lang w:val="es-EC"/>
              </w:rPr>
              <w:t>Responsable-s de difusión y /o ejecución.</w:t>
            </w:r>
          </w:p>
        </w:tc>
      </w:tr>
      <w:tr w:rsidR="00CC3650"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CC3650" w:rsidRDefault="00CC3650" w:rsidP="00CC3650">
            <w:pPr>
              <w:rPr>
                <w:rFonts w:ascii="Arial Narrow" w:hAnsi="Arial Narrow"/>
                <w:sz w:val="18"/>
                <w:szCs w:val="18"/>
              </w:rPr>
            </w:pPr>
            <w:r>
              <w:rPr>
                <w:rFonts w:ascii="Arial Narrow" w:hAnsi="Arial Narrow"/>
                <w:sz w:val="18"/>
                <w:szCs w:val="18"/>
              </w:rPr>
              <w:t>1</w:t>
            </w:r>
          </w:p>
        </w:tc>
        <w:tc>
          <w:tcPr>
            <w:tcW w:w="1268" w:type="dxa"/>
            <w:tcBorders>
              <w:top w:val="single" w:sz="4" w:space="0" w:color="auto"/>
              <w:left w:val="single" w:sz="4" w:space="0" w:color="auto"/>
              <w:bottom w:val="single" w:sz="4" w:space="0" w:color="auto"/>
              <w:right w:val="single" w:sz="4" w:space="0" w:color="auto"/>
            </w:tcBorders>
            <w:vAlign w:val="center"/>
            <w:hideMark/>
          </w:tcPr>
          <w:p w:rsidR="00CC3650" w:rsidRDefault="00AC7397" w:rsidP="00E543EE">
            <w:pPr>
              <w:jc w:val="center"/>
              <w:rPr>
                <w:rFonts w:ascii="Arial Narrow" w:hAnsi="Arial Narrow"/>
                <w:b/>
                <w:sz w:val="18"/>
                <w:szCs w:val="18"/>
              </w:rPr>
            </w:pPr>
            <w:hyperlink w:anchor="CAC2013328" w:history="1">
              <w:r w:rsidR="00CC3650" w:rsidRPr="00654479">
                <w:rPr>
                  <w:rStyle w:val="Hipervnculo"/>
                  <w:rFonts w:ascii="Arial Narrow" w:hAnsi="Arial Narrow"/>
                  <w:b/>
                  <w:sz w:val="18"/>
                  <w:szCs w:val="18"/>
                </w:rPr>
                <w:t>CAc-2013-328</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C3650" w:rsidRDefault="00361BCB" w:rsidP="00E543EE">
            <w:pPr>
              <w:jc w:val="both"/>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CC3650" w:rsidRDefault="00361BCB" w:rsidP="00CC3650">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vAlign w:val="center"/>
          </w:tcPr>
          <w:p w:rsidR="00CC3650" w:rsidRPr="00011B7C" w:rsidRDefault="00170F54" w:rsidP="00CC3650">
            <w:pPr>
              <w:jc w:val="both"/>
              <w:rPr>
                <w:rFonts w:ascii="Arial Narrow" w:hAnsi="Arial Narrow"/>
                <w:sz w:val="18"/>
                <w:szCs w:val="18"/>
                <w:lang w:val="es-EC"/>
              </w:rPr>
            </w:pPr>
            <w:r w:rsidRPr="00011B7C">
              <w:rPr>
                <w:rFonts w:ascii="Arial Narrow" w:hAnsi="Arial Narrow"/>
                <w:sz w:val="18"/>
                <w:szCs w:val="18"/>
                <w:lang w:val="es-EC"/>
              </w:rPr>
              <w:t>Aprobación de acta digital de Comisión Académica.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650" w:rsidRDefault="00CC3650" w:rsidP="00CC3650">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CC3650" w:rsidRPr="00011B7C" w:rsidRDefault="00CC3650"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61BCB"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61BCB" w:rsidRDefault="00361BCB" w:rsidP="00CC3650">
            <w:pPr>
              <w:rPr>
                <w:rFonts w:ascii="Arial Narrow" w:hAnsi="Arial Narrow"/>
                <w:sz w:val="18"/>
                <w:szCs w:val="18"/>
              </w:rPr>
            </w:pPr>
            <w:r>
              <w:rPr>
                <w:rFonts w:ascii="Arial Narrow" w:hAnsi="Arial Narrow"/>
                <w:sz w:val="18"/>
                <w:szCs w:val="18"/>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361BCB" w:rsidRDefault="00AC7397" w:rsidP="00E543EE">
            <w:pPr>
              <w:jc w:val="center"/>
              <w:rPr>
                <w:rFonts w:ascii="Arial Narrow" w:hAnsi="Arial Narrow"/>
                <w:b/>
                <w:sz w:val="18"/>
                <w:szCs w:val="18"/>
              </w:rPr>
            </w:pPr>
            <w:hyperlink w:anchor="CAC2013329" w:history="1">
              <w:r w:rsidR="00361BCB" w:rsidRPr="00654479">
                <w:rPr>
                  <w:rStyle w:val="Hipervnculo"/>
                  <w:rFonts w:ascii="Arial Narrow" w:hAnsi="Arial Narrow"/>
                  <w:b/>
                  <w:sz w:val="18"/>
                  <w:szCs w:val="18"/>
                </w:rPr>
                <w:t>CAc-2013-329</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61BCB" w:rsidRDefault="00361BCB" w:rsidP="00E543EE">
            <w:pPr>
              <w:jc w:val="both"/>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361BCB" w:rsidRDefault="00361BCB" w:rsidP="00A278AF">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vAlign w:val="center"/>
          </w:tcPr>
          <w:p w:rsidR="00361BCB" w:rsidRPr="00011B7C" w:rsidRDefault="00361BCB" w:rsidP="00CC3650">
            <w:pPr>
              <w:jc w:val="both"/>
              <w:rPr>
                <w:rFonts w:ascii="Arial Narrow" w:hAnsi="Arial Narrow"/>
                <w:sz w:val="18"/>
                <w:szCs w:val="18"/>
                <w:lang w:val="es-EC"/>
              </w:rPr>
            </w:pPr>
            <w:r w:rsidRPr="00011B7C">
              <w:rPr>
                <w:rFonts w:ascii="Arial Narrow" w:hAnsi="Arial Narrow"/>
                <w:sz w:val="18"/>
                <w:szCs w:val="18"/>
                <w:lang w:val="es-EC"/>
              </w:rPr>
              <w:t>Presentación de medios verificables por las Unidades Académicas.</w:t>
            </w:r>
          </w:p>
        </w:tc>
        <w:tc>
          <w:tcPr>
            <w:tcW w:w="992" w:type="dxa"/>
            <w:tcBorders>
              <w:top w:val="single" w:sz="4" w:space="0" w:color="auto"/>
              <w:left w:val="single" w:sz="4" w:space="0" w:color="auto"/>
              <w:bottom w:val="single" w:sz="4" w:space="0" w:color="auto"/>
              <w:right w:val="single" w:sz="4" w:space="0" w:color="auto"/>
            </w:tcBorders>
            <w:vAlign w:val="center"/>
            <w:hideMark/>
          </w:tcPr>
          <w:p w:rsidR="00361BCB" w:rsidRDefault="00361BCB"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1BCB" w:rsidRPr="00011B7C" w:rsidRDefault="00361BCB"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61BCB"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61BCB" w:rsidRDefault="00361BCB" w:rsidP="00CC3650">
            <w:pPr>
              <w:rPr>
                <w:rFonts w:ascii="Arial Narrow" w:hAnsi="Arial Narrow"/>
                <w:sz w:val="18"/>
                <w:szCs w:val="18"/>
              </w:rPr>
            </w:pPr>
            <w:r>
              <w:rPr>
                <w:rFonts w:ascii="Arial Narrow" w:hAnsi="Arial Narrow"/>
                <w:sz w:val="18"/>
                <w:szCs w:val="18"/>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361BCB" w:rsidRDefault="00AC7397" w:rsidP="00E543EE">
            <w:pPr>
              <w:jc w:val="center"/>
              <w:rPr>
                <w:rFonts w:ascii="Arial Narrow" w:hAnsi="Arial Narrow"/>
                <w:b/>
                <w:sz w:val="18"/>
                <w:szCs w:val="18"/>
              </w:rPr>
            </w:pPr>
            <w:hyperlink w:anchor="CAC2013330" w:history="1">
              <w:r w:rsidR="00361BCB" w:rsidRPr="00654479">
                <w:rPr>
                  <w:rStyle w:val="Hipervnculo"/>
                  <w:rFonts w:ascii="Arial Narrow" w:hAnsi="Arial Narrow"/>
                  <w:b/>
                  <w:sz w:val="18"/>
                  <w:szCs w:val="18"/>
                </w:rPr>
                <w:t>CAc-2013-330</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61BCB" w:rsidRDefault="00361BCB" w:rsidP="00E543EE">
            <w:pPr>
              <w:jc w:val="both"/>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361BCB" w:rsidRDefault="00361BCB" w:rsidP="00A278AF">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361BCB" w:rsidRPr="00011B7C" w:rsidRDefault="00361BCB" w:rsidP="00CC3650">
            <w:pPr>
              <w:jc w:val="both"/>
              <w:rPr>
                <w:rFonts w:ascii="Arial Narrow" w:hAnsi="Arial Narrow"/>
                <w:sz w:val="18"/>
                <w:szCs w:val="18"/>
                <w:lang w:val="es-EC"/>
              </w:rPr>
            </w:pPr>
            <w:r w:rsidRPr="00011B7C">
              <w:rPr>
                <w:rFonts w:ascii="Arial Narrow" w:hAnsi="Arial Narrow"/>
                <w:sz w:val="18"/>
                <w:szCs w:val="18"/>
                <w:lang w:val="es-EC"/>
              </w:rPr>
              <w:t>Conocimiento del documento de Carga de Trabajo Universitario para Actividades de Docencia, Investigación, Dirección o Gestión Académica, y Vinculación con la Sociedad, en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361BCB" w:rsidRDefault="00361BCB"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1BCB" w:rsidRPr="00011B7C" w:rsidRDefault="00361BCB"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61BCB"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61BCB" w:rsidRDefault="00361BCB" w:rsidP="00CC3650">
            <w:pPr>
              <w:rPr>
                <w:rFonts w:ascii="Arial Narrow" w:hAnsi="Arial Narrow"/>
                <w:sz w:val="18"/>
                <w:szCs w:val="18"/>
              </w:rPr>
            </w:pPr>
            <w:r>
              <w:rPr>
                <w:rFonts w:ascii="Arial Narrow" w:hAnsi="Arial Narrow"/>
                <w:sz w:val="18"/>
                <w:szCs w:val="18"/>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361BCB" w:rsidRDefault="00AC7397" w:rsidP="00E543EE">
            <w:pPr>
              <w:jc w:val="center"/>
              <w:rPr>
                <w:rFonts w:ascii="Arial Narrow" w:hAnsi="Arial Narrow"/>
                <w:b/>
                <w:sz w:val="18"/>
                <w:szCs w:val="18"/>
              </w:rPr>
            </w:pPr>
            <w:hyperlink w:anchor="CAC2013331" w:history="1">
              <w:r w:rsidR="00361BCB" w:rsidRPr="00654479">
                <w:rPr>
                  <w:rStyle w:val="Hipervnculo"/>
                  <w:rFonts w:ascii="Arial Narrow" w:hAnsi="Arial Narrow"/>
                  <w:b/>
                  <w:sz w:val="18"/>
                  <w:szCs w:val="18"/>
                </w:rPr>
                <w:t>CAc-2013-331</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61BCB" w:rsidRDefault="00361BCB" w:rsidP="00E543EE">
            <w:pPr>
              <w:jc w:val="both"/>
              <w:rPr>
                <w:rFonts w:ascii="Arial Narrow" w:hAnsi="Arial Narrow"/>
                <w:sz w:val="18"/>
                <w:szCs w:val="18"/>
              </w:rPr>
            </w:pPr>
            <w:proofErr w:type="spellStart"/>
            <w:r>
              <w:rPr>
                <w:rFonts w:ascii="Arial Narrow" w:hAnsi="Arial Narrow"/>
                <w:sz w:val="18"/>
                <w:szCs w:val="18"/>
              </w:rPr>
              <w:t>Calidad</w:t>
            </w:r>
            <w:proofErr w:type="spellEnd"/>
            <w:r>
              <w:rPr>
                <w:rFonts w:ascii="Arial Narrow" w:hAnsi="Arial Narrow"/>
                <w:sz w:val="18"/>
                <w:szCs w:val="18"/>
              </w:rPr>
              <w:t xml:space="preserve"> y </w:t>
            </w:r>
            <w:proofErr w:type="spellStart"/>
            <w:r>
              <w:rPr>
                <w:rFonts w:ascii="Arial Narrow" w:hAnsi="Arial Narrow"/>
                <w:sz w:val="18"/>
                <w:szCs w:val="18"/>
              </w:rPr>
              <w:t>Evaluación</w:t>
            </w:r>
            <w:proofErr w:type="spellEnd"/>
            <w:r>
              <w:rPr>
                <w:rFonts w:ascii="Arial Narrow" w:hAnsi="Arial Narrow"/>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61BCB" w:rsidRDefault="00361BCB" w:rsidP="00361BCB">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361BCB" w:rsidRPr="00011B7C" w:rsidRDefault="00361BCB" w:rsidP="00CC3650">
            <w:pPr>
              <w:jc w:val="both"/>
              <w:rPr>
                <w:rFonts w:ascii="Arial Narrow" w:hAnsi="Arial Narrow"/>
                <w:sz w:val="18"/>
                <w:szCs w:val="18"/>
                <w:lang w:val="es-EC"/>
              </w:rPr>
            </w:pPr>
            <w:r w:rsidRPr="00011B7C">
              <w:rPr>
                <w:rFonts w:ascii="Arial Narrow" w:hAnsi="Arial Narrow"/>
                <w:sz w:val="18"/>
                <w:szCs w:val="18"/>
                <w:lang w:val="es-EC"/>
              </w:rPr>
              <w:t>Aprobación de formato de informe de actividades de los docentes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361BCB" w:rsidRDefault="00361BCB"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1BCB" w:rsidRPr="00011B7C" w:rsidRDefault="00361BCB"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630545"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CC3650">
            <w:pPr>
              <w:rPr>
                <w:rFonts w:ascii="Arial Narrow" w:hAnsi="Arial Narrow"/>
                <w:sz w:val="18"/>
                <w:szCs w:val="18"/>
              </w:rPr>
            </w:pPr>
            <w:r>
              <w:rPr>
                <w:rFonts w:ascii="Arial Narrow" w:hAnsi="Arial Narrow"/>
                <w:sz w:val="18"/>
                <w:szCs w:val="18"/>
              </w:rPr>
              <w:t>5</w:t>
            </w:r>
          </w:p>
        </w:tc>
        <w:bookmarkStart w:id="0" w:name="CAC2013332"/>
        <w:tc>
          <w:tcPr>
            <w:tcW w:w="1268"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E543EE">
            <w:pPr>
              <w:jc w:val="cente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HYPERLINK  \l "CAC2013332" </w:instrText>
            </w:r>
            <w:r>
              <w:rPr>
                <w:rFonts w:ascii="Arial Narrow" w:hAnsi="Arial Narrow"/>
                <w:b/>
                <w:sz w:val="18"/>
                <w:szCs w:val="18"/>
              </w:rPr>
              <w:fldChar w:fldCharType="separate"/>
            </w:r>
            <w:r w:rsidRPr="00654479">
              <w:rPr>
                <w:rStyle w:val="Hipervnculo"/>
                <w:rFonts w:ascii="Arial Narrow" w:hAnsi="Arial Narrow"/>
                <w:b/>
                <w:sz w:val="18"/>
                <w:szCs w:val="18"/>
              </w:rPr>
              <w:t>CAc-2013-332</w:t>
            </w:r>
            <w:bookmarkEnd w:id="0"/>
            <w:r>
              <w:rPr>
                <w:rFonts w:ascii="Arial Narrow" w:hAnsi="Arial Narrow"/>
                <w:b/>
                <w:sz w:val="18"/>
                <w:szCs w:val="18"/>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rsidR="00630545" w:rsidRDefault="00630545" w:rsidP="00E543EE">
            <w:pPr>
              <w:jc w:val="both"/>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630545" w:rsidRDefault="00630545" w:rsidP="00A278AF">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630545" w:rsidRPr="00011B7C" w:rsidRDefault="00630545" w:rsidP="00CC3650">
            <w:pPr>
              <w:jc w:val="both"/>
              <w:rPr>
                <w:rFonts w:ascii="Arial Narrow" w:hAnsi="Arial Narrow"/>
                <w:sz w:val="18"/>
                <w:szCs w:val="18"/>
                <w:lang w:val="es-EC"/>
              </w:rPr>
            </w:pPr>
            <w:r w:rsidRPr="00011B7C">
              <w:rPr>
                <w:rFonts w:ascii="Arial Narrow" w:hAnsi="Arial Narrow"/>
                <w:sz w:val="18"/>
                <w:szCs w:val="18"/>
                <w:lang w:val="es-EC"/>
              </w:rPr>
              <w:t>Automatización del formato de Actividades de los docentes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0545" w:rsidRPr="00011B7C" w:rsidRDefault="00630545"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630545"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CC3650">
            <w:pPr>
              <w:rPr>
                <w:rFonts w:ascii="Arial Narrow" w:hAnsi="Arial Narrow"/>
                <w:sz w:val="18"/>
                <w:szCs w:val="18"/>
              </w:rPr>
            </w:pPr>
            <w:r>
              <w:rPr>
                <w:rFonts w:ascii="Arial Narrow" w:hAnsi="Arial Narrow"/>
                <w:sz w:val="18"/>
                <w:szCs w:val="18"/>
              </w:rPr>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630545" w:rsidRDefault="00AC7397" w:rsidP="00E543EE">
            <w:pPr>
              <w:jc w:val="center"/>
              <w:rPr>
                <w:rFonts w:ascii="Arial Narrow" w:hAnsi="Arial Narrow"/>
                <w:b/>
                <w:sz w:val="18"/>
                <w:szCs w:val="18"/>
              </w:rPr>
            </w:pPr>
            <w:hyperlink w:anchor="CAC2013333" w:history="1">
              <w:r w:rsidR="00630545" w:rsidRPr="00654479">
                <w:rPr>
                  <w:rStyle w:val="Hipervnculo"/>
                  <w:rFonts w:ascii="Arial Narrow" w:hAnsi="Arial Narrow"/>
                  <w:b/>
                  <w:sz w:val="18"/>
                  <w:szCs w:val="18"/>
                </w:rPr>
                <w:t>CAc-2013-333</w:t>
              </w:r>
            </w:hyperlink>
          </w:p>
        </w:tc>
        <w:tc>
          <w:tcPr>
            <w:tcW w:w="3119" w:type="dxa"/>
            <w:tcBorders>
              <w:top w:val="single" w:sz="4" w:space="0" w:color="auto"/>
              <w:left w:val="single" w:sz="4" w:space="0" w:color="auto"/>
              <w:bottom w:val="single" w:sz="4" w:space="0" w:color="auto"/>
              <w:right w:val="single" w:sz="4" w:space="0" w:color="auto"/>
            </w:tcBorders>
            <w:vAlign w:val="center"/>
          </w:tcPr>
          <w:p w:rsidR="00630545" w:rsidRPr="00011B7C" w:rsidRDefault="00630545" w:rsidP="00E543EE">
            <w:pPr>
              <w:jc w:val="both"/>
              <w:rPr>
                <w:rFonts w:ascii="Arial Narrow" w:hAnsi="Arial Narrow"/>
                <w:sz w:val="18"/>
                <w:szCs w:val="18"/>
                <w:lang w:val="es-EC"/>
              </w:rPr>
            </w:pPr>
            <w:r w:rsidRPr="00011B7C">
              <w:rPr>
                <w:rFonts w:ascii="Arial Narrow" w:hAnsi="Arial Narrow"/>
                <w:sz w:val="18"/>
                <w:szCs w:val="18"/>
                <w:lang w:val="es-EC"/>
              </w:rPr>
              <w:t xml:space="preserve">MS. Mariela </w:t>
            </w:r>
            <w:r w:rsidR="003A730F" w:rsidRPr="00011B7C">
              <w:rPr>
                <w:rFonts w:ascii="Arial Narrow" w:hAnsi="Arial Narrow"/>
                <w:sz w:val="18"/>
                <w:szCs w:val="18"/>
                <w:lang w:val="es-EC"/>
              </w:rPr>
              <w:t>Méndez</w:t>
            </w:r>
            <w:r w:rsidRPr="00011B7C">
              <w:rPr>
                <w:rFonts w:ascii="Arial Narrow" w:hAnsi="Arial Narrow"/>
                <w:sz w:val="18"/>
                <w:szCs w:val="18"/>
                <w:lang w:val="es-EC"/>
              </w:rPr>
              <w:t xml:space="preserve"> Prado, </w:t>
            </w:r>
            <w:r w:rsidR="008263B8" w:rsidRPr="00011B7C">
              <w:rPr>
                <w:rFonts w:ascii="Arial Narrow" w:hAnsi="Arial Narrow"/>
                <w:sz w:val="18"/>
                <w:szCs w:val="18"/>
                <w:lang w:val="es-EC"/>
              </w:rPr>
              <w:t xml:space="preserve"> Subdecana de </w:t>
            </w:r>
            <w:r w:rsidR="008263B8" w:rsidRPr="00011B7C">
              <w:rPr>
                <w:rFonts w:ascii="Arial Narrow" w:hAnsi="Arial Narrow"/>
                <w:sz w:val="18"/>
                <w:szCs w:val="18"/>
                <w:lang w:val="es-EC"/>
              </w:rPr>
              <w:lastRenderedPageBreak/>
              <w:t xml:space="preserve">la Facultad de Economía y Negocios </w:t>
            </w:r>
          </w:p>
        </w:tc>
        <w:tc>
          <w:tcPr>
            <w:tcW w:w="1843" w:type="dxa"/>
            <w:tcBorders>
              <w:top w:val="single" w:sz="4" w:space="0" w:color="auto"/>
              <w:left w:val="single" w:sz="4" w:space="0" w:color="auto"/>
              <w:bottom w:val="single" w:sz="4" w:space="0" w:color="auto"/>
              <w:right w:val="single" w:sz="4" w:space="0" w:color="auto"/>
            </w:tcBorders>
            <w:vAlign w:val="center"/>
          </w:tcPr>
          <w:p w:rsidR="00630545" w:rsidRDefault="008263B8" w:rsidP="00CC3650">
            <w:pPr>
              <w:jc w:val="center"/>
              <w:rPr>
                <w:rFonts w:ascii="Arial Narrow" w:hAnsi="Arial Narrow"/>
                <w:sz w:val="18"/>
                <w:szCs w:val="18"/>
              </w:rPr>
            </w:pPr>
            <w:r>
              <w:rPr>
                <w:rFonts w:ascii="Arial Narrow" w:hAnsi="Arial Narrow"/>
                <w:sz w:val="18"/>
                <w:szCs w:val="18"/>
              </w:rPr>
              <w:lastRenderedPageBreak/>
              <w:t>SUBFEN-047-2013</w:t>
            </w:r>
          </w:p>
        </w:tc>
        <w:tc>
          <w:tcPr>
            <w:tcW w:w="3685" w:type="dxa"/>
            <w:tcBorders>
              <w:top w:val="single" w:sz="4" w:space="0" w:color="auto"/>
              <w:left w:val="single" w:sz="4" w:space="0" w:color="auto"/>
              <w:bottom w:val="single" w:sz="4" w:space="0" w:color="auto"/>
              <w:right w:val="single" w:sz="4" w:space="0" w:color="auto"/>
            </w:tcBorders>
          </w:tcPr>
          <w:p w:rsidR="00630545" w:rsidRPr="00011B7C" w:rsidRDefault="00630545" w:rsidP="00CC3650">
            <w:pPr>
              <w:rPr>
                <w:rFonts w:ascii="Arial Narrow" w:hAnsi="Arial Narrow"/>
                <w:sz w:val="18"/>
                <w:szCs w:val="18"/>
                <w:lang w:val="es-EC"/>
              </w:rPr>
            </w:pPr>
            <w:r w:rsidRPr="00011B7C">
              <w:rPr>
                <w:rFonts w:ascii="Arial Narrow" w:hAnsi="Arial Narrow"/>
                <w:sz w:val="18"/>
                <w:szCs w:val="18"/>
                <w:lang w:val="es-EC"/>
              </w:rPr>
              <w:t xml:space="preserve">Conocimiento de glosarios de las actividades de los </w:t>
            </w:r>
            <w:r w:rsidRPr="00011B7C">
              <w:rPr>
                <w:rFonts w:ascii="Arial Narrow" w:hAnsi="Arial Narrow"/>
                <w:sz w:val="18"/>
                <w:szCs w:val="18"/>
                <w:lang w:val="es-EC"/>
              </w:rPr>
              <w:lastRenderedPageBreak/>
              <w:t>docentes de la Facultad de Economía y Negocios.</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CC3650">
            <w:pPr>
              <w:jc w:val="center"/>
            </w:pPr>
            <w:r>
              <w:rPr>
                <w:rFonts w:ascii="Arial Narrow" w:hAnsi="Arial Narrow"/>
                <w:sz w:val="18"/>
                <w:szCs w:val="18"/>
              </w:rPr>
              <w:lastRenderedPageBreak/>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0545" w:rsidRPr="00011B7C" w:rsidRDefault="00630545" w:rsidP="00CC3650">
            <w:pPr>
              <w:jc w:val="center"/>
              <w:rPr>
                <w:rFonts w:ascii="Arial Narrow" w:hAnsi="Arial Narrow"/>
                <w:sz w:val="18"/>
                <w:szCs w:val="18"/>
                <w:lang w:val="es-EC"/>
              </w:rPr>
            </w:pPr>
            <w:r w:rsidRPr="00011B7C">
              <w:rPr>
                <w:rFonts w:ascii="Arial Narrow" w:hAnsi="Arial Narrow"/>
                <w:sz w:val="18"/>
                <w:szCs w:val="18"/>
                <w:lang w:val="es-EC"/>
              </w:rPr>
              <w:t xml:space="preserve">Johanna Aguirre, </w:t>
            </w:r>
            <w:r w:rsidRPr="00011B7C">
              <w:rPr>
                <w:rFonts w:ascii="Arial Narrow" w:hAnsi="Arial Narrow"/>
                <w:sz w:val="18"/>
                <w:szCs w:val="18"/>
                <w:lang w:val="es-EC"/>
              </w:rPr>
              <w:lastRenderedPageBreak/>
              <w:t>Asistente de la CA.</w:t>
            </w:r>
          </w:p>
        </w:tc>
      </w:tr>
      <w:tr w:rsidR="00630545"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CC3650">
            <w:pPr>
              <w:rPr>
                <w:rFonts w:ascii="Arial Narrow" w:hAnsi="Arial Narrow"/>
                <w:sz w:val="18"/>
                <w:szCs w:val="18"/>
              </w:rPr>
            </w:pPr>
            <w:r>
              <w:rPr>
                <w:rFonts w:ascii="Arial Narrow" w:hAnsi="Arial Narrow"/>
                <w:sz w:val="18"/>
                <w:szCs w:val="18"/>
              </w:rPr>
              <w:lastRenderedPageBreak/>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630545" w:rsidRDefault="00AC7397" w:rsidP="00E543EE">
            <w:pPr>
              <w:jc w:val="center"/>
              <w:rPr>
                <w:rFonts w:ascii="Arial Narrow" w:hAnsi="Arial Narrow"/>
                <w:b/>
                <w:sz w:val="18"/>
                <w:szCs w:val="18"/>
              </w:rPr>
            </w:pPr>
            <w:hyperlink w:anchor="CAC2013334" w:history="1">
              <w:r w:rsidR="00630545" w:rsidRPr="00654479">
                <w:rPr>
                  <w:rStyle w:val="Hipervnculo"/>
                  <w:rFonts w:ascii="Arial Narrow" w:hAnsi="Arial Narrow"/>
                  <w:b/>
                  <w:sz w:val="18"/>
                  <w:szCs w:val="18"/>
                </w:rPr>
                <w:t>CAc-2013-334</w:t>
              </w:r>
            </w:hyperlink>
          </w:p>
        </w:tc>
        <w:tc>
          <w:tcPr>
            <w:tcW w:w="3119" w:type="dxa"/>
            <w:tcBorders>
              <w:top w:val="single" w:sz="4" w:space="0" w:color="auto"/>
              <w:left w:val="single" w:sz="4" w:space="0" w:color="auto"/>
              <w:bottom w:val="single" w:sz="4" w:space="0" w:color="auto"/>
              <w:right w:val="single" w:sz="4" w:space="0" w:color="auto"/>
            </w:tcBorders>
            <w:vAlign w:val="center"/>
          </w:tcPr>
          <w:p w:rsidR="00630545" w:rsidRPr="00011B7C" w:rsidRDefault="008263B8" w:rsidP="00E543EE">
            <w:pPr>
              <w:jc w:val="both"/>
              <w:rPr>
                <w:rFonts w:ascii="Arial Narrow" w:hAnsi="Arial Narrow"/>
                <w:sz w:val="18"/>
                <w:szCs w:val="18"/>
                <w:lang w:val="es-EC"/>
              </w:rPr>
            </w:pPr>
            <w:r w:rsidRPr="00011B7C">
              <w:rPr>
                <w:rFonts w:ascii="Arial Narrow" w:hAnsi="Arial Narrow"/>
                <w:sz w:val="18"/>
                <w:szCs w:val="18"/>
                <w:lang w:val="es-EC"/>
              </w:rPr>
              <w:t>Ing. Marisol Villacrés Falconí, Coordinadora de ABET- ESPOL.</w:t>
            </w:r>
          </w:p>
        </w:tc>
        <w:tc>
          <w:tcPr>
            <w:tcW w:w="1843" w:type="dxa"/>
            <w:tcBorders>
              <w:top w:val="single" w:sz="4" w:space="0" w:color="auto"/>
              <w:left w:val="single" w:sz="4" w:space="0" w:color="auto"/>
              <w:bottom w:val="single" w:sz="4" w:space="0" w:color="auto"/>
              <w:right w:val="single" w:sz="4" w:space="0" w:color="auto"/>
            </w:tcBorders>
            <w:vAlign w:val="center"/>
          </w:tcPr>
          <w:p w:rsidR="00630545" w:rsidRDefault="008263B8" w:rsidP="00CC3650">
            <w:pPr>
              <w:jc w:val="center"/>
              <w:rPr>
                <w:rFonts w:ascii="Arial Narrow" w:hAnsi="Arial Narrow"/>
                <w:sz w:val="18"/>
                <w:szCs w:val="18"/>
              </w:rPr>
            </w:pPr>
            <w:r>
              <w:rPr>
                <w:rFonts w:ascii="Arial Narrow" w:hAnsi="Arial Narrow"/>
                <w:sz w:val="18"/>
                <w:szCs w:val="18"/>
              </w:rPr>
              <w:t>DCE-046-2013</w:t>
            </w:r>
          </w:p>
        </w:tc>
        <w:tc>
          <w:tcPr>
            <w:tcW w:w="3685" w:type="dxa"/>
            <w:tcBorders>
              <w:top w:val="single" w:sz="4" w:space="0" w:color="auto"/>
              <w:left w:val="single" w:sz="4" w:space="0" w:color="auto"/>
              <w:bottom w:val="single" w:sz="4" w:space="0" w:color="auto"/>
              <w:right w:val="single" w:sz="4" w:space="0" w:color="auto"/>
            </w:tcBorders>
          </w:tcPr>
          <w:p w:rsidR="00630545" w:rsidRPr="00011B7C" w:rsidRDefault="00630545" w:rsidP="00CC3650">
            <w:pPr>
              <w:rPr>
                <w:rFonts w:ascii="Arial Narrow" w:hAnsi="Arial Narrow"/>
                <w:sz w:val="18"/>
                <w:szCs w:val="18"/>
                <w:lang w:val="es-EC"/>
              </w:rPr>
            </w:pPr>
            <w:r w:rsidRPr="00011B7C">
              <w:rPr>
                <w:rFonts w:ascii="Arial Narrow" w:hAnsi="Arial Narrow"/>
                <w:sz w:val="18"/>
                <w:szCs w:val="18"/>
                <w:lang w:val="es-EC"/>
              </w:rPr>
              <w:t xml:space="preserve">Presentación de la estandarización del formato de portafolio de la ESPOL.  </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0545" w:rsidRPr="00011B7C" w:rsidRDefault="00630545"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630545"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CC3650">
            <w:pPr>
              <w:rPr>
                <w:rFonts w:ascii="Arial Narrow" w:hAnsi="Arial Narrow"/>
                <w:sz w:val="18"/>
                <w:szCs w:val="18"/>
              </w:rPr>
            </w:pPr>
            <w:r>
              <w:rPr>
                <w:rFonts w:ascii="Arial Narrow" w:hAnsi="Arial Narrow"/>
                <w:sz w:val="18"/>
                <w:szCs w:val="18"/>
              </w:rPr>
              <w:t>8</w:t>
            </w:r>
          </w:p>
        </w:tc>
        <w:bookmarkStart w:id="1" w:name="CAC2013335"/>
        <w:tc>
          <w:tcPr>
            <w:tcW w:w="1268"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E543EE">
            <w:pPr>
              <w:jc w:val="cente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HYPERLINK  \l "CAC2013335" </w:instrText>
            </w:r>
            <w:r>
              <w:rPr>
                <w:rFonts w:ascii="Arial Narrow" w:hAnsi="Arial Narrow"/>
                <w:b/>
                <w:sz w:val="18"/>
                <w:szCs w:val="18"/>
              </w:rPr>
              <w:fldChar w:fldCharType="separate"/>
            </w:r>
            <w:r w:rsidRPr="00654479">
              <w:rPr>
                <w:rStyle w:val="Hipervnculo"/>
                <w:rFonts w:ascii="Arial Narrow" w:hAnsi="Arial Narrow"/>
                <w:b/>
                <w:sz w:val="18"/>
                <w:szCs w:val="18"/>
              </w:rPr>
              <w:t>CAc-2013-335</w:t>
            </w:r>
            <w:bookmarkEnd w:id="1"/>
            <w:r>
              <w:rPr>
                <w:rFonts w:ascii="Arial Narrow" w:hAnsi="Arial Narrow"/>
                <w:b/>
                <w:sz w:val="18"/>
                <w:szCs w:val="18"/>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rsidR="00630545" w:rsidRDefault="008263B8" w:rsidP="00E543EE">
            <w:pPr>
              <w:jc w:val="both"/>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630545" w:rsidRDefault="008263B8" w:rsidP="00CC3650">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630545" w:rsidRPr="00011B7C" w:rsidRDefault="00630545" w:rsidP="002E61B5">
            <w:pPr>
              <w:jc w:val="both"/>
              <w:rPr>
                <w:rFonts w:ascii="Arial Narrow" w:hAnsi="Arial Narrow"/>
                <w:sz w:val="18"/>
                <w:szCs w:val="18"/>
                <w:lang w:val="es-EC"/>
              </w:rPr>
            </w:pPr>
            <w:r w:rsidRPr="00011B7C">
              <w:rPr>
                <w:rFonts w:ascii="Arial Narrow" w:hAnsi="Arial Narrow"/>
                <w:sz w:val="18"/>
                <w:szCs w:val="18"/>
                <w:lang w:val="es-EC"/>
              </w:rPr>
              <w:t>Conformar una Comisión para realizar una propuesta que defina un reporte de Evaluación de Resultados de Aprendizajes.</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545" w:rsidRDefault="00630545"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0545" w:rsidRPr="00011B7C" w:rsidRDefault="00630545"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8263B8"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8263B8" w:rsidRDefault="008263B8" w:rsidP="00CC3650">
            <w:pPr>
              <w:rPr>
                <w:rFonts w:ascii="Arial Narrow" w:hAnsi="Arial Narrow"/>
                <w:sz w:val="18"/>
                <w:szCs w:val="18"/>
              </w:rPr>
            </w:pPr>
            <w:r>
              <w:rPr>
                <w:rFonts w:ascii="Arial Narrow" w:hAnsi="Arial Narrow"/>
                <w:sz w:val="18"/>
                <w:szCs w:val="18"/>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8263B8" w:rsidRDefault="00AC7397" w:rsidP="00E543EE">
            <w:pPr>
              <w:jc w:val="center"/>
              <w:rPr>
                <w:rFonts w:ascii="Arial Narrow" w:hAnsi="Arial Narrow"/>
                <w:b/>
                <w:sz w:val="18"/>
                <w:szCs w:val="18"/>
              </w:rPr>
            </w:pPr>
            <w:hyperlink w:anchor="CAC2013336" w:history="1">
              <w:r w:rsidR="008263B8" w:rsidRPr="00654479">
                <w:rPr>
                  <w:rStyle w:val="Hipervnculo"/>
                  <w:rFonts w:ascii="Arial Narrow" w:hAnsi="Arial Narrow"/>
                  <w:b/>
                  <w:sz w:val="18"/>
                  <w:szCs w:val="18"/>
                </w:rPr>
                <w:t>CAc-2013-336</w:t>
              </w:r>
            </w:hyperlink>
          </w:p>
        </w:tc>
        <w:tc>
          <w:tcPr>
            <w:tcW w:w="3119" w:type="dxa"/>
            <w:tcBorders>
              <w:top w:val="single" w:sz="4" w:space="0" w:color="auto"/>
              <w:left w:val="single" w:sz="4" w:space="0" w:color="auto"/>
              <w:bottom w:val="single" w:sz="4" w:space="0" w:color="auto"/>
              <w:right w:val="single" w:sz="4" w:space="0" w:color="auto"/>
            </w:tcBorders>
            <w:vAlign w:val="center"/>
          </w:tcPr>
          <w:p w:rsidR="008263B8" w:rsidRPr="00011B7C" w:rsidRDefault="008263B8" w:rsidP="00E543EE">
            <w:pPr>
              <w:jc w:val="both"/>
              <w:rPr>
                <w:rFonts w:ascii="Arial Narrow" w:hAnsi="Arial Narrow"/>
                <w:sz w:val="18"/>
                <w:szCs w:val="18"/>
                <w:lang w:val="es-EC"/>
              </w:rPr>
            </w:pPr>
            <w:r w:rsidRPr="00011B7C">
              <w:rPr>
                <w:rFonts w:ascii="Arial Narrow" w:hAnsi="Arial Narrow"/>
                <w:sz w:val="18"/>
                <w:szCs w:val="18"/>
                <w:lang w:val="es-EC"/>
              </w:rPr>
              <w:t>Ing. Marisol Villacrés Falconí, Coordinadora de ABET- ESPOL.</w:t>
            </w:r>
          </w:p>
        </w:tc>
        <w:tc>
          <w:tcPr>
            <w:tcW w:w="1843" w:type="dxa"/>
            <w:tcBorders>
              <w:top w:val="single" w:sz="4" w:space="0" w:color="auto"/>
              <w:left w:val="single" w:sz="4" w:space="0" w:color="auto"/>
              <w:bottom w:val="single" w:sz="4" w:space="0" w:color="auto"/>
              <w:right w:val="single" w:sz="4" w:space="0" w:color="auto"/>
            </w:tcBorders>
            <w:vAlign w:val="center"/>
          </w:tcPr>
          <w:p w:rsidR="008263B8" w:rsidRDefault="008263B8" w:rsidP="00A278AF">
            <w:pPr>
              <w:jc w:val="center"/>
              <w:rPr>
                <w:rFonts w:ascii="Arial Narrow" w:hAnsi="Arial Narrow"/>
                <w:sz w:val="18"/>
                <w:szCs w:val="18"/>
              </w:rPr>
            </w:pPr>
            <w:r>
              <w:rPr>
                <w:rFonts w:ascii="Arial Narrow" w:hAnsi="Arial Narrow"/>
                <w:sz w:val="18"/>
                <w:szCs w:val="18"/>
              </w:rPr>
              <w:t>DCE-045-2013</w:t>
            </w:r>
          </w:p>
        </w:tc>
        <w:tc>
          <w:tcPr>
            <w:tcW w:w="3685" w:type="dxa"/>
            <w:tcBorders>
              <w:top w:val="single" w:sz="4" w:space="0" w:color="auto"/>
              <w:left w:val="single" w:sz="4" w:space="0" w:color="auto"/>
              <w:bottom w:val="single" w:sz="4" w:space="0" w:color="auto"/>
              <w:right w:val="single" w:sz="4" w:space="0" w:color="auto"/>
            </w:tcBorders>
          </w:tcPr>
          <w:p w:rsidR="008263B8" w:rsidRPr="00011B7C" w:rsidRDefault="00633A8D" w:rsidP="002E61B5">
            <w:pPr>
              <w:jc w:val="both"/>
              <w:rPr>
                <w:rFonts w:ascii="Arial Narrow" w:hAnsi="Arial Narrow"/>
                <w:sz w:val="18"/>
                <w:szCs w:val="18"/>
                <w:lang w:val="es-EC"/>
              </w:rPr>
            </w:pPr>
            <w:r w:rsidRPr="00633A8D">
              <w:rPr>
                <w:rFonts w:ascii="Arial Narrow" w:hAnsi="Arial Narrow"/>
                <w:sz w:val="18"/>
                <w:szCs w:val="18"/>
                <w:lang w:val="es-EC"/>
              </w:rPr>
              <w:t>Informe de la MSc. Marisol Villacrés Falconí respecto a la revisión de los Resultados de Aprendizaje de cuatro carreras de la Facultad de Ingeniería en Electricidad y Computación.</w:t>
            </w:r>
          </w:p>
        </w:tc>
        <w:tc>
          <w:tcPr>
            <w:tcW w:w="992" w:type="dxa"/>
            <w:tcBorders>
              <w:top w:val="single" w:sz="4" w:space="0" w:color="auto"/>
              <w:left w:val="single" w:sz="4" w:space="0" w:color="auto"/>
              <w:bottom w:val="single" w:sz="4" w:space="0" w:color="auto"/>
              <w:right w:val="single" w:sz="4" w:space="0" w:color="auto"/>
            </w:tcBorders>
            <w:vAlign w:val="center"/>
            <w:hideMark/>
          </w:tcPr>
          <w:p w:rsidR="008263B8" w:rsidRDefault="008263B8"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263B8" w:rsidRPr="00011B7C" w:rsidRDefault="008263B8"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8263B8"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8263B8" w:rsidRDefault="008263B8" w:rsidP="00CC3650">
            <w:pPr>
              <w:rPr>
                <w:rFonts w:ascii="Arial Narrow" w:hAnsi="Arial Narrow"/>
                <w:sz w:val="18"/>
                <w:szCs w:val="18"/>
              </w:rPr>
            </w:pPr>
            <w:r>
              <w:rPr>
                <w:rFonts w:ascii="Arial Narrow" w:hAnsi="Arial Narrow"/>
                <w:sz w:val="18"/>
                <w:szCs w:val="18"/>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8263B8" w:rsidRDefault="00AC7397" w:rsidP="00E543EE">
            <w:pPr>
              <w:jc w:val="center"/>
              <w:rPr>
                <w:rFonts w:ascii="Arial Narrow" w:hAnsi="Arial Narrow"/>
                <w:sz w:val="18"/>
                <w:szCs w:val="18"/>
              </w:rPr>
            </w:pPr>
            <w:hyperlink w:anchor="CAC2013337" w:history="1">
              <w:r w:rsidR="008263B8" w:rsidRPr="00654479">
                <w:rPr>
                  <w:rStyle w:val="Hipervnculo"/>
                  <w:rFonts w:ascii="Arial Narrow" w:hAnsi="Arial Narrow"/>
                  <w:b/>
                  <w:sz w:val="18"/>
                  <w:szCs w:val="18"/>
                </w:rPr>
                <w:t>CAc-2013-337</w:t>
              </w:r>
            </w:hyperlink>
          </w:p>
        </w:tc>
        <w:tc>
          <w:tcPr>
            <w:tcW w:w="3119" w:type="dxa"/>
            <w:tcBorders>
              <w:top w:val="single" w:sz="4" w:space="0" w:color="auto"/>
              <w:left w:val="single" w:sz="4" w:space="0" w:color="auto"/>
              <w:bottom w:val="single" w:sz="4" w:space="0" w:color="auto"/>
              <w:right w:val="single" w:sz="4" w:space="0" w:color="auto"/>
            </w:tcBorders>
            <w:vAlign w:val="center"/>
          </w:tcPr>
          <w:p w:rsidR="008263B8" w:rsidRPr="00011B7C" w:rsidRDefault="008263B8" w:rsidP="00E543EE">
            <w:pPr>
              <w:jc w:val="both"/>
              <w:rPr>
                <w:rFonts w:ascii="Arial Narrow" w:hAnsi="Arial Narrow"/>
                <w:sz w:val="18"/>
                <w:szCs w:val="18"/>
                <w:lang w:val="es-EC"/>
              </w:rPr>
            </w:pPr>
            <w:r w:rsidRPr="00011B7C">
              <w:rPr>
                <w:rFonts w:ascii="Arial Narrow" w:hAnsi="Arial Narrow"/>
                <w:sz w:val="18"/>
                <w:szCs w:val="18"/>
                <w:lang w:val="es-EC"/>
              </w:rPr>
              <w:t xml:space="preserve">Ing. Gaudencio Zurita Herrera, Decano de la Facultad de Ciencias Naturales y Matemáticas, Vicerrectorado Académico </w:t>
            </w:r>
          </w:p>
        </w:tc>
        <w:tc>
          <w:tcPr>
            <w:tcW w:w="1843" w:type="dxa"/>
            <w:tcBorders>
              <w:top w:val="single" w:sz="4" w:space="0" w:color="auto"/>
              <w:left w:val="single" w:sz="4" w:space="0" w:color="auto"/>
              <w:bottom w:val="single" w:sz="4" w:space="0" w:color="auto"/>
              <w:right w:val="single" w:sz="4" w:space="0" w:color="auto"/>
            </w:tcBorders>
            <w:vAlign w:val="center"/>
          </w:tcPr>
          <w:p w:rsidR="008263B8" w:rsidRDefault="008263B8" w:rsidP="00CC3650">
            <w:pPr>
              <w:jc w:val="center"/>
              <w:rPr>
                <w:rFonts w:ascii="Arial Narrow" w:hAnsi="Arial Narrow"/>
                <w:sz w:val="18"/>
                <w:szCs w:val="18"/>
              </w:rPr>
            </w:pPr>
            <w:r>
              <w:rPr>
                <w:rFonts w:ascii="Arial Narrow" w:hAnsi="Arial Narrow"/>
                <w:sz w:val="18"/>
                <w:szCs w:val="18"/>
              </w:rPr>
              <w:t>FCNM-028-2013</w:t>
            </w:r>
          </w:p>
        </w:tc>
        <w:tc>
          <w:tcPr>
            <w:tcW w:w="3685" w:type="dxa"/>
            <w:tcBorders>
              <w:top w:val="single" w:sz="4" w:space="0" w:color="auto"/>
              <w:left w:val="single" w:sz="4" w:space="0" w:color="auto"/>
              <w:bottom w:val="single" w:sz="4" w:space="0" w:color="auto"/>
              <w:right w:val="single" w:sz="4" w:space="0" w:color="auto"/>
            </w:tcBorders>
          </w:tcPr>
          <w:p w:rsidR="008263B8" w:rsidRPr="00011B7C" w:rsidRDefault="008263B8" w:rsidP="002E61B5">
            <w:pPr>
              <w:jc w:val="both"/>
              <w:rPr>
                <w:rFonts w:ascii="Arial Narrow" w:hAnsi="Arial Narrow"/>
                <w:sz w:val="18"/>
                <w:szCs w:val="18"/>
                <w:lang w:val="es-EC"/>
              </w:rPr>
            </w:pPr>
            <w:r w:rsidRPr="00011B7C">
              <w:rPr>
                <w:rFonts w:ascii="Arial Narrow" w:hAnsi="Arial Narrow"/>
                <w:sz w:val="18"/>
                <w:szCs w:val="18"/>
                <w:lang w:val="es-EC"/>
              </w:rPr>
              <w:t>Análisis del proceso empleado para la selección de Profesores no titulares y su inducción a la ESPOL, para el I Término 2013-2014.</w:t>
            </w:r>
          </w:p>
        </w:tc>
        <w:tc>
          <w:tcPr>
            <w:tcW w:w="992" w:type="dxa"/>
            <w:tcBorders>
              <w:top w:val="single" w:sz="4" w:space="0" w:color="auto"/>
              <w:left w:val="single" w:sz="4" w:space="0" w:color="auto"/>
              <w:bottom w:val="single" w:sz="4" w:space="0" w:color="auto"/>
              <w:right w:val="single" w:sz="4" w:space="0" w:color="auto"/>
            </w:tcBorders>
            <w:vAlign w:val="center"/>
            <w:hideMark/>
          </w:tcPr>
          <w:p w:rsidR="008263B8" w:rsidRDefault="008263B8"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263B8" w:rsidRPr="00011B7C" w:rsidRDefault="008263B8"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rPr>
                <w:rFonts w:ascii="Arial Narrow" w:hAnsi="Arial Narrow"/>
                <w:b/>
                <w:sz w:val="18"/>
                <w:szCs w:val="18"/>
              </w:rPr>
            </w:pPr>
            <w:hyperlink w:anchor="CAC2013338" w:history="1">
              <w:r w:rsidR="003A730F" w:rsidRPr="00654479">
                <w:rPr>
                  <w:rStyle w:val="Hipervnculo"/>
                  <w:rFonts w:ascii="Arial Narrow" w:hAnsi="Arial Narrow"/>
                  <w:b/>
                  <w:sz w:val="18"/>
                  <w:szCs w:val="18"/>
                </w:rPr>
                <w:t>CAc-2013-338</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Default="003A730F" w:rsidP="00E543EE">
            <w:pPr>
              <w:jc w:val="both"/>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3A730F" w:rsidP="00A278AF">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Requerimiento para la apertura de convocatoria de reclutamiento y selección de Profesores no titulares para la ESPOL para el II Término 2013-2014.</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rPr>
                <w:rFonts w:ascii="Arial Narrow" w:hAnsi="Arial Narrow"/>
                <w:b/>
                <w:sz w:val="18"/>
                <w:szCs w:val="18"/>
              </w:rPr>
            </w:pPr>
            <w:hyperlink w:anchor="CAC2013339" w:history="1">
              <w:r w:rsidR="003A730F" w:rsidRPr="00654479">
                <w:rPr>
                  <w:rStyle w:val="Hipervnculo"/>
                  <w:rFonts w:ascii="Arial Narrow" w:hAnsi="Arial Narrow"/>
                  <w:b/>
                  <w:sz w:val="18"/>
                  <w:szCs w:val="18"/>
                </w:rPr>
                <w:t>CAc-2013-339</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Default="003A730F" w:rsidP="00E543EE">
            <w:pPr>
              <w:jc w:val="both"/>
              <w:rPr>
                <w:rFonts w:ascii="Arial Narrow" w:hAnsi="Arial Narrow"/>
                <w:sz w:val="18"/>
                <w:szCs w:val="18"/>
              </w:rPr>
            </w:pPr>
            <w:r>
              <w:rPr>
                <w:rFonts w:ascii="Arial Narrow" w:hAnsi="Arial Narrow"/>
                <w:sz w:val="18"/>
                <w:szCs w:val="18"/>
              </w:rPr>
              <w:t xml:space="preserve">Dr. </w:t>
            </w:r>
            <w:r w:rsidRPr="00633A8D">
              <w:rPr>
                <w:rFonts w:ascii="Arial Narrow" w:hAnsi="Arial Narrow"/>
                <w:sz w:val="18"/>
                <w:szCs w:val="18"/>
                <w:lang w:val="es-EC"/>
              </w:rPr>
              <w:t>Gastón</w:t>
            </w:r>
            <w:r>
              <w:rPr>
                <w:rFonts w:ascii="Arial Narrow" w:hAnsi="Arial Narrow"/>
                <w:sz w:val="18"/>
                <w:szCs w:val="18"/>
              </w:rPr>
              <w:t xml:space="preserve"> </w:t>
            </w:r>
            <w:r w:rsidRPr="00633A8D">
              <w:rPr>
                <w:rFonts w:ascii="Arial Narrow" w:hAnsi="Arial Narrow"/>
                <w:sz w:val="18"/>
                <w:szCs w:val="18"/>
                <w:lang w:val="es-EC"/>
              </w:rPr>
              <w:t>Alarcón</w:t>
            </w:r>
            <w:r>
              <w:rPr>
                <w:rFonts w:ascii="Arial Narrow" w:hAnsi="Arial Narrow"/>
                <w:sz w:val="18"/>
                <w:szCs w:val="18"/>
              </w:rPr>
              <w:t xml:space="preserve"> </w:t>
            </w:r>
            <w:r w:rsidRPr="00633A8D">
              <w:rPr>
                <w:rFonts w:ascii="Arial Narrow" w:hAnsi="Arial Narrow"/>
                <w:sz w:val="18"/>
                <w:szCs w:val="18"/>
                <w:lang w:val="es-EC"/>
              </w:rPr>
              <w:t>Elizalde</w:t>
            </w:r>
            <w:r>
              <w:rPr>
                <w:rFonts w:ascii="Arial Narrow" w:hAnsi="Arial Narrow"/>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3A730F" w:rsidP="00CC3650">
            <w:pPr>
              <w:jc w:val="center"/>
              <w:rPr>
                <w:rFonts w:ascii="Arial Narrow" w:hAnsi="Arial Narrow"/>
                <w:sz w:val="18"/>
                <w:szCs w:val="18"/>
              </w:rPr>
            </w:pPr>
            <w:r>
              <w:rPr>
                <w:rFonts w:ascii="Arial Narrow" w:hAnsi="Arial Narrow"/>
                <w:sz w:val="18"/>
                <w:szCs w:val="18"/>
              </w:rPr>
              <w:t>GJ-156-2013</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Informe del Gerente Jurídico de la ESPOL respecto a licencia a medio tiempo del Dr. Moisés Tacle Galarraga.</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rPr>
                <w:rFonts w:ascii="Arial Narrow" w:hAnsi="Arial Narrow"/>
                <w:b/>
                <w:sz w:val="18"/>
                <w:szCs w:val="18"/>
              </w:rPr>
            </w:pPr>
            <w:hyperlink w:anchor="CAC2013340" w:history="1">
              <w:r w:rsidR="003A730F" w:rsidRPr="00654479">
                <w:rPr>
                  <w:rStyle w:val="Hipervnculo"/>
                  <w:rFonts w:ascii="Arial Narrow" w:hAnsi="Arial Narrow"/>
                  <w:b/>
                  <w:sz w:val="18"/>
                  <w:szCs w:val="18"/>
                </w:rPr>
                <w:t>CAc-2013-340</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Pr="00011B7C" w:rsidRDefault="003A730F" w:rsidP="00E543EE">
            <w:pPr>
              <w:jc w:val="both"/>
              <w:rPr>
                <w:rFonts w:ascii="Arial Narrow" w:hAnsi="Arial Narrow"/>
                <w:sz w:val="18"/>
                <w:szCs w:val="18"/>
                <w:lang w:val="es-EC"/>
              </w:rPr>
            </w:pPr>
            <w:r w:rsidRPr="00011B7C">
              <w:rPr>
                <w:rFonts w:ascii="Arial Narrow" w:hAnsi="Arial Narrow"/>
                <w:sz w:val="18"/>
                <w:szCs w:val="18"/>
                <w:lang w:val="es-EC"/>
              </w:rPr>
              <w:t>MS. Mariela Méndez Prado,  Subdecana de la Facultad de Economía y Negocios</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3A730F" w:rsidP="00CC3650">
            <w:pPr>
              <w:jc w:val="center"/>
              <w:rPr>
                <w:rFonts w:ascii="Arial Narrow" w:hAnsi="Arial Narrow"/>
                <w:sz w:val="18"/>
                <w:szCs w:val="18"/>
              </w:rPr>
            </w:pPr>
            <w:r>
              <w:rPr>
                <w:rFonts w:ascii="Arial Narrow" w:hAnsi="Arial Narrow"/>
                <w:sz w:val="18"/>
                <w:szCs w:val="18"/>
              </w:rPr>
              <w:t>SUBFEN-069-2012</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Informe de materias homologables de las carreras de la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rPr>
                <w:rFonts w:ascii="Arial Narrow" w:hAnsi="Arial Narrow"/>
                <w:b/>
                <w:sz w:val="18"/>
                <w:szCs w:val="18"/>
              </w:rPr>
            </w:pPr>
            <w:hyperlink w:anchor="CAC2013341" w:history="1">
              <w:r w:rsidR="003A730F" w:rsidRPr="00654479">
                <w:rPr>
                  <w:rStyle w:val="Hipervnculo"/>
                  <w:rFonts w:ascii="Arial Narrow" w:hAnsi="Arial Narrow"/>
                  <w:b/>
                  <w:sz w:val="18"/>
                  <w:szCs w:val="18"/>
                </w:rPr>
                <w:t>CAc-2013-341</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Pr="00011B7C" w:rsidRDefault="003A730F" w:rsidP="00E543EE">
            <w:pPr>
              <w:jc w:val="both"/>
              <w:rPr>
                <w:rFonts w:ascii="Arial Narrow" w:hAnsi="Arial Narrow"/>
                <w:sz w:val="18"/>
                <w:szCs w:val="18"/>
                <w:lang w:val="es-EC"/>
              </w:rPr>
            </w:pPr>
            <w:r w:rsidRPr="00011B7C">
              <w:rPr>
                <w:rFonts w:ascii="Arial Narrow" w:hAnsi="Arial Narrow"/>
                <w:sz w:val="18"/>
                <w:szCs w:val="18"/>
                <w:lang w:val="es-EC"/>
              </w:rPr>
              <w:t xml:space="preserve">Dra. Paola Calle Delgado, Subdecana de la Facultad de Ingeniería Marítima, Ciencias Biológicas, Oceánicas y Recursos Naturales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3A730F" w:rsidP="00CC3650">
            <w:pPr>
              <w:jc w:val="center"/>
              <w:rPr>
                <w:rFonts w:ascii="Arial Narrow" w:hAnsi="Arial Narrow"/>
                <w:sz w:val="18"/>
                <w:szCs w:val="18"/>
              </w:rPr>
            </w:pPr>
            <w:r>
              <w:rPr>
                <w:rFonts w:ascii="Arial Narrow" w:hAnsi="Arial Narrow"/>
                <w:sz w:val="18"/>
                <w:szCs w:val="18"/>
              </w:rPr>
              <w:t>FIMCBOR-206</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Aprobación de actualizaciones de la Planificación Académica de la Facultad de Ingeniería Marítima, Ciencias Biológicas, Oceánicas y Recursos Naturales para el I Término 2013-2014.</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15</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rPr>
                <w:rFonts w:ascii="Arial Narrow" w:hAnsi="Arial Narrow"/>
                <w:b/>
                <w:sz w:val="18"/>
                <w:szCs w:val="18"/>
              </w:rPr>
            </w:pPr>
            <w:hyperlink w:anchor="CAC2013342" w:history="1">
              <w:r w:rsidR="003A730F" w:rsidRPr="00654479">
                <w:rPr>
                  <w:rStyle w:val="Hipervnculo"/>
                  <w:rFonts w:ascii="Arial Narrow" w:hAnsi="Arial Narrow"/>
                  <w:b/>
                  <w:sz w:val="18"/>
                  <w:szCs w:val="18"/>
                </w:rPr>
                <w:t>CAc-2013-342</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Pr="00011B7C" w:rsidRDefault="003A730F" w:rsidP="00E543EE">
            <w:pPr>
              <w:jc w:val="both"/>
              <w:rPr>
                <w:rFonts w:ascii="Arial Narrow" w:hAnsi="Arial Narrow"/>
                <w:sz w:val="18"/>
                <w:szCs w:val="18"/>
                <w:lang w:val="es-EC"/>
              </w:rPr>
            </w:pPr>
            <w:r w:rsidRPr="00011B7C">
              <w:rPr>
                <w:rFonts w:ascii="Arial Narrow" w:hAnsi="Arial Narrow"/>
                <w:sz w:val="18"/>
                <w:szCs w:val="18"/>
                <w:lang w:val="es-EC"/>
              </w:rPr>
              <w:t xml:space="preserve">PhD. </w:t>
            </w:r>
            <w:r w:rsidR="006C37F2" w:rsidRPr="00011B7C">
              <w:rPr>
                <w:rFonts w:ascii="Arial Narrow" w:hAnsi="Arial Narrow"/>
                <w:sz w:val="18"/>
                <w:szCs w:val="18"/>
                <w:lang w:val="es-EC"/>
              </w:rPr>
              <w:t>Klé</w:t>
            </w:r>
            <w:r w:rsidRPr="00011B7C">
              <w:rPr>
                <w:rFonts w:ascii="Arial Narrow" w:hAnsi="Arial Narrow"/>
                <w:sz w:val="18"/>
                <w:szCs w:val="18"/>
                <w:lang w:val="es-EC"/>
              </w:rPr>
              <w:t xml:space="preserve">ber </w:t>
            </w:r>
            <w:r w:rsidR="006C37F2" w:rsidRPr="00011B7C">
              <w:rPr>
                <w:rFonts w:ascii="Arial Narrow" w:hAnsi="Arial Narrow"/>
                <w:sz w:val="18"/>
                <w:szCs w:val="18"/>
                <w:lang w:val="es-EC"/>
              </w:rPr>
              <w:t xml:space="preserve">Barcia Villacreses, Decano de la Facultad de Ingeniería en Mecánica y Ciencias de la Producción.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6C37F2" w:rsidP="00CC3650">
            <w:pPr>
              <w:jc w:val="center"/>
              <w:rPr>
                <w:rFonts w:ascii="Arial Narrow" w:hAnsi="Arial Narrow"/>
                <w:sz w:val="18"/>
                <w:szCs w:val="18"/>
              </w:rPr>
            </w:pPr>
            <w:r>
              <w:rPr>
                <w:rFonts w:ascii="Arial Narrow" w:hAnsi="Arial Narrow"/>
                <w:sz w:val="18"/>
                <w:szCs w:val="18"/>
              </w:rPr>
              <w:t>DEC-FIMCP-297</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Aprobación de actualizaciones de la Planificación Académica de la Facultad de Ingeniería en Mecánica y Ciencias de la Producción.</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rPr>
                <w:rFonts w:ascii="Arial Narrow" w:hAnsi="Arial Narrow"/>
                <w:b/>
                <w:sz w:val="18"/>
                <w:szCs w:val="18"/>
              </w:rPr>
            </w:pPr>
            <w:hyperlink w:anchor="CAC2013343" w:history="1">
              <w:r w:rsidR="003A730F" w:rsidRPr="00654479">
                <w:rPr>
                  <w:rStyle w:val="Hipervnculo"/>
                  <w:rFonts w:ascii="Arial Narrow" w:hAnsi="Arial Narrow"/>
                  <w:b/>
                  <w:sz w:val="18"/>
                  <w:szCs w:val="18"/>
                </w:rPr>
                <w:t>CAc-2013-343</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Pr="00011B7C" w:rsidRDefault="008F6546" w:rsidP="00E543EE">
            <w:pPr>
              <w:jc w:val="both"/>
              <w:rPr>
                <w:rFonts w:ascii="Arial Narrow" w:hAnsi="Arial Narrow"/>
                <w:sz w:val="18"/>
                <w:szCs w:val="18"/>
                <w:lang w:val="es-EC"/>
              </w:rPr>
            </w:pPr>
            <w:r w:rsidRPr="00011B7C">
              <w:rPr>
                <w:rFonts w:ascii="Arial Narrow" w:hAnsi="Arial Narrow"/>
                <w:sz w:val="18"/>
                <w:szCs w:val="18"/>
                <w:lang w:val="es-EC"/>
              </w:rPr>
              <w:t xml:space="preserve">Ms. Mónica Robles Granda, Subdirectora de la Escuela de Diseño y Comunicación Visual.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8F6546" w:rsidP="00CC3650">
            <w:pPr>
              <w:jc w:val="center"/>
              <w:rPr>
                <w:rFonts w:ascii="Arial Narrow" w:hAnsi="Arial Narrow"/>
                <w:sz w:val="18"/>
                <w:szCs w:val="18"/>
              </w:rPr>
            </w:pPr>
            <w:r>
              <w:rPr>
                <w:rFonts w:ascii="Arial Narrow" w:hAnsi="Arial Narrow"/>
                <w:sz w:val="18"/>
                <w:szCs w:val="18"/>
              </w:rPr>
              <w:t>EDCOM-SD-065-2013</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Aprobación de actualizaciones de la Planificación Académica de la  Escuela de Diseño y Comunicación Visual.</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pPr>
            <w:hyperlink w:anchor="CAC2013344" w:history="1">
              <w:r w:rsidR="003A730F" w:rsidRPr="00654479">
                <w:rPr>
                  <w:rStyle w:val="Hipervnculo"/>
                  <w:rFonts w:ascii="Arial Narrow" w:hAnsi="Arial Narrow"/>
                  <w:b/>
                  <w:sz w:val="18"/>
                  <w:szCs w:val="18"/>
                </w:rPr>
                <w:t>CAc-2013-344</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Pr="00011B7C" w:rsidRDefault="008F6546" w:rsidP="00E543EE">
            <w:pPr>
              <w:jc w:val="both"/>
              <w:rPr>
                <w:rFonts w:ascii="Arial Narrow" w:hAnsi="Arial Narrow"/>
                <w:sz w:val="18"/>
                <w:szCs w:val="18"/>
                <w:lang w:val="es-EC"/>
              </w:rPr>
            </w:pPr>
            <w:r w:rsidRPr="00011B7C">
              <w:rPr>
                <w:rFonts w:ascii="Arial Narrow" w:hAnsi="Arial Narrow"/>
                <w:sz w:val="18"/>
                <w:szCs w:val="18"/>
                <w:lang w:val="es-EC"/>
              </w:rPr>
              <w:t xml:space="preserve">MSc. Eloy Moncayo Triviño, Director del INTEC.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8F6546" w:rsidP="00CC3650">
            <w:pPr>
              <w:jc w:val="center"/>
              <w:rPr>
                <w:rFonts w:ascii="Arial Narrow" w:hAnsi="Arial Narrow"/>
                <w:sz w:val="18"/>
                <w:szCs w:val="18"/>
              </w:rPr>
            </w:pPr>
            <w:r>
              <w:rPr>
                <w:rFonts w:ascii="Arial Narrow" w:hAnsi="Arial Narrow"/>
                <w:sz w:val="18"/>
                <w:szCs w:val="18"/>
              </w:rPr>
              <w:t>DINTEC-073-13</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 xml:space="preserve">Aprobación de actualizaciones de la Planificación Académica del Instituto de Tecnologías.  </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pPr>
            <w:hyperlink w:anchor="CAC2013345" w:history="1">
              <w:r w:rsidR="003A730F" w:rsidRPr="00654479">
                <w:rPr>
                  <w:rStyle w:val="Hipervnculo"/>
                  <w:rFonts w:ascii="Arial Narrow" w:hAnsi="Arial Narrow"/>
                  <w:b/>
                  <w:sz w:val="18"/>
                  <w:szCs w:val="18"/>
                </w:rPr>
                <w:t>CAc-2013-345</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Pr="00011B7C" w:rsidRDefault="008F6546" w:rsidP="00E543EE">
            <w:pPr>
              <w:jc w:val="both"/>
              <w:rPr>
                <w:rFonts w:ascii="Arial Narrow" w:hAnsi="Arial Narrow"/>
                <w:sz w:val="18"/>
                <w:szCs w:val="18"/>
                <w:lang w:val="es-EC"/>
              </w:rPr>
            </w:pPr>
            <w:r w:rsidRPr="00011B7C">
              <w:rPr>
                <w:rFonts w:ascii="Arial Narrow" w:hAnsi="Arial Narrow"/>
                <w:sz w:val="18"/>
                <w:szCs w:val="18"/>
                <w:lang w:val="es-EC"/>
              </w:rPr>
              <w:t xml:space="preserve">Facultad de Ciencias Naturales y Matemáticas.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8F6546" w:rsidP="00CC3650">
            <w:pPr>
              <w:jc w:val="center"/>
              <w:rPr>
                <w:rFonts w:ascii="Arial Narrow" w:hAnsi="Arial Narrow"/>
                <w:sz w:val="18"/>
                <w:szCs w:val="18"/>
              </w:rPr>
            </w:pPr>
            <w:r w:rsidRPr="00633A8D">
              <w:rPr>
                <w:rFonts w:ascii="Arial Narrow" w:hAnsi="Arial Narrow"/>
                <w:sz w:val="18"/>
                <w:szCs w:val="18"/>
                <w:lang w:val="es-EC"/>
              </w:rPr>
              <w:t>Correo</w:t>
            </w:r>
            <w:r>
              <w:rPr>
                <w:rFonts w:ascii="Arial Narrow" w:hAnsi="Arial Narrow"/>
                <w:sz w:val="18"/>
                <w:szCs w:val="18"/>
              </w:rPr>
              <w:t xml:space="preserve"> </w:t>
            </w:r>
            <w:r w:rsidRPr="00633A8D">
              <w:rPr>
                <w:rFonts w:ascii="Arial Narrow" w:hAnsi="Arial Narrow"/>
                <w:sz w:val="18"/>
                <w:szCs w:val="18"/>
                <w:lang w:val="es-EC"/>
              </w:rPr>
              <w:t>electrónico</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Aprobación de actualizaciones de la Planificación Académica de la Facultad de Ciencias Naturales y Matemáticas.</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pPr>
            <w:hyperlink w:anchor="CAC2013346" w:history="1">
              <w:r w:rsidR="003A730F" w:rsidRPr="00654479">
                <w:rPr>
                  <w:rStyle w:val="Hipervnculo"/>
                  <w:rFonts w:ascii="Arial Narrow" w:hAnsi="Arial Narrow"/>
                  <w:b/>
                  <w:sz w:val="18"/>
                  <w:szCs w:val="18"/>
                </w:rPr>
                <w:t>CAc-2013-346</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Default="008F6546" w:rsidP="00E543EE">
            <w:pPr>
              <w:jc w:val="both"/>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8F6546" w:rsidP="00CC3650">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3A730F" w:rsidP="002E61B5">
            <w:pPr>
              <w:jc w:val="both"/>
              <w:rPr>
                <w:rFonts w:ascii="Arial Narrow" w:hAnsi="Arial Narrow"/>
                <w:sz w:val="18"/>
                <w:szCs w:val="18"/>
                <w:lang w:val="es-EC"/>
              </w:rPr>
            </w:pPr>
            <w:r w:rsidRPr="00011B7C">
              <w:rPr>
                <w:rFonts w:ascii="Arial Narrow" w:hAnsi="Arial Narrow"/>
                <w:sz w:val="18"/>
                <w:szCs w:val="18"/>
                <w:lang w:val="es-EC"/>
              </w:rPr>
              <w:t>Análisis y propuesta a las Unidades Académicas respecto a las carreras que tienen número reducido de estudiantes.</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rPr>
                <w:rFonts w:ascii="Arial Narrow" w:hAnsi="Arial Narrow"/>
                <w:sz w:val="18"/>
                <w:szCs w:val="18"/>
              </w:rPr>
            </w:pPr>
            <w:r>
              <w:rPr>
                <w:rFonts w:ascii="Arial Narrow" w:hAnsi="Arial Narrow"/>
                <w:sz w:val="18"/>
                <w:szCs w:val="18"/>
              </w:rPr>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3A730F" w:rsidRDefault="00AC7397" w:rsidP="00E543EE">
            <w:pPr>
              <w:jc w:val="center"/>
            </w:pPr>
            <w:hyperlink w:anchor="CAC2013347" w:history="1">
              <w:r w:rsidR="003A730F" w:rsidRPr="00654479">
                <w:rPr>
                  <w:rStyle w:val="Hipervnculo"/>
                  <w:rFonts w:ascii="Arial Narrow" w:hAnsi="Arial Narrow"/>
                  <w:b/>
                  <w:sz w:val="18"/>
                  <w:szCs w:val="18"/>
                </w:rPr>
                <w:t>CAc-2013-347</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Pr="00011B7C" w:rsidRDefault="00DC5D18"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DC5D18" w:rsidP="00CC3650">
            <w:pPr>
              <w:jc w:val="center"/>
              <w:rPr>
                <w:rFonts w:ascii="Arial Narrow" w:hAnsi="Arial Narrow"/>
                <w:sz w:val="18"/>
                <w:szCs w:val="18"/>
              </w:rPr>
            </w:pPr>
            <w:r>
              <w:rPr>
                <w:rFonts w:ascii="Arial Narrow" w:hAnsi="Arial Narrow"/>
                <w:sz w:val="18"/>
                <w:szCs w:val="18"/>
              </w:rPr>
              <w:t>2013-185</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8F6546" w:rsidP="008F6546">
            <w:pPr>
              <w:tabs>
                <w:tab w:val="left" w:pos="2638"/>
              </w:tabs>
              <w:rPr>
                <w:rFonts w:ascii="Arial Narrow" w:hAnsi="Arial Narrow"/>
                <w:sz w:val="18"/>
                <w:szCs w:val="18"/>
                <w:lang w:val="es-EC"/>
              </w:rPr>
            </w:pPr>
            <w:r w:rsidRPr="00011B7C">
              <w:rPr>
                <w:rFonts w:ascii="Arial Narrow" w:hAnsi="Arial Narrow"/>
                <w:sz w:val="18"/>
                <w:szCs w:val="18"/>
                <w:lang w:val="es-EC"/>
              </w:rPr>
              <w:t xml:space="preserve">Convalidaciones de materias del Sr. Julio César Bustamante. </w:t>
            </w:r>
          </w:p>
        </w:tc>
        <w:tc>
          <w:tcPr>
            <w:tcW w:w="992" w:type="dxa"/>
            <w:tcBorders>
              <w:top w:val="single" w:sz="4" w:space="0" w:color="auto"/>
              <w:left w:val="single" w:sz="4" w:space="0" w:color="auto"/>
              <w:bottom w:val="single" w:sz="4" w:space="0" w:color="auto"/>
              <w:right w:val="single" w:sz="4" w:space="0" w:color="auto"/>
            </w:tcBorders>
            <w:vAlign w:val="center"/>
            <w:hideMark/>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3A730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3A730F" w:rsidRDefault="003A730F" w:rsidP="00CC3650">
            <w:pPr>
              <w:rPr>
                <w:rFonts w:ascii="Arial Narrow" w:hAnsi="Arial Narrow"/>
                <w:sz w:val="18"/>
                <w:szCs w:val="18"/>
              </w:rPr>
            </w:pPr>
            <w:r>
              <w:rPr>
                <w:rFonts w:ascii="Arial Narrow" w:hAnsi="Arial Narrow"/>
                <w:sz w:val="18"/>
                <w:szCs w:val="18"/>
              </w:rPr>
              <w:t>21</w:t>
            </w:r>
          </w:p>
        </w:tc>
        <w:tc>
          <w:tcPr>
            <w:tcW w:w="1268" w:type="dxa"/>
            <w:tcBorders>
              <w:top w:val="single" w:sz="4" w:space="0" w:color="auto"/>
              <w:left w:val="single" w:sz="4" w:space="0" w:color="auto"/>
              <w:bottom w:val="single" w:sz="4" w:space="0" w:color="auto"/>
              <w:right w:val="single" w:sz="4" w:space="0" w:color="auto"/>
            </w:tcBorders>
            <w:vAlign w:val="center"/>
          </w:tcPr>
          <w:p w:rsidR="003A730F" w:rsidRDefault="00AC7397" w:rsidP="00E543EE">
            <w:pPr>
              <w:jc w:val="center"/>
            </w:pPr>
            <w:hyperlink w:anchor="CAC2013348" w:history="1">
              <w:r w:rsidR="003A730F" w:rsidRPr="00654479">
                <w:rPr>
                  <w:rStyle w:val="Hipervnculo"/>
                  <w:rFonts w:ascii="Arial Narrow" w:hAnsi="Arial Narrow"/>
                  <w:b/>
                  <w:sz w:val="18"/>
                  <w:szCs w:val="18"/>
                </w:rPr>
                <w:t>CAc-2013-348</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A730F" w:rsidRPr="00011B7C" w:rsidRDefault="00D078E2"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3A730F" w:rsidRDefault="00D078E2" w:rsidP="00CC3650">
            <w:pPr>
              <w:jc w:val="center"/>
              <w:rPr>
                <w:rFonts w:ascii="Arial Narrow" w:hAnsi="Arial Narrow"/>
                <w:sz w:val="18"/>
                <w:szCs w:val="18"/>
              </w:rPr>
            </w:pPr>
            <w:r>
              <w:rPr>
                <w:rFonts w:ascii="Arial Narrow" w:hAnsi="Arial Narrow"/>
                <w:sz w:val="18"/>
                <w:szCs w:val="18"/>
              </w:rPr>
              <w:t>2013-199</w:t>
            </w:r>
          </w:p>
        </w:tc>
        <w:tc>
          <w:tcPr>
            <w:tcW w:w="3685" w:type="dxa"/>
            <w:tcBorders>
              <w:top w:val="single" w:sz="4" w:space="0" w:color="auto"/>
              <w:left w:val="single" w:sz="4" w:space="0" w:color="auto"/>
              <w:bottom w:val="single" w:sz="4" w:space="0" w:color="auto"/>
              <w:right w:val="single" w:sz="4" w:space="0" w:color="auto"/>
            </w:tcBorders>
          </w:tcPr>
          <w:p w:rsidR="003A730F" w:rsidRPr="00011B7C" w:rsidRDefault="00D078E2" w:rsidP="00D078E2">
            <w:pPr>
              <w:rPr>
                <w:rFonts w:ascii="Arial Narrow" w:hAnsi="Arial Narrow"/>
                <w:sz w:val="18"/>
                <w:szCs w:val="18"/>
                <w:lang w:val="es-EC"/>
              </w:rPr>
            </w:pPr>
            <w:r w:rsidRPr="00011B7C">
              <w:rPr>
                <w:rFonts w:ascii="Arial Narrow" w:hAnsi="Arial Narrow"/>
                <w:sz w:val="18"/>
                <w:szCs w:val="18"/>
                <w:lang w:val="es-EC"/>
              </w:rPr>
              <w:t>Convalidación</w:t>
            </w:r>
            <w:r w:rsidR="003A730F" w:rsidRPr="00011B7C">
              <w:rPr>
                <w:rFonts w:ascii="Arial Narrow" w:hAnsi="Arial Narrow"/>
                <w:sz w:val="18"/>
                <w:szCs w:val="18"/>
                <w:lang w:val="es-EC"/>
              </w:rPr>
              <w:t xml:space="preserve"> de </w:t>
            </w:r>
            <w:r w:rsidRPr="00011B7C">
              <w:rPr>
                <w:rFonts w:ascii="Arial Narrow" w:hAnsi="Arial Narrow"/>
                <w:sz w:val="18"/>
                <w:szCs w:val="18"/>
                <w:lang w:val="es-EC"/>
              </w:rPr>
              <w:t xml:space="preserve">materia del Sr. Víctor Manuel Castro Rivas. </w:t>
            </w:r>
          </w:p>
        </w:tc>
        <w:tc>
          <w:tcPr>
            <w:tcW w:w="992" w:type="dxa"/>
            <w:tcBorders>
              <w:top w:val="single" w:sz="4" w:space="0" w:color="auto"/>
              <w:left w:val="single" w:sz="4" w:space="0" w:color="auto"/>
              <w:bottom w:val="single" w:sz="4" w:space="0" w:color="auto"/>
              <w:right w:val="single" w:sz="4" w:space="0" w:color="auto"/>
            </w:tcBorders>
            <w:vAlign w:val="center"/>
          </w:tcPr>
          <w:p w:rsidR="003A730F" w:rsidRDefault="003A730F"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3A730F" w:rsidRPr="00011B7C" w:rsidRDefault="003A730F"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D078E2"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rPr>
                <w:rFonts w:ascii="Arial Narrow" w:hAnsi="Arial Narrow"/>
                <w:sz w:val="18"/>
                <w:szCs w:val="18"/>
              </w:rPr>
            </w:pPr>
            <w:r>
              <w:rPr>
                <w:rFonts w:ascii="Arial Narrow" w:hAnsi="Arial Narrow"/>
                <w:sz w:val="18"/>
                <w:szCs w:val="18"/>
              </w:rPr>
              <w:t>22</w:t>
            </w:r>
          </w:p>
        </w:tc>
        <w:tc>
          <w:tcPr>
            <w:tcW w:w="1268" w:type="dxa"/>
            <w:tcBorders>
              <w:top w:val="single" w:sz="4" w:space="0" w:color="auto"/>
              <w:left w:val="single" w:sz="4" w:space="0" w:color="auto"/>
              <w:bottom w:val="single" w:sz="4" w:space="0" w:color="auto"/>
              <w:right w:val="single" w:sz="4" w:space="0" w:color="auto"/>
            </w:tcBorders>
            <w:vAlign w:val="center"/>
          </w:tcPr>
          <w:p w:rsidR="00D078E2" w:rsidRDefault="00AC7397" w:rsidP="00E543EE">
            <w:pPr>
              <w:jc w:val="center"/>
            </w:pPr>
            <w:hyperlink w:anchor="CAC2013349" w:history="1">
              <w:r w:rsidR="00D078E2" w:rsidRPr="00654479">
                <w:rPr>
                  <w:rStyle w:val="Hipervnculo"/>
                  <w:rFonts w:ascii="Arial Narrow" w:hAnsi="Arial Narrow"/>
                  <w:b/>
                  <w:sz w:val="18"/>
                  <w:szCs w:val="18"/>
                </w:rPr>
                <w:t>CAc-2013-349</w:t>
              </w:r>
            </w:hyperlink>
          </w:p>
        </w:tc>
        <w:tc>
          <w:tcPr>
            <w:tcW w:w="3119"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D078E2" w:rsidRDefault="00D078E2" w:rsidP="00A278AF">
            <w:pPr>
              <w:jc w:val="center"/>
              <w:rPr>
                <w:rFonts w:ascii="Arial Narrow" w:hAnsi="Arial Narrow"/>
                <w:sz w:val="18"/>
                <w:szCs w:val="18"/>
              </w:rPr>
            </w:pPr>
            <w:r>
              <w:rPr>
                <w:rFonts w:ascii="Arial Narrow" w:hAnsi="Arial Narrow"/>
                <w:sz w:val="18"/>
                <w:szCs w:val="18"/>
              </w:rPr>
              <w:t>2013-200</w:t>
            </w:r>
          </w:p>
        </w:tc>
        <w:tc>
          <w:tcPr>
            <w:tcW w:w="3685" w:type="dxa"/>
            <w:tcBorders>
              <w:top w:val="single" w:sz="4" w:space="0" w:color="auto"/>
              <w:left w:val="single" w:sz="4" w:space="0" w:color="auto"/>
              <w:bottom w:val="single" w:sz="4" w:space="0" w:color="auto"/>
              <w:right w:val="single" w:sz="4" w:space="0" w:color="auto"/>
            </w:tcBorders>
          </w:tcPr>
          <w:p w:rsidR="00D078E2" w:rsidRPr="00011B7C" w:rsidRDefault="00D078E2">
            <w:pPr>
              <w:rPr>
                <w:rFonts w:ascii="Arial Narrow" w:hAnsi="Arial Narrow"/>
                <w:sz w:val="18"/>
                <w:szCs w:val="18"/>
                <w:lang w:val="es-EC"/>
              </w:rPr>
            </w:pPr>
            <w:r w:rsidRPr="00011B7C">
              <w:rPr>
                <w:rFonts w:ascii="Arial Narrow" w:hAnsi="Arial Narrow"/>
                <w:sz w:val="18"/>
                <w:szCs w:val="18"/>
                <w:lang w:val="es-EC"/>
              </w:rPr>
              <w:t xml:space="preserve">Convalidación de materia de la Srta. Marianela del Cisne Ochoa Piña. </w:t>
            </w:r>
          </w:p>
        </w:tc>
        <w:tc>
          <w:tcPr>
            <w:tcW w:w="992"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D078E2"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rPr>
                <w:rFonts w:ascii="Arial Narrow" w:hAnsi="Arial Narrow"/>
                <w:sz w:val="18"/>
                <w:szCs w:val="18"/>
              </w:rPr>
            </w:pPr>
            <w:r>
              <w:rPr>
                <w:rFonts w:ascii="Arial Narrow" w:hAnsi="Arial Narrow"/>
                <w:sz w:val="18"/>
                <w:szCs w:val="18"/>
              </w:rPr>
              <w:lastRenderedPageBreak/>
              <w:t>23</w:t>
            </w:r>
          </w:p>
        </w:tc>
        <w:tc>
          <w:tcPr>
            <w:tcW w:w="1268" w:type="dxa"/>
            <w:tcBorders>
              <w:top w:val="single" w:sz="4" w:space="0" w:color="auto"/>
              <w:left w:val="single" w:sz="4" w:space="0" w:color="auto"/>
              <w:bottom w:val="single" w:sz="4" w:space="0" w:color="auto"/>
              <w:right w:val="single" w:sz="4" w:space="0" w:color="auto"/>
            </w:tcBorders>
            <w:vAlign w:val="center"/>
          </w:tcPr>
          <w:p w:rsidR="00D078E2" w:rsidRDefault="00AC7397" w:rsidP="00E543EE">
            <w:pPr>
              <w:jc w:val="center"/>
            </w:pPr>
            <w:hyperlink w:anchor="CAC2013350" w:history="1">
              <w:r w:rsidR="00D078E2" w:rsidRPr="00654479">
                <w:rPr>
                  <w:rStyle w:val="Hipervnculo"/>
                  <w:rFonts w:ascii="Arial Narrow" w:hAnsi="Arial Narrow"/>
                  <w:b/>
                  <w:sz w:val="18"/>
                  <w:szCs w:val="18"/>
                </w:rPr>
                <w:t>CAc-2013-350</w:t>
              </w:r>
            </w:hyperlink>
          </w:p>
        </w:tc>
        <w:tc>
          <w:tcPr>
            <w:tcW w:w="3119"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D078E2" w:rsidRDefault="00D078E2" w:rsidP="00A278AF">
            <w:pPr>
              <w:jc w:val="center"/>
              <w:rPr>
                <w:rFonts w:ascii="Arial Narrow" w:hAnsi="Arial Narrow"/>
                <w:sz w:val="18"/>
                <w:szCs w:val="18"/>
              </w:rPr>
            </w:pPr>
            <w:r>
              <w:rPr>
                <w:rFonts w:ascii="Arial Narrow" w:hAnsi="Arial Narrow"/>
                <w:sz w:val="18"/>
                <w:szCs w:val="18"/>
              </w:rPr>
              <w:t>2013-201</w:t>
            </w:r>
          </w:p>
        </w:tc>
        <w:tc>
          <w:tcPr>
            <w:tcW w:w="3685" w:type="dxa"/>
            <w:tcBorders>
              <w:top w:val="single" w:sz="4" w:space="0" w:color="auto"/>
              <w:left w:val="single" w:sz="4" w:space="0" w:color="auto"/>
              <w:bottom w:val="single" w:sz="4" w:space="0" w:color="auto"/>
              <w:right w:val="single" w:sz="4" w:space="0" w:color="auto"/>
            </w:tcBorders>
          </w:tcPr>
          <w:p w:rsidR="00D078E2" w:rsidRPr="00011B7C" w:rsidRDefault="00D078E2" w:rsidP="00D078E2">
            <w:pPr>
              <w:tabs>
                <w:tab w:val="right" w:pos="3469"/>
              </w:tabs>
              <w:rPr>
                <w:rFonts w:ascii="Arial Narrow" w:hAnsi="Arial Narrow"/>
                <w:sz w:val="18"/>
                <w:szCs w:val="18"/>
                <w:lang w:val="es-EC"/>
              </w:rPr>
            </w:pPr>
            <w:r w:rsidRPr="00011B7C">
              <w:rPr>
                <w:rFonts w:ascii="Arial Narrow" w:hAnsi="Arial Narrow"/>
                <w:sz w:val="18"/>
                <w:szCs w:val="18"/>
                <w:lang w:val="es-EC"/>
              </w:rPr>
              <w:t xml:space="preserve">Convalidación de materia del Sr. Víctor Manuel Castro Rivas. </w:t>
            </w:r>
          </w:p>
        </w:tc>
        <w:tc>
          <w:tcPr>
            <w:tcW w:w="992"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D078E2"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rPr>
                <w:rFonts w:ascii="Arial Narrow" w:hAnsi="Arial Narrow"/>
                <w:sz w:val="18"/>
                <w:szCs w:val="18"/>
              </w:rPr>
            </w:pPr>
            <w:r>
              <w:rPr>
                <w:rFonts w:ascii="Arial Narrow" w:hAnsi="Arial Narrow"/>
                <w:sz w:val="18"/>
                <w:szCs w:val="18"/>
              </w:rPr>
              <w:t>24</w:t>
            </w:r>
          </w:p>
        </w:tc>
        <w:tc>
          <w:tcPr>
            <w:tcW w:w="1268" w:type="dxa"/>
            <w:tcBorders>
              <w:top w:val="single" w:sz="4" w:space="0" w:color="auto"/>
              <w:left w:val="single" w:sz="4" w:space="0" w:color="auto"/>
              <w:bottom w:val="single" w:sz="4" w:space="0" w:color="auto"/>
              <w:right w:val="single" w:sz="4" w:space="0" w:color="auto"/>
            </w:tcBorders>
            <w:vAlign w:val="center"/>
          </w:tcPr>
          <w:p w:rsidR="00D078E2" w:rsidRDefault="00AC7397" w:rsidP="00E543EE">
            <w:pPr>
              <w:jc w:val="center"/>
            </w:pPr>
            <w:hyperlink w:anchor="CAC2013352" w:history="1">
              <w:r w:rsidR="00D078E2" w:rsidRPr="00654479">
                <w:rPr>
                  <w:rStyle w:val="Hipervnculo"/>
                  <w:rFonts w:ascii="Arial Narrow" w:hAnsi="Arial Narrow"/>
                  <w:b/>
                  <w:sz w:val="18"/>
                  <w:szCs w:val="18"/>
                </w:rPr>
                <w:t>CAc-2013-351</w:t>
              </w:r>
            </w:hyperlink>
          </w:p>
        </w:tc>
        <w:tc>
          <w:tcPr>
            <w:tcW w:w="3119"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D078E2" w:rsidRDefault="00D078E2" w:rsidP="00A278AF">
            <w:pPr>
              <w:jc w:val="center"/>
              <w:rPr>
                <w:rFonts w:ascii="Arial Narrow" w:hAnsi="Arial Narrow"/>
                <w:sz w:val="18"/>
                <w:szCs w:val="18"/>
              </w:rPr>
            </w:pPr>
            <w:r>
              <w:rPr>
                <w:rFonts w:ascii="Arial Narrow" w:hAnsi="Arial Narrow"/>
                <w:sz w:val="18"/>
                <w:szCs w:val="18"/>
              </w:rPr>
              <w:t>2013-202</w:t>
            </w:r>
          </w:p>
        </w:tc>
        <w:tc>
          <w:tcPr>
            <w:tcW w:w="3685" w:type="dxa"/>
            <w:tcBorders>
              <w:top w:val="single" w:sz="4" w:space="0" w:color="auto"/>
              <w:left w:val="single" w:sz="4" w:space="0" w:color="auto"/>
              <w:bottom w:val="single" w:sz="4" w:space="0" w:color="auto"/>
              <w:right w:val="single" w:sz="4" w:space="0" w:color="auto"/>
            </w:tcBorders>
          </w:tcPr>
          <w:p w:rsidR="00D078E2" w:rsidRPr="00011B7C" w:rsidRDefault="00D078E2">
            <w:pPr>
              <w:rPr>
                <w:rFonts w:ascii="Arial Narrow" w:hAnsi="Arial Narrow"/>
                <w:sz w:val="18"/>
                <w:szCs w:val="18"/>
                <w:lang w:val="es-EC"/>
              </w:rPr>
            </w:pPr>
            <w:r w:rsidRPr="00011B7C">
              <w:rPr>
                <w:rFonts w:ascii="Arial Narrow" w:hAnsi="Arial Narrow"/>
                <w:sz w:val="18"/>
                <w:szCs w:val="18"/>
                <w:lang w:val="es-EC"/>
              </w:rPr>
              <w:t xml:space="preserve">Convalidación de materia de la Srta. Marianela del Cisne Ochoa Piña. </w:t>
            </w:r>
          </w:p>
        </w:tc>
        <w:tc>
          <w:tcPr>
            <w:tcW w:w="992"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D078E2"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rPr>
                <w:rFonts w:ascii="Arial Narrow" w:hAnsi="Arial Narrow"/>
                <w:sz w:val="18"/>
                <w:szCs w:val="18"/>
              </w:rPr>
            </w:pPr>
            <w:r>
              <w:rPr>
                <w:rFonts w:ascii="Arial Narrow" w:hAnsi="Arial Narrow"/>
                <w:sz w:val="18"/>
                <w:szCs w:val="18"/>
              </w:rPr>
              <w:t>25</w:t>
            </w:r>
          </w:p>
        </w:tc>
        <w:tc>
          <w:tcPr>
            <w:tcW w:w="1268" w:type="dxa"/>
            <w:tcBorders>
              <w:top w:val="single" w:sz="4" w:space="0" w:color="auto"/>
              <w:left w:val="single" w:sz="4" w:space="0" w:color="auto"/>
              <w:bottom w:val="single" w:sz="4" w:space="0" w:color="auto"/>
              <w:right w:val="single" w:sz="4" w:space="0" w:color="auto"/>
            </w:tcBorders>
            <w:vAlign w:val="center"/>
          </w:tcPr>
          <w:p w:rsidR="00D078E2" w:rsidRDefault="00AC7397" w:rsidP="00E543EE">
            <w:pPr>
              <w:jc w:val="center"/>
            </w:pPr>
            <w:hyperlink w:anchor="CAC2013352" w:history="1">
              <w:r w:rsidR="00D078E2" w:rsidRPr="00654479">
                <w:rPr>
                  <w:rStyle w:val="Hipervnculo"/>
                  <w:rFonts w:ascii="Arial Narrow" w:hAnsi="Arial Narrow"/>
                  <w:b/>
                  <w:sz w:val="18"/>
                  <w:szCs w:val="18"/>
                </w:rPr>
                <w:t>CAc-2013-352</w:t>
              </w:r>
            </w:hyperlink>
          </w:p>
        </w:tc>
        <w:tc>
          <w:tcPr>
            <w:tcW w:w="3119"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D078E2" w:rsidRDefault="00D078E2" w:rsidP="00A278AF">
            <w:pPr>
              <w:jc w:val="center"/>
              <w:rPr>
                <w:rFonts w:ascii="Arial Narrow" w:hAnsi="Arial Narrow"/>
                <w:sz w:val="18"/>
                <w:szCs w:val="18"/>
              </w:rPr>
            </w:pPr>
            <w:r>
              <w:rPr>
                <w:rFonts w:ascii="Arial Narrow" w:hAnsi="Arial Narrow"/>
                <w:sz w:val="18"/>
                <w:szCs w:val="18"/>
              </w:rPr>
              <w:t>2013-203</w:t>
            </w:r>
          </w:p>
        </w:tc>
        <w:tc>
          <w:tcPr>
            <w:tcW w:w="3685" w:type="dxa"/>
            <w:tcBorders>
              <w:top w:val="single" w:sz="4" w:space="0" w:color="auto"/>
              <w:left w:val="single" w:sz="4" w:space="0" w:color="auto"/>
              <w:bottom w:val="single" w:sz="4" w:space="0" w:color="auto"/>
              <w:right w:val="single" w:sz="4" w:space="0" w:color="auto"/>
            </w:tcBorders>
          </w:tcPr>
          <w:p w:rsidR="00D078E2" w:rsidRPr="00011B7C" w:rsidRDefault="00D078E2" w:rsidP="00D078E2">
            <w:pPr>
              <w:rPr>
                <w:rFonts w:ascii="Arial Narrow" w:hAnsi="Arial Narrow"/>
                <w:sz w:val="18"/>
                <w:szCs w:val="18"/>
                <w:lang w:val="es-EC"/>
              </w:rPr>
            </w:pPr>
            <w:r w:rsidRPr="00011B7C">
              <w:rPr>
                <w:rFonts w:ascii="Arial Narrow" w:hAnsi="Arial Narrow"/>
                <w:sz w:val="18"/>
                <w:szCs w:val="18"/>
                <w:lang w:val="es-EC"/>
              </w:rPr>
              <w:t xml:space="preserve">Convalidación de materia del Sr. Ricardo Rubén Pérez Rodríguez. </w:t>
            </w:r>
          </w:p>
        </w:tc>
        <w:tc>
          <w:tcPr>
            <w:tcW w:w="992"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D078E2"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rPr>
                <w:rFonts w:ascii="Arial Narrow" w:hAnsi="Arial Narrow"/>
                <w:sz w:val="18"/>
                <w:szCs w:val="18"/>
              </w:rPr>
            </w:pPr>
            <w:r>
              <w:rPr>
                <w:rFonts w:ascii="Arial Narrow" w:hAnsi="Arial Narrow"/>
                <w:sz w:val="18"/>
                <w:szCs w:val="18"/>
              </w:rPr>
              <w:t>26</w:t>
            </w:r>
          </w:p>
        </w:tc>
        <w:tc>
          <w:tcPr>
            <w:tcW w:w="1268" w:type="dxa"/>
            <w:tcBorders>
              <w:top w:val="single" w:sz="4" w:space="0" w:color="auto"/>
              <w:left w:val="single" w:sz="4" w:space="0" w:color="auto"/>
              <w:bottom w:val="single" w:sz="4" w:space="0" w:color="auto"/>
              <w:right w:val="single" w:sz="4" w:space="0" w:color="auto"/>
            </w:tcBorders>
            <w:vAlign w:val="center"/>
          </w:tcPr>
          <w:p w:rsidR="00D078E2" w:rsidRDefault="00AC7397" w:rsidP="00E543EE">
            <w:pPr>
              <w:jc w:val="center"/>
            </w:pPr>
            <w:hyperlink w:anchor="CAC2013353" w:history="1">
              <w:r w:rsidR="00D078E2" w:rsidRPr="00654479">
                <w:rPr>
                  <w:rStyle w:val="Hipervnculo"/>
                  <w:rFonts w:ascii="Arial Narrow" w:hAnsi="Arial Narrow"/>
                  <w:b/>
                  <w:sz w:val="18"/>
                  <w:szCs w:val="18"/>
                </w:rPr>
                <w:t>CAc-2013-353</w:t>
              </w:r>
            </w:hyperlink>
          </w:p>
        </w:tc>
        <w:tc>
          <w:tcPr>
            <w:tcW w:w="3119"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D078E2" w:rsidRDefault="00D078E2" w:rsidP="00A278AF">
            <w:pPr>
              <w:jc w:val="center"/>
              <w:rPr>
                <w:rFonts w:ascii="Arial Narrow" w:hAnsi="Arial Narrow"/>
                <w:sz w:val="18"/>
                <w:szCs w:val="18"/>
              </w:rPr>
            </w:pPr>
            <w:r>
              <w:rPr>
                <w:rFonts w:ascii="Arial Narrow" w:hAnsi="Arial Narrow"/>
                <w:sz w:val="18"/>
                <w:szCs w:val="18"/>
              </w:rPr>
              <w:t>2013-204</w:t>
            </w:r>
          </w:p>
        </w:tc>
        <w:tc>
          <w:tcPr>
            <w:tcW w:w="3685" w:type="dxa"/>
            <w:tcBorders>
              <w:top w:val="single" w:sz="4" w:space="0" w:color="auto"/>
              <w:left w:val="single" w:sz="4" w:space="0" w:color="auto"/>
              <w:bottom w:val="single" w:sz="4" w:space="0" w:color="auto"/>
              <w:right w:val="single" w:sz="4" w:space="0" w:color="auto"/>
            </w:tcBorders>
          </w:tcPr>
          <w:p w:rsidR="00D078E2" w:rsidRPr="00011B7C" w:rsidRDefault="00D078E2" w:rsidP="00D078E2">
            <w:pPr>
              <w:tabs>
                <w:tab w:val="left" w:pos="2408"/>
              </w:tabs>
              <w:rPr>
                <w:rFonts w:ascii="Arial Narrow" w:hAnsi="Arial Narrow"/>
                <w:sz w:val="18"/>
                <w:szCs w:val="18"/>
                <w:lang w:val="es-EC"/>
              </w:rPr>
            </w:pPr>
            <w:r w:rsidRPr="00011B7C">
              <w:rPr>
                <w:rFonts w:ascii="Arial Narrow" w:hAnsi="Arial Narrow"/>
                <w:sz w:val="18"/>
                <w:szCs w:val="18"/>
                <w:lang w:val="es-EC"/>
              </w:rPr>
              <w:t xml:space="preserve">Convalidación de materia del Sr. Richard David Flores Díaz. </w:t>
            </w:r>
          </w:p>
        </w:tc>
        <w:tc>
          <w:tcPr>
            <w:tcW w:w="992"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D078E2"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rPr>
                <w:rFonts w:ascii="Arial Narrow" w:hAnsi="Arial Narrow"/>
                <w:sz w:val="18"/>
                <w:szCs w:val="18"/>
              </w:rPr>
            </w:pPr>
            <w:r>
              <w:rPr>
                <w:rFonts w:ascii="Arial Narrow" w:hAnsi="Arial Narrow"/>
                <w:sz w:val="18"/>
                <w:szCs w:val="18"/>
              </w:rPr>
              <w:t>27</w:t>
            </w:r>
          </w:p>
        </w:tc>
        <w:tc>
          <w:tcPr>
            <w:tcW w:w="1268" w:type="dxa"/>
            <w:tcBorders>
              <w:top w:val="single" w:sz="4" w:space="0" w:color="auto"/>
              <w:left w:val="single" w:sz="4" w:space="0" w:color="auto"/>
              <w:bottom w:val="single" w:sz="4" w:space="0" w:color="auto"/>
              <w:right w:val="single" w:sz="4" w:space="0" w:color="auto"/>
            </w:tcBorders>
            <w:vAlign w:val="center"/>
          </w:tcPr>
          <w:p w:rsidR="00D078E2" w:rsidRDefault="00AC7397" w:rsidP="00E543EE">
            <w:pPr>
              <w:jc w:val="center"/>
            </w:pPr>
            <w:hyperlink w:anchor="CAC2013354" w:history="1">
              <w:r w:rsidR="00D078E2" w:rsidRPr="00654479">
                <w:rPr>
                  <w:rStyle w:val="Hipervnculo"/>
                  <w:rFonts w:ascii="Arial Narrow" w:hAnsi="Arial Narrow"/>
                  <w:b/>
                  <w:sz w:val="18"/>
                  <w:szCs w:val="18"/>
                </w:rPr>
                <w:t>CAc-2013-354</w:t>
              </w:r>
            </w:hyperlink>
          </w:p>
        </w:tc>
        <w:tc>
          <w:tcPr>
            <w:tcW w:w="3119"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D078E2" w:rsidRDefault="00D078E2" w:rsidP="00A278AF">
            <w:pPr>
              <w:jc w:val="center"/>
              <w:rPr>
                <w:rFonts w:ascii="Arial Narrow" w:hAnsi="Arial Narrow"/>
                <w:sz w:val="18"/>
                <w:szCs w:val="18"/>
              </w:rPr>
            </w:pPr>
            <w:r>
              <w:rPr>
                <w:rFonts w:ascii="Arial Narrow" w:hAnsi="Arial Narrow"/>
                <w:sz w:val="18"/>
                <w:szCs w:val="18"/>
              </w:rPr>
              <w:t>2013-205</w:t>
            </w:r>
          </w:p>
        </w:tc>
        <w:tc>
          <w:tcPr>
            <w:tcW w:w="3685" w:type="dxa"/>
            <w:tcBorders>
              <w:top w:val="single" w:sz="4" w:space="0" w:color="auto"/>
              <w:left w:val="single" w:sz="4" w:space="0" w:color="auto"/>
              <w:bottom w:val="single" w:sz="4" w:space="0" w:color="auto"/>
              <w:right w:val="single" w:sz="4" w:space="0" w:color="auto"/>
            </w:tcBorders>
          </w:tcPr>
          <w:p w:rsidR="00D078E2" w:rsidRPr="00011B7C" w:rsidRDefault="00D078E2" w:rsidP="00D078E2">
            <w:pPr>
              <w:rPr>
                <w:rFonts w:ascii="Arial Narrow" w:hAnsi="Arial Narrow"/>
                <w:sz w:val="18"/>
                <w:szCs w:val="18"/>
                <w:lang w:val="es-EC"/>
              </w:rPr>
            </w:pPr>
            <w:r w:rsidRPr="00011B7C">
              <w:rPr>
                <w:rFonts w:ascii="Arial Narrow" w:hAnsi="Arial Narrow"/>
                <w:sz w:val="18"/>
                <w:szCs w:val="18"/>
                <w:lang w:val="es-EC"/>
              </w:rPr>
              <w:t xml:space="preserve">Convalidación de materia del Sr. Ángel Andrés Ramírez García. </w:t>
            </w:r>
          </w:p>
        </w:tc>
        <w:tc>
          <w:tcPr>
            <w:tcW w:w="992" w:type="dxa"/>
            <w:tcBorders>
              <w:top w:val="single" w:sz="4" w:space="0" w:color="auto"/>
              <w:left w:val="single" w:sz="4" w:space="0" w:color="auto"/>
              <w:bottom w:val="single" w:sz="4" w:space="0" w:color="auto"/>
              <w:right w:val="single" w:sz="4" w:space="0" w:color="auto"/>
            </w:tcBorders>
            <w:vAlign w:val="center"/>
          </w:tcPr>
          <w:p w:rsidR="00D078E2" w:rsidRDefault="00D078E2"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078E2" w:rsidRPr="00011B7C" w:rsidRDefault="00D078E2"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CC4587"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rPr>
                <w:rFonts w:ascii="Arial Narrow" w:hAnsi="Arial Narrow"/>
                <w:sz w:val="18"/>
                <w:szCs w:val="18"/>
              </w:rPr>
            </w:pPr>
            <w:r>
              <w:rPr>
                <w:rFonts w:ascii="Arial Narrow" w:hAnsi="Arial Narrow"/>
                <w:sz w:val="18"/>
                <w:szCs w:val="18"/>
              </w:rPr>
              <w:t>28</w:t>
            </w:r>
          </w:p>
        </w:tc>
        <w:tc>
          <w:tcPr>
            <w:tcW w:w="1268" w:type="dxa"/>
            <w:tcBorders>
              <w:top w:val="single" w:sz="4" w:space="0" w:color="auto"/>
              <w:left w:val="single" w:sz="4" w:space="0" w:color="auto"/>
              <w:bottom w:val="single" w:sz="4" w:space="0" w:color="auto"/>
              <w:right w:val="single" w:sz="4" w:space="0" w:color="auto"/>
            </w:tcBorders>
            <w:vAlign w:val="center"/>
          </w:tcPr>
          <w:p w:rsidR="00CC4587" w:rsidRDefault="00AC7397" w:rsidP="00E543EE">
            <w:pPr>
              <w:jc w:val="center"/>
            </w:pPr>
            <w:hyperlink w:anchor="CAC2013355" w:history="1">
              <w:r w:rsidR="00CC4587" w:rsidRPr="00654479">
                <w:rPr>
                  <w:rStyle w:val="Hipervnculo"/>
                  <w:rFonts w:ascii="Arial Narrow" w:hAnsi="Arial Narrow"/>
                  <w:b/>
                  <w:sz w:val="18"/>
                  <w:szCs w:val="18"/>
                </w:rPr>
                <w:t>CAc-2013-355</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CC4587" w:rsidRDefault="00CC4587" w:rsidP="00A278AF">
            <w:pPr>
              <w:jc w:val="center"/>
              <w:rPr>
                <w:rFonts w:ascii="Arial Narrow" w:hAnsi="Arial Narrow"/>
                <w:sz w:val="18"/>
                <w:szCs w:val="18"/>
              </w:rPr>
            </w:pPr>
            <w:r>
              <w:rPr>
                <w:rFonts w:ascii="Arial Narrow" w:hAnsi="Arial Narrow"/>
                <w:sz w:val="18"/>
                <w:szCs w:val="18"/>
              </w:rPr>
              <w:t>2013-206</w:t>
            </w:r>
          </w:p>
        </w:tc>
        <w:tc>
          <w:tcPr>
            <w:tcW w:w="3685" w:type="dxa"/>
            <w:tcBorders>
              <w:top w:val="single" w:sz="4" w:space="0" w:color="auto"/>
              <w:left w:val="single" w:sz="4" w:space="0" w:color="auto"/>
              <w:bottom w:val="single" w:sz="4" w:space="0" w:color="auto"/>
              <w:right w:val="single" w:sz="4" w:space="0" w:color="auto"/>
            </w:tcBorders>
          </w:tcPr>
          <w:p w:rsidR="00CC4587" w:rsidRPr="00011B7C" w:rsidRDefault="00CC4587">
            <w:pPr>
              <w:rPr>
                <w:rFonts w:ascii="Arial Narrow" w:hAnsi="Arial Narrow"/>
                <w:sz w:val="18"/>
                <w:szCs w:val="18"/>
                <w:lang w:val="es-EC"/>
              </w:rPr>
            </w:pPr>
            <w:r w:rsidRPr="00011B7C">
              <w:rPr>
                <w:rFonts w:ascii="Arial Narrow" w:hAnsi="Arial Narrow"/>
                <w:sz w:val="18"/>
                <w:szCs w:val="18"/>
                <w:lang w:val="es-EC"/>
              </w:rPr>
              <w:t xml:space="preserve">Convalidación de materia de la Srta. Nancy Patricia </w:t>
            </w:r>
            <w:proofErr w:type="spellStart"/>
            <w:r w:rsidRPr="00011B7C">
              <w:rPr>
                <w:rFonts w:ascii="Arial Narrow" w:hAnsi="Arial Narrow"/>
                <w:sz w:val="18"/>
                <w:szCs w:val="18"/>
                <w:lang w:val="es-EC"/>
              </w:rPr>
              <w:t>Sumba</w:t>
            </w:r>
            <w:proofErr w:type="spellEnd"/>
            <w:r w:rsidRPr="00011B7C">
              <w:rPr>
                <w:rFonts w:ascii="Arial Narrow" w:hAnsi="Arial Narrow"/>
                <w:sz w:val="18"/>
                <w:szCs w:val="18"/>
                <w:lang w:val="es-EC"/>
              </w:rPr>
              <w:t xml:space="preserve"> </w:t>
            </w:r>
            <w:proofErr w:type="spellStart"/>
            <w:r w:rsidRPr="00011B7C">
              <w:rPr>
                <w:rFonts w:ascii="Arial Narrow" w:hAnsi="Arial Narrow"/>
                <w:sz w:val="18"/>
                <w:szCs w:val="18"/>
                <w:lang w:val="es-EC"/>
              </w:rPr>
              <w:t>Zhongor</w:t>
            </w:r>
            <w:proofErr w:type="spellEnd"/>
            <w:r w:rsidRPr="00011B7C">
              <w:rPr>
                <w:rFonts w:ascii="Arial Narrow" w:hAnsi="Arial Narrow"/>
                <w:sz w:val="18"/>
                <w:szCs w:val="18"/>
                <w:lang w:val="es-EC"/>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CC4587"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rPr>
                <w:rFonts w:ascii="Arial Narrow" w:hAnsi="Arial Narrow"/>
                <w:sz w:val="18"/>
                <w:szCs w:val="18"/>
              </w:rPr>
            </w:pPr>
            <w:r>
              <w:rPr>
                <w:rFonts w:ascii="Arial Narrow" w:hAnsi="Arial Narrow"/>
                <w:sz w:val="18"/>
                <w:szCs w:val="18"/>
              </w:rPr>
              <w:t>29</w:t>
            </w:r>
          </w:p>
        </w:tc>
        <w:tc>
          <w:tcPr>
            <w:tcW w:w="1268" w:type="dxa"/>
            <w:tcBorders>
              <w:top w:val="single" w:sz="4" w:space="0" w:color="auto"/>
              <w:left w:val="single" w:sz="4" w:space="0" w:color="auto"/>
              <w:bottom w:val="single" w:sz="4" w:space="0" w:color="auto"/>
              <w:right w:val="single" w:sz="4" w:space="0" w:color="auto"/>
            </w:tcBorders>
            <w:vAlign w:val="center"/>
          </w:tcPr>
          <w:p w:rsidR="00CC4587" w:rsidRDefault="00AC7397" w:rsidP="00E543EE">
            <w:pPr>
              <w:jc w:val="center"/>
            </w:pPr>
            <w:hyperlink w:anchor="CAC2013356" w:history="1">
              <w:r w:rsidR="00CC4587" w:rsidRPr="00654479">
                <w:rPr>
                  <w:rStyle w:val="Hipervnculo"/>
                  <w:rFonts w:ascii="Arial Narrow" w:hAnsi="Arial Narrow"/>
                  <w:b/>
                  <w:sz w:val="18"/>
                  <w:szCs w:val="18"/>
                </w:rPr>
                <w:t>CAc-2013-356</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FIEC </w:t>
            </w:r>
          </w:p>
        </w:tc>
        <w:tc>
          <w:tcPr>
            <w:tcW w:w="1843" w:type="dxa"/>
            <w:tcBorders>
              <w:top w:val="single" w:sz="4" w:space="0" w:color="auto"/>
              <w:left w:val="single" w:sz="4" w:space="0" w:color="auto"/>
              <w:bottom w:val="single" w:sz="4" w:space="0" w:color="auto"/>
              <w:right w:val="single" w:sz="4" w:space="0" w:color="auto"/>
            </w:tcBorders>
            <w:vAlign w:val="center"/>
          </w:tcPr>
          <w:p w:rsidR="00CC4587" w:rsidRDefault="00CC4587" w:rsidP="00A278AF">
            <w:pPr>
              <w:jc w:val="center"/>
              <w:rPr>
                <w:rFonts w:ascii="Arial Narrow" w:hAnsi="Arial Narrow"/>
                <w:sz w:val="18"/>
                <w:szCs w:val="18"/>
              </w:rPr>
            </w:pPr>
            <w:r>
              <w:rPr>
                <w:rFonts w:ascii="Arial Narrow" w:hAnsi="Arial Narrow"/>
                <w:sz w:val="18"/>
                <w:szCs w:val="18"/>
              </w:rPr>
              <w:t>2013-207</w:t>
            </w:r>
          </w:p>
        </w:tc>
        <w:tc>
          <w:tcPr>
            <w:tcW w:w="3685" w:type="dxa"/>
            <w:tcBorders>
              <w:top w:val="single" w:sz="4" w:space="0" w:color="auto"/>
              <w:left w:val="single" w:sz="4" w:space="0" w:color="auto"/>
              <w:bottom w:val="single" w:sz="4" w:space="0" w:color="auto"/>
              <w:right w:val="single" w:sz="4" w:space="0" w:color="auto"/>
            </w:tcBorders>
          </w:tcPr>
          <w:p w:rsidR="00CC4587" w:rsidRPr="00011B7C" w:rsidRDefault="00CC4587" w:rsidP="00CC4587">
            <w:pPr>
              <w:rPr>
                <w:rFonts w:ascii="Arial Narrow" w:hAnsi="Arial Narrow"/>
                <w:sz w:val="18"/>
                <w:szCs w:val="18"/>
                <w:lang w:val="es-EC"/>
              </w:rPr>
            </w:pPr>
            <w:r w:rsidRPr="00011B7C">
              <w:rPr>
                <w:rFonts w:ascii="Arial Narrow" w:hAnsi="Arial Narrow"/>
                <w:sz w:val="18"/>
                <w:szCs w:val="18"/>
                <w:lang w:val="es-EC"/>
              </w:rPr>
              <w:t xml:space="preserve">Convalidación de materia del Sr. Luis Alfonso Loayza Feijoo. </w:t>
            </w:r>
          </w:p>
        </w:tc>
        <w:tc>
          <w:tcPr>
            <w:tcW w:w="992"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CC4587"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rPr>
                <w:rFonts w:ascii="Arial Narrow" w:hAnsi="Arial Narrow"/>
                <w:sz w:val="18"/>
                <w:szCs w:val="18"/>
              </w:rPr>
            </w:pPr>
            <w:r>
              <w:rPr>
                <w:rFonts w:ascii="Arial Narrow" w:hAnsi="Arial Narrow"/>
                <w:sz w:val="18"/>
                <w:szCs w:val="18"/>
              </w:rPr>
              <w:t>30</w:t>
            </w:r>
          </w:p>
        </w:tc>
        <w:tc>
          <w:tcPr>
            <w:tcW w:w="1268" w:type="dxa"/>
            <w:tcBorders>
              <w:top w:val="single" w:sz="4" w:space="0" w:color="auto"/>
              <w:left w:val="single" w:sz="4" w:space="0" w:color="auto"/>
              <w:bottom w:val="single" w:sz="4" w:space="0" w:color="auto"/>
              <w:right w:val="single" w:sz="4" w:space="0" w:color="auto"/>
            </w:tcBorders>
            <w:vAlign w:val="center"/>
          </w:tcPr>
          <w:p w:rsidR="00CC4587" w:rsidRDefault="00AC7397" w:rsidP="00E543EE">
            <w:pPr>
              <w:jc w:val="center"/>
            </w:pPr>
            <w:hyperlink w:anchor="CAC2013357" w:history="1">
              <w:r w:rsidR="00CC4587" w:rsidRPr="00654479">
                <w:rPr>
                  <w:rStyle w:val="Hipervnculo"/>
                  <w:rFonts w:ascii="Arial Narrow" w:hAnsi="Arial Narrow"/>
                  <w:b/>
                  <w:sz w:val="18"/>
                  <w:szCs w:val="18"/>
                </w:rPr>
                <w:t>CAc-2013-357</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FIMCP </w:t>
            </w:r>
          </w:p>
        </w:tc>
        <w:tc>
          <w:tcPr>
            <w:tcW w:w="184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rPr>
                <w:rFonts w:ascii="Arial Narrow" w:hAnsi="Arial Narrow"/>
                <w:sz w:val="18"/>
                <w:szCs w:val="18"/>
              </w:rPr>
            </w:pPr>
            <w:r>
              <w:rPr>
                <w:rFonts w:ascii="Arial Narrow" w:hAnsi="Arial Narrow"/>
                <w:sz w:val="18"/>
                <w:szCs w:val="18"/>
              </w:rPr>
              <w:t>CD-2013-05-21-138</w:t>
            </w:r>
          </w:p>
        </w:tc>
        <w:tc>
          <w:tcPr>
            <w:tcW w:w="3685" w:type="dxa"/>
            <w:tcBorders>
              <w:top w:val="single" w:sz="4" w:space="0" w:color="auto"/>
              <w:left w:val="single" w:sz="4" w:space="0" w:color="auto"/>
              <w:bottom w:val="single" w:sz="4" w:space="0" w:color="auto"/>
              <w:right w:val="single" w:sz="4" w:space="0" w:color="auto"/>
            </w:tcBorders>
          </w:tcPr>
          <w:p w:rsidR="00CC4587" w:rsidRPr="00011B7C" w:rsidRDefault="00CC4587" w:rsidP="00CC4587">
            <w:pPr>
              <w:rPr>
                <w:rFonts w:ascii="Arial Narrow" w:hAnsi="Arial Narrow"/>
                <w:sz w:val="18"/>
                <w:szCs w:val="18"/>
                <w:lang w:val="es-EC"/>
              </w:rPr>
            </w:pPr>
            <w:r w:rsidRPr="00011B7C">
              <w:rPr>
                <w:rFonts w:ascii="Arial Narrow" w:hAnsi="Arial Narrow"/>
                <w:sz w:val="18"/>
                <w:szCs w:val="18"/>
                <w:lang w:val="es-EC"/>
              </w:rPr>
              <w:t xml:space="preserve">Convalidación de materia de la Srta. Adriana Germania Montero Cortez. </w:t>
            </w:r>
          </w:p>
        </w:tc>
        <w:tc>
          <w:tcPr>
            <w:tcW w:w="992"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CC4587"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rPr>
                <w:rFonts w:ascii="Arial Narrow" w:hAnsi="Arial Narrow"/>
                <w:sz w:val="18"/>
                <w:szCs w:val="18"/>
              </w:rPr>
            </w:pPr>
            <w:r>
              <w:rPr>
                <w:rFonts w:ascii="Arial Narrow" w:hAnsi="Arial Narrow"/>
                <w:sz w:val="18"/>
                <w:szCs w:val="18"/>
              </w:rPr>
              <w:t>31</w:t>
            </w:r>
          </w:p>
        </w:tc>
        <w:tc>
          <w:tcPr>
            <w:tcW w:w="1268" w:type="dxa"/>
            <w:tcBorders>
              <w:top w:val="single" w:sz="4" w:space="0" w:color="auto"/>
              <w:left w:val="single" w:sz="4" w:space="0" w:color="auto"/>
              <w:bottom w:val="single" w:sz="4" w:space="0" w:color="auto"/>
              <w:right w:val="single" w:sz="4" w:space="0" w:color="auto"/>
            </w:tcBorders>
            <w:vAlign w:val="center"/>
          </w:tcPr>
          <w:p w:rsidR="00CC4587" w:rsidRDefault="00AC7397" w:rsidP="00E543EE">
            <w:pPr>
              <w:jc w:val="center"/>
            </w:pPr>
            <w:hyperlink w:anchor="CAC2013358" w:history="1">
              <w:r w:rsidR="00CC4587" w:rsidRPr="00654479">
                <w:rPr>
                  <w:rStyle w:val="Hipervnculo"/>
                  <w:rFonts w:ascii="Arial Narrow" w:hAnsi="Arial Narrow"/>
                  <w:b/>
                  <w:sz w:val="18"/>
                  <w:szCs w:val="18"/>
                </w:rPr>
                <w:t>CAc-2013-358</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E543EE">
            <w:pPr>
              <w:jc w:val="both"/>
              <w:rPr>
                <w:rFonts w:ascii="Arial Narrow" w:hAnsi="Arial Narrow"/>
                <w:sz w:val="18"/>
                <w:szCs w:val="18"/>
                <w:lang w:val="es-EC"/>
              </w:rPr>
            </w:pPr>
            <w:r w:rsidRPr="00011B7C">
              <w:rPr>
                <w:rFonts w:ascii="Arial Narrow" w:hAnsi="Arial Narrow"/>
                <w:sz w:val="18"/>
                <w:szCs w:val="18"/>
                <w:lang w:val="es-EC"/>
              </w:rPr>
              <w:t xml:space="preserve">Consejo Directivo de la FIMCP </w:t>
            </w:r>
          </w:p>
        </w:tc>
        <w:tc>
          <w:tcPr>
            <w:tcW w:w="1843" w:type="dxa"/>
            <w:tcBorders>
              <w:top w:val="single" w:sz="4" w:space="0" w:color="auto"/>
              <w:left w:val="single" w:sz="4" w:space="0" w:color="auto"/>
              <w:bottom w:val="single" w:sz="4" w:space="0" w:color="auto"/>
              <w:right w:val="single" w:sz="4" w:space="0" w:color="auto"/>
            </w:tcBorders>
            <w:vAlign w:val="center"/>
          </w:tcPr>
          <w:p w:rsidR="00CC4587" w:rsidRDefault="00CC4587" w:rsidP="00A278AF">
            <w:pPr>
              <w:jc w:val="center"/>
              <w:rPr>
                <w:rFonts w:ascii="Arial Narrow" w:hAnsi="Arial Narrow"/>
                <w:sz w:val="18"/>
                <w:szCs w:val="18"/>
              </w:rPr>
            </w:pPr>
            <w:r>
              <w:rPr>
                <w:rFonts w:ascii="Arial Narrow" w:hAnsi="Arial Narrow"/>
                <w:sz w:val="18"/>
                <w:szCs w:val="18"/>
              </w:rPr>
              <w:t>CD-2013-05-21-139</w:t>
            </w:r>
          </w:p>
        </w:tc>
        <w:tc>
          <w:tcPr>
            <w:tcW w:w="3685" w:type="dxa"/>
            <w:tcBorders>
              <w:top w:val="single" w:sz="4" w:space="0" w:color="auto"/>
              <w:left w:val="single" w:sz="4" w:space="0" w:color="auto"/>
              <w:bottom w:val="single" w:sz="4" w:space="0" w:color="auto"/>
              <w:right w:val="single" w:sz="4" w:space="0" w:color="auto"/>
            </w:tcBorders>
          </w:tcPr>
          <w:p w:rsidR="00CC4587" w:rsidRPr="00011B7C" w:rsidRDefault="00CC4587" w:rsidP="00CC4587">
            <w:pPr>
              <w:rPr>
                <w:rFonts w:ascii="Arial Narrow" w:hAnsi="Arial Narrow"/>
                <w:sz w:val="18"/>
                <w:szCs w:val="18"/>
                <w:lang w:val="es-EC"/>
              </w:rPr>
            </w:pPr>
            <w:r w:rsidRPr="00011B7C">
              <w:rPr>
                <w:rFonts w:ascii="Arial Narrow" w:hAnsi="Arial Narrow"/>
                <w:sz w:val="18"/>
                <w:szCs w:val="18"/>
                <w:lang w:val="es-EC"/>
              </w:rPr>
              <w:t xml:space="preserve">Convalidación de materia del Sr. </w:t>
            </w:r>
            <w:proofErr w:type="spellStart"/>
            <w:r w:rsidRPr="00011B7C">
              <w:rPr>
                <w:rFonts w:ascii="Arial Narrow" w:hAnsi="Arial Narrow"/>
                <w:sz w:val="18"/>
                <w:szCs w:val="18"/>
                <w:lang w:val="es-EC"/>
              </w:rPr>
              <w:t>Jhonny</w:t>
            </w:r>
            <w:proofErr w:type="spellEnd"/>
            <w:r w:rsidRPr="00011B7C">
              <w:rPr>
                <w:rFonts w:ascii="Arial Narrow" w:hAnsi="Arial Narrow"/>
                <w:sz w:val="18"/>
                <w:szCs w:val="18"/>
                <w:lang w:val="es-EC"/>
              </w:rPr>
              <w:t xml:space="preserve"> Daniel Rodríguez Gallegos. </w:t>
            </w:r>
          </w:p>
        </w:tc>
        <w:tc>
          <w:tcPr>
            <w:tcW w:w="992"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CC4587"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rPr>
                <w:rFonts w:ascii="Arial Narrow" w:hAnsi="Arial Narrow"/>
                <w:sz w:val="18"/>
                <w:szCs w:val="18"/>
              </w:rPr>
            </w:pPr>
            <w:r>
              <w:rPr>
                <w:rFonts w:ascii="Arial Narrow" w:hAnsi="Arial Narrow"/>
                <w:sz w:val="18"/>
                <w:szCs w:val="18"/>
              </w:rPr>
              <w:t>32</w:t>
            </w:r>
          </w:p>
        </w:tc>
        <w:tc>
          <w:tcPr>
            <w:tcW w:w="1268" w:type="dxa"/>
            <w:tcBorders>
              <w:top w:val="single" w:sz="4" w:space="0" w:color="auto"/>
              <w:left w:val="single" w:sz="4" w:space="0" w:color="auto"/>
              <w:bottom w:val="single" w:sz="4" w:space="0" w:color="auto"/>
              <w:right w:val="single" w:sz="4" w:space="0" w:color="auto"/>
            </w:tcBorders>
            <w:vAlign w:val="center"/>
          </w:tcPr>
          <w:p w:rsidR="00CC4587" w:rsidRDefault="00AC7397" w:rsidP="00E543EE">
            <w:pPr>
              <w:jc w:val="center"/>
            </w:pPr>
            <w:hyperlink w:anchor="CAC2013359" w:history="1">
              <w:r w:rsidR="00CC4587" w:rsidRPr="00654479">
                <w:rPr>
                  <w:rStyle w:val="Hipervnculo"/>
                  <w:rFonts w:ascii="Arial Narrow" w:hAnsi="Arial Narrow"/>
                  <w:b/>
                  <w:sz w:val="18"/>
                  <w:szCs w:val="18"/>
                </w:rPr>
                <w:t>CAc-2013-359</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E543EE">
            <w:pPr>
              <w:jc w:val="both"/>
              <w:rPr>
                <w:rFonts w:ascii="Arial Narrow" w:hAnsi="Arial Narrow"/>
                <w:sz w:val="18"/>
                <w:szCs w:val="18"/>
                <w:lang w:val="es-EC"/>
              </w:rPr>
            </w:pPr>
            <w:r w:rsidRPr="00011B7C">
              <w:rPr>
                <w:rFonts w:ascii="Arial Narrow" w:hAnsi="Arial Narrow"/>
                <w:sz w:val="18"/>
                <w:szCs w:val="18"/>
                <w:lang w:val="es-EC"/>
              </w:rPr>
              <w:t>Consejo Directivo de la EDCOM</w:t>
            </w:r>
          </w:p>
        </w:tc>
        <w:tc>
          <w:tcPr>
            <w:tcW w:w="184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rPr>
                <w:rFonts w:ascii="Arial Narrow" w:hAnsi="Arial Narrow"/>
                <w:sz w:val="18"/>
                <w:szCs w:val="18"/>
              </w:rPr>
            </w:pPr>
            <w:r>
              <w:rPr>
                <w:rFonts w:ascii="Arial Narrow" w:hAnsi="Arial Narrow"/>
                <w:sz w:val="18"/>
                <w:szCs w:val="18"/>
              </w:rPr>
              <w:t>CD-EDCOM-042-2013</w:t>
            </w:r>
          </w:p>
        </w:tc>
        <w:tc>
          <w:tcPr>
            <w:tcW w:w="3685" w:type="dxa"/>
            <w:tcBorders>
              <w:top w:val="single" w:sz="4" w:space="0" w:color="auto"/>
              <w:left w:val="single" w:sz="4" w:space="0" w:color="auto"/>
              <w:bottom w:val="single" w:sz="4" w:space="0" w:color="auto"/>
              <w:right w:val="single" w:sz="4" w:space="0" w:color="auto"/>
            </w:tcBorders>
          </w:tcPr>
          <w:p w:rsidR="00CC4587" w:rsidRPr="00011B7C" w:rsidRDefault="00CC4587">
            <w:pPr>
              <w:rPr>
                <w:rFonts w:ascii="Arial Narrow" w:hAnsi="Arial Narrow"/>
                <w:sz w:val="18"/>
                <w:szCs w:val="18"/>
                <w:lang w:val="es-EC"/>
              </w:rPr>
            </w:pPr>
            <w:r w:rsidRPr="00011B7C">
              <w:rPr>
                <w:rFonts w:ascii="Arial Narrow" w:hAnsi="Arial Narrow"/>
                <w:sz w:val="18"/>
                <w:szCs w:val="18"/>
                <w:lang w:val="es-EC"/>
              </w:rPr>
              <w:t xml:space="preserve">Convalidación de materia de la Srta. Sandy Samanta Chiriboga Vega. </w:t>
            </w:r>
          </w:p>
        </w:tc>
        <w:tc>
          <w:tcPr>
            <w:tcW w:w="992"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CC4587"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rPr>
                <w:rFonts w:ascii="Arial Narrow" w:hAnsi="Arial Narrow"/>
                <w:sz w:val="18"/>
                <w:szCs w:val="18"/>
              </w:rPr>
            </w:pPr>
            <w:r>
              <w:rPr>
                <w:rFonts w:ascii="Arial Narrow" w:hAnsi="Arial Narrow"/>
                <w:sz w:val="18"/>
                <w:szCs w:val="18"/>
              </w:rPr>
              <w:t>33</w:t>
            </w:r>
          </w:p>
        </w:tc>
        <w:tc>
          <w:tcPr>
            <w:tcW w:w="1268" w:type="dxa"/>
            <w:tcBorders>
              <w:top w:val="single" w:sz="4" w:space="0" w:color="auto"/>
              <w:left w:val="single" w:sz="4" w:space="0" w:color="auto"/>
              <w:bottom w:val="single" w:sz="4" w:space="0" w:color="auto"/>
              <w:right w:val="single" w:sz="4" w:space="0" w:color="auto"/>
            </w:tcBorders>
            <w:vAlign w:val="center"/>
          </w:tcPr>
          <w:p w:rsidR="00CC4587" w:rsidRDefault="00AC7397" w:rsidP="00E543EE">
            <w:pPr>
              <w:jc w:val="center"/>
            </w:pPr>
            <w:hyperlink w:anchor="CAC2013360" w:history="1">
              <w:r w:rsidR="00CC4587" w:rsidRPr="00654479">
                <w:rPr>
                  <w:rStyle w:val="Hipervnculo"/>
                  <w:rFonts w:ascii="Arial Narrow" w:hAnsi="Arial Narrow"/>
                  <w:b/>
                  <w:sz w:val="18"/>
                  <w:szCs w:val="18"/>
                </w:rPr>
                <w:t>CAc-2013-360</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E543EE">
            <w:pPr>
              <w:jc w:val="both"/>
              <w:rPr>
                <w:rFonts w:ascii="Arial Narrow" w:hAnsi="Arial Narrow"/>
                <w:sz w:val="18"/>
                <w:szCs w:val="18"/>
                <w:lang w:val="es-EC"/>
              </w:rPr>
            </w:pPr>
            <w:r w:rsidRPr="00011B7C">
              <w:rPr>
                <w:rFonts w:ascii="Arial Narrow" w:hAnsi="Arial Narrow"/>
                <w:sz w:val="18"/>
                <w:szCs w:val="18"/>
                <w:lang w:val="es-EC"/>
              </w:rPr>
              <w:t>Consejo Directivo de la FCNM</w:t>
            </w:r>
          </w:p>
        </w:tc>
        <w:tc>
          <w:tcPr>
            <w:tcW w:w="1843"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rPr>
                <w:rFonts w:ascii="Arial Narrow" w:hAnsi="Arial Narrow"/>
                <w:sz w:val="18"/>
                <w:szCs w:val="18"/>
              </w:rPr>
            </w:pPr>
            <w:r>
              <w:rPr>
                <w:rFonts w:ascii="Arial Narrow" w:hAnsi="Arial Narrow"/>
                <w:sz w:val="18"/>
                <w:szCs w:val="18"/>
              </w:rPr>
              <w:t>CD-FCNM-13-056</w:t>
            </w:r>
          </w:p>
        </w:tc>
        <w:tc>
          <w:tcPr>
            <w:tcW w:w="3685" w:type="dxa"/>
            <w:tcBorders>
              <w:top w:val="single" w:sz="4" w:space="0" w:color="auto"/>
              <w:left w:val="single" w:sz="4" w:space="0" w:color="auto"/>
              <w:bottom w:val="single" w:sz="4" w:space="0" w:color="auto"/>
              <w:right w:val="single" w:sz="4" w:space="0" w:color="auto"/>
            </w:tcBorders>
          </w:tcPr>
          <w:p w:rsidR="00CC4587" w:rsidRPr="00011B7C" w:rsidRDefault="00CC4587" w:rsidP="00CC4587">
            <w:pPr>
              <w:rPr>
                <w:rFonts w:ascii="Arial Narrow" w:hAnsi="Arial Narrow"/>
                <w:sz w:val="18"/>
                <w:szCs w:val="18"/>
                <w:lang w:val="es-EC"/>
              </w:rPr>
            </w:pPr>
            <w:r w:rsidRPr="00011B7C">
              <w:rPr>
                <w:rFonts w:ascii="Arial Narrow" w:hAnsi="Arial Narrow"/>
                <w:sz w:val="18"/>
                <w:szCs w:val="18"/>
                <w:lang w:val="es-EC"/>
              </w:rPr>
              <w:t xml:space="preserve">Convalidación de materia del Sr. Julio César Bustamante Galarza. </w:t>
            </w:r>
          </w:p>
        </w:tc>
        <w:tc>
          <w:tcPr>
            <w:tcW w:w="992" w:type="dxa"/>
            <w:tcBorders>
              <w:top w:val="single" w:sz="4" w:space="0" w:color="auto"/>
              <w:left w:val="single" w:sz="4" w:space="0" w:color="auto"/>
              <w:bottom w:val="single" w:sz="4" w:space="0" w:color="auto"/>
              <w:right w:val="single" w:sz="4" w:space="0" w:color="auto"/>
            </w:tcBorders>
            <w:vAlign w:val="center"/>
          </w:tcPr>
          <w:p w:rsidR="00CC4587" w:rsidRDefault="00CC4587" w:rsidP="00CC365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C4587" w:rsidRPr="00011B7C" w:rsidRDefault="00CC4587" w:rsidP="00CC3650">
            <w:pPr>
              <w:jc w:val="center"/>
              <w:rPr>
                <w:rFonts w:ascii="Arial Narrow" w:hAnsi="Arial Narrow"/>
                <w:sz w:val="18"/>
                <w:szCs w:val="18"/>
                <w:lang w:val="es-EC"/>
              </w:rPr>
            </w:pPr>
            <w:r w:rsidRPr="00011B7C">
              <w:rPr>
                <w:rFonts w:ascii="Arial Narrow" w:hAnsi="Arial Narrow"/>
                <w:sz w:val="18"/>
                <w:szCs w:val="18"/>
                <w:lang w:val="es-EC"/>
              </w:rPr>
              <w:t>Johanna Aguirre, Asistente de la CA.</w:t>
            </w:r>
          </w:p>
        </w:tc>
      </w:tr>
      <w:tr w:rsidR="00A278A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A278AF" w:rsidRDefault="00A278AF" w:rsidP="00CC3650">
            <w:pPr>
              <w:rPr>
                <w:rFonts w:ascii="Arial Narrow" w:hAnsi="Arial Narrow"/>
                <w:sz w:val="18"/>
                <w:szCs w:val="18"/>
              </w:rPr>
            </w:pPr>
            <w:r>
              <w:rPr>
                <w:rFonts w:ascii="Arial Narrow" w:hAnsi="Arial Narrow"/>
                <w:sz w:val="18"/>
                <w:szCs w:val="18"/>
              </w:rPr>
              <w:t>34</w:t>
            </w:r>
          </w:p>
        </w:tc>
        <w:tc>
          <w:tcPr>
            <w:tcW w:w="1268" w:type="dxa"/>
            <w:tcBorders>
              <w:top w:val="single" w:sz="4" w:space="0" w:color="auto"/>
              <w:left w:val="single" w:sz="4" w:space="0" w:color="auto"/>
              <w:bottom w:val="single" w:sz="4" w:space="0" w:color="auto"/>
              <w:right w:val="single" w:sz="4" w:space="0" w:color="auto"/>
            </w:tcBorders>
            <w:vAlign w:val="center"/>
          </w:tcPr>
          <w:p w:rsidR="00A278AF" w:rsidRPr="009405E6" w:rsidRDefault="00AC7397" w:rsidP="00E543EE">
            <w:pPr>
              <w:jc w:val="center"/>
              <w:rPr>
                <w:rFonts w:ascii="Arial Narrow" w:hAnsi="Arial Narrow"/>
                <w:b/>
                <w:sz w:val="18"/>
                <w:szCs w:val="18"/>
              </w:rPr>
            </w:pPr>
            <w:hyperlink w:anchor="CAC2013361" w:history="1">
              <w:r w:rsidR="00A278AF" w:rsidRPr="00654479">
                <w:rPr>
                  <w:rStyle w:val="Hipervnculo"/>
                  <w:rFonts w:ascii="Arial Narrow" w:hAnsi="Arial Narrow"/>
                  <w:b/>
                  <w:sz w:val="18"/>
                  <w:szCs w:val="18"/>
                </w:rPr>
                <w:t>CAc-2013-361</w:t>
              </w:r>
            </w:hyperlink>
          </w:p>
        </w:tc>
        <w:tc>
          <w:tcPr>
            <w:tcW w:w="3119"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E543EE">
            <w:pPr>
              <w:jc w:val="both"/>
              <w:rPr>
                <w:rFonts w:ascii="Arial Narrow" w:hAnsi="Arial Narrow"/>
                <w:sz w:val="18"/>
                <w:szCs w:val="18"/>
                <w:lang w:val="es-EC"/>
              </w:rPr>
            </w:pPr>
            <w:r w:rsidRPr="00011B7C">
              <w:rPr>
                <w:rFonts w:ascii="Arial Narrow" w:hAnsi="Arial Narrow"/>
                <w:sz w:val="18"/>
                <w:szCs w:val="18"/>
                <w:lang w:val="es-EC"/>
              </w:rPr>
              <w:t xml:space="preserve">PhD. Kléber Barcia Villacreses, Decano de la Facultad de Ingeniería en Mecánica y Ciencias de la Producción. </w:t>
            </w:r>
          </w:p>
        </w:tc>
        <w:tc>
          <w:tcPr>
            <w:tcW w:w="1843" w:type="dxa"/>
            <w:tcBorders>
              <w:top w:val="single" w:sz="4" w:space="0" w:color="auto"/>
              <w:left w:val="single" w:sz="4" w:space="0" w:color="auto"/>
              <w:bottom w:val="single" w:sz="4" w:space="0" w:color="auto"/>
              <w:right w:val="single" w:sz="4" w:space="0" w:color="auto"/>
            </w:tcBorders>
            <w:vAlign w:val="center"/>
          </w:tcPr>
          <w:p w:rsidR="00A278AF" w:rsidRDefault="00A278AF" w:rsidP="00A278AF">
            <w:pPr>
              <w:jc w:val="center"/>
              <w:rPr>
                <w:rFonts w:ascii="Arial Narrow" w:hAnsi="Arial Narrow"/>
                <w:sz w:val="18"/>
                <w:szCs w:val="18"/>
              </w:rPr>
            </w:pPr>
            <w:r>
              <w:rPr>
                <w:rFonts w:ascii="Arial Narrow" w:hAnsi="Arial Narrow"/>
                <w:sz w:val="18"/>
                <w:szCs w:val="18"/>
              </w:rPr>
              <w:t>DEC-FIMCP-234</w:t>
            </w:r>
          </w:p>
        </w:tc>
        <w:tc>
          <w:tcPr>
            <w:tcW w:w="3685" w:type="dxa"/>
            <w:tcBorders>
              <w:top w:val="single" w:sz="4" w:space="0" w:color="auto"/>
              <w:left w:val="single" w:sz="4" w:space="0" w:color="auto"/>
              <w:bottom w:val="single" w:sz="4" w:space="0" w:color="auto"/>
              <w:right w:val="single" w:sz="4" w:space="0" w:color="auto"/>
            </w:tcBorders>
          </w:tcPr>
          <w:p w:rsidR="00A278AF" w:rsidRPr="00011B7C" w:rsidRDefault="00A278AF" w:rsidP="002E61B5">
            <w:pPr>
              <w:jc w:val="both"/>
              <w:rPr>
                <w:rFonts w:ascii="Arial Narrow" w:hAnsi="Arial Narrow"/>
                <w:sz w:val="18"/>
                <w:szCs w:val="18"/>
                <w:lang w:val="es-EC"/>
              </w:rPr>
            </w:pPr>
            <w:r w:rsidRPr="00011B7C">
              <w:rPr>
                <w:rFonts w:ascii="Arial Narrow" w:hAnsi="Arial Narrow"/>
                <w:sz w:val="18"/>
                <w:szCs w:val="18"/>
                <w:lang w:val="es-EC"/>
              </w:rPr>
              <w:t>Finalización de la vigencia de los nombramientos auxiliares o agregados de profesores titulares de la ESPOL.</w:t>
            </w:r>
          </w:p>
        </w:tc>
        <w:tc>
          <w:tcPr>
            <w:tcW w:w="992"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c>
          <w:tcPr>
            <w:tcW w:w="1560"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r>
      <w:tr w:rsidR="00A278A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A278AF" w:rsidRDefault="00A278AF" w:rsidP="00CC3650">
            <w:pPr>
              <w:rPr>
                <w:rFonts w:ascii="Arial Narrow" w:hAnsi="Arial Narrow"/>
                <w:sz w:val="18"/>
                <w:szCs w:val="18"/>
              </w:rPr>
            </w:pPr>
            <w:r>
              <w:rPr>
                <w:rFonts w:ascii="Arial Narrow" w:hAnsi="Arial Narrow"/>
                <w:sz w:val="18"/>
                <w:szCs w:val="18"/>
              </w:rPr>
              <w:t>35</w:t>
            </w:r>
          </w:p>
        </w:tc>
        <w:tc>
          <w:tcPr>
            <w:tcW w:w="1268" w:type="dxa"/>
            <w:tcBorders>
              <w:top w:val="single" w:sz="4" w:space="0" w:color="auto"/>
              <w:left w:val="single" w:sz="4" w:space="0" w:color="auto"/>
              <w:bottom w:val="single" w:sz="4" w:space="0" w:color="auto"/>
              <w:right w:val="single" w:sz="4" w:space="0" w:color="auto"/>
            </w:tcBorders>
            <w:vAlign w:val="center"/>
          </w:tcPr>
          <w:p w:rsidR="00A278AF" w:rsidRPr="009405E6" w:rsidRDefault="00AC7397" w:rsidP="00E543EE">
            <w:pPr>
              <w:jc w:val="center"/>
              <w:rPr>
                <w:rFonts w:ascii="Arial Narrow" w:hAnsi="Arial Narrow"/>
                <w:b/>
                <w:sz w:val="18"/>
                <w:szCs w:val="18"/>
              </w:rPr>
            </w:pPr>
            <w:hyperlink w:anchor="CAC2013362" w:history="1">
              <w:r w:rsidR="00A278AF" w:rsidRPr="00654479">
                <w:rPr>
                  <w:rStyle w:val="Hipervnculo"/>
                  <w:rFonts w:ascii="Arial Narrow" w:hAnsi="Arial Narrow"/>
                  <w:b/>
                  <w:sz w:val="18"/>
                  <w:szCs w:val="18"/>
                </w:rPr>
                <w:t>CAc-2013-362</w:t>
              </w:r>
            </w:hyperlink>
          </w:p>
        </w:tc>
        <w:tc>
          <w:tcPr>
            <w:tcW w:w="3119" w:type="dxa"/>
            <w:tcBorders>
              <w:top w:val="single" w:sz="4" w:space="0" w:color="auto"/>
              <w:left w:val="single" w:sz="4" w:space="0" w:color="auto"/>
              <w:bottom w:val="single" w:sz="4" w:space="0" w:color="auto"/>
              <w:right w:val="single" w:sz="4" w:space="0" w:color="auto"/>
            </w:tcBorders>
            <w:vAlign w:val="center"/>
          </w:tcPr>
          <w:p w:rsidR="00A278AF" w:rsidRPr="00011B7C" w:rsidRDefault="005C3EBA" w:rsidP="00E543EE">
            <w:pPr>
              <w:jc w:val="both"/>
              <w:rPr>
                <w:rFonts w:ascii="Arial Narrow" w:hAnsi="Arial Narrow"/>
                <w:sz w:val="18"/>
                <w:szCs w:val="18"/>
                <w:lang w:val="es-EC"/>
              </w:rPr>
            </w:pPr>
            <w:r w:rsidRPr="00011B7C">
              <w:rPr>
                <w:rFonts w:ascii="Arial Narrow" w:hAnsi="Arial Narrow"/>
                <w:sz w:val="18"/>
                <w:szCs w:val="18"/>
                <w:lang w:val="es-EC"/>
              </w:rPr>
              <w:t xml:space="preserve">Ing. Miguel </w:t>
            </w:r>
            <w:proofErr w:type="spellStart"/>
            <w:r w:rsidRPr="00011B7C">
              <w:rPr>
                <w:rFonts w:ascii="Arial Narrow" w:hAnsi="Arial Narrow"/>
                <w:sz w:val="18"/>
                <w:szCs w:val="18"/>
                <w:lang w:val="es-EC"/>
              </w:rPr>
              <w:t>Yapur</w:t>
            </w:r>
            <w:proofErr w:type="spellEnd"/>
            <w:r w:rsidRPr="00011B7C">
              <w:rPr>
                <w:rFonts w:ascii="Arial Narrow" w:hAnsi="Arial Narrow"/>
                <w:sz w:val="18"/>
                <w:szCs w:val="18"/>
                <w:lang w:val="es-EC"/>
              </w:rPr>
              <w:t xml:space="preserve"> </w:t>
            </w:r>
            <w:proofErr w:type="spellStart"/>
            <w:r w:rsidRPr="00011B7C">
              <w:rPr>
                <w:rFonts w:ascii="Arial Narrow" w:hAnsi="Arial Narrow"/>
                <w:sz w:val="18"/>
                <w:szCs w:val="18"/>
                <w:lang w:val="es-EC"/>
              </w:rPr>
              <w:t>Auad</w:t>
            </w:r>
            <w:proofErr w:type="spellEnd"/>
            <w:r w:rsidRPr="00011B7C">
              <w:rPr>
                <w:rFonts w:ascii="Arial Narrow" w:hAnsi="Arial Narrow"/>
                <w:sz w:val="18"/>
                <w:szCs w:val="18"/>
                <w:lang w:val="es-EC"/>
              </w:rPr>
              <w:t xml:space="preserve">, Decano de la Facultad de Ingeniería en Electricidad y Computación.  </w:t>
            </w:r>
          </w:p>
        </w:tc>
        <w:tc>
          <w:tcPr>
            <w:tcW w:w="1843" w:type="dxa"/>
            <w:tcBorders>
              <w:top w:val="single" w:sz="4" w:space="0" w:color="auto"/>
              <w:left w:val="single" w:sz="4" w:space="0" w:color="auto"/>
              <w:bottom w:val="single" w:sz="4" w:space="0" w:color="auto"/>
              <w:right w:val="single" w:sz="4" w:space="0" w:color="auto"/>
            </w:tcBorders>
            <w:vAlign w:val="center"/>
          </w:tcPr>
          <w:p w:rsidR="00A278AF" w:rsidRDefault="005C3EBA" w:rsidP="00CC3650">
            <w:pPr>
              <w:jc w:val="center"/>
              <w:rPr>
                <w:rFonts w:ascii="Arial Narrow" w:hAnsi="Arial Narrow"/>
                <w:sz w:val="18"/>
                <w:szCs w:val="18"/>
              </w:rPr>
            </w:pPr>
            <w:r>
              <w:rPr>
                <w:rFonts w:ascii="Arial Narrow" w:hAnsi="Arial Narrow"/>
                <w:sz w:val="18"/>
                <w:szCs w:val="18"/>
              </w:rPr>
              <w:t>IEL-D-032-2013</w:t>
            </w:r>
          </w:p>
        </w:tc>
        <w:tc>
          <w:tcPr>
            <w:tcW w:w="3685" w:type="dxa"/>
            <w:tcBorders>
              <w:top w:val="single" w:sz="4" w:space="0" w:color="auto"/>
              <w:left w:val="single" w:sz="4" w:space="0" w:color="auto"/>
              <w:bottom w:val="single" w:sz="4" w:space="0" w:color="auto"/>
              <w:right w:val="single" w:sz="4" w:space="0" w:color="auto"/>
            </w:tcBorders>
          </w:tcPr>
          <w:p w:rsidR="00A278AF" w:rsidRPr="00011B7C" w:rsidRDefault="00A278AF" w:rsidP="002E61B5">
            <w:pPr>
              <w:jc w:val="both"/>
              <w:rPr>
                <w:rFonts w:ascii="Arial Narrow" w:hAnsi="Arial Narrow"/>
                <w:sz w:val="18"/>
                <w:szCs w:val="18"/>
                <w:lang w:val="es-EC"/>
              </w:rPr>
            </w:pPr>
            <w:r w:rsidRPr="00011B7C">
              <w:rPr>
                <w:rFonts w:ascii="Arial Narrow" w:hAnsi="Arial Narrow"/>
                <w:sz w:val="18"/>
                <w:szCs w:val="18"/>
                <w:lang w:val="es-EC"/>
              </w:rPr>
              <w:t>Extensión de fecha del contrato doctoral del Ing. Francisco Novillo Parrales para culminar sus estudios doctorales.</w:t>
            </w:r>
          </w:p>
        </w:tc>
        <w:tc>
          <w:tcPr>
            <w:tcW w:w="992"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c>
          <w:tcPr>
            <w:tcW w:w="1560"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r>
      <w:tr w:rsidR="00A278A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A278AF" w:rsidRDefault="00A278AF" w:rsidP="00CC3650">
            <w:pPr>
              <w:rPr>
                <w:rFonts w:ascii="Arial Narrow" w:hAnsi="Arial Narrow"/>
                <w:sz w:val="18"/>
                <w:szCs w:val="18"/>
              </w:rPr>
            </w:pPr>
            <w:r>
              <w:rPr>
                <w:rFonts w:ascii="Arial Narrow" w:hAnsi="Arial Narrow"/>
                <w:sz w:val="18"/>
                <w:szCs w:val="18"/>
              </w:rPr>
              <w:t>36</w:t>
            </w:r>
          </w:p>
        </w:tc>
        <w:tc>
          <w:tcPr>
            <w:tcW w:w="1268" w:type="dxa"/>
            <w:tcBorders>
              <w:top w:val="single" w:sz="4" w:space="0" w:color="auto"/>
              <w:left w:val="single" w:sz="4" w:space="0" w:color="auto"/>
              <w:bottom w:val="single" w:sz="4" w:space="0" w:color="auto"/>
              <w:right w:val="single" w:sz="4" w:space="0" w:color="auto"/>
            </w:tcBorders>
            <w:vAlign w:val="center"/>
          </w:tcPr>
          <w:p w:rsidR="00A278AF" w:rsidRPr="009405E6" w:rsidRDefault="00AC7397" w:rsidP="00E543EE">
            <w:pPr>
              <w:jc w:val="center"/>
              <w:rPr>
                <w:rFonts w:ascii="Arial Narrow" w:hAnsi="Arial Narrow"/>
                <w:b/>
                <w:sz w:val="18"/>
                <w:szCs w:val="18"/>
              </w:rPr>
            </w:pPr>
            <w:hyperlink w:anchor="CAC2013363" w:history="1">
              <w:r w:rsidR="00A278AF" w:rsidRPr="00654479">
                <w:rPr>
                  <w:rStyle w:val="Hipervnculo"/>
                  <w:rFonts w:ascii="Arial Narrow" w:hAnsi="Arial Narrow"/>
                  <w:b/>
                  <w:sz w:val="18"/>
                  <w:szCs w:val="18"/>
                </w:rPr>
                <w:t>CAc-2013-363</w:t>
              </w:r>
            </w:hyperlink>
          </w:p>
        </w:tc>
        <w:tc>
          <w:tcPr>
            <w:tcW w:w="3119" w:type="dxa"/>
            <w:tcBorders>
              <w:top w:val="single" w:sz="4" w:space="0" w:color="auto"/>
              <w:left w:val="single" w:sz="4" w:space="0" w:color="auto"/>
              <w:bottom w:val="single" w:sz="4" w:space="0" w:color="auto"/>
              <w:right w:val="single" w:sz="4" w:space="0" w:color="auto"/>
            </w:tcBorders>
            <w:vAlign w:val="center"/>
          </w:tcPr>
          <w:p w:rsidR="00A278AF" w:rsidRPr="00011B7C" w:rsidRDefault="005C3EBA" w:rsidP="00E543EE">
            <w:pPr>
              <w:jc w:val="both"/>
              <w:rPr>
                <w:rFonts w:ascii="Arial Narrow" w:hAnsi="Arial Narrow"/>
                <w:sz w:val="18"/>
                <w:szCs w:val="18"/>
                <w:lang w:val="es-EC"/>
              </w:rPr>
            </w:pPr>
            <w:r w:rsidRPr="00011B7C">
              <w:rPr>
                <w:rFonts w:ascii="Arial Narrow" w:hAnsi="Arial Narrow"/>
                <w:sz w:val="18"/>
                <w:szCs w:val="18"/>
                <w:lang w:val="es-EC"/>
              </w:rPr>
              <w:t xml:space="preserve">PhD. Virginia </w:t>
            </w:r>
            <w:proofErr w:type="spellStart"/>
            <w:r w:rsidRPr="00011B7C">
              <w:rPr>
                <w:rFonts w:ascii="Arial Narrow" w:hAnsi="Arial Narrow"/>
                <w:sz w:val="18"/>
                <w:szCs w:val="18"/>
                <w:lang w:val="es-EC"/>
              </w:rPr>
              <w:t>Lasio</w:t>
            </w:r>
            <w:proofErr w:type="spellEnd"/>
            <w:r w:rsidRPr="00011B7C">
              <w:rPr>
                <w:rFonts w:ascii="Arial Narrow" w:hAnsi="Arial Narrow"/>
                <w:sz w:val="18"/>
                <w:szCs w:val="18"/>
                <w:lang w:val="es-EC"/>
              </w:rPr>
              <w:t xml:space="preserve"> </w:t>
            </w:r>
            <w:proofErr w:type="spellStart"/>
            <w:r w:rsidRPr="00011B7C">
              <w:rPr>
                <w:rFonts w:ascii="Arial Narrow" w:hAnsi="Arial Narrow"/>
                <w:sz w:val="18"/>
                <w:szCs w:val="18"/>
                <w:lang w:val="es-EC"/>
              </w:rPr>
              <w:t>Morello</w:t>
            </w:r>
            <w:proofErr w:type="spellEnd"/>
            <w:r w:rsidRPr="00011B7C">
              <w:rPr>
                <w:rFonts w:ascii="Arial Narrow" w:hAnsi="Arial Narrow"/>
                <w:sz w:val="18"/>
                <w:szCs w:val="18"/>
                <w:lang w:val="es-EC"/>
              </w:rPr>
              <w:t xml:space="preserve">, Directora de la Escuela de Postgrado en Administración de Empresas. </w:t>
            </w:r>
          </w:p>
        </w:tc>
        <w:tc>
          <w:tcPr>
            <w:tcW w:w="1843" w:type="dxa"/>
            <w:tcBorders>
              <w:top w:val="single" w:sz="4" w:space="0" w:color="auto"/>
              <w:left w:val="single" w:sz="4" w:space="0" w:color="auto"/>
              <w:bottom w:val="single" w:sz="4" w:space="0" w:color="auto"/>
              <w:right w:val="single" w:sz="4" w:space="0" w:color="auto"/>
            </w:tcBorders>
            <w:vAlign w:val="center"/>
          </w:tcPr>
          <w:p w:rsidR="00A278AF" w:rsidRDefault="005C3EBA" w:rsidP="00CC3650">
            <w:pPr>
              <w:jc w:val="center"/>
              <w:rPr>
                <w:rFonts w:ascii="Arial Narrow" w:hAnsi="Arial Narrow"/>
                <w:sz w:val="18"/>
                <w:szCs w:val="18"/>
              </w:rPr>
            </w:pPr>
            <w:r>
              <w:rPr>
                <w:rFonts w:ascii="Arial Narrow" w:hAnsi="Arial Narrow"/>
                <w:sz w:val="18"/>
                <w:szCs w:val="18"/>
              </w:rPr>
              <w:t>ESPAE-D-418-2013</w:t>
            </w:r>
          </w:p>
        </w:tc>
        <w:tc>
          <w:tcPr>
            <w:tcW w:w="3685" w:type="dxa"/>
            <w:tcBorders>
              <w:top w:val="single" w:sz="4" w:space="0" w:color="auto"/>
              <w:left w:val="single" w:sz="4" w:space="0" w:color="auto"/>
              <w:bottom w:val="single" w:sz="4" w:space="0" w:color="auto"/>
              <w:right w:val="single" w:sz="4" w:space="0" w:color="auto"/>
            </w:tcBorders>
          </w:tcPr>
          <w:p w:rsidR="00A278AF" w:rsidRPr="00011B7C" w:rsidRDefault="00A278AF" w:rsidP="0043674D">
            <w:pPr>
              <w:jc w:val="both"/>
              <w:rPr>
                <w:rFonts w:ascii="Arial Narrow" w:hAnsi="Arial Narrow"/>
                <w:sz w:val="18"/>
                <w:szCs w:val="18"/>
                <w:lang w:val="es-EC"/>
              </w:rPr>
            </w:pPr>
            <w:r w:rsidRPr="00011B7C">
              <w:rPr>
                <w:rFonts w:ascii="Arial Narrow" w:hAnsi="Arial Narrow"/>
                <w:sz w:val="18"/>
                <w:szCs w:val="18"/>
                <w:lang w:val="es-EC"/>
              </w:rPr>
              <w:t>Licencia a medio tiempo para el Dr. Juan Manuel Domínguez Andrade.</w:t>
            </w:r>
          </w:p>
        </w:tc>
        <w:tc>
          <w:tcPr>
            <w:tcW w:w="992"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c>
          <w:tcPr>
            <w:tcW w:w="1560"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r>
      <w:tr w:rsidR="00A278A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A278AF" w:rsidRDefault="00A278AF" w:rsidP="00CC3650">
            <w:pPr>
              <w:rPr>
                <w:rFonts w:ascii="Arial Narrow" w:hAnsi="Arial Narrow"/>
                <w:sz w:val="18"/>
                <w:szCs w:val="18"/>
              </w:rPr>
            </w:pPr>
            <w:r>
              <w:rPr>
                <w:rFonts w:ascii="Arial Narrow" w:hAnsi="Arial Narrow"/>
                <w:sz w:val="18"/>
                <w:szCs w:val="18"/>
              </w:rPr>
              <w:t>37</w:t>
            </w:r>
          </w:p>
        </w:tc>
        <w:tc>
          <w:tcPr>
            <w:tcW w:w="1268" w:type="dxa"/>
            <w:tcBorders>
              <w:top w:val="single" w:sz="4" w:space="0" w:color="auto"/>
              <w:left w:val="single" w:sz="4" w:space="0" w:color="auto"/>
              <w:bottom w:val="single" w:sz="4" w:space="0" w:color="auto"/>
              <w:right w:val="single" w:sz="4" w:space="0" w:color="auto"/>
            </w:tcBorders>
            <w:vAlign w:val="center"/>
          </w:tcPr>
          <w:p w:rsidR="00A278AF" w:rsidRPr="009405E6" w:rsidRDefault="00AC7397" w:rsidP="00E543EE">
            <w:pPr>
              <w:jc w:val="center"/>
              <w:rPr>
                <w:rFonts w:ascii="Arial Narrow" w:hAnsi="Arial Narrow"/>
                <w:b/>
                <w:sz w:val="18"/>
                <w:szCs w:val="18"/>
              </w:rPr>
            </w:pPr>
            <w:hyperlink w:anchor="CAC2013364" w:history="1">
              <w:r w:rsidR="00A278AF" w:rsidRPr="00654479">
                <w:rPr>
                  <w:rStyle w:val="Hipervnculo"/>
                  <w:rFonts w:ascii="Arial Narrow" w:hAnsi="Arial Narrow"/>
                  <w:b/>
                  <w:sz w:val="18"/>
                  <w:szCs w:val="18"/>
                </w:rPr>
                <w:t>CAc-2013-364</w:t>
              </w:r>
            </w:hyperlink>
          </w:p>
        </w:tc>
        <w:tc>
          <w:tcPr>
            <w:tcW w:w="3119" w:type="dxa"/>
            <w:tcBorders>
              <w:top w:val="single" w:sz="4" w:space="0" w:color="auto"/>
              <w:left w:val="single" w:sz="4" w:space="0" w:color="auto"/>
              <w:bottom w:val="single" w:sz="4" w:space="0" w:color="auto"/>
              <w:right w:val="single" w:sz="4" w:space="0" w:color="auto"/>
            </w:tcBorders>
            <w:vAlign w:val="center"/>
          </w:tcPr>
          <w:p w:rsidR="00A278AF" w:rsidRPr="00011B7C" w:rsidRDefault="00E543EE" w:rsidP="00E543EE">
            <w:pPr>
              <w:jc w:val="both"/>
              <w:rPr>
                <w:rFonts w:ascii="Arial Narrow" w:hAnsi="Arial Narrow"/>
                <w:sz w:val="18"/>
                <w:szCs w:val="18"/>
                <w:lang w:val="es-EC"/>
              </w:rPr>
            </w:pPr>
            <w:r w:rsidRPr="00011B7C">
              <w:rPr>
                <w:rFonts w:ascii="Arial Narrow" w:hAnsi="Arial Narrow"/>
                <w:sz w:val="18"/>
                <w:szCs w:val="18"/>
                <w:lang w:val="es-EC"/>
              </w:rPr>
              <w:t>Dra. Paola Calle Delgado, Subdecana de la Facultad de Ingeniería Marítima, Ciencias Biológicas, Oceánicas y Recursos Naturales</w:t>
            </w:r>
            <w:r w:rsidR="004F782E" w:rsidRPr="00011B7C">
              <w:rPr>
                <w:rFonts w:ascii="Arial Narrow" w:hAnsi="Arial Narrow"/>
                <w:sz w:val="18"/>
                <w:szCs w:val="18"/>
                <w:lang w:val="es-EC"/>
              </w:rPr>
              <w:t>.</w:t>
            </w:r>
          </w:p>
        </w:tc>
        <w:tc>
          <w:tcPr>
            <w:tcW w:w="1843" w:type="dxa"/>
            <w:tcBorders>
              <w:top w:val="single" w:sz="4" w:space="0" w:color="auto"/>
              <w:left w:val="single" w:sz="4" w:space="0" w:color="auto"/>
              <w:bottom w:val="single" w:sz="4" w:space="0" w:color="auto"/>
              <w:right w:val="single" w:sz="4" w:space="0" w:color="auto"/>
            </w:tcBorders>
            <w:vAlign w:val="center"/>
          </w:tcPr>
          <w:p w:rsidR="00A278AF" w:rsidRDefault="00E543EE" w:rsidP="00CC3650">
            <w:pPr>
              <w:jc w:val="center"/>
              <w:rPr>
                <w:rFonts w:ascii="Arial Narrow" w:hAnsi="Arial Narrow"/>
                <w:sz w:val="18"/>
                <w:szCs w:val="18"/>
              </w:rPr>
            </w:pPr>
            <w:r>
              <w:rPr>
                <w:rFonts w:ascii="Arial Narrow" w:hAnsi="Arial Narrow"/>
                <w:sz w:val="18"/>
                <w:szCs w:val="18"/>
              </w:rPr>
              <w:t>FIMCBOR-197</w:t>
            </w:r>
          </w:p>
        </w:tc>
        <w:tc>
          <w:tcPr>
            <w:tcW w:w="3685" w:type="dxa"/>
            <w:tcBorders>
              <w:top w:val="single" w:sz="4" w:space="0" w:color="auto"/>
              <w:left w:val="single" w:sz="4" w:space="0" w:color="auto"/>
              <w:bottom w:val="single" w:sz="4" w:space="0" w:color="auto"/>
              <w:right w:val="single" w:sz="4" w:space="0" w:color="auto"/>
            </w:tcBorders>
          </w:tcPr>
          <w:p w:rsidR="00A278AF" w:rsidRPr="00011B7C" w:rsidRDefault="00A278AF" w:rsidP="002E61B5">
            <w:pPr>
              <w:jc w:val="both"/>
              <w:rPr>
                <w:rFonts w:ascii="Arial Narrow" w:hAnsi="Arial Narrow"/>
                <w:sz w:val="18"/>
                <w:szCs w:val="18"/>
                <w:lang w:val="es-EC"/>
              </w:rPr>
            </w:pPr>
            <w:r w:rsidRPr="00011B7C">
              <w:rPr>
                <w:rFonts w:ascii="Arial Narrow" w:hAnsi="Arial Narrow"/>
                <w:sz w:val="18"/>
                <w:szCs w:val="18"/>
                <w:lang w:val="es-EC"/>
              </w:rPr>
              <w:t>Prórroga para la presentación del informe de la Comisión para analizar los criterios de la Evaluación Docente de la ESPOL.</w:t>
            </w:r>
          </w:p>
        </w:tc>
        <w:tc>
          <w:tcPr>
            <w:tcW w:w="992"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c>
          <w:tcPr>
            <w:tcW w:w="1560"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r>
      <w:tr w:rsidR="00A278A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A278AF" w:rsidRDefault="00A278AF" w:rsidP="00CC3650">
            <w:pPr>
              <w:rPr>
                <w:rFonts w:ascii="Arial Narrow" w:hAnsi="Arial Narrow"/>
                <w:sz w:val="18"/>
                <w:szCs w:val="18"/>
              </w:rPr>
            </w:pPr>
            <w:r>
              <w:rPr>
                <w:rFonts w:ascii="Arial Narrow" w:hAnsi="Arial Narrow"/>
                <w:sz w:val="18"/>
                <w:szCs w:val="18"/>
              </w:rPr>
              <w:t>38</w:t>
            </w:r>
          </w:p>
        </w:tc>
        <w:tc>
          <w:tcPr>
            <w:tcW w:w="1268" w:type="dxa"/>
            <w:tcBorders>
              <w:top w:val="single" w:sz="4" w:space="0" w:color="auto"/>
              <w:left w:val="single" w:sz="4" w:space="0" w:color="auto"/>
              <w:bottom w:val="single" w:sz="4" w:space="0" w:color="auto"/>
              <w:right w:val="single" w:sz="4" w:space="0" w:color="auto"/>
            </w:tcBorders>
            <w:vAlign w:val="center"/>
          </w:tcPr>
          <w:p w:rsidR="00A278AF" w:rsidRPr="009405E6" w:rsidRDefault="00AC7397" w:rsidP="00E543EE">
            <w:pPr>
              <w:jc w:val="center"/>
              <w:rPr>
                <w:rFonts w:ascii="Arial Narrow" w:hAnsi="Arial Narrow"/>
                <w:b/>
                <w:sz w:val="18"/>
                <w:szCs w:val="18"/>
              </w:rPr>
            </w:pPr>
            <w:hyperlink w:anchor="CAC2013365" w:history="1">
              <w:r w:rsidR="00A278AF" w:rsidRPr="00654479">
                <w:rPr>
                  <w:rStyle w:val="Hipervnculo"/>
                  <w:rFonts w:ascii="Arial Narrow" w:hAnsi="Arial Narrow"/>
                  <w:b/>
                  <w:sz w:val="18"/>
                  <w:szCs w:val="18"/>
                </w:rPr>
                <w:t>CAc-2013-365</w:t>
              </w:r>
            </w:hyperlink>
          </w:p>
        </w:tc>
        <w:tc>
          <w:tcPr>
            <w:tcW w:w="3119" w:type="dxa"/>
            <w:tcBorders>
              <w:top w:val="single" w:sz="4" w:space="0" w:color="auto"/>
              <w:left w:val="single" w:sz="4" w:space="0" w:color="auto"/>
              <w:bottom w:val="single" w:sz="4" w:space="0" w:color="auto"/>
              <w:right w:val="single" w:sz="4" w:space="0" w:color="auto"/>
            </w:tcBorders>
            <w:vAlign w:val="center"/>
          </w:tcPr>
          <w:p w:rsidR="00A278AF" w:rsidRPr="00011B7C" w:rsidRDefault="00E543EE" w:rsidP="00E543EE">
            <w:pPr>
              <w:jc w:val="both"/>
              <w:rPr>
                <w:rFonts w:ascii="Arial Narrow" w:hAnsi="Arial Narrow"/>
                <w:sz w:val="18"/>
                <w:szCs w:val="18"/>
                <w:lang w:val="es-EC"/>
              </w:rPr>
            </w:pPr>
            <w:r w:rsidRPr="00011B7C">
              <w:rPr>
                <w:rFonts w:ascii="Arial Narrow" w:hAnsi="Arial Narrow"/>
                <w:sz w:val="18"/>
                <w:szCs w:val="18"/>
                <w:lang w:val="es-EC"/>
              </w:rPr>
              <w:t xml:space="preserve">Asociación </w:t>
            </w:r>
            <w:r w:rsidR="004F782E" w:rsidRPr="00011B7C">
              <w:rPr>
                <w:rFonts w:ascii="Arial Narrow" w:hAnsi="Arial Narrow"/>
                <w:sz w:val="18"/>
                <w:szCs w:val="18"/>
                <w:lang w:val="es-EC"/>
              </w:rPr>
              <w:t>de la Facultad de Ingeniería en Electricidad y Computación.</w:t>
            </w:r>
          </w:p>
        </w:tc>
        <w:tc>
          <w:tcPr>
            <w:tcW w:w="1843" w:type="dxa"/>
            <w:tcBorders>
              <w:top w:val="single" w:sz="4" w:space="0" w:color="auto"/>
              <w:left w:val="single" w:sz="4" w:space="0" w:color="auto"/>
              <w:bottom w:val="single" w:sz="4" w:space="0" w:color="auto"/>
              <w:right w:val="single" w:sz="4" w:space="0" w:color="auto"/>
            </w:tcBorders>
            <w:vAlign w:val="center"/>
          </w:tcPr>
          <w:p w:rsidR="00A278AF" w:rsidRDefault="004F782E" w:rsidP="00CC3650">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A278AF" w:rsidRPr="00011B7C" w:rsidRDefault="00A278AF" w:rsidP="002E61B5">
            <w:pPr>
              <w:jc w:val="both"/>
              <w:rPr>
                <w:rFonts w:ascii="Arial Narrow" w:hAnsi="Arial Narrow"/>
                <w:sz w:val="18"/>
                <w:szCs w:val="18"/>
                <w:lang w:val="es-EC"/>
              </w:rPr>
            </w:pPr>
            <w:r w:rsidRPr="00011B7C">
              <w:rPr>
                <w:rFonts w:ascii="Arial Narrow" w:hAnsi="Arial Narrow"/>
                <w:sz w:val="18"/>
                <w:szCs w:val="18"/>
                <w:lang w:val="es-EC"/>
              </w:rPr>
              <w:t>Designación de Comisión para analizar propuesta sobre Ayudantías  Académica en la ESPOL.</w:t>
            </w:r>
          </w:p>
        </w:tc>
        <w:tc>
          <w:tcPr>
            <w:tcW w:w="992"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c>
          <w:tcPr>
            <w:tcW w:w="1560"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r>
      <w:tr w:rsidR="00A278AF"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A278AF" w:rsidRDefault="00A278AF" w:rsidP="00CC3650">
            <w:pPr>
              <w:rPr>
                <w:rFonts w:ascii="Arial Narrow" w:hAnsi="Arial Narrow"/>
                <w:sz w:val="18"/>
                <w:szCs w:val="18"/>
              </w:rPr>
            </w:pPr>
            <w:r>
              <w:rPr>
                <w:rFonts w:ascii="Arial Narrow" w:hAnsi="Arial Narrow"/>
                <w:sz w:val="18"/>
                <w:szCs w:val="18"/>
              </w:rPr>
              <w:t>39</w:t>
            </w:r>
          </w:p>
        </w:tc>
        <w:tc>
          <w:tcPr>
            <w:tcW w:w="1268" w:type="dxa"/>
            <w:tcBorders>
              <w:top w:val="single" w:sz="4" w:space="0" w:color="auto"/>
              <w:left w:val="single" w:sz="4" w:space="0" w:color="auto"/>
              <w:bottom w:val="single" w:sz="4" w:space="0" w:color="auto"/>
              <w:right w:val="single" w:sz="4" w:space="0" w:color="auto"/>
            </w:tcBorders>
            <w:vAlign w:val="center"/>
          </w:tcPr>
          <w:p w:rsidR="00A278AF" w:rsidRPr="009405E6" w:rsidRDefault="00AC7397" w:rsidP="00E543EE">
            <w:pPr>
              <w:jc w:val="center"/>
              <w:rPr>
                <w:rFonts w:ascii="Arial Narrow" w:hAnsi="Arial Narrow"/>
                <w:b/>
                <w:sz w:val="18"/>
                <w:szCs w:val="18"/>
              </w:rPr>
            </w:pPr>
            <w:hyperlink w:anchor="CAC2013366" w:history="1">
              <w:r w:rsidR="00A278AF" w:rsidRPr="00654479">
                <w:rPr>
                  <w:rStyle w:val="Hipervnculo"/>
                  <w:rFonts w:ascii="Arial Narrow" w:hAnsi="Arial Narrow"/>
                  <w:b/>
                  <w:sz w:val="18"/>
                  <w:szCs w:val="18"/>
                </w:rPr>
                <w:t>CAc-2013-366</w:t>
              </w:r>
            </w:hyperlink>
          </w:p>
        </w:tc>
        <w:tc>
          <w:tcPr>
            <w:tcW w:w="3119" w:type="dxa"/>
            <w:tcBorders>
              <w:top w:val="single" w:sz="4" w:space="0" w:color="auto"/>
              <w:left w:val="single" w:sz="4" w:space="0" w:color="auto"/>
              <w:bottom w:val="single" w:sz="4" w:space="0" w:color="auto"/>
              <w:right w:val="single" w:sz="4" w:space="0" w:color="auto"/>
            </w:tcBorders>
            <w:vAlign w:val="center"/>
          </w:tcPr>
          <w:p w:rsidR="00A278AF" w:rsidRPr="00011B7C" w:rsidRDefault="004F782E" w:rsidP="00E543EE">
            <w:pPr>
              <w:jc w:val="both"/>
              <w:rPr>
                <w:rFonts w:ascii="Arial Narrow" w:hAnsi="Arial Narrow"/>
                <w:sz w:val="18"/>
                <w:szCs w:val="18"/>
                <w:lang w:val="es-EC"/>
              </w:rPr>
            </w:pPr>
            <w:r w:rsidRPr="00011B7C">
              <w:rPr>
                <w:rFonts w:ascii="Arial Narrow" w:hAnsi="Arial Narrow"/>
                <w:sz w:val="18"/>
                <w:szCs w:val="18"/>
                <w:lang w:val="es-EC"/>
              </w:rPr>
              <w:t xml:space="preserve">Lcda. Emma </w:t>
            </w:r>
            <w:proofErr w:type="spellStart"/>
            <w:r w:rsidRPr="00011B7C">
              <w:rPr>
                <w:rFonts w:ascii="Arial Narrow" w:hAnsi="Arial Narrow"/>
                <w:sz w:val="18"/>
                <w:szCs w:val="18"/>
                <w:lang w:val="es-EC"/>
              </w:rPr>
              <w:t>Pedley</w:t>
            </w:r>
            <w:proofErr w:type="spellEnd"/>
            <w:r w:rsidRPr="00011B7C">
              <w:rPr>
                <w:rFonts w:ascii="Arial Narrow" w:hAnsi="Arial Narrow"/>
                <w:sz w:val="18"/>
                <w:szCs w:val="18"/>
                <w:lang w:val="es-EC"/>
              </w:rPr>
              <w:t xml:space="preserve">, Directora del Centro de Estudios de Lenguas Extrajeras </w:t>
            </w:r>
          </w:p>
        </w:tc>
        <w:tc>
          <w:tcPr>
            <w:tcW w:w="1843" w:type="dxa"/>
            <w:tcBorders>
              <w:top w:val="single" w:sz="4" w:space="0" w:color="auto"/>
              <w:left w:val="single" w:sz="4" w:space="0" w:color="auto"/>
              <w:bottom w:val="single" w:sz="4" w:space="0" w:color="auto"/>
              <w:right w:val="single" w:sz="4" w:space="0" w:color="auto"/>
            </w:tcBorders>
            <w:vAlign w:val="center"/>
          </w:tcPr>
          <w:p w:rsidR="00A278AF" w:rsidRDefault="004F782E" w:rsidP="00CC3650">
            <w:pPr>
              <w:jc w:val="center"/>
              <w:rPr>
                <w:rFonts w:ascii="Arial Narrow" w:hAnsi="Arial Narrow"/>
                <w:sz w:val="18"/>
                <w:szCs w:val="18"/>
              </w:rPr>
            </w:pPr>
            <w:r>
              <w:rPr>
                <w:rFonts w:ascii="Arial Narrow" w:hAnsi="Arial Narrow"/>
                <w:sz w:val="18"/>
                <w:szCs w:val="18"/>
              </w:rPr>
              <w:t>CELEX-237P-13</w:t>
            </w:r>
          </w:p>
        </w:tc>
        <w:tc>
          <w:tcPr>
            <w:tcW w:w="3685" w:type="dxa"/>
            <w:tcBorders>
              <w:top w:val="single" w:sz="4" w:space="0" w:color="auto"/>
              <w:left w:val="single" w:sz="4" w:space="0" w:color="auto"/>
              <w:bottom w:val="single" w:sz="4" w:space="0" w:color="auto"/>
              <w:right w:val="single" w:sz="4" w:space="0" w:color="auto"/>
            </w:tcBorders>
          </w:tcPr>
          <w:p w:rsidR="00A278AF" w:rsidRPr="00011B7C" w:rsidRDefault="00A278AF" w:rsidP="002E61B5">
            <w:pPr>
              <w:jc w:val="both"/>
              <w:rPr>
                <w:rFonts w:ascii="Arial Narrow" w:hAnsi="Arial Narrow"/>
                <w:sz w:val="18"/>
                <w:szCs w:val="18"/>
                <w:lang w:val="es-EC"/>
              </w:rPr>
            </w:pPr>
            <w:r w:rsidRPr="00011B7C">
              <w:rPr>
                <w:rFonts w:ascii="Arial Narrow" w:hAnsi="Arial Narrow"/>
                <w:sz w:val="18"/>
                <w:szCs w:val="18"/>
                <w:lang w:val="es-EC"/>
              </w:rPr>
              <w:t xml:space="preserve">Informe sobre el dictado de materias de </w:t>
            </w:r>
            <w:r w:rsidR="004F782E" w:rsidRPr="00011B7C">
              <w:rPr>
                <w:rFonts w:ascii="Arial Narrow" w:hAnsi="Arial Narrow"/>
                <w:sz w:val="18"/>
                <w:szCs w:val="18"/>
                <w:lang w:val="es-EC"/>
              </w:rPr>
              <w:t>inglés</w:t>
            </w:r>
            <w:r w:rsidRPr="00011B7C">
              <w:rPr>
                <w:rFonts w:ascii="Arial Narrow" w:hAnsi="Arial Narrow"/>
                <w:sz w:val="18"/>
                <w:szCs w:val="18"/>
                <w:lang w:val="es-EC"/>
              </w:rPr>
              <w:t xml:space="preserve"> Avanzado A y Avanzado B en el Blue Hill </w:t>
            </w:r>
            <w:proofErr w:type="spellStart"/>
            <w:r w:rsidRPr="00011B7C">
              <w:rPr>
                <w:rFonts w:ascii="Arial Narrow" w:hAnsi="Arial Narrow"/>
                <w:sz w:val="18"/>
                <w:szCs w:val="18"/>
                <w:lang w:val="es-EC"/>
              </w:rPr>
              <w:t>College</w:t>
            </w:r>
            <w:proofErr w:type="spellEnd"/>
            <w:r w:rsidRPr="00011B7C">
              <w:rPr>
                <w:rFonts w:ascii="Arial Narrow" w:hAnsi="Arial Narrow"/>
                <w:sz w:val="18"/>
                <w:szCs w:val="18"/>
                <w:lang w:val="es-EC"/>
              </w:rPr>
              <w:t>.</w:t>
            </w:r>
          </w:p>
        </w:tc>
        <w:tc>
          <w:tcPr>
            <w:tcW w:w="992"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c>
          <w:tcPr>
            <w:tcW w:w="1560" w:type="dxa"/>
            <w:tcBorders>
              <w:top w:val="single" w:sz="4" w:space="0" w:color="auto"/>
              <w:left w:val="single" w:sz="4" w:space="0" w:color="auto"/>
              <w:bottom w:val="single" w:sz="4" w:space="0" w:color="auto"/>
              <w:right w:val="single" w:sz="4" w:space="0" w:color="auto"/>
            </w:tcBorders>
            <w:vAlign w:val="center"/>
          </w:tcPr>
          <w:p w:rsidR="00A278AF" w:rsidRPr="00011B7C" w:rsidRDefault="00A278AF" w:rsidP="00CC3650">
            <w:pPr>
              <w:jc w:val="center"/>
              <w:rPr>
                <w:rFonts w:ascii="Arial Narrow" w:hAnsi="Arial Narrow"/>
                <w:sz w:val="18"/>
                <w:szCs w:val="18"/>
                <w:lang w:val="es-EC"/>
              </w:rPr>
            </w:pPr>
          </w:p>
        </w:tc>
      </w:tr>
      <w:tr w:rsidR="004F782E"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4F782E" w:rsidRDefault="004F782E" w:rsidP="00CC3650">
            <w:pPr>
              <w:rPr>
                <w:rFonts w:ascii="Arial Narrow" w:hAnsi="Arial Narrow"/>
                <w:sz w:val="18"/>
                <w:szCs w:val="18"/>
              </w:rPr>
            </w:pPr>
            <w:r>
              <w:rPr>
                <w:rFonts w:ascii="Arial Narrow" w:hAnsi="Arial Narrow"/>
                <w:sz w:val="18"/>
                <w:szCs w:val="18"/>
              </w:rPr>
              <w:t>40</w:t>
            </w:r>
          </w:p>
        </w:tc>
        <w:tc>
          <w:tcPr>
            <w:tcW w:w="1268" w:type="dxa"/>
            <w:tcBorders>
              <w:top w:val="single" w:sz="4" w:space="0" w:color="auto"/>
              <w:left w:val="single" w:sz="4" w:space="0" w:color="auto"/>
              <w:bottom w:val="single" w:sz="4" w:space="0" w:color="auto"/>
              <w:right w:val="single" w:sz="4" w:space="0" w:color="auto"/>
            </w:tcBorders>
            <w:vAlign w:val="center"/>
          </w:tcPr>
          <w:p w:rsidR="004F782E" w:rsidRPr="009405E6" w:rsidRDefault="00AC7397" w:rsidP="00E543EE">
            <w:pPr>
              <w:jc w:val="center"/>
              <w:rPr>
                <w:rFonts w:ascii="Arial Narrow" w:hAnsi="Arial Narrow"/>
                <w:b/>
                <w:sz w:val="18"/>
                <w:szCs w:val="18"/>
              </w:rPr>
            </w:pPr>
            <w:hyperlink w:anchor="CAC2013367" w:history="1">
              <w:r w:rsidR="004F782E" w:rsidRPr="00654479">
                <w:rPr>
                  <w:rStyle w:val="Hipervnculo"/>
                  <w:rFonts w:ascii="Arial Narrow" w:hAnsi="Arial Narrow"/>
                  <w:b/>
                  <w:sz w:val="18"/>
                  <w:szCs w:val="18"/>
                </w:rPr>
                <w:t>CAc-2013-367</w:t>
              </w:r>
            </w:hyperlink>
          </w:p>
        </w:tc>
        <w:tc>
          <w:tcPr>
            <w:tcW w:w="3119" w:type="dxa"/>
            <w:tcBorders>
              <w:top w:val="single" w:sz="4" w:space="0" w:color="auto"/>
              <w:left w:val="single" w:sz="4" w:space="0" w:color="auto"/>
              <w:bottom w:val="single" w:sz="4" w:space="0" w:color="auto"/>
              <w:right w:val="single" w:sz="4" w:space="0" w:color="auto"/>
            </w:tcBorders>
            <w:vAlign w:val="center"/>
          </w:tcPr>
          <w:p w:rsidR="004F782E" w:rsidRPr="00011B7C" w:rsidRDefault="004F782E" w:rsidP="002C0B88">
            <w:pPr>
              <w:jc w:val="both"/>
              <w:rPr>
                <w:rFonts w:ascii="Arial Narrow" w:hAnsi="Arial Narrow"/>
                <w:sz w:val="18"/>
                <w:szCs w:val="18"/>
                <w:lang w:val="es-EC"/>
              </w:rPr>
            </w:pPr>
            <w:r w:rsidRPr="00011B7C">
              <w:rPr>
                <w:rFonts w:ascii="Arial Narrow" w:hAnsi="Arial Narrow"/>
                <w:sz w:val="18"/>
                <w:szCs w:val="18"/>
                <w:lang w:val="es-EC"/>
              </w:rPr>
              <w:t xml:space="preserve">PhD. Kléber Barcia Villacreses, Decano de la Facultad de Ingeniería en Mecánica y Ciencias de la Producción. </w:t>
            </w:r>
          </w:p>
        </w:tc>
        <w:tc>
          <w:tcPr>
            <w:tcW w:w="1843" w:type="dxa"/>
            <w:tcBorders>
              <w:top w:val="single" w:sz="4" w:space="0" w:color="auto"/>
              <w:left w:val="single" w:sz="4" w:space="0" w:color="auto"/>
              <w:bottom w:val="single" w:sz="4" w:space="0" w:color="auto"/>
              <w:right w:val="single" w:sz="4" w:space="0" w:color="auto"/>
            </w:tcBorders>
            <w:vAlign w:val="center"/>
          </w:tcPr>
          <w:p w:rsidR="004F782E" w:rsidRDefault="004F782E" w:rsidP="002C0B88">
            <w:pPr>
              <w:jc w:val="center"/>
              <w:rPr>
                <w:rFonts w:ascii="Arial Narrow" w:hAnsi="Arial Narrow"/>
                <w:sz w:val="18"/>
                <w:szCs w:val="18"/>
              </w:rPr>
            </w:pPr>
            <w:r>
              <w:rPr>
                <w:rFonts w:ascii="Arial Narrow" w:hAnsi="Arial Narrow"/>
                <w:sz w:val="18"/>
                <w:szCs w:val="18"/>
              </w:rPr>
              <w:t>DEC-FIMCP-233</w:t>
            </w:r>
          </w:p>
        </w:tc>
        <w:tc>
          <w:tcPr>
            <w:tcW w:w="3685" w:type="dxa"/>
            <w:tcBorders>
              <w:top w:val="single" w:sz="4" w:space="0" w:color="auto"/>
              <w:left w:val="single" w:sz="4" w:space="0" w:color="auto"/>
              <w:bottom w:val="single" w:sz="4" w:space="0" w:color="auto"/>
              <w:right w:val="single" w:sz="4" w:space="0" w:color="auto"/>
            </w:tcBorders>
          </w:tcPr>
          <w:p w:rsidR="004F782E" w:rsidRPr="00011B7C" w:rsidRDefault="004F782E" w:rsidP="002E61B5">
            <w:pPr>
              <w:jc w:val="both"/>
              <w:rPr>
                <w:rFonts w:ascii="Arial Narrow" w:hAnsi="Arial Narrow"/>
                <w:sz w:val="18"/>
                <w:szCs w:val="18"/>
                <w:lang w:val="es-EC"/>
              </w:rPr>
            </w:pPr>
            <w:r w:rsidRPr="00011B7C">
              <w:rPr>
                <w:rFonts w:ascii="Arial Narrow" w:hAnsi="Arial Narrow"/>
                <w:sz w:val="18"/>
                <w:szCs w:val="18"/>
                <w:lang w:val="es-EC"/>
              </w:rPr>
              <w:t xml:space="preserve">Reincorporación del Andrés Abad </w:t>
            </w:r>
            <w:proofErr w:type="spellStart"/>
            <w:r w:rsidRPr="00011B7C">
              <w:rPr>
                <w:rFonts w:ascii="Arial Narrow" w:hAnsi="Arial Narrow"/>
                <w:sz w:val="18"/>
                <w:szCs w:val="18"/>
                <w:lang w:val="es-EC"/>
              </w:rPr>
              <w:t>Robalino</w:t>
            </w:r>
            <w:proofErr w:type="spellEnd"/>
            <w:r w:rsidRPr="00011B7C">
              <w:rPr>
                <w:rFonts w:ascii="Arial Narrow" w:hAnsi="Arial Narrow"/>
                <w:sz w:val="18"/>
                <w:szCs w:val="18"/>
                <w:lang w:val="es-EC"/>
              </w:rPr>
              <w:t>, Ph.D. docente titular de la Facultad de Ingeniería en Mecánica y Ciencias de la Producción.</w:t>
            </w:r>
          </w:p>
        </w:tc>
        <w:tc>
          <w:tcPr>
            <w:tcW w:w="992" w:type="dxa"/>
            <w:tcBorders>
              <w:top w:val="single" w:sz="4" w:space="0" w:color="auto"/>
              <w:left w:val="single" w:sz="4" w:space="0" w:color="auto"/>
              <w:bottom w:val="single" w:sz="4" w:space="0" w:color="auto"/>
              <w:right w:val="single" w:sz="4" w:space="0" w:color="auto"/>
            </w:tcBorders>
            <w:vAlign w:val="center"/>
          </w:tcPr>
          <w:p w:rsidR="004F782E" w:rsidRPr="00011B7C" w:rsidRDefault="004F782E" w:rsidP="00CC3650">
            <w:pPr>
              <w:jc w:val="center"/>
              <w:rPr>
                <w:rFonts w:ascii="Arial Narrow" w:hAnsi="Arial Narrow"/>
                <w:sz w:val="18"/>
                <w:szCs w:val="18"/>
                <w:lang w:val="es-EC"/>
              </w:rPr>
            </w:pPr>
          </w:p>
        </w:tc>
        <w:tc>
          <w:tcPr>
            <w:tcW w:w="1560" w:type="dxa"/>
            <w:tcBorders>
              <w:top w:val="single" w:sz="4" w:space="0" w:color="auto"/>
              <w:left w:val="single" w:sz="4" w:space="0" w:color="auto"/>
              <w:bottom w:val="single" w:sz="4" w:space="0" w:color="auto"/>
              <w:right w:val="single" w:sz="4" w:space="0" w:color="auto"/>
            </w:tcBorders>
            <w:vAlign w:val="center"/>
          </w:tcPr>
          <w:p w:rsidR="004F782E" w:rsidRPr="00011B7C" w:rsidRDefault="004F782E" w:rsidP="00CC3650">
            <w:pPr>
              <w:jc w:val="center"/>
              <w:rPr>
                <w:rFonts w:ascii="Arial Narrow" w:hAnsi="Arial Narrow"/>
                <w:sz w:val="18"/>
                <w:szCs w:val="18"/>
                <w:lang w:val="es-EC"/>
              </w:rPr>
            </w:pPr>
          </w:p>
        </w:tc>
      </w:tr>
      <w:tr w:rsidR="004F782E" w:rsidRPr="006E5EA1" w:rsidTr="00E543EE">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4F782E" w:rsidRDefault="004F782E" w:rsidP="00CC3650">
            <w:pPr>
              <w:rPr>
                <w:rFonts w:ascii="Arial Narrow" w:hAnsi="Arial Narrow"/>
                <w:sz w:val="18"/>
                <w:szCs w:val="18"/>
              </w:rPr>
            </w:pPr>
            <w:r>
              <w:rPr>
                <w:rFonts w:ascii="Arial Narrow" w:hAnsi="Arial Narrow"/>
                <w:sz w:val="18"/>
                <w:szCs w:val="18"/>
              </w:rPr>
              <w:t>41</w:t>
            </w:r>
          </w:p>
        </w:tc>
        <w:tc>
          <w:tcPr>
            <w:tcW w:w="1268" w:type="dxa"/>
            <w:tcBorders>
              <w:top w:val="single" w:sz="4" w:space="0" w:color="auto"/>
              <w:left w:val="single" w:sz="4" w:space="0" w:color="auto"/>
              <w:bottom w:val="single" w:sz="4" w:space="0" w:color="auto"/>
              <w:right w:val="single" w:sz="4" w:space="0" w:color="auto"/>
            </w:tcBorders>
            <w:vAlign w:val="center"/>
          </w:tcPr>
          <w:p w:rsidR="004F782E" w:rsidRPr="009405E6" w:rsidRDefault="00AC7397" w:rsidP="00E543EE">
            <w:pPr>
              <w:jc w:val="center"/>
              <w:rPr>
                <w:rFonts w:ascii="Arial Narrow" w:hAnsi="Arial Narrow"/>
                <w:b/>
                <w:sz w:val="18"/>
                <w:szCs w:val="18"/>
              </w:rPr>
            </w:pPr>
            <w:hyperlink w:anchor="CAC2013368" w:history="1">
              <w:r w:rsidR="004F782E" w:rsidRPr="00654479">
                <w:rPr>
                  <w:rStyle w:val="Hipervnculo"/>
                  <w:rFonts w:ascii="Arial Narrow" w:hAnsi="Arial Narrow"/>
                  <w:b/>
                  <w:sz w:val="18"/>
                  <w:szCs w:val="18"/>
                </w:rPr>
                <w:t>CAc-2013-368</w:t>
              </w:r>
            </w:hyperlink>
          </w:p>
        </w:tc>
        <w:tc>
          <w:tcPr>
            <w:tcW w:w="3119" w:type="dxa"/>
            <w:tcBorders>
              <w:top w:val="single" w:sz="4" w:space="0" w:color="auto"/>
              <w:left w:val="single" w:sz="4" w:space="0" w:color="auto"/>
              <w:bottom w:val="single" w:sz="4" w:space="0" w:color="auto"/>
              <w:right w:val="single" w:sz="4" w:space="0" w:color="auto"/>
            </w:tcBorders>
            <w:vAlign w:val="center"/>
          </w:tcPr>
          <w:p w:rsidR="004F782E" w:rsidRPr="004C10E6" w:rsidRDefault="004F782E" w:rsidP="00E543EE">
            <w:pPr>
              <w:jc w:val="both"/>
              <w:rPr>
                <w:rFonts w:ascii="Arial Narrow" w:hAnsi="Arial Narrow"/>
                <w:sz w:val="18"/>
                <w:szCs w:val="18"/>
              </w:rPr>
            </w:pPr>
            <w:r>
              <w:rPr>
                <w:rFonts w:ascii="Arial Narrow" w:hAnsi="Arial Narrow"/>
                <w:sz w:val="18"/>
                <w:szCs w:val="18"/>
              </w:rPr>
              <w:t>Vicerrectorado Académico</w:t>
            </w:r>
          </w:p>
        </w:tc>
        <w:tc>
          <w:tcPr>
            <w:tcW w:w="1843" w:type="dxa"/>
            <w:tcBorders>
              <w:top w:val="single" w:sz="4" w:space="0" w:color="auto"/>
              <w:left w:val="single" w:sz="4" w:space="0" w:color="auto"/>
              <w:bottom w:val="single" w:sz="4" w:space="0" w:color="auto"/>
              <w:right w:val="single" w:sz="4" w:space="0" w:color="auto"/>
            </w:tcBorders>
            <w:vAlign w:val="center"/>
          </w:tcPr>
          <w:p w:rsidR="004F782E" w:rsidRDefault="004F782E" w:rsidP="00CC3650">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4F782E" w:rsidRPr="00011B7C" w:rsidRDefault="004F782E" w:rsidP="002E61B5">
            <w:pPr>
              <w:jc w:val="both"/>
              <w:rPr>
                <w:rFonts w:ascii="Arial Narrow" w:hAnsi="Arial Narrow"/>
                <w:sz w:val="18"/>
                <w:szCs w:val="18"/>
                <w:lang w:val="es-EC"/>
              </w:rPr>
            </w:pPr>
            <w:r w:rsidRPr="00011B7C">
              <w:rPr>
                <w:rFonts w:ascii="Arial Narrow" w:hAnsi="Arial Narrow"/>
                <w:sz w:val="18"/>
                <w:szCs w:val="18"/>
                <w:lang w:val="es-EC"/>
              </w:rPr>
              <w:t xml:space="preserve">Anulación de materias  de estudiantes por presentar calamidad doméstica grave o sufrir enfermedad.   </w:t>
            </w:r>
          </w:p>
        </w:tc>
        <w:tc>
          <w:tcPr>
            <w:tcW w:w="992" w:type="dxa"/>
            <w:tcBorders>
              <w:top w:val="single" w:sz="4" w:space="0" w:color="auto"/>
              <w:left w:val="single" w:sz="4" w:space="0" w:color="auto"/>
              <w:bottom w:val="single" w:sz="4" w:space="0" w:color="auto"/>
              <w:right w:val="single" w:sz="4" w:space="0" w:color="auto"/>
            </w:tcBorders>
            <w:vAlign w:val="center"/>
          </w:tcPr>
          <w:p w:rsidR="004F782E" w:rsidRPr="00011B7C" w:rsidRDefault="004F782E" w:rsidP="00CC3650">
            <w:pPr>
              <w:jc w:val="center"/>
              <w:rPr>
                <w:rFonts w:ascii="Arial Narrow" w:hAnsi="Arial Narrow"/>
                <w:sz w:val="18"/>
                <w:szCs w:val="18"/>
                <w:lang w:val="es-EC"/>
              </w:rPr>
            </w:pPr>
          </w:p>
        </w:tc>
        <w:tc>
          <w:tcPr>
            <w:tcW w:w="1560" w:type="dxa"/>
            <w:tcBorders>
              <w:top w:val="single" w:sz="4" w:space="0" w:color="auto"/>
              <w:left w:val="single" w:sz="4" w:space="0" w:color="auto"/>
              <w:bottom w:val="single" w:sz="4" w:space="0" w:color="auto"/>
              <w:right w:val="single" w:sz="4" w:space="0" w:color="auto"/>
            </w:tcBorders>
            <w:vAlign w:val="center"/>
          </w:tcPr>
          <w:p w:rsidR="004F782E" w:rsidRPr="00011B7C" w:rsidRDefault="004F782E" w:rsidP="00CC3650">
            <w:pPr>
              <w:jc w:val="center"/>
              <w:rPr>
                <w:rFonts w:ascii="Arial Narrow" w:hAnsi="Arial Narrow"/>
                <w:sz w:val="18"/>
                <w:szCs w:val="18"/>
                <w:lang w:val="es-EC"/>
              </w:rPr>
            </w:pPr>
          </w:p>
        </w:tc>
      </w:tr>
    </w:tbl>
    <w:p w:rsidR="00E134AD" w:rsidRDefault="00E134AD" w:rsidP="00CC3650">
      <w:pPr>
        <w:ind w:right="-517"/>
        <w:jc w:val="center"/>
        <w:rPr>
          <w:rFonts w:ascii="Century Gothic" w:hAnsi="Century Gothic" w:cs="Century Gothic"/>
          <w:b/>
          <w:bCs/>
          <w:sz w:val="22"/>
          <w:szCs w:val="22"/>
        </w:rPr>
        <w:sectPr w:rsidR="00E134AD" w:rsidSect="00CC3650">
          <w:footerReference w:type="default" r:id="rId10"/>
          <w:pgSz w:w="15842" w:h="12242" w:orient="landscape" w:code="1"/>
          <w:pgMar w:top="1418" w:right="1701" w:bottom="902" w:left="1701" w:header="709" w:footer="709" w:gutter="0"/>
          <w:cols w:space="708"/>
          <w:docGrid w:linePitch="360"/>
        </w:sectPr>
      </w:pPr>
    </w:p>
    <w:p w:rsidR="00563321" w:rsidRDefault="00E134AD" w:rsidP="00CC3650">
      <w:pPr>
        <w:tabs>
          <w:tab w:val="left" w:pos="388"/>
          <w:tab w:val="center" w:pos="6220"/>
        </w:tabs>
        <w:ind w:right="-1"/>
        <w:jc w:val="center"/>
        <w:rPr>
          <w:rFonts w:ascii="Century Gothic" w:hAnsi="Century Gothic" w:cs="Century Gothic"/>
          <w:b/>
          <w:bCs/>
          <w:sz w:val="22"/>
          <w:szCs w:val="22"/>
        </w:rPr>
      </w:pPr>
      <w:r>
        <w:rPr>
          <w:rFonts w:ascii="Century Gothic" w:hAnsi="Century Gothic" w:cs="Century Gothic"/>
          <w:b/>
          <w:bCs/>
          <w:sz w:val="22"/>
          <w:szCs w:val="22"/>
        </w:rPr>
        <w:lastRenderedPageBreak/>
        <w:t>R</w:t>
      </w:r>
      <w:r w:rsidR="00563321" w:rsidRPr="00991B40">
        <w:rPr>
          <w:rFonts w:ascii="Century Gothic" w:hAnsi="Century Gothic" w:cs="Century Gothic"/>
          <w:b/>
          <w:bCs/>
          <w:sz w:val="22"/>
          <w:szCs w:val="22"/>
        </w:rPr>
        <w:t>ESOLUCI</w:t>
      </w:r>
      <w:r w:rsidR="00563321">
        <w:rPr>
          <w:rFonts w:ascii="Century Gothic" w:hAnsi="Century Gothic" w:cs="Century Gothic"/>
          <w:b/>
          <w:bCs/>
          <w:sz w:val="22"/>
          <w:szCs w:val="22"/>
        </w:rPr>
        <w:t xml:space="preserve">ONES </w:t>
      </w:r>
      <w:r w:rsidR="00563321" w:rsidRPr="00991B40">
        <w:rPr>
          <w:rFonts w:ascii="Century Gothic" w:hAnsi="Century Gothic" w:cs="Century Gothic"/>
          <w:b/>
          <w:bCs/>
          <w:sz w:val="22"/>
          <w:szCs w:val="22"/>
        </w:rPr>
        <w:t xml:space="preserve"> TOMADA</w:t>
      </w:r>
      <w:r w:rsidR="00563321">
        <w:rPr>
          <w:rFonts w:ascii="Century Gothic" w:hAnsi="Century Gothic" w:cs="Century Gothic"/>
          <w:b/>
          <w:bCs/>
          <w:sz w:val="22"/>
          <w:szCs w:val="22"/>
        </w:rPr>
        <w:t>S</w:t>
      </w:r>
      <w:r w:rsidR="00563321" w:rsidRPr="00991B40">
        <w:rPr>
          <w:rFonts w:ascii="Century Gothic" w:hAnsi="Century Gothic" w:cs="Century Gothic"/>
          <w:b/>
          <w:bCs/>
          <w:sz w:val="22"/>
          <w:szCs w:val="22"/>
        </w:rPr>
        <w:t xml:space="preserve"> POR LA COMISIÓN ACADÉMICA,</w:t>
      </w:r>
      <w:r w:rsidR="00563321">
        <w:rPr>
          <w:rFonts w:ascii="Century Gothic" w:hAnsi="Century Gothic" w:cs="Century Gothic"/>
          <w:b/>
          <w:bCs/>
          <w:sz w:val="22"/>
          <w:szCs w:val="22"/>
        </w:rPr>
        <w:t xml:space="preserve"> EN SESIÓN EFECTUADA EL </w:t>
      </w:r>
      <w:r w:rsidR="00735F04">
        <w:rPr>
          <w:rFonts w:ascii="Century Gothic" w:hAnsi="Century Gothic" w:cs="Century Gothic"/>
          <w:b/>
          <w:bCs/>
          <w:sz w:val="22"/>
          <w:szCs w:val="22"/>
        </w:rPr>
        <w:t>11 DE JUNIO</w:t>
      </w:r>
      <w:r w:rsidR="00563321">
        <w:rPr>
          <w:rFonts w:ascii="Century Gothic" w:hAnsi="Century Gothic" w:cs="Century Gothic"/>
          <w:b/>
          <w:bCs/>
          <w:sz w:val="22"/>
          <w:szCs w:val="22"/>
        </w:rPr>
        <w:t xml:space="preserve"> DEL </w:t>
      </w:r>
      <w:r w:rsidR="00563321" w:rsidRPr="00991B40">
        <w:rPr>
          <w:rFonts w:ascii="Century Gothic" w:hAnsi="Century Gothic" w:cs="Century Gothic"/>
          <w:b/>
          <w:bCs/>
          <w:sz w:val="22"/>
          <w:szCs w:val="22"/>
        </w:rPr>
        <w:t>201</w:t>
      </w:r>
      <w:r w:rsidR="00563321">
        <w:rPr>
          <w:rFonts w:ascii="Century Gothic" w:hAnsi="Century Gothic" w:cs="Century Gothic"/>
          <w:b/>
          <w:bCs/>
          <w:sz w:val="22"/>
          <w:szCs w:val="22"/>
        </w:rPr>
        <w:t>3</w:t>
      </w:r>
    </w:p>
    <w:p w:rsidR="00563321" w:rsidRDefault="00563321" w:rsidP="002A6B1D">
      <w:pPr>
        <w:ind w:right="-1"/>
        <w:jc w:val="center"/>
        <w:rPr>
          <w:rFonts w:ascii="Century Gothic" w:hAnsi="Century Gothic" w:cs="Century Gothic"/>
          <w:b/>
          <w:bCs/>
          <w:sz w:val="22"/>
          <w:szCs w:val="22"/>
        </w:rPr>
      </w:pPr>
    </w:p>
    <w:p w:rsidR="00563321" w:rsidRDefault="00735F04" w:rsidP="002A6B1D">
      <w:pPr>
        <w:pStyle w:val="Textoindependiente"/>
        <w:tabs>
          <w:tab w:val="left" w:pos="1701"/>
        </w:tabs>
        <w:ind w:left="708" w:right="-1" w:hanging="708"/>
        <w:rPr>
          <w:rFonts w:ascii="Century Gothic" w:hAnsi="Century Gothic"/>
          <w:b/>
          <w:szCs w:val="22"/>
          <w:lang w:val="es-MX"/>
        </w:rPr>
      </w:pPr>
      <w:bookmarkStart w:id="2" w:name="CAC2013328"/>
      <w:r>
        <w:rPr>
          <w:rFonts w:ascii="Century Gothic" w:hAnsi="Century Gothic"/>
          <w:b/>
          <w:szCs w:val="22"/>
          <w:lang w:val="es-MX"/>
        </w:rPr>
        <w:t>CAc-2013-328</w:t>
      </w:r>
      <w:r w:rsidR="00563321">
        <w:rPr>
          <w:rFonts w:ascii="Century Gothic" w:hAnsi="Century Gothic"/>
          <w:b/>
          <w:szCs w:val="22"/>
          <w:lang w:val="es-MX"/>
        </w:rPr>
        <w:t>.-</w:t>
      </w:r>
      <w:r w:rsidR="00563321">
        <w:rPr>
          <w:rFonts w:ascii="Century Gothic" w:hAnsi="Century Gothic"/>
          <w:b/>
          <w:szCs w:val="22"/>
          <w:lang w:val="es-MX"/>
        </w:rPr>
        <w:tab/>
        <w:t xml:space="preserve">Aprobación de acta digital de Comisión Académica. </w:t>
      </w:r>
    </w:p>
    <w:bookmarkEnd w:id="2"/>
    <w:p w:rsidR="00086B76" w:rsidRDefault="00563321" w:rsidP="002A6B1D">
      <w:pPr>
        <w:pStyle w:val="Textoindependiente"/>
        <w:tabs>
          <w:tab w:val="left" w:pos="1701"/>
        </w:tabs>
        <w:ind w:left="1701" w:right="-1"/>
        <w:rPr>
          <w:rFonts w:ascii="Century Gothic" w:hAnsi="Century Gothic"/>
          <w:szCs w:val="22"/>
          <w:lang w:val="es-MX"/>
        </w:rPr>
      </w:pPr>
      <w:r>
        <w:rPr>
          <w:rFonts w:ascii="Century Gothic" w:hAnsi="Century Gothic"/>
          <w:szCs w:val="22"/>
          <w:lang w:val="es-MX"/>
        </w:rPr>
        <w:t xml:space="preserve">Se aprueba el acta digital de la sesión de Comisión Académica del día </w:t>
      </w:r>
      <w:r w:rsidR="00735F04">
        <w:rPr>
          <w:rFonts w:ascii="Century Gothic" w:hAnsi="Century Gothic"/>
          <w:szCs w:val="22"/>
          <w:lang w:val="es-MX"/>
        </w:rPr>
        <w:t>28</w:t>
      </w:r>
      <w:r>
        <w:rPr>
          <w:rFonts w:ascii="Century Gothic" w:hAnsi="Century Gothic"/>
          <w:szCs w:val="22"/>
          <w:lang w:val="es-MX"/>
        </w:rPr>
        <w:t xml:space="preserve"> de mayo de 2013.</w:t>
      </w:r>
    </w:p>
    <w:p w:rsidR="00086B76" w:rsidRDefault="00086B76" w:rsidP="002A6B1D">
      <w:pPr>
        <w:pStyle w:val="Textoindependiente"/>
        <w:tabs>
          <w:tab w:val="left" w:pos="1701"/>
        </w:tabs>
        <w:ind w:left="1701" w:right="-1"/>
        <w:rPr>
          <w:rFonts w:ascii="Century Gothic" w:hAnsi="Century Gothic"/>
          <w:szCs w:val="22"/>
          <w:lang w:val="es-MX"/>
        </w:rPr>
      </w:pPr>
    </w:p>
    <w:p w:rsidR="00563321" w:rsidRDefault="00563321" w:rsidP="002A6B1D">
      <w:pPr>
        <w:pStyle w:val="Textoindependiente"/>
        <w:tabs>
          <w:tab w:val="left" w:pos="1701"/>
        </w:tabs>
        <w:ind w:right="-1"/>
        <w:rPr>
          <w:rFonts w:ascii="Century Gothic" w:hAnsi="Century Gothic"/>
          <w:b/>
          <w:szCs w:val="22"/>
          <w:lang w:val="es-MX"/>
        </w:rPr>
      </w:pPr>
      <w:bookmarkStart w:id="3" w:name="CAC2013329"/>
      <w:r>
        <w:rPr>
          <w:rFonts w:ascii="Century Gothic" w:hAnsi="Century Gothic"/>
          <w:b/>
          <w:szCs w:val="22"/>
          <w:lang w:val="es-MX"/>
        </w:rPr>
        <w:t>CAc-</w:t>
      </w:r>
      <w:r w:rsidR="00735F04">
        <w:rPr>
          <w:rFonts w:ascii="Century Gothic" w:hAnsi="Century Gothic"/>
          <w:b/>
          <w:szCs w:val="22"/>
          <w:lang w:val="es-MX"/>
        </w:rPr>
        <w:t>2013-329.-</w:t>
      </w:r>
      <w:r w:rsidR="00B258D3">
        <w:rPr>
          <w:rFonts w:ascii="Century Gothic" w:hAnsi="Century Gothic"/>
          <w:b/>
          <w:szCs w:val="22"/>
          <w:lang w:val="es-MX"/>
        </w:rPr>
        <w:t>Presentació</w:t>
      </w:r>
      <w:r w:rsidR="00F321E0">
        <w:rPr>
          <w:rFonts w:ascii="Century Gothic" w:hAnsi="Century Gothic"/>
          <w:b/>
          <w:szCs w:val="22"/>
          <w:lang w:val="es-MX"/>
        </w:rPr>
        <w:t xml:space="preserve">n de medios verificables por las Unidades Académicas. </w:t>
      </w:r>
    </w:p>
    <w:bookmarkEnd w:id="3"/>
    <w:p w:rsidR="00F321E0" w:rsidRDefault="00F321E0" w:rsidP="002A6B1D">
      <w:pPr>
        <w:pStyle w:val="Textoindependiente"/>
        <w:tabs>
          <w:tab w:val="left" w:pos="1701"/>
        </w:tabs>
        <w:ind w:left="1701" w:right="-1" w:hanging="708"/>
        <w:rPr>
          <w:rFonts w:ascii="Century Gothic" w:hAnsi="Century Gothic"/>
          <w:szCs w:val="22"/>
          <w:lang w:val="es-MX"/>
        </w:rPr>
      </w:pPr>
      <w:r>
        <w:rPr>
          <w:rFonts w:ascii="Century Gothic" w:hAnsi="Century Gothic"/>
          <w:b/>
          <w:szCs w:val="22"/>
          <w:lang w:val="es-MX"/>
        </w:rPr>
        <w:tab/>
      </w:r>
      <w:r w:rsidR="005160DF" w:rsidRPr="005160DF">
        <w:rPr>
          <w:rFonts w:ascii="Century Gothic" w:hAnsi="Century Gothic"/>
          <w:szCs w:val="22"/>
          <w:lang w:val="es-MX"/>
        </w:rPr>
        <w:t xml:space="preserve">Se solicita a </w:t>
      </w:r>
      <w:r w:rsidR="005160DF">
        <w:rPr>
          <w:rFonts w:ascii="Century Gothic" w:hAnsi="Century Gothic"/>
          <w:szCs w:val="22"/>
          <w:lang w:val="es-MX"/>
        </w:rPr>
        <w:t xml:space="preserve">los Directivos de </w:t>
      </w:r>
      <w:r w:rsidR="005160DF" w:rsidRPr="005160DF">
        <w:rPr>
          <w:rFonts w:ascii="Century Gothic" w:hAnsi="Century Gothic"/>
          <w:szCs w:val="22"/>
          <w:lang w:val="es-MX"/>
        </w:rPr>
        <w:t>las Unidades Académicas</w:t>
      </w:r>
      <w:r w:rsidR="005160DF">
        <w:rPr>
          <w:rFonts w:ascii="Century Gothic" w:hAnsi="Century Gothic"/>
          <w:szCs w:val="22"/>
          <w:lang w:val="es-MX"/>
        </w:rPr>
        <w:t xml:space="preserve"> entregar </w:t>
      </w:r>
      <w:r w:rsidR="00832E27">
        <w:rPr>
          <w:rFonts w:ascii="Century Gothic" w:hAnsi="Century Gothic"/>
          <w:szCs w:val="22"/>
          <w:lang w:val="es-MX"/>
        </w:rPr>
        <w:t>al Vicerrectorado Académico la definición de los medios verificables de</w:t>
      </w:r>
      <w:r w:rsidR="001137CB">
        <w:rPr>
          <w:rFonts w:ascii="Century Gothic" w:hAnsi="Century Gothic"/>
          <w:szCs w:val="22"/>
          <w:lang w:val="es-MX"/>
        </w:rPr>
        <w:t xml:space="preserve"> cada una de</w:t>
      </w:r>
      <w:r w:rsidR="00832E27">
        <w:rPr>
          <w:rFonts w:ascii="Century Gothic" w:hAnsi="Century Gothic"/>
          <w:szCs w:val="22"/>
          <w:lang w:val="es-MX"/>
        </w:rPr>
        <w:t xml:space="preserve"> las actividades planificadas a sus profesores en </w:t>
      </w:r>
      <w:r w:rsidR="005160DF" w:rsidRPr="005160DF">
        <w:rPr>
          <w:rFonts w:ascii="Century Gothic" w:hAnsi="Century Gothic"/>
          <w:szCs w:val="22"/>
          <w:lang w:val="es-MX"/>
        </w:rPr>
        <w:t xml:space="preserve">digital y físico hasta el viernes 14 de junio del 2013. </w:t>
      </w:r>
    </w:p>
    <w:p w:rsidR="00B258D3" w:rsidRDefault="00B258D3" w:rsidP="002A6B1D">
      <w:pPr>
        <w:pStyle w:val="Textoindependiente"/>
        <w:tabs>
          <w:tab w:val="left" w:pos="1701"/>
        </w:tabs>
        <w:ind w:left="1701" w:right="-1" w:hanging="708"/>
        <w:rPr>
          <w:rFonts w:ascii="Century Gothic" w:hAnsi="Century Gothic"/>
          <w:szCs w:val="22"/>
          <w:lang w:val="es-MX"/>
        </w:rPr>
      </w:pPr>
    </w:p>
    <w:p w:rsidR="00B258D3" w:rsidRDefault="00B258D3" w:rsidP="002A6B1D">
      <w:pPr>
        <w:pStyle w:val="Textoindependiente"/>
        <w:tabs>
          <w:tab w:val="left" w:pos="1560"/>
        </w:tabs>
        <w:ind w:left="1701" w:right="-1" w:hanging="1701"/>
        <w:rPr>
          <w:rFonts w:ascii="Century Gothic" w:hAnsi="Century Gothic"/>
          <w:b/>
          <w:szCs w:val="22"/>
          <w:lang w:val="es-MX"/>
        </w:rPr>
      </w:pPr>
      <w:bookmarkStart w:id="4" w:name="CAC2013330"/>
      <w:r w:rsidRPr="001137CB">
        <w:rPr>
          <w:rFonts w:ascii="Century Gothic" w:hAnsi="Century Gothic"/>
          <w:b/>
          <w:szCs w:val="22"/>
          <w:lang w:val="es-MX"/>
        </w:rPr>
        <w:t>CAc-2013-330.-Conocimiento del documento de Carga de Trabajo Universitario</w:t>
      </w:r>
      <w:r w:rsidR="001137CB" w:rsidRPr="001137CB">
        <w:rPr>
          <w:rFonts w:ascii="Century Gothic" w:hAnsi="Century Gothic"/>
          <w:b/>
          <w:szCs w:val="22"/>
          <w:lang w:val="es-MX"/>
        </w:rPr>
        <w:t xml:space="preserve"> para </w:t>
      </w:r>
      <w:r w:rsidR="001137CB">
        <w:rPr>
          <w:rFonts w:ascii="Century Gothic" w:hAnsi="Century Gothic"/>
          <w:b/>
          <w:szCs w:val="22"/>
          <w:lang w:val="es-MX"/>
        </w:rPr>
        <w:t>A</w:t>
      </w:r>
      <w:r w:rsidR="001137CB" w:rsidRPr="001137CB">
        <w:rPr>
          <w:rFonts w:ascii="Century Gothic" w:hAnsi="Century Gothic"/>
          <w:b/>
          <w:szCs w:val="22"/>
          <w:lang w:val="es-MX"/>
        </w:rPr>
        <w:t>ctividades de Docencia, Investigación, Dirección o Gestión Académica, y Vinculación con la Sociedad, en la ESPOL.</w:t>
      </w:r>
    </w:p>
    <w:bookmarkEnd w:id="4"/>
    <w:p w:rsidR="000F6618" w:rsidRDefault="001137CB" w:rsidP="002A6B1D">
      <w:pPr>
        <w:pStyle w:val="Textoindependiente"/>
        <w:tabs>
          <w:tab w:val="left" w:pos="1560"/>
        </w:tabs>
        <w:ind w:left="1701" w:right="-1" w:hanging="1701"/>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t xml:space="preserve">Considerando la resolución </w:t>
      </w:r>
      <w:r w:rsidRPr="001137CB">
        <w:rPr>
          <w:rFonts w:ascii="Century Gothic" w:hAnsi="Century Gothic"/>
          <w:b/>
          <w:szCs w:val="22"/>
          <w:u w:val="single"/>
          <w:lang w:val="es-MX"/>
        </w:rPr>
        <w:t>CAC-2012-246</w:t>
      </w:r>
      <w:r>
        <w:rPr>
          <w:rFonts w:ascii="Century Gothic" w:hAnsi="Century Gothic"/>
          <w:szCs w:val="22"/>
          <w:lang w:val="es-MX"/>
        </w:rPr>
        <w:t xml:space="preserve"> de </w:t>
      </w:r>
      <w:r w:rsidR="000F6618">
        <w:rPr>
          <w:rFonts w:ascii="Century Gothic" w:hAnsi="Century Gothic"/>
          <w:szCs w:val="22"/>
          <w:lang w:val="es-MX"/>
        </w:rPr>
        <w:t xml:space="preserve">la </w:t>
      </w:r>
      <w:r>
        <w:rPr>
          <w:rFonts w:ascii="Century Gothic" w:hAnsi="Century Gothic"/>
          <w:szCs w:val="22"/>
          <w:lang w:val="es-MX"/>
        </w:rPr>
        <w:t xml:space="preserve">Comisión Académica </w:t>
      </w:r>
      <w:r w:rsidRPr="001137CB">
        <w:rPr>
          <w:rFonts w:ascii="Century Gothic" w:hAnsi="Century Gothic"/>
          <w:szCs w:val="22"/>
          <w:lang w:val="es-MX"/>
        </w:rPr>
        <w:t xml:space="preserve"> </w:t>
      </w:r>
      <w:r>
        <w:rPr>
          <w:rFonts w:ascii="Century Gothic" w:hAnsi="Century Gothic"/>
          <w:szCs w:val="22"/>
          <w:lang w:val="es-MX"/>
        </w:rPr>
        <w:t xml:space="preserve">del 29 de noviembre del 2013 y </w:t>
      </w:r>
      <w:r w:rsidRPr="001137CB">
        <w:rPr>
          <w:rFonts w:ascii="Century Gothic" w:hAnsi="Century Gothic"/>
          <w:szCs w:val="22"/>
          <w:lang w:val="es-MX"/>
        </w:rPr>
        <w:t>rati</w:t>
      </w:r>
      <w:r>
        <w:rPr>
          <w:rFonts w:ascii="Century Gothic" w:hAnsi="Century Gothic"/>
          <w:szCs w:val="22"/>
          <w:lang w:val="es-MX"/>
        </w:rPr>
        <w:t xml:space="preserve">ficada por Consejo Politécnico </w:t>
      </w:r>
      <w:r w:rsidRPr="001137CB">
        <w:rPr>
          <w:rFonts w:ascii="Century Gothic" w:hAnsi="Century Gothic"/>
          <w:b/>
          <w:szCs w:val="22"/>
          <w:u w:val="single"/>
          <w:lang w:val="es-MX"/>
        </w:rPr>
        <w:t>13-01-001</w:t>
      </w:r>
      <w:r w:rsidR="000F6618" w:rsidRPr="000F6618">
        <w:rPr>
          <w:rFonts w:ascii="Century Gothic" w:hAnsi="Century Gothic"/>
          <w:szCs w:val="22"/>
          <w:lang w:val="es-MX"/>
        </w:rPr>
        <w:t xml:space="preserve"> </w:t>
      </w:r>
      <w:r w:rsidR="00C16207">
        <w:rPr>
          <w:rFonts w:ascii="Century Gothic" w:hAnsi="Century Gothic"/>
          <w:szCs w:val="22"/>
          <w:lang w:val="es-MX"/>
        </w:rPr>
        <w:t>en la sesión del 15 enero del 2013 cuyo texto</w:t>
      </w:r>
      <w:r w:rsidR="000F6618">
        <w:rPr>
          <w:rFonts w:ascii="Century Gothic" w:hAnsi="Century Gothic"/>
          <w:szCs w:val="22"/>
          <w:lang w:val="es-MX"/>
        </w:rPr>
        <w:t xml:space="preserve"> se transcribe: </w:t>
      </w:r>
    </w:p>
    <w:p w:rsidR="000F6618" w:rsidRDefault="000F6618" w:rsidP="002A6B1D">
      <w:pPr>
        <w:pStyle w:val="Textoindependiente"/>
        <w:tabs>
          <w:tab w:val="left" w:pos="1560"/>
        </w:tabs>
        <w:ind w:left="1701" w:right="-1" w:hanging="1701"/>
        <w:rPr>
          <w:rFonts w:ascii="Century Gothic" w:hAnsi="Century Gothic"/>
          <w:szCs w:val="22"/>
          <w:lang w:val="es-MX"/>
        </w:rPr>
      </w:pPr>
    </w:p>
    <w:p w:rsidR="000F6618" w:rsidRPr="00AF6D81" w:rsidRDefault="000F6618" w:rsidP="002A6B1D">
      <w:pPr>
        <w:pStyle w:val="Textoindependiente"/>
        <w:ind w:left="1985" w:right="-1" w:hanging="1843"/>
        <w:rPr>
          <w:rFonts w:ascii="Times New Roman" w:hAnsi="Times New Roman"/>
          <w:i/>
          <w:sz w:val="20"/>
          <w:lang w:val="es-MX"/>
        </w:rPr>
      </w:pPr>
      <w:r>
        <w:rPr>
          <w:rFonts w:ascii="Century Gothic" w:hAnsi="Century Gothic"/>
          <w:szCs w:val="22"/>
          <w:lang w:val="es-MX"/>
        </w:rPr>
        <w:tab/>
      </w:r>
      <w:r w:rsidR="00386FC7" w:rsidRPr="00386FC7">
        <w:rPr>
          <w:rFonts w:ascii="Century Gothic" w:hAnsi="Century Gothic"/>
          <w:sz w:val="14"/>
          <w:szCs w:val="22"/>
          <w:lang w:val="es-MX"/>
        </w:rPr>
        <w:t>(1</w:t>
      </w:r>
      <w:proofErr w:type="gramStart"/>
      <w:r w:rsidR="00386FC7">
        <w:rPr>
          <w:rFonts w:ascii="Century Gothic" w:hAnsi="Century Gothic"/>
          <w:sz w:val="14"/>
          <w:szCs w:val="22"/>
          <w:lang w:val="es-MX"/>
        </w:rPr>
        <w:t>)</w:t>
      </w:r>
      <w:r w:rsidRPr="00386FC7">
        <w:rPr>
          <w:rFonts w:ascii="Times New Roman" w:hAnsi="Times New Roman"/>
          <w:b/>
          <w:i/>
          <w:sz w:val="20"/>
          <w:lang w:val="es-MX"/>
        </w:rPr>
        <w:t>“</w:t>
      </w:r>
      <w:proofErr w:type="gramEnd"/>
      <w:r w:rsidRPr="00AF6D81">
        <w:rPr>
          <w:rFonts w:ascii="Times New Roman" w:hAnsi="Times New Roman"/>
          <w:b/>
          <w:i/>
          <w:sz w:val="20"/>
          <w:lang w:val="es-MX"/>
        </w:rPr>
        <w:t>CAc-2012-246.- Asignación de horas o créditos para las actividades politécnicas.</w:t>
      </w:r>
    </w:p>
    <w:p w:rsidR="000F6618" w:rsidRPr="00AF6D81" w:rsidRDefault="000F6618" w:rsidP="002A6B1D">
      <w:pPr>
        <w:pStyle w:val="Textoindependiente"/>
        <w:ind w:left="1985" w:right="-1" w:hanging="1843"/>
        <w:rPr>
          <w:rFonts w:ascii="Times New Roman" w:hAnsi="Times New Roman"/>
          <w:i/>
          <w:sz w:val="20"/>
          <w:lang w:val="es-MX"/>
        </w:rPr>
      </w:pPr>
      <w:r w:rsidRPr="00AF6D81">
        <w:rPr>
          <w:rFonts w:ascii="Times New Roman" w:hAnsi="Times New Roman"/>
          <w:i/>
          <w:sz w:val="20"/>
          <w:lang w:val="es-MX"/>
        </w:rPr>
        <w:tab/>
        <w:t>Se aprueba designar una Comisión integrada por la M.S. Mariela Méndez Prado, Sub-Decana de la Facultad de  Economía y Negocios, Dra. Paola Calle Delgado, Sub-Decana de la Facultad de Ingeniería Marítima, Ciencias Biológicas, Oceánicas y Recursos Naturales M.Sc. Priscila Castillo Soto, Sub-Decana de la Facultad de Ingeniería en Mecánica y Ciencias de la Producción; Ing. Oswaldo Valle Sánchez, Sub-Decano de la Facultad de Ciencias Naturales y Matemáticas; y, Dr. Boris Vintimilla Burgos, Subdecano de la Facultad de  Ingeniería en Electricidad y Computación, quien la preside.</w:t>
      </w:r>
    </w:p>
    <w:p w:rsidR="009C105A" w:rsidRPr="00AF6D81" w:rsidRDefault="009C105A" w:rsidP="002A6B1D">
      <w:pPr>
        <w:pStyle w:val="Textoindependiente"/>
        <w:ind w:left="1985" w:right="-1" w:hanging="1843"/>
        <w:rPr>
          <w:rFonts w:ascii="Times New Roman" w:hAnsi="Times New Roman"/>
          <w:i/>
          <w:sz w:val="20"/>
          <w:lang w:val="es-MX"/>
        </w:rPr>
      </w:pPr>
    </w:p>
    <w:p w:rsidR="000F6618" w:rsidRPr="00AF6D81" w:rsidRDefault="000F6618" w:rsidP="002A6B1D">
      <w:pPr>
        <w:pStyle w:val="Textoindependiente"/>
        <w:ind w:left="1985" w:right="-1" w:hanging="1843"/>
        <w:rPr>
          <w:rFonts w:ascii="Times New Roman" w:hAnsi="Times New Roman"/>
          <w:i/>
          <w:sz w:val="20"/>
          <w:lang w:val="es-MX"/>
        </w:rPr>
      </w:pPr>
      <w:r w:rsidRPr="00AF6D81">
        <w:rPr>
          <w:rFonts w:ascii="Times New Roman" w:hAnsi="Times New Roman"/>
          <w:i/>
          <w:sz w:val="20"/>
          <w:lang w:val="es-MX"/>
        </w:rPr>
        <w:tab/>
        <w:t xml:space="preserve">En esta propuesta se </w:t>
      </w:r>
      <w:r w:rsidRPr="005E1509">
        <w:rPr>
          <w:rFonts w:ascii="Times New Roman" w:hAnsi="Times New Roman"/>
          <w:i/>
          <w:sz w:val="20"/>
          <w:u w:val="single"/>
          <w:lang w:val="es-MX"/>
        </w:rPr>
        <w:t>determinará</w:t>
      </w:r>
      <w:r w:rsidRPr="00AF6D81">
        <w:rPr>
          <w:rFonts w:ascii="Times New Roman" w:hAnsi="Times New Roman"/>
          <w:i/>
          <w:sz w:val="20"/>
          <w:lang w:val="es-MX"/>
        </w:rPr>
        <w:t xml:space="preserve"> lo que deben cumplir los profesores, en concordancia  con el Reglamento de Carrera y Escalafón del profesor e investigador del Sistema de Educación Superior, aprobado por el Consejo de Educación Superior del 8 de noviembre de 2012.”</w:t>
      </w:r>
    </w:p>
    <w:p w:rsidR="000F6618" w:rsidRDefault="000F6618" w:rsidP="002A6B1D">
      <w:pPr>
        <w:pStyle w:val="Textoindependiente"/>
        <w:tabs>
          <w:tab w:val="left" w:pos="1701"/>
        </w:tabs>
        <w:ind w:left="1701" w:right="-1"/>
        <w:rPr>
          <w:rFonts w:ascii="Century Gothic" w:hAnsi="Century Gothic"/>
          <w:szCs w:val="22"/>
          <w:lang w:val="es-MX"/>
        </w:rPr>
      </w:pPr>
    </w:p>
    <w:p w:rsidR="000F6618" w:rsidRDefault="0001606E" w:rsidP="002A6B1D">
      <w:pPr>
        <w:pStyle w:val="Textoindependiente"/>
        <w:tabs>
          <w:tab w:val="left" w:pos="1701"/>
        </w:tabs>
        <w:ind w:left="1701" w:right="-1"/>
        <w:rPr>
          <w:rFonts w:ascii="Century Gothic" w:hAnsi="Century Gothic"/>
          <w:szCs w:val="22"/>
          <w:lang w:val="es-MX"/>
        </w:rPr>
      </w:pPr>
      <w:r w:rsidRPr="00386FC7">
        <w:rPr>
          <w:rFonts w:ascii="Century Gothic" w:hAnsi="Century Gothic"/>
          <w:sz w:val="14"/>
          <w:szCs w:val="22"/>
          <w:lang w:val="es-MX"/>
        </w:rPr>
        <w:t>(</w:t>
      </w:r>
      <w:r>
        <w:rPr>
          <w:rFonts w:ascii="Century Gothic" w:hAnsi="Century Gothic"/>
          <w:sz w:val="14"/>
          <w:szCs w:val="22"/>
          <w:lang w:val="es-MX"/>
        </w:rPr>
        <w:t>2)</w:t>
      </w:r>
      <w:r w:rsidR="009C105A">
        <w:rPr>
          <w:rFonts w:ascii="Century Gothic" w:hAnsi="Century Gothic"/>
          <w:szCs w:val="22"/>
          <w:lang w:val="es-MX"/>
        </w:rPr>
        <w:t>Una vez cumplida dicha</w:t>
      </w:r>
      <w:r w:rsidR="00036A83">
        <w:rPr>
          <w:rFonts w:ascii="Century Gothic" w:hAnsi="Century Gothic"/>
          <w:szCs w:val="22"/>
          <w:lang w:val="es-MX"/>
        </w:rPr>
        <w:t xml:space="preserve"> resolución, </w:t>
      </w:r>
      <w:r w:rsidR="000F6618">
        <w:rPr>
          <w:rFonts w:ascii="Century Gothic" w:hAnsi="Century Gothic"/>
          <w:szCs w:val="22"/>
          <w:lang w:val="es-MX"/>
        </w:rPr>
        <w:t xml:space="preserve">la Comisión Académica, </w:t>
      </w:r>
      <w:r w:rsidR="000F6618" w:rsidRPr="009C105A">
        <w:rPr>
          <w:rFonts w:ascii="Century Gothic" w:hAnsi="Century Gothic"/>
          <w:b/>
          <w:i/>
          <w:szCs w:val="22"/>
          <w:lang w:val="es-MX"/>
        </w:rPr>
        <w:t>resuelve:</w:t>
      </w:r>
      <w:r w:rsidR="000F6618">
        <w:rPr>
          <w:rFonts w:ascii="Century Gothic" w:hAnsi="Century Gothic"/>
          <w:szCs w:val="22"/>
          <w:lang w:val="es-MX"/>
        </w:rPr>
        <w:t xml:space="preserve"> </w:t>
      </w:r>
    </w:p>
    <w:p w:rsidR="000F6618" w:rsidRDefault="000F6618" w:rsidP="002A6B1D">
      <w:pPr>
        <w:pStyle w:val="Textoindependiente"/>
        <w:tabs>
          <w:tab w:val="left" w:pos="1701"/>
        </w:tabs>
        <w:ind w:left="1701" w:right="-1"/>
        <w:rPr>
          <w:rFonts w:ascii="Century Gothic" w:hAnsi="Century Gothic"/>
          <w:szCs w:val="22"/>
          <w:lang w:val="es-MX"/>
        </w:rPr>
      </w:pPr>
    </w:p>
    <w:p w:rsidR="004F58AE" w:rsidRDefault="004F24B9" w:rsidP="002A6B1D">
      <w:pPr>
        <w:pStyle w:val="Textoindependiente"/>
        <w:numPr>
          <w:ilvl w:val="0"/>
          <w:numId w:val="1"/>
        </w:numPr>
        <w:tabs>
          <w:tab w:val="left" w:pos="1560"/>
        </w:tabs>
        <w:ind w:left="2061" w:right="-1"/>
        <w:rPr>
          <w:rFonts w:ascii="Century Gothic" w:hAnsi="Century Gothic"/>
          <w:szCs w:val="22"/>
          <w:lang w:val="es-MX"/>
        </w:rPr>
      </w:pPr>
      <w:r>
        <w:rPr>
          <w:rFonts w:ascii="Century Gothic" w:hAnsi="Century Gothic"/>
          <w:szCs w:val="22"/>
          <w:lang w:val="es-MX"/>
        </w:rPr>
        <w:t>Conocer</w:t>
      </w:r>
      <w:r w:rsidR="000F6618">
        <w:rPr>
          <w:rFonts w:ascii="Century Gothic" w:hAnsi="Century Gothic"/>
          <w:szCs w:val="22"/>
          <w:lang w:val="es-MX"/>
        </w:rPr>
        <w:t xml:space="preserve"> </w:t>
      </w:r>
      <w:r w:rsidR="001137CB" w:rsidRPr="000F6618">
        <w:rPr>
          <w:rFonts w:ascii="Century Gothic" w:hAnsi="Century Gothic"/>
          <w:szCs w:val="22"/>
          <w:lang w:val="es-MX"/>
        </w:rPr>
        <w:t xml:space="preserve"> </w:t>
      </w:r>
      <w:r w:rsidR="009468BD">
        <w:rPr>
          <w:rFonts w:ascii="Century Gothic" w:hAnsi="Century Gothic"/>
          <w:szCs w:val="22"/>
          <w:lang w:val="es-MX"/>
        </w:rPr>
        <w:t>la propuesta</w:t>
      </w:r>
      <w:r w:rsidR="009C105A" w:rsidRPr="009C105A">
        <w:rPr>
          <w:rFonts w:ascii="Century Gothic" w:hAnsi="Century Gothic"/>
          <w:szCs w:val="22"/>
          <w:lang w:val="es-MX"/>
        </w:rPr>
        <w:t xml:space="preserve"> de </w:t>
      </w:r>
      <w:r w:rsidR="009C105A" w:rsidRPr="001A26C8">
        <w:rPr>
          <w:rFonts w:ascii="Times New Roman" w:hAnsi="Times New Roman"/>
          <w:i/>
          <w:szCs w:val="22"/>
          <w:lang w:val="es-MX"/>
        </w:rPr>
        <w:t>Carga de Trabajo Universitario para Actividades de Docencia, Investigación, Dirección o Gestión Académica, y Vinculación con la Sociedad, en la ESPOL</w:t>
      </w:r>
      <w:r w:rsidR="00A968CE">
        <w:rPr>
          <w:rFonts w:ascii="Century Gothic" w:hAnsi="Century Gothic"/>
          <w:szCs w:val="22"/>
          <w:lang w:val="es-MX"/>
        </w:rPr>
        <w:t>, e</w:t>
      </w:r>
      <w:r w:rsidR="001A26C8">
        <w:rPr>
          <w:rFonts w:ascii="Century Gothic" w:hAnsi="Century Gothic"/>
          <w:szCs w:val="22"/>
          <w:lang w:val="es-MX"/>
        </w:rPr>
        <w:t>laborad</w:t>
      </w:r>
      <w:r w:rsidR="00A968CE">
        <w:rPr>
          <w:rFonts w:ascii="Century Gothic" w:hAnsi="Century Gothic"/>
          <w:szCs w:val="22"/>
          <w:lang w:val="es-MX"/>
        </w:rPr>
        <w:t>a</w:t>
      </w:r>
      <w:r w:rsidR="001A26C8">
        <w:rPr>
          <w:rFonts w:ascii="Century Gothic" w:hAnsi="Century Gothic"/>
          <w:szCs w:val="22"/>
          <w:lang w:val="es-MX"/>
        </w:rPr>
        <w:t xml:space="preserve"> por </w:t>
      </w:r>
      <w:r w:rsidR="00A968CE">
        <w:rPr>
          <w:rFonts w:ascii="Century Gothic" w:hAnsi="Century Gothic"/>
          <w:szCs w:val="22"/>
          <w:lang w:val="es-MX"/>
        </w:rPr>
        <w:t>la mencionada</w:t>
      </w:r>
      <w:r w:rsidR="001A26C8">
        <w:rPr>
          <w:rFonts w:ascii="Century Gothic" w:hAnsi="Century Gothic"/>
          <w:szCs w:val="22"/>
          <w:lang w:val="es-MX"/>
        </w:rPr>
        <w:t xml:space="preserve"> </w:t>
      </w:r>
      <w:r w:rsidR="009C105A">
        <w:rPr>
          <w:rFonts w:ascii="Century Gothic" w:hAnsi="Century Gothic"/>
          <w:szCs w:val="22"/>
          <w:lang w:val="es-MX"/>
        </w:rPr>
        <w:t xml:space="preserve">Comisión y presentado </w:t>
      </w:r>
      <w:r w:rsidR="009468BD">
        <w:rPr>
          <w:rFonts w:ascii="Century Gothic" w:hAnsi="Century Gothic"/>
          <w:szCs w:val="22"/>
          <w:lang w:val="es-MX"/>
        </w:rPr>
        <w:t xml:space="preserve">en el Taller de Planificación Académica efectuado el 14 de febrero del año en curso </w:t>
      </w:r>
      <w:r w:rsidR="00A968CE">
        <w:rPr>
          <w:rFonts w:ascii="Century Gothic" w:hAnsi="Century Gothic"/>
          <w:szCs w:val="22"/>
          <w:lang w:val="es-MX"/>
        </w:rPr>
        <w:t>cuya exposición estuvo a cargo del P</w:t>
      </w:r>
      <w:r w:rsidR="001A26C8">
        <w:rPr>
          <w:rFonts w:ascii="Century Gothic" w:hAnsi="Century Gothic"/>
          <w:szCs w:val="22"/>
          <w:lang w:val="es-MX"/>
        </w:rPr>
        <w:t>h.D. Boris Vintimilla Burgos, quien la preside</w:t>
      </w:r>
      <w:r w:rsidR="009468BD">
        <w:rPr>
          <w:rFonts w:ascii="Century Gothic" w:hAnsi="Century Gothic"/>
          <w:szCs w:val="22"/>
          <w:lang w:val="es-MX"/>
        </w:rPr>
        <w:t>.</w:t>
      </w:r>
    </w:p>
    <w:p w:rsidR="004F58AE" w:rsidRDefault="004F58AE" w:rsidP="002A6B1D">
      <w:pPr>
        <w:pStyle w:val="Textoindependiente"/>
        <w:tabs>
          <w:tab w:val="left" w:pos="1560"/>
        </w:tabs>
        <w:ind w:left="1341" w:right="-1"/>
        <w:rPr>
          <w:rFonts w:ascii="Century Gothic" w:hAnsi="Century Gothic"/>
          <w:szCs w:val="22"/>
          <w:lang w:val="es-MX"/>
        </w:rPr>
      </w:pPr>
    </w:p>
    <w:p w:rsidR="004F58AE" w:rsidRDefault="00F71867" w:rsidP="002A6B1D">
      <w:pPr>
        <w:pStyle w:val="Textoindependiente"/>
        <w:numPr>
          <w:ilvl w:val="0"/>
          <w:numId w:val="1"/>
        </w:numPr>
        <w:tabs>
          <w:tab w:val="left" w:pos="1560"/>
        </w:tabs>
        <w:ind w:left="2061" w:right="-1"/>
        <w:rPr>
          <w:rFonts w:ascii="Century Gothic" w:hAnsi="Century Gothic"/>
          <w:szCs w:val="22"/>
          <w:lang w:val="es-MX"/>
        </w:rPr>
      </w:pPr>
      <w:r w:rsidRPr="004F58AE">
        <w:rPr>
          <w:rFonts w:ascii="Century Gothic" w:hAnsi="Century Gothic"/>
          <w:szCs w:val="22"/>
          <w:lang w:val="es-MX"/>
        </w:rPr>
        <w:t>Considera</w:t>
      </w:r>
      <w:r w:rsidR="004F58AE" w:rsidRPr="004F58AE">
        <w:rPr>
          <w:rFonts w:ascii="Century Gothic" w:hAnsi="Century Gothic"/>
          <w:szCs w:val="22"/>
          <w:lang w:val="es-MX"/>
        </w:rPr>
        <w:t>r</w:t>
      </w:r>
      <w:r w:rsidR="00A968CE">
        <w:rPr>
          <w:rFonts w:ascii="Century Gothic" w:hAnsi="Century Gothic"/>
          <w:szCs w:val="22"/>
          <w:lang w:val="es-MX"/>
        </w:rPr>
        <w:t xml:space="preserve"> dicha propuesta</w:t>
      </w:r>
      <w:r w:rsidR="004F58AE">
        <w:rPr>
          <w:rFonts w:ascii="Century Gothic" w:hAnsi="Century Gothic"/>
          <w:szCs w:val="22"/>
          <w:lang w:val="es-MX"/>
        </w:rPr>
        <w:t xml:space="preserve"> como</w:t>
      </w:r>
      <w:r w:rsidR="004F58AE" w:rsidRPr="004F58AE">
        <w:rPr>
          <w:rFonts w:ascii="Century Gothic" w:hAnsi="Century Gothic"/>
          <w:szCs w:val="22"/>
          <w:lang w:val="es-MX"/>
        </w:rPr>
        <w:t xml:space="preserve"> lineamientos que </w:t>
      </w:r>
      <w:r w:rsidR="00A968CE">
        <w:rPr>
          <w:rFonts w:ascii="Century Gothic" w:hAnsi="Century Gothic"/>
          <w:szCs w:val="22"/>
          <w:lang w:val="es-MX"/>
        </w:rPr>
        <w:t>serán</w:t>
      </w:r>
      <w:r w:rsidR="004F58AE" w:rsidRPr="004F58AE">
        <w:rPr>
          <w:rFonts w:ascii="Century Gothic" w:hAnsi="Century Gothic"/>
          <w:szCs w:val="22"/>
          <w:lang w:val="es-MX"/>
        </w:rPr>
        <w:t xml:space="preserve"> </w:t>
      </w:r>
      <w:r w:rsidR="00A968CE" w:rsidRPr="004F58AE">
        <w:rPr>
          <w:rFonts w:ascii="Century Gothic" w:hAnsi="Century Gothic"/>
          <w:szCs w:val="22"/>
          <w:lang w:val="es-MX"/>
        </w:rPr>
        <w:t>analizados</w:t>
      </w:r>
      <w:r w:rsidR="004F58AE" w:rsidRPr="004F58AE">
        <w:rPr>
          <w:rFonts w:ascii="Century Gothic" w:hAnsi="Century Gothic"/>
          <w:szCs w:val="22"/>
          <w:lang w:val="es-MX"/>
        </w:rPr>
        <w:t xml:space="preserve"> y modificados a lo largo del segu</w:t>
      </w:r>
      <w:r w:rsidR="00A968CE">
        <w:rPr>
          <w:rFonts w:ascii="Century Gothic" w:hAnsi="Century Gothic"/>
          <w:szCs w:val="22"/>
          <w:lang w:val="es-MX"/>
        </w:rPr>
        <w:t xml:space="preserve">imiento en el </w:t>
      </w:r>
      <w:r w:rsidR="001A26C8">
        <w:rPr>
          <w:rFonts w:ascii="Century Gothic" w:hAnsi="Century Gothic"/>
          <w:szCs w:val="22"/>
          <w:lang w:val="es-MX"/>
        </w:rPr>
        <w:t>trabajo realizado por</w:t>
      </w:r>
      <w:r w:rsidR="004F58AE" w:rsidRPr="004F58AE">
        <w:rPr>
          <w:rFonts w:ascii="Century Gothic" w:hAnsi="Century Gothic"/>
          <w:szCs w:val="22"/>
          <w:lang w:val="es-MX"/>
        </w:rPr>
        <w:t xml:space="preserve"> las personas involucradas en la </w:t>
      </w:r>
      <w:r w:rsidR="001A26C8">
        <w:rPr>
          <w:rFonts w:ascii="Century Gothic" w:hAnsi="Century Gothic"/>
          <w:szCs w:val="22"/>
          <w:lang w:val="es-MX"/>
        </w:rPr>
        <w:t>P</w:t>
      </w:r>
      <w:r w:rsidR="004F58AE" w:rsidRPr="004F58AE">
        <w:rPr>
          <w:rFonts w:ascii="Century Gothic" w:hAnsi="Century Gothic"/>
          <w:szCs w:val="22"/>
          <w:lang w:val="es-MX"/>
        </w:rPr>
        <w:t>lanificación</w:t>
      </w:r>
      <w:r w:rsidR="001A26C8">
        <w:rPr>
          <w:rFonts w:ascii="Century Gothic" w:hAnsi="Century Gothic"/>
          <w:szCs w:val="22"/>
          <w:lang w:val="es-MX"/>
        </w:rPr>
        <w:t xml:space="preserve"> Académica. </w:t>
      </w:r>
      <w:r w:rsidR="004F58AE" w:rsidRPr="004F58AE">
        <w:rPr>
          <w:rFonts w:ascii="Century Gothic" w:hAnsi="Century Gothic"/>
          <w:szCs w:val="22"/>
          <w:lang w:val="es-MX"/>
        </w:rPr>
        <w:t xml:space="preserve">  </w:t>
      </w:r>
    </w:p>
    <w:p w:rsidR="004F58AE" w:rsidRDefault="004F58AE" w:rsidP="002A6B1D">
      <w:pPr>
        <w:pStyle w:val="Prrafodelista"/>
        <w:ind w:right="-1"/>
        <w:rPr>
          <w:rFonts w:ascii="Century Gothic" w:hAnsi="Century Gothic"/>
          <w:szCs w:val="22"/>
          <w:lang w:val="es-MX"/>
        </w:rPr>
      </w:pPr>
    </w:p>
    <w:p w:rsidR="001A1837" w:rsidRDefault="004F58AE" w:rsidP="002A6B1D">
      <w:pPr>
        <w:pStyle w:val="Textoindependiente"/>
        <w:tabs>
          <w:tab w:val="left" w:pos="1560"/>
        </w:tabs>
        <w:ind w:left="1701" w:right="-1" w:hanging="1701"/>
        <w:rPr>
          <w:rFonts w:ascii="Century Gothic" w:hAnsi="Century Gothic"/>
          <w:b/>
          <w:szCs w:val="22"/>
          <w:lang w:val="es-MX"/>
        </w:rPr>
      </w:pPr>
      <w:bookmarkStart w:id="5" w:name="CAC2013331"/>
      <w:r w:rsidRPr="001137CB">
        <w:rPr>
          <w:rFonts w:ascii="Century Gothic" w:hAnsi="Century Gothic"/>
          <w:b/>
          <w:szCs w:val="22"/>
          <w:lang w:val="es-MX"/>
        </w:rPr>
        <w:lastRenderedPageBreak/>
        <w:t>CAc-2013-3</w:t>
      </w:r>
      <w:r>
        <w:rPr>
          <w:rFonts w:ascii="Century Gothic" w:hAnsi="Century Gothic"/>
          <w:b/>
          <w:szCs w:val="22"/>
          <w:lang w:val="es-MX"/>
        </w:rPr>
        <w:t>31</w:t>
      </w:r>
      <w:r w:rsidRPr="001137CB">
        <w:rPr>
          <w:rFonts w:ascii="Century Gothic" w:hAnsi="Century Gothic"/>
          <w:b/>
          <w:szCs w:val="22"/>
          <w:lang w:val="es-MX"/>
        </w:rPr>
        <w:t>.-</w:t>
      </w:r>
      <w:r>
        <w:rPr>
          <w:rFonts w:ascii="Century Gothic" w:hAnsi="Century Gothic"/>
          <w:b/>
          <w:szCs w:val="22"/>
          <w:lang w:val="es-MX"/>
        </w:rPr>
        <w:t xml:space="preserve">Aprobación de formato de informe de actividades </w:t>
      </w:r>
      <w:r w:rsidR="001A1837">
        <w:rPr>
          <w:rFonts w:ascii="Century Gothic" w:hAnsi="Century Gothic"/>
          <w:b/>
          <w:szCs w:val="22"/>
          <w:lang w:val="es-MX"/>
        </w:rPr>
        <w:t xml:space="preserve">de los </w:t>
      </w:r>
      <w:r>
        <w:rPr>
          <w:rFonts w:ascii="Century Gothic" w:hAnsi="Century Gothic"/>
          <w:b/>
          <w:szCs w:val="22"/>
          <w:lang w:val="es-MX"/>
        </w:rPr>
        <w:t>docentes</w:t>
      </w:r>
      <w:r w:rsidR="001A1837">
        <w:rPr>
          <w:rFonts w:ascii="Century Gothic" w:hAnsi="Century Gothic"/>
          <w:b/>
          <w:szCs w:val="22"/>
          <w:lang w:val="es-MX"/>
        </w:rPr>
        <w:t xml:space="preserve"> de la ESPOL. </w:t>
      </w:r>
    </w:p>
    <w:bookmarkEnd w:id="5"/>
    <w:p w:rsidR="001A1837" w:rsidRDefault="001A1837" w:rsidP="002A6B1D">
      <w:pPr>
        <w:pStyle w:val="Textoindependiente"/>
        <w:tabs>
          <w:tab w:val="left" w:pos="1560"/>
        </w:tabs>
        <w:ind w:left="1701" w:right="-1" w:hanging="1701"/>
        <w:rPr>
          <w:rFonts w:ascii="Century Gothic" w:hAnsi="Century Gothic"/>
          <w:szCs w:val="22"/>
          <w:lang w:val="es-MX"/>
        </w:rPr>
      </w:pPr>
      <w:r w:rsidRPr="001A1837">
        <w:rPr>
          <w:rFonts w:ascii="Century Gothic" w:hAnsi="Century Gothic"/>
          <w:szCs w:val="22"/>
          <w:lang w:val="es-MX"/>
        </w:rPr>
        <w:tab/>
      </w:r>
      <w:r w:rsidRPr="001A1837">
        <w:rPr>
          <w:rFonts w:ascii="Century Gothic" w:hAnsi="Century Gothic"/>
          <w:szCs w:val="22"/>
          <w:lang w:val="es-MX"/>
        </w:rPr>
        <w:tab/>
      </w:r>
      <w:r w:rsidR="004F58AE" w:rsidRPr="001A1837">
        <w:rPr>
          <w:rFonts w:ascii="Century Gothic" w:hAnsi="Century Gothic"/>
          <w:szCs w:val="22"/>
          <w:lang w:val="es-MX"/>
        </w:rPr>
        <w:t>Considerando el formato</w:t>
      </w:r>
      <w:r>
        <w:rPr>
          <w:rFonts w:ascii="Century Gothic" w:hAnsi="Century Gothic"/>
          <w:szCs w:val="22"/>
          <w:lang w:val="es-MX"/>
        </w:rPr>
        <w:t xml:space="preserve"> de actividades de docentes de la ESPOL</w:t>
      </w:r>
      <w:r w:rsidR="004F58AE" w:rsidRPr="001A1837">
        <w:rPr>
          <w:rFonts w:ascii="Century Gothic" w:hAnsi="Century Gothic"/>
          <w:szCs w:val="22"/>
          <w:lang w:val="es-MX"/>
        </w:rPr>
        <w:t xml:space="preserve"> presentad</w:t>
      </w:r>
      <w:r w:rsidRPr="001A1837">
        <w:rPr>
          <w:rFonts w:ascii="Century Gothic" w:hAnsi="Century Gothic"/>
          <w:szCs w:val="22"/>
          <w:lang w:val="es-MX"/>
        </w:rPr>
        <w:t>o por el Departamento de Calidad y Evaluaci</w:t>
      </w:r>
      <w:r>
        <w:rPr>
          <w:rFonts w:ascii="Century Gothic" w:hAnsi="Century Gothic"/>
          <w:szCs w:val="22"/>
          <w:lang w:val="es-MX"/>
        </w:rPr>
        <w:t xml:space="preserve">ón, la Comisión Académica, </w:t>
      </w:r>
      <w:r w:rsidRPr="001A1837">
        <w:rPr>
          <w:rFonts w:ascii="Century Gothic" w:hAnsi="Century Gothic"/>
          <w:b/>
          <w:i/>
          <w:szCs w:val="22"/>
          <w:lang w:val="es-MX"/>
        </w:rPr>
        <w:t>resuelve:</w:t>
      </w:r>
      <w:r w:rsidR="002A6B1D">
        <w:rPr>
          <w:rFonts w:ascii="Century Gothic" w:hAnsi="Century Gothic"/>
          <w:b/>
          <w:i/>
          <w:szCs w:val="22"/>
          <w:lang w:val="es-MX"/>
        </w:rPr>
        <w:t xml:space="preserve"> </w:t>
      </w:r>
    </w:p>
    <w:p w:rsidR="001A1837" w:rsidRDefault="001A1837" w:rsidP="002A6B1D">
      <w:pPr>
        <w:pStyle w:val="Textoindependiente"/>
        <w:tabs>
          <w:tab w:val="left" w:pos="1560"/>
        </w:tabs>
        <w:ind w:left="1701" w:right="-1" w:hanging="1701"/>
        <w:rPr>
          <w:rFonts w:ascii="Century Gothic" w:hAnsi="Century Gothic"/>
          <w:szCs w:val="22"/>
          <w:lang w:val="es-MX"/>
        </w:rPr>
      </w:pPr>
    </w:p>
    <w:p w:rsidR="00C04483" w:rsidRDefault="001A1837" w:rsidP="002A6B1D">
      <w:pPr>
        <w:pStyle w:val="Textoindependiente"/>
        <w:ind w:left="1701" w:right="-1" w:hanging="1701"/>
        <w:rPr>
          <w:rFonts w:ascii="Century Gothic" w:hAnsi="Century Gothic"/>
          <w:szCs w:val="22"/>
          <w:lang w:val="es-MX"/>
        </w:rPr>
      </w:pPr>
      <w:r>
        <w:rPr>
          <w:rFonts w:ascii="Century Gothic" w:hAnsi="Century Gothic"/>
          <w:szCs w:val="22"/>
          <w:lang w:val="es-MX"/>
        </w:rPr>
        <w:tab/>
      </w:r>
      <w:r w:rsidR="0001606E" w:rsidRPr="00386FC7">
        <w:rPr>
          <w:rFonts w:ascii="Century Gothic" w:hAnsi="Century Gothic"/>
          <w:sz w:val="14"/>
          <w:szCs w:val="22"/>
          <w:lang w:val="es-MX"/>
        </w:rPr>
        <w:t>(1</w:t>
      </w:r>
      <w:r w:rsidR="0001606E">
        <w:rPr>
          <w:rFonts w:ascii="Century Gothic" w:hAnsi="Century Gothic"/>
          <w:sz w:val="14"/>
          <w:szCs w:val="22"/>
          <w:lang w:val="es-MX"/>
        </w:rPr>
        <w:t>)</w:t>
      </w:r>
      <w:r w:rsidR="003729E2" w:rsidRPr="003729E2">
        <w:rPr>
          <w:rFonts w:ascii="Century Gothic" w:hAnsi="Century Gothic"/>
          <w:b/>
          <w:szCs w:val="22"/>
          <w:lang w:val="es-MX"/>
        </w:rPr>
        <w:t>APROBAR</w:t>
      </w:r>
      <w:r>
        <w:rPr>
          <w:rFonts w:ascii="Century Gothic" w:hAnsi="Century Gothic"/>
          <w:szCs w:val="22"/>
          <w:lang w:val="es-MX"/>
        </w:rPr>
        <w:t xml:space="preserve"> el formato </w:t>
      </w:r>
      <w:r w:rsidR="0055692A">
        <w:rPr>
          <w:rFonts w:ascii="Century Gothic" w:hAnsi="Century Gothic"/>
          <w:szCs w:val="22"/>
          <w:lang w:val="es-MX"/>
        </w:rPr>
        <w:t xml:space="preserve"> de </w:t>
      </w:r>
      <w:r w:rsidR="00B603FA" w:rsidRPr="00B603FA">
        <w:rPr>
          <w:rFonts w:ascii="Century Gothic" w:hAnsi="Century Gothic"/>
          <w:b/>
          <w:szCs w:val="22"/>
          <w:lang w:val="es-MX"/>
        </w:rPr>
        <w:t>INFORME DE ACTIVIDADES</w:t>
      </w:r>
      <w:r w:rsidR="00B603FA" w:rsidRPr="00B603FA">
        <w:rPr>
          <w:rFonts w:ascii="Century Gothic" w:hAnsi="Century Gothic"/>
          <w:szCs w:val="22"/>
          <w:lang w:val="es-MX"/>
        </w:rPr>
        <w:t xml:space="preserve"> </w:t>
      </w:r>
      <w:r>
        <w:rPr>
          <w:rFonts w:ascii="Century Gothic" w:hAnsi="Century Gothic"/>
          <w:szCs w:val="22"/>
          <w:lang w:val="es-MX"/>
        </w:rPr>
        <w:t>con las sugerencias realizadas por los miembros de la Comisión Académica</w:t>
      </w:r>
      <w:r w:rsidR="00C04483">
        <w:rPr>
          <w:rFonts w:ascii="Century Gothic" w:hAnsi="Century Gothic"/>
          <w:szCs w:val="22"/>
          <w:lang w:val="es-MX"/>
        </w:rPr>
        <w:t xml:space="preserve">: </w:t>
      </w:r>
    </w:p>
    <w:p w:rsidR="0055692A" w:rsidRDefault="00C04483" w:rsidP="00C04483">
      <w:pPr>
        <w:pStyle w:val="Textoindependiente"/>
        <w:tabs>
          <w:tab w:val="left" w:pos="4086"/>
        </w:tabs>
        <w:ind w:left="1701" w:right="-1" w:hanging="1701"/>
        <w:rPr>
          <w:rFonts w:ascii="Century Gothic" w:hAnsi="Century Gothic"/>
          <w:szCs w:val="22"/>
          <w:lang w:val="es-MX"/>
        </w:rPr>
      </w:pPr>
      <w:r w:rsidRPr="000737B9">
        <w:rPr>
          <w:noProof/>
          <w:lang w:eastAsia="es-EC"/>
        </w:rPr>
        <w:drawing>
          <wp:anchor distT="0" distB="0" distL="114300" distR="114300" simplePos="0" relativeHeight="251658240" behindDoc="1" locked="0" layoutInCell="1" allowOverlap="1" wp14:anchorId="37306A71" wp14:editId="57703C47">
            <wp:simplePos x="0" y="0"/>
            <wp:positionH relativeFrom="column">
              <wp:posOffset>1731010</wp:posOffset>
            </wp:positionH>
            <wp:positionV relativeFrom="paragraph">
              <wp:posOffset>119380</wp:posOffset>
            </wp:positionV>
            <wp:extent cx="4507865" cy="5040630"/>
            <wp:effectExtent l="0" t="0" r="6985" b="7620"/>
            <wp:wrapTight wrapText="bothSides">
              <wp:wrapPolygon edited="0">
                <wp:start x="0" y="0"/>
                <wp:lineTo x="0" y="21551"/>
                <wp:lineTo x="21542" y="21551"/>
                <wp:lineTo x="2154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7865" cy="5040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Cs w:val="22"/>
          <w:lang w:val="es-MX"/>
        </w:rPr>
        <w:tab/>
      </w:r>
      <w:r>
        <w:rPr>
          <w:rFonts w:ascii="Century Gothic" w:hAnsi="Century Gothic"/>
          <w:szCs w:val="22"/>
          <w:lang w:val="es-MX"/>
        </w:rPr>
        <w:tab/>
      </w:r>
    </w:p>
    <w:p w:rsidR="000737B9" w:rsidRDefault="000737B9" w:rsidP="002A6B1D">
      <w:pPr>
        <w:pStyle w:val="Prrafodelista"/>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Prrafodelista"/>
        <w:ind w:right="-1"/>
        <w:rPr>
          <w:rFonts w:ascii="Century Gothic" w:hAnsi="Century Gothic"/>
          <w:szCs w:val="22"/>
          <w:lang w:val="es-MX"/>
        </w:rPr>
      </w:pPr>
    </w:p>
    <w:p w:rsidR="000737B9" w:rsidRPr="000737B9" w:rsidRDefault="000737B9" w:rsidP="002A6B1D">
      <w:pPr>
        <w:pStyle w:val="Textoindependiente"/>
        <w:ind w:right="-1"/>
        <w:rPr>
          <w:rFonts w:ascii="Century Gothic" w:hAnsi="Century Gothic"/>
          <w:szCs w:val="22"/>
        </w:rPr>
      </w:pPr>
    </w:p>
    <w:p w:rsidR="000737B9" w:rsidRDefault="000737B9" w:rsidP="002A6B1D">
      <w:pPr>
        <w:pStyle w:val="Prrafodelista"/>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0737B9" w:rsidRDefault="000737B9" w:rsidP="002A6B1D">
      <w:pPr>
        <w:pStyle w:val="Textoindependiente"/>
        <w:ind w:right="-1"/>
        <w:rPr>
          <w:rFonts w:ascii="Century Gothic" w:hAnsi="Century Gothic"/>
          <w:szCs w:val="22"/>
          <w:lang w:val="es-MX"/>
        </w:rPr>
      </w:pPr>
    </w:p>
    <w:p w:rsidR="00C04483" w:rsidRDefault="00C04483" w:rsidP="002A6B1D">
      <w:pPr>
        <w:pStyle w:val="Textoindependiente"/>
        <w:tabs>
          <w:tab w:val="left" w:pos="1560"/>
        </w:tabs>
        <w:ind w:left="1701" w:right="-1" w:hanging="1701"/>
        <w:rPr>
          <w:rFonts w:ascii="Century Gothic" w:hAnsi="Century Gothic"/>
          <w:b/>
          <w:szCs w:val="22"/>
          <w:lang w:val="es-MX"/>
        </w:rPr>
      </w:pPr>
    </w:p>
    <w:p w:rsidR="00C04483" w:rsidRDefault="00C04483" w:rsidP="002A6B1D">
      <w:pPr>
        <w:pStyle w:val="Textoindependiente"/>
        <w:tabs>
          <w:tab w:val="left" w:pos="1560"/>
        </w:tabs>
        <w:ind w:left="1701" w:right="-1" w:hanging="1701"/>
        <w:rPr>
          <w:rFonts w:ascii="Century Gothic" w:hAnsi="Century Gothic"/>
          <w:b/>
          <w:szCs w:val="22"/>
          <w:lang w:val="es-MX"/>
        </w:rPr>
      </w:pPr>
    </w:p>
    <w:p w:rsidR="00C04483" w:rsidRDefault="00C04483" w:rsidP="002A6B1D">
      <w:pPr>
        <w:pStyle w:val="Textoindependiente"/>
        <w:tabs>
          <w:tab w:val="left" w:pos="1560"/>
        </w:tabs>
        <w:ind w:left="1701" w:right="-1" w:hanging="1701"/>
        <w:rPr>
          <w:rFonts w:ascii="Century Gothic" w:hAnsi="Century Gothic"/>
          <w:b/>
          <w:szCs w:val="22"/>
          <w:lang w:val="es-MX"/>
        </w:rPr>
      </w:pPr>
    </w:p>
    <w:p w:rsidR="00C04483" w:rsidRDefault="00C04483" w:rsidP="002A6B1D">
      <w:pPr>
        <w:pStyle w:val="Textoindependiente"/>
        <w:tabs>
          <w:tab w:val="left" w:pos="1560"/>
        </w:tabs>
        <w:ind w:left="1701" w:right="-1" w:hanging="1701"/>
        <w:rPr>
          <w:rFonts w:ascii="Century Gothic" w:hAnsi="Century Gothic"/>
          <w:b/>
          <w:szCs w:val="22"/>
          <w:lang w:val="es-MX"/>
        </w:rPr>
      </w:pPr>
    </w:p>
    <w:p w:rsidR="00C04483" w:rsidRDefault="00C04483" w:rsidP="002A6B1D">
      <w:pPr>
        <w:pStyle w:val="Textoindependiente"/>
        <w:tabs>
          <w:tab w:val="left" w:pos="1560"/>
        </w:tabs>
        <w:ind w:left="1701" w:right="-1" w:hanging="1701"/>
        <w:rPr>
          <w:rFonts w:ascii="Century Gothic" w:hAnsi="Century Gothic"/>
          <w:b/>
          <w:szCs w:val="22"/>
          <w:lang w:val="es-MX"/>
        </w:rPr>
      </w:pPr>
    </w:p>
    <w:p w:rsidR="00C04483" w:rsidRDefault="00C04483" w:rsidP="00C04483">
      <w:pPr>
        <w:pStyle w:val="Textoindependiente"/>
        <w:numPr>
          <w:ilvl w:val="0"/>
          <w:numId w:val="2"/>
        </w:numPr>
        <w:ind w:left="2061" w:right="-1"/>
        <w:rPr>
          <w:rFonts w:ascii="Century Gothic" w:hAnsi="Century Gothic"/>
          <w:szCs w:val="22"/>
          <w:lang w:val="es-MX"/>
        </w:rPr>
      </w:pPr>
      <w:r>
        <w:rPr>
          <w:rFonts w:ascii="Century Gothic" w:hAnsi="Century Gothic"/>
          <w:szCs w:val="22"/>
          <w:lang w:val="es-MX"/>
        </w:rPr>
        <w:t>El profesor deberá presentar el Informe de Actividades al Subdecano(a) o Subdirector(a) de la Unidad Académica en la que tiene mayor carga.</w:t>
      </w:r>
    </w:p>
    <w:p w:rsidR="00C04483" w:rsidRDefault="00C04483" w:rsidP="00C04483">
      <w:pPr>
        <w:pStyle w:val="Textoindependiente"/>
        <w:ind w:left="2061" w:right="-1"/>
        <w:rPr>
          <w:rFonts w:ascii="Century Gothic" w:hAnsi="Century Gothic"/>
          <w:szCs w:val="22"/>
          <w:lang w:val="es-MX"/>
        </w:rPr>
      </w:pPr>
      <w:r>
        <w:rPr>
          <w:rFonts w:ascii="Century Gothic" w:hAnsi="Century Gothic"/>
          <w:szCs w:val="22"/>
          <w:lang w:val="es-MX"/>
        </w:rPr>
        <w:t xml:space="preserve"> </w:t>
      </w:r>
    </w:p>
    <w:p w:rsidR="00C04483" w:rsidRDefault="00C04483" w:rsidP="00B75554">
      <w:pPr>
        <w:pStyle w:val="Textoindependiente"/>
        <w:numPr>
          <w:ilvl w:val="0"/>
          <w:numId w:val="2"/>
        </w:numPr>
        <w:ind w:left="2061" w:right="-1"/>
        <w:rPr>
          <w:rFonts w:ascii="Century Gothic" w:hAnsi="Century Gothic"/>
          <w:b/>
          <w:szCs w:val="22"/>
          <w:lang w:val="es-MX"/>
        </w:rPr>
      </w:pPr>
      <w:r w:rsidRPr="00C04483">
        <w:rPr>
          <w:rFonts w:ascii="Century Gothic" w:hAnsi="Century Gothic"/>
          <w:szCs w:val="22"/>
          <w:lang w:val="es-MX"/>
        </w:rPr>
        <w:t xml:space="preserve">El caso de que un profesor dicte clases o realice actividades en más de una Unidad </w:t>
      </w:r>
      <w:r w:rsidRPr="00E43D8A">
        <w:rPr>
          <w:rFonts w:ascii="Century Gothic" w:hAnsi="Century Gothic"/>
          <w:szCs w:val="22"/>
          <w:lang w:val="es-MX"/>
        </w:rPr>
        <w:t>Académica</w:t>
      </w:r>
      <w:r w:rsidRPr="00C04483">
        <w:rPr>
          <w:rFonts w:ascii="Century Gothic" w:hAnsi="Century Gothic"/>
          <w:szCs w:val="22"/>
          <w:lang w:val="es-MX"/>
        </w:rPr>
        <w:t xml:space="preserve">, entregará copia del mismo en todas </w:t>
      </w:r>
      <w:r>
        <w:rPr>
          <w:rFonts w:ascii="Century Gothic" w:hAnsi="Century Gothic"/>
          <w:szCs w:val="22"/>
          <w:lang w:val="es-MX"/>
        </w:rPr>
        <w:t>las</w:t>
      </w:r>
      <w:r w:rsidRPr="00C04483">
        <w:rPr>
          <w:rFonts w:ascii="Century Gothic" w:hAnsi="Century Gothic"/>
          <w:szCs w:val="22"/>
          <w:lang w:val="es-MX"/>
        </w:rPr>
        <w:t xml:space="preserve"> unidades</w:t>
      </w:r>
      <w:r>
        <w:rPr>
          <w:rFonts w:ascii="Century Gothic" w:hAnsi="Century Gothic"/>
          <w:szCs w:val="22"/>
          <w:lang w:val="es-MX"/>
        </w:rPr>
        <w:t xml:space="preserve">. </w:t>
      </w:r>
    </w:p>
    <w:p w:rsidR="00C04483" w:rsidRDefault="00C04483" w:rsidP="002A6B1D">
      <w:pPr>
        <w:pStyle w:val="Textoindependiente"/>
        <w:tabs>
          <w:tab w:val="left" w:pos="1560"/>
        </w:tabs>
        <w:ind w:left="1701" w:right="-1" w:hanging="1701"/>
        <w:rPr>
          <w:rFonts w:ascii="Century Gothic" w:hAnsi="Century Gothic"/>
          <w:b/>
          <w:szCs w:val="22"/>
          <w:lang w:val="es-MX"/>
        </w:rPr>
      </w:pPr>
    </w:p>
    <w:p w:rsidR="00C04483" w:rsidRDefault="00C04483" w:rsidP="00C04483">
      <w:pPr>
        <w:pStyle w:val="Textoindependiente"/>
        <w:tabs>
          <w:tab w:val="left" w:pos="3123"/>
        </w:tabs>
        <w:ind w:left="1701" w:right="-1" w:hanging="1701"/>
        <w:rPr>
          <w:rFonts w:ascii="Century Gothic" w:hAnsi="Century Gothic"/>
          <w:b/>
          <w:szCs w:val="22"/>
          <w:lang w:val="es-MX"/>
        </w:rPr>
      </w:pPr>
      <w:r>
        <w:rPr>
          <w:rFonts w:ascii="Century Gothic" w:hAnsi="Century Gothic"/>
          <w:b/>
          <w:szCs w:val="22"/>
          <w:lang w:val="es-MX"/>
        </w:rPr>
        <w:tab/>
      </w:r>
      <w:r>
        <w:rPr>
          <w:rFonts w:ascii="Century Gothic" w:hAnsi="Century Gothic"/>
          <w:b/>
          <w:szCs w:val="22"/>
          <w:lang w:val="es-MX"/>
        </w:rPr>
        <w:tab/>
      </w:r>
    </w:p>
    <w:p w:rsidR="000737B9" w:rsidRDefault="000737B9" w:rsidP="002A6B1D">
      <w:pPr>
        <w:pStyle w:val="Textoindependiente"/>
        <w:tabs>
          <w:tab w:val="left" w:pos="1560"/>
        </w:tabs>
        <w:ind w:left="1701" w:right="-1" w:hanging="1701"/>
        <w:rPr>
          <w:rFonts w:ascii="Century Gothic" w:hAnsi="Century Gothic"/>
          <w:b/>
          <w:szCs w:val="22"/>
          <w:lang w:val="es-MX"/>
        </w:rPr>
      </w:pPr>
      <w:r w:rsidRPr="001137CB">
        <w:rPr>
          <w:rFonts w:ascii="Century Gothic" w:hAnsi="Century Gothic"/>
          <w:b/>
          <w:szCs w:val="22"/>
          <w:lang w:val="es-MX"/>
        </w:rPr>
        <w:t>CAc-2013-3</w:t>
      </w:r>
      <w:r>
        <w:rPr>
          <w:rFonts w:ascii="Century Gothic" w:hAnsi="Century Gothic"/>
          <w:b/>
          <w:szCs w:val="22"/>
          <w:lang w:val="es-MX"/>
        </w:rPr>
        <w:t>3</w:t>
      </w:r>
      <w:r w:rsidR="002210AE">
        <w:rPr>
          <w:rFonts w:ascii="Century Gothic" w:hAnsi="Century Gothic"/>
          <w:b/>
          <w:szCs w:val="22"/>
          <w:lang w:val="es-MX"/>
        </w:rPr>
        <w:t>2</w:t>
      </w:r>
      <w:r w:rsidRPr="001137CB">
        <w:rPr>
          <w:rFonts w:ascii="Century Gothic" w:hAnsi="Century Gothic"/>
          <w:b/>
          <w:szCs w:val="22"/>
          <w:lang w:val="es-MX"/>
        </w:rPr>
        <w:t>.-</w:t>
      </w:r>
      <w:r>
        <w:rPr>
          <w:rFonts w:ascii="Century Gothic" w:hAnsi="Century Gothic"/>
          <w:b/>
          <w:szCs w:val="22"/>
          <w:lang w:val="es-MX"/>
        </w:rPr>
        <w:t xml:space="preserve">Automatización del formato de Actividades de los docentes de la ESPOL. </w:t>
      </w:r>
    </w:p>
    <w:p w:rsidR="000737B9" w:rsidRDefault="000737B9" w:rsidP="002A6B1D">
      <w:pPr>
        <w:pStyle w:val="Textoindependiente"/>
        <w:tabs>
          <w:tab w:val="left" w:pos="1560"/>
        </w:tabs>
        <w:ind w:left="1701" w:right="-1" w:hanging="1701"/>
        <w:rPr>
          <w:rFonts w:ascii="Century Gothic" w:hAnsi="Century Gothic"/>
          <w:b/>
          <w:szCs w:val="22"/>
          <w:lang w:val="es-MX"/>
        </w:rPr>
      </w:pPr>
      <w:r>
        <w:rPr>
          <w:rFonts w:ascii="Century Gothic" w:hAnsi="Century Gothic"/>
          <w:b/>
          <w:szCs w:val="22"/>
          <w:lang w:val="es-MX"/>
        </w:rPr>
        <w:tab/>
        <w:t xml:space="preserve"> </w:t>
      </w:r>
      <w:r>
        <w:rPr>
          <w:rFonts w:ascii="Century Gothic" w:hAnsi="Century Gothic"/>
          <w:b/>
          <w:szCs w:val="22"/>
          <w:lang w:val="es-MX"/>
        </w:rPr>
        <w:tab/>
      </w:r>
      <w:r w:rsidRPr="000737B9">
        <w:rPr>
          <w:rFonts w:ascii="Century Gothic" w:hAnsi="Century Gothic"/>
          <w:szCs w:val="22"/>
          <w:lang w:val="es-MX"/>
        </w:rPr>
        <w:t>Considerando que se ha definido el formato de actividades de los docente</w:t>
      </w:r>
      <w:r>
        <w:rPr>
          <w:rFonts w:ascii="Century Gothic" w:hAnsi="Century Gothic"/>
          <w:szCs w:val="22"/>
          <w:lang w:val="es-MX"/>
        </w:rPr>
        <w:t>s</w:t>
      </w:r>
      <w:r w:rsidRPr="000737B9">
        <w:rPr>
          <w:rFonts w:ascii="Century Gothic" w:hAnsi="Century Gothic"/>
          <w:szCs w:val="22"/>
          <w:lang w:val="es-MX"/>
        </w:rPr>
        <w:t xml:space="preserve"> de la ESPOL, la Comisión Académica,</w:t>
      </w:r>
      <w:r>
        <w:rPr>
          <w:rFonts w:ascii="Century Gothic" w:hAnsi="Century Gothic"/>
          <w:b/>
          <w:szCs w:val="22"/>
          <w:lang w:val="es-MX"/>
        </w:rPr>
        <w:t xml:space="preserve"> </w:t>
      </w:r>
      <w:r w:rsidRPr="000737B9">
        <w:rPr>
          <w:rFonts w:ascii="Century Gothic" w:hAnsi="Century Gothic"/>
          <w:b/>
          <w:i/>
          <w:szCs w:val="22"/>
          <w:lang w:val="es-MX"/>
        </w:rPr>
        <w:t>resuelve:</w:t>
      </w:r>
      <w:r>
        <w:rPr>
          <w:rFonts w:ascii="Century Gothic" w:hAnsi="Century Gothic"/>
          <w:b/>
          <w:szCs w:val="22"/>
          <w:lang w:val="es-MX"/>
        </w:rPr>
        <w:t xml:space="preserve"> </w:t>
      </w:r>
    </w:p>
    <w:p w:rsidR="000737B9" w:rsidRPr="005527EC" w:rsidRDefault="000737B9" w:rsidP="002A6B1D">
      <w:pPr>
        <w:pStyle w:val="Textoindependiente"/>
        <w:tabs>
          <w:tab w:val="left" w:pos="1560"/>
        </w:tabs>
        <w:ind w:left="1701" w:right="-1" w:hanging="1701"/>
        <w:rPr>
          <w:rFonts w:ascii="Century Gothic" w:hAnsi="Century Gothic"/>
          <w:b/>
          <w:szCs w:val="22"/>
          <w:lang w:val="es-MX"/>
        </w:rPr>
      </w:pPr>
      <w:r>
        <w:rPr>
          <w:rFonts w:ascii="Century Gothic" w:hAnsi="Century Gothic"/>
          <w:b/>
          <w:szCs w:val="22"/>
          <w:lang w:val="es-MX"/>
        </w:rPr>
        <w:tab/>
      </w:r>
      <w:r w:rsidRPr="005527EC">
        <w:rPr>
          <w:rFonts w:ascii="Century Gothic" w:hAnsi="Century Gothic"/>
          <w:b/>
          <w:szCs w:val="22"/>
          <w:lang w:val="es-MX"/>
        </w:rPr>
        <w:tab/>
      </w:r>
    </w:p>
    <w:p w:rsidR="000737B9" w:rsidRPr="005527EC" w:rsidRDefault="000737B9" w:rsidP="002A6B1D">
      <w:pPr>
        <w:pStyle w:val="Textoindependiente"/>
        <w:tabs>
          <w:tab w:val="left" w:pos="1560"/>
        </w:tabs>
        <w:ind w:left="1701" w:right="-1" w:hanging="1701"/>
        <w:rPr>
          <w:rFonts w:ascii="Century Gothic" w:hAnsi="Century Gothic"/>
          <w:szCs w:val="22"/>
          <w:lang w:val="es-MX"/>
        </w:rPr>
      </w:pPr>
      <w:r w:rsidRPr="005527EC">
        <w:rPr>
          <w:rFonts w:ascii="Century Gothic" w:hAnsi="Century Gothic"/>
          <w:b/>
          <w:szCs w:val="22"/>
          <w:lang w:val="es-MX"/>
        </w:rPr>
        <w:tab/>
      </w:r>
      <w:r w:rsidRPr="005527EC">
        <w:rPr>
          <w:rFonts w:ascii="Century Gothic" w:hAnsi="Century Gothic"/>
          <w:b/>
          <w:szCs w:val="22"/>
          <w:lang w:val="es-MX"/>
        </w:rPr>
        <w:tab/>
      </w:r>
      <w:r w:rsidR="0001606E" w:rsidRPr="005527EC">
        <w:rPr>
          <w:rFonts w:ascii="Century Gothic" w:hAnsi="Century Gothic"/>
          <w:sz w:val="14"/>
          <w:szCs w:val="22"/>
          <w:lang w:val="es-MX"/>
        </w:rPr>
        <w:t>(1)</w:t>
      </w:r>
      <w:r w:rsidR="002210AE" w:rsidRPr="005527EC">
        <w:rPr>
          <w:rFonts w:ascii="Century Gothic" w:hAnsi="Century Gothic"/>
          <w:szCs w:val="22"/>
          <w:lang w:val="es-MX"/>
        </w:rPr>
        <w:t>Encargar al</w:t>
      </w:r>
      <w:r w:rsidRPr="005527EC">
        <w:rPr>
          <w:rFonts w:ascii="Century Gothic" w:hAnsi="Century Gothic"/>
          <w:szCs w:val="22"/>
          <w:lang w:val="es-MX"/>
        </w:rPr>
        <w:t xml:space="preserve"> </w:t>
      </w:r>
      <w:r w:rsidR="002210AE" w:rsidRPr="005527EC">
        <w:rPr>
          <w:rFonts w:ascii="Century Gothic" w:hAnsi="Century Gothic"/>
          <w:szCs w:val="22"/>
          <w:lang w:val="es-MX"/>
        </w:rPr>
        <w:t xml:space="preserve">Ing. Alfonso León, Gerente de la </w:t>
      </w:r>
      <w:r w:rsidRPr="005527EC">
        <w:rPr>
          <w:rFonts w:ascii="Century Gothic" w:hAnsi="Century Gothic"/>
          <w:szCs w:val="22"/>
          <w:lang w:val="es-MX"/>
        </w:rPr>
        <w:t>Gerencia Tecnológica</w:t>
      </w:r>
      <w:r w:rsidR="002210AE" w:rsidRPr="005527EC">
        <w:rPr>
          <w:rFonts w:ascii="Century Gothic" w:hAnsi="Century Gothic"/>
          <w:szCs w:val="22"/>
          <w:lang w:val="es-MX"/>
        </w:rPr>
        <w:t>,</w:t>
      </w:r>
      <w:r w:rsidRPr="005527EC">
        <w:rPr>
          <w:rFonts w:ascii="Century Gothic" w:hAnsi="Century Gothic"/>
          <w:szCs w:val="22"/>
          <w:lang w:val="es-MX"/>
        </w:rPr>
        <w:t xml:space="preserve"> para </w:t>
      </w:r>
      <w:r w:rsidR="002210AE" w:rsidRPr="005527EC">
        <w:rPr>
          <w:rFonts w:ascii="Century Gothic" w:hAnsi="Century Gothic"/>
          <w:szCs w:val="22"/>
          <w:lang w:val="es-MX"/>
        </w:rPr>
        <w:t xml:space="preserve">que </w:t>
      </w:r>
      <w:r w:rsidRPr="005527EC">
        <w:rPr>
          <w:rFonts w:ascii="Century Gothic" w:hAnsi="Century Gothic"/>
          <w:szCs w:val="22"/>
          <w:lang w:val="es-MX"/>
        </w:rPr>
        <w:t>auto</w:t>
      </w:r>
      <w:r w:rsidR="002210AE" w:rsidRPr="005527EC">
        <w:rPr>
          <w:rFonts w:ascii="Century Gothic" w:hAnsi="Century Gothic"/>
          <w:szCs w:val="22"/>
          <w:lang w:val="es-MX"/>
        </w:rPr>
        <w:t>matice</w:t>
      </w:r>
      <w:r w:rsidRPr="005527EC">
        <w:rPr>
          <w:rFonts w:ascii="Century Gothic" w:hAnsi="Century Gothic"/>
          <w:szCs w:val="22"/>
          <w:lang w:val="es-MX"/>
        </w:rPr>
        <w:t xml:space="preserve"> el </w:t>
      </w:r>
      <w:r w:rsidR="00FE5B66" w:rsidRPr="00FE5B66">
        <w:rPr>
          <w:rFonts w:ascii="Century Gothic" w:hAnsi="Century Gothic"/>
          <w:b/>
          <w:szCs w:val="22"/>
          <w:lang w:val="es-MX"/>
        </w:rPr>
        <w:t>INFORME DE ACTIVIDADES</w:t>
      </w:r>
      <w:r w:rsidR="00BC6BF2" w:rsidRPr="005527EC">
        <w:rPr>
          <w:rFonts w:ascii="Century Gothic" w:hAnsi="Century Gothic"/>
          <w:szCs w:val="22"/>
          <w:lang w:val="es-MX"/>
        </w:rPr>
        <w:t>,</w:t>
      </w:r>
      <w:r w:rsidR="005527EC" w:rsidRPr="005527EC">
        <w:rPr>
          <w:rFonts w:ascii="Century Gothic" w:hAnsi="Century Gothic"/>
          <w:szCs w:val="22"/>
          <w:lang w:val="es-MX"/>
        </w:rPr>
        <w:t xml:space="preserve"> esto se debe cumplir al final del presente término académico, para </w:t>
      </w:r>
      <w:r w:rsidRPr="005527EC">
        <w:rPr>
          <w:rFonts w:ascii="Century Gothic" w:hAnsi="Century Gothic"/>
          <w:szCs w:val="22"/>
          <w:lang w:val="es-MX"/>
        </w:rPr>
        <w:t xml:space="preserve">que </w:t>
      </w:r>
      <w:r w:rsidR="0053234F" w:rsidRPr="005527EC">
        <w:rPr>
          <w:rFonts w:ascii="Century Gothic" w:hAnsi="Century Gothic"/>
          <w:szCs w:val="22"/>
          <w:lang w:val="es-MX"/>
        </w:rPr>
        <w:t xml:space="preserve">los </w:t>
      </w:r>
      <w:r w:rsidR="005527EC" w:rsidRPr="005527EC">
        <w:rPr>
          <w:rFonts w:ascii="Century Gothic" w:hAnsi="Century Gothic"/>
          <w:szCs w:val="22"/>
          <w:lang w:val="es-MX"/>
        </w:rPr>
        <w:t>profesores</w:t>
      </w:r>
      <w:r w:rsidR="002210AE" w:rsidRPr="005527EC">
        <w:rPr>
          <w:rFonts w:ascii="Century Gothic" w:hAnsi="Century Gothic"/>
          <w:szCs w:val="22"/>
          <w:lang w:val="es-MX"/>
        </w:rPr>
        <w:t xml:space="preserve"> pueda</w:t>
      </w:r>
      <w:r w:rsidR="0053234F" w:rsidRPr="005527EC">
        <w:rPr>
          <w:rFonts w:ascii="Century Gothic" w:hAnsi="Century Gothic"/>
          <w:szCs w:val="22"/>
          <w:lang w:val="es-MX"/>
        </w:rPr>
        <w:t>n</w:t>
      </w:r>
      <w:r w:rsidRPr="005527EC">
        <w:rPr>
          <w:rFonts w:ascii="Century Gothic" w:hAnsi="Century Gothic"/>
          <w:szCs w:val="22"/>
          <w:lang w:val="es-MX"/>
        </w:rPr>
        <w:t xml:space="preserve"> ingres</w:t>
      </w:r>
      <w:r w:rsidR="002210AE" w:rsidRPr="005527EC">
        <w:rPr>
          <w:rFonts w:ascii="Century Gothic" w:hAnsi="Century Gothic"/>
          <w:szCs w:val="22"/>
          <w:lang w:val="es-MX"/>
        </w:rPr>
        <w:t>ar</w:t>
      </w:r>
      <w:r w:rsidRPr="005527EC">
        <w:rPr>
          <w:rFonts w:ascii="Century Gothic" w:hAnsi="Century Gothic"/>
          <w:szCs w:val="22"/>
          <w:lang w:val="es-MX"/>
        </w:rPr>
        <w:t xml:space="preserve"> sus actividades </w:t>
      </w:r>
      <w:r w:rsidR="00FE5B66">
        <w:rPr>
          <w:rFonts w:ascii="Century Gothic" w:hAnsi="Century Gothic"/>
          <w:szCs w:val="22"/>
          <w:lang w:val="es-MX"/>
        </w:rPr>
        <w:t xml:space="preserve">programadas </w:t>
      </w:r>
      <w:r w:rsidR="00824994">
        <w:rPr>
          <w:rFonts w:ascii="Century Gothic" w:hAnsi="Century Gothic"/>
          <w:szCs w:val="22"/>
          <w:lang w:val="es-MX"/>
        </w:rPr>
        <w:t>en el</w:t>
      </w:r>
      <w:r w:rsidR="00FE5B66">
        <w:rPr>
          <w:rFonts w:ascii="Century Gothic" w:hAnsi="Century Gothic"/>
          <w:szCs w:val="22"/>
          <w:lang w:val="es-MX"/>
        </w:rPr>
        <w:t xml:space="preserve"> I Término Académico 2013-2014 </w:t>
      </w:r>
      <w:r w:rsidR="00824994">
        <w:rPr>
          <w:rFonts w:ascii="Century Gothic" w:hAnsi="Century Gothic"/>
          <w:szCs w:val="22"/>
          <w:lang w:val="es-MX"/>
        </w:rPr>
        <w:t xml:space="preserve">al </w:t>
      </w:r>
      <w:r w:rsidRPr="005527EC">
        <w:rPr>
          <w:rFonts w:ascii="Century Gothic" w:hAnsi="Century Gothic"/>
          <w:szCs w:val="22"/>
          <w:lang w:val="es-MX"/>
        </w:rPr>
        <w:t>sistema</w:t>
      </w:r>
      <w:r w:rsidR="00FE5B66">
        <w:rPr>
          <w:rFonts w:ascii="Century Gothic" w:hAnsi="Century Gothic"/>
          <w:szCs w:val="22"/>
          <w:lang w:val="es-MX"/>
        </w:rPr>
        <w:t>.</w:t>
      </w:r>
    </w:p>
    <w:p w:rsidR="00B603FA" w:rsidRDefault="00B603FA" w:rsidP="002A6B1D">
      <w:pPr>
        <w:pStyle w:val="Textoindependiente"/>
        <w:ind w:left="1701" w:right="-1"/>
        <w:rPr>
          <w:rFonts w:ascii="Century Gothic" w:hAnsi="Century Gothic"/>
          <w:szCs w:val="22"/>
          <w:lang w:val="es-MX"/>
        </w:rPr>
      </w:pPr>
    </w:p>
    <w:p w:rsidR="0055692A" w:rsidRDefault="0055692A" w:rsidP="002A6B1D">
      <w:pPr>
        <w:pStyle w:val="Textoindependiente"/>
        <w:tabs>
          <w:tab w:val="left" w:pos="1560"/>
        </w:tabs>
        <w:ind w:left="1701" w:right="-1" w:hanging="1701"/>
        <w:rPr>
          <w:rFonts w:ascii="Century Gothic" w:hAnsi="Century Gothic"/>
          <w:b/>
          <w:szCs w:val="22"/>
          <w:lang w:val="es-MX"/>
        </w:rPr>
      </w:pPr>
      <w:bookmarkStart w:id="6" w:name="CAC2013333"/>
      <w:r w:rsidRPr="001137CB">
        <w:rPr>
          <w:rFonts w:ascii="Century Gothic" w:hAnsi="Century Gothic"/>
          <w:b/>
          <w:szCs w:val="22"/>
          <w:lang w:val="es-MX"/>
        </w:rPr>
        <w:t>CAc-2013-3</w:t>
      </w:r>
      <w:r>
        <w:rPr>
          <w:rFonts w:ascii="Century Gothic" w:hAnsi="Century Gothic"/>
          <w:b/>
          <w:szCs w:val="22"/>
          <w:lang w:val="es-MX"/>
        </w:rPr>
        <w:t>33</w:t>
      </w:r>
      <w:r w:rsidRPr="001137CB">
        <w:rPr>
          <w:rFonts w:ascii="Century Gothic" w:hAnsi="Century Gothic"/>
          <w:b/>
          <w:szCs w:val="22"/>
          <w:lang w:val="es-MX"/>
        </w:rPr>
        <w:t>.-</w:t>
      </w:r>
      <w:r>
        <w:rPr>
          <w:rFonts w:ascii="Century Gothic" w:hAnsi="Century Gothic"/>
          <w:b/>
          <w:szCs w:val="22"/>
          <w:lang w:val="es-MX"/>
        </w:rPr>
        <w:t xml:space="preserve">Conocimiento de glosarios de </w:t>
      </w:r>
      <w:r w:rsidR="002210AE">
        <w:rPr>
          <w:rFonts w:ascii="Century Gothic" w:hAnsi="Century Gothic"/>
          <w:b/>
          <w:szCs w:val="22"/>
          <w:lang w:val="es-MX"/>
        </w:rPr>
        <w:t xml:space="preserve">las </w:t>
      </w:r>
      <w:r>
        <w:rPr>
          <w:rFonts w:ascii="Century Gothic" w:hAnsi="Century Gothic"/>
          <w:b/>
          <w:szCs w:val="22"/>
          <w:lang w:val="es-MX"/>
        </w:rPr>
        <w:t xml:space="preserve">actividades </w:t>
      </w:r>
      <w:r w:rsidR="002210AE">
        <w:rPr>
          <w:rFonts w:ascii="Century Gothic" w:hAnsi="Century Gothic"/>
          <w:b/>
          <w:szCs w:val="22"/>
          <w:lang w:val="es-MX"/>
        </w:rPr>
        <w:t xml:space="preserve">de los docentes de la </w:t>
      </w:r>
      <w:r>
        <w:rPr>
          <w:rFonts w:ascii="Century Gothic" w:hAnsi="Century Gothic"/>
          <w:b/>
          <w:szCs w:val="22"/>
          <w:lang w:val="es-MX"/>
        </w:rPr>
        <w:t xml:space="preserve">Facultad de Economía y Negocios. </w:t>
      </w:r>
    </w:p>
    <w:bookmarkEnd w:id="6"/>
    <w:p w:rsidR="002210AE" w:rsidRDefault="002210AE" w:rsidP="002A6B1D">
      <w:pPr>
        <w:pStyle w:val="Textoindependiente"/>
        <w:tabs>
          <w:tab w:val="left" w:pos="1560"/>
        </w:tabs>
        <w:ind w:left="1701" w:right="-1" w:hanging="1701"/>
        <w:rPr>
          <w:rFonts w:ascii="Century Gothic" w:hAnsi="Century Gothic"/>
          <w:szCs w:val="22"/>
          <w:lang w:val="es-MX"/>
        </w:rPr>
      </w:pPr>
      <w:r>
        <w:rPr>
          <w:rFonts w:ascii="Century Gothic" w:hAnsi="Century Gothic"/>
          <w:b/>
          <w:szCs w:val="22"/>
          <w:lang w:val="es-MX"/>
        </w:rPr>
        <w:tab/>
      </w:r>
      <w:r>
        <w:rPr>
          <w:rFonts w:ascii="Century Gothic" w:hAnsi="Century Gothic"/>
          <w:b/>
          <w:szCs w:val="22"/>
          <w:lang w:val="es-MX"/>
        </w:rPr>
        <w:tab/>
      </w:r>
      <w:r w:rsidRPr="002210AE">
        <w:rPr>
          <w:rFonts w:ascii="Century Gothic" w:hAnsi="Century Gothic"/>
          <w:szCs w:val="22"/>
          <w:lang w:val="es-MX"/>
        </w:rPr>
        <w:t xml:space="preserve">Considerando el oficio </w:t>
      </w:r>
      <w:r w:rsidRPr="002210AE">
        <w:rPr>
          <w:rFonts w:ascii="Century Gothic" w:hAnsi="Century Gothic"/>
          <w:b/>
          <w:szCs w:val="22"/>
          <w:u w:val="single"/>
          <w:lang w:val="es-MX"/>
        </w:rPr>
        <w:t>SUBFEN-047-2013</w:t>
      </w:r>
      <w:r w:rsidRPr="002210AE">
        <w:rPr>
          <w:rFonts w:ascii="Century Gothic" w:hAnsi="Century Gothic"/>
          <w:szCs w:val="22"/>
          <w:lang w:val="es-MX"/>
        </w:rPr>
        <w:t xml:space="preserve"> de la MSc. Mariela Méndez Prado, Sub</w:t>
      </w:r>
      <w:r>
        <w:rPr>
          <w:rFonts w:ascii="Century Gothic" w:hAnsi="Century Gothic"/>
          <w:szCs w:val="22"/>
          <w:lang w:val="es-MX"/>
        </w:rPr>
        <w:t>decan</w:t>
      </w:r>
      <w:r w:rsidRPr="002210AE">
        <w:rPr>
          <w:rFonts w:ascii="Century Gothic" w:hAnsi="Century Gothic"/>
          <w:szCs w:val="22"/>
          <w:lang w:val="es-MX"/>
        </w:rPr>
        <w:t>a de la Facultad de Econom</w:t>
      </w:r>
      <w:r>
        <w:rPr>
          <w:rFonts w:ascii="Century Gothic" w:hAnsi="Century Gothic"/>
          <w:szCs w:val="22"/>
          <w:lang w:val="es-MX"/>
        </w:rPr>
        <w:t xml:space="preserve">ía y Negocios dirigido a la Ph.D. Cecilia Paredes Verduga, Vicerrectora Académica respecto a la presentación de glosario de Cargas Académicas de la planificación de la FEN para el período lectivo 2013-2014, la Comisión </w:t>
      </w:r>
      <w:r w:rsidR="00BC6BF2">
        <w:rPr>
          <w:rFonts w:ascii="Century Gothic" w:hAnsi="Century Gothic"/>
          <w:szCs w:val="22"/>
          <w:lang w:val="es-MX"/>
        </w:rPr>
        <w:t>Acad</w:t>
      </w:r>
      <w:r w:rsidR="0053234F">
        <w:rPr>
          <w:rFonts w:ascii="Century Gothic" w:hAnsi="Century Gothic"/>
          <w:szCs w:val="22"/>
          <w:lang w:val="es-MX"/>
        </w:rPr>
        <w:t>émica,</w:t>
      </w:r>
      <w:r w:rsidR="00BC6BF2" w:rsidRPr="00BC6BF2">
        <w:rPr>
          <w:rFonts w:ascii="Century Gothic" w:hAnsi="Century Gothic"/>
          <w:b/>
          <w:i/>
          <w:szCs w:val="22"/>
          <w:lang w:val="es-MX"/>
        </w:rPr>
        <w:t xml:space="preserve"> resuelve</w:t>
      </w:r>
      <w:r w:rsidR="00BC6BF2">
        <w:rPr>
          <w:rFonts w:ascii="Century Gothic" w:hAnsi="Century Gothic"/>
          <w:szCs w:val="22"/>
          <w:lang w:val="es-MX"/>
        </w:rPr>
        <w:t xml:space="preserve">: </w:t>
      </w:r>
    </w:p>
    <w:p w:rsidR="00BC6BF2" w:rsidRDefault="00BC6BF2" w:rsidP="002A6B1D">
      <w:pPr>
        <w:pStyle w:val="Textoindependiente"/>
        <w:tabs>
          <w:tab w:val="left" w:pos="1560"/>
        </w:tabs>
        <w:ind w:left="1701" w:right="-1" w:hanging="1701"/>
        <w:rPr>
          <w:rFonts w:ascii="Century Gothic" w:hAnsi="Century Gothic"/>
          <w:szCs w:val="22"/>
          <w:lang w:val="es-MX"/>
        </w:rPr>
      </w:pPr>
    </w:p>
    <w:p w:rsidR="00BC6BF2" w:rsidRDefault="00BC6BF2" w:rsidP="002A6B1D">
      <w:pPr>
        <w:pStyle w:val="Textoindependiente"/>
        <w:tabs>
          <w:tab w:val="left" w:pos="1560"/>
        </w:tabs>
        <w:ind w:left="1701" w:right="-1" w:hanging="1701"/>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r>
      <w:r w:rsidR="0001606E" w:rsidRPr="00386FC7">
        <w:rPr>
          <w:rFonts w:ascii="Century Gothic" w:hAnsi="Century Gothic"/>
          <w:sz w:val="14"/>
          <w:szCs w:val="22"/>
          <w:lang w:val="es-MX"/>
        </w:rPr>
        <w:t>(</w:t>
      </w:r>
      <w:r w:rsidR="0001606E">
        <w:rPr>
          <w:rFonts w:ascii="Century Gothic" w:hAnsi="Century Gothic"/>
          <w:sz w:val="14"/>
          <w:szCs w:val="22"/>
          <w:lang w:val="es-MX"/>
        </w:rPr>
        <w:t>1)</w:t>
      </w:r>
      <w:r>
        <w:rPr>
          <w:rFonts w:ascii="Century Gothic" w:hAnsi="Century Gothic"/>
          <w:szCs w:val="22"/>
          <w:lang w:val="es-MX"/>
        </w:rPr>
        <w:t xml:space="preserve">Conocer el documento de glosario de Cargas Académicas de  planificación Académica presentado por la Facultad de Economía y Negocios para el período lectivo 2013-2014. </w:t>
      </w:r>
    </w:p>
    <w:p w:rsidR="0053234F" w:rsidRDefault="0053234F" w:rsidP="002A6B1D">
      <w:pPr>
        <w:pStyle w:val="Textoindependiente"/>
        <w:tabs>
          <w:tab w:val="left" w:pos="1560"/>
        </w:tabs>
        <w:ind w:left="1701" w:right="-1" w:hanging="1701"/>
        <w:rPr>
          <w:rFonts w:ascii="Century Gothic" w:hAnsi="Century Gothic"/>
          <w:szCs w:val="22"/>
          <w:lang w:val="es-MX"/>
        </w:rPr>
      </w:pPr>
    </w:p>
    <w:p w:rsidR="00BC6BF2" w:rsidRDefault="0053234F" w:rsidP="002A6B1D">
      <w:pPr>
        <w:pStyle w:val="Textoindependiente"/>
        <w:tabs>
          <w:tab w:val="left" w:pos="1560"/>
        </w:tabs>
        <w:ind w:left="1701" w:right="-1" w:hanging="1701"/>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r>
      <w:r w:rsidR="0001606E" w:rsidRPr="00386FC7">
        <w:rPr>
          <w:rFonts w:ascii="Century Gothic" w:hAnsi="Century Gothic"/>
          <w:sz w:val="14"/>
          <w:szCs w:val="22"/>
          <w:lang w:val="es-MX"/>
        </w:rPr>
        <w:t>(</w:t>
      </w:r>
      <w:r w:rsidR="0001606E">
        <w:rPr>
          <w:rFonts w:ascii="Century Gothic" w:hAnsi="Century Gothic"/>
          <w:sz w:val="14"/>
          <w:szCs w:val="22"/>
          <w:lang w:val="es-MX"/>
        </w:rPr>
        <w:t>2)</w:t>
      </w:r>
      <w:r>
        <w:rPr>
          <w:rFonts w:ascii="Century Gothic" w:hAnsi="Century Gothic"/>
          <w:szCs w:val="22"/>
          <w:lang w:val="es-MX"/>
        </w:rPr>
        <w:t xml:space="preserve">Encargar a la comisión designada en la resolución </w:t>
      </w:r>
      <w:r w:rsidRPr="001137CB">
        <w:rPr>
          <w:rFonts w:ascii="Century Gothic" w:hAnsi="Century Gothic"/>
          <w:b/>
          <w:szCs w:val="22"/>
          <w:u w:val="single"/>
          <w:lang w:val="es-MX"/>
        </w:rPr>
        <w:t>CAC-2012-246</w:t>
      </w:r>
      <w:r w:rsidRPr="0053234F">
        <w:rPr>
          <w:rFonts w:ascii="Century Gothic" w:hAnsi="Century Gothic"/>
          <w:szCs w:val="22"/>
          <w:lang w:val="es-MX"/>
        </w:rPr>
        <w:t xml:space="preserve"> </w:t>
      </w:r>
      <w:r w:rsidR="00497E16">
        <w:rPr>
          <w:rFonts w:ascii="Century Gothic" w:hAnsi="Century Gothic"/>
          <w:szCs w:val="22"/>
          <w:lang w:val="es-MX"/>
        </w:rPr>
        <w:t xml:space="preserve">de la Comisión Académica </w:t>
      </w:r>
      <w:r w:rsidR="00497E16" w:rsidRPr="001137CB">
        <w:rPr>
          <w:rFonts w:ascii="Century Gothic" w:hAnsi="Century Gothic"/>
          <w:szCs w:val="22"/>
          <w:lang w:val="es-MX"/>
        </w:rPr>
        <w:t xml:space="preserve"> </w:t>
      </w:r>
      <w:r w:rsidR="00497E16">
        <w:rPr>
          <w:rFonts w:ascii="Century Gothic" w:hAnsi="Century Gothic"/>
          <w:szCs w:val="22"/>
          <w:lang w:val="es-MX"/>
        </w:rPr>
        <w:t xml:space="preserve">del 29 de noviembre del 2013, </w:t>
      </w:r>
      <w:r w:rsidRPr="0053234F">
        <w:rPr>
          <w:rFonts w:ascii="Century Gothic" w:hAnsi="Century Gothic"/>
          <w:szCs w:val="22"/>
          <w:lang w:val="es-MX"/>
        </w:rPr>
        <w:t xml:space="preserve">para que revise las </w:t>
      </w:r>
      <w:r w:rsidR="00497E16">
        <w:rPr>
          <w:rFonts w:ascii="Century Gothic" w:hAnsi="Century Gothic"/>
          <w:szCs w:val="22"/>
          <w:lang w:val="es-MX"/>
        </w:rPr>
        <w:t>los medios verificables</w:t>
      </w:r>
      <w:r w:rsidR="00EE0878">
        <w:rPr>
          <w:rFonts w:ascii="Century Gothic" w:hAnsi="Century Gothic"/>
          <w:szCs w:val="22"/>
          <w:lang w:val="es-MX"/>
        </w:rPr>
        <w:t xml:space="preserve"> definidos</w:t>
      </w:r>
      <w:r w:rsidR="00497E16">
        <w:rPr>
          <w:rFonts w:ascii="Century Gothic" w:hAnsi="Century Gothic"/>
          <w:szCs w:val="22"/>
          <w:lang w:val="es-MX"/>
        </w:rPr>
        <w:t xml:space="preserve"> </w:t>
      </w:r>
      <w:r w:rsidRPr="0053234F">
        <w:rPr>
          <w:rFonts w:ascii="Century Gothic" w:hAnsi="Century Gothic"/>
          <w:szCs w:val="22"/>
          <w:lang w:val="es-MX"/>
        </w:rPr>
        <w:t>por las Unidades Acad</w:t>
      </w:r>
      <w:r w:rsidR="00497E16">
        <w:rPr>
          <w:rFonts w:ascii="Century Gothic" w:hAnsi="Century Gothic"/>
          <w:szCs w:val="22"/>
          <w:lang w:val="es-MX"/>
        </w:rPr>
        <w:t xml:space="preserve">émica, y presente un informe  de unificación de las mismas hasta el martes </w:t>
      </w:r>
      <w:r>
        <w:rPr>
          <w:rFonts w:ascii="Century Gothic" w:hAnsi="Century Gothic"/>
          <w:szCs w:val="22"/>
          <w:lang w:val="es-MX"/>
        </w:rPr>
        <w:t xml:space="preserve">18 de junio del 2013. </w:t>
      </w:r>
    </w:p>
    <w:p w:rsidR="00EE0878" w:rsidRDefault="00EE0878" w:rsidP="002A6B1D">
      <w:pPr>
        <w:pStyle w:val="Textoindependiente"/>
        <w:tabs>
          <w:tab w:val="left" w:pos="1560"/>
        </w:tabs>
        <w:ind w:left="1701" w:right="-1" w:hanging="1701"/>
        <w:rPr>
          <w:rFonts w:ascii="Century Gothic" w:hAnsi="Century Gothic"/>
          <w:szCs w:val="22"/>
          <w:lang w:val="es-MX"/>
        </w:rPr>
      </w:pPr>
    </w:p>
    <w:p w:rsidR="00EE0878" w:rsidRPr="009330C3" w:rsidRDefault="003F47A1" w:rsidP="002A6B1D">
      <w:pPr>
        <w:pStyle w:val="Textoindependiente"/>
        <w:tabs>
          <w:tab w:val="left" w:pos="1701"/>
        </w:tabs>
        <w:ind w:left="708" w:right="-1" w:hanging="708"/>
        <w:rPr>
          <w:rFonts w:ascii="Century Gothic" w:hAnsi="Century Gothic"/>
          <w:b/>
          <w:color w:val="000000" w:themeColor="text1"/>
          <w:szCs w:val="22"/>
          <w:lang w:val="es-MX"/>
        </w:rPr>
      </w:pPr>
      <w:bookmarkStart w:id="7" w:name="CAC2013334"/>
      <w:r w:rsidRPr="009330C3">
        <w:rPr>
          <w:rFonts w:ascii="Century Gothic" w:hAnsi="Century Gothic"/>
          <w:b/>
          <w:color w:val="000000" w:themeColor="text1"/>
          <w:szCs w:val="22"/>
          <w:lang w:val="es-MX"/>
        </w:rPr>
        <w:t>CAc-2013-334.-</w:t>
      </w:r>
      <w:r w:rsidR="00EE0878" w:rsidRPr="009330C3">
        <w:rPr>
          <w:rFonts w:ascii="Century Gothic" w:hAnsi="Century Gothic"/>
          <w:b/>
          <w:color w:val="000000" w:themeColor="text1"/>
          <w:szCs w:val="22"/>
          <w:lang w:val="es-MX"/>
        </w:rPr>
        <w:t xml:space="preserve">Presentación de la estandarización del formato de portafolio de la ESPOL.  </w:t>
      </w:r>
    </w:p>
    <w:bookmarkEnd w:id="7"/>
    <w:p w:rsidR="009330C3" w:rsidRDefault="009330C3" w:rsidP="009330C3">
      <w:pPr>
        <w:pStyle w:val="Textoindependiente"/>
        <w:ind w:left="1701" w:right="-1" w:hanging="708"/>
        <w:rPr>
          <w:rFonts w:ascii="Century Gothic" w:hAnsi="Century Gothic"/>
          <w:b/>
          <w:color w:val="FF0000"/>
          <w:szCs w:val="22"/>
          <w:lang w:val="es-MX"/>
        </w:rPr>
      </w:pPr>
      <w:r>
        <w:rPr>
          <w:rFonts w:ascii="Century Gothic" w:hAnsi="Century Gothic"/>
          <w:b/>
          <w:color w:val="FF0000"/>
          <w:szCs w:val="22"/>
          <w:lang w:val="es-MX"/>
        </w:rPr>
        <w:tab/>
      </w:r>
      <w:r w:rsidRPr="0080516E">
        <w:rPr>
          <w:rFonts w:ascii="Century Gothic" w:hAnsi="Century Gothic"/>
          <w:szCs w:val="22"/>
          <w:lang w:val="es-MX"/>
        </w:rPr>
        <w:t xml:space="preserve">Considerando el oficio </w:t>
      </w:r>
      <w:r w:rsidRPr="0059723E">
        <w:rPr>
          <w:rFonts w:ascii="Century Gothic" w:hAnsi="Century Gothic"/>
          <w:b/>
          <w:szCs w:val="22"/>
          <w:u w:val="single"/>
          <w:lang w:val="es-MX"/>
        </w:rPr>
        <w:t>DCE-046</w:t>
      </w:r>
      <w:r w:rsidRPr="0080516E">
        <w:rPr>
          <w:rFonts w:ascii="Century Gothic" w:hAnsi="Century Gothic"/>
          <w:szCs w:val="22"/>
          <w:lang w:val="es-MX"/>
        </w:rPr>
        <w:t xml:space="preserve"> de la MSc. Marisol Villacrés, Coordinador</w:t>
      </w:r>
      <w:r>
        <w:rPr>
          <w:rFonts w:ascii="Century Gothic" w:hAnsi="Century Gothic"/>
          <w:szCs w:val="22"/>
          <w:lang w:val="es-MX"/>
        </w:rPr>
        <w:t>a</w:t>
      </w:r>
      <w:r w:rsidRPr="0080516E">
        <w:rPr>
          <w:rFonts w:ascii="Century Gothic" w:hAnsi="Century Gothic"/>
          <w:szCs w:val="22"/>
          <w:lang w:val="es-MX"/>
        </w:rPr>
        <w:t xml:space="preserve"> de ABET</w:t>
      </w:r>
      <w:r>
        <w:rPr>
          <w:rFonts w:ascii="Century Gothic" w:hAnsi="Century Gothic"/>
          <w:szCs w:val="22"/>
          <w:lang w:val="es-MX"/>
        </w:rPr>
        <w:t xml:space="preserve">-ESPOL, dirigido a la PhD. Cecilia Paredes Verduga, Vicerrectora Académica, en el que presenta la propuesta de estandarización del formato del portafolio de la ESPOL, la Comisión Académica, </w:t>
      </w:r>
      <w:r w:rsidRPr="0080516E">
        <w:rPr>
          <w:rFonts w:ascii="Century Gothic" w:hAnsi="Century Gothic"/>
          <w:b/>
          <w:i/>
          <w:szCs w:val="22"/>
          <w:lang w:val="es-MX"/>
        </w:rPr>
        <w:t>resuelve:</w:t>
      </w:r>
      <w:r>
        <w:rPr>
          <w:rFonts w:ascii="Century Gothic" w:hAnsi="Century Gothic"/>
          <w:b/>
          <w:color w:val="FF0000"/>
          <w:szCs w:val="22"/>
          <w:lang w:val="es-MX"/>
        </w:rPr>
        <w:tab/>
      </w:r>
    </w:p>
    <w:p w:rsidR="00E630F1" w:rsidRDefault="00E630F1" w:rsidP="009330C3">
      <w:pPr>
        <w:pStyle w:val="Textoindependiente"/>
        <w:ind w:left="1701" w:right="-1" w:hanging="708"/>
        <w:rPr>
          <w:rFonts w:ascii="Century Gothic" w:hAnsi="Century Gothic"/>
          <w:b/>
          <w:color w:val="FF0000"/>
          <w:szCs w:val="22"/>
          <w:lang w:val="es-MX"/>
        </w:rPr>
      </w:pPr>
    </w:p>
    <w:p w:rsidR="008B2284" w:rsidRDefault="00760E77" w:rsidP="00E630F1">
      <w:pPr>
        <w:pStyle w:val="Textoindependiente"/>
        <w:ind w:left="1701" w:right="-1"/>
        <w:rPr>
          <w:rFonts w:ascii="Century Gothic" w:hAnsi="Century Gothic"/>
          <w:szCs w:val="22"/>
          <w:lang w:val="es-MX"/>
        </w:rPr>
      </w:pPr>
      <w:r w:rsidRPr="00386FC7">
        <w:rPr>
          <w:rFonts w:ascii="Century Gothic" w:hAnsi="Century Gothic"/>
          <w:sz w:val="14"/>
          <w:szCs w:val="22"/>
          <w:lang w:val="es-MX"/>
        </w:rPr>
        <w:t>(</w:t>
      </w:r>
      <w:r>
        <w:rPr>
          <w:rFonts w:ascii="Century Gothic" w:hAnsi="Century Gothic"/>
          <w:sz w:val="14"/>
          <w:szCs w:val="22"/>
          <w:lang w:val="es-MX"/>
        </w:rPr>
        <w:t>1)</w:t>
      </w:r>
      <w:r w:rsidR="00E630F1" w:rsidRPr="00E630F1">
        <w:rPr>
          <w:rFonts w:ascii="Century Gothic" w:hAnsi="Century Gothic"/>
          <w:b/>
          <w:szCs w:val="22"/>
          <w:lang w:val="es-MX"/>
        </w:rPr>
        <w:t>APROBAR</w:t>
      </w:r>
      <w:r w:rsidR="00F47953" w:rsidRPr="00F47953">
        <w:rPr>
          <w:rFonts w:ascii="Century Gothic" w:hAnsi="Century Gothic"/>
          <w:szCs w:val="22"/>
          <w:lang w:val="es-MX"/>
        </w:rPr>
        <w:t xml:space="preserve"> </w:t>
      </w:r>
      <w:r w:rsidR="00E630F1">
        <w:rPr>
          <w:rFonts w:ascii="Century Gothic" w:hAnsi="Century Gothic"/>
          <w:szCs w:val="22"/>
          <w:lang w:val="es-MX"/>
        </w:rPr>
        <w:t>los componentes</w:t>
      </w:r>
      <w:r w:rsidR="007741D5">
        <w:rPr>
          <w:rFonts w:ascii="Century Gothic" w:hAnsi="Century Gothic"/>
          <w:szCs w:val="22"/>
          <w:lang w:val="es-MX"/>
        </w:rPr>
        <w:t xml:space="preserve"> que debe</w:t>
      </w:r>
      <w:r w:rsidR="008B2284">
        <w:rPr>
          <w:rFonts w:ascii="Century Gothic" w:hAnsi="Century Gothic"/>
          <w:szCs w:val="22"/>
          <w:lang w:val="es-MX"/>
        </w:rPr>
        <w:t xml:space="preserve"> contener el portafolio que será </w:t>
      </w:r>
      <w:r w:rsidR="006C63B2">
        <w:rPr>
          <w:rFonts w:ascii="Century Gothic" w:hAnsi="Century Gothic"/>
          <w:szCs w:val="22"/>
          <w:lang w:val="es-MX"/>
        </w:rPr>
        <w:t>elaborado</w:t>
      </w:r>
      <w:r w:rsidR="008B2284">
        <w:rPr>
          <w:rFonts w:ascii="Century Gothic" w:hAnsi="Century Gothic"/>
          <w:szCs w:val="22"/>
          <w:lang w:val="es-MX"/>
        </w:rPr>
        <w:t xml:space="preserve"> por el profesor</w:t>
      </w:r>
      <w:r w:rsidR="007741D5">
        <w:rPr>
          <w:rFonts w:ascii="Century Gothic" w:hAnsi="Century Gothic"/>
          <w:szCs w:val="22"/>
          <w:lang w:val="es-MX"/>
        </w:rPr>
        <w:t>,</w:t>
      </w:r>
      <w:r w:rsidR="008B2284">
        <w:rPr>
          <w:rFonts w:ascii="Century Gothic" w:hAnsi="Century Gothic"/>
          <w:szCs w:val="22"/>
          <w:lang w:val="es-MX"/>
        </w:rPr>
        <w:t xml:space="preserve"> para </w:t>
      </w:r>
      <w:r w:rsidR="006C63B2">
        <w:rPr>
          <w:rFonts w:ascii="Century Gothic" w:hAnsi="Century Gothic"/>
          <w:szCs w:val="22"/>
          <w:lang w:val="es-MX"/>
        </w:rPr>
        <w:t>evidenciar</w:t>
      </w:r>
      <w:r w:rsidR="008B2284">
        <w:rPr>
          <w:rFonts w:ascii="Century Gothic" w:hAnsi="Century Gothic"/>
          <w:szCs w:val="22"/>
          <w:lang w:val="es-MX"/>
        </w:rPr>
        <w:t xml:space="preserve"> las activida</w:t>
      </w:r>
      <w:r w:rsidR="0031682F">
        <w:rPr>
          <w:rFonts w:ascii="Century Gothic" w:hAnsi="Century Gothic"/>
          <w:szCs w:val="22"/>
          <w:lang w:val="es-MX"/>
        </w:rPr>
        <w:t>des desarrolladas en los cursos.</w:t>
      </w:r>
    </w:p>
    <w:p w:rsidR="0031682F" w:rsidRDefault="0031682F" w:rsidP="00E630F1">
      <w:pPr>
        <w:pStyle w:val="Textoindependiente"/>
        <w:ind w:left="1701" w:right="-1"/>
        <w:rPr>
          <w:rFonts w:ascii="Century Gothic" w:hAnsi="Century Gothic"/>
          <w:szCs w:val="22"/>
          <w:lang w:val="es-MX"/>
        </w:rPr>
      </w:pPr>
    </w:p>
    <w:p w:rsidR="00F47953" w:rsidRPr="00F47953" w:rsidRDefault="00F47953" w:rsidP="007B3FE0">
      <w:pPr>
        <w:pStyle w:val="Textoindependiente"/>
        <w:numPr>
          <w:ilvl w:val="0"/>
          <w:numId w:val="23"/>
        </w:numPr>
        <w:ind w:left="2061" w:right="-1"/>
        <w:rPr>
          <w:rFonts w:ascii="Century Gothic" w:hAnsi="Century Gothic"/>
          <w:szCs w:val="22"/>
          <w:lang w:val="es-MX"/>
        </w:rPr>
      </w:pPr>
      <w:r w:rsidRPr="00F47953">
        <w:rPr>
          <w:rFonts w:ascii="Century Gothic" w:hAnsi="Century Gothic"/>
          <w:szCs w:val="22"/>
          <w:lang w:val="es-MX"/>
        </w:rPr>
        <w:t>Syllabus de la materia</w:t>
      </w:r>
      <w:r w:rsidR="002F3FA7">
        <w:rPr>
          <w:rFonts w:ascii="Century Gothic" w:hAnsi="Century Gothic"/>
          <w:szCs w:val="22"/>
          <w:lang w:val="es-MX"/>
        </w:rPr>
        <w:t>.</w:t>
      </w:r>
      <w:r w:rsidRPr="00F47953">
        <w:rPr>
          <w:rFonts w:ascii="Century Gothic" w:hAnsi="Century Gothic"/>
          <w:szCs w:val="22"/>
          <w:lang w:val="es-MX"/>
        </w:rPr>
        <w:t xml:space="preserve"> </w:t>
      </w:r>
    </w:p>
    <w:p w:rsidR="00F47953" w:rsidRPr="00F47953" w:rsidRDefault="007B3FE0" w:rsidP="007B3FE0">
      <w:pPr>
        <w:pStyle w:val="Textoindependiente"/>
        <w:numPr>
          <w:ilvl w:val="0"/>
          <w:numId w:val="23"/>
        </w:numPr>
        <w:ind w:left="2061" w:right="-1"/>
        <w:rPr>
          <w:rFonts w:ascii="Century Gothic" w:hAnsi="Century Gothic"/>
          <w:szCs w:val="22"/>
          <w:lang w:val="es-MX"/>
        </w:rPr>
      </w:pPr>
      <w:r w:rsidRPr="00F47953">
        <w:rPr>
          <w:rFonts w:ascii="Century Gothic" w:hAnsi="Century Gothic"/>
          <w:szCs w:val="22"/>
          <w:lang w:val="es-MX"/>
        </w:rPr>
        <w:t>Políticas</w:t>
      </w:r>
      <w:r w:rsidR="00F47953" w:rsidRPr="00F47953">
        <w:rPr>
          <w:rFonts w:ascii="Century Gothic" w:hAnsi="Century Gothic"/>
          <w:szCs w:val="22"/>
          <w:lang w:val="es-MX"/>
        </w:rPr>
        <w:t xml:space="preserve"> del curso</w:t>
      </w:r>
      <w:r w:rsidR="002F3FA7">
        <w:rPr>
          <w:rFonts w:ascii="Century Gothic" w:hAnsi="Century Gothic"/>
          <w:szCs w:val="22"/>
          <w:lang w:val="es-MX"/>
        </w:rPr>
        <w:t>.</w:t>
      </w:r>
      <w:r w:rsidR="00F47953" w:rsidRPr="00F47953">
        <w:rPr>
          <w:rFonts w:ascii="Century Gothic" w:hAnsi="Century Gothic"/>
          <w:szCs w:val="22"/>
          <w:lang w:val="es-MX"/>
        </w:rPr>
        <w:t xml:space="preserve"> </w:t>
      </w:r>
    </w:p>
    <w:p w:rsidR="00F47953" w:rsidRDefault="00F47953" w:rsidP="007B3FE0">
      <w:pPr>
        <w:pStyle w:val="Textoindependiente"/>
        <w:numPr>
          <w:ilvl w:val="0"/>
          <w:numId w:val="23"/>
        </w:numPr>
        <w:ind w:left="2061" w:right="-1"/>
        <w:rPr>
          <w:rFonts w:ascii="Century Gothic" w:hAnsi="Century Gothic"/>
          <w:szCs w:val="22"/>
          <w:lang w:val="es-MX"/>
        </w:rPr>
      </w:pPr>
      <w:r w:rsidRPr="00F47953">
        <w:rPr>
          <w:rFonts w:ascii="Century Gothic" w:hAnsi="Century Gothic"/>
          <w:szCs w:val="22"/>
          <w:lang w:val="es-MX"/>
        </w:rPr>
        <w:t>Planificación del curso</w:t>
      </w:r>
      <w:r w:rsidR="002F3FA7">
        <w:rPr>
          <w:rFonts w:ascii="Century Gothic" w:hAnsi="Century Gothic"/>
          <w:szCs w:val="22"/>
          <w:lang w:val="es-MX"/>
        </w:rPr>
        <w:t>.</w:t>
      </w:r>
    </w:p>
    <w:p w:rsidR="007B3FE0" w:rsidRDefault="007B3FE0" w:rsidP="007B3FE0">
      <w:pPr>
        <w:pStyle w:val="Textoindependiente"/>
        <w:numPr>
          <w:ilvl w:val="0"/>
          <w:numId w:val="23"/>
        </w:numPr>
        <w:ind w:left="2061" w:right="-1"/>
        <w:rPr>
          <w:rFonts w:ascii="Century Gothic" w:hAnsi="Century Gothic"/>
          <w:szCs w:val="22"/>
          <w:lang w:val="es-MX"/>
        </w:rPr>
      </w:pPr>
      <w:r>
        <w:rPr>
          <w:rFonts w:ascii="Century Gothic" w:hAnsi="Century Gothic"/>
          <w:szCs w:val="22"/>
          <w:lang w:val="es-MX"/>
        </w:rPr>
        <w:t>Reporte de evaluación por resultados de aprendizaje</w:t>
      </w:r>
      <w:r w:rsidR="002F3FA7">
        <w:rPr>
          <w:rFonts w:ascii="Century Gothic" w:hAnsi="Century Gothic"/>
          <w:szCs w:val="22"/>
          <w:lang w:val="es-MX"/>
        </w:rPr>
        <w:t xml:space="preserve">, el que debe contener: </w:t>
      </w:r>
    </w:p>
    <w:p w:rsidR="002F3FA7" w:rsidRDefault="002F3FA7" w:rsidP="002F3FA7">
      <w:pPr>
        <w:pStyle w:val="Textoindependiente"/>
        <w:numPr>
          <w:ilvl w:val="3"/>
          <w:numId w:val="23"/>
        </w:numPr>
        <w:ind w:right="-1"/>
        <w:rPr>
          <w:rFonts w:ascii="Century Gothic" w:hAnsi="Century Gothic"/>
          <w:szCs w:val="22"/>
          <w:lang w:val="es-MX"/>
        </w:rPr>
      </w:pPr>
      <w:r>
        <w:rPr>
          <w:rFonts w:ascii="Century Gothic" w:hAnsi="Century Gothic"/>
          <w:szCs w:val="22"/>
          <w:lang w:val="es-MX"/>
        </w:rPr>
        <w:t>Reporte por habilidades.</w:t>
      </w:r>
    </w:p>
    <w:p w:rsidR="002F3FA7" w:rsidRDefault="002F3FA7" w:rsidP="002F3FA7">
      <w:pPr>
        <w:pStyle w:val="Textoindependiente"/>
        <w:numPr>
          <w:ilvl w:val="3"/>
          <w:numId w:val="23"/>
        </w:numPr>
        <w:ind w:right="-1"/>
        <w:rPr>
          <w:rFonts w:ascii="Century Gothic" w:hAnsi="Century Gothic"/>
          <w:szCs w:val="22"/>
          <w:lang w:val="es-MX"/>
        </w:rPr>
      </w:pPr>
      <w:r>
        <w:rPr>
          <w:rFonts w:ascii="Century Gothic" w:hAnsi="Century Gothic"/>
          <w:szCs w:val="22"/>
          <w:lang w:val="es-MX"/>
        </w:rPr>
        <w:t xml:space="preserve">Definir los resultados </w:t>
      </w:r>
      <w:r w:rsidR="006E69D9">
        <w:rPr>
          <w:rFonts w:ascii="Century Gothic" w:hAnsi="Century Gothic"/>
          <w:szCs w:val="22"/>
          <w:lang w:val="es-MX"/>
        </w:rPr>
        <w:t>que se deben alcanzar</w:t>
      </w:r>
      <w:r>
        <w:rPr>
          <w:rFonts w:ascii="Century Gothic" w:hAnsi="Century Gothic"/>
          <w:szCs w:val="22"/>
          <w:lang w:val="es-MX"/>
        </w:rPr>
        <w:t>.</w:t>
      </w:r>
    </w:p>
    <w:p w:rsidR="002F3FA7" w:rsidRDefault="006E69D9" w:rsidP="002F3FA7">
      <w:pPr>
        <w:pStyle w:val="Textoindependiente"/>
        <w:numPr>
          <w:ilvl w:val="3"/>
          <w:numId w:val="23"/>
        </w:numPr>
        <w:ind w:right="-1"/>
        <w:rPr>
          <w:rFonts w:ascii="Century Gothic" w:hAnsi="Century Gothic"/>
          <w:szCs w:val="22"/>
          <w:lang w:val="es-MX"/>
        </w:rPr>
      </w:pPr>
      <w:r>
        <w:rPr>
          <w:rFonts w:ascii="Century Gothic" w:hAnsi="Century Gothic"/>
          <w:szCs w:val="22"/>
          <w:lang w:val="es-MX"/>
        </w:rPr>
        <w:lastRenderedPageBreak/>
        <w:t xml:space="preserve">Precisar </w:t>
      </w:r>
      <w:r w:rsidR="002F3FA7">
        <w:rPr>
          <w:rFonts w:ascii="Century Gothic" w:hAnsi="Century Gothic"/>
          <w:szCs w:val="22"/>
          <w:lang w:val="es-MX"/>
        </w:rPr>
        <w:t>la meta</w:t>
      </w:r>
      <w:r w:rsidR="00232E7A">
        <w:rPr>
          <w:rFonts w:ascii="Century Gothic" w:hAnsi="Century Gothic"/>
          <w:szCs w:val="22"/>
          <w:lang w:val="es-MX"/>
        </w:rPr>
        <w:t>.</w:t>
      </w:r>
      <w:r w:rsidR="002F3FA7">
        <w:rPr>
          <w:rFonts w:ascii="Century Gothic" w:hAnsi="Century Gothic"/>
          <w:szCs w:val="22"/>
          <w:lang w:val="es-MX"/>
        </w:rPr>
        <w:t xml:space="preserve"> </w:t>
      </w:r>
    </w:p>
    <w:p w:rsidR="002F3FA7" w:rsidRDefault="002F3FA7" w:rsidP="002F3FA7">
      <w:pPr>
        <w:pStyle w:val="Textoindependiente"/>
        <w:numPr>
          <w:ilvl w:val="3"/>
          <w:numId w:val="23"/>
        </w:numPr>
        <w:ind w:right="-1"/>
        <w:rPr>
          <w:rFonts w:ascii="Century Gothic" w:hAnsi="Century Gothic"/>
          <w:szCs w:val="22"/>
          <w:lang w:val="es-MX"/>
        </w:rPr>
      </w:pPr>
      <w:r>
        <w:rPr>
          <w:rFonts w:ascii="Century Gothic" w:hAnsi="Century Gothic"/>
          <w:szCs w:val="22"/>
          <w:lang w:val="es-MX"/>
        </w:rPr>
        <w:t>Distribución de los estudiantes por los niveles definidos en la evaluación</w:t>
      </w:r>
      <w:r w:rsidR="00232E7A">
        <w:rPr>
          <w:rFonts w:ascii="Century Gothic" w:hAnsi="Century Gothic"/>
          <w:szCs w:val="22"/>
          <w:lang w:val="es-MX"/>
        </w:rPr>
        <w:t>.</w:t>
      </w:r>
      <w:r>
        <w:rPr>
          <w:rFonts w:ascii="Century Gothic" w:hAnsi="Century Gothic"/>
          <w:szCs w:val="22"/>
          <w:lang w:val="es-MX"/>
        </w:rPr>
        <w:t xml:space="preserve"> </w:t>
      </w:r>
    </w:p>
    <w:p w:rsidR="002F3FA7" w:rsidRDefault="002F3FA7" w:rsidP="002F3FA7">
      <w:pPr>
        <w:pStyle w:val="Textoindependiente"/>
        <w:numPr>
          <w:ilvl w:val="3"/>
          <w:numId w:val="23"/>
        </w:numPr>
        <w:ind w:right="-1"/>
        <w:rPr>
          <w:rFonts w:ascii="Century Gothic" w:hAnsi="Century Gothic"/>
          <w:szCs w:val="22"/>
          <w:lang w:val="es-MX"/>
        </w:rPr>
      </w:pPr>
      <w:r>
        <w:rPr>
          <w:rFonts w:ascii="Century Gothic" w:hAnsi="Century Gothic"/>
          <w:szCs w:val="22"/>
          <w:lang w:val="es-MX"/>
        </w:rPr>
        <w:t>Análisis de resultados</w:t>
      </w:r>
      <w:r w:rsidR="00232E7A">
        <w:rPr>
          <w:rFonts w:ascii="Century Gothic" w:hAnsi="Century Gothic"/>
          <w:szCs w:val="22"/>
          <w:lang w:val="es-MX"/>
        </w:rPr>
        <w:t>.</w:t>
      </w:r>
      <w:r>
        <w:rPr>
          <w:rFonts w:ascii="Century Gothic" w:hAnsi="Century Gothic"/>
          <w:szCs w:val="22"/>
          <w:lang w:val="es-MX"/>
        </w:rPr>
        <w:t xml:space="preserve"> </w:t>
      </w:r>
    </w:p>
    <w:p w:rsidR="00CD2958" w:rsidRDefault="00CD2958" w:rsidP="002F3FA7">
      <w:pPr>
        <w:pStyle w:val="Textoindependiente"/>
        <w:numPr>
          <w:ilvl w:val="3"/>
          <w:numId w:val="23"/>
        </w:numPr>
        <w:ind w:right="-1"/>
        <w:rPr>
          <w:rFonts w:ascii="Century Gothic" w:hAnsi="Century Gothic"/>
          <w:szCs w:val="22"/>
          <w:lang w:val="es-MX"/>
        </w:rPr>
      </w:pPr>
      <w:r>
        <w:rPr>
          <w:rFonts w:ascii="Century Gothic" w:hAnsi="Century Gothic"/>
          <w:szCs w:val="22"/>
          <w:lang w:val="es-MX"/>
        </w:rPr>
        <w:t xml:space="preserve">Acciones para </w:t>
      </w:r>
      <w:r w:rsidR="00232E7A">
        <w:rPr>
          <w:rFonts w:ascii="Century Gothic" w:hAnsi="Century Gothic"/>
          <w:szCs w:val="22"/>
          <w:lang w:val="es-MX"/>
        </w:rPr>
        <w:t xml:space="preserve">tomar </w:t>
      </w:r>
      <w:r>
        <w:rPr>
          <w:rFonts w:ascii="Century Gothic" w:hAnsi="Century Gothic"/>
          <w:szCs w:val="22"/>
          <w:lang w:val="es-MX"/>
        </w:rPr>
        <w:t>la mejora</w:t>
      </w:r>
      <w:r w:rsidR="00232E7A">
        <w:rPr>
          <w:rFonts w:ascii="Century Gothic" w:hAnsi="Century Gothic"/>
          <w:szCs w:val="22"/>
          <w:lang w:val="es-MX"/>
        </w:rPr>
        <w:t>.</w:t>
      </w:r>
    </w:p>
    <w:p w:rsidR="002F3FA7" w:rsidRDefault="002F3FA7" w:rsidP="002F3FA7">
      <w:pPr>
        <w:pStyle w:val="Textoindependiente"/>
        <w:numPr>
          <w:ilvl w:val="3"/>
          <w:numId w:val="23"/>
        </w:numPr>
        <w:ind w:right="-1"/>
        <w:rPr>
          <w:rFonts w:ascii="Century Gothic" w:hAnsi="Century Gothic"/>
          <w:szCs w:val="22"/>
          <w:lang w:val="es-MX"/>
        </w:rPr>
      </w:pPr>
      <w:r>
        <w:rPr>
          <w:rFonts w:ascii="Century Gothic" w:hAnsi="Century Gothic"/>
          <w:szCs w:val="22"/>
          <w:lang w:val="es-MX"/>
        </w:rPr>
        <w:t xml:space="preserve">Descripción </w:t>
      </w:r>
      <w:r w:rsidR="00232E7A">
        <w:rPr>
          <w:rFonts w:ascii="Century Gothic" w:hAnsi="Century Gothic"/>
          <w:szCs w:val="22"/>
          <w:lang w:val="es-MX"/>
        </w:rPr>
        <w:t xml:space="preserve">del tema evaluado. </w:t>
      </w:r>
    </w:p>
    <w:p w:rsidR="00E708EB" w:rsidRDefault="00CD2958" w:rsidP="00E708EB">
      <w:pPr>
        <w:pStyle w:val="Textoindependiente"/>
        <w:numPr>
          <w:ilvl w:val="3"/>
          <w:numId w:val="23"/>
        </w:numPr>
        <w:ind w:right="-1"/>
        <w:rPr>
          <w:rFonts w:ascii="Century Gothic" w:hAnsi="Century Gothic"/>
          <w:szCs w:val="22"/>
          <w:lang w:val="es-MX"/>
        </w:rPr>
      </w:pPr>
      <w:r w:rsidRPr="000D184D">
        <w:rPr>
          <w:rFonts w:ascii="Century Gothic" w:hAnsi="Century Gothic"/>
          <w:szCs w:val="22"/>
          <w:lang w:val="es-MX"/>
        </w:rPr>
        <w:t>Definir la rúbrica</w:t>
      </w:r>
      <w:r w:rsidR="00232E7A" w:rsidRPr="000D184D">
        <w:rPr>
          <w:rFonts w:ascii="Century Gothic" w:hAnsi="Century Gothic"/>
          <w:szCs w:val="22"/>
          <w:lang w:val="es-MX"/>
        </w:rPr>
        <w:t>.</w:t>
      </w:r>
    </w:p>
    <w:p w:rsidR="000D184D" w:rsidRPr="000D184D" w:rsidRDefault="000D184D" w:rsidP="000D184D">
      <w:pPr>
        <w:pStyle w:val="Textoindependiente"/>
        <w:ind w:left="2880" w:right="-1"/>
        <w:rPr>
          <w:rFonts w:ascii="Century Gothic" w:hAnsi="Century Gothic"/>
          <w:szCs w:val="22"/>
          <w:lang w:val="es-MX"/>
        </w:rPr>
      </w:pPr>
    </w:p>
    <w:p w:rsidR="009330C3" w:rsidRPr="000D184D" w:rsidRDefault="00F47953" w:rsidP="000D184D">
      <w:pPr>
        <w:pStyle w:val="Textoindependiente"/>
        <w:numPr>
          <w:ilvl w:val="0"/>
          <w:numId w:val="23"/>
        </w:numPr>
        <w:ind w:left="2061" w:right="-1"/>
        <w:rPr>
          <w:rFonts w:ascii="Century Gothic" w:hAnsi="Century Gothic"/>
          <w:b/>
          <w:color w:val="FF0000"/>
          <w:szCs w:val="22"/>
          <w:lang w:val="es-MX"/>
        </w:rPr>
      </w:pPr>
      <w:r w:rsidRPr="000D184D">
        <w:rPr>
          <w:rFonts w:ascii="Century Gothic" w:hAnsi="Century Gothic"/>
          <w:szCs w:val="22"/>
          <w:lang w:val="es-MX"/>
        </w:rPr>
        <w:t>Evidencia</w:t>
      </w:r>
      <w:r w:rsidR="000D184D" w:rsidRPr="000D184D">
        <w:rPr>
          <w:rFonts w:ascii="Century Gothic" w:hAnsi="Century Gothic"/>
          <w:szCs w:val="22"/>
          <w:lang w:val="es-MX"/>
        </w:rPr>
        <w:t>.</w:t>
      </w:r>
      <w:r w:rsidR="007B3FE0" w:rsidRPr="000D184D">
        <w:rPr>
          <w:rFonts w:ascii="Century Gothic" w:hAnsi="Century Gothic"/>
          <w:b/>
          <w:color w:val="FF0000"/>
          <w:szCs w:val="22"/>
          <w:lang w:val="es-MX"/>
        </w:rPr>
        <w:tab/>
      </w:r>
      <w:r w:rsidR="007B3FE0" w:rsidRPr="000D184D">
        <w:rPr>
          <w:rFonts w:ascii="Century Gothic" w:hAnsi="Century Gothic"/>
          <w:b/>
          <w:color w:val="FF0000"/>
          <w:szCs w:val="22"/>
          <w:lang w:val="es-MX"/>
        </w:rPr>
        <w:tab/>
      </w:r>
    </w:p>
    <w:p w:rsidR="0020199C" w:rsidRDefault="009330C3" w:rsidP="000D184D">
      <w:pPr>
        <w:pStyle w:val="Textoindependiente"/>
        <w:tabs>
          <w:tab w:val="left" w:pos="708"/>
          <w:tab w:val="left" w:pos="1416"/>
          <w:tab w:val="left" w:pos="3535"/>
          <w:tab w:val="center" w:pos="5458"/>
        </w:tabs>
        <w:ind w:left="2124" w:right="-1" w:hanging="708"/>
        <w:rPr>
          <w:rFonts w:ascii="Century Gothic" w:hAnsi="Century Gothic"/>
          <w:b/>
          <w:szCs w:val="22"/>
          <w:lang w:val="es-MX"/>
        </w:rPr>
      </w:pPr>
      <w:r>
        <w:rPr>
          <w:rFonts w:ascii="Century Gothic" w:hAnsi="Century Gothic"/>
          <w:b/>
          <w:color w:val="FF0000"/>
          <w:szCs w:val="22"/>
          <w:lang w:val="es-MX"/>
        </w:rPr>
        <w:tab/>
      </w:r>
      <w:r w:rsidR="007B3FE0">
        <w:rPr>
          <w:rFonts w:ascii="Century Gothic" w:hAnsi="Century Gothic"/>
          <w:b/>
          <w:color w:val="FF0000"/>
          <w:szCs w:val="22"/>
          <w:lang w:val="es-MX"/>
        </w:rPr>
        <w:tab/>
      </w:r>
    </w:p>
    <w:p w:rsidR="0020199C" w:rsidRDefault="0020199C" w:rsidP="002A6B1D">
      <w:pPr>
        <w:pStyle w:val="Textoindependiente"/>
        <w:tabs>
          <w:tab w:val="left" w:pos="1701"/>
        </w:tabs>
        <w:ind w:left="1701" w:right="-1" w:hanging="1701"/>
        <w:rPr>
          <w:rFonts w:ascii="Century Gothic" w:hAnsi="Century Gothic"/>
          <w:b/>
          <w:szCs w:val="22"/>
          <w:lang w:val="es-MX"/>
        </w:rPr>
      </w:pPr>
      <w:r w:rsidRPr="001137CB">
        <w:rPr>
          <w:rFonts w:ascii="Century Gothic" w:hAnsi="Century Gothic"/>
          <w:b/>
          <w:szCs w:val="22"/>
          <w:lang w:val="es-MX"/>
        </w:rPr>
        <w:t>CAc-2013-3</w:t>
      </w:r>
      <w:r>
        <w:rPr>
          <w:rFonts w:ascii="Century Gothic" w:hAnsi="Century Gothic"/>
          <w:b/>
          <w:szCs w:val="22"/>
          <w:lang w:val="es-MX"/>
        </w:rPr>
        <w:t>35</w:t>
      </w:r>
      <w:r w:rsidRPr="001137CB">
        <w:rPr>
          <w:rFonts w:ascii="Century Gothic" w:hAnsi="Century Gothic"/>
          <w:b/>
          <w:szCs w:val="22"/>
          <w:lang w:val="es-MX"/>
        </w:rPr>
        <w:t>.-</w:t>
      </w:r>
      <w:r>
        <w:rPr>
          <w:rFonts w:ascii="Century Gothic" w:hAnsi="Century Gothic"/>
          <w:b/>
          <w:szCs w:val="22"/>
          <w:lang w:val="es-MX"/>
        </w:rPr>
        <w:t xml:space="preserve">Conformar una Comisión para realizar una propuesta </w:t>
      </w:r>
      <w:r w:rsidR="003A6EA0">
        <w:rPr>
          <w:rFonts w:ascii="Century Gothic" w:hAnsi="Century Gothic"/>
          <w:b/>
          <w:szCs w:val="22"/>
          <w:lang w:val="es-MX"/>
        </w:rPr>
        <w:t>que defina un reporte de E</w:t>
      </w:r>
      <w:r w:rsidR="007D264A">
        <w:rPr>
          <w:rFonts w:ascii="Century Gothic" w:hAnsi="Century Gothic"/>
          <w:b/>
          <w:szCs w:val="22"/>
          <w:lang w:val="es-MX"/>
        </w:rPr>
        <w:t xml:space="preserve">valuación de Resultados de Aprendizajes. </w:t>
      </w:r>
    </w:p>
    <w:p w:rsidR="007D264A" w:rsidRDefault="0020199C" w:rsidP="002A6B1D">
      <w:pPr>
        <w:pStyle w:val="Textoindependiente"/>
        <w:ind w:left="1701" w:right="-1"/>
        <w:rPr>
          <w:rFonts w:ascii="Century Gothic" w:hAnsi="Century Gothic"/>
          <w:szCs w:val="22"/>
          <w:lang w:val="es-MX"/>
        </w:rPr>
      </w:pPr>
      <w:r w:rsidRPr="0020199C">
        <w:rPr>
          <w:rFonts w:ascii="Century Gothic" w:hAnsi="Century Gothic"/>
          <w:szCs w:val="22"/>
          <w:lang w:val="es-MX"/>
        </w:rPr>
        <w:t xml:space="preserve">Se aprueba designar una Comisión integrada por la </w:t>
      </w:r>
      <w:r>
        <w:rPr>
          <w:rFonts w:ascii="Century Gothic" w:hAnsi="Century Gothic"/>
          <w:szCs w:val="22"/>
          <w:lang w:val="es-MX"/>
        </w:rPr>
        <w:t>MSc. Marisol Villacrés Falconí, Coordinadora ABET-ESPOL, Dra. Olga Aguilar</w:t>
      </w:r>
      <w:r w:rsidR="007D264A">
        <w:rPr>
          <w:rFonts w:ascii="Century Gothic" w:hAnsi="Century Gothic"/>
          <w:szCs w:val="22"/>
          <w:lang w:val="es-MX"/>
        </w:rPr>
        <w:t xml:space="preserve"> </w:t>
      </w:r>
      <w:r w:rsidR="00DF1FD3" w:rsidRPr="00DF1FD3">
        <w:rPr>
          <w:rFonts w:ascii="Century Gothic" w:hAnsi="Century Gothic"/>
          <w:szCs w:val="22"/>
          <w:lang w:val="es-MX"/>
        </w:rPr>
        <w:t>Ramos, Asesora del Vicerrectorado</w:t>
      </w:r>
      <w:r w:rsidR="003A6EA0">
        <w:rPr>
          <w:rFonts w:ascii="Century Gothic" w:hAnsi="Century Gothic"/>
          <w:szCs w:val="22"/>
          <w:lang w:val="es-MX"/>
        </w:rPr>
        <w:t xml:space="preserve"> Académico,</w:t>
      </w:r>
      <w:r w:rsidRPr="007D264A">
        <w:rPr>
          <w:rFonts w:ascii="Century Gothic" w:hAnsi="Century Gothic"/>
          <w:color w:val="FF0000"/>
          <w:szCs w:val="22"/>
          <w:lang w:val="es-MX"/>
        </w:rPr>
        <w:t xml:space="preserve"> </w:t>
      </w:r>
      <w:r>
        <w:rPr>
          <w:rFonts w:ascii="Century Gothic" w:hAnsi="Century Gothic"/>
          <w:szCs w:val="22"/>
          <w:lang w:val="es-MX"/>
        </w:rPr>
        <w:t>Dra. Elena Fernández</w:t>
      </w:r>
      <w:r w:rsidR="007D264A">
        <w:rPr>
          <w:rFonts w:ascii="Century Gothic" w:hAnsi="Century Gothic"/>
          <w:szCs w:val="22"/>
          <w:lang w:val="es-MX"/>
        </w:rPr>
        <w:t xml:space="preserve"> Ronquillo</w:t>
      </w:r>
      <w:r w:rsidRPr="007D264A">
        <w:rPr>
          <w:rFonts w:ascii="Century Gothic" w:hAnsi="Century Gothic"/>
          <w:szCs w:val="22"/>
          <w:lang w:val="es-MX"/>
        </w:rPr>
        <w:t>,</w:t>
      </w:r>
      <w:r w:rsidRPr="007D264A">
        <w:rPr>
          <w:rFonts w:ascii="Century Gothic" w:hAnsi="Century Gothic"/>
          <w:color w:val="FF0000"/>
          <w:szCs w:val="22"/>
          <w:lang w:val="es-MX"/>
        </w:rPr>
        <w:t xml:space="preserve"> </w:t>
      </w:r>
      <w:r>
        <w:rPr>
          <w:rFonts w:ascii="Century Gothic" w:hAnsi="Century Gothic"/>
          <w:szCs w:val="22"/>
          <w:lang w:val="es-MX"/>
        </w:rPr>
        <w:t>Directora del CISE</w:t>
      </w:r>
      <w:r w:rsidRPr="0020199C">
        <w:rPr>
          <w:rFonts w:ascii="Century Gothic" w:hAnsi="Century Gothic"/>
          <w:szCs w:val="22"/>
          <w:lang w:val="es-MX"/>
        </w:rPr>
        <w:t xml:space="preserve">, </w:t>
      </w:r>
      <w:r>
        <w:rPr>
          <w:rFonts w:ascii="Century Gothic" w:hAnsi="Century Gothic"/>
          <w:szCs w:val="22"/>
          <w:lang w:val="es-MX"/>
        </w:rPr>
        <w:t xml:space="preserve">Ing. Margarita Martínez Jara, Directora de la Oficina de Admisiones, </w:t>
      </w:r>
      <w:r w:rsidR="003A6EA0">
        <w:rPr>
          <w:rFonts w:ascii="Century Gothic" w:hAnsi="Century Gothic"/>
          <w:szCs w:val="22"/>
          <w:lang w:val="es-MX"/>
        </w:rPr>
        <w:t xml:space="preserve">y </w:t>
      </w:r>
      <w:r>
        <w:rPr>
          <w:rFonts w:ascii="Century Gothic" w:hAnsi="Century Gothic"/>
          <w:szCs w:val="22"/>
          <w:lang w:val="es-MX"/>
        </w:rPr>
        <w:t>MSc. Mónica Robles Granda, Subdirectora de la Escuela d</w:t>
      </w:r>
      <w:r w:rsidR="00824994">
        <w:rPr>
          <w:rFonts w:ascii="Century Gothic" w:hAnsi="Century Gothic"/>
          <w:szCs w:val="22"/>
          <w:lang w:val="es-MX"/>
        </w:rPr>
        <w:t>e Diseño y Comunicación Visual. P</w:t>
      </w:r>
      <w:r w:rsidR="009306B7">
        <w:rPr>
          <w:rFonts w:ascii="Century Gothic" w:hAnsi="Century Gothic"/>
          <w:szCs w:val="22"/>
          <w:lang w:val="es-MX"/>
        </w:rPr>
        <w:t>ara que elabore una</w:t>
      </w:r>
      <w:r w:rsidRPr="0020199C">
        <w:rPr>
          <w:rFonts w:ascii="Century Gothic" w:hAnsi="Century Gothic"/>
          <w:szCs w:val="22"/>
          <w:lang w:val="es-MX"/>
        </w:rPr>
        <w:t xml:space="preserve"> propuesta </w:t>
      </w:r>
      <w:r w:rsidR="009306B7">
        <w:rPr>
          <w:rFonts w:ascii="Century Gothic" w:hAnsi="Century Gothic"/>
          <w:szCs w:val="22"/>
          <w:lang w:val="es-MX"/>
        </w:rPr>
        <w:t>para</w:t>
      </w:r>
      <w:r w:rsidR="00292CA9">
        <w:rPr>
          <w:rFonts w:ascii="Century Gothic" w:hAnsi="Century Gothic"/>
          <w:szCs w:val="22"/>
          <w:lang w:val="es-MX"/>
        </w:rPr>
        <w:t xml:space="preserve"> </w:t>
      </w:r>
      <w:r w:rsidR="00C34359">
        <w:rPr>
          <w:rFonts w:ascii="Century Gothic" w:hAnsi="Century Gothic"/>
          <w:szCs w:val="22"/>
          <w:lang w:val="es-MX"/>
        </w:rPr>
        <w:t>el</w:t>
      </w:r>
      <w:r w:rsidR="00292CA9" w:rsidRPr="007D264A">
        <w:rPr>
          <w:rFonts w:ascii="Century Gothic" w:hAnsi="Century Gothic"/>
          <w:szCs w:val="22"/>
          <w:lang w:val="es-MX"/>
        </w:rPr>
        <w:t xml:space="preserve"> reporte de</w:t>
      </w:r>
      <w:r w:rsidR="007D264A" w:rsidRPr="007D264A">
        <w:rPr>
          <w:rFonts w:ascii="Century Gothic" w:hAnsi="Century Gothic"/>
          <w:i/>
          <w:szCs w:val="22"/>
          <w:lang w:val="es-MX"/>
        </w:rPr>
        <w:t xml:space="preserve"> </w:t>
      </w:r>
      <w:r w:rsidR="007D264A" w:rsidRPr="007D264A">
        <w:rPr>
          <w:rFonts w:ascii="Century Gothic" w:hAnsi="Century Gothic"/>
          <w:szCs w:val="22"/>
          <w:lang w:val="es-MX"/>
        </w:rPr>
        <w:t xml:space="preserve">los </w:t>
      </w:r>
      <w:r w:rsidR="00292CA9" w:rsidRPr="007D264A">
        <w:rPr>
          <w:rFonts w:ascii="Century Gothic" w:hAnsi="Century Gothic"/>
          <w:szCs w:val="22"/>
          <w:lang w:val="es-MX"/>
        </w:rPr>
        <w:t xml:space="preserve"> </w:t>
      </w:r>
      <w:r w:rsidR="00C34359" w:rsidRPr="00C34359">
        <w:rPr>
          <w:rFonts w:ascii="Century Gothic" w:hAnsi="Century Gothic"/>
          <w:b/>
          <w:szCs w:val="22"/>
          <w:lang w:val="es-MX"/>
        </w:rPr>
        <w:t>RESULTADOS DE APRENDIZAJES</w:t>
      </w:r>
      <w:r w:rsidR="00292CA9">
        <w:rPr>
          <w:rFonts w:ascii="Century Gothic" w:hAnsi="Century Gothic"/>
          <w:szCs w:val="22"/>
          <w:lang w:val="es-MX"/>
        </w:rPr>
        <w:t xml:space="preserve">, </w:t>
      </w:r>
      <w:r w:rsidR="009306B7">
        <w:rPr>
          <w:rFonts w:ascii="Century Gothic" w:hAnsi="Century Gothic"/>
          <w:szCs w:val="22"/>
          <w:lang w:val="es-MX"/>
        </w:rPr>
        <w:t xml:space="preserve">la cual debe incluir la </w:t>
      </w:r>
      <w:r>
        <w:rPr>
          <w:rFonts w:ascii="Century Gothic" w:hAnsi="Century Gothic"/>
          <w:szCs w:val="22"/>
          <w:lang w:val="es-MX"/>
        </w:rPr>
        <w:t>conceptualización de los términos</w:t>
      </w:r>
      <w:r w:rsidR="007D264A">
        <w:rPr>
          <w:rFonts w:ascii="Century Gothic" w:hAnsi="Century Gothic"/>
          <w:szCs w:val="22"/>
          <w:lang w:val="es-MX"/>
        </w:rPr>
        <w:t xml:space="preserve"> y </w:t>
      </w:r>
      <w:r w:rsidR="00C34359">
        <w:rPr>
          <w:rFonts w:ascii="Century Gothic" w:hAnsi="Century Gothic"/>
          <w:szCs w:val="22"/>
          <w:lang w:val="es-MX"/>
        </w:rPr>
        <w:t xml:space="preserve">clasificación de </w:t>
      </w:r>
      <w:r w:rsidR="00292CA9">
        <w:rPr>
          <w:rFonts w:ascii="Century Gothic" w:hAnsi="Century Gothic"/>
          <w:szCs w:val="22"/>
          <w:lang w:val="es-MX"/>
        </w:rPr>
        <w:t>los estudiantes de acuerdo al nivel de desarrollo</w:t>
      </w:r>
      <w:r w:rsidR="007D264A">
        <w:rPr>
          <w:rFonts w:ascii="Century Gothic" w:hAnsi="Century Gothic"/>
          <w:szCs w:val="22"/>
          <w:lang w:val="es-MX"/>
        </w:rPr>
        <w:t xml:space="preserve">, </w:t>
      </w:r>
      <w:r w:rsidR="00C34359">
        <w:rPr>
          <w:rFonts w:ascii="Century Gothic" w:hAnsi="Century Gothic"/>
          <w:szCs w:val="22"/>
          <w:lang w:val="es-MX"/>
        </w:rPr>
        <w:t xml:space="preserve">que </w:t>
      </w:r>
      <w:r w:rsidR="007D264A">
        <w:rPr>
          <w:rFonts w:ascii="Century Gothic" w:hAnsi="Century Gothic"/>
          <w:szCs w:val="22"/>
          <w:lang w:val="es-MX"/>
        </w:rPr>
        <w:t xml:space="preserve">debe expresar una metodología que convenza al profesor de que es una herramienta útil y </w:t>
      </w:r>
      <w:r w:rsidR="00C34359">
        <w:rPr>
          <w:rFonts w:ascii="Century Gothic" w:hAnsi="Century Gothic"/>
          <w:szCs w:val="22"/>
          <w:lang w:val="es-MX"/>
        </w:rPr>
        <w:t xml:space="preserve">le </w:t>
      </w:r>
      <w:r w:rsidR="007D264A">
        <w:rPr>
          <w:rFonts w:ascii="Century Gothic" w:hAnsi="Century Gothic"/>
          <w:szCs w:val="22"/>
          <w:lang w:val="es-MX"/>
        </w:rPr>
        <w:t>sirva al coordinador</w:t>
      </w:r>
      <w:r w:rsidR="00C34359">
        <w:rPr>
          <w:rFonts w:ascii="Century Gothic" w:hAnsi="Century Gothic"/>
          <w:szCs w:val="22"/>
          <w:lang w:val="es-MX"/>
        </w:rPr>
        <w:t xml:space="preserve"> de la carrera </w:t>
      </w:r>
      <w:r w:rsidR="007D264A">
        <w:rPr>
          <w:rFonts w:ascii="Century Gothic" w:hAnsi="Century Gothic"/>
          <w:szCs w:val="22"/>
          <w:lang w:val="es-MX"/>
        </w:rPr>
        <w:t xml:space="preserve">para </w:t>
      </w:r>
      <w:r w:rsidR="00C34359">
        <w:rPr>
          <w:rFonts w:ascii="Century Gothic" w:hAnsi="Century Gothic"/>
          <w:szCs w:val="22"/>
          <w:lang w:val="es-MX"/>
        </w:rPr>
        <w:t>elaborar</w:t>
      </w:r>
      <w:r w:rsidR="007D264A">
        <w:rPr>
          <w:rFonts w:ascii="Century Gothic" w:hAnsi="Century Gothic"/>
          <w:szCs w:val="22"/>
          <w:lang w:val="es-MX"/>
        </w:rPr>
        <w:t xml:space="preserve"> la matriz de resultados. La propuesta será presentada a la Comisión Académica en 3 semanas a partir de la presente fecha. </w:t>
      </w:r>
    </w:p>
    <w:p w:rsidR="007D264A" w:rsidRDefault="007D264A" w:rsidP="002A6B1D">
      <w:pPr>
        <w:pStyle w:val="Textoindependiente"/>
        <w:ind w:left="1701" w:right="-1"/>
        <w:rPr>
          <w:rFonts w:ascii="Century Gothic" w:hAnsi="Century Gothic"/>
          <w:szCs w:val="22"/>
          <w:lang w:val="es-MX"/>
        </w:rPr>
      </w:pPr>
    </w:p>
    <w:p w:rsidR="00EE0878" w:rsidRDefault="003F47A1" w:rsidP="002A6B1D">
      <w:pPr>
        <w:pStyle w:val="Textoindependiente"/>
        <w:ind w:left="1701" w:right="-1" w:hanging="1701"/>
        <w:rPr>
          <w:rFonts w:ascii="Century Gothic" w:hAnsi="Century Gothic"/>
          <w:b/>
          <w:szCs w:val="22"/>
          <w:lang w:val="es-MX"/>
        </w:rPr>
      </w:pPr>
      <w:bookmarkStart w:id="8" w:name="CAC2013336"/>
      <w:r>
        <w:rPr>
          <w:rFonts w:ascii="Century Gothic" w:hAnsi="Century Gothic"/>
          <w:b/>
          <w:szCs w:val="22"/>
          <w:lang w:val="es-MX"/>
        </w:rPr>
        <w:t>CAC</w:t>
      </w:r>
      <w:r w:rsidR="00EE0878" w:rsidRPr="001137CB">
        <w:rPr>
          <w:rFonts w:ascii="Century Gothic" w:hAnsi="Century Gothic"/>
          <w:b/>
          <w:szCs w:val="22"/>
          <w:lang w:val="es-MX"/>
        </w:rPr>
        <w:t>-2013-3</w:t>
      </w:r>
      <w:r w:rsidR="00F154F9">
        <w:rPr>
          <w:rFonts w:ascii="Century Gothic" w:hAnsi="Century Gothic"/>
          <w:b/>
          <w:szCs w:val="22"/>
          <w:lang w:val="es-MX"/>
        </w:rPr>
        <w:t>36</w:t>
      </w:r>
      <w:r w:rsidR="00EE0878" w:rsidRPr="001137CB">
        <w:rPr>
          <w:rFonts w:ascii="Century Gothic" w:hAnsi="Century Gothic"/>
          <w:b/>
          <w:szCs w:val="22"/>
          <w:lang w:val="es-MX"/>
        </w:rPr>
        <w:t>.-</w:t>
      </w:r>
      <w:r w:rsidR="00EE0878" w:rsidRPr="001E6293">
        <w:rPr>
          <w:rFonts w:ascii="Century Gothic" w:hAnsi="Century Gothic"/>
          <w:b/>
          <w:szCs w:val="22"/>
          <w:lang w:val="es-MX"/>
        </w:rPr>
        <w:t>Informe de la MSc. Marisol Villacrés Falconí</w:t>
      </w:r>
      <w:r w:rsidR="00991F08">
        <w:rPr>
          <w:rFonts w:ascii="Century Gothic" w:hAnsi="Century Gothic"/>
          <w:b/>
          <w:szCs w:val="22"/>
          <w:lang w:val="es-MX"/>
        </w:rPr>
        <w:t xml:space="preserve"> respecto a la revisión de los Resultados de A</w:t>
      </w:r>
      <w:r w:rsidR="00EE0878" w:rsidRPr="001E6293">
        <w:rPr>
          <w:rFonts w:ascii="Century Gothic" w:hAnsi="Century Gothic"/>
          <w:b/>
          <w:szCs w:val="22"/>
          <w:lang w:val="es-MX"/>
        </w:rPr>
        <w:t xml:space="preserve">prendizaje de cuatro carreras de la Facultad de Ingeniería en Electricidad y Computación. </w:t>
      </w:r>
    </w:p>
    <w:bookmarkEnd w:id="8"/>
    <w:p w:rsidR="00991F08" w:rsidRDefault="00EE0878" w:rsidP="002A6B1D">
      <w:pPr>
        <w:pStyle w:val="Textoindependiente"/>
        <w:tabs>
          <w:tab w:val="left" w:pos="1701"/>
        </w:tabs>
        <w:ind w:left="1701" w:right="-1" w:hanging="1701"/>
        <w:rPr>
          <w:rFonts w:ascii="Century Gothic" w:hAnsi="Century Gothic"/>
          <w:szCs w:val="22"/>
          <w:lang w:val="es-MX"/>
        </w:rPr>
      </w:pPr>
      <w:r>
        <w:rPr>
          <w:rFonts w:ascii="Century Gothic" w:hAnsi="Century Gothic"/>
          <w:szCs w:val="22"/>
          <w:lang w:val="es-MX"/>
        </w:rPr>
        <w:tab/>
      </w:r>
      <w:r w:rsidR="00991F08" w:rsidRPr="001E6293">
        <w:rPr>
          <w:rFonts w:ascii="Century Gothic" w:hAnsi="Century Gothic"/>
          <w:szCs w:val="22"/>
          <w:lang w:val="es-MX"/>
        </w:rPr>
        <w:t xml:space="preserve">Considerando el oficio </w:t>
      </w:r>
      <w:r w:rsidR="00991F08" w:rsidRPr="000F619F">
        <w:rPr>
          <w:rFonts w:ascii="Century Gothic" w:hAnsi="Century Gothic"/>
          <w:b/>
          <w:szCs w:val="22"/>
          <w:u w:val="single"/>
          <w:lang w:val="es-MX"/>
        </w:rPr>
        <w:t>DCE-045</w:t>
      </w:r>
      <w:r w:rsidR="00991F08" w:rsidRPr="001E6293">
        <w:rPr>
          <w:rFonts w:ascii="Century Gothic" w:hAnsi="Century Gothic"/>
          <w:szCs w:val="22"/>
          <w:lang w:val="es-MX"/>
        </w:rPr>
        <w:t xml:space="preserve"> de la MSc. Marisol Villacrés Falconí, Coordinadora de ABET-ESPOL, dirigido al Ing. Marcos Mendoza Vélez, Secretario encargado de la Secretaría de la Comisión Acad</w:t>
      </w:r>
      <w:r w:rsidR="00991F08">
        <w:rPr>
          <w:rFonts w:ascii="Century Gothic" w:hAnsi="Century Gothic"/>
          <w:szCs w:val="22"/>
          <w:lang w:val="es-MX"/>
        </w:rPr>
        <w:t xml:space="preserve">émica respecto al informe sobre los Resultados de Aprendizaje de las carreras de Ingeniería en Electricidad y sus dos especializaciones, Ingeniería en Telemática e Ingeniería en Telecomunicaciones, la Comisión Académica, </w:t>
      </w:r>
      <w:r w:rsidR="00991F08" w:rsidRPr="00266B41">
        <w:rPr>
          <w:rFonts w:ascii="Century Gothic" w:hAnsi="Century Gothic"/>
          <w:b/>
          <w:i/>
          <w:szCs w:val="22"/>
          <w:lang w:val="es-MX"/>
        </w:rPr>
        <w:t>resuelve:</w:t>
      </w:r>
      <w:r w:rsidR="00991F08">
        <w:rPr>
          <w:rFonts w:ascii="Century Gothic" w:hAnsi="Century Gothic"/>
          <w:szCs w:val="22"/>
          <w:lang w:val="es-MX"/>
        </w:rPr>
        <w:t xml:space="preserve"> </w:t>
      </w:r>
    </w:p>
    <w:p w:rsidR="00EE0878" w:rsidRDefault="00EE0878" w:rsidP="002A6B1D">
      <w:pPr>
        <w:pStyle w:val="Textoindependiente"/>
        <w:tabs>
          <w:tab w:val="left" w:pos="1560"/>
        </w:tabs>
        <w:ind w:left="1701" w:right="-1" w:hanging="1701"/>
        <w:rPr>
          <w:rFonts w:ascii="Century Gothic" w:hAnsi="Century Gothic"/>
          <w:b/>
          <w:i/>
          <w:szCs w:val="22"/>
          <w:lang w:val="es-MX"/>
        </w:rPr>
      </w:pPr>
    </w:p>
    <w:p w:rsidR="00EE0878" w:rsidRDefault="00EE0878" w:rsidP="002A6B1D">
      <w:pPr>
        <w:pStyle w:val="Textoindependiente"/>
        <w:tabs>
          <w:tab w:val="left" w:pos="1560"/>
        </w:tabs>
        <w:ind w:left="1701" w:right="-1" w:hanging="1701"/>
        <w:rPr>
          <w:rFonts w:ascii="Century Gothic" w:hAnsi="Century Gothic"/>
          <w:szCs w:val="22"/>
          <w:lang w:val="es-MX"/>
        </w:rPr>
      </w:pPr>
      <w:r>
        <w:rPr>
          <w:rFonts w:ascii="Century Gothic" w:hAnsi="Century Gothic"/>
          <w:b/>
          <w:i/>
          <w:szCs w:val="22"/>
          <w:lang w:val="es-MX"/>
        </w:rPr>
        <w:tab/>
      </w:r>
      <w:r>
        <w:rPr>
          <w:rFonts w:ascii="Century Gothic" w:hAnsi="Century Gothic"/>
          <w:b/>
          <w:i/>
          <w:szCs w:val="22"/>
          <w:lang w:val="es-MX"/>
        </w:rPr>
        <w:tab/>
      </w:r>
      <w:r w:rsidR="0001606E" w:rsidRPr="00386FC7">
        <w:rPr>
          <w:rFonts w:ascii="Century Gothic" w:hAnsi="Century Gothic"/>
          <w:sz w:val="14"/>
          <w:szCs w:val="22"/>
          <w:lang w:val="es-MX"/>
        </w:rPr>
        <w:t>(1</w:t>
      </w:r>
      <w:r w:rsidR="0001606E">
        <w:rPr>
          <w:rFonts w:ascii="Century Gothic" w:hAnsi="Century Gothic"/>
          <w:sz w:val="14"/>
          <w:szCs w:val="22"/>
          <w:lang w:val="es-MX"/>
        </w:rPr>
        <w:t>)</w:t>
      </w:r>
      <w:r w:rsidR="003729E2" w:rsidRPr="003729E2">
        <w:rPr>
          <w:rFonts w:ascii="Century Gothic" w:hAnsi="Century Gothic"/>
          <w:b/>
          <w:szCs w:val="22"/>
          <w:lang w:val="es-MX"/>
        </w:rPr>
        <w:t>CONOCER</w:t>
      </w:r>
      <w:r w:rsidRPr="00EE0878">
        <w:rPr>
          <w:rFonts w:ascii="Century Gothic" w:hAnsi="Century Gothic"/>
          <w:szCs w:val="22"/>
          <w:lang w:val="es-MX"/>
        </w:rPr>
        <w:t xml:space="preserve"> el informe presentado por la MSc. Marisol Villacrés</w:t>
      </w:r>
      <w:r w:rsidR="00991F08">
        <w:rPr>
          <w:rFonts w:ascii="Century Gothic" w:hAnsi="Century Gothic"/>
          <w:szCs w:val="22"/>
          <w:lang w:val="es-MX"/>
        </w:rPr>
        <w:t xml:space="preserve"> Falconí</w:t>
      </w:r>
      <w:r w:rsidRPr="00EE0878">
        <w:rPr>
          <w:rFonts w:ascii="Century Gothic" w:hAnsi="Century Gothic"/>
          <w:szCs w:val="22"/>
          <w:lang w:val="es-MX"/>
        </w:rPr>
        <w:t xml:space="preserve"> y </w:t>
      </w:r>
      <w:r w:rsidR="005E4580">
        <w:rPr>
          <w:rFonts w:ascii="Century Gothic" w:hAnsi="Century Gothic"/>
          <w:szCs w:val="22"/>
          <w:lang w:val="es-MX"/>
        </w:rPr>
        <w:t>solicitarle</w:t>
      </w:r>
      <w:r w:rsidRPr="00EE0878">
        <w:rPr>
          <w:rFonts w:ascii="Century Gothic" w:hAnsi="Century Gothic"/>
          <w:szCs w:val="22"/>
          <w:lang w:val="es-MX"/>
        </w:rPr>
        <w:t xml:space="preserve"> un alcance para</w:t>
      </w:r>
      <w:r w:rsidR="00A665B1">
        <w:rPr>
          <w:rFonts w:ascii="Century Gothic" w:hAnsi="Century Gothic"/>
          <w:szCs w:val="22"/>
          <w:lang w:val="es-MX"/>
        </w:rPr>
        <w:t xml:space="preserve"> que presente</w:t>
      </w:r>
      <w:r w:rsidRPr="00EE0878">
        <w:rPr>
          <w:rFonts w:ascii="Century Gothic" w:hAnsi="Century Gothic"/>
          <w:szCs w:val="22"/>
          <w:lang w:val="es-MX"/>
        </w:rPr>
        <w:t xml:space="preserve"> </w:t>
      </w:r>
      <w:r w:rsidR="005E4580">
        <w:rPr>
          <w:rFonts w:ascii="Century Gothic" w:hAnsi="Century Gothic"/>
          <w:szCs w:val="22"/>
          <w:lang w:val="es-MX"/>
        </w:rPr>
        <w:t xml:space="preserve">una propuesta de </w:t>
      </w:r>
      <w:r w:rsidRPr="00EE0878">
        <w:rPr>
          <w:rFonts w:ascii="Century Gothic" w:hAnsi="Century Gothic"/>
          <w:szCs w:val="22"/>
          <w:lang w:val="es-MX"/>
        </w:rPr>
        <w:t xml:space="preserve">estandarización </w:t>
      </w:r>
      <w:r w:rsidR="00991F08">
        <w:rPr>
          <w:rFonts w:ascii="Century Gothic" w:hAnsi="Century Gothic"/>
          <w:szCs w:val="22"/>
          <w:lang w:val="es-MX"/>
        </w:rPr>
        <w:t>de criterios de los Resultados de A</w:t>
      </w:r>
      <w:r w:rsidRPr="00EE0878">
        <w:rPr>
          <w:rFonts w:ascii="Century Gothic" w:hAnsi="Century Gothic"/>
          <w:szCs w:val="22"/>
          <w:lang w:val="es-MX"/>
        </w:rPr>
        <w:t xml:space="preserve">prendizaje </w:t>
      </w:r>
      <w:r w:rsidR="00991F08">
        <w:rPr>
          <w:rFonts w:ascii="Century Gothic" w:hAnsi="Century Gothic"/>
          <w:szCs w:val="22"/>
          <w:lang w:val="es-MX"/>
        </w:rPr>
        <w:t xml:space="preserve">trasversales de todas las </w:t>
      </w:r>
      <w:r w:rsidRPr="00EE0878">
        <w:rPr>
          <w:rFonts w:ascii="Century Gothic" w:hAnsi="Century Gothic"/>
          <w:szCs w:val="22"/>
          <w:lang w:val="es-MX"/>
        </w:rPr>
        <w:t xml:space="preserve">carreras de la Escuela Superior </w:t>
      </w:r>
      <w:r w:rsidR="00991F08" w:rsidRPr="00EE0878">
        <w:rPr>
          <w:rFonts w:ascii="Century Gothic" w:hAnsi="Century Gothic"/>
          <w:szCs w:val="22"/>
          <w:lang w:val="es-MX"/>
        </w:rPr>
        <w:t>Politécnica</w:t>
      </w:r>
      <w:r w:rsidRPr="00EE0878">
        <w:rPr>
          <w:rFonts w:ascii="Century Gothic" w:hAnsi="Century Gothic"/>
          <w:szCs w:val="22"/>
          <w:lang w:val="es-MX"/>
        </w:rPr>
        <w:t xml:space="preserve"> del Litoral.  </w:t>
      </w:r>
    </w:p>
    <w:p w:rsidR="003F47A1" w:rsidRDefault="003F47A1" w:rsidP="002A6B1D">
      <w:pPr>
        <w:pStyle w:val="Textoindependiente"/>
        <w:tabs>
          <w:tab w:val="left" w:pos="1560"/>
        </w:tabs>
        <w:ind w:left="1701" w:right="-1" w:hanging="1701"/>
        <w:rPr>
          <w:rFonts w:ascii="Century Gothic" w:hAnsi="Century Gothic"/>
          <w:szCs w:val="22"/>
          <w:lang w:val="es-MX"/>
        </w:rPr>
      </w:pPr>
    </w:p>
    <w:p w:rsidR="003F47A1" w:rsidRDefault="003F47A1" w:rsidP="002A6B1D">
      <w:pPr>
        <w:pStyle w:val="Textoindependiente"/>
        <w:ind w:left="1701" w:right="-1" w:hanging="1701"/>
        <w:rPr>
          <w:rFonts w:ascii="Century Gothic" w:hAnsi="Century Gothic"/>
          <w:b/>
          <w:szCs w:val="22"/>
          <w:lang w:val="es-MX"/>
        </w:rPr>
      </w:pPr>
      <w:bookmarkStart w:id="9" w:name="CAC2013337"/>
      <w:r>
        <w:rPr>
          <w:rFonts w:ascii="Century Gothic" w:hAnsi="Century Gothic"/>
          <w:b/>
          <w:szCs w:val="22"/>
          <w:lang w:val="es-MX"/>
        </w:rPr>
        <w:t>CAC</w:t>
      </w:r>
      <w:r w:rsidRPr="001137CB">
        <w:rPr>
          <w:rFonts w:ascii="Century Gothic" w:hAnsi="Century Gothic"/>
          <w:b/>
          <w:szCs w:val="22"/>
          <w:lang w:val="es-MX"/>
        </w:rPr>
        <w:t>-2013-3</w:t>
      </w:r>
      <w:r w:rsidR="00F154F9">
        <w:rPr>
          <w:rFonts w:ascii="Century Gothic" w:hAnsi="Century Gothic"/>
          <w:b/>
          <w:szCs w:val="22"/>
          <w:lang w:val="es-MX"/>
        </w:rPr>
        <w:t>37</w:t>
      </w:r>
      <w:r w:rsidRPr="001137CB">
        <w:rPr>
          <w:rFonts w:ascii="Century Gothic" w:hAnsi="Century Gothic"/>
          <w:b/>
          <w:szCs w:val="22"/>
          <w:lang w:val="es-MX"/>
        </w:rPr>
        <w:t>.-</w:t>
      </w:r>
      <w:r>
        <w:rPr>
          <w:rFonts w:ascii="Century Gothic" w:hAnsi="Century Gothic"/>
          <w:b/>
          <w:szCs w:val="22"/>
          <w:lang w:val="es-MX"/>
        </w:rPr>
        <w:t>Análisis del</w:t>
      </w:r>
      <w:r w:rsidR="005E4580">
        <w:rPr>
          <w:rFonts w:ascii="Century Gothic" w:hAnsi="Century Gothic"/>
          <w:b/>
          <w:szCs w:val="22"/>
          <w:lang w:val="es-MX"/>
        </w:rPr>
        <w:t xml:space="preserve"> proceso empleado para la s</w:t>
      </w:r>
      <w:r>
        <w:rPr>
          <w:rFonts w:ascii="Century Gothic" w:hAnsi="Century Gothic"/>
          <w:b/>
          <w:szCs w:val="22"/>
          <w:lang w:val="es-MX"/>
        </w:rPr>
        <w:t>elecci</w:t>
      </w:r>
      <w:r w:rsidR="005E4580">
        <w:rPr>
          <w:rFonts w:ascii="Century Gothic" w:hAnsi="Century Gothic"/>
          <w:b/>
          <w:szCs w:val="22"/>
          <w:lang w:val="es-MX"/>
        </w:rPr>
        <w:t>ón de P</w:t>
      </w:r>
      <w:r>
        <w:rPr>
          <w:rFonts w:ascii="Century Gothic" w:hAnsi="Century Gothic"/>
          <w:b/>
          <w:szCs w:val="22"/>
          <w:lang w:val="es-MX"/>
        </w:rPr>
        <w:t>rofesores no titulares y su inducción a la ESPOL</w:t>
      </w:r>
      <w:r w:rsidR="005E4580">
        <w:rPr>
          <w:rFonts w:ascii="Century Gothic" w:hAnsi="Century Gothic"/>
          <w:b/>
          <w:szCs w:val="22"/>
          <w:lang w:val="es-MX"/>
        </w:rPr>
        <w:t>,</w:t>
      </w:r>
      <w:r>
        <w:rPr>
          <w:rFonts w:ascii="Century Gothic" w:hAnsi="Century Gothic"/>
          <w:b/>
          <w:szCs w:val="22"/>
          <w:lang w:val="es-MX"/>
        </w:rPr>
        <w:t xml:space="preserve"> para el I Término 2013-2014. </w:t>
      </w:r>
    </w:p>
    <w:bookmarkEnd w:id="9"/>
    <w:p w:rsidR="003F47A1" w:rsidRPr="003F47A1" w:rsidRDefault="003F47A1" w:rsidP="002A6B1D">
      <w:pPr>
        <w:pStyle w:val="Textoindependiente"/>
        <w:ind w:left="1701" w:right="-1"/>
        <w:rPr>
          <w:rFonts w:ascii="Century Gothic" w:hAnsi="Century Gothic"/>
          <w:szCs w:val="22"/>
          <w:lang w:val="es-MX"/>
        </w:rPr>
      </w:pPr>
      <w:r w:rsidRPr="003F47A1">
        <w:rPr>
          <w:rFonts w:ascii="Century Gothic" w:hAnsi="Century Gothic"/>
          <w:szCs w:val="22"/>
          <w:lang w:val="es-MX"/>
        </w:rPr>
        <w:t xml:space="preserve">Con el objetivo </w:t>
      </w:r>
      <w:r w:rsidR="002B4395">
        <w:rPr>
          <w:rFonts w:ascii="Century Gothic" w:hAnsi="Century Gothic"/>
          <w:szCs w:val="22"/>
          <w:lang w:val="es-MX"/>
        </w:rPr>
        <w:t xml:space="preserve">de </w:t>
      </w:r>
      <w:r w:rsidR="005E4580">
        <w:rPr>
          <w:rFonts w:ascii="Century Gothic" w:hAnsi="Century Gothic"/>
          <w:szCs w:val="22"/>
          <w:lang w:val="es-MX"/>
        </w:rPr>
        <w:t>analizar</w:t>
      </w:r>
      <w:r w:rsidRPr="003F47A1">
        <w:rPr>
          <w:rFonts w:ascii="Century Gothic" w:hAnsi="Century Gothic"/>
          <w:szCs w:val="22"/>
          <w:lang w:val="es-MX"/>
        </w:rPr>
        <w:t xml:space="preserve"> los resultados del proceso empleado </w:t>
      </w:r>
      <w:r w:rsidR="005E4580">
        <w:rPr>
          <w:rFonts w:ascii="Century Gothic" w:hAnsi="Century Gothic"/>
          <w:szCs w:val="22"/>
          <w:lang w:val="es-MX"/>
        </w:rPr>
        <w:t xml:space="preserve">en la </w:t>
      </w:r>
      <w:r w:rsidRPr="003F47A1">
        <w:rPr>
          <w:rFonts w:ascii="Century Gothic" w:hAnsi="Century Gothic"/>
          <w:szCs w:val="22"/>
          <w:lang w:val="es-MX"/>
        </w:rPr>
        <w:t xml:space="preserve"> selección </w:t>
      </w:r>
      <w:r w:rsidR="00A665B1">
        <w:rPr>
          <w:rFonts w:ascii="Century Gothic" w:hAnsi="Century Gothic"/>
          <w:szCs w:val="22"/>
          <w:lang w:val="es-MX"/>
        </w:rPr>
        <w:t>de p</w:t>
      </w:r>
      <w:r w:rsidRPr="003F47A1">
        <w:rPr>
          <w:rFonts w:ascii="Century Gothic" w:hAnsi="Century Gothic"/>
          <w:szCs w:val="22"/>
          <w:lang w:val="es-MX"/>
        </w:rPr>
        <w:t>rofesores no titulares</w:t>
      </w:r>
      <w:r w:rsidR="005E4580">
        <w:rPr>
          <w:rFonts w:ascii="Century Gothic" w:hAnsi="Century Gothic"/>
          <w:szCs w:val="22"/>
          <w:lang w:val="es-MX"/>
        </w:rPr>
        <w:t xml:space="preserve"> y su inducción a la ESPOL</w:t>
      </w:r>
      <w:r w:rsidRPr="003F47A1">
        <w:rPr>
          <w:rFonts w:ascii="Century Gothic" w:hAnsi="Century Gothic"/>
          <w:szCs w:val="22"/>
          <w:lang w:val="es-MX"/>
        </w:rPr>
        <w:t>, la Ph.D. Cecilia Paredes Verduga</w:t>
      </w:r>
      <w:r w:rsidR="005E4580">
        <w:rPr>
          <w:rFonts w:ascii="Century Gothic" w:hAnsi="Century Gothic"/>
          <w:szCs w:val="22"/>
          <w:lang w:val="es-MX"/>
        </w:rPr>
        <w:t>, Vicerrectora Académica, presenta y expone los resultados alcanzados</w:t>
      </w:r>
      <w:r w:rsidR="002B4395">
        <w:rPr>
          <w:rFonts w:ascii="Century Gothic" w:hAnsi="Century Gothic"/>
          <w:szCs w:val="22"/>
          <w:lang w:val="es-MX"/>
        </w:rPr>
        <w:t xml:space="preserve"> por lo que </w:t>
      </w:r>
      <w:r w:rsidR="005E4580">
        <w:rPr>
          <w:rFonts w:ascii="Century Gothic" w:hAnsi="Century Gothic"/>
          <w:szCs w:val="22"/>
          <w:lang w:val="es-MX"/>
        </w:rPr>
        <w:t xml:space="preserve">la Comisión Académica, </w:t>
      </w:r>
      <w:r w:rsidR="005E4580" w:rsidRPr="005E4580">
        <w:rPr>
          <w:rFonts w:ascii="Century Gothic" w:hAnsi="Century Gothic"/>
          <w:b/>
          <w:i/>
          <w:szCs w:val="22"/>
          <w:lang w:val="es-MX"/>
        </w:rPr>
        <w:t>resuelve:</w:t>
      </w:r>
      <w:r w:rsidR="005E4580">
        <w:rPr>
          <w:rFonts w:ascii="Century Gothic" w:hAnsi="Century Gothic"/>
          <w:szCs w:val="22"/>
          <w:lang w:val="es-MX"/>
        </w:rPr>
        <w:t xml:space="preserve"> </w:t>
      </w:r>
      <w:r w:rsidRPr="003F47A1">
        <w:rPr>
          <w:rFonts w:ascii="Century Gothic" w:hAnsi="Century Gothic"/>
          <w:szCs w:val="22"/>
          <w:lang w:val="es-MX"/>
        </w:rPr>
        <w:t xml:space="preserve"> </w:t>
      </w:r>
    </w:p>
    <w:p w:rsidR="003F47A1" w:rsidRDefault="003F47A1" w:rsidP="002A6B1D">
      <w:pPr>
        <w:pStyle w:val="Textoindependiente"/>
        <w:ind w:left="1701" w:right="-1" w:hanging="1701"/>
        <w:rPr>
          <w:rFonts w:ascii="Century Gothic" w:hAnsi="Century Gothic"/>
          <w:b/>
          <w:szCs w:val="22"/>
          <w:lang w:val="es-MX"/>
        </w:rPr>
      </w:pPr>
    </w:p>
    <w:p w:rsidR="005E4580" w:rsidRDefault="0001606E" w:rsidP="002A6B1D">
      <w:pPr>
        <w:pStyle w:val="Textoindependiente"/>
        <w:tabs>
          <w:tab w:val="left" w:pos="4277"/>
        </w:tabs>
        <w:ind w:left="1701" w:right="-1"/>
        <w:rPr>
          <w:rFonts w:ascii="Century Gothic" w:hAnsi="Century Gothic"/>
          <w:szCs w:val="22"/>
          <w:lang w:val="es-MX"/>
        </w:rPr>
      </w:pPr>
      <w:r w:rsidRPr="00386FC7">
        <w:rPr>
          <w:rFonts w:ascii="Century Gothic" w:hAnsi="Century Gothic"/>
          <w:sz w:val="14"/>
          <w:szCs w:val="22"/>
          <w:lang w:val="es-MX"/>
        </w:rPr>
        <w:t>(1</w:t>
      </w:r>
      <w:r>
        <w:rPr>
          <w:rFonts w:ascii="Century Gothic" w:hAnsi="Century Gothic"/>
          <w:sz w:val="14"/>
          <w:szCs w:val="22"/>
          <w:lang w:val="es-MX"/>
        </w:rPr>
        <w:t>)</w:t>
      </w:r>
      <w:r w:rsidR="005E4580">
        <w:rPr>
          <w:rFonts w:ascii="Century Gothic" w:hAnsi="Century Gothic"/>
          <w:szCs w:val="22"/>
          <w:lang w:val="es-MX"/>
        </w:rPr>
        <w:t xml:space="preserve">Conocer el proceso </w:t>
      </w:r>
      <w:r w:rsidR="002B4395">
        <w:rPr>
          <w:rFonts w:ascii="Century Gothic" w:hAnsi="Century Gothic"/>
          <w:szCs w:val="22"/>
          <w:lang w:val="es-MX"/>
        </w:rPr>
        <w:t>de “</w:t>
      </w:r>
      <w:r w:rsidR="002B4395" w:rsidRPr="002B4395">
        <w:rPr>
          <w:rFonts w:ascii="Times New Roman" w:hAnsi="Times New Roman"/>
          <w:i/>
          <w:szCs w:val="22"/>
          <w:lang w:val="es-MX"/>
        </w:rPr>
        <w:t>Selección de P</w:t>
      </w:r>
      <w:r w:rsidR="002B4395">
        <w:rPr>
          <w:rFonts w:ascii="Times New Roman" w:hAnsi="Times New Roman"/>
          <w:i/>
          <w:szCs w:val="22"/>
          <w:lang w:val="es-MX"/>
        </w:rPr>
        <w:t>rofesores no T</w:t>
      </w:r>
      <w:r w:rsidR="002B4395" w:rsidRPr="002B4395">
        <w:rPr>
          <w:rFonts w:ascii="Times New Roman" w:hAnsi="Times New Roman"/>
          <w:i/>
          <w:szCs w:val="22"/>
          <w:lang w:val="es-MX"/>
        </w:rPr>
        <w:t xml:space="preserve">itulares y su </w:t>
      </w:r>
      <w:r w:rsidR="002B4395">
        <w:rPr>
          <w:rFonts w:ascii="Times New Roman" w:hAnsi="Times New Roman"/>
          <w:i/>
          <w:szCs w:val="22"/>
          <w:lang w:val="es-MX"/>
        </w:rPr>
        <w:t>I</w:t>
      </w:r>
      <w:r w:rsidR="002B4395" w:rsidRPr="002B4395">
        <w:rPr>
          <w:rFonts w:ascii="Times New Roman" w:hAnsi="Times New Roman"/>
          <w:i/>
          <w:szCs w:val="22"/>
          <w:lang w:val="es-MX"/>
        </w:rPr>
        <w:t>nducción a la ESPOL</w:t>
      </w:r>
      <w:r w:rsidR="002B4395">
        <w:rPr>
          <w:rFonts w:ascii="Times New Roman" w:hAnsi="Times New Roman"/>
          <w:i/>
          <w:szCs w:val="22"/>
          <w:lang w:val="es-MX"/>
        </w:rPr>
        <w:t>”</w:t>
      </w:r>
      <w:r w:rsidR="002B4395">
        <w:rPr>
          <w:rFonts w:ascii="Century Gothic" w:hAnsi="Century Gothic"/>
          <w:szCs w:val="22"/>
          <w:lang w:val="es-MX"/>
        </w:rPr>
        <w:t xml:space="preserve"> </w:t>
      </w:r>
      <w:r w:rsidR="005B4D4C">
        <w:rPr>
          <w:rFonts w:ascii="Century Gothic" w:hAnsi="Century Gothic"/>
          <w:szCs w:val="22"/>
          <w:lang w:val="es-MX"/>
        </w:rPr>
        <w:t>empleado en</w:t>
      </w:r>
      <w:r w:rsidR="005E4580">
        <w:rPr>
          <w:rFonts w:ascii="Century Gothic" w:hAnsi="Century Gothic"/>
          <w:szCs w:val="22"/>
          <w:lang w:val="es-MX"/>
        </w:rPr>
        <w:t xml:space="preserve"> las fases de </w:t>
      </w:r>
      <w:r w:rsidR="00E64545">
        <w:rPr>
          <w:rFonts w:ascii="Century Gothic" w:hAnsi="Century Gothic"/>
          <w:szCs w:val="22"/>
          <w:lang w:val="es-MX"/>
        </w:rPr>
        <w:t>Evaluación de M</w:t>
      </w:r>
      <w:r w:rsidR="006B4D33" w:rsidRPr="005E4580">
        <w:rPr>
          <w:rFonts w:ascii="Century Gothic" w:hAnsi="Century Gothic"/>
          <w:szCs w:val="22"/>
          <w:lang w:val="es-MX"/>
        </w:rPr>
        <w:t>éritos</w:t>
      </w:r>
      <w:r w:rsidR="005E4580">
        <w:rPr>
          <w:rFonts w:ascii="Century Gothic" w:hAnsi="Century Gothic"/>
          <w:szCs w:val="22"/>
          <w:lang w:val="es-MX"/>
        </w:rPr>
        <w:t xml:space="preserve">, </w:t>
      </w:r>
      <w:r w:rsidR="00E64545">
        <w:rPr>
          <w:rFonts w:ascii="Century Gothic" w:hAnsi="Century Gothic"/>
          <w:szCs w:val="22"/>
          <w:lang w:val="es-MX"/>
        </w:rPr>
        <w:t>Recepción de P</w:t>
      </w:r>
      <w:r w:rsidR="006B4D33" w:rsidRPr="005E4580">
        <w:rPr>
          <w:rFonts w:ascii="Century Gothic" w:hAnsi="Century Gothic"/>
          <w:szCs w:val="22"/>
          <w:lang w:val="es-MX"/>
        </w:rPr>
        <w:t>ruebas</w:t>
      </w:r>
      <w:r w:rsidR="005E4580">
        <w:rPr>
          <w:rFonts w:ascii="Century Gothic" w:hAnsi="Century Gothic"/>
          <w:szCs w:val="22"/>
          <w:lang w:val="es-MX"/>
        </w:rPr>
        <w:t xml:space="preserve"> y </w:t>
      </w:r>
      <w:r w:rsidR="006B4D33" w:rsidRPr="005E4580">
        <w:rPr>
          <w:rFonts w:ascii="Century Gothic" w:hAnsi="Century Gothic"/>
          <w:szCs w:val="22"/>
          <w:lang w:val="es-MX"/>
        </w:rPr>
        <w:t>Programa de Inducción</w:t>
      </w:r>
      <w:r w:rsidR="00E64545">
        <w:rPr>
          <w:rFonts w:ascii="Century Gothic" w:hAnsi="Century Gothic"/>
          <w:szCs w:val="22"/>
          <w:lang w:val="es-MX"/>
        </w:rPr>
        <w:t>,</w:t>
      </w:r>
      <w:r w:rsidR="005E4580">
        <w:rPr>
          <w:rFonts w:ascii="Century Gothic" w:hAnsi="Century Gothic"/>
          <w:szCs w:val="22"/>
          <w:lang w:val="es-MX"/>
        </w:rPr>
        <w:t xml:space="preserve"> el mismo que </w:t>
      </w:r>
      <w:r w:rsidR="002B4395">
        <w:rPr>
          <w:rFonts w:ascii="Century Gothic" w:hAnsi="Century Gothic"/>
          <w:szCs w:val="22"/>
          <w:lang w:val="es-MX"/>
        </w:rPr>
        <w:t xml:space="preserve">mereció </w:t>
      </w:r>
      <w:r w:rsidR="005E4580">
        <w:rPr>
          <w:rFonts w:ascii="Century Gothic" w:hAnsi="Century Gothic"/>
          <w:szCs w:val="22"/>
          <w:lang w:val="es-MX"/>
        </w:rPr>
        <w:t>los comentarios de los miembros de la Comisión</w:t>
      </w:r>
      <w:r w:rsidR="00E64545">
        <w:rPr>
          <w:rFonts w:ascii="Century Gothic" w:hAnsi="Century Gothic"/>
          <w:szCs w:val="22"/>
          <w:lang w:val="es-MX"/>
        </w:rPr>
        <w:t xml:space="preserve"> Académica</w:t>
      </w:r>
      <w:r w:rsidR="002B4395">
        <w:rPr>
          <w:rFonts w:ascii="Century Gothic" w:hAnsi="Century Gothic"/>
          <w:szCs w:val="22"/>
          <w:lang w:val="es-MX"/>
        </w:rPr>
        <w:t>,</w:t>
      </w:r>
      <w:r w:rsidR="00E64545">
        <w:rPr>
          <w:rFonts w:ascii="Century Gothic" w:hAnsi="Century Gothic"/>
          <w:szCs w:val="22"/>
          <w:lang w:val="es-MX"/>
        </w:rPr>
        <w:t xml:space="preserve"> los cuales concluyeron que para el próximo proceso de selección e inducción de Profesores</w:t>
      </w:r>
      <w:r w:rsidR="002B4395">
        <w:rPr>
          <w:rFonts w:ascii="Century Gothic" w:hAnsi="Century Gothic"/>
          <w:szCs w:val="22"/>
          <w:lang w:val="es-MX"/>
        </w:rPr>
        <w:t xml:space="preserve"> no titulares se considere</w:t>
      </w:r>
      <w:r w:rsidR="00E64545">
        <w:rPr>
          <w:rFonts w:ascii="Century Gothic" w:hAnsi="Century Gothic"/>
          <w:szCs w:val="22"/>
          <w:lang w:val="es-MX"/>
        </w:rPr>
        <w:t xml:space="preserve"> los siguientes criterios</w:t>
      </w:r>
      <w:r w:rsidR="007F38C0">
        <w:rPr>
          <w:rFonts w:ascii="Century Gothic" w:hAnsi="Century Gothic"/>
          <w:szCs w:val="22"/>
          <w:lang w:val="es-MX"/>
        </w:rPr>
        <w:t xml:space="preserve"> como mejora del mismo</w:t>
      </w:r>
      <w:r w:rsidR="00E64545">
        <w:rPr>
          <w:rFonts w:ascii="Century Gothic" w:hAnsi="Century Gothic"/>
          <w:szCs w:val="22"/>
          <w:lang w:val="es-MX"/>
        </w:rPr>
        <w:t xml:space="preserve">: </w:t>
      </w:r>
    </w:p>
    <w:p w:rsidR="006D553F" w:rsidRDefault="006D553F" w:rsidP="002A6B1D">
      <w:pPr>
        <w:pStyle w:val="Textoindependiente"/>
        <w:tabs>
          <w:tab w:val="left" w:pos="4277"/>
        </w:tabs>
        <w:ind w:left="1701" w:right="-1"/>
        <w:rPr>
          <w:rFonts w:ascii="Century Gothic" w:hAnsi="Century Gothic"/>
          <w:szCs w:val="22"/>
          <w:lang w:val="es-MX"/>
        </w:rPr>
      </w:pPr>
    </w:p>
    <w:p w:rsidR="00C417DE" w:rsidRDefault="00C417DE" w:rsidP="002A6B1D">
      <w:pPr>
        <w:pStyle w:val="Textoindependiente"/>
        <w:numPr>
          <w:ilvl w:val="0"/>
          <w:numId w:val="3"/>
        </w:numPr>
        <w:tabs>
          <w:tab w:val="left" w:pos="4277"/>
        </w:tabs>
        <w:ind w:right="-1"/>
        <w:rPr>
          <w:rFonts w:ascii="Century Gothic" w:hAnsi="Century Gothic"/>
          <w:szCs w:val="22"/>
          <w:lang w:val="es-MX"/>
        </w:rPr>
      </w:pPr>
      <w:r>
        <w:rPr>
          <w:rFonts w:ascii="Century Gothic" w:hAnsi="Century Gothic"/>
          <w:szCs w:val="22"/>
          <w:lang w:val="es-MX"/>
        </w:rPr>
        <w:t>Abrir la convocatoria de recl</w:t>
      </w:r>
      <w:r w:rsidR="00A665B1">
        <w:rPr>
          <w:rFonts w:ascii="Century Gothic" w:hAnsi="Century Gothic"/>
          <w:szCs w:val="22"/>
          <w:lang w:val="es-MX"/>
        </w:rPr>
        <w:t>utamiento para la selección de p</w:t>
      </w:r>
      <w:r>
        <w:rPr>
          <w:rFonts w:ascii="Century Gothic" w:hAnsi="Century Gothic"/>
          <w:szCs w:val="22"/>
          <w:lang w:val="es-MX"/>
        </w:rPr>
        <w:t xml:space="preserve">rofesores no titulares </w:t>
      </w:r>
      <w:r w:rsidRPr="00415811">
        <w:rPr>
          <w:rFonts w:ascii="Century Gothic" w:hAnsi="Century Gothic"/>
          <w:szCs w:val="22"/>
          <w:lang w:val="es-MX"/>
        </w:rPr>
        <w:t xml:space="preserve">con el tiempo necesario </w:t>
      </w:r>
      <w:r>
        <w:rPr>
          <w:rFonts w:ascii="Century Gothic" w:hAnsi="Century Gothic"/>
          <w:szCs w:val="22"/>
          <w:lang w:val="es-MX"/>
        </w:rPr>
        <w:t xml:space="preserve">para el empleo efectivo del proceso. </w:t>
      </w:r>
    </w:p>
    <w:p w:rsidR="00C417DE" w:rsidRDefault="00C417DE" w:rsidP="002A6B1D">
      <w:pPr>
        <w:pStyle w:val="Textoindependiente"/>
        <w:tabs>
          <w:tab w:val="left" w:pos="4277"/>
        </w:tabs>
        <w:ind w:left="2421" w:right="-1"/>
        <w:rPr>
          <w:rFonts w:ascii="Century Gothic" w:hAnsi="Century Gothic"/>
          <w:szCs w:val="22"/>
          <w:lang w:val="es-MX"/>
        </w:rPr>
      </w:pPr>
    </w:p>
    <w:p w:rsidR="007F38C0" w:rsidRDefault="007F38C0" w:rsidP="002A6B1D">
      <w:pPr>
        <w:pStyle w:val="Textoindependiente"/>
        <w:numPr>
          <w:ilvl w:val="0"/>
          <w:numId w:val="3"/>
        </w:numPr>
        <w:tabs>
          <w:tab w:val="left" w:pos="4277"/>
        </w:tabs>
        <w:ind w:right="-1"/>
        <w:rPr>
          <w:rFonts w:ascii="Century Gothic" w:hAnsi="Century Gothic"/>
          <w:szCs w:val="22"/>
          <w:lang w:val="es-MX"/>
        </w:rPr>
      </w:pPr>
      <w:r>
        <w:rPr>
          <w:rFonts w:ascii="Century Gothic" w:hAnsi="Century Gothic"/>
          <w:szCs w:val="22"/>
          <w:lang w:val="es-MX"/>
        </w:rPr>
        <w:t xml:space="preserve">Crear un procedimiento o instructivo del proceso por etapa de selección e inducción, para conocimiento de las Unidades Académicas. </w:t>
      </w:r>
    </w:p>
    <w:p w:rsidR="007F38C0" w:rsidRDefault="007F38C0" w:rsidP="002A6B1D">
      <w:pPr>
        <w:pStyle w:val="Textoindependiente"/>
        <w:tabs>
          <w:tab w:val="left" w:pos="4277"/>
        </w:tabs>
        <w:ind w:left="2421" w:right="-1"/>
        <w:rPr>
          <w:rFonts w:ascii="Century Gothic" w:hAnsi="Century Gothic"/>
          <w:szCs w:val="22"/>
          <w:lang w:val="es-MX"/>
        </w:rPr>
      </w:pPr>
    </w:p>
    <w:p w:rsidR="001E1BB6" w:rsidRDefault="001E1BB6" w:rsidP="002A6B1D">
      <w:pPr>
        <w:pStyle w:val="Textoindependiente"/>
        <w:numPr>
          <w:ilvl w:val="0"/>
          <w:numId w:val="3"/>
        </w:numPr>
        <w:tabs>
          <w:tab w:val="left" w:pos="4277"/>
        </w:tabs>
        <w:ind w:right="-1"/>
        <w:rPr>
          <w:rFonts w:ascii="Century Gothic" w:hAnsi="Century Gothic"/>
          <w:szCs w:val="22"/>
          <w:lang w:val="es-MX"/>
        </w:rPr>
      </w:pPr>
      <w:r>
        <w:rPr>
          <w:rFonts w:ascii="Century Gothic" w:hAnsi="Century Gothic"/>
          <w:szCs w:val="22"/>
          <w:lang w:val="es-MX"/>
        </w:rPr>
        <w:t xml:space="preserve">Considerar el ranking del programa y/o la </w:t>
      </w:r>
      <w:r w:rsidR="002B4395">
        <w:rPr>
          <w:rFonts w:ascii="Century Gothic" w:hAnsi="Century Gothic"/>
          <w:szCs w:val="22"/>
          <w:lang w:val="es-MX"/>
        </w:rPr>
        <w:t>Institución</w:t>
      </w:r>
      <w:r w:rsidR="005B4D4C">
        <w:rPr>
          <w:rFonts w:ascii="Century Gothic" w:hAnsi="Century Gothic"/>
          <w:szCs w:val="22"/>
          <w:lang w:val="es-MX"/>
        </w:rPr>
        <w:t xml:space="preserve"> de donde proviene el aspirante</w:t>
      </w:r>
      <w:r>
        <w:rPr>
          <w:rFonts w:ascii="Century Gothic" w:hAnsi="Century Gothic"/>
          <w:szCs w:val="22"/>
          <w:lang w:val="es-MX"/>
        </w:rPr>
        <w:t>.</w:t>
      </w:r>
    </w:p>
    <w:p w:rsidR="00B85AC1" w:rsidRDefault="00B85AC1" w:rsidP="002A6B1D">
      <w:pPr>
        <w:pStyle w:val="Prrafodelista"/>
        <w:ind w:right="-1"/>
        <w:rPr>
          <w:rFonts w:ascii="Century Gothic" w:hAnsi="Century Gothic"/>
          <w:szCs w:val="22"/>
          <w:lang w:val="es-MX"/>
        </w:rPr>
      </w:pPr>
    </w:p>
    <w:p w:rsidR="00B85AC1" w:rsidRDefault="00B85AC1" w:rsidP="002A6B1D">
      <w:pPr>
        <w:pStyle w:val="Textoindependiente"/>
        <w:numPr>
          <w:ilvl w:val="0"/>
          <w:numId w:val="3"/>
        </w:numPr>
        <w:tabs>
          <w:tab w:val="left" w:pos="4277"/>
        </w:tabs>
        <w:ind w:right="-1"/>
        <w:rPr>
          <w:rFonts w:ascii="Century Gothic" w:hAnsi="Century Gothic"/>
          <w:szCs w:val="22"/>
          <w:lang w:val="es-MX"/>
        </w:rPr>
      </w:pPr>
      <w:r>
        <w:rPr>
          <w:rFonts w:ascii="Century Gothic" w:hAnsi="Century Gothic"/>
          <w:szCs w:val="22"/>
          <w:lang w:val="es-MX"/>
        </w:rPr>
        <w:t xml:space="preserve">Implementar el sistema del percentil para la evaluación de los méritos. </w:t>
      </w:r>
    </w:p>
    <w:p w:rsidR="001E1BB6" w:rsidRDefault="001E1BB6" w:rsidP="002A6B1D">
      <w:pPr>
        <w:pStyle w:val="Textoindependiente"/>
        <w:tabs>
          <w:tab w:val="left" w:pos="4277"/>
        </w:tabs>
        <w:ind w:left="1701" w:right="-1"/>
        <w:rPr>
          <w:rFonts w:ascii="Century Gothic" w:hAnsi="Century Gothic"/>
          <w:szCs w:val="22"/>
          <w:lang w:val="es-MX"/>
        </w:rPr>
      </w:pPr>
    </w:p>
    <w:p w:rsidR="001E1BB6" w:rsidRDefault="001E1BB6" w:rsidP="002A6B1D">
      <w:pPr>
        <w:pStyle w:val="Textoindependiente"/>
        <w:numPr>
          <w:ilvl w:val="0"/>
          <w:numId w:val="3"/>
        </w:numPr>
        <w:tabs>
          <w:tab w:val="left" w:pos="4277"/>
        </w:tabs>
        <w:ind w:right="-1"/>
        <w:rPr>
          <w:rFonts w:ascii="Century Gothic" w:hAnsi="Century Gothic"/>
          <w:szCs w:val="22"/>
          <w:lang w:val="es-MX"/>
        </w:rPr>
      </w:pPr>
      <w:r>
        <w:rPr>
          <w:rFonts w:ascii="Century Gothic" w:hAnsi="Century Gothic"/>
          <w:szCs w:val="22"/>
          <w:lang w:val="es-MX"/>
        </w:rPr>
        <w:t>Considerar el programa de maestría a tiempo completo nacional e internacional.</w:t>
      </w:r>
    </w:p>
    <w:p w:rsidR="00253B19" w:rsidRDefault="00253B19" w:rsidP="002A6B1D">
      <w:pPr>
        <w:pStyle w:val="Prrafodelista"/>
        <w:ind w:right="-1"/>
        <w:rPr>
          <w:rFonts w:ascii="Century Gothic" w:hAnsi="Century Gothic"/>
          <w:szCs w:val="22"/>
          <w:lang w:val="es-MX"/>
        </w:rPr>
      </w:pPr>
    </w:p>
    <w:p w:rsidR="00253B19" w:rsidRDefault="00253B19" w:rsidP="002A6B1D">
      <w:pPr>
        <w:pStyle w:val="Textoindependiente"/>
        <w:numPr>
          <w:ilvl w:val="0"/>
          <w:numId w:val="3"/>
        </w:numPr>
        <w:tabs>
          <w:tab w:val="left" w:pos="4277"/>
        </w:tabs>
        <w:ind w:right="-1"/>
        <w:rPr>
          <w:rFonts w:ascii="Century Gothic" w:hAnsi="Century Gothic"/>
          <w:szCs w:val="22"/>
          <w:lang w:val="es-MX"/>
        </w:rPr>
      </w:pPr>
      <w:r>
        <w:rPr>
          <w:rFonts w:ascii="Century Gothic" w:hAnsi="Century Gothic"/>
          <w:szCs w:val="22"/>
          <w:lang w:val="es-MX"/>
        </w:rPr>
        <w:t>Analizar los criterios de calificación de otras Universidades con los criterios de calificación que emplea la ESPOL, para unificar los factores de la evaluación con relación</w:t>
      </w:r>
      <w:r w:rsidR="00C417DE">
        <w:rPr>
          <w:rFonts w:ascii="Century Gothic" w:hAnsi="Century Gothic"/>
          <w:szCs w:val="22"/>
          <w:lang w:val="es-MX"/>
        </w:rPr>
        <w:t xml:space="preserve"> a</w:t>
      </w:r>
      <w:r>
        <w:rPr>
          <w:rFonts w:ascii="Century Gothic" w:hAnsi="Century Gothic"/>
          <w:szCs w:val="22"/>
          <w:lang w:val="es-MX"/>
        </w:rPr>
        <w:t xml:space="preserve"> méritos. </w:t>
      </w:r>
    </w:p>
    <w:p w:rsidR="00C417DE" w:rsidRDefault="00C417DE" w:rsidP="002A6B1D">
      <w:pPr>
        <w:pStyle w:val="Prrafodelista"/>
        <w:ind w:right="-1"/>
        <w:rPr>
          <w:rFonts w:ascii="Century Gothic" w:hAnsi="Century Gothic"/>
          <w:szCs w:val="22"/>
          <w:lang w:val="es-MX"/>
        </w:rPr>
      </w:pPr>
    </w:p>
    <w:p w:rsidR="00253B19" w:rsidRDefault="001E1BB6" w:rsidP="002A6B1D">
      <w:pPr>
        <w:pStyle w:val="Textoindependiente"/>
        <w:numPr>
          <w:ilvl w:val="0"/>
          <w:numId w:val="3"/>
        </w:numPr>
        <w:tabs>
          <w:tab w:val="left" w:pos="4277"/>
        </w:tabs>
        <w:ind w:right="-1"/>
        <w:rPr>
          <w:rFonts w:ascii="Century Gothic" w:hAnsi="Century Gothic"/>
          <w:szCs w:val="22"/>
          <w:lang w:val="es-MX"/>
        </w:rPr>
      </w:pPr>
      <w:r w:rsidRPr="00253B19">
        <w:rPr>
          <w:rFonts w:ascii="Century Gothic" w:hAnsi="Century Gothic"/>
          <w:szCs w:val="22"/>
          <w:lang w:val="es-MX"/>
        </w:rPr>
        <w:t xml:space="preserve">Contemplar la posibilidad de implementar una entrevista con el candidato. </w:t>
      </w:r>
    </w:p>
    <w:p w:rsidR="00253B19" w:rsidRDefault="00253B19" w:rsidP="002A6B1D">
      <w:pPr>
        <w:pStyle w:val="Prrafodelista"/>
        <w:ind w:left="1440" w:right="-1"/>
        <w:rPr>
          <w:rFonts w:ascii="Century Gothic" w:hAnsi="Century Gothic"/>
          <w:szCs w:val="22"/>
          <w:lang w:val="es-MX"/>
        </w:rPr>
      </w:pPr>
    </w:p>
    <w:p w:rsidR="00253B19" w:rsidRDefault="001E1BB6" w:rsidP="002A6B1D">
      <w:pPr>
        <w:pStyle w:val="Textoindependiente"/>
        <w:numPr>
          <w:ilvl w:val="0"/>
          <w:numId w:val="3"/>
        </w:numPr>
        <w:tabs>
          <w:tab w:val="left" w:pos="4277"/>
        </w:tabs>
        <w:ind w:right="-1"/>
        <w:rPr>
          <w:rFonts w:ascii="Century Gothic" w:hAnsi="Century Gothic"/>
          <w:szCs w:val="22"/>
          <w:lang w:val="es-MX"/>
        </w:rPr>
      </w:pPr>
      <w:r w:rsidRPr="00253B19">
        <w:rPr>
          <w:rFonts w:ascii="Century Gothic" w:hAnsi="Century Gothic"/>
          <w:szCs w:val="22"/>
          <w:lang w:val="es-MX"/>
        </w:rPr>
        <w:t>Implementar clase demostrativa</w:t>
      </w:r>
      <w:r w:rsidR="00C417DE">
        <w:rPr>
          <w:rFonts w:ascii="Century Gothic" w:hAnsi="Century Gothic"/>
          <w:szCs w:val="22"/>
          <w:lang w:val="es-MX"/>
        </w:rPr>
        <w:t xml:space="preserve"> por parte del aspirante seleccionado. </w:t>
      </w:r>
      <w:r w:rsidRPr="00253B19">
        <w:rPr>
          <w:rFonts w:ascii="Century Gothic" w:hAnsi="Century Gothic"/>
          <w:szCs w:val="22"/>
          <w:lang w:val="es-MX"/>
        </w:rPr>
        <w:t xml:space="preserve"> </w:t>
      </w:r>
    </w:p>
    <w:p w:rsidR="00253B19" w:rsidRDefault="00253B19" w:rsidP="002A6B1D">
      <w:pPr>
        <w:pStyle w:val="Prrafodelista"/>
        <w:ind w:left="1440" w:right="-1"/>
        <w:rPr>
          <w:rFonts w:ascii="Century Gothic" w:hAnsi="Century Gothic"/>
          <w:szCs w:val="22"/>
          <w:lang w:val="es-MX"/>
        </w:rPr>
      </w:pPr>
    </w:p>
    <w:p w:rsidR="00C417DE" w:rsidRDefault="00D50123" w:rsidP="002A6B1D">
      <w:pPr>
        <w:pStyle w:val="Textoindependiente"/>
        <w:numPr>
          <w:ilvl w:val="0"/>
          <w:numId w:val="3"/>
        </w:numPr>
        <w:tabs>
          <w:tab w:val="left" w:pos="4277"/>
        </w:tabs>
        <w:ind w:right="-1"/>
        <w:rPr>
          <w:rFonts w:ascii="Century Gothic" w:hAnsi="Century Gothic"/>
          <w:szCs w:val="22"/>
          <w:lang w:val="es-MX"/>
        </w:rPr>
      </w:pPr>
      <w:r w:rsidRPr="00253B19">
        <w:rPr>
          <w:rFonts w:ascii="Century Gothic" w:hAnsi="Century Gothic"/>
          <w:szCs w:val="22"/>
          <w:lang w:val="es-MX"/>
        </w:rPr>
        <w:t>Definir</w:t>
      </w:r>
      <w:r w:rsidR="00C417DE">
        <w:rPr>
          <w:rFonts w:ascii="Century Gothic" w:hAnsi="Century Gothic"/>
          <w:szCs w:val="22"/>
          <w:lang w:val="es-MX"/>
        </w:rPr>
        <w:t xml:space="preserve"> los componentes de la evaluación con dos factores conocimientos y méritos con un </w:t>
      </w:r>
      <w:r w:rsidRPr="00253B19">
        <w:rPr>
          <w:rFonts w:ascii="Century Gothic" w:hAnsi="Century Gothic"/>
          <w:szCs w:val="22"/>
          <w:lang w:val="es-MX"/>
        </w:rPr>
        <w:t>peso</w:t>
      </w:r>
      <w:r w:rsidR="00125458">
        <w:rPr>
          <w:rFonts w:ascii="Century Gothic" w:hAnsi="Century Gothic"/>
          <w:szCs w:val="22"/>
          <w:lang w:val="es-MX"/>
        </w:rPr>
        <w:t xml:space="preserve"> del </w:t>
      </w:r>
      <w:r w:rsidR="00125458" w:rsidRPr="00125458">
        <w:rPr>
          <w:rFonts w:ascii="Century Gothic" w:hAnsi="Century Gothic"/>
          <w:b/>
          <w:szCs w:val="22"/>
          <w:lang w:val="es-MX"/>
        </w:rPr>
        <w:t xml:space="preserve">30% </w:t>
      </w:r>
      <w:r w:rsidR="00125458">
        <w:rPr>
          <w:rFonts w:ascii="Century Gothic" w:hAnsi="Century Gothic"/>
          <w:szCs w:val="22"/>
          <w:lang w:val="es-MX"/>
        </w:rPr>
        <w:t xml:space="preserve">y </w:t>
      </w:r>
      <w:r w:rsidR="00125458" w:rsidRPr="00125458">
        <w:rPr>
          <w:rFonts w:ascii="Century Gothic" w:hAnsi="Century Gothic"/>
          <w:b/>
          <w:szCs w:val="22"/>
          <w:lang w:val="es-MX"/>
        </w:rPr>
        <w:t>7</w:t>
      </w:r>
      <w:r w:rsidR="00C417DE" w:rsidRPr="00125458">
        <w:rPr>
          <w:rFonts w:ascii="Century Gothic" w:hAnsi="Century Gothic"/>
          <w:b/>
          <w:szCs w:val="22"/>
          <w:lang w:val="es-MX"/>
        </w:rPr>
        <w:t>0%</w:t>
      </w:r>
      <w:r w:rsidR="00C417DE">
        <w:rPr>
          <w:rFonts w:ascii="Century Gothic" w:hAnsi="Century Gothic"/>
          <w:szCs w:val="22"/>
          <w:lang w:val="es-MX"/>
        </w:rPr>
        <w:t xml:space="preserve"> respectivamente. </w:t>
      </w:r>
    </w:p>
    <w:p w:rsidR="009561D6" w:rsidRPr="00C417DE" w:rsidRDefault="009561D6" w:rsidP="002A6B1D">
      <w:pPr>
        <w:pStyle w:val="Textoindependiente"/>
        <w:tabs>
          <w:tab w:val="left" w:pos="4277"/>
        </w:tabs>
        <w:ind w:left="2421" w:right="-1"/>
        <w:rPr>
          <w:rFonts w:ascii="Century Gothic" w:hAnsi="Century Gothic"/>
          <w:szCs w:val="22"/>
          <w:lang w:val="es-MX"/>
        </w:rPr>
      </w:pPr>
    </w:p>
    <w:p w:rsidR="009561D6" w:rsidRDefault="009561D6" w:rsidP="002A6B1D">
      <w:pPr>
        <w:pStyle w:val="Textoindependiente"/>
        <w:numPr>
          <w:ilvl w:val="0"/>
          <w:numId w:val="3"/>
        </w:numPr>
        <w:tabs>
          <w:tab w:val="left" w:pos="4277"/>
        </w:tabs>
        <w:ind w:right="-1"/>
        <w:rPr>
          <w:rFonts w:ascii="Century Gothic" w:hAnsi="Century Gothic"/>
          <w:szCs w:val="22"/>
          <w:lang w:val="es-MX"/>
        </w:rPr>
      </w:pPr>
      <w:r>
        <w:rPr>
          <w:rFonts w:ascii="Century Gothic" w:hAnsi="Century Gothic"/>
          <w:szCs w:val="22"/>
          <w:lang w:val="es-MX"/>
        </w:rPr>
        <w:t xml:space="preserve">Abrir la convocatoria </w:t>
      </w:r>
      <w:r w:rsidR="00C417DE">
        <w:rPr>
          <w:rFonts w:ascii="Century Gothic" w:hAnsi="Century Gothic"/>
          <w:szCs w:val="22"/>
          <w:lang w:val="es-MX"/>
        </w:rPr>
        <w:t xml:space="preserve">de </w:t>
      </w:r>
      <w:r w:rsidR="00035E58">
        <w:rPr>
          <w:rFonts w:ascii="Century Gothic" w:hAnsi="Century Gothic"/>
          <w:szCs w:val="22"/>
          <w:lang w:val="es-MX"/>
        </w:rPr>
        <w:t xml:space="preserve">reclutamiento y </w:t>
      </w:r>
      <w:r w:rsidR="00CE3C8F">
        <w:rPr>
          <w:rFonts w:ascii="Century Gothic" w:hAnsi="Century Gothic"/>
          <w:szCs w:val="22"/>
          <w:lang w:val="es-MX"/>
        </w:rPr>
        <w:t>pre</w:t>
      </w:r>
      <w:r w:rsidR="00C417DE">
        <w:rPr>
          <w:rFonts w:ascii="Century Gothic" w:hAnsi="Century Gothic"/>
          <w:szCs w:val="22"/>
          <w:lang w:val="es-MX"/>
        </w:rPr>
        <w:t xml:space="preserve">selección de profesores no titulares </w:t>
      </w:r>
      <w:r>
        <w:rPr>
          <w:rFonts w:ascii="Century Gothic" w:hAnsi="Century Gothic"/>
          <w:szCs w:val="22"/>
          <w:lang w:val="es-MX"/>
        </w:rPr>
        <w:t>en la red de</w:t>
      </w:r>
      <w:r w:rsidR="00C417DE">
        <w:rPr>
          <w:rFonts w:ascii="Century Gothic" w:hAnsi="Century Gothic"/>
          <w:szCs w:val="22"/>
          <w:lang w:val="es-MX"/>
        </w:rPr>
        <w:t xml:space="preserve"> Universidades Nacionales. </w:t>
      </w:r>
    </w:p>
    <w:p w:rsidR="00125458" w:rsidRDefault="00125458" w:rsidP="00125458">
      <w:pPr>
        <w:pStyle w:val="Prrafodelista"/>
        <w:rPr>
          <w:rFonts w:ascii="Century Gothic" w:hAnsi="Century Gothic"/>
          <w:szCs w:val="22"/>
          <w:lang w:val="es-MX"/>
        </w:rPr>
      </w:pPr>
    </w:p>
    <w:p w:rsidR="00125458" w:rsidRPr="00C930B4" w:rsidRDefault="00125458" w:rsidP="00125458">
      <w:pPr>
        <w:pStyle w:val="Textoindependiente"/>
        <w:tabs>
          <w:tab w:val="left" w:pos="1701"/>
        </w:tabs>
        <w:ind w:left="1701" w:right="-517" w:hanging="1701"/>
        <w:rPr>
          <w:rFonts w:ascii="Century Gothic" w:hAnsi="Century Gothic"/>
          <w:b/>
          <w:i/>
          <w:sz w:val="14"/>
          <w:szCs w:val="14"/>
          <w:lang w:val="es-MX"/>
        </w:rPr>
      </w:pPr>
      <w:r>
        <w:rPr>
          <w:rFonts w:ascii="Century Gothic" w:hAnsi="Century Gothic"/>
          <w:b/>
          <w:i/>
          <w:sz w:val="14"/>
          <w:szCs w:val="14"/>
          <w:lang w:val="es-MX"/>
        </w:rPr>
        <w:tab/>
      </w:r>
      <w:bookmarkStart w:id="10" w:name="_GoBack"/>
      <w:bookmarkEnd w:id="10"/>
      <w:r w:rsidRPr="00C930B4">
        <w:rPr>
          <w:rFonts w:ascii="Century Gothic" w:hAnsi="Century Gothic"/>
          <w:b/>
          <w:i/>
          <w:sz w:val="14"/>
          <w:szCs w:val="14"/>
          <w:lang w:val="es-MX"/>
        </w:rPr>
        <w:t>Nota:</w:t>
      </w:r>
      <w:r>
        <w:rPr>
          <w:rFonts w:ascii="Century Gothic" w:hAnsi="Century Gothic"/>
          <w:b/>
          <w:i/>
          <w:sz w:val="14"/>
          <w:szCs w:val="14"/>
          <w:lang w:val="es-MX"/>
        </w:rPr>
        <w:t xml:space="preserve"> El texto en negrita fue modificado</w:t>
      </w:r>
      <w:r w:rsidRPr="00C930B4">
        <w:rPr>
          <w:rFonts w:ascii="Century Gothic" w:hAnsi="Century Gothic"/>
          <w:b/>
          <w:i/>
          <w:sz w:val="14"/>
          <w:szCs w:val="14"/>
          <w:lang w:val="es-MX"/>
        </w:rPr>
        <w:t xml:space="preserve"> en resolución 13-06-16</w:t>
      </w:r>
      <w:r>
        <w:rPr>
          <w:rFonts w:ascii="Century Gothic" w:hAnsi="Century Gothic"/>
          <w:b/>
          <w:i/>
          <w:sz w:val="14"/>
          <w:szCs w:val="14"/>
          <w:lang w:val="es-MX"/>
        </w:rPr>
        <w:t>5</w:t>
      </w:r>
      <w:r w:rsidRPr="00C930B4">
        <w:rPr>
          <w:rFonts w:ascii="Century Gothic" w:hAnsi="Century Gothic"/>
          <w:b/>
          <w:i/>
          <w:sz w:val="14"/>
          <w:szCs w:val="14"/>
          <w:lang w:val="es-MX"/>
        </w:rPr>
        <w:t xml:space="preserve"> del Consejo Politécnico el 27 de junio del 2013. </w:t>
      </w:r>
    </w:p>
    <w:p w:rsidR="006D553F" w:rsidRDefault="006D553F" w:rsidP="006D553F">
      <w:pPr>
        <w:pStyle w:val="Prrafodelista"/>
        <w:rPr>
          <w:rFonts w:ascii="Century Gothic" w:hAnsi="Century Gothic"/>
          <w:szCs w:val="22"/>
          <w:lang w:val="es-MX"/>
        </w:rPr>
      </w:pPr>
    </w:p>
    <w:p w:rsidR="006D553F" w:rsidRDefault="006D553F" w:rsidP="006D553F">
      <w:pPr>
        <w:pStyle w:val="Textoindependiente"/>
        <w:tabs>
          <w:tab w:val="left" w:pos="4277"/>
        </w:tabs>
        <w:ind w:left="2421" w:right="-1"/>
        <w:rPr>
          <w:rFonts w:ascii="Century Gothic" w:hAnsi="Century Gothic"/>
          <w:szCs w:val="22"/>
          <w:lang w:val="es-MX"/>
        </w:rPr>
      </w:pPr>
    </w:p>
    <w:p w:rsidR="000D184D" w:rsidRDefault="000D184D" w:rsidP="000D184D">
      <w:pPr>
        <w:pStyle w:val="Prrafodelista"/>
        <w:tabs>
          <w:tab w:val="left" w:pos="8416"/>
        </w:tabs>
        <w:ind w:right="-1"/>
        <w:rPr>
          <w:rFonts w:ascii="Century Gothic" w:hAnsi="Century Gothic"/>
          <w:szCs w:val="22"/>
          <w:lang w:val="es-MX"/>
        </w:rPr>
      </w:pPr>
      <w:r>
        <w:rPr>
          <w:rFonts w:ascii="Century Gothic" w:hAnsi="Century Gothic"/>
          <w:szCs w:val="22"/>
          <w:lang w:val="es-MX"/>
        </w:rPr>
        <w:tab/>
      </w:r>
    </w:p>
    <w:p w:rsidR="00F55A55" w:rsidRDefault="00C417DE" w:rsidP="002A6B1D">
      <w:pPr>
        <w:pStyle w:val="Textoindependiente"/>
        <w:ind w:left="1701" w:right="-1" w:hanging="1701"/>
        <w:rPr>
          <w:rFonts w:ascii="Century Gothic" w:hAnsi="Century Gothic"/>
          <w:b/>
          <w:szCs w:val="22"/>
          <w:lang w:val="es-MX"/>
        </w:rPr>
      </w:pPr>
      <w:bookmarkStart w:id="11" w:name="CAC2013338"/>
      <w:r>
        <w:rPr>
          <w:rFonts w:ascii="Century Gothic" w:hAnsi="Century Gothic"/>
          <w:b/>
          <w:szCs w:val="22"/>
          <w:lang w:val="es-MX"/>
        </w:rPr>
        <w:lastRenderedPageBreak/>
        <w:t>CAC</w:t>
      </w:r>
      <w:r w:rsidRPr="001137CB">
        <w:rPr>
          <w:rFonts w:ascii="Century Gothic" w:hAnsi="Century Gothic"/>
          <w:b/>
          <w:szCs w:val="22"/>
          <w:lang w:val="es-MX"/>
        </w:rPr>
        <w:t>-2013-3</w:t>
      </w:r>
      <w:r w:rsidR="00F154F9">
        <w:rPr>
          <w:rFonts w:ascii="Century Gothic" w:hAnsi="Century Gothic"/>
          <w:b/>
          <w:szCs w:val="22"/>
          <w:lang w:val="es-MX"/>
        </w:rPr>
        <w:t>38</w:t>
      </w:r>
      <w:r w:rsidRPr="001137CB">
        <w:rPr>
          <w:rFonts w:ascii="Century Gothic" w:hAnsi="Century Gothic"/>
          <w:b/>
          <w:szCs w:val="22"/>
          <w:lang w:val="es-MX"/>
        </w:rPr>
        <w:t>.-</w:t>
      </w:r>
      <w:r w:rsidR="00035E58">
        <w:rPr>
          <w:rFonts w:ascii="Century Gothic" w:hAnsi="Century Gothic"/>
          <w:b/>
          <w:szCs w:val="22"/>
          <w:lang w:val="es-MX"/>
        </w:rPr>
        <w:t>Requerimiento para la apertura de convocatoria</w:t>
      </w:r>
      <w:r>
        <w:rPr>
          <w:rFonts w:ascii="Century Gothic" w:hAnsi="Century Gothic"/>
          <w:b/>
          <w:szCs w:val="22"/>
          <w:lang w:val="es-MX"/>
        </w:rPr>
        <w:t xml:space="preserve"> </w:t>
      </w:r>
      <w:r w:rsidR="00035E58">
        <w:rPr>
          <w:rFonts w:ascii="Century Gothic" w:hAnsi="Century Gothic"/>
          <w:b/>
          <w:szCs w:val="22"/>
          <w:lang w:val="es-MX"/>
        </w:rPr>
        <w:t xml:space="preserve">de reclutamiento y selección de </w:t>
      </w:r>
      <w:r>
        <w:rPr>
          <w:rFonts w:ascii="Century Gothic" w:hAnsi="Century Gothic"/>
          <w:b/>
          <w:szCs w:val="22"/>
          <w:lang w:val="es-MX"/>
        </w:rPr>
        <w:t xml:space="preserve">Profesores no titulares </w:t>
      </w:r>
      <w:r w:rsidR="00035E58">
        <w:rPr>
          <w:rFonts w:ascii="Century Gothic" w:hAnsi="Century Gothic"/>
          <w:b/>
          <w:szCs w:val="22"/>
          <w:lang w:val="es-MX"/>
        </w:rPr>
        <w:t xml:space="preserve">para </w:t>
      </w:r>
      <w:r>
        <w:rPr>
          <w:rFonts w:ascii="Century Gothic" w:hAnsi="Century Gothic"/>
          <w:b/>
          <w:szCs w:val="22"/>
          <w:lang w:val="es-MX"/>
        </w:rPr>
        <w:t>la ESPOL</w:t>
      </w:r>
      <w:r w:rsidR="00035E58">
        <w:rPr>
          <w:rFonts w:ascii="Century Gothic" w:hAnsi="Century Gothic"/>
          <w:b/>
          <w:szCs w:val="22"/>
          <w:lang w:val="es-MX"/>
        </w:rPr>
        <w:t xml:space="preserve"> </w:t>
      </w:r>
      <w:r w:rsidR="00D81292">
        <w:rPr>
          <w:rFonts w:ascii="Century Gothic" w:hAnsi="Century Gothic"/>
          <w:b/>
          <w:szCs w:val="22"/>
          <w:lang w:val="es-MX"/>
        </w:rPr>
        <w:t>para</w:t>
      </w:r>
      <w:r>
        <w:rPr>
          <w:rFonts w:ascii="Century Gothic" w:hAnsi="Century Gothic"/>
          <w:b/>
          <w:szCs w:val="22"/>
          <w:lang w:val="es-MX"/>
        </w:rPr>
        <w:t xml:space="preserve"> </w:t>
      </w:r>
      <w:r w:rsidR="00A665B1">
        <w:rPr>
          <w:rFonts w:ascii="Century Gothic" w:hAnsi="Century Gothic"/>
          <w:b/>
          <w:szCs w:val="22"/>
          <w:lang w:val="es-MX"/>
        </w:rPr>
        <w:t xml:space="preserve">el </w:t>
      </w:r>
      <w:r w:rsidR="00035E58">
        <w:rPr>
          <w:rFonts w:ascii="Century Gothic" w:hAnsi="Century Gothic"/>
          <w:b/>
          <w:szCs w:val="22"/>
          <w:lang w:val="es-MX"/>
        </w:rPr>
        <w:t>II</w:t>
      </w:r>
      <w:r>
        <w:rPr>
          <w:rFonts w:ascii="Century Gothic" w:hAnsi="Century Gothic"/>
          <w:b/>
          <w:szCs w:val="22"/>
          <w:lang w:val="es-MX"/>
        </w:rPr>
        <w:t xml:space="preserve"> Término 2013-2014.</w:t>
      </w:r>
    </w:p>
    <w:bookmarkEnd w:id="11"/>
    <w:p w:rsidR="00F55A55" w:rsidRDefault="00F55A55" w:rsidP="002A6B1D">
      <w:pPr>
        <w:pStyle w:val="Textoindependiente"/>
        <w:ind w:left="1701" w:right="-1"/>
        <w:rPr>
          <w:rFonts w:ascii="Century Gothic" w:hAnsi="Century Gothic"/>
          <w:szCs w:val="22"/>
          <w:lang w:val="es-MX"/>
        </w:rPr>
      </w:pPr>
      <w:r w:rsidRPr="003F47A1">
        <w:rPr>
          <w:rFonts w:ascii="Century Gothic" w:hAnsi="Century Gothic"/>
          <w:szCs w:val="22"/>
          <w:lang w:val="es-MX"/>
        </w:rPr>
        <w:t xml:space="preserve">Con el objetivo </w:t>
      </w:r>
      <w:r>
        <w:rPr>
          <w:rFonts w:ascii="Century Gothic" w:hAnsi="Century Gothic"/>
          <w:szCs w:val="22"/>
          <w:lang w:val="es-MX"/>
        </w:rPr>
        <w:t xml:space="preserve">de </w:t>
      </w:r>
      <w:r w:rsidR="00D81292">
        <w:rPr>
          <w:rFonts w:ascii="Century Gothic" w:hAnsi="Century Gothic"/>
          <w:szCs w:val="22"/>
          <w:lang w:val="es-MX"/>
        </w:rPr>
        <w:t>planificar</w:t>
      </w:r>
      <w:r>
        <w:rPr>
          <w:rFonts w:ascii="Century Gothic" w:hAnsi="Century Gothic"/>
          <w:szCs w:val="22"/>
          <w:lang w:val="es-MX"/>
        </w:rPr>
        <w:t xml:space="preserve"> el tiempo que se empleará en el proceso </w:t>
      </w:r>
      <w:r w:rsidR="00D81292">
        <w:rPr>
          <w:rFonts w:ascii="Century Gothic" w:hAnsi="Century Gothic"/>
          <w:szCs w:val="22"/>
          <w:lang w:val="es-MX"/>
        </w:rPr>
        <w:t xml:space="preserve">de </w:t>
      </w:r>
      <w:r>
        <w:rPr>
          <w:rFonts w:ascii="Century Gothic" w:hAnsi="Century Gothic"/>
          <w:szCs w:val="22"/>
          <w:lang w:val="es-MX"/>
        </w:rPr>
        <w:t>s</w:t>
      </w:r>
      <w:r w:rsidRPr="00F55A55">
        <w:rPr>
          <w:rFonts w:ascii="Century Gothic" w:hAnsi="Century Gothic"/>
          <w:szCs w:val="22"/>
          <w:lang w:val="es-MX"/>
        </w:rPr>
        <w:t xml:space="preserve">elección de Profesores no </w:t>
      </w:r>
      <w:r>
        <w:rPr>
          <w:rFonts w:ascii="Century Gothic" w:hAnsi="Century Gothic"/>
          <w:szCs w:val="22"/>
          <w:lang w:val="es-MX"/>
        </w:rPr>
        <w:t>t</w:t>
      </w:r>
      <w:r w:rsidRPr="00F55A55">
        <w:rPr>
          <w:rFonts w:ascii="Century Gothic" w:hAnsi="Century Gothic"/>
          <w:szCs w:val="22"/>
          <w:lang w:val="es-MX"/>
        </w:rPr>
        <w:t xml:space="preserve">itulares y su </w:t>
      </w:r>
      <w:r>
        <w:rPr>
          <w:rFonts w:ascii="Century Gothic" w:hAnsi="Century Gothic"/>
          <w:szCs w:val="22"/>
          <w:lang w:val="es-MX"/>
        </w:rPr>
        <w:t>i</w:t>
      </w:r>
      <w:r w:rsidRPr="00F55A55">
        <w:rPr>
          <w:rFonts w:ascii="Century Gothic" w:hAnsi="Century Gothic"/>
          <w:szCs w:val="22"/>
          <w:lang w:val="es-MX"/>
        </w:rPr>
        <w:t>nducción a la ESPOL</w:t>
      </w:r>
      <w:r w:rsidR="00A665B1">
        <w:rPr>
          <w:rFonts w:ascii="Century Gothic" w:hAnsi="Century Gothic"/>
          <w:szCs w:val="22"/>
          <w:lang w:val="es-MX"/>
        </w:rPr>
        <w:t>,</w:t>
      </w:r>
      <w:r w:rsidR="00B52E27">
        <w:rPr>
          <w:rFonts w:ascii="Century Gothic" w:hAnsi="Century Gothic"/>
          <w:szCs w:val="22"/>
          <w:lang w:val="es-MX"/>
        </w:rPr>
        <w:t xml:space="preserve"> para el II término 2013</w:t>
      </w:r>
      <w:r w:rsidR="00A665B1">
        <w:rPr>
          <w:rFonts w:ascii="Century Gothic" w:hAnsi="Century Gothic"/>
          <w:szCs w:val="22"/>
          <w:lang w:val="es-MX"/>
        </w:rPr>
        <w:t>-2014</w:t>
      </w:r>
      <w:r>
        <w:rPr>
          <w:rFonts w:ascii="Century Gothic" w:hAnsi="Century Gothic"/>
          <w:szCs w:val="22"/>
          <w:lang w:val="es-MX"/>
        </w:rPr>
        <w:t xml:space="preserve">, la Comisión Académica,  </w:t>
      </w:r>
      <w:r w:rsidRPr="005E4580">
        <w:rPr>
          <w:rFonts w:ascii="Century Gothic" w:hAnsi="Century Gothic"/>
          <w:b/>
          <w:i/>
          <w:szCs w:val="22"/>
          <w:lang w:val="es-MX"/>
        </w:rPr>
        <w:t>resuelve:</w:t>
      </w:r>
      <w:r>
        <w:rPr>
          <w:rFonts w:ascii="Century Gothic" w:hAnsi="Century Gothic"/>
          <w:szCs w:val="22"/>
          <w:lang w:val="es-MX"/>
        </w:rPr>
        <w:t xml:space="preserve"> </w:t>
      </w:r>
      <w:r w:rsidRPr="003F47A1">
        <w:rPr>
          <w:rFonts w:ascii="Century Gothic" w:hAnsi="Century Gothic"/>
          <w:szCs w:val="22"/>
          <w:lang w:val="es-MX"/>
        </w:rPr>
        <w:t xml:space="preserve"> </w:t>
      </w:r>
    </w:p>
    <w:p w:rsidR="00D81292" w:rsidRDefault="00D81292" w:rsidP="002A6B1D">
      <w:pPr>
        <w:pStyle w:val="Textoindependiente"/>
        <w:ind w:left="1701" w:right="-1"/>
        <w:rPr>
          <w:rFonts w:ascii="Century Gothic" w:hAnsi="Century Gothic"/>
          <w:szCs w:val="22"/>
          <w:lang w:val="es-MX"/>
        </w:rPr>
      </w:pPr>
    </w:p>
    <w:p w:rsidR="00D81292" w:rsidRDefault="00D81292" w:rsidP="002A6B1D">
      <w:pPr>
        <w:pStyle w:val="Textoindependiente"/>
        <w:numPr>
          <w:ilvl w:val="0"/>
          <w:numId w:val="4"/>
        </w:numPr>
        <w:ind w:right="-1"/>
        <w:rPr>
          <w:rFonts w:ascii="Century Gothic" w:hAnsi="Century Gothic"/>
          <w:szCs w:val="22"/>
          <w:lang w:val="es-MX"/>
        </w:rPr>
      </w:pPr>
      <w:r>
        <w:rPr>
          <w:rFonts w:ascii="Century Gothic" w:hAnsi="Century Gothic"/>
          <w:szCs w:val="22"/>
          <w:lang w:val="es-MX"/>
        </w:rPr>
        <w:t>Solicitar a los responsables de la gestión académica definir las necesidades que se requiera</w:t>
      </w:r>
      <w:r w:rsidR="00B52E27">
        <w:rPr>
          <w:rFonts w:ascii="Century Gothic" w:hAnsi="Century Gothic"/>
          <w:szCs w:val="22"/>
          <w:lang w:val="es-MX"/>
        </w:rPr>
        <w:t>n</w:t>
      </w:r>
      <w:r>
        <w:rPr>
          <w:rFonts w:ascii="Century Gothic" w:hAnsi="Century Gothic"/>
          <w:szCs w:val="22"/>
          <w:lang w:val="es-MX"/>
        </w:rPr>
        <w:t xml:space="preserve"> en cuanto a recursos de profesores</w:t>
      </w:r>
      <w:r w:rsidR="00B52E27">
        <w:rPr>
          <w:rFonts w:ascii="Century Gothic" w:hAnsi="Century Gothic"/>
          <w:szCs w:val="22"/>
          <w:lang w:val="es-MX"/>
        </w:rPr>
        <w:t xml:space="preserve"> en sus Unidades Académicas, las mismas deberán ser presentadas al Vicerrectorado Académico en un </w:t>
      </w:r>
      <w:r>
        <w:rPr>
          <w:rFonts w:ascii="Century Gothic" w:hAnsi="Century Gothic"/>
          <w:szCs w:val="22"/>
          <w:lang w:val="es-MX"/>
        </w:rPr>
        <w:t>pl</w:t>
      </w:r>
      <w:r w:rsidR="00B52E27">
        <w:rPr>
          <w:rFonts w:ascii="Century Gothic" w:hAnsi="Century Gothic"/>
          <w:szCs w:val="22"/>
          <w:lang w:val="es-MX"/>
        </w:rPr>
        <w:t>az</w:t>
      </w:r>
      <w:r>
        <w:rPr>
          <w:rFonts w:ascii="Century Gothic" w:hAnsi="Century Gothic"/>
          <w:szCs w:val="22"/>
          <w:lang w:val="es-MX"/>
        </w:rPr>
        <w:t>o de una sema</w:t>
      </w:r>
      <w:r w:rsidR="00CE3C8F">
        <w:rPr>
          <w:rFonts w:ascii="Century Gothic" w:hAnsi="Century Gothic"/>
          <w:szCs w:val="22"/>
          <w:lang w:val="es-MX"/>
        </w:rPr>
        <w:t>na a partir de la presente resolución</w:t>
      </w:r>
      <w:r>
        <w:rPr>
          <w:rFonts w:ascii="Century Gothic" w:hAnsi="Century Gothic"/>
          <w:szCs w:val="22"/>
          <w:lang w:val="es-MX"/>
        </w:rPr>
        <w:t xml:space="preserve">. </w:t>
      </w:r>
    </w:p>
    <w:p w:rsidR="00F55A55" w:rsidRDefault="00F55A55" w:rsidP="002A6B1D">
      <w:pPr>
        <w:pStyle w:val="Textoindependiente"/>
        <w:ind w:left="1701" w:right="-1"/>
        <w:rPr>
          <w:rFonts w:ascii="Century Gothic" w:hAnsi="Century Gothic"/>
          <w:szCs w:val="22"/>
          <w:lang w:val="es-MX"/>
        </w:rPr>
      </w:pPr>
    </w:p>
    <w:p w:rsidR="005B4D4C" w:rsidRPr="005B4D4C" w:rsidRDefault="00D81292" w:rsidP="002A6B1D">
      <w:pPr>
        <w:pStyle w:val="Textoindependiente"/>
        <w:numPr>
          <w:ilvl w:val="0"/>
          <w:numId w:val="4"/>
        </w:numPr>
        <w:ind w:right="-1"/>
        <w:rPr>
          <w:rFonts w:ascii="Century Gothic" w:hAnsi="Century Gothic"/>
          <w:szCs w:val="22"/>
          <w:lang w:val="es-MX"/>
        </w:rPr>
      </w:pPr>
      <w:r w:rsidRPr="005B4D4C">
        <w:rPr>
          <w:rFonts w:ascii="Century Gothic" w:hAnsi="Century Gothic"/>
          <w:szCs w:val="22"/>
          <w:lang w:val="es-MX"/>
        </w:rPr>
        <w:t>Abrir la convocatoria para el reclutamiento</w:t>
      </w:r>
      <w:r w:rsidR="005B4D4C" w:rsidRPr="005B4D4C">
        <w:rPr>
          <w:rFonts w:ascii="Century Gothic" w:hAnsi="Century Gothic"/>
          <w:szCs w:val="22"/>
          <w:lang w:val="es-MX"/>
        </w:rPr>
        <w:t xml:space="preserve"> y preselección</w:t>
      </w:r>
      <w:r w:rsidRPr="005B4D4C">
        <w:rPr>
          <w:rFonts w:ascii="Century Gothic" w:hAnsi="Century Gothic"/>
          <w:szCs w:val="22"/>
          <w:lang w:val="es-MX"/>
        </w:rPr>
        <w:t xml:space="preserve"> de profesores no titulares</w:t>
      </w:r>
      <w:r w:rsidR="005B4D4C" w:rsidRPr="005B4D4C">
        <w:rPr>
          <w:rFonts w:ascii="Century Gothic" w:hAnsi="Century Gothic"/>
          <w:szCs w:val="22"/>
          <w:lang w:val="es-MX"/>
        </w:rPr>
        <w:t xml:space="preserve"> en un plazo de dos semanas a partir de la presente resolución. </w:t>
      </w:r>
    </w:p>
    <w:p w:rsidR="005B4D4C" w:rsidRPr="005B4D4C" w:rsidRDefault="005B4D4C" w:rsidP="002A6B1D">
      <w:pPr>
        <w:pStyle w:val="Prrafodelista"/>
        <w:ind w:right="-1"/>
        <w:rPr>
          <w:rFonts w:ascii="Century Gothic" w:hAnsi="Century Gothic"/>
          <w:szCs w:val="22"/>
          <w:lang w:val="es-MX"/>
        </w:rPr>
      </w:pPr>
    </w:p>
    <w:p w:rsidR="005B4D4C" w:rsidRPr="00E5193B" w:rsidRDefault="005B4D4C" w:rsidP="002A6B1D">
      <w:pPr>
        <w:pStyle w:val="Textoindependiente"/>
        <w:numPr>
          <w:ilvl w:val="0"/>
          <w:numId w:val="4"/>
        </w:numPr>
        <w:ind w:right="-1"/>
        <w:rPr>
          <w:rFonts w:ascii="Century Gothic" w:hAnsi="Century Gothic"/>
          <w:b/>
          <w:szCs w:val="22"/>
          <w:lang w:val="es-MX"/>
        </w:rPr>
      </w:pPr>
      <w:r w:rsidRPr="005B4D4C">
        <w:rPr>
          <w:rFonts w:ascii="Century Gothic" w:hAnsi="Century Gothic"/>
          <w:szCs w:val="22"/>
          <w:lang w:val="es-MX"/>
        </w:rPr>
        <w:t xml:space="preserve">Conformar con los preseleccionados </w:t>
      </w:r>
      <w:r w:rsidR="00D81292" w:rsidRPr="005B4D4C">
        <w:rPr>
          <w:rFonts w:ascii="Century Gothic" w:hAnsi="Century Gothic"/>
          <w:szCs w:val="22"/>
          <w:lang w:val="es-MX"/>
        </w:rPr>
        <w:t xml:space="preserve">un </w:t>
      </w:r>
      <w:r w:rsidRPr="005B4D4C">
        <w:rPr>
          <w:rFonts w:ascii="Century Gothic" w:hAnsi="Century Gothic"/>
          <w:szCs w:val="22"/>
          <w:lang w:val="es-MX"/>
        </w:rPr>
        <w:t>“</w:t>
      </w:r>
      <w:r w:rsidR="00D81292" w:rsidRPr="005B4D4C">
        <w:rPr>
          <w:rFonts w:ascii="Century Gothic" w:hAnsi="Century Gothic"/>
          <w:szCs w:val="22"/>
          <w:lang w:val="es-MX"/>
        </w:rPr>
        <w:t>banco de elegibles</w:t>
      </w:r>
      <w:r w:rsidRPr="005B4D4C">
        <w:rPr>
          <w:rFonts w:ascii="Century Gothic" w:hAnsi="Century Gothic"/>
          <w:szCs w:val="22"/>
          <w:lang w:val="es-MX"/>
        </w:rPr>
        <w:t>”</w:t>
      </w:r>
      <w:r w:rsidR="00CE3C8F">
        <w:rPr>
          <w:rFonts w:ascii="Century Gothic" w:hAnsi="Century Gothic"/>
          <w:szCs w:val="22"/>
          <w:lang w:val="es-MX"/>
        </w:rPr>
        <w:t xml:space="preserve"> de donde se </w:t>
      </w:r>
      <w:r w:rsidRPr="005B4D4C">
        <w:rPr>
          <w:rFonts w:ascii="Century Gothic" w:hAnsi="Century Gothic"/>
          <w:szCs w:val="22"/>
          <w:lang w:val="es-MX"/>
        </w:rPr>
        <w:t xml:space="preserve">contratará a los profesores que reúnan los requisitos exigidos por la ESPOL. </w:t>
      </w:r>
    </w:p>
    <w:p w:rsidR="00E5193B" w:rsidRDefault="00E5193B" w:rsidP="002A6B1D">
      <w:pPr>
        <w:pStyle w:val="Prrafodelista"/>
        <w:ind w:right="-1"/>
        <w:rPr>
          <w:rFonts w:ascii="Century Gothic" w:hAnsi="Century Gothic"/>
          <w:b/>
          <w:szCs w:val="22"/>
          <w:lang w:val="es-MX"/>
        </w:rPr>
      </w:pPr>
    </w:p>
    <w:p w:rsidR="00283AE9" w:rsidRDefault="00283AE9" w:rsidP="002A6B1D">
      <w:pPr>
        <w:pStyle w:val="Textoindependiente"/>
        <w:ind w:left="1701" w:right="-1" w:hanging="1701"/>
        <w:rPr>
          <w:rFonts w:ascii="Century Gothic" w:hAnsi="Century Gothic"/>
          <w:b/>
          <w:szCs w:val="22"/>
          <w:lang w:val="es-MX"/>
        </w:rPr>
      </w:pPr>
      <w:bookmarkStart w:id="12" w:name="CAC2013339"/>
      <w:r>
        <w:rPr>
          <w:rFonts w:ascii="Century Gothic" w:hAnsi="Century Gothic"/>
          <w:b/>
          <w:szCs w:val="22"/>
          <w:lang w:val="es-MX"/>
        </w:rPr>
        <w:t>CAC</w:t>
      </w:r>
      <w:r w:rsidRPr="001137CB">
        <w:rPr>
          <w:rFonts w:ascii="Century Gothic" w:hAnsi="Century Gothic"/>
          <w:b/>
          <w:szCs w:val="22"/>
          <w:lang w:val="es-MX"/>
        </w:rPr>
        <w:t>-2013-3</w:t>
      </w:r>
      <w:r w:rsidR="00F154F9">
        <w:rPr>
          <w:rFonts w:ascii="Century Gothic" w:hAnsi="Century Gothic"/>
          <w:b/>
          <w:szCs w:val="22"/>
          <w:lang w:val="es-MX"/>
        </w:rPr>
        <w:t>39</w:t>
      </w:r>
      <w:r w:rsidRPr="001137CB">
        <w:rPr>
          <w:rFonts w:ascii="Century Gothic" w:hAnsi="Century Gothic"/>
          <w:b/>
          <w:szCs w:val="22"/>
          <w:lang w:val="es-MX"/>
        </w:rPr>
        <w:t>.-</w:t>
      </w:r>
      <w:r>
        <w:rPr>
          <w:rFonts w:ascii="Century Gothic" w:hAnsi="Century Gothic"/>
          <w:b/>
          <w:szCs w:val="22"/>
          <w:lang w:val="es-MX"/>
        </w:rPr>
        <w:t>Informe de</w:t>
      </w:r>
      <w:r w:rsidR="004879DA">
        <w:rPr>
          <w:rFonts w:ascii="Century Gothic" w:hAnsi="Century Gothic"/>
          <w:b/>
          <w:szCs w:val="22"/>
          <w:lang w:val="es-MX"/>
        </w:rPr>
        <w:t>l</w:t>
      </w:r>
      <w:r>
        <w:rPr>
          <w:rFonts w:ascii="Century Gothic" w:hAnsi="Century Gothic"/>
          <w:b/>
          <w:szCs w:val="22"/>
          <w:lang w:val="es-MX"/>
        </w:rPr>
        <w:t xml:space="preserve"> Gerente Jurídico de la ESPOL respecto a l</w:t>
      </w:r>
      <w:r w:rsidR="004879DA">
        <w:rPr>
          <w:rFonts w:ascii="Century Gothic" w:hAnsi="Century Gothic"/>
          <w:b/>
          <w:szCs w:val="22"/>
          <w:lang w:val="es-MX"/>
        </w:rPr>
        <w:t xml:space="preserve">icencia </w:t>
      </w:r>
      <w:r>
        <w:rPr>
          <w:rFonts w:ascii="Century Gothic" w:hAnsi="Century Gothic"/>
          <w:b/>
          <w:szCs w:val="22"/>
          <w:lang w:val="es-MX"/>
        </w:rPr>
        <w:t xml:space="preserve">a medio tiempo del Dr. </w:t>
      </w:r>
      <w:r w:rsidR="004879DA">
        <w:rPr>
          <w:rFonts w:ascii="Century Gothic" w:hAnsi="Century Gothic"/>
          <w:b/>
          <w:szCs w:val="22"/>
          <w:lang w:val="es-MX"/>
        </w:rPr>
        <w:t>Moisés</w:t>
      </w:r>
      <w:r>
        <w:rPr>
          <w:rFonts w:ascii="Century Gothic" w:hAnsi="Century Gothic"/>
          <w:b/>
          <w:szCs w:val="22"/>
          <w:lang w:val="es-MX"/>
        </w:rPr>
        <w:t xml:space="preserve"> Tacle Galarraga. </w:t>
      </w:r>
    </w:p>
    <w:bookmarkEnd w:id="12"/>
    <w:p w:rsidR="004879DA" w:rsidRDefault="004879DA" w:rsidP="002A6B1D">
      <w:pPr>
        <w:pStyle w:val="Textoindependiente"/>
        <w:ind w:left="1701" w:right="-1" w:hanging="1701"/>
        <w:rPr>
          <w:rFonts w:ascii="Century Gothic" w:hAnsi="Century Gothic"/>
          <w:szCs w:val="22"/>
          <w:lang w:val="es-MX"/>
        </w:rPr>
      </w:pPr>
      <w:r>
        <w:rPr>
          <w:rFonts w:ascii="Century Gothic" w:hAnsi="Century Gothic"/>
          <w:b/>
          <w:szCs w:val="22"/>
          <w:lang w:val="es-MX"/>
        </w:rPr>
        <w:tab/>
      </w:r>
      <w:r w:rsidRPr="004879DA">
        <w:rPr>
          <w:rFonts w:ascii="Century Gothic" w:hAnsi="Century Gothic"/>
          <w:szCs w:val="22"/>
          <w:lang w:val="es-MX"/>
        </w:rPr>
        <w:t>Considerando el oficio</w:t>
      </w:r>
      <w:r>
        <w:rPr>
          <w:rFonts w:ascii="Century Gothic" w:hAnsi="Century Gothic"/>
          <w:b/>
          <w:szCs w:val="22"/>
          <w:lang w:val="es-MX"/>
        </w:rPr>
        <w:t xml:space="preserve"> </w:t>
      </w:r>
      <w:r w:rsidRPr="00A70BCE">
        <w:rPr>
          <w:rFonts w:ascii="Century Gothic" w:hAnsi="Century Gothic"/>
          <w:b/>
          <w:szCs w:val="22"/>
          <w:u w:val="single"/>
          <w:lang w:val="es-MX"/>
        </w:rPr>
        <w:t>GJ-156-2013</w:t>
      </w:r>
      <w:r>
        <w:rPr>
          <w:rFonts w:ascii="Century Gothic" w:hAnsi="Century Gothic"/>
          <w:b/>
          <w:szCs w:val="22"/>
          <w:lang w:val="es-MX"/>
        </w:rPr>
        <w:t xml:space="preserve"> </w:t>
      </w:r>
      <w:r w:rsidRPr="004879DA">
        <w:rPr>
          <w:rFonts w:ascii="Century Gothic" w:hAnsi="Century Gothic"/>
          <w:szCs w:val="22"/>
          <w:lang w:val="es-MX"/>
        </w:rPr>
        <w:t>del Dr. Gastón Alarcón Elizalde, Gerente Jur</w:t>
      </w:r>
      <w:r>
        <w:rPr>
          <w:rFonts w:ascii="Century Gothic" w:hAnsi="Century Gothic"/>
          <w:szCs w:val="22"/>
          <w:lang w:val="es-MX"/>
        </w:rPr>
        <w:t>ídico de la ESPOL</w:t>
      </w:r>
      <w:r w:rsidR="00A70BCE">
        <w:rPr>
          <w:rFonts w:ascii="Century Gothic" w:hAnsi="Century Gothic"/>
          <w:szCs w:val="22"/>
          <w:lang w:val="es-MX"/>
        </w:rPr>
        <w:t xml:space="preserve"> dirigido al </w:t>
      </w:r>
      <w:r>
        <w:rPr>
          <w:rFonts w:ascii="Century Gothic" w:hAnsi="Century Gothic"/>
          <w:szCs w:val="22"/>
          <w:lang w:val="es-MX"/>
        </w:rPr>
        <w:t>MSc. Sergio Flores Macías</w:t>
      </w:r>
      <w:r w:rsidR="00A70BCE">
        <w:rPr>
          <w:rFonts w:ascii="Century Gothic" w:hAnsi="Century Gothic"/>
          <w:szCs w:val="22"/>
          <w:lang w:val="es-MX"/>
        </w:rPr>
        <w:t>,</w:t>
      </w:r>
      <w:r w:rsidRPr="004879DA">
        <w:rPr>
          <w:rFonts w:ascii="Century Gothic" w:hAnsi="Century Gothic"/>
          <w:szCs w:val="22"/>
          <w:lang w:val="es-MX"/>
        </w:rPr>
        <w:t xml:space="preserve"> </w:t>
      </w:r>
      <w:r>
        <w:rPr>
          <w:rFonts w:ascii="Century Gothic" w:hAnsi="Century Gothic"/>
          <w:szCs w:val="22"/>
          <w:lang w:val="es-MX"/>
        </w:rPr>
        <w:t>Rector</w:t>
      </w:r>
      <w:r w:rsidR="00A70BCE">
        <w:rPr>
          <w:rFonts w:ascii="Century Gothic" w:hAnsi="Century Gothic"/>
          <w:szCs w:val="22"/>
          <w:lang w:val="es-MX"/>
        </w:rPr>
        <w:t xml:space="preserve"> de la ESPOL, en el que se presenta informe sobre la licencia con sueldo a medio tiempo solicita por el Ph.D. Moisés Tacle Galarraga, profesor titular de la Facultad de Ingeniería en Electricidad y Computación, la Comisión Académica, </w:t>
      </w:r>
      <w:r w:rsidR="00A70BCE">
        <w:rPr>
          <w:rFonts w:ascii="Century Gothic" w:hAnsi="Century Gothic"/>
          <w:b/>
          <w:i/>
          <w:szCs w:val="22"/>
          <w:lang w:val="es-MX"/>
        </w:rPr>
        <w:t>considera</w:t>
      </w:r>
      <w:r w:rsidR="00A70BCE" w:rsidRPr="00A70BCE">
        <w:rPr>
          <w:rFonts w:ascii="Century Gothic" w:hAnsi="Century Gothic"/>
          <w:b/>
          <w:i/>
          <w:szCs w:val="22"/>
          <w:lang w:val="es-MX"/>
        </w:rPr>
        <w:t>:</w:t>
      </w:r>
      <w:r w:rsidR="00A70BCE">
        <w:rPr>
          <w:rFonts w:ascii="Century Gothic" w:hAnsi="Century Gothic"/>
          <w:szCs w:val="22"/>
          <w:lang w:val="es-MX"/>
        </w:rPr>
        <w:t xml:space="preserve"> </w:t>
      </w:r>
    </w:p>
    <w:p w:rsidR="0001606E" w:rsidRDefault="0001606E" w:rsidP="002A6B1D">
      <w:pPr>
        <w:pStyle w:val="Textoindependiente"/>
        <w:ind w:left="1701" w:right="-1" w:hanging="1701"/>
        <w:rPr>
          <w:rFonts w:ascii="Century Gothic" w:hAnsi="Century Gothic"/>
          <w:szCs w:val="22"/>
          <w:lang w:val="es-MX"/>
        </w:rPr>
      </w:pPr>
    </w:p>
    <w:p w:rsidR="00A70BCE" w:rsidRDefault="00A70BCE" w:rsidP="002A6B1D">
      <w:pPr>
        <w:pStyle w:val="Textoindependiente"/>
        <w:numPr>
          <w:ilvl w:val="0"/>
          <w:numId w:val="6"/>
        </w:numPr>
        <w:ind w:right="-1"/>
        <w:rPr>
          <w:rFonts w:ascii="Century Gothic" w:hAnsi="Century Gothic"/>
          <w:szCs w:val="22"/>
          <w:lang w:val="es-MX"/>
        </w:rPr>
      </w:pPr>
      <w:r>
        <w:rPr>
          <w:rFonts w:ascii="Century Gothic" w:hAnsi="Century Gothic"/>
          <w:szCs w:val="22"/>
          <w:lang w:val="es-MX"/>
        </w:rPr>
        <w:t xml:space="preserve">Recomendar al Consejo Politécnico no dar trámite a la solicitud realizada por el Ph.D. Moisés Tacles Galarraga, esto considerando el informe extendido por el Dr. Gastón </w:t>
      </w:r>
      <w:r w:rsidRPr="004879DA">
        <w:rPr>
          <w:rFonts w:ascii="Century Gothic" w:hAnsi="Century Gothic"/>
          <w:szCs w:val="22"/>
          <w:lang w:val="es-MX"/>
        </w:rPr>
        <w:t>Alarcón Elizalde</w:t>
      </w:r>
      <w:r>
        <w:rPr>
          <w:rFonts w:ascii="Century Gothic" w:hAnsi="Century Gothic"/>
          <w:szCs w:val="22"/>
          <w:lang w:val="es-MX"/>
        </w:rPr>
        <w:t xml:space="preserve"> gerente jurídico de la ESPOL. </w:t>
      </w:r>
    </w:p>
    <w:p w:rsidR="006A4E57" w:rsidRDefault="006A4E57" w:rsidP="002A6B1D">
      <w:pPr>
        <w:pStyle w:val="Textoindependiente"/>
        <w:ind w:left="2484" w:right="-1"/>
        <w:rPr>
          <w:rFonts w:ascii="Century Gothic" w:hAnsi="Century Gothic"/>
          <w:szCs w:val="22"/>
          <w:lang w:val="es-MX"/>
        </w:rPr>
      </w:pPr>
    </w:p>
    <w:p w:rsidR="006C5CFA" w:rsidRPr="006C5CFA" w:rsidRDefault="006A4E57" w:rsidP="002A6B1D">
      <w:pPr>
        <w:pStyle w:val="Textoindependiente"/>
        <w:numPr>
          <w:ilvl w:val="0"/>
          <w:numId w:val="6"/>
        </w:numPr>
        <w:ind w:right="-1"/>
        <w:rPr>
          <w:rFonts w:ascii="Arial Narrow" w:hAnsi="Arial Narrow"/>
          <w:i/>
          <w:sz w:val="16"/>
          <w:szCs w:val="16"/>
        </w:rPr>
      </w:pPr>
      <w:r w:rsidRPr="008C5519">
        <w:rPr>
          <w:rFonts w:ascii="Century Gothic" w:hAnsi="Century Gothic"/>
          <w:szCs w:val="22"/>
          <w:lang w:val="es-MX"/>
        </w:rPr>
        <w:t>Se recomienda al Sr. Rector considerar la sugerencia del Dr. Alarcón Elizalde, Gerente Jurídico de la ESPOL en el</w:t>
      </w:r>
      <w:r w:rsidR="008C5519" w:rsidRPr="008C5519">
        <w:rPr>
          <w:rFonts w:ascii="Century Gothic" w:hAnsi="Century Gothic"/>
          <w:szCs w:val="22"/>
          <w:lang w:val="es-MX"/>
        </w:rPr>
        <w:t xml:space="preserve"> siguiente sentido</w:t>
      </w:r>
      <w:r w:rsidR="006C5CFA">
        <w:rPr>
          <w:rFonts w:ascii="Century Gothic" w:hAnsi="Century Gothic"/>
          <w:szCs w:val="22"/>
          <w:lang w:val="es-MX"/>
        </w:rPr>
        <w:t>:</w:t>
      </w:r>
    </w:p>
    <w:p w:rsidR="006C5CFA" w:rsidRPr="00AF6D81" w:rsidRDefault="006C5CFA" w:rsidP="002A6B1D">
      <w:pPr>
        <w:pStyle w:val="Textoindependiente"/>
        <w:ind w:left="2484" w:right="-1"/>
        <w:rPr>
          <w:rFonts w:ascii="Arial Narrow" w:hAnsi="Arial Narrow"/>
          <w:i/>
          <w:sz w:val="20"/>
        </w:rPr>
      </w:pPr>
    </w:p>
    <w:p w:rsidR="008C5519" w:rsidRPr="00AF6D81" w:rsidRDefault="008C5519" w:rsidP="002A6B1D">
      <w:pPr>
        <w:pStyle w:val="Textoindependiente"/>
        <w:ind w:left="2835" w:right="-1"/>
        <w:rPr>
          <w:rFonts w:ascii="Arial Narrow" w:hAnsi="Arial Narrow"/>
          <w:i/>
          <w:sz w:val="20"/>
        </w:rPr>
      </w:pPr>
      <w:r w:rsidRPr="00AF6D81">
        <w:rPr>
          <w:rFonts w:ascii="Century Gothic" w:hAnsi="Century Gothic"/>
          <w:i/>
          <w:sz w:val="20"/>
          <w:lang w:val="es-MX"/>
        </w:rPr>
        <w:t>“…</w:t>
      </w:r>
      <w:r w:rsidRPr="00AF6D81">
        <w:rPr>
          <w:rFonts w:ascii="Arial Narrow" w:hAnsi="Arial Narrow"/>
          <w:i/>
          <w:sz w:val="20"/>
        </w:rPr>
        <w:t>En consecuencia, lo solicitado por el Dr. Moisés Tacle, no es procedente por no estar amparada en disposición legal alguna y menos al no tener la disponibilidad de tiempo para cumplir para con las obligaciones que se exige al personal académico a medio tiempo.</w:t>
      </w:r>
    </w:p>
    <w:p w:rsidR="008C5519" w:rsidRPr="00AF6D81" w:rsidRDefault="008C5519" w:rsidP="002A6B1D">
      <w:pPr>
        <w:pStyle w:val="Prrafodelista"/>
        <w:ind w:left="2835" w:right="-1"/>
        <w:rPr>
          <w:rFonts w:ascii="Arial Narrow" w:hAnsi="Arial Narrow"/>
          <w:i/>
          <w:sz w:val="20"/>
          <w:szCs w:val="20"/>
        </w:rPr>
      </w:pPr>
    </w:p>
    <w:p w:rsidR="008C5519" w:rsidRPr="00AF6D81" w:rsidRDefault="008C5519" w:rsidP="002A6B1D">
      <w:pPr>
        <w:pStyle w:val="Textoindependiente"/>
        <w:ind w:left="2835" w:right="-1"/>
        <w:rPr>
          <w:rFonts w:ascii="Arial Narrow" w:hAnsi="Arial Narrow"/>
          <w:i/>
          <w:sz w:val="20"/>
        </w:rPr>
      </w:pPr>
      <w:r w:rsidRPr="00AF6D81">
        <w:rPr>
          <w:rFonts w:ascii="Arial Narrow" w:hAnsi="Arial Narrow"/>
          <w:i/>
          <w:sz w:val="20"/>
        </w:rPr>
        <w:t xml:space="preserve">Sin perjuicio de lo anterior, ante el compromiso propuesto por el peticionario de realizar la elaboración de un libro y en consideración al tiempo disponible del Dr. Moisés Tacle, que actualmente ejerce las funciones de asambleísta a tiempo completo en la ciudad de Quito, me permito sugerir la posibilidad de concederle un periodo SABATICO  a medio tiempo por un año, siempre y cuando cumpla con  lo que dispone el Art. 158 de la Ley Orgánica de Educación </w:t>
      </w:r>
      <w:r w:rsidRPr="00AF6D81">
        <w:rPr>
          <w:rFonts w:ascii="Arial Narrow" w:hAnsi="Arial Narrow"/>
          <w:i/>
          <w:sz w:val="20"/>
        </w:rPr>
        <w:lastRenderedPageBreak/>
        <w:t>Superior. Esta sugerencia no ha sido expresada ni propuesta por el peticionario en que pide “licencia sin sueldo” que le fuera concedida por estar dispuesta en la Ley, como por el pedido de “periodo sabático” que también le fue aprobado por el Consejo Politécnico, por ser igualmente un derecho contemplado en el Art. 158 antes mencionado.</w:t>
      </w:r>
    </w:p>
    <w:p w:rsidR="008C5519" w:rsidRPr="00AF6D81" w:rsidRDefault="008C5519" w:rsidP="002A6B1D">
      <w:pPr>
        <w:pStyle w:val="NormalWeb"/>
        <w:ind w:left="2835" w:right="-1"/>
        <w:jc w:val="both"/>
        <w:rPr>
          <w:rFonts w:ascii="Arial Narrow" w:hAnsi="Arial Narrow"/>
          <w:i/>
          <w:sz w:val="20"/>
          <w:szCs w:val="20"/>
        </w:rPr>
      </w:pPr>
      <w:r w:rsidRPr="00AF6D81">
        <w:rPr>
          <w:rFonts w:ascii="Arial Narrow" w:hAnsi="Arial Narrow"/>
          <w:i/>
          <w:sz w:val="20"/>
          <w:szCs w:val="20"/>
        </w:rPr>
        <w:t>En todo caso, será el Consejo Politécnico el que tome la mejor resolución que estime conveniente de acuerdo con la Ley…”</w:t>
      </w:r>
    </w:p>
    <w:p w:rsidR="008C5519" w:rsidRPr="0001606E" w:rsidRDefault="006C5CFA" w:rsidP="002A6B1D">
      <w:pPr>
        <w:pStyle w:val="Textoindependiente"/>
        <w:numPr>
          <w:ilvl w:val="0"/>
          <w:numId w:val="6"/>
        </w:numPr>
        <w:ind w:right="-1"/>
        <w:rPr>
          <w:rFonts w:ascii="Century Gothic" w:hAnsi="Century Gothic"/>
          <w:szCs w:val="22"/>
        </w:rPr>
      </w:pPr>
      <w:r w:rsidRPr="00400BFC">
        <w:rPr>
          <w:rFonts w:ascii="Century Gothic" w:hAnsi="Century Gothic"/>
          <w:szCs w:val="22"/>
        </w:rPr>
        <w:t>Consultar</w:t>
      </w:r>
      <w:r w:rsidRPr="00400BFC">
        <w:rPr>
          <w:rFonts w:ascii="Century Gothic" w:hAnsi="Century Gothic"/>
          <w:szCs w:val="22"/>
          <w:lang w:val="es-MX"/>
        </w:rPr>
        <w:t xml:space="preserve"> al Dr. Moi</w:t>
      </w:r>
      <w:r w:rsidR="009306B7">
        <w:rPr>
          <w:rFonts w:ascii="Century Gothic" w:hAnsi="Century Gothic"/>
          <w:szCs w:val="22"/>
          <w:lang w:val="es-MX"/>
        </w:rPr>
        <w:t>sés Tacle Galarraga exprese su interés</w:t>
      </w:r>
      <w:r w:rsidRPr="00400BFC">
        <w:rPr>
          <w:rFonts w:ascii="Century Gothic" w:hAnsi="Century Gothic"/>
          <w:szCs w:val="22"/>
          <w:lang w:val="es-MX"/>
        </w:rPr>
        <w:t xml:space="preserve"> de </w:t>
      </w:r>
      <w:r w:rsidR="009306B7">
        <w:rPr>
          <w:rFonts w:ascii="Century Gothic" w:hAnsi="Century Gothic"/>
          <w:szCs w:val="22"/>
          <w:lang w:val="es-MX"/>
        </w:rPr>
        <w:t>continuar con su pedido de</w:t>
      </w:r>
      <w:r w:rsidRPr="00400BFC">
        <w:rPr>
          <w:rFonts w:ascii="Century Gothic" w:hAnsi="Century Gothic"/>
          <w:szCs w:val="22"/>
          <w:lang w:val="es-MX"/>
        </w:rPr>
        <w:t xml:space="preserve"> año Sabático previo la presentación del plan del programa que quedo pendiente presentar.</w:t>
      </w:r>
    </w:p>
    <w:p w:rsidR="00A70BCE" w:rsidRPr="004879DA" w:rsidRDefault="00A70BCE" w:rsidP="002A6B1D">
      <w:pPr>
        <w:pStyle w:val="Textoindependiente"/>
        <w:ind w:left="1701" w:right="-1" w:hanging="1701"/>
        <w:rPr>
          <w:rFonts w:ascii="Century Gothic" w:hAnsi="Century Gothic"/>
          <w:szCs w:val="22"/>
          <w:lang w:val="es-MX"/>
        </w:rPr>
      </w:pPr>
      <w:r>
        <w:rPr>
          <w:rFonts w:ascii="Century Gothic" w:hAnsi="Century Gothic"/>
          <w:szCs w:val="22"/>
          <w:lang w:val="es-MX"/>
        </w:rPr>
        <w:tab/>
      </w:r>
    </w:p>
    <w:p w:rsidR="00F96484" w:rsidRDefault="00F96484" w:rsidP="002A6B1D">
      <w:pPr>
        <w:pStyle w:val="Textoindependiente"/>
        <w:ind w:left="1701" w:right="-1" w:hanging="1701"/>
        <w:rPr>
          <w:rFonts w:ascii="Century Gothic" w:hAnsi="Century Gothic"/>
          <w:b/>
          <w:szCs w:val="22"/>
          <w:lang w:val="es-MX"/>
        </w:rPr>
      </w:pPr>
      <w:bookmarkStart w:id="13" w:name="CAC2013340"/>
      <w:r>
        <w:rPr>
          <w:rFonts w:ascii="Century Gothic" w:hAnsi="Century Gothic"/>
          <w:b/>
          <w:szCs w:val="22"/>
          <w:lang w:val="es-MX"/>
        </w:rPr>
        <w:t>CAC</w:t>
      </w:r>
      <w:r w:rsidRPr="001137CB">
        <w:rPr>
          <w:rFonts w:ascii="Century Gothic" w:hAnsi="Century Gothic"/>
          <w:b/>
          <w:szCs w:val="22"/>
          <w:lang w:val="es-MX"/>
        </w:rPr>
        <w:t>-2013-3</w:t>
      </w:r>
      <w:r w:rsidR="00F154F9">
        <w:rPr>
          <w:rFonts w:ascii="Century Gothic" w:hAnsi="Century Gothic"/>
          <w:b/>
          <w:szCs w:val="22"/>
          <w:lang w:val="es-MX"/>
        </w:rPr>
        <w:t>40</w:t>
      </w:r>
      <w:r w:rsidRPr="001137CB">
        <w:rPr>
          <w:rFonts w:ascii="Century Gothic" w:hAnsi="Century Gothic"/>
          <w:b/>
          <w:szCs w:val="22"/>
          <w:lang w:val="es-MX"/>
        </w:rPr>
        <w:t>.-</w:t>
      </w:r>
      <w:r w:rsidR="00A665B1">
        <w:rPr>
          <w:rFonts w:ascii="Century Gothic" w:hAnsi="Century Gothic"/>
          <w:b/>
          <w:szCs w:val="22"/>
          <w:lang w:val="es-MX"/>
        </w:rPr>
        <w:t>I</w:t>
      </w:r>
      <w:r>
        <w:rPr>
          <w:rFonts w:ascii="Century Gothic" w:hAnsi="Century Gothic"/>
          <w:b/>
          <w:szCs w:val="22"/>
          <w:lang w:val="es-MX"/>
        </w:rPr>
        <w:t xml:space="preserve">nforme de materias homologables de las carreras de la ESPOL. </w:t>
      </w:r>
    </w:p>
    <w:bookmarkEnd w:id="13"/>
    <w:p w:rsidR="00037877" w:rsidRDefault="00037877" w:rsidP="002A6B1D">
      <w:pPr>
        <w:pStyle w:val="Textoindependiente"/>
        <w:ind w:left="1701" w:right="-1" w:hanging="1701"/>
        <w:rPr>
          <w:rFonts w:ascii="Century Gothic" w:hAnsi="Century Gothic"/>
          <w:szCs w:val="22"/>
          <w:lang w:val="es-MX"/>
        </w:rPr>
      </w:pPr>
      <w:r>
        <w:rPr>
          <w:rFonts w:ascii="Century Gothic" w:hAnsi="Century Gothic"/>
          <w:b/>
          <w:szCs w:val="22"/>
          <w:lang w:val="es-MX"/>
        </w:rPr>
        <w:tab/>
      </w:r>
      <w:r w:rsidRPr="00037877">
        <w:rPr>
          <w:rFonts w:ascii="Century Gothic" w:hAnsi="Century Gothic"/>
          <w:szCs w:val="22"/>
          <w:lang w:val="es-MX"/>
        </w:rPr>
        <w:t>Considerando el oficio</w:t>
      </w:r>
      <w:r>
        <w:rPr>
          <w:rFonts w:ascii="Century Gothic" w:hAnsi="Century Gothic"/>
          <w:b/>
          <w:szCs w:val="22"/>
          <w:lang w:val="es-MX"/>
        </w:rPr>
        <w:t xml:space="preserve"> </w:t>
      </w:r>
      <w:r w:rsidRPr="00037877">
        <w:rPr>
          <w:rFonts w:ascii="Century Gothic" w:hAnsi="Century Gothic"/>
          <w:b/>
          <w:szCs w:val="22"/>
          <w:u w:val="single"/>
          <w:lang w:val="es-MX"/>
        </w:rPr>
        <w:t>SUBFEN-069-2013</w:t>
      </w:r>
      <w:r>
        <w:rPr>
          <w:rFonts w:ascii="Century Gothic" w:hAnsi="Century Gothic"/>
          <w:b/>
          <w:szCs w:val="22"/>
          <w:lang w:val="es-MX"/>
        </w:rPr>
        <w:t xml:space="preserve"> </w:t>
      </w:r>
      <w:r w:rsidRPr="00037877">
        <w:rPr>
          <w:rFonts w:ascii="Century Gothic" w:hAnsi="Century Gothic"/>
          <w:szCs w:val="22"/>
          <w:lang w:val="es-MX"/>
        </w:rPr>
        <w:t>de la MSc. Mariela Méndez Prado, Subdecana de la Facultad de Economía y Negocios</w:t>
      </w:r>
      <w:r>
        <w:rPr>
          <w:rFonts w:ascii="Century Gothic" w:hAnsi="Century Gothic"/>
          <w:szCs w:val="22"/>
          <w:lang w:val="es-MX"/>
        </w:rPr>
        <w:t xml:space="preserve"> dirigido al Ing. Gaudencio Zurita Herrera, Decano de la Facultad de Ingeniería en Mecánica y Ciencias de la Producción, respecto al informe de cumplimiento de las resoluciones CAc-2012-240, CAc-2012-241 y CAc-2013-120, la Comisión Académica, </w:t>
      </w:r>
      <w:r w:rsidRPr="00037877">
        <w:rPr>
          <w:rFonts w:ascii="Century Gothic" w:hAnsi="Century Gothic"/>
          <w:b/>
          <w:i/>
          <w:szCs w:val="22"/>
          <w:lang w:val="es-MX"/>
        </w:rPr>
        <w:t>resuelve:</w:t>
      </w:r>
      <w:r>
        <w:rPr>
          <w:rFonts w:ascii="Century Gothic" w:hAnsi="Century Gothic"/>
          <w:szCs w:val="22"/>
          <w:lang w:val="es-MX"/>
        </w:rPr>
        <w:t xml:space="preserve"> </w:t>
      </w:r>
    </w:p>
    <w:p w:rsidR="00FD2FC5" w:rsidRDefault="00FD2FC5" w:rsidP="002A6B1D">
      <w:pPr>
        <w:pStyle w:val="Textoindependiente"/>
        <w:ind w:left="1701" w:right="-1" w:hanging="1701"/>
        <w:rPr>
          <w:rFonts w:ascii="Century Gothic" w:hAnsi="Century Gothic"/>
          <w:szCs w:val="22"/>
          <w:lang w:val="es-MX"/>
        </w:rPr>
      </w:pPr>
    </w:p>
    <w:p w:rsidR="002D2ECD" w:rsidRPr="00C11DD7" w:rsidRDefault="00FD2FC5" w:rsidP="002A6B1D">
      <w:pPr>
        <w:pStyle w:val="Textoindependiente"/>
        <w:ind w:left="1701" w:right="-1" w:hanging="1701"/>
        <w:rPr>
          <w:rFonts w:ascii="Century Gothic" w:hAnsi="Century Gothic"/>
          <w:szCs w:val="22"/>
          <w:lang w:val="es-MX"/>
        </w:rPr>
      </w:pPr>
      <w:r>
        <w:rPr>
          <w:rFonts w:ascii="Century Gothic" w:hAnsi="Century Gothic"/>
          <w:szCs w:val="22"/>
          <w:lang w:val="es-MX"/>
        </w:rPr>
        <w:tab/>
      </w:r>
      <w:r w:rsidR="0001606E" w:rsidRPr="00386FC7">
        <w:rPr>
          <w:rFonts w:ascii="Century Gothic" w:hAnsi="Century Gothic"/>
          <w:sz w:val="14"/>
          <w:szCs w:val="22"/>
          <w:lang w:val="es-MX"/>
        </w:rPr>
        <w:t>(1</w:t>
      </w:r>
      <w:r w:rsidR="0001606E">
        <w:rPr>
          <w:rFonts w:ascii="Century Gothic" w:hAnsi="Century Gothic"/>
          <w:sz w:val="14"/>
          <w:szCs w:val="22"/>
          <w:lang w:val="es-MX"/>
        </w:rPr>
        <w:t>)</w:t>
      </w:r>
      <w:r w:rsidR="003729E2" w:rsidRPr="003729E2">
        <w:rPr>
          <w:rFonts w:ascii="Century Gothic" w:hAnsi="Century Gothic"/>
          <w:b/>
          <w:szCs w:val="22"/>
          <w:lang w:val="es-MX"/>
        </w:rPr>
        <w:t>EXTENDER</w:t>
      </w:r>
      <w:r w:rsidR="009F02A8" w:rsidRPr="00774326">
        <w:rPr>
          <w:rFonts w:ascii="Century Gothic" w:hAnsi="Century Gothic"/>
          <w:szCs w:val="22"/>
          <w:lang w:val="es-MX"/>
        </w:rPr>
        <w:t xml:space="preserve"> el plazo</w:t>
      </w:r>
      <w:r w:rsidR="00774326" w:rsidRPr="00774326">
        <w:rPr>
          <w:rFonts w:ascii="Century Gothic" w:hAnsi="Century Gothic"/>
          <w:szCs w:val="22"/>
          <w:lang w:val="es-MX"/>
        </w:rPr>
        <w:t xml:space="preserve"> de la presentación del informe de materias homologables  de las carreras de la ESPOL</w:t>
      </w:r>
      <w:r w:rsidR="009F02A8" w:rsidRPr="00774326">
        <w:rPr>
          <w:rFonts w:ascii="Century Gothic" w:hAnsi="Century Gothic"/>
          <w:szCs w:val="22"/>
          <w:lang w:val="es-MX"/>
        </w:rPr>
        <w:t xml:space="preserve"> hasta el 30 de agosto del 2013</w:t>
      </w:r>
      <w:r w:rsidR="00774326" w:rsidRPr="00774326">
        <w:rPr>
          <w:rFonts w:ascii="Century Gothic" w:hAnsi="Century Gothic"/>
          <w:szCs w:val="22"/>
          <w:lang w:val="es-MX"/>
        </w:rPr>
        <w:t xml:space="preserve">, en el cual la Comisión </w:t>
      </w:r>
      <w:r w:rsidR="007B3EF0" w:rsidRPr="00774326">
        <w:rPr>
          <w:rFonts w:ascii="Century Gothic" w:hAnsi="Century Gothic"/>
          <w:szCs w:val="22"/>
          <w:lang w:val="es-MX"/>
        </w:rPr>
        <w:t>pertinente,</w:t>
      </w:r>
      <w:r w:rsidR="00774326" w:rsidRPr="00774326">
        <w:rPr>
          <w:rFonts w:ascii="Century Gothic" w:hAnsi="Century Gothic"/>
          <w:szCs w:val="22"/>
          <w:lang w:val="es-MX"/>
        </w:rPr>
        <w:t xml:space="preserve"> presentará</w:t>
      </w:r>
      <w:r w:rsidR="009F02A8" w:rsidRPr="00774326">
        <w:rPr>
          <w:rFonts w:ascii="Century Gothic" w:hAnsi="Century Gothic"/>
          <w:szCs w:val="22"/>
          <w:lang w:val="es-MX"/>
        </w:rPr>
        <w:t xml:space="preserve"> </w:t>
      </w:r>
      <w:r w:rsidR="00774326" w:rsidRPr="00774326">
        <w:rPr>
          <w:rFonts w:ascii="Century Gothic" w:hAnsi="Century Gothic"/>
          <w:szCs w:val="22"/>
          <w:lang w:val="es-MX"/>
        </w:rPr>
        <w:t xml:space="preserve">un </w:t>
      </w:r>
      <w:r w:rsidR="009F02A8" w:rsidRPr="00774326">
        <w:rPr>
          <w:rFonts w:ascii="Century Gothic" w:hAnsi="Century Gothic"/>
          <w:szCs w:val="22"/>
          <w:lang w:val="es-MX"/>
        </w:rPr>
        <w:t>lista</w:t>
      </w:r>
      <w:r w:rsidR="00774326" w:rsidRPr="00774326">
        <w:rPr>
          <w:rFonts w:ascii="Century Gothic" w:hAnsi="Century Gothic"/>
          <w:szCs w:val="22"/>
          <w:lang w:val="es-MX"/>
        </w:rPr>
        <w:t xml:space="preserve">do de las materias homologables con </w:t>
      </w:r>
      <w:r w:rsidR="00A665B1">
        <w:rPr>
          <w:rFonts w:ascii="Century Gothic" w:hAnsi="Century Gothic"/>
          <w:szCs w:val="22"/>
          <w:lang w:val="es-MX"/>
        </w:rPr>
        <w:t xml:space="preserve">una </w:t>
      </w:r>
      <w:r w:rsidR="00047B8E">
        <w:rPr>
          <w:rFonts w:ascii="Century Gothic" w:hAnsi="Century Gothic"/>
          <w:szCs w:val="22"/>
          <w:lang w:val="es-MX"/>
        </w:rPr>
        <w:t xml:space="preserve">propuesta de </w:t>
      </w:r>
      <w:r w:rsidR="00774326" w:rsidRPr="00774326">
        <w:rPr>
          <w:rFonts w:ascii="Century Gothic" w:hAnsi="Century Gothic"/>
          <w:szCs w:val="22"/>
          <w:lang w:val="es-MX"/>
        </w:rPr>
        <w:t>nombres</w:t>
      </w:r>
      <w:r w:rsidR="009F02A8" w:rsidRPr="00774326">
        <w:rPr>
          <w:rFonts w:ascii="Century Gothic" w:hAnsi="Century Gothic"/>
          <w:szCs w:val="22"/>
          <w:lang w:val="es-MX"/>
        </w:rPr>
        <w:t>, contenido</w:t>
      </w:r>
      <w:r w:rsidR="00047B8E">
        <w:rPr>
          <w:rFonts w:ascii="Century Gothic" w:hAnsi="Century Gothic"/>
          <w:szCs w:val="22"/>
          <w:lang w:val="es-MX"/>
        </w:rPr>
        <w:t>s</w:t>
      </w:r>
      <w:r w:rsidR="00774326" w:rsidRPr="00774326">
        <w:rPr>
          <w:rFonts w:ascii="Century Gothic" w:hAnsi="Century Gothic"/>
          <w:szCs w:val="22"/>
          <w:lang w:val="es-MX"/>
        </w:rPr>
        <w:t xml:space="preserve"> </w:t>
      </w:r>
      <w:r w:rsidR="00047B8E" w:rsidRPr="00774326">
        <w:rPr>
          <w:rFonts w:ascii="Century Gothic" w:hAnsi="Century Gothic"/>
          <w:szCs w:val="22"/>
          <w:lang w:val="es-MX"/>
        </w:rPr>
        <w:t>actualizados</w:t>
      </w:r>
      <w:r w:rsidR="009F02A8" w:rsidRPr="00774326">
        <w:rPr>
          <w:rFonts w:ascii="Century Gothic" w:hAnsi="Century Gothic"/>
          <w:szCs w:val="22"/>
          <w:lang w:val="es-MX"/>
        </w:rPr>
        <w:t xml:space="preserve">, pertinencia </w:t>
      </w:r>
      <w:r w:rsidR="00774326" w:rsidRPr="00774326">
        <w:rPr>
          <w:rFonts w:ascii="Century Gothic" w:hAnsi="Century Gothic"/>
          <w:szCs w:val="22"/>
          <w:lang w:val="es-MX"/>
        </w:rPr>
        <w:t xml:space="preserve">de las mismas </w:t>
      </w:r>
      <w:r w:rsidR="009F02A8" w:rsidRPr="00774326">
        <w:rPr>
          <w:rFonts w:ascii="Century Gothic" w:hAnsi="Century Gothic"/>
          <w:szCs w:val="22"/>
          <w:lang w:val="es-MX"/>
        </w:rPr>
        <w:t>y recomendaciones.</w:t>
      </w:r>
      <w:r w:rsidR="00774326" w:rsidRPr="00774326">
        <w:rPr>
          <w:rFonts w:ascii="Century Gothic" w:hAnsi="Century Gothic"/>
          <w:szCs w:val="22"/>
          <w:lang w:val="es-MX"/>
        </w:rPr>
        <w:t xml:space="preserve"> </w:t>
      </w:r>
      <w:r w:rsidR="00D14C7E" w:rsidRPr="00C11DD7">
        <w:rPr>
          <w:rFonts w:ascii="Century Gothic" w:hAnsi="Century Gothic"/>
          <w:szCs w:val="22"/>
          <w:lang w:val="es-MX"/>
        </w:rPr>
        <w:t>De la mencionada propuesta s</w:t>
      </w:r>
      <w:r w:rsidR="00075D09" w:rsidRPr="00C11DD7">
        <w:rPr>
          <w:rFonts w:ascii="Century Gothic" w:hAnsi="Century Gothic"/>
          <w:szCs w:val="22"/>
          <w:lang w:val="es-MX"/>
        </w:rPr>
        <w:t>e solicita un avance hasta el 11</w:t>
      </w:r>
      <w:r w:rsidR="00D14C7E" w:rsidRPr="00C11DD7">
        <w:rPr>
          <w:rFonts w:ascii="Century Gothic" w:hAnsi="Century Gothic"/>
          <w:szCs w:val="22"/>
          <w:lang w:val="es-MX"/>
        </w:rPr>
        <w:t xml:space="preserve"> de julio del 2013. </w:t>
      </w:r>
    </w:p>
    <w:p w:rsidR="00774326" w:rsidRDefault="00774326" w:rsidP="002A6B1D">
      <w:pPr>
        <w:pStyle w:val="Textoindependiente"/>
        <w:ind w:left="1701" w:right="-1" w:hanging="1701"/>
        <w:rPr>
          <w:rFonts w:ascii="Century Gothic" w:hAnsi="Century Gothic"/>
          <w:szCs w:val="22"/>
          <w:lang w:val="es-MX"/>
        </w:rPr>
      </w:pPr>
    </w:p>
    <w:p w:rsidR="002D2ECD" w:rsidRDefault="002D2ECD" w:rsidP="002A6B1D">
      <w:pPr>
        <w:pStyle w:val="Textoindependiente"/>
        <w:ind w:left="1701" w:right="-1" w:hanging="1701"/>
        <w:rPr>
          <w:rFonts w:ascii="Century Gothic" w:hAnsi="Century Gothic"/>
          <w:b/>
          <w:szCs w:val="22"/>
          <w:lang w:val="es-MX"/>
        </w:rPr>
      </w:pPr>
      <w:bookmarkStart w:id="14" w:name="CAC2013341"/>
      <w:r>
        <w:rPr>
          <w:rFonts w:ascii="Century Gothic" w:hAnsi="Century Gothic"/>
          <w:b/>
          <w:szCs w:val="22"/>
          <w:lang w:val="es-MX"/>
        </w:rPr>
        <w:t>CAC</w:t>
      </w:r>
      <w:r w:rsidRPr="001137CB">
        <w:rPr>
          <w:rFonts w:ascii="Century Gothic" w:hAnsi="Century Gothic"/>
          <w:b/>
          <w:szCs w:val="22"/>
          <w:lang w:val="es-MX"/>
        </w:rPr>
        <w:t>-2013-3</w:t>
      </w:r>
      <w:r w:rsidR="00F154F9">
        <w:rPr>
          <w:rFonts w:ascii="Century Gothic" w:hAnsi="Century Gothic"/>
          <w:b/>
          <w:szCs w:val="22"/>
          <w:lang w:val="es-MX"/>
        </w:rPr>
        <w:t>41</w:t>
      </w:r>
      <w:r w:rsidRPr="001137CB">
        <w:rPr>
          <w:rFonts w:ascii="Century Gothic" w:hAnsi="Century Gothic"/>
          <w:b/>
          <w:szCs w:val="22"/>
          <w:lang w:val="es-MX"/>
        </w:rPr>
        <w:t>.-</w:t>
      </w:r>
      <w:r>
        <w:rPr>
          <w:rFonts w:ascii="Century Gothic" w:hAnsi="Century Gothic"/>
          <w:b/>
          <w:szCs w:val="22"/>
          <w:lang w:val="es-MX"/>
        </w:rPr>
        <w:t>Aprobación de actualizaciones de la Planificación Académica de la Facultad de Ingeniería Marítima, Ciencias Biológicas, Oceánicas y Recursos Naturales para el I Término 2013-2014.</w:t>
      </w:r>
    </w:p>
    <w:bookmarkEnd w:id="14"/>
    <w:p w:rsidR="00A665B1" w:rsidRDefault="00A665B1" w:rsidP="002A6B1D">
      <w:pPr>
        <w:pStyle w:val="Textoindependiente"/>
        <w:ind w:left="1701" w:right="-1"/>
        <w:rPr>
          <w:rFonts w:ascii="Century Gothic" w:hAnsi="Century Gothic"/>
          <w:b/>
          <w:i/>
          <w:szCs w:val="22"/>
          <w:lang w:val="es-MX"/>
        </w:rPr>
      </w:pPr>
      <w:r w:rsidRPr="00A44E4E">
        <w:rPr>
          <w:rFonts w:ascii="Century Gothic" w:hAnsi="Century Gothic"/>
          <w:szCs w:val="22"/>
          <w:lang w:val="es-MX"/>
        </w:rPr>
        <w:t xml:space="preserve">Considerando </w:t>
      </w:r>
      <w:r>
        <w:rPr>
          <w:rFonts w:ascii="Century Gothic" w:hAnsi="Century Gothic"/>
          <w:szCs w:val="22"/>
          <w:lang w:val="es-MX"/>
        </w:rPr>
        <w:t xml:space="preserve">el oficio </w:t>
      </w:r>
      <w:r>
        <w:rPr>
          <w:rFonts w:ascii="Century Gothic" w:hAnsi="Century Gothic"/>
          <w:b/>
          <w:szCs w:val="22"/>
          <w:u w:val="single"/>
          <w:lang w:val="es-MX"/>
        </w:rPr>
        <w:t>FIMCBOR-206</w:t>
      </w:r>
      <w:r w:rsidRPr="00923A26">
        <w:rPr>
          <w:rFonts w:ascii="Century Gothic" w:hAnsi="Century Gothic"/>
          <w:szCs w:val="22"/>
          <w:lang w:val="es-MX"/>
        </w:rPr>
        <w:t xml:space="preserve"> </w:t>
      </w:r>
      <w:r w:rsidRPr="00A44E4E">
        <w:rPr>
          <w:rFonts w:ascii="Century Gothic" w:hAnsi="Century Gothic"/>
          <w:szCs w:val="22"/>
          <w:lang w:val="es-MX"/>
        </w:rPr>
        <w:t xml:space="preserve">del </w:t>
      </w:r>
      <w:r>
        <w:rPr>
          <w:rFonts w:ascii="Century Gothic" w:hAnsi="Century Gothic"/>
          <w:szCs w:val="22"/>
          <w:lang w:val="es-MX"/>
        </w:rPr>
        <w:t xml:space="preserve">Paola Calle Delgado, Decana de la </w:t>
      </w:r>
      <w:r w:rsidRPr="00F3438D">
        <w:rPr>
          <w:rFonts w:ascii="Century Gothic" w:hAnsi="Century Gothic"/>
          <w:szCs w:val="22"/>
          <w:lang w:val="es-MX"/>
        </w:rPr>
        <w:t>Facultad de Ingeniería Marítima, Ciencias Biológicas, Oceánicas y Recursos Naturales</w:t>
      </w:r>
      <w:r>
        <w:rPr>
          <w:rFonts w:ascii="Century Gothic" w:hAnsi="Century Gothic"/>
          <w:szCs w:val="22"/>
          <w:lang w:val="es-MX"/>
        </w:rPr>
        <w:t xml:space="preserve"> dirigido a la Dra. Paredes Verduga, Vicerrectora Académica, en el cual se  adjunta las actualizaciones de la Planificación Académica del I Término Académico año lectivo 2013-2014, </w:t>
      </w:r>
      <w:r w:rsidRPr="0000121F">
        <w:rPr>
          <w:rFonts w:ascii="Century Gothic" w:hAnsi="Century Gothic"/>
          <w:b/>
          <w:szCs w:val="22"/>
          <w:lang w:val="es-MX"/>
        </w:rPr>
        <w:t xml:space="preserve">se </w:t>
      </w:r>
      <w:r w:rsidRPr="00127379">
        <w:rPr>
          <w:rFonts w:ascii="Century Gothic" w:hAnsi="Century Gothic"/>
          <w:b/>
          <w:i/>
          <w:szCs w:val="22"/>
          <w:lang w:val="es-MX"/>
        </w:rPr>
        <w:t>resuelve:</w:t>
      </w:r>
    </w:p>
    <w:p w:rsidR="00A665B1" w:rsidRDefault="00A665B1" w:rsidP="002A6B1D">
      <w:pPr>
        <w:pStyle w:val="Textoindependiente"/>
        <w:ind w:left="1701" w:right="-1"/>
        <w:rPr>
          <w:rFonts w:ascii="Century Gothic" w:hAnsi="Century Gothic"/>
          <w:szCs w:val="22"/>
          <w:lang w:val="es-MX"/>
        </w:rPr>
      </w:pPr>
    </w:p>
    <w:p w:rsidR="002D2ECD" w:rsidRDefault="002D2ECD" w:rsidP="002A6B1D">
      <w:pPr>
        <w:pStyle w:val="Textoindependiente"/>
        <w:ind w:left="1701" w:right="-1"/>
        <w:rPr>
          <w:rFonts w:ascii="Century Gothic" w:hAnsi="Century Gothic"/>
          <w:szCs w:val="22"/>
          <w:lang w:val="es-MX"/>
        </w:rPr>
      </w:pPr>
      <w:r w:rsidRPr="00A61B9B">
        <w:rPr>
          <w:rFonts w:ascii="Century Gothic" w:hAnsi="Century Gothic"/>
          <w:sz w:val="16"/>
          <w:szCs w:val="16"/>
          <w:lang w:val="es-MX"/>
        </w:rPr>
        <w:t>(1)</w:t>
      </w:r>
      <w:r w:rsidR="0001606E" w:rsidRPr="0001606E">
        <w:rPr>
          <w:rFonts w:ascii="Century Gothic" w:hAnsi="Century Gothic"/>
          <w:b/>
          <w:szCs w:val="22"/>
          <w:lang w:val="es-MX"/>
        </w:rPr>
        <w:t xml:space="preserve">CONOCER </w:t>
      </w:r>
      <w:r w:rsidR="0001606E" w:rsidRPr="0001606E">
        <w:rPr>
          <w:rFonts w:ascii="Century Gothic" w:hAnsi="Century Gothic"/>
          <w:szCs w:val="22"/>
          <w:lang w:val="es-MX"/>
        </w:rPr>
        <w:t>y</w:t>
      </w:r>
      <w:r w:rsidR="0001606E" w:rsidRPr="0001606E">
        <w:rPr>
          <w:rFonts w:ascii="Century Gothic" w:hAnsi="Century Gothic"/>
          <w:b/>
          <w:sz w:val="16"/>
          <w:szCs w:val="16"/>
          <w:lang w:val="es-MX"/>
        </w:rPr>
        <w:t xml:space="preserve"> </w:t>
      </w:r>
      <w:r w:rsidR="0001606E" w:rsidRPr="0001606E">
        <w:rPr>
          <w:rFonts w:ascii="Century Gothic" w:hAnsi="Century Gothic"/>
          <w:b/>
          <w:szCs w:val="22"/>
          <w:lang w:val="es-MX"/>
        </w:rPr>
        <w:t>APROBAR</w:t>
      </w:r>
      <w:r w:rsidR="0001606E" w:rsidRPr="007B6C80">
        <w:rPr>
          <w:rFonts w:ascii="Century Gothic" w:hAnsi="Century Gothic"/>
          <w:szCs w:val="22"/>
          <w:lang w:val="es-MX"/>
        </w:rPr>
        <w:t xml:space="preserve"> </w:t>
      </w:r>
      <w:r>
        <w:rPr>
          <w:rFonts w:ascii="Century Gothic" w:hAnsi="Century Gothic"/>
          <w:szCs w:val="22"/>
          <w:lang w:val="es-MX"/>
        </w:rPr>
        <w:t xml:space="preserve">las actualizaciones de </w:t>
      </w:r>
      <w:r w:rsidRPr="007B6C80">
        <w:rPr>
          <w:rFonts w:ascii="Century Gothic" w:hAnsi="Century Gothic"/>
          <w:szCs w:val="22"/>
          <w:lang w:val="es-MX"/>
        </w:rPr>
        <w:t>la Planifica</w:t>
      </w:r>
      <w:r>
        <w:rPr>
          <w:rFonts w:ascii="Century Gothic" w:hAnsi="Century Gothic"/>
          <w:szCs w:val="22"/>
          <w:lang w:val="es-MX"/>
        </w:rPr>
        <w:t xml:space="preserve">ción Académica </w:t>
      </w:r>
      <w:r w:rsidRPr="00F3438D">
        <w:rPr>
          <w:rFonts w:ascii="Century Gothic" w:hAnsi="Century Gothic"/>
          <w:szCs w:val="22"/>
          <w:lang w:val="es-MX"/>
        </w:rPr>
        <w:t>de la Facultad de Ingeniería Marítima, Ciencias Biológicas, Oceánicas y Recursos Naturales</w:t>
      </w:r>
      <w:r>
        <w:rPr>
          <w:rFonts w:ascii="Century Gothic" w:hAnsi="Century Gothic"/>
          <w:szCs w:val="22"/>
          <w:lang w:val="es-MX"/>
        </w:rPr>
        <w:t>, para el I Término Académico 2013-2014</w:t>
      </w:r>
      <w:r w:rsidR="00955C48">
        <w:rPr>
          <w:rFonts w:ascii="Century Gothic" w:hAnsi="Century Gothic"/>
          <w:szCs w:val="22"/>
          <w:lang w:val="es-MX"/>
        </w:rPr>
        <w:t xml:space="preserve">, y </w:t>
      </w:r>
      <w:r w:rsidR="00C93CB1">
        <w:rPr>
          <w:rFonts w:ascii="Century Gothic" w:hAnsi="Century Gothic"/>
          <w:szCs w:val="22"/>
          <w:lang w:val="es-MX"/>
        </w:rPr>
        <w:t xml:space="preserve">se solicita que presente un cuadro con el resumen de los cambios realizados. </w:t>
      </w:r>
    </w:p>
    <w:p w:rsidR="00C93CB1" w:rsidRDefault="00C93CB1" w:rsidP="003D14AE">
      <w:pPr>
        <w:pStyle w:val="Textoindependiente"/>
        <w:ind w:left="1701" w:right="-1"/>
        <w:jc w:val="right"/>
        <w:rPr>
          <w:rFonts w:ascii="Century Gothic" w:hAnsi="Century Gothic"/>
          <w:szCs w:val="22"/>
          <w:lang w:val="es-MX"/>
        </w:rPr>
      </w:pPr>
    </w:p>
    <w:p w:rsidR="00C93CB1" w:rsidRDefault="00C93CB1" w:rsidP="002A6B1D">
      <w:pPr>
        <w:pStyle w:val="Textoindependiente"/>
        <w:ind w:left="1701" w:right="-1" w:hanging="1701"/>
        <w:rPr>
          <w:rFonts w:ascii="Century Gothic" w:hAnsi="Century Gothic"/>
          <w:b/>
          <w:szCs w:val="22"/>
          <w:lang w:val="es-MX"/>
        </w:rPr>
      </w:pPr>
      <w:bookmarkStart w:id="15" w:name="CAC2013342"/>
      <w:r>
        <w:rPr>
          <w:rFonts w:ascii="Century Gothic" w:hAnsi="Century Gothic"/>
          <w:b/>
          <w:szCs w:val="22"/>
          <w:lang w:val="es-MX"/>
        </w:rPr>
        <w:t>CAc-2</w:t>
      </w:r>
      <w:r w:rsidR="00F154F9">
        <w:rPr>
          <w:rFonts w:ascii="Century Gothic" w:hAnsi="Century Gothic"/>
          <w:b/>
          <w:szCs w:val="22"/>
          <w:lang w:val="es-MX"/>
        </w:rPr>
        <w:t>013-342</w:t>
      </w:r>
      <w:r>
        <w:rPr>
          <w:rFonts w:ascii="Century Gothic" w:hAnsi="Century Gothic"/>
          <w:b/>
          <w:szCs w:val="22"/>
          <w:lang w:val="es-MX"/>
        </w:rPr>
        <w:t xml:space="preserve">.-Aprobación de actualizaciones de la Planificación Académica </w:t>
      </w:r>
      <w:r w:rsidRPr="00A44E4E">
        <w:rPr>
          <w:rFonts w:ascii="Century Gothic" w:hAnsi="Century Gothic"/>
          <w:b/>
          <w:szCs w:val="22"/>
          <w:lang w:val="es-MX"/>
        </w:rPr>
        <w:t>de</w:t>
      </w:r>
      <w:r>
        <w:rPr>
          <w:rFonts w:ascii="Century Gothic" w:hAnsi="Century Gothic"/>
          <w:b/>
          <w:szCs w:val="22"/>
          <w:lang w:val="es-MX"/>
        </w:rPr>
        <w:t xml:space="preserve"> la Facultad de Ingeniería en Mecánica y Ciencias de la Producción. </w:t>
      </w:r>
    </w:p>
    <w:bookmarkEnd w:id="15"/>
    <w:p w:rsidR="00C93CB1" w:rsidRPr="00A44E4E" w:rsidRDefault="00C93CB1" w:rsidP="002A6B1D">
      <w:pPr>
        <w:pStyle w:val="Textoindependiente"/>
        <w:ind w:left="1701" w:right="-1" w:hanging="1701"/>
        <w:rPr>
          <w:rFonts w:ascii="Century Gothic" w:hAnsi="Century Gothic"/>
          <w:szCs w:val="22"/>
          <w:lang w:val="es-MX"/>
        </w:rPr>
      </w:pPr>
      <w:r w:rsidRPr="00A44E4E">
        <w:rPr>
          <w:rFonts w:ascii="Century Gothic" w:hAnsi="Century Gothic"/>
          <w:b/>
          <w:szCs w:val="22"/>
          <w:lang w:val="es-MX"/>
        </w:rPr>
        <w:tab/>
      </w:r>
      <w:r w:rsidRPr="00A44E4E">
        <w:rPr>
          <w:rFonts w:ascii="Century Gothic" w:hAnsi="Century Gothic"/>
          <w:szCs w:val="22"/>
          <w:lang w:val="es-MX"/>
        </w:rPr>
        <w:t xml:space="preserve">Considerando </w:t>
      </w:r>
      <w:r>
        <w:rPr>
          <w:rFonts w:ascii="Century Gothic" w:hAnsi="Century Gothic"/>
          <w:szCs w:val="22"/>
          <w:lang w:val="es-MX"/>
        </w:rPr>
        <w:t xml:space="preserve">el oficio </w:t>
      </w:r>
      <w:r>
        <w:rPr>
          <w:rFonts w:ascii="Century Gothic" w:hAnsi="Century Gothic"/>
          <w:b/>
          <w:szCs w:val="22"/>
          <w:u w:val="single"/>
          <w:lang w:val="es-MX"/>
        </w:rPr>
        <w:t>DEC-FIMCP-294</w:t>
      </w:r>
      <w:r w:rsidRPr="00923A26">
        <w:rPr>
          <w:rFonts w:ascii="Century Gothic" w:hAnsi="Century Gothic"/>
          <w:szCs w:val="22"/>
          <w:lang w:val="es-MX"/>
        </w:rPr>
        <w:t xml:space="preserve"> </w:t>
      </w:r>
      <w:r w:rsidRPr="00A44E4E">
        <w:rPr>
          <w:rFonts w:ascii="Century Gothic" w:hAnsi="Century Gothic"/>
          <w:szCs w:val="22"/>
          <w:lang w:val="es-MX"/>
        </w:rPr>
        <w:t xml:space="preserve">del </w:t>
      </w:r>
      <w:r w:rsidR="006C37F2">
        <w:rPr>
          <w:rFonts w:ascii="Century Gothic" w:hAnsi="Century Gothic"/>
          <w:szCs w:val="22"/>
          <w:lang w:val="es-MX"/>
        </w:rPr>
        <w:t>Ph.D. Klé</w:t>
      </w:r>
      <w:r w:rsidR="003A730F">
        <w:rPr>
          <w:rFonts w:ascii="Century Gothic" w:hAnsi="Century Gothic"/>
          <w:szCs w:val="22"/>
          <w:lang w:val="es-MX"/>
        </w:rPr>
        <w:t>b</w:t>
      </w:r>
      <w:r>
        <w:rPr>
          <w:rFonts w:ascii="Century Gothic" w:hAnsi="Century Gothic"/>
          <w:szCs w:val="22"/>
          <w:lang w:val="es-MX"/>
        </w:rPr>
        <w:t xml:space="preserve">er Barcia Villacreses, Decano de la Facultad de Ingeniería en Mecánica y Ciencias de la Producción dirigido a la Dra. Paredes Verduga, Vicerrectora Académica, en </w:t>
      </w:r>
      <w:r>
        <w:rPr>
          <w:rFonts w:ascii="Century Gothic" w:hAnsi="Century Gothic"/>
          <w:szCs w:val="22"/>
          <w:lang w:val="es-MX"/>
        </w:rPr>
        <w:lastRenderedPageBreak/>
        <w:t xml:space="preserve">el cual se  adjunta las actualizaciones de la Planificación Académica del I Término Académico año lectivo 2013-2014, </w:t>
      </w:r>
      <w:r w:rsidRPr="0000121F">
        <w:rPr>
          <w:rFonts w:ascii="Century Gothic" w:hAnsi="Century Gothic"/>
          <w:b/>
          <w:szCs w:val="22"/>
          <w:lang w:val="es-MX"/>
        </w:rPr>
        <w:t xml:space="preserve">se </w:t>
      </w:r>
      <w:r w:rsidRPr="00127379">
        <w:rPr>
          <w:rFonts w:ascii="Century Gothic" w:hAnsi="Century Gothic"/>
          <w:b/>
          <w:i/>
          <w:szCs w:val="22"/>
          <w:lang w:val="es-MX"/>
        </w:rPr>
        <w:t>resuelve:</w:t>
      </w:r>
    </w:p>
    <w:p w:rsidR="00C93CB1" w:rsidRPr="00A44E4E" w:rsidRDefault="00C93CB1" w:rsidP="002A6B1D">
      <w:pPr>
        <w:pStyle w:val="Textoindependiente"/>
        <w:ind w:left="1701" w:right="-1" w:hanging="1701"/>
        <w:rPr>
          <w:rFonts w:ascii="Century Gothic" w:hAnsi="Century Gothic"/>
          <w:szCs w:val="22"/>
          <w:lang w:val="es-MX"/>
        </w:rPr>
      </w:pPr>
    </w:p>
    <w:p w:rsidR="00C93CB1" w:rsidRDefault="00C93CB1" w:rsidP="002A6B1D">
      <w:pPr>
        <w:pStyle w:val="Textoindependiente"/>
        <w:ind w:left="1701" w:right="-1"/>
        <w:rPr>
          <w:rFonts w:ascii="Century Gothic" w:hAnsi="Century Gothic"/>
          <w:szCs w:val="22"/>
          <w:lang w:val="es-MX"/>
        </w:rPr>
      </w:pPr>
      <w:r w:rsidRPr="00A61B9B">
        <w:rPr>
          <w:rFonts w:ascii="Century Gothic" w:hAnsi="Century Gothic"/>
          <w:sz w:val="16"/>
          <w:szCs w:val="16"/>
          <w:lang w:val="es-MX"/>
        </w:rPr>
        <w:t>(1)</w:t>
      </w:r>
      <w:r w:rsidR="0001606E" w:rsidRPr="0001606E">
        <w:rPr>
          <w:rFonts w:ascii="Century Gothic" w:hAnsi="Century Gothic"/>
          <w:b/>
          <w:szCs w:val="22"/>
          <w:lang w:val="es-MX"/>
        </w:rPr>
        <w:t xml:space="preserve">CONOCER </w:t>
      </w:r>
      <w:r w:rsidR="0001606E" w:rsidRPr="0001606E">
        <w:rPr>
          <w:rFonts w:ascii="Century Gothic" w:hAnsi="Century Gothic"/>
          <w:szCs w:val="22"/>
          <w:lang w:val="es-MX"/>
        </w:rPr>
        <w:t>y</w:t>
      </w:r>
      <w:r w:rsidR="0001606E" w:rsidRPr="0001606E">
        <w:rPr>
          <w:rFonts w:ascii="Century Gothic" w:hAnsi="Century Gothic"/>
          <w:b/>
          <w:sz w:val="16"/>
          <w:szCs w:val="16"/>
          <w:lang w:val="es-MX"/>
        </w:rPr>
        <w:t xml:space="preserve"> </w:t>
      </w:r>
      <w:r w:rsidR="0001606E" w:rsidRPr="0001606E">
        <w:rPr>
          <w:rFonts w:ascii="Century Gothic" w:hAnsi="Century Gothic"/>
          <w:b/>
          <w:szCs w:val="22"/>
          <w:lang w:val="es-MX"/>
        </w:rPr>
        <w:t>APROBAR</w:t>
      </w:r>
      <w:r w:rsidR="0001606E" w:rsidRPr="007B6C80">
        <w:rPr>
          <w:rFonts w:ascii="Century Gothic" w:hAnsi="Century Gothic"/>
          <w:szCs w:val="22"/>
          <w:lang w:val="es-MX"/>
        </w:rPr>
        <w:t xml:space="preserve"> </w:t>
      </w:r>
      <w:r>
        <w:rPr>
          <w:rFonts w:ascii="Century Gothic" w:hAnsi="Century Gothic"/>
          <w:szCs w:val="22"/>
          <w:lang w:val="es-MX"/>
        </w:rPr>
        <w:t xml:space="preserve">las actualizaciones de </w:t>
      </w:r>
      <w:r w:rsidRPr="007B6C80">
        <w:rPr>
          <w:rFonts w:ascii="Century Gothic" w:hAnsi="Century Gothic"/>
          <w:szCs w:val="22"/>
          <w:lang w:val="es-MX"/>
        </w:rPr>
        <w:t>la Planifica</w:t>
      </w:r>
      <w:r>
        <w:rPr>
          <w:rFonts w:ascii="Century Gothic" w:hAnsi="Century Gothic"/>
          <w:szCs w:val="22"/>
          <w:lang w:val="es-MX"/>
        </w:rPr>
        <w:t>ción Académica de la Facultad de Ingeniería en Mecánica y Ciencias de la Producción, para el I Término Académico año lectivo 2013-2014</w:t>
      </w:r>
      <w:r w:rsidR="00955C48">
        <w:rPr>
          <w:rFonts w:ascii="Century Gothic" w:hAnsi="Century Gothic"/>
          <w:szCs w:val="22"/>
          <w:lang w:val="es-MX"/>
        </w:rPr>
        <w:t>,</w:t>
      </w:r>
      <w:r>
        <w:rPr>
          <w:rFonts w:ascii="Century Gothic" w:hAnsi="Century Gothic"/>
          <w:szCs w:val="22"/>
          <w:lang w:val="es-MX"/>
        </w:rPr>
        <w:t xml:space="preserve"> </w:t>
      </w:r>
      <w:r w:rsidR="00955C48">
        <w:rPr>
          <w:rFonts w:ascii="Century Gothic" w:hAnsi="Century Gothic"/>
          <w:szCs w:val="22"/>
          <w:lang w:val="es-MX"/>
        </w:rPr>
        <w:t xml:space="preserve">y </w:t>
      </w:r>
      <w:r>
        <w:rPr>
          <w:rFonts w:ascii="Century Gothic" w:hAnsi="Century Gothic"/>
          <w:szCs w:val="22"/>
          <w:lang w:val="es-MX"/>
        </w:rPr>
        <w:t xml:space="preserve">se solicita </w:t>
      </w:r>
      <w:r w:rsidR="00955C48">
        <w:rPr>
          <w:rFonts w:ascii="Century Gothic" w:hAnsi="Century Gothic"/>
          <w:szCs w:val="22"/>
          <w:lang w:val="es-MX"/>
        </w:rPr>
        <w:t xml:space="preserve">se </w:t>
      </w:r>
      <w:r>
        <w:rPr>
          <w:rFonts w:ascii="Century Gothic" w:hAnsi="Century Gothic"/>
          <w:szCs w:val="22"/>
          <w:lang w:val="es-MX"/>
        </w:rPr>
        <w:t xml:space="preserve">entregue la planificación </w:t>
      </w:r>
      <w:r w:rsidR="00CF06B4">
        <w:rPr>
          <w:rFonts w:ascii="Century Gothic" w:hAnsi="Century Gothic"/>
          <w:szCs w:val="22"/>
          <w:lang w:val="es-MX"/>
        </w:rPr>
        <w:t xml:space="preserve">Académica </w:t>
      </w:r>
      <w:r>
        <w:rPr>
          <w:rFonts w:ascii="Century Gothic" w:hAnsi="Century Gothic"/>
          <w:szCs w:val="22"/>
          <w:lang w:val="es-MX"/>
        </w:rPr>
        <w:t xml:space="preserve">en el </w:t>
      </w:r>
      <w:r w:rsidR="00CF06B4">
        <w:rPr>
          <w:rFonts w:ascii="Century Gothic" w:hAnsi="Century Gothic"/>
          <w:szCs w:val="22"/>
          <w:lang w:val="es-MX"/>
        </w:rPr>
        <w:t xml:space="preserve">formato de </w:t>
      </w:r>
      <w:r>
        <w:rPr>
          <w:rFonts w:ascii="Century Gothic" w:hAnsi="Century Gothic"/>
          <w:szCs w:val="22"/>
          <w:lang w:val="es-MX"/>
        </w:rPr>
        <w:t xml:space="preserve">Excel.  </w:t>
      </w:r>
    </w:p>
    <w:p w:rsidR="002D2ECD" w:rsidRDefault="002D2ECD" w:rsidP="002A6B1D">
      <w:pPr>
        <w:pStyle w:val="Textoindependiente"/>
        <w:ind w:left="1701" w:right="-1"/>
        <w:rPr>
          <w:rFonts w:ascii="Century Gothic" w:hAnsi="Century Gothic"/>
          <w:szCs w:val="22"/>
          <w:lang w:val="es-MX"/>
        </w:rPr>
      </w:pPr>
    </w:p>
    <w:p w:rsidR="002D2ECD" w:rsidRDefault="00F154F9" w:rsidP="002A6B1D">
      <w:pPr>
        <w:pStyle w:val="Textoindependiente"/>
        <w:ind w:left="1701" w:right="-1" w:hanging="1701"/>
        <w:rPr>
          <w:rFonts w:ascii="Century Gothic" w:hAnsi="Century Gothic"/>
          <w:b/>
          <w:szCs w:val="22"/>
          <w:lang w:val="es-MX"/>
        </w:rPr>
      </w:pPr>
      <w:bookmarkStart w:id="16" w:name="CAC2013343"/>
      <w:r>
        <w:rPr>
          <w:rFonts w:ascii="Century Gothic" w:hAnsi="Century Gothic"/>
          <w:b/>
          <w:szCs w:val="22"/>
          <w:lang w:val="es-MX"/>
        </w:rPr>
        <w:t>CAc-2013-343</w:t>
      </w:r>
      <w:r w:rsidR="002D2ECD">
        <w:rPr>
          <w:rFonts w:ascii="Century Gothic" w:hAnsi="Century Gothic"/>
          <w:b/>
          <w:szCs w:val="22"/>
          <w:lang w:val="es-MX"/>
        </w:rPr>
        <w:t xml:space="preserve">.-Aprobación de actualizaciones de la Planificación Académica </w:t>
      </w:r>
      <w:r w:rsidR="002D2ECD" w:rsidRPr="00A44E4E">
        <w:rPr>
          <w:rFonts w:ascii="Century Gothic" w:hAnsi="Century Gothic"/>
          <w:b/>
          <w:szCs w:val="22"/>
          <w:lang w:val="es-MX"/>
        </w:rPr>
        <w:t>de</w:t>
      </w:r>
      <w:r w:rsidR="002D2ECD">
        <w:rPr>
          <w:rFonts w:ascii="Century Gothic" w:hAnsi="Century Gothic"/>
          <w:b/>
          <w:szCs w:val="22"/>
          <w:lang w:val="es-MX"/>
        </w:rPr>
        <w:t xml:space="preserve"> la </w:t>
      </w:r>
      <w:r w:rsidR="002D2ECD">
        <w:rPr>
          <w:rFonts w:ascii="Century Gothic" w:hAnsi="Century Gothic"/>
          <w:szCs w:val="22"/>
          <w:lang w:val="es-MX"/>
        </w:rPr>
        <w:t xml:space="preserve"> </w:t>
      </w:r>
      <w:r w:rsidR="002D2ECD" w:rsidRPr="00B240B8">
        <w:rPr>
          <w:rFonts w:ascii="Century Gothic" w:hAnsi="Century Gothic"/>
          <w:b/>
          <w:szCs w:val="22"/>
          <w:lang w:val="es-MX"/>
        </w:rPr>
        <w:t>Escuela de Diseño y Comunicación Visual.</w:t>
      </w:r>
      <w:r w:rsidR="002D2ECD">
        <w:rPr>
          <w:rFonts w:ascii="Century Gothic" w:hAnsi="Century Gothic"/>
          <w:b/>
          <w:szCs w:val="22"/>
          <w:lang w:val="es-MX"/>
        </w:rPr>
        <w:t xml:space="preserve"> </w:t>
      </w:r>
    </w:p>
    <w:bookmarkEnd w:id="16"/>
    <w:p w:rsidR="002D2ECD" w:rsidRPr="00A44E4E" w:rsidRDefault="002D2ECD" w:rsidP="002A6B1D">
      <w:pPr>
        <w:pStyle w:val="Textoindependiente"/>
        <w:ind w:left="1701" w:right="-1" w:hanging="1701"/>
        <w:rPr>
          <w:rFonts w:ascii="Century Gothic" w:hAnsi="Century Gothic"/>
          <w:szCs w:val="22"/>
          <w:lang w:val="es-MX"/>
        </w:rPr>
      </w:pPr>
      <w:r w:rsidRPr="00A44E4E">
        <w:rPr>
          <w:rFonts w:ascii="Century Gothic" w:hAnsi="Century Gothic"/>
          <w:b/>
          <w:szCs w:val="22"/>
          <w:lang w:val="es-MX"/>
        </w:rPr>
        <w:tab/>
      </w:r>
      <w:r w:rsidRPr="00A44E4E">
        <w:rPr>
          <w:rFonts w:ascii="Century Gothic" w:hAnsi="Century Gothic"/>
          <w:szCs w:val="22"/>
          <w:lang w:val="es-MX"/>
        </w:rPr>
        <w:t xml:space="preserve">Considerando </w:t>
      </w:r>
      <w:r>
        <w:rPr>
          <w:rFonts w:ascii="Century Gothic" w:hAnsi="Century Gothic"/>
          <w:szCs w:val="22"/>
          <w:lang w:val="es-MX"/>
        </w:rPr>
        <w:t xml:space="preserve">el oficio </w:t>
      </w:r>
      <w:r>
        <w:rPr>
          <w:rFonts w:ascii="Century Gothic" w:hAnsi="Century Gothic"/>
          <w:b/>
          <w:szCs w:val="22"/>
          <w:u w:val="single"/>
          <w:lang w:val="es-MX"/>
        </w:rPr>
        <w:t>EDCOM-SD-065-2013</w:t>
      </w:r>
      <w:r w:rsidRPr="00923A26">
        <w:rPr>
          <w:rFonts w:ascii="Century Gothic" w:hAnsi="Century Gothic"/>
          <w:szCs w:val="22"/>
          <w:lang w:val="es-MX"/>
        </w:rPr>
        <w:t xml:space="preserve"> </w:t>
      </w:r>
      <w:r w:rsidRPr="00A44E4E">
        <w:rPr>
          <w:rFonts w:ascii="Century Gothic" w:hAnsi="Century Gothic"/>
          <w:szCs w:val="22"/>
          <w:lang w:val="es-MX"/>
        </w:rPr>
        <w:t>de</w:t>
      </w:r>
      <w:r>
        <w:rPr>
          <w:rFonts w:ascii="Century Gothic" w:hAnsi="Century Gothic"/>
          <w:szCs w:val="22"/>
          <w:lang w:val="es-MX"/>
        </w:rPr>
        <w:t xml:space="preserve"> </w:t>
      </w:r>
      <w:r w:rsidRPr="00A44E4E">
        <w:rPr>
          <w:rFonts w:ascii="Century Gothic" w:hAnsi="Century Gothic"/>
          <w:szCs w:val="22"/>
          <w:lang w:val="es-MX"/>
        </w:rPr>
        <w:t>l</w:t>
      </w:r>
      <w:r>
        <w:rPr>
          <w:rFonts w:ascii="Century Gothic" w:hAnsi="Century Gothic"/>
          <w:szCs w:val="22"/>
          <w:lang w:val="es-MX"/>
        </w:rPr>
        <w:t xml:space="preserve">a MSc. Mónica Robles Granda, Subdirectora de la Escuela de Diseño y Comunicación Visual dirigido a la Dra. Paredes Verduga, Vicerrectora Académica, en el cual se  adjunta las actualizaciones de la Planificación Académica del I Término Académico año lectivo 2013-2014, </w:t>
      </w:r>
      <w:r w:rsidRPr="0000121F">
        <w:rPr>
          <w:rFonts w:ascii="Century Gothic" w:hAnsi="Century Gothic"/>
          <w:b/>
          <w:szCs w:val="22"/>
          <w:lang w:val="es-MX"/>
        </w:rPr>
        <w:t xml:space="preserve">se </w:t>
      </w:r>
      <w:r w:rsidRPr="00127379">
        <w:rPr>
          <w:rFonts w:ascii="Century Gothic" w:hAnsi="Century Gothic"/>
          <w:b/>
          <w:i/>
          <w:szCs w:val="22"/>
          <w:lang w:val="es-MX"/>
        </w:rPr>
        <w:t>resuelve:</w:t>
      </w:r>
    </w:p>
    <w:p w:rsidR="002D2ECD" w:rsidRPr="00A44E4E" w:rsidRDefault="002D2ECD" w:rsidP="002A6B1D">
      <w:pPr>
        <w:pStyle w:val="Textoindependiente"/>
        <w:ind w:left="1701" w:right="-1" w:hanging="1701"/>
        <w:rPr>
          <w:rFonts w:ascii="Century Gothic" w:hAnsi="Century Gothic"/>
          <w:szCs w:val="22"/>
          <w:lang w:val="es-MX"/>
        </w:rPr>
      </w:pPr>
    </w:p>
    <w:p w:rsidR="00C93CB1" w:rsidRDefault="002D2ECD" w:rsidP="002A6B1D">
      <w:pPr>
        <w:pStyle w:val="Textoindependiente"/>
        <w:ind w:left="1701" w:right="-1"/>
        <w:rPr>
          <w:rFonts w:ascii="Century Gothic" w:hAnsi="Century Gothic"/>
          <w:szCs w:val="22"/>
          <w:lang w:val="es-MX"/>
        </w:rPr>
      </w:pPr>
      <w:r w:rsidRPr="00A61B9B">
        <w:rPr>
          <w:rFonts w:ascii="Century Gothic" w:hAnsi="Century Gothic"/>
          <w:sz w:val="16"/>
          <w:szCs w:val="16"/>
          <w:lang w:val="es-MX"/>
        </w:rPr>
        <w:t>(1)</w:t>
      </w:r>
      <w:r w:rsidR="0001606E" w:rsidRPr="0001606E">
        <w:rPr>
          <w:rFonts w:ascii="Century Gothic" w:hAnsi="Century Gothic"/>
          <w:b/>
          <w:szCs w:val="22"/>
          <w:lang w:val="es-MX"/>
        </w:rPr>
        <w:t xml:space="preserve">CONOCER </w:t>
      </w:r>
      <w:r w:rsidR="0001606E" w:rsidRPr="0001606E">
        <w:rPr>
          <w:rFonts w:ascii="Century Gothic" w:hAnsi="Century Gothic"/>
          <w:szCs w:val="22"/>
          <w:lang w:val="es-MX"/>
        </w:rPr>
        <w:t>y</w:t>
      </w:r>
      <w:r w:rsidR="0001606E" w:rsidRPr="0001606E">
        <w:rPr>
          <w:rFonts w:ascii="Century Gothic" w:hAnsi="Century Gothic"/>
          <w:b/>
          <w:sz w:val="16"/>
          <w:szCs w:val="16"/>
          <w:lang w:val="es-MX"/>
        </w:rPr>
        <w:t xml:space="preserve"> </w:t>
      </w:r>
      <w:r w:rsidR="0001606E" w:rsidRPr="0001606E">
        <w:rPr>
          <w:rFonts w:ascii="Century Gothic" w:hAnsi="Century Gothic"/>
          <w:b/>
          <w:szCs w:val="22"/>
          <w:lang w:val="es-MX"/>
        </w:rPr>
        <w:t>APROBAR</w:t>
      </w:r>
      <w:r w:rsidR="0001606E" w:rsidRPr="007B6C80">
        <w:rPr>
          <w:rFonts w:ascii="Century Gothic" w:hAnsi="Century Gothic"/>
          <w:szCs w:val="22"/>
          <w:lang w:val="es-MX"/>
        </w:rPr>
        <w:t xml:space="preserve"> </w:t>
      </w:r>
      <w:r>
        <w:rPr>
          <w:rFonts w:ascii="Century Gothic" w:hAnsi="Century Gothic"/>
          <w:szCs w:val="22"/>
          <w:lang w:val="es-MX"/>
        </w:rPr>
        <w:t xml:space="preserve">las actualizaciones de </w:t>
      </w:r>
      <w:r w:rsidRPr="007B6C80">
        <w:rPr>
          <w:rFonts w:ascii="Century Gothic" w:hAnsi="Century Gothic"/>
          <w:szCs w:val="22"/>
          <w:lang w:val="es-MX"/>
        </w:rPr>
        <w:t>la Planifica</w:t>
      </w:r>
      <w:r>
        <w:rPr>
          <w:rFonts w:ascii="Century Gothic" w:hAnsi="Century Gothic"/>
          <w:szCs w:val="22"/>
          <w:lang w:val="es-MX"/>
        </w:rPr>
        <w:t>ción Académica de la Escuela de Diseño y Comunicación Visual, para el I Término Académico año lectivo 2013-2014</w:t>
      </w:r>
      <w:r w:rsidR="00955C48">
        <w:rPr>
          <w:rFonts w:ascii="Century Gothic" w:hAnsi="Century Gothic"/>
          <w:szCs w:val="22"/>
          <w:lang w:val="es-MX"/>
        </w:rPr>
        <w:t>,</w:t>
      </w:r>
      <w:r w:rsidR="00C93CB1">
        <w:rPr>
          <w:rFonts w:ascii="Century Gothic" w:hAnsi="Century Gothic"/>
          <w:szCs w:val="22"/>
          <w:lang w:val="es-MX"/>
        </w:rPr>
        <w:t xml:space="preserve"> </w:t>
      </w:r>
      <w:r w:rsidR="00CF06B4">
        <w:rPr>
          <w:rFonts w:ascii="Century Gothic" w:hAnsi="Century Gothic"/>
          <w:szCs w:val="22"/>
          <w:lang w:val="es-MX"/>
        </w:rPr>
        <w:t xml:space="preserve">y se solicita que entregue la planificación Académica en el formato de Excel.  </w:t>
      </w:r>
    </w:p>
    <w:p w:rsidR="00CF06B4" w:rsidRDefault="00CF06B4" w:rsidP="002A6B1D">
      <w:pPr>
        <w:pStyle w:val="Textoindependiente"/>
        <w:ind w:left="1701" w:right="-1"/>
        <w:rPr>
          <w:rFonts w:ascii="Century Gothic" w:hAnsi="Century Gothic"/>
          <w:szCs w:val="22"/>
          <w:lang w:val="es-MX"/>
        </w:rPr>
      </w:pPr>
    </w:p>
    <w:p w:rsidR="002D2ECD" w:rsidRDefault="00F154F9" w:rsidP="002A6B1D">
      <w:pPr>
        <w:pStyle w:val="Textoindependiente"/>
        <w:ind w:left="1701" w:right="-1" w:hanging="1701"/>
        <w:rPr>
          <w:rFonts w:ascii="Century Gothic" w:hAnsi="Century Gothic"/>
          <w:b/>
          <w:szCs w:val="22"/>
          <w:lang w:val="es-MX"/>
        </w:rPr>
      </w:pPr>
      <w:bookmarkStart w:id="17" w:name="CAC2013344"/>
      <w:r>
        <w:rPr>
          <w:rFonts w:ascii="Century Gothic" w:hAnsi="Century Gothic"/>
          <w:b/>
          <w:szCs w:val="22"/>
          <w:lang w:val="es-MX"/>
        </w:rPr>
        <w:t>CAc-2013-344</w:t>
      </w:r>
      <w:r w:rsidR="002D2ECD">
        <w:rPr>
          <w:rFonts w:ascii="Century Gothic" w:hAnsi="Century Gothic"/>
          <w:b/>
          <w:szCs w:val="22"/>
          <w:lang w:val="es-MX"/>
        </w:rPr>
        <w:t xml:space="preserve">.-Aprobación de actualizaciones de la Planificación Académica </w:t>
      </w:r>
      <w:r w:rsidR="002D2ECD" w:rsidRPr="00A44E4E">
        <w:rPr>
          <w:rFonts w:ascii="Century Gothic" w:hAnsi="Century Gothic"/>
          <w:b/>
          <w:szCs w:val="22"/>
          <w:lang w:val="es-MX"/>
        </w:rPr>
        <w:t>de</w:t>
      </w:r>
      <w:r w:rsidR="002D2ECD">
        <w:rPr>
          <w:rFonts w:ascii="Century Gothic" w:hAnsi="Century Gothic"/>
          <w:b/>
          <w:szCs w:val="22"/>
          <w:lang w:val="es-MX"/>
        </w:rPr>
        <w:t xml:space="preserve">l Instituto de Tecnologías. </w:t>
      </w:r>
      <w:r w:rsidR="002D2ECD" w:rsidRPr="00A44E4E">
        <w:rPr>
          <w:rFonts w:ascii="Century Gothic" w:hAnsi="Century Gothic"/>
          <w:b/>
          <w:szCs w:val="22"/>
          <w:lang w:val="es-MX"/>
        </w:rPr>
        <w:t xml:space="preserve"> </w:t>
      </w:r>
    </w:p>
    <w:bookmarkEnd w:id="17"/>
    <w:p w:rsidR="002D2ECD" w:rsidRPr="00A44E4E" w:rsidRDefault="002D2ECD" w:rsidP="002A6B1D">
      <w:pPr>
        <w:pStyle w:val="Textoindependiente"/>
        <w:ind w:left="1701" w:right="-1" w:hanging="1701"/>
        <w:rPr>
          <w:rFonts w:ascii="Century Gothic" w:hAnsi="Century Gothic"/>
          <w:szCs w:val="22"/>
          <w:lang w:val="es-MX"/>
        </w:rPr>
      </w:pPr>
      <w:r w:rsidRPr="00A44E4E">
        <w:rPr>
          <w:rFonts w:ascii="Century Gothic" w:hAnsi="Century Gothic"/>
          <w:b/>
          <w:szCs w:val="22"/>
          <w:lang w:val="es-MX"/>
        </w:rPr>
        <w:tab/>
      </w:r>
      <w:r w:rsidRPr="00A44E4E">
        <w:rPr>
          <w:rFonts w:ascii="Century Gothic" w:hAnsi="Century Gothic"/>
          <w:szCs w:val="22"/>
          <w:lang w:val="es-MX"/>
        </w:rPr>
        <w:t xml:space="preserve">Considerando </w:t>
      </w:r>
      <w:r>
        <w:rPr>
          <w:rFonts w:ascii="Century Gothic" w:hAnsi="Century Gothic"/>
          <w:szCs w:val="22"/>
          <w:lang w:val="es-MX"/>
        </w:rPr>
        <w:t xml:space="preserve">el oficio </w:t>
      </w:r>
      <w:r>
        <w:rPr>
          <w:rFonts w:ascii="Century Gothic" w:hAnsi="Century Gothic"/>
          <w:b/>
          <w:szCs w:val="22"/>
          <w:u w:val="single"/>
          <w:lang w:val="es-MX"/>
        </w:rPr>
        <w:t>DINTEC-073-13</w:t>
      </w:r>
      <w:r w:rsidRPr="00923A26">
        <w:rPr>
          <w:rFonts w:ascii="Century Gothic" w:hAnsi="Century Gothic"/>
          <w:szCs w:val="22"/>
          <w:lang w:val="es-MX"/>
        </w:rPr>
        <w:t xml:space="preserve"> </w:t>
      </w:r>
      <w:r w:rsidRPr="00A44E4E">
        <w:rPr>
          <w:rFonts w:ascii="Century Gothic" w:hAnsi="Century Gothic"/>
          <w:szCs w:val="22"/>
          <w:lang w:val="es-MX"/>
        </w:rPr>
        <w:t xml:space="preserve">del </w:t>
      </w:r>
      <w:r>
        <w:rPr>
          <w:rFonts w:ascii="Century Gothic" w:hAnsi="Century Gothic"/>
          <w:szCs w:val="22"/>
          <w:lang w:val="es-MX"/>
        </w:rPr>
        <w:t xml:space="preserve">MSc. Eloy Moncayo Triviño, Director del Instituto de Tecnologías dirigido a la Dra. Paredes Verduga, Vicerrectora Académica, en el cual se  adjunta las actualizaciones de la Planificación Académica del I Término Académico año lectivo 2013-2014, </w:t>
      </w:r>
      <w:r w:rsidRPr="0000121F">
        <w:rPr>
          <w:rFonts w:ascii="Century Gothic" w:hAnsi="Century Gothic"/>
          <w:b/>
          <w:szCs w:val="22"/>
          <w:lang w:val="es-MX"/>
        </w:rPr>
        <w:t xml:space="preserve">se </w:t>
      </w:r>
      <w:r w:rsidRPr="00127379">
        <w:rPr>
          <w:rFonts w:ascii="Century Gothic" w:hAnsi="Century Gothic"/>
          <w:b/>
          <w:i/>
          <w:szCs w:val="22"/>
          <w:lang w:val="es-MX"/>
        </w:rPr>
        <w:t>resuelve:</w:t>
      </w:r>
    </w:p>
    <w:p w:rsidR="002D2ECD" w:rsidRPr="00A44E4E" w:rsidRDefault="002D2ECD" w:rsidP="002A6B1D">
      <w:pPr>
        <w:pStyle w:val="Textoindependiente"/>
        <w:ind w:left="1701" w:right="-1" w:hanging="1701"/>
        <w:rPr>
          <w:rFonts w:ascii="Century Gothic" w:hAnsi="Century Gothic"/>
          <w:szCs w:val="22"/>
          <w:lang w:val="es-MX"/>
        </w:rPr>
      </w:pPr>
    </w:p>
    <w:p w:rsidR="002D2ECD" w:rsidRDefault="0001606E" w:rsidP="002A6B1D">
      <w:pPr>
        <w:pStyle w:val="Textoindependiente"/>
        <w:ind w:left="1701" w:right="-1"/>
        <w:rPr>
          <w:rFonts w:ascii="Century Gothic" w:hAnsi="Century Gothic"/>
          <w:szCs w:val="22"/>
          <w:lang w:val="es-MX"/>
        </w:rPr>
      </w:pPr>
      <w:r w:rsidRPr="00A61B9B">
        <w:rPr>
          <w:rFonts w:ascii="Century Gothic" w:hAnsi="Century Gothic"/>
          <w:sz w:val="16"/>
          <w:szCs w:val="16"/>
          <w:lang w:val="es-MX"/>
        </w:rPr>
        <w:t>(1)</w:t>
      </w:r>
      <w:r w:rsidRPr="0001606E">
        <w:rPr>
          <w:rFonts w:ascii="Century Gothic" w:hAnsi="Century Gothic"/>
          <w:b/>
          <w:szCs w:val="22"/>
          <w:lang w:val="es-MX"/>
        </w:rPr>
        <w:t xml:space="preserve">CONOCER </w:t>
      </w:r>
      <w:r w:rsidRPr="0001606E">
        <w:rPr>
          <w:rFonts w:ascii="Century Gothic" w:hAnsi="Century Gothic"/>
          <w:szCs w:val="22"/>
          <w:lang w:val="es-MX"/>
        </w:rPr>
        <w:t>y</w:t>
      </w:r>
      <w:r w:rsidRPr="0001606E">
        <w:rPr>
          <w:rFonts w:ascii="Century Gothic" w:hAnsi="Century Gothic"/>
          <w:b/>
          <w:sz w:val="16"/>
          <w:szCs w:val="16"/>
          <w:lang w:val="es-MX"/>
        </w:rPr>
        <w:t xml:space="preserve"> </w:t>
      </w:r>
      <w:r w:rsidRPr="0001606E">
        <w:rPr>
          <w:rFonts w:ascii="Century Gothic" w:hAnsi="Century Gothic"/>
          <w:b/>
          <w:szCs w:val="22"/>
          <w:lang w:val="es-MX"/>
        </w:rPr>
        <w:t>APROBAR</w:t>
      </w:r>
      <w:r w:rsidRPr="007B6C80">
        <w:rPr>
          <w:rFonts w:ascii="Century Gothic" w:hAnsi="Century Gothic"/>
          <w:szCs w:val="22"/>
          <w:lang w:val="es-MX"/>
        </w:rPr>
        <w:t xml:space="preserve"> </w:t>
      </w:r>
      <w:r w:rsidR="002D2ECD">
        <w:rPr>
          <w:rFonts w:ascii="Century Gothic" w:hAnsi="Century Gothic"/>
          <w:szCs w:val="22"/>
          <w:lang w:val="es-MX"/>
        </w:rPr>
        <w:t xml:space="preserve">las actualizaciones de </w:t>
      </w:r>
      <w:r w:rsidR="002D2ECD" w:rsidRPr="007B6C80">
        <w:rPr>
          <w:rFonts w:ascii="Century Gothic" w:hAnsi="Century Gothic"/>
          <w:szCs w:val="22"/>
          <w:lang w:val="es-MX"/>
        </w:rPr>
        <w:t>la Planifica</w:t>
      </w:r>
      <w:r w:rsidR="002D2ECD">
        <w:rPr>
          <w:rFonts w:ascii="Century Gothic" w:hAnsi="Century Gothic"/>
          <w:szCs w:val="22"/>
          <w:lang w:val="es-MX"/>
        </w:rPr>
        <w:t>ción Académica del Instituto de Tecnologías, para el I Término Académico año lectivo 2013-2014.</w:t>
      </w:r>
      <w:r w:rsidR="00CF06B4">
        <w:rPr>
          <w:rFonts w:ascii="Century Gothic" w:hAnsi="Century Gothic"/>
          <w:szCs w:val="22"/>
          <w:lang w:val="es-MX"/>
        </w:rPr>
        <w:t xml:space="preserve"> </w:t>
      </w:r>
      <w:r w:rsidR="00955C48">
        <w:rPr>
          <w:rFonts w:ascii="Century Gothic" w:hAnsi="Century Gothic"/>
          <w:szCs w:val="22"/>
          <w:lang w:val="es-MX"/>
        </w:rPr>
        <w:t xml:space="preserve">La Comisión Académica </w:t>
      </w:r>
      <w:r w:rsidR="00CF06B4">
        <w:rPr>
          <w:rFonts w:ascii="Century Gothic" w:hAnsi="Century Gothic"/>
          <w:szCs w:val="22"/>
          <w:lang w:val="es-MX"/>
        </w:rPr>
        <w:t>felicita</w:t>
      </w:r>
      <w:r w:rsidR="00955C48">
        <w:rPr>
          <w:rFonts w:ascii="Century Gothic" w:hAnsi="Century Gothic"/>
          <w:szCs w:val="22"/>
          <w:lang w:val="es-MX"/>
        </w:rPr>
        <w:t xml:space="preserve"> al MSc. Eloy Moncayo Triviño, Director del Instituto de Tecnologías,</w:t>
      </w:r>
      <w:r w:rsidR="00CF06B4">
        <w:rPr>
          <w:rFonts w:ascii="Century Gothic" w:hAnsi="Century Gothic"/>
          <w:szCs w:val="22"/>
          <w:lang w:val="es-MX"/>
        </w:rPr>
        <w:t xml:space="preserve"> por haber entregado a tiempo</w:t>
      </w:r>
      <w:r w:rsidR="00955C48">
        <w:rPr>
          <w:rFonts w:ascii="Century Gothic" w:hAnsi="Century Gothic"/>
          <w:szCs w:val="22"/>
          <w:lang w:val="es-MX"/>
        </w:rPr>
        <w:t xml:space="preserve"> el trabajo encomendado</w:t>
      </w:r>
      <w:r w:rsidR="00CF06B4">
        <w:rPr>
          <w:rFonts w:ascii="Century Gothic" w:hAnsi="Century Gothic"/>
          <w:szCs w:val="22"/>
          <w:lang w:val="es-MX"/>
        </w:rPr>
        <w:t xml:space="preserve">. </w:t>
      </w:r>
    </w:p>
    <w:p w:rsidR="00F154F9" w:rsidRDefault="00F154F9" w:rsidP="002A6B1D">
      <w:pPr>
        <w:pStyle w:val="Textoindependiente"/>
        <w:ind w:right="-1"/>
        <w:rPr>
          <w:rFonts w:ascii="Century Gothic" w:hAnsi="Century Gothic"/>
          <w:szCs w:val="22"/>
          <w:lang w:val="es-MX"/>
        </w:rPr>
      </w:pPr>
    </w:p>
    <w:p w:rsidR="00C93CB1" w:rsidRDefault="00C93CB1" w:rsidP="002A6B1D">
      <w:pPr>
        <w:pStyle w:val="Textoindependiente"/>
        <w:ind w:left="1701" w:right="-1" w:hanging="1701"/>
        <w:rPr>
          <w:rFonts w:ascii="Century Gothic" w:hAnsi="Century Gothic"/>
          <w:b/>
          <w:szCs w:val="22"/>
          <w:lang w:val="es-MX"/>
        </w:rPr>
      </w:pPr>
      <w:bookmarkStart w:id="18" w:name="CAC2013345"/>
      <w:r>
        <w:rPr>
          <w:rFonts w:ascii="Century Gothic" w:hAnsi="Century Gothic"/>
          <w:b/>
          <w:szCs w:val="22"/>
          <w:lang w:val="es-MX"/>
        </w:rPr>
        <w:t>CAC</w:t>
      </w:r>
      <w:r w:rsidRPr="001137CB">
        <w:rPr>
          <w:rFonts w:ascii="Century Gothic" w:hAnsi="Century Gothic"/>
          <w:b/>
          <w:szCs w:val="22"/>
          <w:lang w:val="es-MX"/>
        </w:rPr>
        <w:t>-2013-3</w:t>
      </w:r>
      <w:r w:rsidR="00F154F9">
        <w:rPr>
          <w:rFonts w:ascii="Century Gothic" w:hAnsi="Century Gothic"/>
          <w:b/>
          <w:szCs w:val="22"/>
          <w:lang w:val="es-MX"/>
        </w:rPr>
        <w:t>45</w:t>
      </w:r>
      <w:r w:rsidRPr="001137CB">
        <w:rPr>
          <w:rFonts w:ascii="Century Gothic" w:hAnsi="Century Gothic"/>
          <w:b/>
          <w:szCs w:val="22"/>
          <w:lang w:val="es-MX"/>
        </w:rPr>
        <w:t>.-</w:t>
      </w:r>
      <w:r>
        <w:rPr>
          <w:rFonts w:ascii="Century Gothic" w:hAnsi="Century Gothic"/>
          <w:b/>
          <w:szCs w:val="22"/>
          <w:lang w:val="es-MX"/>
        </w:rPr>
        <w:t>Aprobación de actualizaciones de la Planificación Académica de la Facultad de Ciencias Naturales y Matemáticas.</w:t>
      </w:r>
    </w:p>
    <w:bookmarkEnd w:id="18"/>
    <w:p w:rsidR="00C93CB1" w:rsidRPr="00A44E4E" w:rsidRDefault="00C93CB1" w:rsidP="002A6B1D">
      <w:pPr>
        <w:pStyle w:val="Textoindependiente"/>
        <w:ind w:left="1701" w:right="-1"/>
        <w:rPr>
          <w:rFonts w:ascii="Century Gothic" w:hAnsi="Century Gothic"/>
          <w:szCs w:val="22"/>
          <w:lang w:val="es-MX"/>
        </w:rPr>
      </w:pPr>
      <w:r w:rsidRPr="00A44E4E">
        <w:rPr>
          <w:rFonts w:ascii="Century Gothic" w:hAnsi="Century Gothic"/>
          <w:szCs w:val="22"/>
          <w:lang w:val="es-MX"/>
        </w:rPr>
        <w:t xml:space="preserve">Considerando </w:t>
      </w:r>
      <w:r>
        <w:rPr>
          <w:rFonts w:ascii="Century Gothic" w:hAnsi="Century Gothic"/>
          <w:szCs w:val="22"/>
          <w:lang w:val="es-MX"/>
        </w:rPr>
        <w:t>el cuadro de planificación Académica recibido vía mail</w:t>
      </w:r>
      <w:r w:rsidRPr="00A44E4E">
        <w:rPr>
          <w:rFonts w:ascii="Century Gothic" w:hAnsi="Century Gothic"/>
          <w:szCs w:val="22"/>
          <w:lang w:val="es-MX"/>
        </w:rPr>
        <w:t xml:space="preserve">, </w:t>
      </w:r>
      <w:r w:rsidRPr="00E76C00">
        <w:rPr>
          <w:rFonts w:ascii="Century Gothic" w:hAnsi="Century Gothic"/>
          <w:szCs w:val="22"/>
          <w:lang w:val="es-MX"/>
        </w:rPr>
        <w:t>la Comisión Académica</w:t>
      </w:r>
      <w:r>
        <w:rPr>
          <w:rFonts w:ascii="Century Gothic" w:hAnsi="Century Gothic"/>
          <w:b/>
          <w:szCs w:val="22"/>
          <w:lang w:val="es-MX"/>
        </w:rPr>
        <w:t xml:space="preserve"> </w:t>
      </w:r>
      <w:r w:rsidRPr="00127379">
        <w:rPr>
          <w:rFonts w:ascii="Century Gothic" w:hAnsi="Century Gothic"/>
          <w:b/>
          <w:i/>
          <w:szCs w:val="22"/>
          <w:lang w:val="es-MX"/>
        </w:rPr>
        <w:t>resuelve:</w:t>
      </w:r>
    </w:p>
    <w:p w:rsidR="00C93CB1" w:rsidRPr="00A44E4E" w:rsidRDefault="00C93CB1" w:rsidP="002A6B1D">
      <w:pPr>
        <w:pStyle w:val="Textoindependiente"/>
        <w:ind w:left="1701" w:right="-1" w:hanging="1701"/>
        <w:rPr>
          <w:rFonts w:ascii="Century Gothic" w:hAnsi="Century Gothic"/>
          <w:szCs w:val="22"/>
          <w:lang w:val="es-MX"/>
        </w:rPr>
      </w:pPr>
    </w:p>
    <w:p w:rsidR="005D7509" w:rsidRDefault="00C31584" w:rsidP="002A6B1D">
      <w:pPr>
        <w:pStyle w:val="Textoindependiente"/>
        <w:ind w:left="1701" w:right="-1"/>
        <w:rPr>
          <w:rFonts w:ascii="Century Gothic" w:hAnsi="Century Gothic"/>
          <w:szCs w:val="22"/>
          <w:lang w:val="es-MX"/>
        </w:rPr>
      </w:pPr>
      <w:r w:rsidRPr="00A61B9B">
        <w:rPr>
          <w:rFonts w:ascii="Century Gothic" w:hAnsi="Century Gothic"/>
          <w:sz w:val="16"/>
          <w:szCs w:val="16"/>
          <w:lang w:val="es-MX"/>
        </w:rPr>
        <w:t xml:space="preserve"> </w:t>
      </w:r>
      <w:r w:rsidR="00955C48" w:rsidRPr="00A61B9B">
        <w:rPr>
          <w:rFonts w:ascii="Century Gothic" w:hAnsi="Century Gothic"/>
          <w:sz w:val="16"/>
          <w:szCs w:val="16"/>
          <w:lang w:val="es-MX"/>
        </w:rPr>
        <w:t>(1)</w:t>
      </w:r>
      <w:r w:rsidR="0001606E" w:rsidRPr="0001606E">
        <w:rPr>
          <w:rFonts w:ascii="Century Gothic" w:hAnsi="Century Gothic"/>
          <w:b/>
          <w:szCs w:val="22"/>
          <w:lang w:val="es-MX"/>
        </w:rPr>
        <w:t xml:space="preserve">CONOCER </w:t>
      </w:r>
      <w:r w:rsidR="0001606E" w:rsidRPr="0001606E">
        <w:rPr>
          <w:rFonts w:ascii="Century Gothic" w:hAnsi="Century Gothic"/>
          <w:szCs w:val="22"/>
          <w:lang w:val="es-MX"/>
        </w:rPr>
        <w:t>y</w:t>
      </w:r>
      <w:r w:rsidR="0001606E" w:rsidRPr="0001606E">
        <w:rPr>
          <w:rFonts w:ascii="Century Gothic" w:hAnsi="Century Gothic"/>
          <w:b/>
          <w:sz w:val="16"/>
          <w:szCs w:val="16"/>
          <w:lang w:val="es-MX"/>
        </w:rPr>
        <w:t xml:space="preserve"> </w:t>
      </w:r>
      <w:r w:rsidR="0001606E" w:rsidRPr="0001606E">
        <w:rPr>
          <w:rFonts w:ascii="Century Gothic" w:hAnsi="Century Gothic"/>
          <w:b/>
          <w:szCs w:val="22"/>
          <w:lang w:val="es-MX"/>
        </w:rPr>
        <w:t>APROBAR</w:t>
      </w:r>
      <w:r w:rsidR="0001606E" w:rsidRPr="007B6C80">
        <w:rPr>
          <w:rFonts w:ascii="Century Gothic" w:hAnsi="Century Gothic"/>
          <w:szCs w:val="22"/>
          <w:lang w:val="es-MX"/>
        </w:rPr>
        <w:t xml:space="preserve"> </w:t>
      </w:r>
      <w:r w:rsidR="00C93CB1">
        <w:rPr>
          <w:rFonts w:ascii="Century Gothic" w:hAnsi="Century Gothic"/>
          <w:szCs w:val="22"/>
          <w:lang w:val="es-MX"/>
        </w:rPr>
        <w:t xml:space="preserve">las actualizaciones de </w:t>
      </w:r>
      <w:r w:rsidR="00C93CB1" w:rsidRPr="007B6C80">
        <w:rPr>
          <w:rFonts w:ascii="Century Gothic" w:hAnsi="Century Gothic"/>
          <w:szCs w:val="22"/>
          <w:lang w:val="es-MX"/>
        </w:rPr>
        <w:t>la Planifica</w:t>
      </w:r>
      <w:r w:rsidR="00C93CB1">
        <w:rPr>
          <w:rFonts w:ascii="Century Gothic" w:hAnsi="Century Gothic"/>
          <w:szCs w:val="22"/>
          <w:lang w:val="es-MX"/>
        </w:rPr>
        <w:t xml:space="preserve">ción Académica </w:t>
      </w:r>
      <w:r w:rsidR="00C93CB1" w:rsidRPr="00F3438D">
        <w:rPr>
          <w:rFonts w:ascii="Century Gothic" w:hAnsi="Century Gothic"/>
          <w:szCs w:val="22"/>
          <w:lang w:val="es-MX"/>
        </w:rPr>
        <w:t xml:space="preserve">de la Facultad de </w:t>
      </w:r>
      <w:r w:rsidR="00C93CB1">
        <w:rPr>
          <w:rFonts w:ascii="Century Gothic" w:hAnsi="Century Gothic"/>
          <w:szCs w:val="22"/>
          <w:lang w:val="es-MX"/>
        </w:rPr>
        <w:t>Ciencias Naturales y Matemáticas, para el I Término Académico 2013-2014</w:t>
      </w:r>
      <w:r w:rsidR="00955C48">
        <w:rPr>
          <w:rFonts w:ascii="Century Gothic" w:hAnsi="Century Gothic"/>
          <w:szCs w:val="22"/>
          <w:lang w:val="es-MX"/>
        </w:rPr>
        <w:t>,</w:t>
      </w:r>
      <w:r w:rsidR="00C93CB1" w:rsidRPr="00C93CB1">
        <w:rPr>
          <w:rFonts w:ascii="Century Gothic" w:hAnsi="Century Gothic"/>
          <w:szCs w:val="22"/>
          <w:lang w:val="es-MX"/>
        </w:rPr>
        <w:t xml:space="preserve"> </w:t>
      </w:r>
      <w:r w:rsidR="00445A1F">
        <w:rPr>
          <w:rFonts w:ascii="Century Gothic" w:hAnsi="Century Gothic"/>
          <w:szCs w:val="22"/>
          <w:lang w:val="es-MX"/>
        </w:rPr>
        <w:t xml:space="preserve">se solicita realizar el ingreso </w:t>
      </w:r>
      <w:r w:rsidR="00955C48">
        <w:rPr>
          <w:rFonts w:ascii="Century Gothic" w:hAnsi="Century Gothic"/>
          <w:szCs w:val="22"/>
          <w:lang w:val="es-MX"/>
        </w:rPr>
        <w:t xml:space="preserve">en </w:t>
      </w:r>
      <w:r w:rsidR="00445A1F">
        <w:rPr>
          <w:rFonts w:ascii="Century Gothic" w:hAnsi="Century Gothic"/>
          <w:szCs w:val="22"/>
          <w:lang w:val="es-MX"/>
        </w:rPr>
        <w:t>el Sistema de Administración Académica (SAAC)</w:t>
      </w:r>
      <w:r w:rsidR="00955C48">
        <w:rPr>
          <w:rFonts w:ascii="Century Gothic" w:hAnsi="Century Gothic"/>
          <w:szCs w:val="22"/>
          <w:lang w:val="es-MX"/>
        </w:rPr>
        <w:t xml:space="preserve"> y </w:t>
      </w:r>
      <w:r w:rsidR="00445A1F">
        <w:rPr>
          <w:rFonts w:ascii="Century Gothic" w:hAnsi="Century Gothic"/>
          <w:szCs w:val="22"/>
          <w:lang w:val="es-MX"/>
        </w:rPr>
        <w:t xml:space="preserve">que </w:t>
      </w:r>
      <w:r w:rsidR="00DF4419">
        <w:rPr>
          <w:rFonts w:ascii="Century Gothic" w:hAnsi="Century Gothic"/>
          <w:szCs w:val="22"/>
          <w:lang w:val="es-MX"/>
        </w:rPr>
        <w:t xml:space="preserve">se </w:t>
      </w:r>
      <w:r w:rsidR="00955C48">
        <w:rPr>
          <w:rFonts w:ascii="Century Gothic" w:hAnsi="Century Gothic"/>
          <w:szCs w:val="22"/>
          <w:lang w:val="es-MX"/>
        </w:rPr>
        <w:t xml:space="preserve">presente el resumen de los cambios realizados en la </w:t>
      </w:r>
      <w:r w:rsidR="00445A1F">
        <w:rPr>
          <w:rFonts w:ascii="Century Gothic" w:hAnsi="Century Gothic"/>
          <w:szCs w:val="22"/>
          <w:lang w:val="es-MX"/>
        </w:rPr>
        <w:t>planificación Acad</w:t>
      </w:r>
      <w:r w:rsidR="00955C48">
        <w:rPr>
          <w:rFonts w:ascii="Century Gothic" w:hAnsi="Century Gothic"/>
          <w:szCs w:val="22"/>
          <w:lang w:val="es-MX"/>
        </w:rPr>
        <w:t>émica.</w:t>
      </w:r>
      <w:r w:rsidR="005D7509">
        <w:rPr>
          <w:rFonts w:ascii="Century Gothic" w:hAnsi="Century Gothic"/>
          <w:szCs w:val="22"/>
          <w:lang w:val="es-MX"/>
        </w:rPr>
        <w:t xml:space="preserve"> </w:t>
      </w:r>
    </w:p>
    <w:p w:rsidR="00F96484" w:rsidRPr="00CB53B0" w:rsidRDefault="00F96484" w:rsidP="002A6B1D">
      <w:pPr>
        <w:pStyle w:val="Textoindependiente"/>
        <w:ind w:left="1701" w:right="-1" w:hanging="1701"/>
        <w:rPr>
          <w:rFonts w:ascii="Century Gothic" w:hAnsi="Century Gothic"/>
          <w:szCs w:val="22"/>
          <w:lang w:val="es-MX"/>
        </w:rPr>
      </w:pPr>
    </w:p>
    <w:p w:rsidR="00571219" w:rsidRPr="00CB53B0" w:rsidRDefault="00F154F9" w:rsidP="002A6B1D">
      <w:pPr>
        <w:pStyle w:val="Textoindependiente"/>
        <w:ind w:left="1701" w:right="-1" w:hanging="1701"/>
        <w:rPr>
          <w:rFonts w:ascii="Century Gothic" w:hAnsi="Century Gothic"/>
          <w:b/>
          <w:szCs w:val="22"/>
          <w:lang w:val="es-MX"/>
        </w:rPr>
      </w:pPr>
      <w:bookmarkStart w:id="19" w:name="CAC2013346"/>
      <w:r>
        <w:rPr>
          <w:rFonts w:ascii="Century Gothic" w:hAnsi="Century Gothic"/>
          <w:b/>
          <w:szCs w:val="22"/>
          <w:lang w:val="es-MX"/>
        </w:rPr>
        <w:lastRenderedPageBreak/>
        <w:t>CAC-2013-346</w:t>
      </w:r>
      <w:r w:rsidR="00474B3B">
        <w:rPr>
          <w:rFonts w:ascii="Century Gothic" w:hAnsi="Century Gothic"/>
          <w:b/>
          <w:szCs w:val="22"/>
          <w:lang w:val="es-MX"/>
        </w:rPr>
        <w:t>.-A</w:t>
      </w:r>
      <w:r w:rsidR="00283AE9" w:rsidRPr="00CB53B0">
        <w:rPr>
          <w:rFonts w:ascii="Century Gothic" w:hAnsi="Century Gothic"/>
          <w:b/>
          <w:szCs w:val="22"/>
          <w:lang w:val="es-MX"/>
        </w:rPr>
        <w:t xml:space="preserve">nálisis </w:t>
      </w:r>
      <w:r w:rsidR="004F102D">
        <w:rPr>
          <w:rFonts w:ascii="Century Gothic" w:hAnsi="Century Gothic"/>
          <w:b/>
          <w:szCs w:val="22"/>
          <w:lang w:val="es-MX"/>
        </w:rPr>
        <w:t xml:space="preserve">y propuesta </w:t>
      </w:r>
      <w:r w:rsidR="00A20777">
        <w:rPr>
          <w:rFonts w:ascii="Century Gothic" w:hAnsi="Century Gothic"/>
          <w:b/>
          <w:szCs w:val="22"/>
          <w:lang w:val="es-MX"/>
        </w:rPr>
        <w:t xml:space="preserve">a las Unidades Académicas </w:t>
      </w:r>
      <w:r w:rsidR="00ED05D5">
        <w:rPr>
          <w:rFonts w:ascii="Century Gothic" w:hAnsi="Century Gothic"/>
          <w:b/>
          <w:szCs w:val="22"/>
          <w:lang w:val="es-MX"/>
        </w:rPr>
        <w:t>respecto a las</w:t>
      </w:r>
      <w:r w:rsidR="00571219" w:rsidRPr="00CB53B0">
        <w:rPr>
          <w:rFonts w:ascii="Century Gothic" w:hAnsi="Century Gothic"/>
          <w:b/>
          <w:szCs w:val="22"/>
          <w:lang w:val="es-MX"/>
        </w:rPr>
        <w:t xml:space="preserve"> carreras </w:t>
      </w:r>
      <w:r w:rsidR="00ED05D5">
        <w:rPr>
          <w:rFonts w:ascii="Century Gothic" w:hAnsi="Century Gothic"/>
          <w:b/>
          <w:szCs w:val="22"/>
          <w:lang w:val="es-MX"/>
        </w:rPr>
        <w:t xml:space="preserve">que tienen </w:t>
      </w:r>
      <w:r w:rsidR="00571219" w:rsidRPr="00CB53B0">
        <w:rPr>
          <w:rFonts w:ascii="Century Gothic" w:hAnsi="Century Gothic"/>
          <w:b/>
          <w:szCs w:val="22"/>
          <w:lang w:val="es-MX"/>
        </w:rPr>
        <w:t>número reducido de estudiantes.</w:t>
      </w:r>
    </w:p>
    <w:bookmarkEnd w:id="19"/>
    <w:p w:rsidR="00CB53B0" w:rsidRDefault="00CB53B0" w:rsidP="002A6B1D">
      <w:pPr>
        <w:pStyle w:val="Textoindependiente"/>
        <w:ind w:left="1701" w:right="-1"/>
        <w:rPr>
          <w:rFonts w:ascii="Century Gothic" w:hAnsi="Century Gothic"/>
          <w:szCs w:val="22"/>
          <w:lang w:val="es-MX"/>
        </w:rPr>
      </w:pPr>
      <w:r w:rsidRPr="00CB53B0">
        <w:rPr>
          <w:rFonts w:ascii="Century Gothic" w:hAnsi="Century Gothic"/>
          <w:szCs w:val="22"/>
          <w:lang w:val="es-MX"/>
        </w:rPr>
        <w:t xml:space="preserve">Considerando la </w:t>
      </w:r>
      <w:r w:rsidR="00E24F6C">
        <w:rPr>
          <w:rFonts w:ascii="Century Gothic" w:hAnsi="Century Gothic"/>
          <w:szCs w:val="22"/>
          <w:lang w:val="es-MX"/>
        </w:rPr>
        <w:t>P</w:t>
      </w:r>
      <w:r w:rsidRPr="00CB53B0">
        <w:rPr>
          <w:rFonts w:ascii="Century Gothic" w:hAnsi="Century Gothic"/>
          <w:szCs w:val="22"/>
          <w:lang w:val="es-MX"/>
        </w:rPr>
        <w:t xml:space="preserve">lanificación </w:t>
      </w:r>
      <w:r w:rsidR="00E24F6C">
        <w:rPr>
          <w:rFonts w:ascii="Century Gothic" w:hAnsi="Century Gothic"/>
          <w:szCs w:val="22"/>
          <w:lang w:val="es-MX"/>
        </w:rPr>
        <w:t>A</w:t>
      </w:r>
      <w:r w:rsidR="00ED05D5">
        <w:rPr>
          <w:rFonts w:ascii="Century Gothic" w:hAnsi="Century Gothic"/>
          <w:szCs w:val="22"/>
          <w:lang w:val="es-MX"/>
        </w:rPr>
        <w:t xml:space="preserve">cadémica </w:t>
      </w:r>
      <w:r w:rsidRPr="00CB53B0">
        <w:rPr>
          <w:rFonts w:ascii="Century Gothic" w:hAnsi="Century Gothic"/>
          <w:szCs w:val="22"/>
          <w:lang w:val="es-MX"/>
        </w:rPr>
        <w:t>del I término 2013-2014 de la Escuela Superior Politécnica del</w:t>
      </w:r>
      <w:r>
        <w:rPr>
          <w:rFonts w:ascii="Century Gothic" w:hAnsi="Century Gothic"/>
          <w:szCs w:val="22"/>
          <w:lang w:val="es-MX"/>
        </w:rPr>
        <w:t xml:space="preserve"> </w:t>
      </w:r>
      <w:r w:rsidRPr="00CB53B0">
        <w:rPr>
          <w:rFonts w:ascii="Century Gothic" w:hAnsi="Century Gothic"/>
          <w:szCs w:val="22"/>
          <w:lang w:val="es-MX"/>
        </w:rPr>
        <w:t>Litoral</w:t>
      </w:r>
      <w:r w:rsidR="00ED05D5">
        <w:rPr>
          <w:rFonts w:ascii="Century Gothic" w:hAnsi="Century Gothic"/>
          <w:szCs w:val="22"/>
          <w:lang w:val="es-MX"/>
        </w:rPr>
        <w:t>,</w:t>
      </w:r>
      <w:r w:rsidRPr="00CB53B0">
        <w:rPr>
          <w:rFonts w:ascii="Century Gothic" w:hAnsi="Century Gothic"/>
          <w:szCs w:val="22"/>
          <w:lang w:val="es-MX"/>
        </w:rPr>
        <w:t xml:space="preserve"> </w:t>
      </w:r>
      <w:r>
        <w:rPr>
          <w:rFonts w:ascii="Century Gothic" w:hAnsi="Century Gothic"/>
          <w:szCs w:val="22"/>
          <w:lang w:val="es-MX"/>
        </w:rPr>
        <w:t xml:space="preserve">en la que se ha podido evidenciar las carreras </w:t>
      </w:r>
      <w:r w:rsidR="00E24F6C">
        <w:rPr>
          <w:rFonts w:ascii="Century Gothic" w:hAnsi="Century Gothic"/>
          <w:szCs w:val="22"/>
          <w:lang w:val="es-MX"/>
        </w:rPr>
        <w:t>que con</w:t>
      </w:r>
      <w:r>
        <w:rPr>
          <w:rFonts w:ascii="Century Gothic" w:hAnsi="Century Gothic"/>
          <w:szCs w:val="22"/>
          <w:lang w:val="es-MX"/>
        </w:rPr>
        <w:t xml:space="preserve"> número reducido de estudiante</w:t>
      </w:r>
      <w:r w:rsidR="00E24F6C">
        <w:rPr>
          <w:rFonts w:ascii="Century Gothic" w:hAnsi="Century Gothic"/>
          <w:szCs w:val="22"/>
          <w:lang w:val="es-MX"/>
        </w:rPr>
        <w:t>s</w:t>
      </w:r>
      <w:r>
        <w:rPr>
          <w:rFonts w:ascii="Century Gothic" w:hAnsi="Century Gothic"/>
          <w:szCs w:val="22"/>
          <w:lang w:val="es-MX"/>
        </w:rPr>
        <w:t>,</w:t>
      </w:r>
      <w:r w:rsidR="00A20777">
        <w:rPr>
          <w:rFonts w:ascii="Century Gothic" w:hAnsi="Century Gothic"/>
          <w:szCs w:val="22"/>
          <w:lang w:val="es-MX"/>
        </w:rPr>
        <w:t xml:space="preserve"> y</w:t>
      </w:r>
      <w:r>
        <w:rPr>
          <w:rFonts w:ascii="Century Gothic" w:hAnsi="Century Gothic"/>
          <w:szCs w:val="22"/>
          <w:lang w:val="es-MX"/>
        </w:rPr>
        <w:t xml:space="preserve"> con el objetivo de analizar las mismas, la Comisión Académica, </w:t>
      </w:r>
      <w:r w:rsidRPr="00CB53B0">
        <w:rPr>
          <w:rFonts w:ascii="Century Gothic" w:hAnsi="Century Gothic"/>
          <w:b/>
          <w:i/>
          <w:szCs w:val="22"/>
          <w:lang w:val="es-MX"/>
        </w:rPr>
        <w:t>resuelve:</w:t>
      </w:r>
      <w:r>
        <w:rPr>
          <w:rFonts w:ascii="Century Gothic" w:hAnsi="Century Gothic"/>
          <w:szCs w:val="22"/>
          <w:lang w:val="es-MX"/>
        </w:rPr>
        <w:t xml:space="preserve"> </w:t>
      </w:r>
    </w:p>
    <w:p w:rsidR="00CB53B0" w:rsidRDefault="00CB53B0" w:rsidP="002A6B1D">
      <w:pPr>
        <w:pStyle w:val="Textoindependiente"/>
        <w:ind w:left="1701" w:right="-1"/>
        <w:rPr>
          <w:rFonts w:ascii="Century Gothic" w:hAnsi="Century Gothic"/>
          <w:szCs w:val="22"/>
          <w:lang w:val="es-MX"/>
        </w:rPr>
      </w:pPr>
    </w:p>
    <w:p w:rsidR="00861F02" w:rsidRDefault="0001606E" w:rsidP="002A6B1D">
      <w:pPr>
        <w:pStyle w:val="Textoindependiente"/>
        <w:ind w:left="1701" w:right="-1"/>
        <w:rPr>
          <w:rFonts w:ascii="Century Gothic" w:hAnsi="Century Gothic"/>
          <w:szCs w:val="22"/>
          <w:lang w:val="es-MX"/>
        </w:rPr>
      </w:pPr>
      <w:r w:rsidRPr="00A61B9B">
        <w:rPr>
          <w:rFonts w:ascii="Century Gothic" w:hAnsi="Century Gothic"/>
          <w:sz w:val="16"/>
          <w:szCs w:val="16"/>
          <w:lang w:val="es-MX"/>
        </w:rPr>
        <w:t>(1)</w:t>
      </w:r>
      <w:r w:rsidR="003729E2" w:rsidRPr="003729E2">
        <w:rPr>
          <w:rFonts w:ascii="Century Gothic" w:hAnsi="Century Gothic"/>
          <w:b/>
          <w:szCs w:val="22"/>
        </w:rPr>
        <w:t>SOLICITAR</w:t>
      </w:r>
      <w:r w:rsidR="00C31584" w:rsidRPr="00C31584">
        <w:rPr>
          <w:rFonts w:ascii="Century Gothic" w:hAnsi="Century Gothic"/>
          <w:szCs w:val="22"/>
        </w:rPr>
        <w:t xml:space="preserve"> a </w:t>
      </w:r>
      <w:r w:rsidR="005A1F3B">
        <w:rPr>
          <w:rFonts w:ascii="Century Gothic" w:hAnsi="Century Gothic"/>
          <w:szCs w:val="22"/>
        </w:rPr>
        <w:t>los responsables de la gestión A</w:t>
      </w:r>
      <w:r w:rsidR="00C31584" w:rsidRPr="00C31584">
        <w:rPr>
          <w:rFonts w:ascii="Century Gothic" w:hAnsi="Century Gothic"/>
          <w:szCs w:val="22"/>
        </w:rPr>
        <w:t>cadémica Subdecanos (as</w:t>
      </w:r>
      <w:r w:rsidR="00C31584" w:rsidRPr="008D4F50">
        <w:rPr>
          <w:rFonts w:ascii="Century Gothic" w:hAnsi="Century Gothic"/>
          <w:szCs w:val="22"/>
          <w:lang w:val="es-MX"/>
        </w:rPr>
        <w:t>)</w:t>
      </w:r>
      <w:r w:rsidR="00A20777">
        <w:rPr>
          <w:rFonts w:ascii="Century Gothic" w:hAnsi="Century Gothic"/>
          <w:szCs w:val="22"/>
          <w:lang w:val="es-MX"/>
        </w:rPr>
        <w:t>, presenten</w:t>
      </w:r>
      <w:r w:rsidR="00C31584">
        <w:rPr>
          <w:rFonts w:ascii="Century Gothic" w:hAnsi="Century Gothic"/>
          <w:szCs w:val="22"/>
          <w:lang w:val="es-MX"/>
        </w:rPr>
        <w:t xml:space="preserve"> un </w:t>
      </w:r>
      <w:r w:rsidR="00CB53B0" w:rsidRPr="008D4F50">
        <w:rPr>
          <w:rFonts w:ascii="Century Gothic" w:hAnsi="Century Gothic"/>
          <w:szCs w:val="22"/>
          <w:lang w:val="es-MX"/>
        </w:rPr>
        <w:t>informe sobre</w:t>
      </w:r>
      <w:r w:rsidR="00195281">
        <w:rPr>
          <w:rFonts w:ascii="Century Gothic" w:hAnsi="Century Gothic"/>
          <w:szCs w:val="22"/>
          <w:lang w:val="es-MX"/>
        </w:rPr>
        <w:t xml:space="preserve"> la situación de las carrera</w:t>
      </w:r>
      <w:r w:rsidR="00C31584" w:rsidRPr="008D4F50">
        <w:rPr>
          <w:rFonts w:ascii="Century Gothic" w:hAnsi="Century Gothic"/>
          <w:szCs w:val="22"/>
          <w:lang w:val="es-MX"/>
        </w:rPr>
        <w:t>s</w:t>
      </w:r>
      <w:r w:rsidR="00C31584">
        <w:rPr>
          <w:rFonts w:ascii="Century Gothic" w:hAnsi="Century Gothic"/>
          <w:szCs w:val="22"/>
          <w:lang w:val="es-MX"/>
        </w:rPr>
        <w:t xml:space="preserve"> </w:t>
      </w:r>
      <w:r w:rsidR="00A20777">
        <w:rPr>
          <w:rFonts w:ascii="Century Gothic" w:hAnsi="Century Gothic"/>
          <w:szCs w:val="22"/>
          <w:lang w:val="es-MX"/>
        </w:rPr>
        <w:t>que cuentan con</w:t>
      </w:r>
      <w:r w:rsidR="00C31584">
        <w:rPr>
          <w:rFonts w:ascii="Century Gothic" w:hAnsi="Century Gothic"/>
          <w:szCs w:val="22"/>
          <w:lang w:val="es-MX"/>
        </w:rPr>
        <w:t xml:space="preserve"> número reducido de estudiantes</w:t>
      </w:r>
      <w:r w:rsidR="00A20777">
        <w:rPr>
          <w:rFonts w:ascii="Century Gothic" w:hAnsi="Century Gothic"/>
          <w:szCs w:val="22"/>
          <w:lang w:val="es-MX"/>
        </w:rPr>
        <w:t xml:space="preserve">. El informe debe contener el número </w:t>
      </w:r>
      <w:r w:rsidR="004F102D">
        <w:rPr>
          <w:rFonts w:ascii="Century Gothic" w:hAnsi="Century Gothic"/>
          <w:szCs w:val="22"/>
          <w:lang w:val="es-MX"/>
        </w:rPr>
        <w:t>tota</w:t>
      </w:r>
      <w:r w:rsidR="005A1F3B">
        <w:rPr>
          <w:rFonts w:ascii="Century Gothic" w:hAnsi="Century Gothic"/>
          <w:szCs w:val="22"/>
          <w:lang w:val="es-MX"/>
        </w:rPr>
        <w:t>l de estudiantes por carreras, el nivel que se encuentra cada estudiante de acuerdo a su malla curricular</w:t>
      </w:r>
      <w:r w:rsidR="00195281">
        <w:rPr>
          <w:rFonts w:ascii="Century Gothic" w:hAnsi="Century Gothic"/>
          <w:szCs w:val="22"/>
          <w:lang w:val="es-MX"/>
        </w:rPr>
        <w:t>,</w:t>
      </w:r>
      <w:r w:rsidR="005A1F3B">
        <w:rPr>
          <w:rFonts w:ascii="Century Gothic" w:hAnsi="Century Gothic"/>
          <w:szCs w:val="22"/>
          <w:lang w:val="es-MX"/>
        </w:rPr>
        <w:t xml:space="preserve"> </w:t>
      </w:r>
      <w:r w:rsidR="00195281">
        <w:rPr>
          <w:rFonts w:ascii="Century Gothic" w:hAnsi="Century Gothic"/>
          <w:szCs w:val="22"/>
          <w:lang w:val="es-MX"/>
        </w:rPr>
        <w:t xml:space="preserve"> </w:t>
      </w:r>
      <w:r w:rsidR="005A1F3B">
        <w:rPr>
          <w:rFonts w:ascii="Century Gothic" w:hAnsi="Century Gothic"/>
          <w:szCs w:val="22"/>
          <w:lang w:val="es-MX"/>
        </w:rPr>
        <w:t xml:space="preserve">su </w:t>
      </w:r>
      <w:r w:rsidR="004F102D">
        <w:rPr>
          <w:rFonts w:ascii="Century Gothic" w:hAnsi="Century Gothic"/>
          <w:szCs w:val="22"/>
          <w:lang w:val="es-MX"/>
        </w:rPr>
        <w:t>estado</w:t>
      </w:r>
      <w:r w:rsidR="005A1F3B">
        <w:rPr>
          <w:rFonts w:ascii="Century Gothic" w:hAnsi="Century Gothic"/>
          <w:szCs w:val="22"/>
          <w:lang w:val="es-MX"/>
        </w:rPr>
        <w:t>:</w:t>
      </w:r>
      <w:r w:rsidR="004F102D">
        <w:rPr>
          <w:rFonts w:ascii="Century Gothic" w:hAnsi="Century Gothic"/>
          <w:szCs w:val="22"/>
          <w:lang w:val="es-MX"/>
        </w:rPr>
        <w:t xml:space="preserve"> </w:t>
      </w:r>
      <w:r w:rsidR="00A20777">
        <w:rPr>
          <w:rFonts w:ascii="Century Gothic" w:hAnsi="Century Gothic"/>
          <w:szCs w:val="22"/>
          <w:lang w:val="es-MX"/>
        </w:rPr>
        <w:t>activos e inactivos, registrados, no registrados</w:t>
      </w:r>
      <w:r w:rsidR="00E24F6C">
        <w:rPr>
          <w:rFonts w:ascii="Century Gothic" w:hAnsi="Century Gothic"/>
          <w:szCs w:val="22"/>
          <w:lang w:val="es-MX"/>
        </w:rPr>
        <w:t>;</w:t>
      </w:r>
      <w:r w:rsidR="004F102D">
        <w:rPr>
          <w:rFonts w:ascii="Century Gothic" w:hAnsi="Century Gothic"/>
          <w:szCs w:val="22"/>
          <w:lang w:val="es-MX"/>
        </w:rPr>
        <w:t xml:space="preserve"> </w:t>
      </w:r>
      <w:r w:rsidR="005A1F3B">
        <w:rPr>
          <w:rFonts w:ascii="Century Gothic" w:hAnsi="Century Gothic"/>
          <w:szCs w:val="22"/>
          <w:lang w:val="es-MX"/>
        </w:rPr>
        <w:t xml:space="preserve">con el cual se genere una </w:t>
      </w:r>
      <w:r w:rsidR="004F102D">
        <w:rPr>
          <w:rFonts w:ascii="Century Gothic" w:hAnsi="Century Gothic"/>
          <w:szCs w:val="22"/>
          <w:lang w:val="es-MX"/>
        </w:rPr>
        <w:t>propuesta</w:t>
      </w:r>
      <w:r w:rsidR="00A20777">
        <w:rPr>
          <w:rFonts w:ascii="Century Gothic" w:hAnsi="Century Gothic"/>
          <w:szCs w:val="22"/>
          <w:lang w:val="es-MX"/>
        </w:rPr>
        <w:t xml:space="preserve"> de </w:t>
      </w:r>
      <w:r w:rsidR="00E24F6C">
        <w:rPr>
          <w:rFonts w:ascii="Century Gothic" w:hAnsi="Century Gothic"/>
          <w:szCs w:val="22"/>
          <w:lang w:val="es-MX"/>
        </w:rPr>
        <w:t>P</w:t>
      </w:r>
      <w:r w:rsidR="00A20777">
        <w:rPr>
          <w:rFonts w:ascii="Century Gothic" w:hAnsi="Century Gothic"/>
          <w:szCs w:val="22"/>
          <w:lang w:val="es-MX"/>
        </w:rPr>
        <w:t xml:space="preserve">lanificación </w:t>
      </w:r>
      <w:r w:rsidR="005A1F3B">
        <w:rPr>
          <w:rFonts w:ascii="Century Gothic" w:hAnsi="Century Gothic"/>
          <w:szCs w:val="22"/>
          <w:lang w:val="es-MX"/>
        </w:rPr>
        <w:t xml:space="preserve"> Académicas</w:t>
      </w:r>
      <w:r w:rsidR="004F102D">
        <w:rPr>
          <w:rFonts w:ascii="Century Gothic" w:hAnsi="Century Gothic"/>
          <w:szCs w:val="22"/>
          <w:lang w:val="es-MX"/>
        </w:rPr>
        <w:t>, e</w:t>
      </w:r>
      <w:r w:rsidR="00A20777">
        <w:rPr>
          <w:rFonts w:ascii="Century Gothic" w:hAnsi="Century Gothic"/>
          <w:szCs w:val="22"/>
          <w:lang w:val="es-MX"/>
        </w:rPr>
        <w:t xml:space="preserve">l plazo para la presentación del informe es hasta el 31 de julio </w:t>
      </w:r>
      <w:r w:rsidR="004F102D">
        <w:rPr>
          <w:rFonts w:ascii="Century Gothic" w:hAnsi="Century Gothic"/>
          <w:szCs w:val="22"/>
          <w:lang w:val="es-MX"/>
        </w:rPr>
        <w:t xml:space="preserve">2013. </w:t>
      </w:r>
      <w:r w:rsidR="00195281">
        <w:rPr>
          <w:rFonts w:ascii="Century Gothic" w:hAnsi="Century Gothic"/>
          <w:szCs w:val="22"/>
          <w:lang w:val="es-MX"/>
        </w:rPr>
        <w:t xml:space="preserve">Las carreras de las que se solicita la información son: </w:t>
      </w:r>
      <w:r w:rsidR="00A20777">
        <w:rPr>
          <w:rFonts w:ascii="Century Gothic" w:hAnsi="Century Gothic"/>
          <w:szCs w:val="22"/>
          <w:lang w:val="es-MX"/>
        </w:rPr>
        <w:t xml:space="preserve"> </w:t>
      </w:r>
    </w:p>
    <w:p w:rsidR="006D553F" w:rsidRDefault="006D553F" w:rsidP="002A6B1D">
      <w:pPr>
        <w:pStyle w:val="Textoindependiente"/>
        <w:ind w:left="1701" w:right="-1"/>
        <w:rPr>
          <w:rFonts w:ascii="Century Gothic" w:hAnsi="Century Gothic"/>
          <w:szCs w:val="22"/>
          <w:lang w:val="es-MX"/>
        </w:rPr>
      </w:pPr>
    </w:p>
    <w:tbl>
      <w:tblPr>
        <w:tblpPr w:leftFromText="180" w:rightFromText="180" w:vertAnchor="text" w:horzAnchor="page" w:tblpX="3374" w:tblpY="193"/>
        <w:tblW w:w="8188" w:type="dxa"/>
        <w:tblLook w:val="04A0" w:firstRow="1" w:lastRow="0" w:firstColumn="1" w:lastColumn="0" w:noHBand="0" w:noVBand="1"/>
      </w:tblPr>
      <w:tblGrid>
        <w:gridCol w:w="4361"/>
        <w:gridCol w:w="3827"/>
      </w:tblGrid>
      <w:tr w:rsidR="00AA067E" w:rsidRPr="00770515" w:rsidTr="00AA067E">
        <w:trPr>
          <w:trHeight w:val="300"/>
        </w:trPr>
        <w:tc>
          <w:tcPr>
            <w:tcW w:w="4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0515" w:rsidRPr="00770515" w:rsidRDefault="00770515" w:rsidP="002A6B1D">
            <w:pPr>
              <w:ind w:right="-1"/>
              <w:jc w:val="both"/>
              <w:rPr>
                <w:rFonts w:ascii="Century Gothic" w:hAnsi="Century Gothic"/>
                <w:b/>
                <w:bCs/>
                <w:i/>
                <w:iCs/>
                <w:color w:val="000000"/>
                <w:sz w:val="18"/>
                <w:szCs w:val="18"/>
                <w:lang w:val="en-US" w:eastAsia="en-US"/>
              </w:rPr>
            </w:pPr>
            <w:r w:rsidRPr="00770515">
              <w:rPr>
                <w:rFonts w:ascii="Century Gothic" w:hAnsi="Century Gothic"/>
                <w:b/>
                <w:bCs/>
                <w:i/>
                <w:iCs/>
                <w:color w:val="000000"/>
                <w:sz w:val="18"/>
                <w:szCs w:val="18"/>
                <w:lang w:val="es-MX" w:eastAsia="en-US"/>
              </w:rPr>
              <w:t xml:space="preserve">Unidades Académicas: </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770515" w:rsidRPr="00770515" w:rsidRDefault="00770515" w:rsidP="002A6B1D">
            <w:pPr>
              <w:ind w:right="-1"/>
              <w:jc w:val="both"/>
              <w:rPr>
                <w:rFonts w:ascii="Century Gothic" w:hAnsi="Century Gothic"/>
                <w:b/>
                <w:bCs/>
                <w:i/>
                <w:iCs/>
                <w:color w:val="000000"/>
                <w:sz w:val="18"/>
                <w:szCs w:val="18"/>
                <w:lang w:val="en-US" w:eastAsia="en-US"/>
              </w:rPr>
            </w:pPr>
            <w:r w:rsidRPr="00770515">
              <w:rPr>
                <w:rFonts w:ascii="Century Gothic" w:hAnsi="Century Gothic"/>
                <w:b/>
                <w:bCs/>
                <w:i/>
                <w:iCs/>
                <w:color w:val="000000"/>
                <w:sz w:val="18"/>
                <w:szCs w:val="18"/>
                <w:lang w:val="es-MX" w:eastAsia="en-US"/>
              </w:rPr>
              <w:t xml:space="preserve">Carreras: </w:t>
            </w:r>
          </w:p>
        </w:tc>
      </w:tr>
      <w:tr w:rsidR="003B0548" w:rsidRPr="00770515" w:rsidTr="00AA067E">
        <w:trPr>
          <w:trHeight w:val="570"/>
        </w:trPr>
        <w:tc>
          <w:tcPr>
            <w:tcW w:w="4361" w:type="dxa"/>
            <w:tcBorders>
              <w:top w:val="nil"/>
              <w:left w:val="single" w:sz="4" w:space="0" w:color="auto"/>
              <w:bottom w:val="nil"/>
              <w:right w:val="single" w:sz="4" w:space="0" w:color="auto"/>
            </w:tcBorders>
            <w:shd w:val="clear" w:color="000000" w:fill="FFFFFF"/>
            <w:noWrap/>
            <w:vAlign w:val="center"/>
            <w:hideMark/>
          </w:tcPr>
          <w:p w:rsidR="003B0548" w:rsidRPr="006D553F" w:rsidRDefault="003B0548" w:rsidP="003B0548">
            <w:pPr>
              <w:ind w:right="-1"/>
              <w:jc w:val="both"/>
              <w:rPr>
                <w:rFonts w:ascii="Century Gothic" w:hAnsi="Century Gothic"/>
                <w:color w:val="000000"/>
                <w:sz w:val="22"/>
                <w:szCs w:val="22"/>
                <w:lang w:eastAsia="en-US"/>
              </w:rPr>
            </w:pPr>
            <w:r w:rsidRPr="006D553F">
              <w:rPr>
                <w:rFonts w:ascii="Century Gothic" w:hAnsi="Century Gothic"/>
                <w:color w:val="000000"/>
                <w:sz w:val="22"/>
                <w:szCs w:val="22"/>
                <w:lang w:val="es-MX" w:eastAsia="en-US"/>
              </w:rPr>
              <w:t>Facultad de Ingeniería Marítima, Ciencias Biologías,</w:t>
            </w:r>
            <w:r w:rsidR="00020FFC" w:rsidRPr="006D553F">
              <w:rPr>
                <w:rFonts w:ascii="Century Gothic" w:hAnsi="Century Gothic"/>
                <w:color w:val="000000"/>
                <w:sz w:val="22"/>
                <w:szCs w:val="22"/>
                <w:lang w:val="es-MX" w:eastAsia="en-US"/>
              </w:rPr>
              <w:t xml:space="preserve">  Oceánicas y Recursos Naturales.</w:t>
            </w:r>
          </w:p>
        </w:tc>
        <w:tc>
          <w:tcPr>
            <w:tcW w:w="3827" w:type="dxa"/>
            <w:tcBorders>
              <w:top w:val="nil"/>
              <w:left w:val="nil"/>
              <w:bottom w:val="nil"/>
              <w:right w:val="single" w:sz="4" w:space="0" w:color="auto"/>
            </w:tcBorders>
            <w:shd w:val="clear" w:color="000000" w:fill="FFFFFF"/>
            <w:vAlign w:val="center"/>
            <w:hideMark/>
          </w:tcPr>
          <w:p w:rsidR="003B0548" w:rsidRPr="006D553F" w:rsidRDefault="003B0548" w:rsidP="003B0548">
            <w:pPr>
              <w:pStyle w:val="Prrafodelista"/>
              <w:numPr>
                <w:ilvl w:val="0"/>
                <w:numId w:val="12"/>
              </w:numPr>
              <w:ind w:left="175" w:right="-1" w:hanging="141"/>
              <w:jc w:val="both"/>
              <w:rPr>
                <w:rFonts w:ascii="Symbol" w:hAnsi="Symbol"/>
                <w:color w:val="000000"/>
                <w:sz w:val="22"/>
                <w:szCs w:val="22"/>
                <w:lang w:val="en-US" w:eastAsia="en-US"/>
              </w:rPr>
            </w:pPr>
            <w:r w:rsidRPr="006D553F">
              <w:rPr>
                <w:rFonts w:ascii="Century Gothic" w:hAnsi="Century Gothic"/>
                <w:color w:val="000000"/>
                <w:sz w:val="22"/>
                <w:szCs w:val="22"/>
                <w:lang w:val="es-MX" w:eastAsia="en-US"/>
              </w:rPr>
              <w:t xml:space="preserve">Ingeniería Naval. </w:t>
            </w:r>
          </w:p>
        </w:tc>
      </w:tr>
      <w:tr w:rsidR="003B0548" w:rsidRPr="00770515" w:rsidTr="003B0548">
        <w:trPr>
          <w:trHeight w:val="300"/>
        </w:trPr>
        <w:tc>
          <w:tcPr>
            <w:tcW w:w="4361" w:type="dxa"/>
            <w:tcBorders>
              <w:top w:val="nil"/>
              <w:left w:val="single" w:sz="4" w:space="0" w:color="auto"/>
              <w:bottom w:val="nil"/>
              <w:right w:val="single" w:sz="4" w:space="0" w:color="auto"/>
            </w:tcBorders>
            <w:shd w:val="clear" w:color="000000" w:fill="FFFFFF"/>
            <w:noWrap/>
            <w:vAlign w:val="center"/>
            <w:hideMark/>
          </w:tcPr>
          <w:p w:rsidR="003B0548" w:rsidRPr="006D553F" w:rsidRDefault="003B0548" w:rsidP="003B0548">
            <w:pPr>
              <w:ind w:right="-1"/>
              <w:jc w:val="both"/>
              <w:rPr>
                <w:rFonts w:ascii="Century Gothic" w:hAnsi="Century Gothic"/>
                <w:color w:val="000000"/>
                <w:sz w:val="22"/>
                <w:szCs w:val="22"/>
                <w:lang w:val="en-US" w:eastAsia="en-US"/>
              </w:rPr>
            </w:pPr>
          </w:p>
        </w:tc>
        <w:tc>
          <w:tcPr>
            <w:tcW w:w="3827" w:type="dxa"/>
            <w:tcBorders>
              <w:top w:val="nil"/>
              <w:left w:val="nil"/>
              <w:bottom w:val="nil"/>
              <w:right w:val="single" w:sz="4" w:space="0" w:color="auto"/>
            </w:tcBorders>
            <w:shd w:val="clear" w:color="000000" w:fill="FFFFFF"/>
            <w:vAlign w:val="center"/>
          </w:tcPr>
          <w:p w:rsidR="003B0548" w:rsidRPr="006D553F" w:rsidRDefault="003B0548" w:rsidP="003B0548">
            <w:pPr>
              <w:pStyle w:val="Prrafodelista"/>
              <w:numPr>
                <w:ilvl w:val="0"/>
                <w:numId w:val="12"/>
              </w:numPr>
              <w:ind w:left="175" w:right="-1" w:hanging="141"/>
              <w:jc w:val="both"/>
              <w:rPr>
                <w:rFonts w:ascii="Symbol" w:hAnsi="Symbol"/>
                <w:color w:val="000000"/>
                <w:sz w:val="22"/>
                <w:szCs w:val="22"/>
                <w:lang w:eastAsia="en-US"/>
              </w:rPr>
            </w:pPr>
            <w:r w:rsidRPr="006D553F">
              <w:rPr>
                <w:rFonts w:ascii="Century Gothic" w:hAnsi="Century Gothic"/>
                <w:color w:val="000000"/>
                <w:sz w:val="22"/>
                <w:szCs w:val="22"/>
                <w:lang w:val="es-MX" w:eastAsia="en-US"/>
              </w:rPr>
              <w:t xml:space="preserve">Ingeniería Oceánica y Recursos Naturales. </w:t>
            </w:r>
          </w:p>
          <w:p w:rsidR="003B0548" w:rsidRPr="006D553F" w:rsidRDefault="003B0548" w:rsidP="003B0548">
            <w:pPr>
              <w:pStyle w:val="Prrafodelista"/>
              <w:numPr>
                <w:ilvl w:val="0"/>
                <w:numId w:val="12"/>
              </w:numPr>
              <w:ind w:left="175" w:right="-1" w:hanging="141"/>
              <w:jc w:val="both"/>
              <w:rPr>
                <w:rFonts w:ascii="Symbol" w:hAnsi="Symbol"/>
                <w:color w:val="000000"/>
                <w:sz w:val="22"/>
                <w:szCs w:val="22"/>
                <w:lang w:eastAsia="en-US"/>
              </w:rPr>
            </w:pPr>
            <w:r w:rsidRPr="006D553F">
              <w:rPr>
                <w:rFonts w:ascii="Century Gothic" w:hAnsi="Century Gothic"/>
                <w:color w:val="000000"/>
                <w:sz w:val="22"/>
                <w:szCs w:val="22"/>
                <w:lang w:eastAsia="en-US"/>
              </w:rPr>
              <w:t>Ingeniería Acuicultura.</w:t>
            </w:r>
          </w:p>
        </w:tc>
      </w:tr>
      <w:tr w:rsidR="003B0548" w:rsidRPr="00770515" w:rsidTr="003020D4">
        <w:trPr>
          <w:trHeight w:val="153"/>
        </w:trPr>
        <w:tc>
          <w:tcPr>
            <w:tcW w:w="4361" w:type="dxa"/>
            <w:tcBorders>
              <w:top w:val="nil"/>
              <w:left w:val="single" w:sz="4" w:space="0" w:color="auto"/>
              <w:bottom w:val="single" w:sz="4" w:space="0" w:color="auto"/>
              <w:right w:val="single" w:sz="4" w:space="0" w:color="auto"/>
            </w:tcBorders>
            <w:shd w:val="clear" w:color="000000" w:fill="FFFFFF"/>
            <w:noWrap/>
            <w:vAlign w:val="center"/>
            <w:hideMark/>
          </w:tcPr>
          <w:p w:rsidR="003B0548" w:rsidRPr="006D553F" w:rsidRDefault="003B0548" w:rsidP="003B0548">
            <w:pPr>
              <w:ind w:right="-1"/>
              <w:rPr>
                <w:rFonts w:ascii="Calibri" w:hAnsi="Calibri"/>
                <w:color w:val="000000"/>
                <w:sz w:val="22"/>
                <w:szCs w:val="22"/>
                <w:lang w:val="en-US" w:eastAsia="en-US"/>
              </w:rPr>
            </w:pPr>
            <w:r w:rsidRPr="006D553F">
              <w:rPr>
                <w:rFonts w:ascii="Calibri" w:hAnsi="Calibri"/>
                <w:color w:val="000000"/>
                <w:sz w:val="22"/>
                <w:szCs w:val="22"/>
                <w:lang w:val="en-US" w:eastAsia="en-US"/>
              </w:rPr>
              <w:t> </w:t>
            </w:r>
          </w:p>
        </w:tc>
        <w:tc>
          <w:tcPr>
            <w:tcW w:w="3827" w:type="dxa"/>
            <w:tcBorders>
              <w:top w:val="nil"/>
              <w:left w:val="nil"/>
              <w:bottom w:val="single" w:sz="4" w:space="0" w:color="auto"/>
              <w:right w:val="single" w:sz="4" w:space="0" w:color="auto"/>
            </w:tcBorders>
            <w:shd w:val="clear" w:color="000000" w:fill="FFFFFF"/>
            <w:vAlign w:val="center"/>
          </w:tcPr>
          <w:p w:rsidR="003B0548" w:rsidRPr="006D553F" w:rsidRDefault="003B0548" w:rsidP="003B0548">
            <w:pPr>
              <w:pStyle w:val="Prrafodelista"/>
              <w:ind w:left="175" w:right="-1"/>
              <w:jc w:val="both"/>
              <w:rPr>
                <w:rFonts w:ascii="Symbol" w:hAnsi="Symbol"/>
                <w:color w:val="000000"/>
                <w:sz w:val="22"/>
                <w:szCs w:val="22"/>
                <w:lang w:eastAsia="en-US"/>
              </w:rPr>
            </w:pPr>
          </w:p>
        </w:tc>
      </w:tr>
      <w:tr w:rsidR="003B0548" w:rsidRPr="00770515" w:rsidTr="00AA067E">
        <w:trPr>
          <w:trHeight w:val="300"/>
        </w:trPr>
        <w:tc>
          <w:tcPr>
            <w:tcW w:w="43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B0548" w:rsidRPr="006D553F" w:rsidRDefault="003B0548" w:rsidP="003B0548">
            <w:pPr>
              <w:ind w:right="-1"/>
              <w:jc w:val="both"/>
              <w:rPr>
                <w:rFonts w:ascii="Century Gothic" w:hAnsi="Century Gothic"/>
                <w:color w:val="000000"/>
                <w:sz w:val="22"/>
                <w:szCs w:val="22"/>
                <w:lang w:eastAsia="en-US"/>
              </w:rPr>
            </w:pPr>
            <w:r w:rsidRPr="006D553F">
              <w:rPr>
                <w:rFonts w:ascii="Century Gothic" w:hAnsi="Century Gothic"/>
                <w:color w:val="000000"/>
                <w:sz w:val="22"/>
                <w:szCs w:val="22"/>
                <w:lang w:val="es-MX" w:eastAsia="en-US"/>
              </w:rPr>
              <w:t xml:space="preserve">Facultad de Ingeniería Mecánica y Ciencias de la Producción. </w:t>
            </w:r>
          </w:p>
        </w:tc>
        <w:tc>
          <w:tcPr>
            <w:tcW w:w="3827" w:type="dxa"/>
            <w:tcBorders>
              <w:top w:val="nil"/>
              <w:left w:val="nil"/>
              <w:bottom w:val="nil"/>
              <w:right w:val="single" w:sz="4" w:space="0" w:color="auto"/>
            </w:tcBorders>
            <w:shd w:val="clear" w:color="000000" w:fill="FFFFFF"/>
            <w:vAlign w:val="center"/>
            <w:hideMark/>
          </w:tcPr>
          <w:p w:rsidR="003B0548" w:rsidRPr="006D553F" w:rsidRDefault="003B0548" w:rsidP="003B0548">
            <w:pPr>
              <w:pStyle w:val="Prrafodelista"/>
              <w:numPr>
                <w:ilvl w:val="0"/>
                <w:numId w:val="12"/>
              </w:numPr>
              <w:ind w:left="175" w:right="-1" w:hanging="141"/>
              <w:jc w:val="both"/>
              <w:rPr>
                <w:rFonts w:ascii="Century Gothic" w:hAnsi="Century Gothic"/>
                <w:color w:val="000000"/>
                <w:sz w:val="22"/>
                <w:szCs w:val="22"/>
                <w:lang w:val="es-MX" w:eastAsia="en-US"/>
              </w:rPr>
            </w:pPr>
            <w:r w:rsidRPr="006D553F">
              <w:rPr>
                <w:rFonts w:ascii="Century Gothic" w:hAnsi="Century Gothic"/>
                <w:color w:val="000000"/>
                <w:sz w:val="22"/>
                <w:szCs w:val="22"/>
                <w:lang w:val="es-MX" w:eastAsia="en-US"/>
              </w:rPr>
              <w:t>Ingeniería en Alimentos.</w:t>
            </w:r>
          </w:p>
        </w:tc>
      </w:tr>
      <w:tr w:rsidR="003B0548" w:rsidRPr="00770515" w:rsidTr="00AA067E">
        <w:trPr>
          <w:trHeight w:val="570"/>
        </w:trPr>
        <w:tc>
          <w:tcPr>
            <w:tcW w:w="4361" w:type="dxa"/>
            <w:vMerge/>
            <w:tcBorders>
              <w:top w:val="nil"/>
              <w:left w:val="single" w:sz="4" w:space="0" w:color="auto"/>
              <w:bottom w:val="single" w:sz="4" w:space="0" w:color="auto"/>
              <w:right w:val="single" w:sz="4" w:space="0" w:color="auto"/>
            </w:tcBorders>
            <w:vAlign w:val="center"/>
            <w:hideMark/>
          </w:tcPr>
          <w:p w:rsidR="003B0548" w:rsidRPr="006D553F" w:rsidRDefault="003B0548" w:rsidP="003B0548">
            <w:pPr>
              <w:ind w:right="-1"/>
              <w:rPr>
                <w:rFonts w:ascii="Century Gothic" w:hAnsi="Century Gothic"/>
                <w:color w:val="000000"/>
                <w:sz w:val="22"/>
                <w:szCs w:val="22"/>
                <w:lang w:val="en-US" w:eastAsia="en-US"/>
              </w:rPr>
            </w:pPr>
          </w:p>
        </w:tc>
        <w:tc>
          <w:tcPr>
            <w:tcW w:w="3827" w:type="dxa"/>
            <w:tcBorders>
              <w:top w:val="nil"/>
              <w:left w:val="nil"/>
              <w:bottom w:val="single" w:sz="4" w:space="0" w:color="auto"/>
              <w:right w:val="single" w:sz="4" w:space="0" w:color="auto"/>
            </w:tcBorders>
            <w:shd w:val="clear" w:color="000000" w:fill="FFFFFF"/>
            <w:vAlign w:val="center"/>
            <w:hideMark/>
          </w:tcPr>
          <w:p w:rsidR="003B0548" w:rsidRPr="006D553F" w:rsidRDefault="003B0548" w:rsidP="003B0548">
            <w:pPr>
              <w:pStyle w:val="Prrafodelista"/>
              <w:numPr>
                <w:ilvl w:val="0"/>
                <w:numId w:val="12"/>
              </w:numPr>
              <w:ind w:left="175" w:right="-1" w:hanging="141"/>
              <w:jc w:val="both"/>
              <w:rPr>
                <w:rFonts w:ascii="Century Gothic" w:hAnsi="Century Gothic"/>
                <w:color w:val="000000"/>
                <w:sz w:val="22"/>
                <w:szCs w:val="22"/>
                <w:lang w:val="es-MX" w:eastAsia="en-US"/>
              </w:rPr>
            </w:pPr>
            <w:r w:rsidRPr="006D553F">
              <w:rPr>
                <w:rFonts w:ascii="Century Gothic" w:hAnsi="Century Gothic"/>
                <w:color w:val="000000"/>
                <w:sz w:val="22"/>
                <w:szCs w:val="22"/>
                <w:lang w:val="es-MX" w:eastAsia="en-US"/>
              </w:rPr>
              <w:t>Ingeniería en Agrícola  Biológica.</w:t>
            </w:r>
          </w:p>
        </w:tc>
      </w:tr>
      <w:tr w:rsidR="003B0548" w:rsidRPr="00770515" w:rsidTr="00AA067E">
        <w:trPr>
          <w:trHeight w:val="300"/>
        </w:trPr>
        <w:tc>
          <w:tcPr>
            <w:tcW w:w="43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B0548" w:rsidRPr="006D553F" w:rsidRDefault="003B0548" w:rsidP="003B0548">
            <w:pPr>
              <w:ind w:right="-1"/>
              <w:jc w:val="both"/>
              <w:rPr>
                <w:rFonts w:ascii="Century Gothic" w:hAnsi="Century Gothic"/>
                <w:color w:val="000000"/>
                <w:sz w:val="22"/>
                <w:szCs w:val="22"/>
                <w:lang w:eastAsia="en-US"/>
              </w:rPr>
            </w:pPr>
            <w:r w:rsidRPr="006D553F">
              <w:rPr>
                <w:rFonts w:ascii="Century Gothic" w:hAnsi="Century Gothic"/>
                <w:color w:val="000000"/>
                <w:sz w:val="22"/>
                <w:szCs w:val="22"/>
                <w:lang w:val="es-MX" w:eastAsia="en-US"/>
              </w:rPr>
              <w:t xml:space="preserve">Facultad de Ingeniería en Ciencias de la Tierra. </w:t>
            </w:r>
          </w:p>
        </w:tc>
        <w:tc>
          <w:tcPr>
            <w:tcW w:w="3827" w:type="dxa"/>
            <w:tcBorders>
              <w:top w:val="single" w:sz="4" w:space="0" w:color="auto"/>
              <w:left w:val="nil"/>
              <w:right w:val="single" w:sz="4" w:space="0" w:color="auto"/>
            </w:tcBorders>
            <w:shd w:val="clear" w:color="000000" w:fill="FFFFFF"/>
            <w:vAlign w:val="center"/>
            <w:hideMark/>
          </w:tcPr>
          <w:p w:rsidR="003B0548" w:rsidRPr="006D553F" w:rsidRDefault="003B0548" w:rsidP="003B0548">
            <w:pPr>
              <w:pStyle w:val="Prrafodelista"/>
              <w:numPr>
                <w:ilvl w:val="0"/>
                <w:numId w:val="12"/>
              </w:numPr>
              <w:ind w:left="175" w:right="-1" w:hanging="141"/>
              <w:jc w:val="both"/>
              <w:rPr>
                <w:rFonts w:ascii="Century Gothic" w:hAnsi="Century Gothic"/>
                <w:color w:val="000000"/>
                <w:sz w:val="22"/>
                <w:szCs w:val="22"/>
                <w:lang w:val="es-MX" w:eastAsia="en-US"/>
              </w:rPr>
            </w:pPr>
            <w:r w:rsidRPr="006D553F">
              <w:rPr>
                <w:rFonts w:ascii="Century Gothic" w:hAnsi="Century Gothic"/>
                <w:color w:val="000000"/>
                <w:sz w:val="22"/>
                <w:szCs w:val="22"/>
                <w:lang w:val="es-MX" w:eastAsia="en-US"/>
              </w:rPr>
              <w:t>Ingeniería en Minas.</w:t>
            </w:r>
          </w:p>
        </w:tc>
      </w:tr>
      <w:tr w:rsidR="003B0548" w:rsidRPr="00770515" w:rsidTr="00AA067E">
        <w:trPr>
          <w:trHeight w:val="300"/>
        </w:trPr>
        <w:tc>
          <w:tcPr>
            <w:tcW w:w="4361" w:type="dxa"/>
            <w:vMerge/>
            <w:tcBorders>
              <w:top w:val="nil"/>
              <w:left w:val="single" w:sz="4" w:space="0" w:color="auto"/>
              <w:bottom w:val="single" w:sz="4" w:space="0" w:color="auto"/>
              <w:right w:val="single" w:sz="4" w:space="0" w:color="auto"/>
            </w:tcBorders>
            <w:vAlign w:val="center"/>
            <w:hideMark/>
          </w:tcPr>
          <w:p w:rsidR="003B0548" w:rsidRPr="006D553F" w:rsidRDefault="003B0548" w:rsidP="003B0548">
            <w:pPr>
              <w:ind w:right="-1"/>
              <w:rPr>
                <w:rFonts w:ascii="Century Gothic" w:hAnsi="Century Gothic"/>
                <w:color w:val="000000"/>
                <w:sz w:val="22"/>
                <w:szCs w:val="22"/>
                <w:lang w:val="en-US" w:eastAsia="en-US"/>
              </w:rPr>
            </w:pPr>
          </w:p>
        </w:tc>
        <w:tc>
          <w:tcPr>
            <w:tcW w:w="3827" w:type="dxa"/>
            <w:tcBorders>
              <w:left w:val="nil"/>
              <w:bottom w:val="single" w:sz="4" w:space="0" w:color="auto"/>
              <w:right w:val="single" w:sz="4" w:space="0" w:color="auto"/>
            </w:tcBorders>
            <w:shd w:val="clear" w:color="000000" w:fill="FFFFFF"/>
            <w:vAlign w:val="center"/>
            <w:hideMark/>
          </w:tcPr>
          <w:p w:rsidR="003B0548" w:rsidRPr="006D553F" w:rsidRDefault="003B0548" w:rsidP="003B0548">
            <w:pPr>
              <w:pStyle w:val="Prrafodelista"/>
              <w:numPr>
                <w:ilvl w:val="0"/>
                <w:numId w:val="12"/>
              </w:numPr>
              <w:ind w:left="175" w:right="-1" w:hanging="141"/>
              <w:jc w:val="both"/>
              <w:rPr>
                <w:rFonts w:ascii="Century Gothic" w:hAnsi="Century Gothic"/>
                <w:color w:val="000000"/>
                <w:sz w:val="22"/>
                <w:szCs w:val="22"/>
                <w:lang w:val="es-MX" w:eastAsia="en-US"/>
              </w:rPr>
            </w:pPr>
            <w:r w:rsidRPr="006D553F">
              <w:rPr>
                <w:rFonts w:ascii="Century Gothic" w:hAnsi="Century Gothic"/>
                <w:color w:val="000000"/>
                <w:sz w:val="22"/>
                <w:szCs w:val="22"/>
                <w:lang w:val="es-MX" w:eastAsia="en-US"/>
              </w:rPr>
              <w:t xml:space="preserve">Ingeniería en Geología. </w:t>
            </w:r>
          </w:p>
        </w:tc>
      </w:tr>
      <w:tr w:rsidR="003B0548" w:rsidRPr="00770515" w:rsidTr="00AA067E">
        <w:trPr>
          <w:trHeight w:val="570"/>
        </w:trPr>
        <w:tc>
          <w:tcPr>
            <w:tcW w:w="4361" w:type="dxa"/>
            <w:tcBorders>
              <w:top w:val="nil"/>
              <w:left w:val="single" w:sz="4" w:space="0" w:color="auto"/>
              <w:bottom w:val="single" w:sz="4" w:space="0" w:color="auto"/>
              <w:right w:val="single" w:sz="4" w:space="0" w:color="auto"/>
            </w:tcBorders>
            <w:shd w:val="clear" w:color="000000" w:fill="FFFFFF"/>
            <w:noWrap/>
            <w:vAlign w:val="center"/>
            <w:hideMark/>
          </w:tcPr>
          <w:p w:rsidR="003B0548" w:rsidRPr="006D553F" w:rsidRDefault="003B0548" w:rsidP="003B0548">
            <w:pPr>
              <w:ind w:right="-1"/>
              <w:jc w:val="both"/>
              <w:rPr>
                <w:rFonts w:ascii="Century Gothic" w:hAnsi="Century Gothic"/>
                <w:color w:val="000000"/>
                <w:sz w:val="22"/>
                <w:szCs w:val="22"/>
                <w:lang w:eastAsia="en-US"/>
              </w:rPr>
            </w:pPr>
            <w:r w:rsidRPr="006D553F">
              <w:rPr>
                <w:rFonts w:ascii="Century Gothic" w:hAnsi="Century Gothic"/>
                <w:color w:val="000000"/>
                <w:sz w:val="22"/>
                <w:szCs w:val="22"/>
                <w:lang w:val="es-MX" w:eastAsia="en-US"/>
              </w:rPr>
              <w:t>Facultad de Ciencias Naturales y Matemáticas.</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3B0548" w:rsidRPr="006D553F" w:rsidRDefault="003B0548" w:rsidP="003B0548">
            <w:pPr>
              <w:pStyle w:val="Prrafodelista"/>
              <w:numPr>
                <w:ilvl w:val="0"/>
                <w:numId w:val="12"/>
              </w:numPr>
              <w:ind w:left="175" w:right="-1" w:hanging="141"/>
              <w:jc w:val="both"/>
              <w:rPr>
                <w:rFonts w:ascii="Century Gothic" w:hAnsi="Century Gothic"/>
                <w:color w:val="000000"/>
                <w:sz w:val="22"/>
                <w:szCs w:val="22"/>
                <w:lang w:val="es-MX" w:eastAsia="en-US"/>
              </w:rPr>
            </w:pPr>
            <w:r w:rsidRPr="006D553F">
              <w:rPr>
                <w:rFonts w:ascii="Century Gothic" w:hAnsi="Century Gothic"/>
                <w:color w:val="000000"/>
                <w:sz w:val="22"/>
                <w:szCs w:val="22"/>
                <w:lang w:val="es-MX" w:eastAsia="en-US"/>
              </w:rPr>
              <w:t xml:space="preserve">Ingeniería en Estadísticas. </w:t>
            </w:r>
          </w:p>
        </w:tc>
      </w:tr>
    </w:tbl>
    <w:p w:rsidR="00ED05D5" w:rsidRDefault="00ED05D5" w:rsidP="002A6B1D">
      <w:pPr>
        <w:pStyle w:val="Textoindependiente"/>
        <w:ind w:left="1701" w:right="-1"/>
        <w:rPr>
          <w:rFonts w:ascii="Century Gothic" w:hAnsi="Century Gothic"/>
          <w:szCs w:val="22"/>
          <w:lang w:val="es-MX"/>
        </w:rPr>
      </w:pPr>
    </w:p>
    <w:p w:rsidR="00ED05D5" w:rsidRPr="00CB53B0" w:rsidRDefault="00ED05D5" w:rsidP="002A6B1D">
      <w:pPr>
        <w:pStyle w:val="Textoindependiente"/>
        <w:ind w:left="1701" w:right="-1"/>
        <w:rPr>
          <w:rFonts w:ascii="Century Gothic" w:hAnsi="Century Gothic"/>
          <w:szCs w:val="22"/>
          <w:lang w:val="es-MX"/>
        </w:rPr>
      </w:pPr>
    </w:p>
    <w:p w:rsidR="00C31584" w:rsidRDefault="00C31584" w:rsidP="002A6B1D">
      <w:pPr>
        <w:pStyle w:val="Textoindependiente"/>
        <w:ind w:left="1701" w:right="-1"/>
        <w:rPr>
          <w:rFonts w:ascii="Century Gothic" w:hAnsi="Century Gothic"/>
          <w:szCs w:val="22"/>
          <w:lang w:val="es-MX"/>
        </w:rPr>
      </w:pPr>
    </w:p>
    <w:p w:rsidR="00C31584" w:rsidRDefault="00C31584" w:rsidP="002A6B1D">
      <w:pPr>
        <w:pStyle w:val="Textoindependiente"/>
        <w:ind w:left="1701" w:right="-1"/>
        <w:rPr>
          <w:rFonts w:ascii="Century Gothic" w:hAnsi="Century Gothic"/>
          <w:szCs w:val="22"/>
          <w:lang w:val="es-MX"/>
        </w:rPr>
      </w:pPr>
    </w:p>
    <w:p w:rsidR="00C31584" w:rsidRDefault="00C31584" w:rsidP="002A6B1D">
      <w:pPr>
        <w:pStyle w:val="Textoindependiente"/>
        <w:ind w:left="1701" w:right="-1"/>
        <w:rPr>
          <w:rFonts w:ascii="Century Gothic" w:hAnsi="Century Gothic"/>
          <w:szCs w:val="22"/>
          <w:lang w:val="es-MX"/>
        </w:rPr>
      </w:pPr>
    </w:p>
    <w:p w:rsidR="00C31584" w:rsidRDefault="00C31584" w:rsidP="002A6B1D">
      <w:pPr>
        <w:pStyle w:val="Textoindependiente"/>
        <w:ind w:left="1701" w:right="-1"/>
        <w:rPr>
          <w:rFonts w:ascii="Century Gothic" w:hAnsi="Century Gothic"/>
          <w:szCs w:val="22"/>
          <w:lang w:val="es-MX"/>
        </w:rPr>
      </w:pPr>
    </w:p>
    <w:p w:rsidR="00C31584" w:rsidRDefault="00C31584" w:rsidP="002A6B1D">
      <w:pPr>
        <w:pStyle w:val="Textoindependiente"/>
        <w:ind w:left="1701" w:right="-1"/>
        <w:rPr>
          <w:rFonts w:ascii="Century Gothic" w:hAnsi="Century Gothic"/>
          <w:szCs w:val="22"/>
          <w:lang w:val="es-MX"/>
        </w:rPr>
      </w:pPr>
    </w:p>
    <w:p w:rsidR="008D4F50" w:rsidRDefault="008D4F50" w:rsidP="002A6B1D">
      <w:pPr>
        <w:pStyle w:val="Textoindependiente"/>
        <w:ind w:left="1701" w:right="-1"/>
        <w:rPr>
          <w:rFonts w:ascii="Century Gothic" w:hAnsi="Century Gothic"/>
          <w:szCs w:val="22"/>
          <w:lang w:val="es-MX"/>
        </w:rPr>
      </w:pPr>
    </w:p>
    <w:p w:rsidR="008D4F50" w:rsidRDefault="008D4F50" w:rsidP="002A6B1D">
      <w:pPr>
        <w:pStyle w:val="Textoindependiente"/>
        <w:ind w:left="1701" w:right="-1"/>
        <w:rPr>
          <w:rFonts w:ascii="Century Gothic" w:hAnsi="Century Gothic"/>
          <w:szCs w:val="22"/>
          <w:lang w:val="es-MX"/>
        </w:rPr>
      </w:pPr>
    </w:p>
    <w:p w:rsidR="00704792" w:rsidRDefault="00704792" w:rsidP="002A6B1D">
      <w:pPr>
        <w:pStyle w:val="Textoindependiente"/>
        <w:ind w:left="1701" w:right="-1"/>
        <w:rPr>
          <w:rFonts w:ascii="Century Gothic" w:hAnsi="Century Gothic"/>
          <w:szCs w:val="22"/>
          <w:lang w:val="es-MX"/>
        </w:rPr>
      </w:pPr>
    </w:p>
    <w:p w:rsidR="00704792" w:rsidRDefault="00704792" w:rsidP="002A6B1D">
      <w:pPr>
        <w:pStyle w:val="Textoindependiente"/>
        <w:ind w:left="1701" w:right="-1"/>
        <w:rPr>
          <w:rFonts w:ascii="Century Gothic" w:hAnsi="Century Gothic"/>
          <w:szCs w:val="22"/>
          <w:lang w:val="es-MX"/>
        </w:rPr>
      </w:pPr>
    </w:p>
    <w:p w:rsidR="00C31584" w:rsidRDefault="00C31584" w:rsidP="002A6B1D">
      <w:pPr>
        <w:pStyle w:val="Textoindependiente"/>
        <w:ind w:left="1701" w:right="-1"/>
        <w:rPr>
          <w:rFonts w:ascii="Century Gothic" w:hAnsi="Century Gothic"/>
          <w:szCs w:val="22"/>
          <w:lang w:val="es-MX"/>
        </w:rPr>
      </w:pPr>
    </w:p>
    <w:p w:rsidR="00C31584" w:rsidRDefault="00C31584" w:rsidP="002A6B1D">
      <w:pPr>
        <w:pStyle w:val="Textoindependiente"/>
        <w:ind w:left="1701" w:right="-1"/>
        <w:rPr>
          <w:rFonts w:ascii="Century Gothic" w:hAnsi="Century Gothic"/>
          <w:szCs w:val="22"/>
          <w:lang w:val="es-MX"/>
        </w:rPr>
      </w:pPr>
    </w:p>
    <w:p w:rsidR="00C31584" w:rsidRDefault="00C31584" w:rsidP="002A6B1D">
      <w:pPr>
        <w:pStyle w:val="Textoindependiente"/>
        <w:ind w:left="1701" w:right="-1"/>
        <w:rPr>
          <w:rFonts w:ascii="Century Gothic" w:hAnsi="Century Gothic"/>
          <w:szCs w:val="22"/>
          <w:lang w:val="es-MX"/>
        </w:rPr>
      </w:pPr>
    </w:p>
    <w:p w:rsidR="00770515" w:rsidRDefault="00770515" w:rsidP="002A6B1D">
      <w:pPr>
        <w:tabs>
          <w:tab w:val="left" w:pos="8647"/>
        </w:tabs>
        <w:ind w:left="1701" w:right="-1" w:hanging="1701"/>
        <w:jc w:val="both"/>
        <w:rPr>
          <w:rFonts w:ascii="Century Gothic" w:hAnsi="Century Gothic" w:cs="Century Gothic"/>
          <w:b/>
          <w:bCs/>
          <w:sz w:val="22"/>
          <w:szCs w:val="22"/>
          <w:highlight w:val="yellow"/>
        </w:rPr>
      </w:pPr>
    </w:p>
    <w:p w:rsidR="00770515" w:rsidRDefault="00770515" w:rsidP="002A6B1D">
      <w:pPr>
        <w:tabs>
          <w:tab w:val="left" w:pos="8647"/>
        </w:tabs>
        <w:ind w:left="1701" w:right="-1" w:hanging="1701"/>
        <w:jc w:val="both"/>
        <w:rPr>
          <w:rFonts w:ascii="Century Gothic" w:hAnsi="Century Gothic" w:cs="Century Gothic"/>
          <w:b/>
          <w:bCs/>
          <w:sz w:val="22"/>
          <w:szCs w:val="22"/>
          <w:highlight w:val="yellow"/>
        </w:rPr>
      </w:pPr>
    </w:p>
    <w:p w:rsidR="00F60AA6" w:rsidRDefault="00F60AA6" w:rsidP="00861F02">
      <w:pPr>
        <w:tabs>
          <w:tab w:val="left" w:pos="8647"/>
        </w:tabs>
        <w:ind w:left="1701" w:right="-1" w:hanging="1701"/>
        <w:jc w:val="both"/>
        <w:rPr>
          <w:rFonts w:ascii="Century Gothic" w:hAnsi="Century Gothic" w:cs="Century Gothic"/>
          <w:b/>
          <w:bCs/>
          <w:sz w:val="22"/>
          <w:szCs w:val="22"/>
        </w:rPr>
      </w:pPr>
    </w:p>
    <w:p w:rsidR="006D553F" w:rsidRDefault="006D553F" w:rsidP="00861F02">
      <w:pPr>
        <w:tabs>
          <w:tab w:val="left" w:pos="8647"/>
        </w:tabs>
        <w:ind w:left="1701" w:right="-1" w:hanging="1701"/>
        <w:jc w:val="both"/>
        <w:rPr>
          <w:rFonts w:ascii="Century Gothic" w:hAnsi="Century Gothic" w:cs="Century Gothic"/>
          <w:b/>
          <w:bCs/>
          <w:sz w:val="22"/>
          <w:szCs w:val="22"/>
        </w:rPr>
      </w:pPr>
    </w:p>
    <w:p w:rsidR="00CB53B0" w:rsidRDefault="00CB53B0" w:rsidP="00861F02">
      <w:pPr>
        <w:tabs>
          <w:tab w:val="left" w:pos="8647"/>
        </w:tabs>
        <w:ind w:left="1701" w:right="-1" w:hanging="1701"/>
        <w:jc w:val="both"/>
        <w:rPr>
          <w:rFonts w:ascii="Century Gothic" w:hAnsi="Century Gothic" w:cs="Century Gothic"/>
          <w:b/>
          <w:bCs/>
          <w:sz w:val="22"/>
          <w:szCs w:val="22"/>
        </w:rPr>
      </w:pPr>
      <w:bookmarkStart w:id="20" w:name="CAC2013347"/>
      <w:r w:rsidRPr="00861F02">
        <w:rPr>
          <w:rFonts w:ascii="Century Gothic" w:hAnsi="Century Gothic" w:cs="Century Gothic"/>
          <w:b/>
          <w:bCs/>
          <w:sz w:val="22"/>
          <w:szCs w:val="22"/>
        </w:rPr>
        <w:t>CAc-2013-</w:t>
      </w:r>
      <w:r w:rsidR="00F154F9" w:rsidRPr="00861F02">
        <w:rPr>
          <w:rFonts w:ascii="Century Gothic" w:hAnsi="Century Gothic" w:cs="Century Gothic"/>
          <w:b/>
          <w:bCs/>
          <w:sz w:val="22"/>
          <w:szCs w:val="22"/>
        </w:rPr>
        <w:t>347</w:t>
      </w:r>
      <w:r w:rsidRPr="00861F02">
        <w:rPr>
          <w:rFonts w:ascii="Century Gothic" w:hAnsi="Century Gothic" w:cs="Century Gothic"/>
          <w:b/>
          <w:bCs/>
          <w:sz w:val="22"/>
          <w:szCs w:val="22"/>
        </w:rPr>
        <w:t>.-</w:t>
      </w:r>
      <w:r w:rsidRPr="00861F02">
        <w:rPr>
          <w:rFonts w:ascii="Century Gothic" w:hAnsi="Century Gothic" w:cs="Century Gothic"/>
          <w:sz w:val="22"/>
          <w:szCs w:val="22"/>
        </w:rPr>
        <w:tab/>
      </w:r>
      <w:r w:rsidRPr="00861F02">
        <w:rPr>
          <w:rFonts w:ascii="Century Gothic" w:hAnsi="Century Gothic" w:cs="Century Gothic"/>
          <w:b/>
          <w:bCs/>
          <w:sz w:val="22"/>
          <w:szCs w:val="22"/>
        </w:rPr>
        <w:t>Convalidaciones de materias</w:t>
      </w:r>
    </w:p>
    <w:bookmarkEnd w:id="20"/>
    <w:p w:rsidR="006A33DA"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2013-185</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6A33DA" w:rsidRDefault="006A33DA" w:rsidP="00861F02">
      <w:pPr>
        <w:ind w:left="1701" w:right="-1"/>
        <w:jc w:val="both"/>
        <w:rPr>
          <w:rFonts w:ascii="Century Gothic" w:hAnsi="Century Gothic" w:cs="Century Gothic"/>
          <w:b/>
          <w:i/>
          <w:sz w:val="22"/>
          <w:szCs w:val="22"/>
        </w:rPr>
      </w:pPr>
    </w:p>
    <w:p w:rsidR="006A33DA"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las</w:t>
      </w:r>
      <w:r w:rsidRPr="001245A8">
        <w:rPr>
          <w:rFonts w:ascii="Century Gothic" w:hAnsi="Century Gothic" w:cs="Century Gothic"/>
          <w:sz w:val="22"/>
          <w:szCs w:val="22"/>
        </w:rPr>
        <w:t xml:space="preserve"> materia</w:t>
      </w:r>
      <w:r>
        <w:rPr>
          <w:rFonts w:ascii="Century Gothic" w:hAnsi="Century Gothic" w:cs="Century Gothic"/>
          <w:sz w:val="22"/>
          <w:szCs w:val="22"/>
        </w:rPr>
        <w:t>s</w:t>
      </w:r>
      <w:r w:rsidRPr="001245A8">
        <w:rPr>
          <w:rFonts w:ascii="Century Gothic" w:hAnsi="Century Gothic" w:cs="Century Gothic"/>
          <w:sz w:val="22"/>
          <w:szCs w:val="22"/>
        </w:rPr>
        <w:t xml:space="preserve"> aprobada</w:t>
      </w:r>
      <w:r>
        <w:rPr>
          <w:rFonts w:ascii="Century Gothic" w:hAnsi="Century Gothic" w:cs="Century Gothic"/>
          <w:sz w:val="22"/>
          <w:szCs w:val="22"/>
        </w:rPr>
        <w:t>s</w:t>
      </w:r>
      <w:r w:rsidRPr="001245A8">
        <w:rPr>
          <w:rFonts w:ascii="Century Gothic" w:hAnsi="Century Gothic" w:cs="Century Gothic"/>
          <w:sz w:val="22"/>
          <w:szCs w:val="22"/>
        </w:rPr>
        <w:t xml:space="preserve"> en la carrera de Ingeni</w:t>
      </w:r>
      <w:r>
        <w:rPr>
          <w:rFonts w:ascii="Century Gothic" w:hAnsi="Century Gothic" w:cs="Century Gothic"/>
          <w:sz w:val="22"/>
          <w:szCs w:val="22"/>
        </w:rPr>
        <w:t>ería en Electricidad y Telecomunicaciones en la Universidad Católica de Santiago de Guayaquil</w:t>
      </w:r>
      <w:r w:rsidRPr="001245A8">
        <w:rPr>
          <w:rFonts w:ascii="Century Gothic" w:hAnsi="Century Gothic" w:cs="Century Gothic"/>
          <w:sz w:val="22"/>
          <w:szCs w:val="22"/>
        </w:rPr>
        <w:t xml:space="preserve">, al </w:t>
      </w:r>
      <w:r w:rsidRPr="002E52E8">
        <w:rPr>
          <w:rFonts w:ascii="Century Gothic" w:hAnsi="Century Gothic" w:cs="Century Gothic"/>
          <w:b/>
          <w:sz w:val="22"/>
          <w:szCs w:val="22"/>
        </w:rPr>
        <w:t>Sr.</w:t>
      </w:r>
      <w:r w:rsidRPr="001245A8">
        <w:rPr>
          <w:rFonts w:ascii="Century Gothic" w:hAnsi="Century Gothic" w:cs="Century Gothic"/>
          <w:sz w:val="22"/>
          <w:szCs w:val="22"/>
        </w:rPr>
        <w:t xml:space="preserve"> </w:t>
      </w:r>
      <w:r w:rsidR="008F6546">
        <w:rPr>
          <w:rFonts w:ascii="Century Gothic" w:hAnsi="Century Gothic" w:cs="Century Gothic"/>
          <w:b/>
          <w:sz w:val="22"/>
          <w:szCs w:val="22"/>
        </w:rPr>
        <w:t>Julio Cé</w:t>
      </w:r>
      <w:r>
        <w:rPr>
          <w:rFonts w:ascii="Century Gothic" w:hAnsi="Century Gothic" w:cs="Century Gothic"/>
          <w:b/>
          <w:sz w:val="22"/>
          <w:szCs w:val="22"/>
        </w:rPr>
        <w:t>sar Bustamante Galarza</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198901423</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Ingeniería y Electricidad Potencia</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p w:rsidR="00F60AA6" w:rsidRDefault="00F60AA6" w:rsidP="00861F02">
      <w:pPr>
        <w:ind w:left="1701" w:right="-1"/>
        <w:jc w:val="both"/>
        <w:rPr>
          <w:rFonts w:ascii="Century Gothic" w:hAnsi="Century Gothic" w:cs="Century Gothic"/>
          <w:b/>
          <w:bCs/>
          <w:sz w:val="22"/>
          <w:szCs w:val="22"/>
        </w:rPr>
      </w:pPr>
    </w:p>
    <w:p w:rsidR="00F60AA6" w:rsidRDefault="00F60AA6" w:rsidP="00861F02">
      <w:pPr>
        <w:ind w:left="1701" w:right="-1"/>
        <w:jc w:val="both"/>
        <w:rPr>
          <w:rFonts w:ascii="Century Gothic" w:hAnsi="Century Gothic" w:cs="Century Gothic"/>
          <w:b/>
          <w:bCs/>
          <w:sz w:val="22"/>
          <w:szCs w:val="22"/>
        </w:rPr>
      </w:pPr>
    </w:p>
    <w:p w:rsidR="00F60AA6" w:rsidRPr="001245A8" w:rsidRDefault="00F60AA6" w:rsidP="00861F02">
      <w:pPr>
        <w:ind w:left="1701" w:right="-1"/>
        <w:jc w:val="both"/>
        <w:rPr>
          <w:rFonts w:ascii="Century Gothic" w:hAnsi="Century Gothic" w:cs="Century Gothic"/>
          <w:b/>
          <w:bCs/>
          <w:sz w:val="22"/>
          <w:szCs w:val="22"/>
        </w:rPr>
      </w:pPr>
    </w:p>
    <w:tbl>
      <w:tblPr>
        <w:tblpPr w:leftFromText="180" w:rightFromText="180" w:vertAnchor="text" w:horzAnchor="page" w:tblpX="3316" w:tblpY="124"/>
        <w:tblW w:w="8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072"/>
        <w:gridCol w:w="680"/>
        <w:gridCol w:w="1072"/>
        <w:gridCol w:w="2101"/>
        <w:gridCol w:w="1183"/>
      </w:tblGrid>
      <w:tr w:rsidR="00861F02" w:rsidRPr="00D35669" w:rsidTr="00F3413F">
        <w:trPr>
          <w:trHeight w:val="174"/>
        </w:trPr>
        <w:tc>
          <w:tcPr>
            <w:tcW w:w="4994" w:type="dxa"/>
            <w:gridSpan w:val="4"/>
            <w:shd w:val="clear" w:color="auto" w:fill="auto"/>
            <w:noWrap/>
            <w:vAlign w:val="bottom"/>
            <w:hideMark/>
          </w:tcPr>
          <w:p w:rsidR="00861F02" w:rsidRPr="00D35669" w:rsidRDefault="00861F02" w:rsidP="00861F02">
            <w:pPr>
              <w:ind w:right="-1"/>
              <w:jc w:val="center"/>
              <w:rPr>
                <w:rFonts w:ascii="Century Gothic" w:hAnsi="Century Gothic"/>
                <w:b/>
                <w:color w:val="000000"/>
                <w:sz w:val="20"/>
                <w:szCs w:val="20"/>
                <w:lang w:eastAsia="en-US"/>
              </w:rPr>
            </w:pPr>
            <w:r w:rsidRPr="00D35669">
              <w:rPr>
                <w:rFonts w:ascii="Century Gothic" w:hAnsi="Century Gothic"/>
                <w:b/>
                <w:color w:val="000000"/>
                <w:sz w:val="20"/>
                <w:szCs w:val="20"/>
                <w:lang w:eastAsia="en-US"/>
              </w:rPr>
              <w:t xml:space="preserve">UNIVERSIDAD CATÓLICA DE SANTIAGO DE GUAYAQUIL </w:t>
            </w:r>
          </w:p>
        </w:tc>
        <w:tc>
          <w:tcPr>
            <w:tcW w:w="3284" w:type="dxa"/>
            <w:gridSpan w:val="2"/>
            <w:shd w:val="clear" w:color="auto" w:fill="auto"/>
            <w:noWrap/>
            <w:vAlign w:val="bottom"/>
            <w:hideMark/>
          </w:tcPr>
          <w:p w:rsidR="00861F02" w:rsidRPr="00D35669" w:rsidRDefault="00861F02" w:rsidP="00861F02">
            <w:pPr>
              <w:ind w:right="-1"/>
              <w:jc w:val="center"/>
              <w:rPr>
                <w:rFonts w:ascii="Century Gothic" w:hAnsi="Century Gothic"/>
                <w:b/>
                <w:color w:val="000000"/>
                <w:sz w:val="20"/>
                <w:szCs w:val="20"/>
                <w:lang w:eastAsia="en-US"/>
              </w:rPr>
            </w:pPr>
            <w:r w:rsidRPr="00D35669">
              <w:rPr>
                <w:rFonts w:ascii="Century Gothic" w:hAnsi="Century Gothic"/>
                <w:b/>
                <w:color w:val="000000"/>
                <w:sz w:val="20"/>
                <w:szCs w:val="20"/>
                <w:lang w:eastAsia="en-US"/>
              </w:rPr>
              <w:t xml:space="preserve">ESCUELA SUPERIOR POLITÉCNICA DEL LITORAL </w:t>
            </w:r>
          </w:p>
        </w:tc>
      </w:tr>
      <w:tr w:rsidR="00861F02" w:rsidRPr="00D35669" w:rsidTr="00F3413F">
        <w:trPr>
          <w:trHeight w:val="174"/>
        </w:trPr>
        <w:tc>
          <w:tcPr>
            <w:tcW w:w="4994" w:type="dxa"/>
            <w:gridSpan w:val="4"/>
            <w:shd w:val="clear" w:color="auto" w:fill="auto"/>
            <w:noWrap/>
            <w:vAlign w:val="bottom"/>
            <w:hideMark/>
          </w:tcPr>
          <w:p w:rsidR="00861F02" w:rsidRPr="00D35669" w:rsidRDefault="00861F02" w:rsidP="00861F02">
            <w:pPr>
              <w:ind w:right="-1"/>
              <w:jc w:val="center"/>
              <w:rPr>
                <w:rFonts w:ascii="Century Gothic" w:hAnsi="Century Gothic"/>
                <w:b/>
                <w:bCs/>
                <w:color w:val="000000"/>
                <w:sz w:val="20"/>
                <w:szCs w:val="20"/>
                <w:lang w:val="en-US" w:eastAsia="en-US"/>
              </w:rPr>
            </w:pPr>
            <w:r>
              <w:rPr>
                <w:rFonts w:ascii="Century Gothic" w:hAnsi="Century Gothic"/>
                <w:b/>
                <w:bCs/>
                <w:color w:val="000000"/>
                <w:sz w:val="20"/>
                <w:szCs w:val="20"/>
                <w:lang w:val="en-US" w:eastAsia="en-US"/>
              </w:rPr>
              <w:t xml:space="preserve">INGENIERÍA </w:t>
            </w:r>
            <w:r w:rsidRPr="00D35669">
              <w:rPr>
                <w:rFonts w:ascii="Century Gothic" w:hAnsi="Century Gothic"/>
                <w:b/>
                <w:bCs/>
                <w:color w:val="000000"/>
                <w:sz w:val="20"/>
                <w:szCs w:val="20"/>
                <w:lang w:val="en-US" w:eastAsia="en-US"/>
              </w:rPr>
              <w:t xml:space="preserve">ELECTRICIDAD Y TELECOMUNICACIONES </w:t>
            </w:r>
          </w:p>
        </w:tc>
        <w:tc>
          <w:tcPr>
            <w:tcW w:w="3284" w:type="dxa"/>
            <w:gridSpan w:val="2"/>
            <w:shd w:val="clear" w:color="auto" w:fill="auto"/>
            <w:noWrap/>
            <w:vAlign w:val="bottom"/>
            <w:hideMark/>
          </w:tcPr>
          <w:p w:rsidR="00861F02" w:rsidRPr="00D35669" w:rsidRDefault="00861F02" w:rsidP="00861F02">
            <w:pPr>
              <w:ind w:right="-1"/>
              <w:jc w:val="center"/>
              <w:rPr>
                <w:rFonts w:ascii="Century Gothic" w:hAnsi="Century Gothic"/>
                <w:b/>
                <w:bCs/>
                <w:color w:val="000000"/>
                <w:sz w:val="20"/>
                <w:szCs w:val="20"/>
                <w:lang w:val="en-US" w:eastAsia="en-US"/>
              </w:rPr>
            </w:pPr>
            <w:r w:rsidRPr="00D35669">
              <w:rPr>
                <w:rFonts w:ascii="Century Gothic" w:hAnsi="Century Gothic"/>
                <w:b/>
                <w:bCs/>
                <w:color w:val="000000"/>
                <w:sz w:val="20"/>
                <w:szCs w:val="20"/>
                <w:lang w:val="en-US" w:eastAsia="en-US"/>
              </w:rPr>
              <w:t xml:space="preserve">INGENIERIA EN ELECTRICIDAD. POTENCIA </w:t>
            </w:r>
          </w:p>
        </w:tc>
      </w:tr>
      <w:tr w:rsidR="00861F02" w:rsidRPr="00D35669" w:rsidTr="00F3413F">
        <w:trPr>
          <w:trHeight w:val="174"/>
        </w:trPr>
        <w:tc>
          <w:tcPr>
            <w:tcW w:w="2170" w:type="dxa"/>
            <w:shd w:val="clear" w:color="auto" w:fill="auto"/>
            <w:noWrap/>
            <w:vAlign w:val="bottom"/>
            <w:hideMark/>
          </w:tcPr>
          <w:p w:rsidR="00861F02" w:rsidRPr="00D35669" w:rsidRDefault="00861F02" w:rsidP="00861F02">
            <w:pPr>
              <w:ind w:right="-1"/>
              <w:rPr>
                <w:rFonts w:ascii="Century Gothic" w:hAnsi="Century Gothic"/>
                <w:b/>
                <w:bCs/>
                <w:color w:val="000000"/>
                <w:sz w:val="20"/>
                <w:szCs w:val="20"/>
                <w:lang w:val="en-US" w:eastAsia="en-US"/>
              </w:rPr>
            </w:pPr>
            <w:r w:rsidRPr="00D35669">
              <w:rPr>
                <w:rFonts w:ascii="Century Gothic" w:hAnsi="Century Gothic"/>
                <w:b/>
                <w:bCs/>
                <w:color w:val="000000"/>
                <w:sz w:val="20"/>
                <w:szCs w:val="20"/>
                <w:lang w:val="en-US" w:eastAsia="en-US"/>
              </w:rPr>
              <w:t>MATERIA APROBADA</w:t>
            </w:r>
          </w:p>
        </w:tc>
        <w:tc>
          <w:tcPr>
            <w:tcW w:w="1072" w:type="dxa"/>
            <w:shd w:val="clear" w:color="auto" w:fill="auto"/>
            <w:noWrap/>
            <w:vAlign w:val="bottom"/>
            <w:hideMark/>
          </w:tcPr>
          <w:p w:rsidR="00861F02" w:rsidRPr="00D35669" w:rsidRDefault="00861F02" w:rsidP="00861F02">
            <w:pPr>
              <w:ind w:right="-1"/>
              <w:jc w:val="center"/>
              <w:rPr>
                <w:rFonts w:ascii="Century Gothic" w:hAnsi="Century Gothic"/>
                <w:b/>
                <w:bCs/>
                <w:color w:val="000000"/>
                <w:sz w:val="20"/>
                <w:szCs w:val="20"/>
                <w:lang w:val="en-US" w:eastAsia="en-US"/>
              </w:rPr>
            </w:pPr>
            <w:r w:rsidRPr="00D35669">
              <w:rPr>
                <w:rFonts w:ascii="Century Gothic" w:hAnsi="Century Gothic"/>
                <w:b/>
                <w:bCs/>
                <w:color w:val="000000"/>
                <w:sz w:val="20"/>
                <w:szCs w:val="20"/>
                <w:lang w:val="en-US" w:eastAsia="en-US"/>
              </w:rPr>
              <w:t>CÓDIGO</w:t>
            </w:r>
          </w:p>
        </w:tc>
        <w:tc>
          <w:tcPr>
            <w:tcW w:w="680" w:type="dxa"/>
            <w:shd w:val="clear" w:color="auto" w:fill="auto"/>
            <w:noWrap/>
            <w:vAlign w:val="bottom"/>
            <w:hideMark/>
          </w:tcPr>
          <w:p w:rsidR="00861F02" w:rsidRPr="00D35669" w:rsidRDefault="00861F02" w:rsidP="00861F02">
            <w:pPr>
              <w:ind w:right="-1"/>
              <w:jc w:val="center"/>
              <w:rPr>
                <w:rFonts w:ascii="Century Gothic" w:hAnsi="Century Gothic"/>
                <w:b/>
                <w:bCs/>
                <w:color w:val="000000"/>
                <w:sz w:val="20"/>
                <w:szCs w:val="20"/>
                <w:lang w:val="en-US" w:eastAsia="en-US"/>
              </w:rPr>
            </w:pPr>
            <w:r w:rsidRPr="00D35669">
              <w:rPr>
                <w:rFonts w:ascii="Century Gothic" w:hAnsi="Century Gothic"/>
                <w:b/>
                <w:bCs/>
                <w:color w:val="000000"/>
                <w:sz w:val="20"/>
                <w:szCs w:val="20"/>
                <w:lang w:val="en-US" w:eastAsia="en-US"/>
              </w:rPr>
              <w:t xml:space="preserve">AÑO </w:t>
            </w:r>
          </w:p>
        </w:tc>
        <w:tc>
          <w:tcPr>
            <w:tcW w:w="1072" w:type="dxa"/>
            <w:shd w:val="clear" w:color="auto" w:fill="auto"/>
            <w:noWrap/>
            <w:vAlign w:val="bottom"/>
            <w:hideMark/>
          </w:tcPr>
          <w:p w:rsidR="00861F02" w:rsidRPr="00D35669" w:rsidRDefault="00861F02" w:rsidP="00861F02">
            <w:pPr>
              <w:ind w:right="-1"/>
              <w:jc w:val="center"/>
              <w:rPr>
                <w:rFonts w:ascii="Century Gothic" w:hAnsi="Century Gothic"/>
                <w:b/>
                <w:bCs/>
                <w:color w:val="000000"/>
                <w:sz w:val="20"/>
                <w:szCs w:val="20"/>
                <w:lang w:val="en-US" w:eastAsia="en-US"/>
              </w:rPr>
            </w:pPr>
            <w:r w:rsidRPr="00D35669">
              <w:rPr>
                <w:rFonts w:ascii="Century Gothic" w:hAnsi="Century Gothic"/>
                <w:b/>
                <w:bCs/>
                <w:color w:val="000000"/>
                <w:sz w:val="20"/>
                <w:szCs w:val="20"/>
                <w:lang w:val="en-US" w:eastAsia="en-US"/>
              </w:rPr>
              <w:t xml:space="preserve">TERMINO </w:t>
            </w:r>
          </w:p>
        </w:tc>
        <w:tc>
          <w:tcPr>
            <w:tcW w:w="2101" w:type="dxa"/>
            <w:shd w:val="clear" w:color="auto" w:fill="auto"/>
            <w:noWrap/>
            <w:vAlign w:val="bottom"/>
            <w:hideMark/>
          </w:tcPr>
          <w:p w:rsidR="00861F02" w:rsidRPr="00D35669" w:rsidRDefault="00861F02" w:rsidP="00861F02">
            <w:pPr>
              <w:ind w:right="-1"/>
              <w:jc w:val="center"/>
              <w:rPr>
                <w:rFonts w:ascii="Century Gothic" w:hAnsi="Century Gothic"/>
                <w:b/>
                <w:bCs/>
                <w:color w:val="000000"/>
                <w:sz w:val="20"/>
                <w:szCs w:val="20"/>
                <w:lang w:val="en-US" w:eastAsia="en-US"/>
              </w:rPr>
            </w:pPr>
            <w:r w:rsidRPr="00D35669">
              <w:rPr>
                <w:rFonts w:ascii="Century Gothic" w:hAnsi="Century Gothic"/>
                <w:b/>
                <w:bCs/>
                <w:color w:val="000000"/>
                <w:sz w:val="20"/>
                <w:szCs w:val="20"/>
                <w:lang w:val="en-US" w:eastAsia="en-US"/>
              </w:rPr>
              <w:t>MATERIA A CONVALIDAR</w:t>
            </w:r>
          </w:p>
        </w:tc>
        <w:tc>
          <w:tcPr>
            <w:tcW w:w="1183" w:type="dxa"/>
            <w:shd w:val="clear" w:color="auto" w:fill="auto"/>
            <w:noWrap/>
            <w:vAlign w:val="bottom"/>
            <w:hideMark/>
          </w:tcPr>
          <w:p w:rsidR="00861F02" w:rsidRPr="00D35669" w:rsidRDefault="00861F02" w:rsidP="00861F02">
            <w:pPr>
              <w:ind w:right="-1"/>
              <w:jc w:val="center"/>
              <w:rPr>
                <w:rFonts w:ascii="Century Gothic" w:hAnsi="Century Gothic"/>
                <w:b/>
                <w:bCs/>
                <w:color w:val="000000"/>
                <w:sz w:val="20"/>
                <w:szCs w:val="20"/>
                <w:lang w:val="en-US" w:eastAsia="en-US"/>
              </w:rPr>
            </w:pPr>
            <w:r w:rsidRPr="00D35669">
              <w:rPr>
                <w:rFonts w:ascii="Century Gothic" w:hAnsi="Century Gothic"/>
                <w:b/>
                <w:bCs/>
                <w:color w:val="000000"/>
                <w:sz w:val="20"/>
                <w:szCs w:val="20"/>
                <w:lang w:val="en-US" w:eastAsia="en-US"/>
              </w:rPr>
              <w:t>CÓDIGO</w:t>
            </w:r>
          </w:p>
        </w:tc>
      </w:tr>
      <w:tr w:rsidR="00861F02" w:rsidRPr="00D35669" w:rsidTr="00F3413F">
        <w:trPr>
          <w:trHeight w:val="174"/>
        </w:trPr>
        <w:tc>
          <w:tcPr>
            <w:tcW w:w="2170" w:type="dxa"/>
            <w:shd w:val="clear" w:color="auto" w:fill="auto"/>
            <w:noWrap/>
            <w:vAlign w:val="bottom"/>
            <w:hideMark/>
          </w:tcPr>
          <w:p w:rsidR="00861F02" w:rsidRPr="00D35669" w:rsidRDefault="00861F02" w:rsidP="00861F02">
            <w:pPr>
              <w:ind w:right="-1"/>
              <w:rPr>
                <w:rFonts w:ascii="Century Gothic" w:hAnsi="Century Gothic"/>
                <w:color w:val="000000"/>
                <w:sz w:val="20"/>
                <w:szCs w:val="20"/>
                <w:lang w:val="en-US" w:eastAsia="en-US"/>
              </w:rPr>
            </w:pPr>
            <w:r w:rsidRPr="00D35669">
              <w:rPr>
                <w:rFonts w:ascii="Century Gothic" w:hAnsi="Century Gothic"/>
                <w:color w:val="000000"/>
                <w:sz w:val="20"/>
                <w:szCs w:val="20"/>
                <w:lang w:val="en-US" w:eastAsia="en-US"/>
              </w:rPr>
              <w:t xml:space="preserve">Teoría Electromagnética </w:t>
            </w:r>
          </w:p>
        </w:tc>
        <w:tc>
          <w:tcPr>
            <w:tcW w:w="1072" w:type="dxa"/>
            <w:shd w:val="clear" w:color="auto" w:fill="auto"/>
            <w:noWrap/>
            <w:vAlign w:val="center"/>
            <w:hideMark/>
          </w:tcPr>
          <w:p w:rsidR="00861F02" w:rsidRPr="00D35669" w:rsidRDefault="00861F02" w:rsidP="00861F02">
            <w:pPr>
              <w:ind w:right="-1"/>
              <w:jc w:val="center"/>
              <w:rPr>
                <w:rFonts w:ascii="Calibri" w:hAnsi="Calibri"/>
                <w:color w:val="000000"/>
                <w:sz w:val="20"/>
                <w:szCs w:val="20"/>
                <w:lang w:val="en-US" w:eastAsia="en-US"/>
              </w:rPr>
            </w:pPr>
            <w:r w:rsidRPr="00D35669">
              <w:rPr>
                <w:rFonts w:ascii="Calibri" w:hAnsi="Calibri"/>
                <w:color w:val="000000"/>
                <w:sz w:val="20"/>
                <w:szCs w:val="20"/>
                <w:lang w:val="en-US" w:eastAsia="en-US"/>
              </w:rPr>
              <w:t>-</w:t>
            </w:r>
          </w:p>
        </w:tc>
        <w:tc>
          <w:tcPr>
            <w:tcW w:w="680" w:type="dxa"/>
            <w:shd w:val="clear" w:color="auto" w:fill="auto"/>
            <w:noWrap/>
            <w:vAlign w:val="center"/>
            <w:hideMark/>
          </w:tcPr>
          <w:p w:rsidR="00861F02" w:rsidRPr="00D35669" w:rsidRDefault="00861F02" w:rsidP="00861F02">
            <w:pPr>
              <w:ind w:right="-1"/>
              <w:jc w:val="center"/>
              <w:rPr>
                <w:rFonts w:ascii="Calibri" w:hAnsi="Calibri"/>
                <w:color w:val="000000"/>
                <w:sz w:val="20"/>
                <w:szCs w:val="20"/>
                <w:lang w:val="en-US" w:eastAsia="en-US"/>
              </w:rPr>
            </w:pPr>
            <w:r w:rsidRPr="00D35669">
              <w:rPr>
                <w:rFonts w:ascii="Calibri" w:hAnsi="Calibri"/>
                <w:color w:val="000000"/>
                <w:sz w:val="20"/>
                <w:szCs w:val="20"/>
                <w:lang w:val="en-US" w:eastAsia="en-US"/>
              </w:rPr>
              <w:t>-</w:t>
            </w:r>
          </w:p>
        </w:tc>
        <w:tc>
          <w:tcPr>
            <w:tcW w:w="1072" w:type="dxa"/>
            <w:shd w:val="clear" w:color="auto" w:fill="auto"/>
            <w:noWrap/>
            <w:vAlign w:val="center"/>
            <w:hideMark/>
          </w:tcPr>
          <w:p w:rsidR="00861F02" w:rsidRPr="00D35669" w:rsidRDefault="00861F02" w:rsidP="00861F02">
            <w:pPr>
              <w:ind w:right="-1"/>
              <w:jc w:val="center"/>
              <w:rPr>
                <w:rFonts w:ascii="Calibri" w:hAnsi="Calibri"/>
                <w:color w:val="000000"/>
                <w:sz w:val="20"/>
                <w:szCs w:val="20"/>
                <w:lang w:val="en-US" w:eastAsia="en-US"/>
              </w:rPr>
            </w:pPr>
            <w:r w:rsidRPr="00D35669">
              <w:rPr>
                <w:rFonts w:ascii="Calibri" w:hAnsi="Calibri"/>
                <w:color w:val="000000"/>
                <w:sz w:val="20"/>
                <w:szCs w:val="20"/>
                <w:lang w:val="en-US" w:eastAsia="en-US"/>
              </w:rPr>
              <w:t>-</w:t>
            </w:r>
          </w:p>
        </w:tc>
        <w:tc>
          <w:tcPr>
            <w:tcW w:w="2101" w:type="dxa"/>
            <w:shd w:val="clear" w:color="auto" w:fill="auto"/>
            <w:noWrap/>
            <w:vAlign w:val="bottom"/>
            <w:hideMark/>
          </w:tcPr>
          <w:p w:rsidR="00861F02" w:rsidRPr="00D35669" w:rsidRDefault="00861F02" w:rsidP="00861F02">
            <w:pPr>
              <w:ind w:right="-1"/>
              <w:rPr>
                <w:rFonts w:ascii="Century Gothic" w:hAnsi="Century Gothic"/>
                <w:color w:val="000000"/>
                <w:sz w:val="20"/>
                <w:szCs w:val="20"/>
                <w:lang w:val="en-US" w:eastAsia="en-US"/>
              </w:rPr>
            </w:pPr>
            <w:r w:rsidRPr="00D35669">
              <w:rPr>
                <w:rFonts w:ascii="Century Gothic" w:hAnsi="Century Gothic"/>
                <w:color w:val="000000"/>
                <w:sz w:val="20"/>
                <w:szCs w:val="20"/>
                <w:lang w:val="en-US" w:eastAsia="en-US"/>
              </w:rPr>
              <w:t>Teoría Electromagnética I</w:t>
            </w:r>
          </w:p>
        </w:tc>
        <w:tc>
          <w:tcPr>
            <w:tcW w:w="1183" w:type="dxa"/>
            <w:shd w:val="clear" w:color="auto" w:fill="auto"/>
            <w:noWrap/>
            <w:vAlign w:val="bottom"/>
            <w:hideMark/>
          </w:tcPr>
          <w:p w:rsidR="00861F02" w:rsidRPr="00D35669" w:rsidRDefault="00861F02" w:rsidP="00861F02">
            <w:pPr>
              <w:ind w:right="-1"/>
              <w:rPr>
                <w:rFonts w:ascii="Century Gothic" w:hAnsi="Century Gothic"/>
                <w:color w:val="000000"/>
                <w:sz w:val="20"/>
                <w:szCs w:val="20"/>
                <w:lang w:val="en-US" w:eastAsia="en-US"/>
              </w:rPr>
            </w:pPr>
            <w:r w:rsidRPr="00D35669">
              <w:rPr>
                <w:rFonts w:ascii="Century Gothic" w:hAnsi="Century Gothic"/>
                <w:color w:val="000000"/>
                <w:sz w:val="20"/>
                <w:szCs w:val="20"/>
                <w:lang w:val="en-US" w:eastAsia="en-US"/>
              </w:rPr>
              <w:t>FIEC03426</w:t>
            </w:r>
          </w:p>
        </w:tc>
      </w:tr>
      <w:tr w:rsidR="00861F02" w:rsidRPr="00D35669" w:rsidTr="00F3413F">
        <w:trPr>
          <w:trHeight w:val="174"/>
        </w:trPr>
        <w:tc>
          <w:tcPr>
            <w:tcW w:w="2170" w:type="dxa"/>
            <w:shd w:val="clear" w:color="auto" w:fill="auto"/>
            <w:noWrap/>
            <w:vAlign w:val="bottom"/>
            <w:hideMark/>
          </w:tcPr>
          <w:p w:rsidR="00861F02" w:rsidRPr="00D35669" w:rsidRDefault="00861F02" w:rsidP="00861F02">
            <w:pPr>
              <w:ind w:right="-1"/>
              <w:rPr>
                <w:rFonts w:ascii="Century Gothic" w:hAnsi="Century Gothic"/>
                <w:color w:val="000000"/>
                <w:sz w:val="20"/>
                <w:szCs w:val="20"/>
                <w:lang w:val="en-US" w:eastAsia="en-US"/>
              </w:rPr>
            </w:pPr>
            <w:r w:rsidRPr="00D35669">
              <w:rPr>
                <w:rFonts w:ascii="Century Gothic" w:hAnsi="Century Gothic"/>
                <w:color w:val="000000"/>
                <w:sz w:val="20"/>
                <w:szCs w:val="20"/>
                <w:lang w:val="en-US" w:eastAsia="en-US"/>
              </w:rPr>
              <w:t>Laboratorio de</w:t>
            </w:r>
            <w:r w:rsidRPr="004F782E">
              <w:rPr>
                <w:rFonts w:ascii="Century Gothic" w:hAnsi="Century Gothic"/>
                <w:color w:val="000000"/>
                <w:sz w:val="20"/>
                <w:szCs w:val="20"/>
                <w:lang w:eastAsia="en-US"/>
              </w:rPr>
              <w:t xml:space="preserve"> Circuitos</w:t>
            </w:r>
            <w:r w:rsidRPr="00D35669">
              <w:rPr>
                <w:rFonts w:ascii="Century Gothic" w:hAnsi="Century Gothic"/>
                <w:color w:val="000000"/>
                <w:sz w:val="20"/>
                <w:szCs w:val="20"/>
                <w:lang w:val="en-US" w:eastAsia="en-US"/>
              </w:rPr>
              <w:t xml:space="preserve"> </w:t>
            </w:r>
          </w:p>
        </w:tc>
        <w:tc>
          <w:tcPr>
            <w:tcW w:w="1072" w:type="dxa"/>
            <w:shd w:val="clear" w:color="auto" w:fill="auto"/>
            <w:noWrap/>
            <w:vAlign w:val="center"/>
            <w:hideMark/>
          </w:tcPr>
          <w:p w:rsidR="00861F02" w:rsidRPr="00D35669" w:rsidRDefault="00861F02" w:rsidP="00861F02">
            <w:pPr>
              <w:ind w:right="-1"/>
              <w:jc w:val="center"/>
              <w:rPr>
                <w:rFonts w:ascii="Calibri" w:hAnsi="Calibri"/>
                <w:color w:val="000000"/>
                <w:sz w:val="20"/>
                <w:szCs w:val="20"/>
                <w:lang w:val="en-US" w:eastAsia="en-US"/>
              </w:rPr>
            </w:pPr>
            <w:r w:rsidRPr="00D35669">
              <w:rPr>
                <w:rFonts w:ascii="Calibri" w:hAnsi="Calibri"/>
                <w:color w:val="000000"/>
                <w:sz w:val="20"/>
                <w:szCs w:val="20"/>
                <w:lang w:val="en-US" w:eastAsia="en-US"/>
              </w:rPr>
              <w:t>-</w:t>
            </w:r>
          </w:p>
        </w:tc>
        <w:tc>
          <w:tcPr>
            <w:tcW w:w="680" w:type="dxa"/>
            <w:shd w:val="clear" w:color="auto" w:fill="auto"/>
            <w:noWrap/>
            <w:vAlign w:val="center"/>
            <w:hideMark/>
          </w:tcPr>
          <w:p w:rsidR="00861F02" w:rsidRPr="00D35669" w:rsidRDefault="00861F02" w:rsidP="00861F02">
            <w:pPr>
              <w:ind w:right="-1"/>
              <w:jc w:val="center"/>
              <w:rPr>
                <w:rFonts w:ascii="Calibri" w:hAnsi="Calibri"/>
                <w:color w:val="000000"/>
                <w:sz w:val="20"/>
                <w:szCs w:val="20"/>
                <w:lang w:val="en-US" w:eastAsia="en-US"/>
              </w:rPr>
            </w:pPr>
            <w:r w:rsidRPr="00D35669">
              <w:rPr>
                <w:rFonts w:ascii="Calibri" w:hAnsi="Calibri"/>
                <w:color w:val="000000"/>
                <w:sz w:val="20"/>
                <w:szCs w:val="20"/>
                <w:lang w:val="en-US" w:eastAsia="en-US"/>
              </w:rPr>
              <w:t>-</w:t>
            </w:r>
          </w:p>
        </w:tc>
        <w:tc>
          <w:tcPr>
            <w:tcW w:w="1072" w:type="dxa"/>
            <w:shd w:val="clear" w:color="auto" w:fill="auto"/>
            <w:noWrap/>
            <w:vAlign w:val="center"/>
            <w:hideMark/>
          </w:tcPr>
          <w:p w:rsidR="00861F02" w:rsidRPr="00D35669" w:rsidRDefault="00861F02" w:rsidP="00861F02">
            <w:pPr>
              <w:ind w:right="-1"/>
              <w:jc w:val="center"/>
              <w:rPr>
                <w:rFonts w:ascii="Calibri" w:hAnsi="Calibri"/>
                <w:color w:val="000000"/>
                <w:sz w:val="20"/>
                <w:szCs w:val="20"/>
                <w:lang w:val="en-US" w:eastAsia="en-US"/>
              </w:rPr>
            </w:pPr>
            <w:r w:rsidRPr="00D35669">
              <w:rPr>
                <w:rFonts w:ascii="Calibri" w:hAnsi="Calibri"/>
                <w:color w:val="000000"/>
                <w:sz w:val="20"/>
                <w:szCs w:val="20"/>
                <w:lang w:val="en-US" w:eastAsia="en-US"/>
              </w:rPr>
              <w:t>-</w:t>
            </w:r>
          </w:p>
        </w:tc>
        <w:tc>
          <w:tcPr>
            <w:tcW w:w="2101" w:type="dxa"/>
            <w:shd w:val="clear" w:color="auto" w:fill="auto"/>
            <w:noWrap/>
            <w:vAlign w:val="bottom"/>
            <w:hideMark/>
          </w:tcPr>
          <w:p w:rsidR="00861F02" w:rsidRPr="00D35669" w:rsidRDefault="00861F02" w:rsidP="00861F02">
            <w:pPr>
              <w:ind w:right="-1"/>
              <w:rPr>
                <w:rFonts w:ascii="Century Gothic" w:hAnsi="Century Gothic"/>
                <w:color w:val="000000"/>
                <w:sz w:val="20"/>
                <w:szCs w:val="20"/>
                <w:lang w:val="en-US" w:eastAsia="en-US"/>
              </w:rPr>
            </w:pPr>
            <w:r w:rsidRPr="00D35669">
              <w:rPr>
                <w:rFonts w:ascii="Century Gothic" w:hAnsi="Century Gothic"/>
                <w:color w:val="000000"/>
                <w:sz w:val="20"/>
                <w:szCs w:val="20"/>
                <w:lang w:val="en-US" w:eastAsia="en-US"/>
              </w:rPr>
              <w:t xml:space="preserve">Laboratorio de Redes Eléctricas </w:t>
            </w:r>
          </w:p>
        </w:tc>
        <w:tc>
          <w:tcPr>
            <w:tcW w:w="1183" w:type="dxa"/>
            <w:shd w:val="clear" w:color="auto" w:fill="auto"/>
            <w:noWrap/>
            <w:vAlign w:val="center"/>
            <w:hideMark/>
          </w:tcPr>
          <w:p w:rsidR="00861F02" w:rsidRPr="00D35669" w:rsidRDefault="00861F02" w:rsidP="00861F02">
            <w:pPr>
              <w:ind w:right="-1"/>
              <w:rPr>
                <w:rFonts w:ascii="Calibri" w:hAnsi="Calibri"/>
                <w:color w:val="000000"/>
                <w:sz w:val="20"/>
                <w:szCs w:val="20"/>
                <w:lang w:val="en-US" w:eastAsia="en-US"/>
              </w:rPr>
            </w:pPr>
            <w:r w:rsidRPr="00D35669">
              <w:rPr>
                <w:rFonts w:ascii="Calibri" w:hAnsi="Calibri"/>
                <w:color w:val="000000"/>
                <w:sz w:val="20"/>
                <w:szCs w:val="20"/>
                <w:lang w:val="en-US" w:eastAsia="en-US"/>
              </w:rPr>
              <w:t>FIEC01800</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6A33DA" w:rsidRDefault="006A33DA"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31682F" w:rsidRDefault="0031682F" w:rsidP="00861F02">
      <w:pPr>
        <w:tabs>
          <w:tab w:val="left" w:pos="8647"/>
        </w:tabs>
        <w:ind w:left="1701" w:right="-1"/>
        <w:jc w:val="both"/>
        <w:rPr>
          <w:rFonts w:ascii="Century Gothic" w:hAnsi="Century Gothic"/>
          <w:sz w:val="14"/>
          <w:szCs w:val="22"/>
          <w:lang w:val="es-MX"/>
        </w:rPr>
      </w:pPr>
    </w:p>
    <w:p w:rsidR="00861F02" w:rsidRDefault="00861F02" w:rsidP="00861F02">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La Secretaría Técnica Académica ingresará en el sistema la  convalidación de la</w:t>
      </w:r>
      <w:r>
        <w:rPr>
          <w:rFonts w:ascii="Century Gothic" w:hAnsi="Century Gothic" w:cs="Century Gothic"/>
          <w:sz w:val="22"/>
          <w:szCs w:val="22"/>
        </w:rPr>
        <w:t>s</w:t>
      </w:r>
      <w:r w:rsidRPr="001245A8">
        <w:rPr>
          <w:rFonts w:ascii="Century Gothic" w:hAnsi="Century Gothic" w:cs="Century Gothic"/>
          <w:sz w:val="22"/>
          <w:szCs w:val="22"/>
        </w:rPr>
        <w:t xml:space="preserve"> materia</w:t>
      </w:r>
      <w:r>
        <w:rPr>
          <w:rFonts w:ascii="Century Gothic" w:hAnsi="Century Gothic" w:cs="Century Gothic"/>
          <w:sz w:val="22"/>
          <w:szCs w:val="22"/>
        </w:rPr>
        <w:t>s</w:t>
      </w:r>
      <w:r w:rsidRPr="001245A8">
        <w:rPr>
          <w:rFonts w:ascii="Century Gothic" w:hAnsi="Century Gothic" w:cs="Century Gothic"/>
          <w:sz w:val="22"/>
          <w:szCs w:val="22"/>
        </w:rPr>
        <w:t xml:space="preserve"> a partir de la ratificación de esta resolución por parte del Consejo Politécnico.</w:t>
      </w:r>
    </w:p>
    <w:p w:rsidR="00861F02" w:rsidRDefault="00861F02" w:rsidP="00861F02">
      <w:pPr>
        <w:ind w:right="-1"/>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21" w:name="CAC2013348"/>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Pr>
          <w:rFonts w:ascii="Century Gothic" w:hAnsi="Century Gothic" w:cs="Century Gothic"/>
          <w:b/>
          <w:bCs/>
          <w:sz w:val="22"/>
          <w:szCs w:val="22"/>
        </w:rPr>
        <w:t>48</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21"/>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2013-199</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6A33DA" w:rsidRPr="001245A8"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el reconocimiento de los créditos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Electrónica y Telecomunicaciones de ESPOL</w:t>
      </w:r>
      <w:r w:rsidRPr="001245A8">
        <w:rPr>
          <w:rFonts w:ascii="Century Gothic" w:hAnsi="Century Gothic" w:cs="Century Gothic"/>
          <w:sz w:val="22"/>
          <w:szCs w:val="22"/>
        </w:rPr>
        <w:t xml:space="preserve">, al </w:t>
      </w:r>
      <w:r w:rsidRPr="002E52E8">
        <w:rPr>
          <w:rFonts w:ascii="Century Gothic" w:hAnsi="Century Gothic" w:cs="Century Gothic"/>
          <w:b/>
          <w:sz w:val="22"/>
          <w:szCs w:val="22"/>
        </w:rPr>
        <w:t>Sr.</w:t>
      </w:r>
      <w:r w:rsidRPr="001245A8">
        <w:rPr>
          <w:rFonts w:ascii="Century Gothic" w:hAnsi="Century Gothic" w:cs="Century Gothic"/>
          <w:sz w:val="22"/>
          <w:szCs w:val="22"/>
        </w:rPr>
        <w:t xml:space="preserve"> </w:t>
      </w:r>
      <w:r>
        <w:rPr>
          <w:rFonts w:ascii="Century Gothic" w:hAnsi="Century Gothic" w:cs="Century Gothic"/>
          <w:b/>
          <w:sz w:val="22"/>
          <w:szCs w:val="22"/>
        </w:rPr>
        <w:t>Víctor Manuel Castro Rivas</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200727956</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Ingeniería en Electricidad Electrónica y Automatización Industrial</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tbl>
      <w:tblPr>
        <w:tblpPr w:leftFromText="180" w:rightFromText="180" w:vertAnchor="text" w:horzAnchor="page" w:tblpX="3256" w:tblpY="103"/>
        <w:tblW w:w="8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06"/>
        <w:gridCol w:w="2734"/>
        <w:gridCol w:w="1106"/>
      </w:tblGrid>
      <w:tr w:rsidR="00861F02" w:rsidRPr="00B17E0B" w:rsidTr="00F3413F">
        <w:trPr>
          <w:trHeight w:val="303"/>
        </w:trPr>
        <w:tc>
          <w:tcPr>
            <w:tcW w:w="8202" w:type="dxa"/>
            <w:gridSpan w:val="4"/>
            <w:shd w:val="clear" w:color="auto" w:fill="auto"/>
            <w:noWrap/>
            <w:vAlign w:val="bottom"/>
            <w:hideMark/>
          </w:tcPr>
          <w:p w:rsidR="00861F02" w:rsidRPr="00B17E0B" w:rsidRDefault="00861F02" w:rsidP="00861F02">
            <w:pPr>
              <w:ind w:right="-1"/>
              <w:jc w:val="center"/>
              <w:rPr>
                <w:rFonts w:ascii="Century Gothic" w:hAnsi="Century Gothic"/>
                <w:b/>
                <w:bCs/>
                <w:color w:val="000000"/>
                <w:sz w:val="20"/>
                <w:szCs w:val="20"/>
                <w:lang w:eastAsia="en-US"/>
              </w:rPr>
            </w:pPr>
            <w:r w:rsidRPr="00B17E0B">
              <w:rPr>
                <w:rFonts w:ascii="Century Gothic" w:hAnsi="Century Gothic"/>
                <w:b/>
                <w:bCs/>
                <w:color w:val="000000"/>
                <w:sz w:val="20"/>
                <w:szCs w:val="20"/>
                <w:lang w:eastAsia="en-US"/>
              </w:rPr>
              <w:t xml:space="preserve">ESCUELA SUPERIOR POLITÉCNICA DEL LITORAL </w:t>
            </w:r>
          </w:p>
        </w:tc>
      </w:tr>
      <w:tr w:rsidR="00861F02" w:rsidRPr="00B17E0B" w:rsidTr="00F3413F">
        <w:trPr>
          <w:trHeight w:val="303"/>
        </w:trPr>
        <w:tc>
          <w:tcPr>
            <w:tcW w:w="4362" w:type="dxa"/>
            <w:gridSpan w:val="2"/>
            <w:shd w:val="clear" w:color="auto" w:fill="auto"/>
            <w:noWrap/>
            <w:vAlign w:val="bottom"/>
            <w:hideMark/>
          </w:tcPr>
          <w:p w:rsidR="00861F02" w:rsidRPr="00B17E0B" w:rsidRDefault="00861F02" w:rsidP="00861F02">
            <w:pPr>
              <w:ind w:right="-1"/>
              <w:jc w:val="center"/>
              <w:rPr>
                <w:rFonts w:ascii="Century Gothic" w:hAnsi="Century Gothic"/>
                <w:b/>
                <w:bCs/>
                <w:color w:val="000000"/>
                <w:sz w:val="20"/>
                <w:szCs w:val="20"/>
                <w:lang w:val="en-US" w:eastAsia="en-US"/>
              </w:rPr>
            </w:pPr>
            <w:r w:rsidRPr="00B17E0B">
              <w:rPr>
                <w:rFonts w:ascii="Century Gothic" w:hAnsi="Century Gothic"/>
                <w:b/>
                <w:bCs/>
                <w:color w:val="000000"/>
                <w:sz w:val="20"/>
                <w:szCs w:val="20"/>
                <w:lang w:val="en-US" w:eastAsia="en-US"/>
              </w:rPr>
              <w:t xml:space="preserve">INGENIERÍA ELECTRÓNICA Y  TELECOMUNICACIONES </w:t>
            </w:r>
          </w:p>
        </w:tc>
        <w:tc>
          <w:tcPr>
            <w:tcW w:w="3840" w:type="dxa"/>
            <w:gridSpan w:val="2"/>
            <w:shd w:val="clear" w:color="auto" w:fill="auto"/>
            <w:noWrap/>
            <w:vAlign w:val="bottom"/>
            <w:hideMark/>
          </w:tcPr>
          <w:p w:rsidR="00861F02" w:rsidRPr="00B17E0B" w:rsidRDefault="00861F02" w:rsidP="00861F02">
            <w:pPr>
              <w:ind w:right="-1"/>
              <w:jc w:val="center"/>
              <w:rPr>
                <w:rFonts w:ascii="Century Gothic" w:hAnsi="Century Gothic"/>
                <w:b/>
                <w:bCs/>
                <w:color w:val="000000"/>
                <w:sz w:val="18"/>
                <w:szCs w:val="18"/>
                <w:lang w:eastAsia="en-US"/>
              </w:rPr>
            </w:pPr>
            <w:r w:rsidRPr="00B17E0B">
              <w:rPr>
                <w:rFonts w:ascii="Century Gothic" w:hAnsi="Century Gothic"/>
                <w:b/>
                <w:bCs/>
                <w:color w:val="000000"/>
                <w:sz w:val="18"/>
                <w:szCs w:val="18"/>
                <w:lang w:eastAsia="en-US"/>
              </w:rPr>
              <w:t xml:space="preserve">INGENIERIA EN ELECTRICIDAD ELECTRÓNICA Y AUTOMATIZACIÓN INDUSTRIAL </w:t>
            </w:r>
          </w:p>
        </w:tc>
      </w:tr>
      <w:tr w:rsidR="00861F02" w:rsidRPr="004F782E" w:rsidTr="00F3413F">
        <w:trPr>
          <w:trHeight w:val="303"/>
        </w:trPr>
        <w:tc>
          <w:tcPr>
            <w:tcW w:w="3256" w:type="dxa"/>
            <w:shd w:val="clear" w:color="auto" w:fill="auto"/>
            <w:noWrap/>
            <w:vAlign w:val="bottom"/>
            <w:hideMark/>
          </w:tcPr>
          <w:p w:rsidR="00861F02" w:rsidRPr="00B17E0B" w:rsidRDefault="00861F02" w:rsidP="00861F02">
            <w:pPr>
              <w:ind w:right="-1"/>
              <w:rPr>
                <w:rFonts w:ascii="Century Gothic" w:hAnsi="Century Gothic"/>
                <w:b/>
                <w:bCs/>
                <w:color w:val="000000"/>
                <w:sz w:val="20"/>
                <w:szCs w:val="20"/>
                <w:lang w:val="en-US" w:eastAsia="en-US"/>
              </w:rPr>
            </w:pPr>
            <w:r w:rsidRPr="00B17E0B">
              <w:rPr>
                <w:rFonts w:ascii="Century Gothic" w:hAnsi="Century Gothic"/>
                <w:b/>
                <w:bCs/>
                <w:color w:val="000000"/>
                <w:sz w:val="20"/>
                <w:szCs w:val="20"/>
                <w:lang w:val="en-US" w:eastAsia="en-US"/>
              </w:rPr>
              <w:t>MATERIA APROBADA</w:t>
            </w:r>
          </w:p>
        </w:tc>
        <w:tc>
          <w:tcPr>
            <w:tcW w:w="1106" w:type="dxa"/>
            <w:shd w:val="clear" w:color="auto" w:fill="auto"/>
            <w:noWrap/>
            <w:vAlign w:val="bottom"/>
            <w:hideMark/>
          </w:tcPr>
          <w:p w:rsidR="00861F02" w:rsidRPr="00B17E0B" w:rsidRDefault="00861F02" w:rsidP="00861F02">
            <w:pPr>
              <w:ind w:right="-1"/>
              <w:jc w:val="center"/>
              <w:rPr>
                <w:rFonts w:ascii="Century Gothic" w:hAnsi="Century Gothic"/>
                <w:b/>
                <w:bCs/>
                <w:color w:val="000000"/>
                <w:sz w:val="20"/>
                <w:szCs w:val="20"/>
                <w:lang w:val="en-US" w:eastAsia="en-US"/>
              </w:rPr>
            </w:pPr>
            <w:r w:rsidRPr="00B17E0B">
              <w:rPr>
                <w:rFonts w:ascii="Century Gothic" w:hAnsi="Century Gothic"/>
                <w:b/>
                <w:bCs/>
                <w:color w:val="000000"/>
                <w:sz w:val="20"/>
                <w:szCs w:val="20"/>
                <w:lang w:val="en-US" w:eastAsia="en-US"/>
              </w:rPr>
              <w:t>CÓDIGO</w:t>
            </w:r>
          </w:p>
        </w:tc>
        <w:tc>
          <w:tcPr>
            <w:tcW w:w="2734" w:type="dxa"/>
            <w:shd w:val="clear" w:color="auto" w:fill="auto"/>
            <w:noWrap/>
            <w:vAlign w:val="bottom"/>
            <w:hideMark/>
          </w:tcPr>
          <w:p w:rsidR="00861F02" w:rsidRPr="00B17E0B" w:rsidRDefault="00861F02" w:rsidP="00861F02">
            <w:pPr>
              <w:ind w:right="-1"/>
              <w:jc w:val="center"/>
              <w:rPr>
                <w:rFonts w:ascii="Century Gothic" w:hAnsi="Century Gothic"/>
                <w:b/>
                <w:bCs/>
                <w:color w:val="000000"/>
                <w:sz w:val="20"/>
                <w:szCs w:val="20"/>
                <w:lang w:val="en-US" w:eastAsia="en-US"/>
              </w:rPr>
            </w:pPr>
            <w:r w:rsidRPr="00B17E0B">
              <w:rPr>
                <w:rFonts w:ascii="Century Gothic" w:hAnsi="Century Gothic"/>
                <w:b/>
                <w:bCs/>
                <w:color w:val="000000"/>
                <w:sz w:val="20"/>
                <w:szCs w:val="20"/>
                <w:lang w:val="en-US" w:eastAsia="en-US"/>
              </w:rPr>
              <w:t>MATERIA A CONVALIDAR</w:t>
            </w:r>
          </w:p>
        </w:tc>
        <w:tc>
          <w:tcPr>
            <w:tcW w:w="1106" w:type="dxa"/>
            <w:shd w:val="clear" w:color="auto" w:fill="auto"/>
            <w:noWrap/>
            <w:vAlign w:val="bottom"/>
            <w:hideMark/>
          </w:tcPr>
          <w:p w:rsidR="00861F02" w:rsidRPr="00B17E0B" w:rsidRDefault="00861F02" w:rsidP="00861F02">
            <w:pPr>
              <w:ind w:right="-1"/>
              <w:jc w:val="center"/>
              <w:rPr>
                <w:rFonts w:ascii="Century Gothic" w:hAnsi="Century Gothic"/>
                <w:b/>
                <w:bCs/>
                <w:color w:val="000000"/>
                <w:sz w:val="20"/>
                <w:szCs w:val="20"/>
                <w:lang w:val="en-US" w:eastAsia="en-US"/>
              </w:rPr>
            </w:pPr>
            <w:r w:rsidRPr="00B17E0B">
              <w:rPr>
                <w:rFonts w:ascii="Century Gothic" w:hAnsi="Century Gothic"/>
                <w:b/>
                <w:bCs/>
                <w:color w:val="000000"/>
                <w:sz w:val="20"/>
                <w:szCs w:val="20"/>
                <w:lang w:val="en-US" w:eastAsia="en-US"/>
              </w:rPr>
              <w:t>CÓDIGO</w:t>
            </w:r>
          </w:p>
        </w:tc>
      </w:tr>
      <w:tr w:rsidR="00861F02" w:rsidRPr="00B17E0B" w:rsidTr="00F3413F">
        <w:trPr>
          <w:trHeight w:val="303"/>
        </w:trPr>
        <w:tc>
          <w:tcPr>
            <w:tcW w:w="3256" w:type="dxa"/>
            <w:shd w:val="clear" w:color="auto" w:fill="auto"/>
            <w:noWrap/>
            <w:vAlign w:val="bottom"/>
            <w:hideMark/>
          </w:tcPr>
          <w:p w:rsidR="00861F02" w:rsidRPr="00B17E0B" w:rsidRDefault="00861F02" w:rsidP="00861F02">
            <w:pPr>
              <w:ind w:right="-1"/>
              <w:rPr>
                <w:rFonts w:ascii="Century Gothic" w:hAnsi="Century Gothic"/>
                <w:color w:val="000000"/>
                <w:sz w:val="20"/>
                <w:szCs w:val="20"/>
                <w:lang w:val="en-US" w:eastAsia="en-US"/>
              </w:rPr>
            </w:pPr>
            <w:r w:rsidRPr="004F782E">
              <w:rPr>
                <w:rFonts w:ascii="Century Gothic" w:hAnsi="Century Gothic"/>
                <w:color w:val="000000"/>
                <w:sz w:val="20"/>
                <w:szCs w:val="20"/>
                <w:lang w:val="es-BO" w:eastAsia="en-US"/>
              </w:rPr>
              <w:t>Probabilidades</w:t>
            </w:r>
            <w:r w:rsidRPr="00B17E0B">
              <w:rPr>
                <w:rFonts w:ascii="Century Gothic" w:hAnsi="Century Gothic"/>
                <w:color w:val="000000"/>
                <w:sz w:val="20"/>
                <w:szCs w:val="20"/>
                <w:lang w:val="en-US" w:eastAsia="en-US"/>
              </w:rPr>
              <w:t xml:space="preserve"> y Procesos Estocásticos</w:t>
            </w:r>
          </w:p>
        </w:tc>
        <w:tc>
          <w:tcPr>
            <w:tcW w:w="1106" w:type="dxa"/>
            <w:shd w:val="clear" w:color="auto" w:fill="auto"/>
            <w:noWrap/>
            <w:vAlign w:val="center"/>
            <w:hideMark/>
          </w:tcPr>
          <w:p w:rsidR="00861F02" w:rsidRPr="004F782E" w:rsidRDefault="00861F02" w:rsidP="00861F02">
            <w:pPr>
              <w:ind w:right="-1"/>
              <w:jc w:val="center"/>
              <w:rPr>
                <w:rFonts w:ascii="Calibri" w:hAnsi="Calibri"/>
                <w:color w:val="000000"/>
                <w:sz w:val="20"/>
                <w:szCs w:val="20"/>
                <w:lang w:eastAsia="en-US"/>
              </w:rPr>
            </w:pPr>
            <w:r w:rsidRPr="00B17E0B">
              <w:rPr>
                <w:rFonts w:ascii="Calibri" w:hAnsi="Calibri"/>
                <w:color w:val="000000"/>
                <w:sz w:val="20"/>
                <w:szCs w:val="20"/>
                <w:lang w:val="en-US" w:eastAsia="en-US"/>
              </w:rPr>
              <w:t>FIEC03236</w:t>
            </w:r>
          </w:p>
        </w:tc>
        <w:tc>
          <w:tcPr>
            <w:tcW w:w="2734" w:type="dxa"/>
            <w:shd w:val="clear" w:color="auto" w:fill="auto"/>
            <w:noWrap/>
            <w:vAlign w:val="bottom"/>
            <w:hideMark/>
          </w:tcPr>
          <w:p w:rsidR="00861F02" w:rsidRPr="00B17E0B" w:rsidRDefault="00861F02" w:rsidP="00861F02">
            <w:pPr>
              <w:ind w:right="-1"/>
              <w:jc w:val="center"/>
              <w:rPr>
                <w:rFonts w:ascii="Century Gothic" w:hAnsi="Century Gothic"/>
                <w:color w:val="000000"/>
                <w:sz w:val="20"/>
                <w:szCs w:val="20"/>
                <w:lang w:val="en-US" w:eastAsia="en-US"/>
              </w:rPr>
            </w:pPr>
            <w:r w:rsidRPr="004F782E">
              <w:rPr>
                <w:rFonts w:ascii="Century Gothic" w:hAnsi="Century Gothic"/>
                <w:color w:val="000000"/>
                <w:sz w:val="20"/>
                <w:szCs w:val="20"/>
                <w:lang w:eastAsia="en-US"/>
              </w:rPr>
              <w:t>Optativa</w:t>
            </w:r>
            <w:r w:rsidRPr="00B17E0B">
              <w:rPr>
                <w:rFonts w:ascii="Century Gothic" w:hAnsi="Century Gothic"/>
                <w:color w:val="000000"/>
                <w:sz w:val="20"/>
                <w:szCs w:val="20"/>
                <w:lang w:val="en-US" w:eastAsia="en-US"/>
              </w:rPr>
              <w:t xml:space="preserve"> </w:t>
            </w:r>
          </w:p>
        </w:tc>
        <w:tc>
          <w:tcPr>
            <w:tcW w:w="1106" w:type="dxa"/>
            <w:shd w:val="clear" w:color="auto" w:fill="auto"/>
            <w:noWrap/>
            <w:vAlign w:val="center"/>
            <w:hideMark/>
          </w:tcPr>
          <w:p w:rsidR="00861F02" w:rsidRPr="00B17E0B" w:rsidRDefault="00861F02" w:rsidP="00861F02">
            <w:pPr>
              <w:ind w:right="-1"/>
              <w:jc w:val="center"/>
              <w:rPr>
                <w:rFonts w:ascii="Calibri" w:hAnsi="Calibri"/>
                <w:color w:val="000000"/>
                <w:sz w:val="22"/>
                <w:szCs w:val="22"/>
                <w:lang w:val="en-US" w:eastAsia="en-US"/>
              </w:rPr>
            </w:pPr>
            <w:r w:rsidRPr="00B17E0B">
              <w:rPr>
                <w:rFonts w:ascii="Calibri" w:hAnsi="Calibri"/>
                <w:color w:val="000000"/>
                <w:sz w:val="22"/>
                <w:szCs w:val="22"/>
                <w:lang w:val="en-US" w:eastAsia="en-US"/>
              </w:rPr>
              <w:t>-</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Pr="006D5776" w:rsidRDefault="00861F02" w:rsidP="00861F02">
      <w:pPr>
        <w:tabs>
          <w:tab w:val="left" w:pos="8647"/>
        </w:tabs>
        <w:ind w:right="-1"/>
        <w:jc w:val="both"/>
        <w:rPr>
          <w:rFonts w:ascii="Century Gothic" w:hAnsi="Century Gothic" w:cs="Century Gothic"/>
          <w:sz w:val="22"/>
          <w:szCs w:val="22"/>
        </w:rPr>
      </w:pPr>
    </w:p>
    <w:p w:rsidR="00861F02" w:rsidRPr="001245A8" w:rsidRDefault="00861F02" w:rsidP="00861F02">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sidR="006A33DA">
        <w:rPr>
          <w:rFonts w:ascii="Century Gothic" w:hAnsi="Century Gothic" w:cs="Century Gothic"/>
          <w:sz w:val="22"/>
          <w:szCs w:val="22"/>
        </w:rPr>
        <w:t xml:space="preserve">el </w:t>
      </w:r>
      <w:r w:rsidR="006A33DA" w:rsidRPr="001245A8">
        <w:rPr>
          <w:rFonts w:ascii="Century Gothic" w:hAnsi="Century Gothic" w:cs="Century Gothic"/>
          <w:sz w:val="22"/>
          <w:szCs w:val="22"/>
        </w:rPr>
        <w:t>reconocimiento</w:t>
      </w:r>
      <w:r w:rsidR="00474B3B">
        <w:rPr>
          <w:rFonts w:ascii="Century Gothic" w:hAnsi="Century Gothic" w:cs="Century Gothic"/>
          <w:sz w:val="22"/>
          <w:szCs w:val="22"/>
        </w:rPr>
        <w:t xml:space="preserve"> de los créditos </w:t>
      </w:r>
      <w:r w:rsidRPr="001245A8">
        <w:rPr>
          <w:rFonts w:ascii="Century Gothic" w:hAnsi="Century Gothic" w:cs="Century Gothic"/>
          <w:sz w:val="22"/>
          <w:szCs w:val="22"/>
        </w:rPr>
        <w:t>de la materia a partir de la ratificación de esta resolución por parte del Consejo Politécnico.</w:t>
      </w:r>
    </w:p>
    <w:p w:rsidR="00861F02" w:rsidRDefault="00861F02" w:rsidP="00861F02">
      <w:pPr>
        <w:ind w:right="-1"/>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22" w:name="CAC2013349"/>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Pr>
          <w:rFonts w:ascii="Century Gothic" w:hAnsi="Century Gothic" w:cs="Century Gothic"/>
          <w:b/>
          <w:bCs/>
          <w:sz w:val="22"/>
          <w:szCs w:val="22"/>
        </w:rPr>
        <w:t>49</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22"/>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2013-200</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Pr="001245A8"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el reconocimiento de los créditos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Electrónica y Telecomunicaciones de ESPOL</w:t>
      </w:r>
      <w:r w:rsidRPr="001245A8">
        <w:rPr>
          <w:rFonts w:ascii="Century Gothic" w:hAnsi="Century Gothic" w:cs="Century Gothic"/>
          <w:sz w:val="22"/>
          <w:szCs w:val="22"/>
        </w:rPr>
        <w:t>, a</w:t>
      </w:r>
      <w:r>
        <w:rPr>
          <w:rFonts w:ascii="Century Gothic" w:hAnsi="Century Gothic" w:cs="Century Gothic"/>
          <w:sz w:val="22"/>
          <w:szCs w:val="22"/>
        </w:rPr>
        <w:t xml:space="preserve"> </w:t>
      </w:r>
      <w:r w:rsidRPr="001245A8">
        <w:rPr>
          <w:rFonts w:ascii="Century Gothic" w:hAnsi="Century Gothic" w:cs="Century Gothic"/>
          <w:sz w:val="22"/>
          <w:szCs w:val="22"/>
        </w:rPr>
        <w:t>l</w:t>
      </w:r>
      <w:r>
        <w:rPr>
          <w:rFonts w:ascii="Century Gothic" w:hAnsi="Century Gothic" w:cs="Century Gothic"/>
          <w:sz w:val="22"/>
          <w:szCs w:val="22"/>
        </w:rPr>
        <w:t>a</w:t>
      </w:r>
      <w:r w:rsidRPr="001245A8">
        <w:rPr>
          <w:rFonts w:ascii="Century Gothic" w:hAnsi="Century Gothic" w:cs="Century Gothic"/>
          <w:sz w:val="22"/>
          <w:szCs w:val="22"/>
        </w:rPr>
        <w:t xml:space="preserve"> </w:t>
      </w:r>
      <w:r w:rsidRPr="002E52E8">
        <w:rPr>
          <w:rFonts w:ascii="Century Gothic" w:hAnsi="Century Gothic" w:cs="Century Gothic"/>
          <w:b/>
          <w:sz w:val="22"/>
          <w:szCs w:val="22"/>
        </w:rPr>
        <w:t>Sr</w:t>
      </w:r>
      <w:r>
        <w:rPr>
          <w:rFonts w:ascii="Century Gothic" w:hAnsi="Century Gothic" w:cs="Century Gothic"/>
          <w:b/>
          <w:sz w:val="22"/>
          <w:szCs w:val="22"/>
        </w:rPr>
        <w:t>ta</w:t>
      </w:r>
      <w:r w:rsidRPr="002E52E8">
        <w:rPr>
          <w:rFonts w:ascii="Century Gothic" w:hAnsi="Century Gothic" w:cs="Century Gothic"/>
          <w:b/>
          <w:sz w:val="22"/>
          <w:szCs w:val="22"/>
        </w:rPr>
        <w:t>.</w:t>
      </w:r>
      <w:r>
        <w:rPr>
          <w:rFonts w:ascii="Century Gothic" w:hAnsi="Century Gothic" w:cs="Century Gothic"/>
          <w:b/>
          <w:sz w:val="22"/>
          <w:szCs w:val="22"/>
        </w:rPr>
        <w:t xml:space="preserve"> Marianela del Cisne Ochoa Piña</w:t>
      </w:r>
      <w:r w:rsidRPr="001245A8">
        <w:rPr>
          <w:rFonts w:ascii="Century Gothic" w:hAnsi="Century Gothic" w:cs="Century Gothic"/>
          <w:sz w:val="22"/>
          <w:szCs w:val="22"/>
        </w:rPr>
        <w:t xml:space="preserv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200703189</w:t>
      </w:r>
      <w:r w:rsidRPr="001245A8">
        <w:rPr>
          <w:rFonts w:ascii="Century Gothic" w:hAnsi="Century Gothic" w:cs="Century Gothic"/>
          <w:sz w:val="22"/>
          <w:szCs w:val="22"/>
        </w:rPr>
        <w:t>,</w:t>
      </w:r>
      <w:r>
        <w:rPr>
          <w:rFonts w:ascii="Century Gothic" w:hAnsi="Century Gothic" w:cs="Century Gothic"/>
          <w:sz w:val="22"/>
          <w:szCs w:val="22"/>
        </w:rPr>
        <w:t xml:space="preserve"> con la materia </w:t>
      </w:r>
      <w:r>
        <w:rPr>
          <w:rFonts w:ascii="Century Gothic" w:hAnsi="Century Gothic" w:cs="Century Gothic"/>
          <w:sz w:val="22"/>
          <w:szCs w:val="22"/>
        </w:rPr>
        <w:lastRenderedPageBreak/>
        <w:t>de la carrera Ingeniería en Electricidad Electrónica y Automatización Industrial</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tbl>
      <w:tblPr>
        <w:tblpPr w:leftFromText="180" w:rightFromText="180" w:vertAnchor="text" w:horzAnchor="page" w:tblpX="3316" w:tblpY="202"/>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176"/>
        <w:gridCol w:w="3231"/>
        <w:gridCol w:w="1176"/>
      </w:tblGrid>
      <w:tr w:rsidR="00861F02" w:rsidRPr="009E0D44" w:rsidTr="009A3589">
        <w:trPr>
          <w:trHeight w:val="271"/>
        </w:trPr>
        <w:tc>
          <w:tcPr>
            <w:tcW w:w="8333" w:type="dxa"/>
            <w:gridSpan w:val="4"/>
            <w:shd w:val="clear" w:color="auto" w:fill="auto"/>
            <w:noWrap/>
            <w:vAlign w:val="bottom"/>
            <w:hideMark/>
          </w:tcPr>
          <w:p w:rsidR="00861F02" w:rsidRPr="009E0D44" w:rsidRDefault="00861F02" w:rsidP="00861F02">
            <w:pPr>
              <w:ind w:right="-1"/>
              <w:jc w:val="center"/>
              <w:rPr>
                <w:rFonts w:ascii="Century Gothic" w:hAnsi="Century Gothic"/>
                <w:b/>
                <w:bCs/>
                <w:color w:val="000000"/>
                <w:sz w:val="20"/>
                <w:szCs w:val="20"/>
                <w:lang w:eastAsia="en-US"/>
              </w:rPr>
            </w:pPr>
            <w:r w:rsidRPr="009E0D44">
              <w:rPr>
                <w:rFonts w:ascii="Century Gothic" w:hAnsi="Century Gothic"/>
                <w:b/>
                <w:bCs/>
                <w:color w:val="000000"/>
                <w:sz w:val="20"/>
                <w:szCs w:val="20"/>
                <w:lang w:eastAsia="en-US"/>
              </w:rPr>
              <w:t xml:space="preserve">ESCUELA SUPERIOR POLITÉCNICA DEL LITORAL </w:t>
            </w:r>
          </w:p>
        </w:tc>
      </w:tr>
      <w:tr w:rsidR="00861F02" w:rsidRPr="009E0D44" w:rsidTr="009A3589">
        <w:trPr>
          <w:trHeight w:val="271"/>
        </w:trPr>
        <w:tc>
          <w:tcPr>
            <w:tcW w:w="3926" w:type="dxa"/>
            <w:gridSpan w:val="2"/>
            <w:shd w:val="clear" w:color="auto" w:fill="auto"/>
            <w:noWrap/>
            <w:vAlign w:val="bottom"/>
            <w:hideMark/>
          </w:tcPr>
          <w:p w:rsidR="00861F02" w:rsidRPr="009E0D44" w:rsidRDefault="00861F02" w:rsidP="00861F02">
            <w:pPr>
              <w:ind w:right="-1"/>
              <w:jc w:val="center"/>
              <w:rPr>
                <w:rFonts w:ascii="Century Gothic" w:hAnsi="Century Gothic"/>
                <w:b/>
                <w:bCs/>
                <w:color w:val="000000"/>
                <w:sz w:val="20"/>
                <w:szCs w:val="20"/>
                <w:lang w:val="en-US" w:eastAsia="en-US"/>
              </w:rPr>
            </w:pPr>
            <w:r w:rsidRPr="009E0D44">
              <w:rPr>
                <w:rFonts w:ascii="Century Gothic" w:hAnsi="Century Gothic"/>
                <w:b/>
                <w:bCs/>
                <w:color w:val="000000"/>
                <w:sz w:val="20"/>
                <w:szCs w:val="20"/>
                <w:lang w:val="en-US" w:eastAsia="en-US"/>
              </w:rPr>
              <w:t xml:space="preserve">INGENIERÍA ELECTRÓNICA Y  TELECOMUNICACIONES </w:t>
            </w:r>
          </w:p>
        </w:tc>
        <w:tc>
          <w:tcPr>
            <w:tcW w:w="4407" w:type="dxa"/>
            <w:gridSpan w:val="2"/>
            <w:shd w:val="clear" w:color="auto" w:fill="auto"/>
            <w:noWrap/>
            <w:vAlign w:val="bottom"/>
            <w:hideMark/>
          </w:tcPr>
          <w:p w:rsidR="00861F02" w:rsidRPr="009E0D44" w:rsidRDefault="00861F02" w:rsidP="00861F02">
            <w:pPr>
              <w:ind w:right="-1"/>
              <w:jc w:val="center"/>
              <w:rPr>
                <w:rFonts w:ascii="Century Gothic" w:hAnsi="Century Gothic"/>
                <w:b/>
                <w:bCs/>
                <w:color w:val="000000"/>
                <w:sz w:val="20"/>
                <w:szCs w:val="20"/>
                <w:lang w:eastAsia="en-US"/>
              </w:rPr>
            </w:pPr>
            <w:r w:rsidRPr="009E0D44">
              <w:rPr>
                <w:rFonts w:ascii="Century Gothic" w:hAnsi="Century Gothic"/>
                <w:b/>
                <w:bCs/>
                <w:color w:val="000000"/>
                <w:sz w:val="20"/>
                <w:szCs w:val="20"/>
                <w:lang w:eastAsia="en-US"/>
              </w:rPr>
              <w:t xml:space="preserve">INGENIERIA EN ELECTRICIDAD ELECTRÓNICA Y AUTOMATIZACIÓN INDUSTRIAL </w:t>
            </w:r>
          </w:p>
        </w:tc>
      </w:tr>
      <w:tr w:rsidR="00861F02" w:rsidRPr="004F782E" w:rsidTr="009A3589">
        <w:trPr>
          <w:trHeight w:val="271"/>
        </w:trPr>
        <w:tc>
          <w:tcPr>
            <w:tcW w:w="2750" w:type="dxa"/>
            <w:shd w:val="clear" w:color="auto" w:fill="auto"/>
            <w:noWrap/>
            <w:vAlign w:val="bottom"/>
            <w:hideMark/>
          </w:tcPr>
          <w:p w:rsidR="00861F02" w:rsidRPr="009E0D44" w:rsidRDefault="00861F02" w:rsidP="00861F02">
            <w:pPr>
              <w:ind w:right="-1"/>
              <w:rPr>
                <w:rFonts w:ascii="Century Gothic" w:hAnsi="Century Gothic"/>
                <w:b/>
                <w:bCs/>
                <w:color w:val="000000"/>
                <w:sz w:val="20"/>
                <w:szCs w:val="20"/>
                <w:lang w:val="en-US" w:eastAsia="en-US"/>
              </w:rPr>
            </w:pPr>
            <w:r w:rsidRPr="009E0D44">
              <w:rPr>
                <w:rFonts w:ascii="Century Gothic" w:hAnsi="Century Gothic"/>
                <w:b/>
                <w:bCs/>
                <w:color w:val="000000"/>
                <w:sz w:val="20"/>
                <w:szCs w:val="20"/>
                <w:lang w:val="en-US" w:eastAsia="en-US"/>
              </w:rPr>
              <w:t>MATERIA APROBADA</w:t>
            </w:r>
          </w:p>
        </w:tc>
        <w:tc>
          <w:tcPr>
            <w:tcW w:w="1176" w:type="dxa"/>
            <w:shd w:val="clear" w:color="auto" w:fill="auto"/>
            <w:noWrap/>
            <w:vAlign w:val="bottom"/>
            <w:hideMark/>
          </w:tcPr>
          <w:p w:rsidR="00861F02" w:rsidRPr="009E0D44" w:rsidRDefault="00861F02" w:rsidP="00861F02">
            <w:pPr>
              <w:ind w:right="-1"/>
              <w:jc w:val="center"/>
              <w:rPr>
                <w:rFonts w:ascii="Century Gothic" w:hAnsi="Century Gothic"/>
                <w:b/>
                <w:bCs/>
                <w:color w:val="000000"/>
                <w:sz w:val="20"/>
                <w:szCs w:val="20"/>
                <w:lang w:val="en-US" w:eastAsia="en-US"/>
              </w:rPr>
            </w:pPr>
            <w:r w:rsidRPr="009E0D44">
              <w:rPr>
                <w:rFonts w:ascii="Century Gothic" w:hAnsi="Century Gothic"/>
                <w:b/>
                <w:bCs/>
                <w:color w:val="000000"/>
                <w:sz w:val="20"/>
                <w:szCs w:val="20"/>
                <w:lang w:val="en-US" w:eastAsia="en-US"/>
              </w:rPr>
              <w:t>CÓDIGO</w:t>
            </w:r>
          </w:p>
        </w:tc>
        <w:tc>
          <w:tcPr>
            <w:tcW w:w="3231" w:type="dxa"/>
            <w:shd w:val="clear" w:color="auto" w:fill="auto"/>
            <w:noWrap/>
            <w:vAlign w:val="bottom"/>
            <w:hideMark/>
          </w:tcPr>
          <w:p w:rsidR="00861F02" w:rsidRPr="009E0D44" w:rsidRDefault="00861F02" w:rsidP="00861F02">
            <w:pPr>
              <w:ind w:right="-1"/>
              <w:jc w:val="center"/>
              <w:rPr>
                <w:rFonts w:ascii="Century Gothic" w:hAnsi="Century Gothic"/>
                <w:b/>
                <w:bCs/>
                <w:color w:val="000000"/>
                <w:sz w:val="20"/>
                <w:szCs w:val="20"/>
                <w:lang w:val="en-US" w:eastAsia="en-US"/>
              </w:rPr>
            </w:pPr>
            <w:r w:rsidRPr="009E0D44">
              <w:rPr>
                <w:rFonts w:ascii="Century Gothic" w:hAnsi="Century Gothic"/>
                <w:b/>
                <w:bCs/>
                <w:color w:val="000000"/>
                <w:sz w:val="20"/>
                <w:szCs w:val="20"/>
                <w:lang w:val="en-US" w:eastAsia="en-US"/>
              </w:rPr>
              <w:t>MATERIA A CONVALIDAR</w:t>
            </w:r>
          </w:p>
        </w:tc>
        <w:tc>
          <w:tcPr>
            <w:tcW w:w="1176" w:type="dxa"/>
            <w:shd w:val="clear" w:color="auto" w:fill="auto"/>
            <w:noWrap/>
            <w:vAlign w:val="bottom"/>
            <w:hideMark/>
          </w:tcPr>
          <w:p w:rsidR="00861F02" w:rsidRPr="009E0D44" w:rsidRDefault="00861F02" w:rsidP="00861F02">
            <w:pPr>
              <w:ind w:right="-1"/>
              <w:jc w:val="center"/>
              <w:rPr>
                <w:rFonts w:ascii="Century Gothic" w:hAnsi="Century Gothic"/>
                <w:b/>
                <w:bCs/>
                <w:color w:val="000000"/>
                <w:sz w:val="20"/>
                <w:szCs w:val="20"/>
                <w:lang w:val="en-US" w:eastAsia="en-US"/>
              </w:rPr>
            </w:pPr>
            <w:r w:rsidRPr="009E0D44">
              <w:rPr>
                <w:rFonts w:ascii="Century Gothic" w:hAnsi="Century Gothic"/>
                <w:b/>
                <w:bCs/>
                <w:color w:val="000000"/>
                <w:sz w:val="20"/>
                <w:szCs w:val="20"/>
                <w:lang w:val="en-US" w:eastAsia="en-US"/>
              </w:rPr>
              <w:t>CÓDIGO</w:t>
            </w:r>
          </w:p>
        </w:tc>
      </w:tr>
      <w:tr w:rsidR="00861F02" w:rsidRPr="009E0D44" w:rsidTr="009A3589">
        <w:trPr>
          <w:trHeight w:val="271"/>
        </w:trPr>
        <w:tc>
          <w:tcPr>
            <w:tcW w:w="2750" w:type="dxa"/>
            <w:shd w:val="clear" w:color="auto" w:fill="auto"/>
            <w:noWrap/>
            <w:vAlign w:val="bottom"/>
            <w:hideMark/>
          </w:tcPr>
          <w:p w:rsidR="00861F02" w:rsidRPr="009E0D44" w:rsidRDefault="00861F02" w:rsidP="00861F02">
            <w:pPr>
              <w:ind w:right="-1"/>
              <w:rPr>
                <w:rFonts w:ascii="Century Gothic" w:hAnsi="Century Gothic"/>
                <w:color w:val="000000"/>
                <w:sz w:val="20"/>
                <w:szCs w:val="20"/>
                <w:lang w:val="en-US" w:eastAsia="en-US"/>
              </w:rPr>
            </w:pPr>
            <w:r w:rsidRPr="004F782E">
              <w:rPr>
                <w:rFonts w:ascii="Century Gothic" w:hAnsi="Century Gothic"/>
                <w:color w:val="000000"/>
                <w:sz w:val="20"/>
                <w:szCs w:val="20"/>
                <w:lang w:eastAsia="en-US"/>
              </w:rPr>
              <w:t>Sistemas Lineales</w:t>
            </w:r>
            <w:r w:rsidRPr="009E0D44">
              <w:rPr>
                <w:rFonts w:ascii="Century Gothic" w:hAnsi="Century Gothic"/>
                <w:color w:val="000000"/>
                <w:sz w:val="20"/>
                <w:szCs w:val="20"/>
                <w:lang w:val="en-US" w:eastAsia="en-US"/>
              </w:rPr>
              <w:t xml:space="preserve"> </w:t>
            </w:r>
          </w:p>
        </w:tc>
        <w:tc>
          <w:tcPr>
            <w:tcW w:w="1176" w:type="dxa"/>
            <w:shd w:val="clear" w:color="auto" w:fill="auto"/>
            <w:noWrap/>
            <w:vAlign w:val="center"/>
            <w:hideMark/>
          </w:tcPr>
          <w:p w:rsidR="00861F02" w:rsidRPr="004F782E" w:rsidRDefault="00861F02" w:rsidP="00861F02">
            <w:pPr>
              <w:ind w:right="-1"/>
              <w:jc w:val="center"/>
              <w:rPr>
                <w:rFonts w:ascii="Calibri" w:hAnsi="Calibri"/>
                <w:color w:val="000000"/>
                <w:sz w:val="20"/>
                <w:szCs w:val="20"/>
                <w:lang w:eastAsia="en-US"/>
              </w:rPr>
            </w:pPr>
            <w:r w:rsidRPr="009E0D44">
              <w:rPr>
                <w:rFonts w:ascii="Calibri" w:hAnsi="Calibri"/>
                <w:color w:val="000000"/>
                <w:sz w:val="20"/>
                <w:szCs w:val="20"/>
                <w:lang w:val="en-US" w:eastAsia="en-US"/>
              </w:rPr>
              <w:t>FIEC05058</w:t>
            </w:r>
          </w:p>
        </w:tc>
        <w:tc>
          <w:tcPr>
            <w:tcW w:w="3231" w:type="dxa"/>
            <w:shd w:val="clear" w:color="auto" w:fill="auto"/>
            <w:noWrap/>
            <w:vAlign w:val="bottom"/>
            <w:hideMark/>
          </w:tcPr>
          <w:p w:rsidR="00861F02" w:rsidRPr="009E0D44" w:rsidRDefault="00861F02" w:rsidP="00861F02">
            <w:pPr>
              <w:ind w:right="-1"/>
              <w:jc w:val="center"/>
              <w:rPr>
                <w:rFonts w:ascii="Century Gothic" w:hAnsi="Century Gothic"/>
                <w:color w:val="000000"/>
                <w:sz w:val="20"/>
                <w:szCs w:val="20"/>
                <w:lang w:val="en-US" w:eastAsia="en-US"/>
              </w:rPr>
            </w:pPr>
            <w:r w:rsidRPr="004F782E">
              <w:rPr>
                <w:rFonts w:ascii="Century Gothic" w:hAnsi="Century Gothic"/>
                <w:color w:val="000000"/>
                <w:sz w:val="20"/>
                <w:szCs w:val="20"/>
                <w:lang w:eastAsia="en-US"/>
              </w:rPr>
              <w:t>Optativa</w:t>
            </w:r>
            <w:r w:rsidRPr="009E0D44">
              <w:rPr>
                <w:rFonts w:ascii="Century Gothic" w:hAnsi="Century Gothic"/>
                <w:color w:val="000000"/>
                <w:sz w:val="20"/>
                <w:szCs w:val="20"/>
                <w:lang w:val="en-US" w:eastAsia="en-US"/>
              </w:rPr>
              <w:t xml:space="preserve"> </w:t>
            </w:r>
          </w:p>
        </w:tc>
        <w:tc>
          <w:tcPr>
            <w:tcW w:w="1176" w:type="dxa"/>
            <w:shd w:val="clear" w:color="auto" w:fill="auto"/>
            <w:noWrap/>
            <w:vAlign w:val="center"/>
            <w:hideMark/>
          </w:tcPr>
          <w:p w:rsidR="00861F02" w:rsidRPr="009E0D44" w:rsidRDefault="00861F02" w:rsidP="00861F02">
            <w:pPr>
              <w:ind w:right="-1"/>
              <w:jc w:val="center"/>
              <w:rPr>
                <w:rFonts w:ascii="Calibri" w:hAnsi="Calibri"/>
                <w:color w:val="000000"/>
                <w:sz w:val="22"/>
                <w:szCs w:val="22"/>
                <w:lang w:val="en-US" w:eastAsia="en-US"/>
              </w:rPr>
            </w:pPr>
            <w:r w:rsidRPr="009E0D44">
              <w:rPr>
                <w:rFonts w:ascii="Calibri" w:hAnsi="Calibri"/>
                <w:color w:val="000000"/>
                <w:sz w:val="22"/>
                <w:szCs w:val="22"/>
                <w:lang w:val="en-US" w:eastAsia="en-US"/>
              </w:rPr>
              <w:t>-</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474B3B" w:rsidRDefault="00474B3B" w:rsidP="00474B3B">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Pr>
          <w:rFonts w:ascii="Century Gothic" w:hAnsi="Century Gothic" w:cs="Century Gothic"/>
          <w:sz w:val="22"/>
          <w:szCs w:val="22"/>
        </w:rPr>
        <w:t xml:space="preserve">el reconocimiento de los créditos </w:t>
      </w:r>
      <w:r w:rsidRPr="001245A8">
        <w:rPr>
          <w:rFonts w:ascii="Century Gothic" w:hAnsi="Century Gothic" w:cs="Century Gothic"/>
          <w:sz w:val="22"/>
          <w:szCs w:val="22"/>
        </w:rPr>
        <w:t>de la materia a partir de la ratificación de esta resolución por parte del Consejo Politécnico.</w:t>
      </w:r>
    </w:p>
    <w:p w:rsidR="00861F02" w:rsidRDefault="000F7B65" w:rsidP="000F7B65">
      <w:pPr>
        <w:tabs>
          <w:tab w:val="left" w:pos="3843"/>
        </w:tabs>
        <w:ind w:left="1701" w:right="-1"/>
        <w:jc w:val="both"/>
      </w:pPr>
      <w:r>
        <w:rPr>
          <w:rFonts w:ascii="Century Gothic" w:hAnsi="Century Gothic" w:cs="Century Gothic"/>
          <w:sz w:val="22"/>
          <w:szCs w:val="22"/>
        </w:rPr>
        <w:tab/>
      </w: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23" w:name="CAC2013350"/>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Pr>
          <w:rFonts w:ascii="Century Gothic" w:hAnsi="Century Gothic" w:cs="Century Gothic"/>
          <w:b/>
          <w:bCs/>
          <w:sz w:val="22"/>
          <w:szCs w:val="22"/>
        </w:rPr>
        <w:t>50</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23"/>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2013-201</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el reconocimiento de los créditos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Electrónica y Telecomunicaciones de ESPOL</w:t>
      </w:r>
      <w:r w:rsidRPr="001245A8">
        <w:rPr>
          <w:rFonts w:ascii="Century Gothic" w:hAnsi="Century Gothic" w:cs="Century Gothic"/>
          <w:sz w:val="22"/>
          <w:szCs w:val="22"/>
        </w:rPr>
        <w:t xml:space="preserve">, al </w:t>
      </w:r>
      <w:r w:rsidRPr="002E52E8">
        <w:rPr>
          <w:rFonts w:ascii="Century Gothic" w:hAnsi="Century Gothic" w:cs="Century Gothic"/>
          <w:b/>
          <w:sz w:val="22"/>
          <w:szCs w:val="22"/>
        </w:rPr>
        <w:t>Sr.</w:t>
      </w:r>
      <w:r w:rsidRPr="001245A8">
        <w:rPr>
          <w:rFonts w:ascii="Century Gothic" w:hAnsi="Century Gothic" w:cs="Century Gothic"/>
          <w:sz w:val="22"/>
          <w:szCs w:val="22"/>
        </w:rPr>
        <w:t xml:space="preserve"> </w:t>
      </w:r>
      <w:r>
        <w:rPr>
          <w:rFonts w:ascii="Century Gothic" w:hAnsi="Century Gothic" w:cs="Century Gothic"/>
          <w:b/>
          <w:sz w:val="22"/>
          <w:szCs w:val="22"/>
        </w:rPr>
        <w:t>Víctor Manuel Castro Rivas</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200727956</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Ingeniería en Electricidad Electrónica y Automatización Industrial</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p w:rsidR="006A33DA" w:rsidRPr="001245A8" w:rsidRDefault="006A33DA" w:rsidP="00861F02">
      <w:pPr>
        <w:ind w:left="1701" w:right="-1"/>
        <w:jc w:val="both"/>
        <w:rPr>
          <w:rFonts w:ascii="Century Gothic" w:hAnsi="Century Gothic" w:cs="Century Gothic"/>
          <w:b/>
          <w:bCs/>
          <w:sz w:val="22"/>
          <w:szCs w:val="22"/>
        </w:rPr>
      </w:pPr>
    </w:p>
    <w:tbl>
      <w:tblPr>
        <w:tblW w:w="8201"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050"/>
        <w:gridCol w:w="3134"/>
        <w:gridCol w:w="1145"/>
      </w:tblGrid>
      <w:tr w:rsidR="00861F02" w:rsidRPr="00827ED6" w:rsidTr="009A3589">
        <w:trPr>
          <w:trHeight w:val="347"/>
        </w:trPr>
        <w:tc>
          <w:tcPr>
            <w:tcW w:w="8201" w:type="dxa"/>
            <w:gridSpan w:val="4"/>
            <w:shd w:val="clear" w:color="auto" w:fill="auto"/>
            <w:noWrap/>
            <w:vAlign w:val="bottom"/>
            <w:hideMark/>
          </w:tcPr>
          <w:p w:rsidR="00861F02" w:rsidRPr="00827ED6" w:rsidRDefault="00861F02" w:rsidP="00861F02">
            <w:pPr>
              <w:ind w:right="-1"/>
              <w:jc w:val="center"/>
              <w:rPr>
                <w:rFonts w:ascii="Century Gothic" w:hAnsi="Century Gothic"/>
                <w:b/>
                <w:bCs/>
                <w:color w:val="000000"/>
                <w:sz w:val="20"/>
                <w:szCs w:val="20"/>
                <w:lang w:eastAsia="en-US"/>
              </w:rPr>
            </w:pPr>
            <w:r w:rsidRPr="00827ED6">
              <w:rPr>
                <w:rFonts w:ascii="Century Gothic" w:hAnsi="Century Gothic"/>
                <w:b/>
                <w:bCs/>
                <w:color w:val="000000"/>
                <w:sz w:val="20"/>
                <w:szCs w:val="20"/>
                <w:lang w:eastAsia="en-US"/>
              </w:rPr>
              <w:t xml:space="preserve">ESCUELA SUPERIOR POLITÉCNICA DEL LITORAL </w:t>
            </w:r>
          </w:p>
        </w:tc>
      </w:tr>
      <w:tr w:rsidR="00861F02" w:rsidRPr="00827ED6" w:rsidTr="009A3589">
        <w:trPr>
          <w:trHeight w:val="347"/>
        </w:trPr>
        <w:tc>
          <w:tcPr>
            <w:tcW w:w="3827" w:type="dxa"/>
            <w:gridSpan w:val="2"/>
            <w:shd w:val="clear" w:color="auto" w:fill="auto"/>
            <w:noWrap/>
            <w:vAlign w:val="bottom"/>
            <w:hideMark/>
          </w:tcPr>
          <w:p w:rsidR="00861F02" w:rsidRPr="00827ED6" w:rsidRDefault="00861F02" w:rsidP="00861F02">
            <w:pPr>
              <w:ind w:right="-1"/>
              <w:jc w:val="center"/>
              <w:rPr>
                <w:rFonts w:ascii="Century Gothic" w:hAnsi="Century Gothic"/>
                <w:b/>
                <w:bCs/>
                <w:color w:val="000000"/>
                <w:sz w:val="20"/>
                <w:szCs w:val="20"/>
                <w:lang w:val="en-US" w:eastAsia="en-US"/>
              </w:rPr>
            </w:pPr>
            <w:r w:rsidRPr="00827ED6">
              <w:rPr>
                <w:rFonts w:ascii="Century Gothic" w:hAnsi="Century Gothic"/>
                <w:b/>
                <w:bCs/>
                <w:color w:val="000000"/>
                <w:sz w:val="20"/>
                <w:szCs w:val="20"/>
                <w:lang w:val="en-US" w:eastAsia="en-US"/>
              </w:rPr>
              <w:t xml:space="preserve">INGENIERÍA ELECTRÓNICA Y TELECOMUNICACIONES </w:t>
            </w:r>
          </w:p>
        </w:tc>
        <w:tc>
          <w:tcPr>
            <w:tcW w:w="4374" w:type="dxa"/>
            <w:gridSpan w:val="2"/>
            <w:shd w:val="clear" w:color="auto" w:fill="auto"/>
            <w:noWrap/>
            <w:vAlign w:val="bottom"/>
            <w:hideMark/>
          </w:tcPr>
          <w:p w:rsidR="00861F02" w:rsidRPr="00827ED6" w:rsidRDefault="00861F02" w:rsidP="00861F02">
            <w:pPr>
              <w:ind w:right="-1"/>
              <w:jc w:val="center"/>
              <w:rPr>
                <w:rFonts w:ascii="Century Gothic" w:hAnsi="Century Gothic"/>
                <w:b/>
                <w:bCs/>
                <w:color w:val="000000"/>
                <w:sz w:val="20"/>
                <w:szCs w:val="20"/>
                <w:lang w:eastAsia="en-US"/>
              </w:rPr>
            </w:pPr>
            <w:r w:rsidRPr="00827ED6">
              <w:rPr>
                <w:rFonts w:ascii="Century Gothic" w:hAnsi="Century Gothic"/>
                <w:b/>
                <w:bCs/>
                <w:color w:val="000000"/>
                <w:sz w:val="20"/>
                <w:szCs w:val="20"/>
                <w:lang w:eastAsia="en-US"/>
              </w:rPr>
              <w:t xml:space="preserve">INGENIERÍA EN ELECTRIC. ELECTRÓNICA Y AUTOMATIZACIÓN INDUSTRIAL </w:t>
            </w:r>
          </w:p>
        </w:tc>
      </w:tr>
      <w:tr w:rsidR="00861F02" w:rsidRPr="00E134AD" w:rsidTr="009A3589">
        <w:trPr>
          <w:trHeight w:val="347"/>
        </w:trPr>
        <w:tc>
          <w:tcPr>
            <w:tcW w:w="3078" w:type="dxa"/>
            <w:shd w:val="clear" w:color="auto" w:fill="auto"/>
            <w:noWrap/>
            <w:vAlign w:val="bottom"/>
            <w:hideMark/>
          </w:tcPr>
          <w:p w:rsidR="00861F02" w:rsidRPr="00827ED6" w:rsidRDefault="00861F02" w:rsidP="00861F02">
            <w:pPr>
              <w:ind w:right="-1"/>
              <w:rPr>
                <w:rFonts w:ascii="Century Gothic" w:hAnsi="Century Gothic"/>
                <w:b/>
                <w:bCs/>
                <w:color w:val="000000"/>
                <w:sz w:val="20"/>
                <w:szCs w:val="20"/>
                <w:lang w:val="en-US" w:eastAsia="en-US"/>
              </w:rPr>
            </w:pPr>
            <w:r w:rsidRPr="00827ED6">
              <w:rPr>
                <w:rFonts w:ascii="Century Gothic" w:hAnsi="Century Gothic"/>
                <w:b/>
                <w:bCs/>
                <w:color w:val="000000"/>
                <w:sz w:val="20"/>
                <w:szCs w:val="20"/>
                <w:lang w:val="en-US" w:eastAsia="en-US"/>
              </w:rPr>
              <w:t>MATERIA APROBADA</w:t>
            </w:r>
          </w:p>
        </w:tc>
        <w:tc>
          <w:tcPr>
            <w:tcW w:w="749" w:type="dxa"/>
            <w:shd w:val="clear" w:color="auto" w:fill="auto"/>
            <w:noWrap/>
            <w:vAlign w:val="bottom"/>
            <w:hideMark/>
          </w:tcPr>
          <w:p w:rsidR="00861F02" w:rsidRPr="00827ED6" w:rsidRDefault="00861F02" w:rsidP="00861F02">
            <w:pPr>
              <w:ind w:right="-1"/>
              <w:jc w:val="center"/>
              <w:rPr>
                <w:rFonts w:ascii="Century Gothic" w:hAnsi="Century Gothic"/>
                <w:b/>
                <w:bCs/>
                <w:color w:val="000000"/>
                <w:sz w:val="20"/>
                <w:szCs w:val="20"/>
                <w:lang w:val="en-US" w:eastAsia="en-US"/>
              </w:rPr>
            </w:pPr>
            <w:r w:rsidRPr="00827ED6">
              <w:rPr>
                <w:rFonts w:ascii="Century Gothic" w:hAnsi="Century Gothic"/>
                <w:b/>
                <w:bCs/>
                <w:color w:val="000000"/>
                <w:sz w:val="20"/>
                <w:szCs w:val="20"/>
                <w:lang w:val="en-US" w:eastAsia="en-US"/>
              </w:rPr>
              <w:t>CÓDIGO</w:t>
            </w:r>
          </w:p>
        </w:tc>
        <w:tc>
          <w:tcPr>
            <w:tcW w:w="3206" w:type="dxa"/>
            <w:shd w:val="clear" w:color="auto" w:fill="auto"/>
            <w:noWrap/>
            <w:vAlign w:val="bottom"/>
            <w:hideMark/>
          </w:tcPr>
          <w:p w:rsidR="00861F02" w:rsidRPr="00827ED6" w:rsidRDefault="00861F02" w:rsidP="00861F02">
            <w:pPr>
              <w:ind w:right="-1"/>
              <w:jc w:val="center"/>
              <w:rPr>
                <w:rFonts w:ascii="Century Gothic" w:hAnsi="Century Gothic"/>
                <w:b/>
                <w:bCs/>
                <w:color w:val="000000"/>
                <w:sz w:val="20"/>
                <w:szCs w:val="20"/>
                <w:lang w:val="en-US" w:eastAsia="en-US"/>
              </w:rPr>
            </w:pPr>
            <w:r w:rsidRPr="00827ED6">
              <w:rPr>
                <w:rFonts w:ascii="Century Gothic" w:hAnsi="Century Gothic"/>
                <w:b/>
                <w:bCs/>
                <w:color w:val="000000"/>
                <w:sz w:val="20"/>
                <w:szCs w:val="20"/>
                <w:lang w:val="en-US" w:eastAsia="en-US"/>
              </w:rPr>
              <w:t>MATERIA A CONVALIDAR</w:t>
            </w:r>
          </w:p>
        </w:tc>
        <w:tc>
          <w:tcPr>
            <w:tcW w:w="1168" w:type="dxa"/>
            <w:shd w:val="clear" w:color="auto" w:fill="auto"/>
            <w:noWrap/>
            <w:vAlign w:val="bottom"/>
            <w:hideMark/>
          </w:tcPr>
          <w:p w:rsidR="00861F02" w:rsidRPr="00827ED6" w:rsidRDefault="00861F02" w:rsidP="00861F02">
            <w:pPr>
              <w:ind w:right="-1"/>
              <w:jc w:val="center"/>
              <w:rPr>
                <w:rFonts w:ascii="Century Gothic" w:hAnsi="Century Gothic"/>
                <w:b/>
                <w:bCs/>
                <w:color w:val="000000"/>
                <w:sz w:val="20"/>
                <w:szCs w:val="20"/>
                <w:lang w:val="en-US" w:eastAsia="en-US"/>
              </w:rPr>
            </w:pPr>
            <w:r w:rsidRPr="00827ED6">
              <w:rPr>
                <w:rFonts w:ascii="Century Gothic" w:hAnsi="Century Gothic"/>
                <w:b/>
                <w:bCs/>
                <w:color w:val="000000"/>
                <w:sz w:val="20"/>
                <w:szCs w:val="20"/>
                <w:lang w:val="en-US" w:eastAsia="en-US"/>
              </w:rPr>
              <w:t>CÓDIGO</w:t>
            </w:r>
          </w:p>
        </w:tc>
      </w:tr>
      <w:tr w:rsidR="00861F02" w:rsidRPr="00827ED6" w:rsidTr="009A3589">
        <w:trPr>
          <w:trHeight w:val="347"/>
        </w:trPr>
        <w:tc>
          <w:tcPr>
            <w:tcW w:w="3078" w:type="dxa"/>
            <w:shd w:val="clear" w:color="auto" w:fill="auto"/>
            <w:noWrap/>
            <w:vAlign w:val="bottom"/>
            <w:hideMark/>
          </w:tcPr>
          <w:p w:rsidR="00861F02" w:rsidRPr="00827ED6" w:rsidRDefault="00861F02" w:rsidP="00861F02">
            <w:pPr>
              <w:ind w:right="-1"/>
              <w:rPr>
                <w:rFonts w:ascii="Century Gothic" w:hAnsi="Century Gothic"/>
                <w:color w:val="000000"/>
                <w:sz w:val="20"/>
                <w:szCs w:val="20"/>
                <w:lang w:val="en-US" w:eastAsia="en-US"/>
              </w:rPr>
            </w:pPr>
            <w:r w:rsidRPr="00E134AD">
              <w:rPr>
                <w:rFonts w:ascii="Century Gothic" w:hAnsi="Century Gothic"/>
                <w:color w:val="000000"/>
                <w:sz w:val="20"/>
                <w:szCs w:val="20"/>
                <w:lang w:eastAsia="en-US"/>
              </w:rPr>
              <w:t>Sistemas</w:t>
            </w:r>
            <w:r w:rsidRPr="00827ED6">
              <w:rPr>
                <w:rFonts w:ascii="Century Gothic" w:hAnsi="Century Gothic"/>
                <w:color w:val="000000"/>
                <w:sz w:val="20"/>
                <w:szCs w:val="20"/>
                <w:lang w:val="en-US" w:eastAsia="en-US"/>
              </w:rPr>
              <w:t xml:space="preserve"> </w:t>
            </w:r>
            <w:r w:rsidRPr="00E134AD">
              <w:rPr>
                <w:rFonts w:ascii="Century Gothic" w:hAnsi="Century Gothic"/>
                <w:color w:val="000000"/>
                <w:sz w:val="20"/>
                <w:szCs w:val="20"/>
                <w:lang w:eastAsia="en-US"/>
              </w:rPr>
              <w:t>Lineales</w:t>
            </w:r>
            <w:r w:rsidRPr="00827ED6">
              <w:rPr>
                <w:rFonts w:ascii="Century Gothic" w:hAnsi="Century Gothic"/>
                <w:color w:val="000000"/>
                <w:sz w:val="20"/>
                <w:szCs w:val="20"/>
                <w:lang w:val="en-US" w:eastAsia="en-US"/>
              </w:rPr>
              <w:t xml:space="preserve"> </w:t>
            </w:r>
          </w:p>
        </w:tc>
        <w:tc>
          <w:tcPr>
            <w:tcW w:w="749" w:type="dxa"/>
            <w:shd w:val="clear" w:color="auto" w:fill="auto"/>
            <w:noWrap/>
            <w:vAlign w:val="center"/>
            <w:hideMark/>
          </w:tcPr>
          <w:p w:rsidR="00861F02" w:rsidRPr="00827ED6" w:rsidRDefault="00861F02" w:rsidP="00861F02">
            <w:pPr>
              <w:ind w:right="-1"/>
              <w:jc w:val="center"/>
              <w:rPr>
                <w:rFonts w:ascii="Calibri" w:hAnsi="Calibri"/>
                <w:color w:val="000000"/>
                <w:sz w:val="20"/>
                <w:szCs w:val="20"/>
                <w:lang w:val="en-US" w:eastAsia="en-US"/>
              </w:rPr>
            </w:pPr>
            <w:r w:rsidRPr="00827ED6">
              <w:rPr>
                <w:rFonts w:ascii="Calibri" w:hAnsi="Calibri"/>
                <w:color w:val="000000"/>
                <w:sz w:val="20"/>
                <w:szCs w:val="20"/>
                <w:lang w:val="en-US" w:eastAsia="en-US"/>
              </w:rPr>
              <w:t>FIEC05058</w:t>
            </w:r>
          </w:p>
        </w:tc>
        <w:tc>
          <w:tcPr>
            <w:tcW w:w="3206" w:type="dxa"/>
            <w:shd w:val="clear" w:color="auto" w:fill="auto"/>
            <w:noWrap/>
            <w:vAlign w:val="bottom"/>
            <w:hideMark/>
          </w:tcPr>
          <w:p w:rsidR="00861F02" w:rsidRPr="00827ED6" w:rsidRDefault="00861F02" w:rsidP="00861F02">
            <w:pPr>
              <w:ind w:right="-1"/>
              <w:jc w:val="center"/>
              <w:rPr>
                <w:rFonts w:ascii="Century Gothic" w:hAnsi="Century Gothic"/>
                <w:color w:val="000000"/>
                <w:sz w:val="20"/>
                <w:szCs w:val="20"/>
                <w:lang w:val="en-US" w:eastAsia="en-US"/>
              </w:rPr>
            </w:pPr>
            <w:proofErr w:type="spellStart"/>
            <w:r w:rsidRPr="00827ED6">
              <w:rPr>
                <w:rFonts w:ascii="Century Gothic" w:hAnsi="Century Gothic"/>
                <w:color w:val="000000"/>
                <w:sz w:val="20"/>
                <w:szCs w:val="20"/>
                <w:lang w:val="en-US" w:eastAsia="en-US"/>
              </w:rPr>
              <w:t>Optativa</w:t>
            </w:r>
            <w:proofErr w:type="spellEnd"/>
          </w:p>
        </w:tc>
        <w:tc>
          <w:tcPr>
            <w:tcW w:w="1168" w:type="dxa"/>
            <w:shd w:val="clear" w:color="auto" w:fill="auto"/>
            <w:noWrap/>
            <w:vAlign w:val="center"/>
            <w:hideMark/>
          </w:tcPr>
          <w:p w:rsidR="00861F02" w:rsidRPr="00827ED6" w:rsidRDefault="00861F02" w:rsidP="00861F02">
            <w:pPr>
              <w:ind w:right="-1"/>
              <w:jc w:val="center"/>
              <w:rPr>
                <w:rFonts w:ascii="Calibri" w:hAnsi="Calibri"/>
                <w:color w:val="000000"/>
                <w:sz w:val="22"/>
                <w:szCs w:val="22"/>
                <w:lang w:val="en-US" w:eastAsia="en-US"/>
              </w:rPr>
            </w:pPr>
            <w:r w:rsidRPr="00827ED6">
              <w:rPr>
                <w:rFonts w:ascii="Calibri" w:hAnsi="Calibri"/>
                <w:color w:val="000000"/>
                <w:sz w:val="22"/>
                <w:szCs w:val="22"/>
                <w:lang w:val="en-US" w:eastAsia="en-US"/>
              </w:rPr>
              <w:t>-</w:t>
            </w:r>
          </w:p>
        </w:tc>
      </w:tr>
    </w:tbl>
    <w:p w:rsidR="00861F02" w:rsidRPr="006D5776" w:rsidRDefault="00861F02" w:rsidP="00861F02">
      <w:pPr>
        <w:tabs>
          <w:tab w:val="left" w:pos="8647"/>
        </w:tabs>
        <w:ind w:right="-1"/>
        <w:jc w:val="both"/>
        <w:rPr>
          <w:rFonts w:ascii="Century Gothic" w:hAnsi="Century Gothic" w:cs="Century Gothic"/>
          <w:sz w:val="22"/>
          <w:szCs w:val="22"/>
        </w:rPr>
      </w:pPr>
    </w:p>
    <w:p w:rsidR="00474B3B" w:rsidRPr="001245A8" w:rsidRDefault="00474B3B" w:rsidP="00474B3B">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Pr>
          <w:rFonts w:ascii="Century Gothic" w:hAnsi="Century Gothic" w:cs="Century Gothic"/>
          <w:sz w:val="22"/>
          <w:szCs w:val="22"/>
        </w:rPr>
        <w:t xml:space="preserve">el reconocimiento de los créditos </w:t>
      </w:r>
      <w:r w:rsidRPr="001245A8">
        <w:rPr>
          <w:rFonts w:ascii="Century Gothic" w:hAnsi="Century Gothic" w:cs="Century Gothic"/>
          <w:sz w:val="22"/>
          <w:szCs w:val="22"/>
        </w:rPr>
        <w:t>de la materia a partir de la ratificación de esta resolución por parte del Consejo Politécnico.</w:t>
      </w:r>
    </w:p>
    <w:p w:rsidR="009A3589" w:rsidRDefault="009A3589" w:rsidP="009A3589">
      <w:pPr>
        <w:tabs>
          <w:tab w:val="left" w:pos="2487"/>
        </w:tabs>
        <w:ind w:right="-1"/>
      </w:pPr>
    </w:p>
    <w:p w:rsidR="00861F02" w:rsidRPr="001245A8" w:rsidRDefault="00861F02" w:rsidP="009A3589">
      <w:pPr>
        <w:ind w:right="-1"/>
        <w:rPr>
          <w:rFonts w:ascii="Century Gothic" w:hAnsi="Century Gothic" w:cs="Century Gothic"/>
          <w:sz w:val="22"/>
          <w:szCs w:val="22"/>
        </w:rPr>
      </w:pPr>
      <w:bookmarkStart w:id="24" w:name="CAC2013351"/>
      <w:r>
        <w:t xml:space="preserve"> </w:t>
      </w:r>
      <w:r w:rsidRPr="001245A8">
        <w:rPr>
          <w:rFonts w:ascii="Century Gothic" w:hAnsi="Century Gothic" w:cs="Century Gothic"/>
          <w:b/>
          <w:bCs/>
          <w:sz w:val="22"/>
          <w:szCs w:val="22"/>
        </w:rPr>
        <w:t>CAc-2013-</w:t>
      </w:r>
      <w:r w:rsidR="00532245">
        <w:rPr>
          <w:rFonts w:ascii="Century Gothic" w:hAnsi="Century Gothic" w:cs="Century Gothic"/>
          <w:b/>
          <w:bCs/>
          <w:sz w:val="22"/>
          <w:szCs w:val="22"/>
        </w:rPr>
        <w:t>351</w:t>
      </w:r>
      <w:r w:rsidR="009A3589">
        <w:rPr>
          <w:rFonts w:ascii="Century Gothic" w:hAnsi="Century Gothic" w:cs="Century Gothic"/>
          <w:b/>
          <w:bCs/>
          <w:sz w:val="22"/>
          <w:szCs w:val="22"/>
        </w:rPr>
        <w:t>.-</w:t>
      </w:r>
      <w:r>
        <w:rPr>
          <w:rFonts w:ascii="Century Gothic" w:hAnsi="Century Gothic" w:cs="Century Gothic"/>
          <w:b/>
          <w:bCs/>
          <w:sz w:val="22"/>
          <w:szCs w:val="22"/>
        </w:rPr>
        <w:t>Convalidación de materia</w:t>
      </w:r>
    </w:p>
    <w:bookmarkEnd w:id="24"/>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2013-202</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el reconocimiento de los créditos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Electrónica y Telecomunicaciones de ESPOL</w:t>
      </w:r>
      <w:r w:rsidRPr="001245A8">
        <w:rPr>
          <w:rFonts w:ascii="Century Gothic" w:hAnsi="Century Gothic" w:cs="Century Gothic"/>
          <w:sz w:val="22"/>
          <w:szCs w:val="22"/>
        </w:rPr>
        <w:t>, a</w:t>
      </w:r>
      <w:r>
        <w:rPr>
          <w:rFonts w:ascii="Century Gothic" w:hAnsi="Century Gothic" w:cs="Century Gothic"/>
          <w:sz w:val="22"/>
          <w:szCs w:val="22"/>
        </w:rPr>
        <w:t xml:space="preserve"> </w:t>
      </w:r>
      <w:r w:rsidRPr="001245A8">
        <w:rPr>
          <w:rFonts w:ascii="Century Gothic" w:hAnsi="Century Gothic" w:cs="Century Gothic"/>
          <w:sz w:val="22"/>
          <w:szCs w:val="22"/>
        </w:rPr>
        <w:t>l</w:t>
      </w:r>
      <w:r>
        <w:rPr>
          <w:rFonts w:ascii="Century Gothic" w:hAnsi="Century Gothic" w:cs="Century Gothic"/>
          <w:sz w:val="22"/>
          <w:szCs w:val="22"/>
        </w:rPr>
        <w:t>a</w:t>
      </w:r>
      <w:r w:rsidRPr="001245A8">
        <w:rPr>
          <w:rFonts w:ascii="Century Gothic" w:hAnsi="Century Gothic" w:cs="Century Gothic"/>
          <w:sz w:val="22"/>
          <w:szCs w:val="22"/>
        </w:rPr>
        <w:t xml:space="preserve"> </w:t>
      </w:r>
      <w:r w:rsidRPr="002E52E8">
        <w:rPr>
          <w:rFonts w:ascii="Century Gothic" w:hAnsi="Century Gothic" w:cs="Century Gothic"/>
          <w:b/>
          <w:sz w:val="22"/>
          <w:szCs w:val="22"/>
        </w:rPr>
        <w:t>Sr</w:t>
      </w:r>
      <w:r>
        <w:rPr>
          <w:rFonts w:ascii="Century Gothic" w:hAnsi="Century Gothic" w:cs="Century Gothic"/>
          <w:b/>
          <w:sz w:val="22"/>
          <w:szCs w:val="22"/>
        </w:rPr>
        <w:t>ta</w:t>
      </w:r>
      <w:r w:rsidRPr="002E52E8">
        <w:rPr>
          <w:rFonts w:ascii="Century Gothic" w:hAnsi="Century Gothic" w:cs="Century Gothic"/>
          <w:b/>
          <w:sz w:val="22"/>
          <w:szCs w:val="22"/>
        </w:rPr>
        <w:t>.</w:t>
      </w:r>
      <w:r>
        <w:rPr>
          <w:rFonts w:ascii="Century Gothic" w:hAnsi="Century Gothic" w:cs="Century Gothic"/>
          <w:b/>
          <w:sz w:val="22"/>
          <w:szCs w:val="22"/>
        </w:rPr>
        <w:t xml:space="preserve"> Marianela del Cisne Ochoa Piña</w:t>
      </w:r>
      <w:r w:rsidRPr="001245A8">
        <w:rPr>
          <w:rFonts w:ascii="Century Gothic" w:hAnsi="Century Gothic" w:cs="Century Gothic"/>
          <w:sz w:val="22"/>
          <w:szCs w:val="22"/>
        </w:rPr>
        <w:t xml:space="preserv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200703189</w:t>
      </w:r>
      <w:r w:rsidRPr="001245A8">
        <w:rPr>
          <w:rFonts w:ascii="Century Gothic" w:hAnsi="Century Gothic" w:cs="Century Gothic"/>
          <w:sz w:val="22"/>
          <w:szCs w:val="22"/>
        </w:rPr>
        <w:t>,</w:t>
      </w:r>
      <w:r>
        <w:rPr>
          <w:rFonts w:ascii="Century Gothic" w:hAnsi="Century Gothic" w:cs="Century Gothic"/>
          <w:sz w:val="22"/>
          <w:szCs w:val="22"/>
        </w:rPr>
        <w:t xml:space="preserve"> con la materia </w:t>
      </w:r>
      <w:r>
        <w:rPr>
          <w:rFonts w:ascii="Century Gothic" w:hAnsi="Century Gothic" w:cs="Century Gothic"/>
          <w:sz w:val="22"/>
          <w:szCs w:val="22"/>
        </w:rPr>
        <w:lastRenderedPageBreak/>
        <w:t>de la carrera Ingeniería en Electricidad Electrónica y Automatización Industrial</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p w:rsidR="006A33DA" w:rsidRPr="001245A8" w:rsidRDefault="006A33DA" w:rsidP="00861F02">
      <w:pPr>
        <w:ind w:left="1701" w:right="-1"/>
        <w:jc w:val="both"/>
        <w:rPr>
          <w:rFonts w:ascii="Century Gothic" w:hAnsi="Century Gothic" w:cs="Century Gothic"/>
          <w:b/>
          <w:bCs/>
          <w:sz w:val="22"/>
          <w:szCs w:val="22"/>
        </w:rPr>
      </w:pPr>
    </w:p>
    <w:tbl>
      <w:tblPr>
        <w:tblpPr w:leftFromText="180" w:rightFromText="180" w:vertAnchor="text" w:horzAnchor="page" w:tblpX="3316" w:tblpY="137"/>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1072"/>
        <w:gridCol w:w="2776"/>
        <w:gridCol w:w="1072"/>
      </w:tblGrid>
      <w:tr w:rsidR="00861F02" w:rsidRPr="000A66FB" w:rsidTr="009A3589">
        <w:trPr>
          <w:trHeight w:val="229"/>
        </w:trPr>
        <w:tc>
          <w:tcPr>
            <w:tcW w:w="8163" w:type="dxa"/>
            <w:gridSpan w:val="4"/>
            <w:shd w:val="clear" w:color="auto" w:fill="auto"/>
            <w:noWrap/>
            <w:vAlign w:val="bottom"/>
            <w:hideMark/>
          </w:tcPr>
          <w:p w:rsidR="00861F02" w:rsidRPr="000A66FB" w:rsidRDefault="00861F02" w:rsidP="00861F02">
            <w:pPr>
              <w:ind w:right="-1"/>
              <w:jc w:val="center"/>
              <w:rPr>
                <w:rFonts w:ascii="Century Gothic" w:hAnsi="Century Gothic"/>
                <w:b/>
                <w:bCs/>
                <w:color w:val="000000"/>
                <w:sz w:val="20"/>
                <w:szCs w:val="20"/>
                <w:lang w:eastAsia="en-US"/>
              </w:rPr>
            </w:pPr>
            <w:r w:rsidRPr="000A66FB">
              <w:rPr>
                <w:rFonts w:ascii="Century Gothic" w:hAnsi="Century Gothic"/>
                <w:b/>
                <w:bCs/>
                <w:color w:val="000000"/>
                <w:sz w:val="20"/>
                <w:szCs w:val="20"/>
                <w:lang w:eastAsia="en-US"/>
              </w:rPr>
              <w:t xml:space="preserve">ESCUELA SUPERIOR POLITÉCNICA DEL LITORAL </w:t>
            </w:r>
          </w:p>
        </w:tc>
      </w:tr>
      <w:tr w:rsidR="00861F02" w:rsidRPr="000A66FB" w:rsidTr="009A3589">
        <w:trPr>
          <w:trHeight w:val="229"/>
        </w:trPr>
        <w:tc>
          <w:tcPr>
            <w:tcW w:w="4315" w:type="dxa"/>
            <w:gridSpan w:val="2"/>
            <w:shd w:val="clear" w:color="auto" w:fill="auto"/>
            <w:noWrap/>
            <w:vAlign w:val="bottom"/>
            <w:hideMark/>
          </w:tcPr>
          <w:p w:rsidR="00861F02" w:rsidRPr="000A66FB" w:rsidRDefault="00861F02" w:rsidP="00861F02">
            <w:pPr>
              <w:ind w:right="-1"/>
              <w:jc w:val="center"/>
              <w:rPr>
                <w:rFonts w:ascii="Century Gothic" w:hAnsi="Century Gothic"/>
                <w:b/>
                <w:bCs/>
                <w:color w:val="000000"/>
                <w:sz w:val="20"/>
                <w:szCs w:val="20"/>
                <w:lang w:val="en-US" w:eastAsia="en-US"/>
              </w:rPr>
            </w:pPr>
            <w:r w:rsidRPr="000A66FB">
              <w:rPr>
                <w:rFonts w:ascii="Century Gothic" w:hAnsi="Century Gothic"/>
                <w:b/>
                <w:bCs/>
                <w:color w:val="000000"/>
                <w:sz w:val="20"/>
                <w:szCs w:val="20"/>
                <w:lang w:val="en-US" w:eastAsia="en-US"/>
              </w:rPr>
              <w:t xml:space="preserve">INGENIERÍA ELECTRÓNICA Y TELECOMUNICACIONES </w:t>
            </w:r>
          </w:p>
        </w:tc>
        <w:tc>
          <w:tcPr>
            <w:tcW w:w="3848" w:type="dxa"/>
            <w:gridSpan w:val="2"/>
            <w:shd w:val="clear" w:color="auto" w:fill="auto"/>
            <w:noWrap/>
            <w:vAlign w:val="bottom"/>
            <w:hideMark/>
          </w:tcPr>
          <w:p w:rsidR="00861F02" w:rsidRPr="000A66FB" w:rsidRDefault="00861F02" w:rsidP="00861F02">
            <w:pPr>
              <w:ind w:right="-1"/>
              <w:jc w:val="center"/>
              <w:rPr>
                <w:rFonts w:ascii="Century Gothic" w:hAnsi="Century Gothic"/>
                <w:b/>
                <w:bCs/>
                <w:color w:val="000000"/>
                <w:sz w:val="20"/>
                <w:szCs w:val="20"/>
                <w:lang w:eastAsia="en-US"/>
              </w:rPr>
            </w:pPr>
            <w:r w:rsidRPr="000A66FB">
              <w:rPr>
                <w:rFonts w:ascii="Century Gothic" w:hAnsi="Century Gothic"/>
                <w:b/>
                <w:bCs/>
                <w:color w:val="000000"/>
                <w:sz w:val="20"/>
                <w:szCs w:val="20"/>
                <w:lang w:eastAsia="en-US"/>
              </w:rPr>
              <w:t xml:space="preserve">INGENIERÍA EN ELECTRIC. ELECTRÓNICA Y AUTOMATIZACIÓN INDUSTRIAL </w:t>
            </w:r>
          </w:p>
        </w:tc>
      </w:tr>
      <w:tr w:rsidR="00861F02" w:rsidRPr="000A66FB" w:rsidTr="009A3589">
        <w:trPr>
          <w:trHeight w:val="229"/>
        </w:trPr>
        <w:tc>
          <w:tcPr>
            <w:tcW w:w="3243" w:type="dxa"/>
            <w:shd w:val="clear" w:color="auto" w:fill="auto"/>
            <w:noWrap/>
            <w:vAlign w:val="bottom"/>
            <w:hideMark/>
          </w:tcPr>
          <w:p w:rsidR="00861F02" w:rsidRPr="000A66FB" w:rsidRDefault="00861F02" w:rsidP="00861F02">
            <w:pPr>
              <w:ind w:right="-1"/>
              <w:rPr>
                <w:rFonts w:ascii="Century Gothic" w:hAnsi="Century Gothic"/>
                <w:b/>
                <w:bCs/>
                <w:color w:val="000000"/>
                <w:sz w:val="20"/>
                <w:szCs w:val="20"/>
                <w:lang w:val="en-US" w:eastAsia="en-US"/>
              </w:rPr>
            </w:pPr>
            <w:r w:rsidRPr="000A66FB">
              <w:rPr>
                <w:rFonts w:ascii="Century Gothic" w:hAnsi="Century Gothic"/>
                <w:b/>
                <w:bCs/>
                <w:color w:val="000000"/>
                <w:sz w:val="20"/>
                <w:szCs w:val="20"/>
                <w:lang w:val="en-US" w:eastAsia="en-US"/>
              </w:rPr>
              <w:t>MATERIA APROBADA</w:t>
            </w:r>
          </w:p>
        </w:tc>
        <w:tc>
          <w:tcPr>
            <w:tcW w:w="1072" w:type="dxa"/>
            <w:shd w:val="clear" w:color="auto" w:fill="auto"/>
            <w:noWrap/>
            <w:vAlign w:val="bottom"/>
            <w:hideMark/>
          </w:tcPr>
          <w:p w:rsidR="00861F02" w:rsidRPr="000A66FB" w:rsidRDefault="00861F02" w:rsidP="00861F02">
            <w:pPr>
              <w:ind w:right="-1"/>
              <w:jc w:val="center"/>
              <w:rPr>
                <w:rFonts w:ascii="Century Gothic" w:hAnsi="Century Gothic"/>
                <w:b/>
                <w:bCs/>
                <w:color w:val="000000"/>
                <w:sz w:val="20"/>
                <w:szCs w:val="20"/>
                <w:lang w:val="en-US" w:eastAsia="en-US"/>
              </w:rPr>
            </w:pPr>
            <w:r w:rsidRPr="000A66FB">
              <w:rPr>
                <w:rFonts w:ascii="Century Gothic" w:hAnsi="Century Gothic"/>
                <w:b/>
                <w:bCs/>
                <w:color w:val="000000"/>
                <w:sz w:val="20"/>
                <w:szCs w:val="20"/>
                <w:lang w:val="en-US" w:eastAsia="en-US"/>
              </w:rPr>
              <w:t>CÓDIGO</w:t>
            </w:r>
          </w:p>
        </w:tc>
        <w:tc>
          <w:tcPr>
            <w:tcW w:w="2776" w:type="dxa"/>
            <w:shd w:val="clear" w:color="auto" w:fill="auto"/>
            <w:noWrap/>
            <w:vAlign w:val="bottom"/>
            <w:hideMark/>
          </w:tcPr>
          <w:p w:rsidR="00861F02" w:rsidRPr="000A66FB" w:rsidRDefault="00861F02" w:rsidP="00861F02">
            <w:pPr>
              <w:ind w:right="-1"/>
              <w:jc w:val="center"/>
              <w:rPr>
                <w:rFonts w:ascii="Century Gothic" w:hAnsi="Century Gothic"/>
                <w:b/>
                <w:bCs/>
                <w:color w:val="000000"/>
                <w:sz w:val="20"/>
                <w:szCs w:val="20"/>
                <w:lang w:val="en-US" w:eastAsia="en-US"/>
              </w:rPr>
            </w:pPr>
            <w:r w:rsidRPr="000A66FB">
              <w:rPr>
                <w:rFonts w:ascii="Century Gothic" w:hAnsi="Century Gothic"/>
                <w:b/>
                <w:bCs/>
                <w:color w:val="000000"/>
                <w:sz w:val="20"/>
                <w:szCs w:val="20"/>
                <w:lang w:val="en-US" w:eastAsia="en-US"/>
              </w:rPr>
              <w:t>MATERIA A CONVALIDAR</w:t>
            </w:r>
          </w:p>
        </w:tc>
        <w:tc>
          <w:tcPr>
            <w:tcW w:w="1072" w:type="dxa"/>
            <w:shd w:val="clear" w:color="auto" w:fill="auto"/>
            <w:noWrap/>
            <w:vAlign w:val="bottom"/>
            <w:hideMark/>
          </w:tcPr>
          <w:p w:rsidR="00861F02" w:rsidRPr="000A66FB" w:rsidRDefault="00861F02" w:rsidP="00861F02">
            <w:pPr>
              <w:ind w:right="-1"/>
              <w:jc w:val="center"/>
              <w:rPr>
                <w:rFonts w:ascii="Century Gothic" w:hAnsi="Century Gothic"/>
                <w:b/>
                <w:bCs/>
                <w:color w:val="000000"/>
                <w:sz w:val="20"/>
                <w:szCs w:val="20"/>
                <w:lang w:val="en-US" w:eastAsia="en-US"/>
              </w:rPr>
            </w:pPr>
            <w:r w:rsidRPr="000A66FB">
              <w:rPr>
                <w:rFonts w:ascii="Century Gothic" w:hAnsi="Century Gothic"/>
                <w:b/>
                <w:bCs/>
                <w:color w:val="000000"/>
                <w:sz w:val="20"/>
                <w:szCs w:val="20"/>
                <w:lang w:val="en-US" w:eastAsia="en-US"/>
              </w:rPr>
              <w:t>CÓDIGO</w:t>
            </w:r>
          </w:p>
        </w:tc>
      </w:tr>
      <w:tr w:rsidR="00861F02" w:rsidRPr="000A66FB" w:rsidTr="009A3589">
        <w:trPr>
          <w:trHeight w:val="229"/>
        </w:trPr>
        <w:tc>
          <w:tcPr>
            <w:tcW w:w="3243" w:type="dxa"/>
            <w:shd w:val="clear" w:color="auto" w:fill="auto"/>
            <w:noWrap/>
            <w:vAlign w:val="bottom"/>
            <w:hideMark/>
          </w:tcPr>
          <w:p w:rsidR="00861F02" w:rsidRPr="000A66FB" w:rsidRDefault="00861F02" w:rsidP="00861F02">
            <w:pPr>
              <w:ind w:right="-1"/>
              <w:rPr>
                <w:rFonts w:ascii="Century Gothic" w:hAnsi="Century Gothic"/>
                <w:color w:val="000000"/>
                <w:sz w:val="20"/>
                <w:szCs w:val="20"/>
                <w:lang w:val="en-US" w:eastAsia="en-US"/>
              </w:rPr>
            </w:pPr>
            <w:proofErr w:type="spellStart"/>
            <w:r w:rsidRPr="000A66FB">
              <w:rPr>
                <w:rFonts w:ascii="Century Gothic" w:hAnsi="Century Gothic"/>
                <w:color w:val="000000"/>
                <w:sz w:val="20"/>
                <w:szCs w:val="20"/>
                <w:lang w:val="en-US" w:eastAsia="en-US"/>
              </w:rPr>
              <w:t>Probabilidades</w:t>
            </w:r>
            <w:proofErr w:type="spellEnd"/>
            <w:r w:rsidRPr="000A66FB">
              <w:rPr>
                <w:rFonts w:ascii="Century Gothic" w:hAnsi="Century Gothic"/>
                <w:color w:val="000000"/>
                <w:sz w:val="20"/>
                <w:szCs w:val="20"/>
                <w:lang w:val="en-US" w:eastAsia="en-US"/>
              </w:rPr>
              <w:t xml:space="preserve"> y Procesos Estocásticos </w:t>
            </w:r>
          </w:p>
        </w:tc>
        <w:tc>
          <w:tcPr>
            <w:tcW w:w="1072" w:type="dxa"/>
            <w:shd w:val="clear" w:color="auto" w:fill="auto"/>
            <w:noWrap/>
            <w:vAlign w:val="center"/>
            <w:hideMark/>
          </w:tcPr>
          <w:p w:rsidR="00861F02" w:rsidRPr="000A66FB" w:rsidRDefault="00861F02" w:rsidP="00861F02">
            <w:pPr>
              <w:ind w:right="-1"/>
              <w:jc w:val="center"/>
              <w:rPr>
                <w:rFonts w:ascii="Calibri" w:hAnsi="Calibri"/>
                <w:color w:val="000000"/>
                <w:sz w:val="20"/>
                <w:szCs w:val="20"/>
                <w:lang w:val="en-US" w:eastAsia="en-US"/>
              </w:rPr>
            </w:pPr>
            <w:r w:rsidRPr="000A66FB">
              <w:rPr>
                <w:rFonts w:ascii="Calibri" w:hAnsi="Calibri"/>
                <w:color w:val="000000"/>
                <w:sz w:val="20"/>
                <w:szCs w:val="20"/>
                <w:lang w:val="en-US" w:eastAsia="en-US"/>
              </w:rPr>
              <w:t>FIEC03236</w:t>
            </w:r>
          </w:p>
        </w:tc>
        <w:tc>
          <w:tcPr>
            <w:tcW w:w="2776" w:type="dxa"/>
            <w:shd w:val="clear" w:color="auto" w:fill="auto"/>
            <w:noWrap/>
            <w:vAlign w:val="bottom"/>
            <w:hideMark/>
          </w:tcPr>
          <w:p w:rsidR="00861F02" w:rsidRPr="000A66FB" w:rsidRDefault="00861F02" w:rsidP="00861F02">
            <w:pPr>
              <w:ind w:right="-1"/>
              <w:jc w:val="center"/>
              <w:rPr>
                <w:rFonts w:ascii="Century Gothic" w:hAnsi="Century Gothic"/>
                <w:color w:val="000000"/>
                <w:sz w:val="20"/>
                <w:szCs w:val="20"/>
                <w:lang w:val="en-US" w:eastAsia="en-US"/>
              </w:rPr>
            </w:pPr>
            <w:proofErr w:type="spellStart"/>
            <w:r w:rsidRPr="000A66FB">
              <w:rPr>
                <w:rFonts w:ascii="Century Gothic" w:hAnsi="Century Gothic"/>
                <w:color w:val="000000"/>
                <w:sz w:val="20"/>
                <w:szCs w:val="20"/>
                <w:lang w:val="en-US" w:eastAsia="en-US"/>
              </w:rPr>
              <w:t>Optativa</w:t>
            </w:r>
            <w:proofErr w:type="spellEnd"/>
          </w:p>
        </w:tc>
        <w:tc>
          <w:tcPr>
            <w:tcW w:w="1072" w:type="dxa"/>
            <w:shd w:val="clear" w:color="auto" w:fill="auto"/>
            <w:noWrap/>
            <w:vAlign w:val="center"/>
            <w:hideMark/>
          </w:tcPr>
          <w:p w:rsidR="00861F02" w:rsidRPr="000A66FB" w:rsidRDefault="00861F02" w:rsidP="00861F02">
            <w:pPr>
              <w:ind w:right="-1"/>
              <w:jc w:val="center"/>
              <w:rPr>
                <w:rFonts w:ascii="Calibri" w:hAnsi="Calibri"/>
                <w:color w:val="000000"/>
                <w:sz w:val="22"/>
                <w:szCs w:val="22"/>
                <w:lang w:val="en-US" w:eastAsia="en-US"/>
              </w:rPr>
            </w:pPr>
            <w:r w:rsidRPr="000A66FB">
              <w:rPr>
                <w:rFonts w:ascii="Calibri" w:hAnsi="Calibri"/>
                <w:color w:val="000000"/>
                <w:sz w:val="22"/>
                <w:szCs w:val="22"/>
                <w:lang w:val="en-US" w:eastAsia="en-US"/>
              </w:rPr>
              <w:t>-</w:t>
            </w:r>
          </w:p>
        </w:tc>
      </w:tr>
      <w:tr w:rsidR="00861F02" w:rsidRPr="000A66FB" w:rsidTr="009A3589">
        <w:trPr>
          <w:trHeight w:val="217"/>
        </w:trPr>
        <w:tc>
          <w:tcPr>
            <w:tcW w:w="3243" w:type="dxa"/>
            <w:shd w:val="clear" w:color="auto" w:fill="auto"/>
            <w:noWrap/>
            <w:vAlign w:val="bottom"/>
            <w:hideMark/>
          </w:tcPr>
          <w:p w:rsidR="00861F02" w:rsidRPr="000A66FB" w:rsidRDefault="00861F02" w:rsidP="00861F02">
            <w:pPr>
              <w:ind w:right="-1"/>
              <w:rPr>
                <w:rFonts w:ascii="Calibri" w:hAnsi="Calibri"/>
                <w:color w:val="000000"/>
                <w:sz w:val="22"/>
                <w:szCs w:val="22"/>
                <w:lang w:val="en-US" w:eastAsia="en-US"/>
              </w:rPr>
            </w:pPr>
          </w:p>
        </w:tc>
        <w:tc>
          <w:tcPr>
            <w:tcW w:w="1072" w:type="dxa"/>
            <w:shd w:val="clear" w:color="auto" w:fill="auto"/>
            <w:noWrap/>
            <w:vAlign w:val="bottom"/>
            <w:hideMark/>
          </w:tcPr>
          <w:p w:rsidR="00861F02" w:rsidRPr="000A66FB" w:rsidRDefault="00861F02" w:rsidP="00861F02">
            <w:pPr>
              <w:ind w:right="-1"/>
              <w:rPr>
                <w:rFonts w:ascii="Calibri" w:hAnsi="Calibri"/>
                <w:color w:val="000000"/>
                <w:sz w:val="22"/>
                <w:szCs w:val="22"/>
                <w:lang w:val="en-US" w:eastAsia="en-US"/>
              </w:rPr>
            </w:pPr>
          </w:p>
        </w:tc>
        <w:tc>
          <w:tcPr>
            <w:tcW w:w="2776" w:type="dxa"/>
            <w:shd w:val="clear" w:color="auto" w:fill="auto"/>
            <w:noWrap/>
            <w:vAlign w:val="bottom"/>
            <w:hideMark/>
          </w:tcPr>
          <w:p w:rsidR="00861F02" w:rsidRPr="000A66FB" w:rsidRDefault="00861F02" w:rsidP="00861F02">
            <w:pPr>
              <w:ind w:right="-1"/>
              <w:rPr>
                <w:rFonts w:ascii="Calibri" w:hAnsi="Calibri"/>
                <w:color w:val="000000"/>
                <w:sz w:val="22"/>
                <w:szCs w:val="22"/>
                <w:lang w:val="en-US" w:eastAsia="en-US"/>
              </w:rPr>
            </w:pPr>
          </w:p>
        </w:tc>
        <w:tc>
          <w:tcPr>
            <w:tcW w:w="1072" w:type="dxa"/>
            <w:shd w:val="clear" w:color="auto" w:fill="auto"/>
            <w:noWrap/>
            <w:vAlign w:val="bottom"/>
            <w:hideMark/>
          </w:tcPr>
          <w:p w:rsidR="00861F02" w:rsidRPr="000A66FB" w:rsidRDefault="00861F02" w:rsidP="00861F02">
            <w:pPr>
              <w:ind w:right="-1"/>
              <w:rPr>
                <w:rFonts w:ascii="Calibri" w:hAnsi="Calibri"/>
                <w:color w:val="000000"/>
                <w:sz w:val="22"/>
                <w:szCs w:val="22"/>
                <w:lang w:val="en-US" w:eastAsia="en-US"/>
              </w:rPr>
            </w:pP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0F7B65" w:rsidRDefault="000F7B65"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31682F" w:rsidRDefault="0031682F" w:rsidP="00474B3B">
      <w:pPr>
        <w:tabs>
          <w:tab w:val="left" w:pos="8647"/>
        </w:tabs>
        <w:ind w:left="1701" w:right="-1"/>
        <w:jc w:val="both"/>
        <w:rPr>
          <w:rFonts w:ascii="Century Gothic" w:hAnsi="Century Gothic"/>
          <w:sz w:val="14"/>
          <w:szCs w:val="22"/>
          <w:lang w:val="es-MX"/>
        </w:rPr>
      </w:pPr>
    </w:p>
    <w:p w:rsidR="00F60AA6" w:rsidRDefault="00F60AA6" w:rsidP="00474B3B">
      <w:pPr>
        <w:tabs>
          <w:tab w:val="left" w:pos="8647"/>
        </w:tabs>
        <w:ind w:left="1701" w:right="-1"/>
        <w:jc w:val="both"/>
        <w:rPr>
          <w:rFonts w:ascii="Century Gothic" w:hAnsi="Century Gothic"/>
          <w:sz w:val="14"/>
          <w:szCs w:val="22"/>
          <w:lang w:val="es-MX"/>
        </w:rPr>
      </w:pPr>
    </w:p>
    <w:p w:rsidR="00F60AA6" w:rsidRDefault="00F60AA6" w:rsidP="00474B3B">
      <w:pPr>
        <w:tabs>
          <w:tab w:val="left" w:pos="8647"/>
        </w:tabs>
        <w:ind w:left="1701" w:right="-1"/>
        <w:jc w:val="both"/>
        <w:rPr>
          <w:rFonts w:ascii="Century Gothic" w:hAnsi="Century Gothic"/>
          <w:sz w:val="14"/>
          <w:szCs w:val="22"/>
          <w:lang w:val="es-MX"/>
        </w:rPr>
      </w:pPr>
    </w:p>
    <w:p w:rsidR="00474B3B" w:rsidRDefault="00474B3B" w:rsidP="00474B3B">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Pr>
          <w:rFonts w:ascii="Century Gothic" w:hAnsi="Century Gothic" w:cs="Century Gothic"/>
          <w:sz w:val="22"/>
          <w:szCs w:val="22"/>
        </w:rPr>
        <w:t xml:space="preserve">el reconocimiento de los créditos </w:t>
      </w:r>
      <w:r w:rsidRPr="001245A8">
        <w:rPr>
          <w:rFonts w:ascii="Century Gothic" w:hAnsi="Century Gothic" w:cs="Century Gothic"/>
          <w:sz w:val="22"/>
          <w:szCs w:val="22"/>
        </w:rPr>
        <w:t>de la materia a partir de la ratificación de esta resolución por parte del Consejo Politécnico.</w:t>
      </w:r>
    </w:p>
    <w:p w:rsidR="006D553F" w:rsidRPr="001245A8" w:rsidRDefault="006D553F" w:rsidP="00474B3B">
      <w:pPr>
        <w:tabs>
          <w:tab w:val="left" w:pos="8647"/>
        </w:tabs>
        <w:ind w:left="1701" w:right="-1"/>
        <w:jc w:val="both"/>
        <w:rPr>
          <w:rFonts w:ascii="Century Gothic" w:hAnsi="Century Gothic" w:cs="Century Gothic"/>
          <w:sz w:val="22"/>
          <w:szCs w:val="22"/>
        </w:rPr>
      </w:pPr>
      <w:bookmarkStart w:id="25" w:name="CAC2013352"/>
    </w:p>
    <w:p w:rsidR="00861F02" w:rsidRPr="001245A8" w:rsidRDefault="00861F02" w:rsidP="00861F02">
      <w:pPr>
        <w:tabs>
          <w:tab w:val="left" w:pos="8647"/>
        </w:tabs>
        <w:ind w:left="1701" w:right="-1" w:hanging="1701"/>
        <w:jc w:val="both"/>
        <w:rPr>
          <w:rFonts w:ascii="Century Gothic" w:hAnsi="Century Gothic" w:cs="Century Gothic"/>
          <w:sz w:val="22"/>
          <w:szCs w:val="22"/>
        </w:rPr>
      </w:pPr>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52</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25"/>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2013-203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en Electricidad Electrónica y Automatización Industrial de ESPOL</w:t>
      </w:r>
      <w:r w:rsidRPr="001245A8">
        <w:rPr>
          <w:rFonts w:ascii="Century Gothic" w:hAnsi="Century Gothic" w:cs="Century Gothic"/>
          <w:sz w:val="22"/>
          <w:szCs w:val="22"/>
        </w:rPr>
        <w:t xml:space="preserve">, al </w:t>
      </w:r>
      <w:r w:rsidRPr="002E52E8">
        <w:rPr>
          <w:rFonts w:ascii="Century Gothic" w:hAnsi="Century Gothic" w:cs="Century Gothic"/>
          <w:b/>
          <w:sz w:val="22"/>
          <w:szCs w:val="22"/>
        </w:rPr>
        <w:t>Sr.</w:t>
      </w:r>
      <w:r>
        <w:rPr>
          <w:rFonts w:ascii="Century Gothic" w:hAnsi="Century Gothic" w:cs="Century Gothic"/>
          <w:b/>
          <w:sz w:val="22"/>
          <w:szCs w:val="22"/>
        </w:rPr>
        <w:t xml:space="preserve"> Ricardo Rubén Pérez Rodríguez</w:t>
      </w:r>
      <w:r w:rsidRPr="001245A8">
        <w:rPr>
          <w:rFonts w:ascii="Century Gothic" w:hAnsi="Century Gothic" w:cs="Century Gothic"/>
          <w:sz w:val="22"/>
          <w:szCs w:val="22"/>
        </w:rPr>
        <w:t xml:space="preserv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199304320</w:t>
      </w:r>
      <w:r w:rsidRPr="001245A8">
        <w:rPr>
          <w:rFonts w:ascii="Century Gothic" w:hAnsi="Century Gothic" w:cs="Century Gothic"/>
          <w:sz w:val="22"/>
          <w:szCs w:val="22"/>
        </w:rPr>
        <w:t>,</w:t>
      </w:r>
      <w:r>
        <w:rPr>
          <w:rFonts w:ascii="Century Gothic" w:hAnsi="Century Gothic" w:cs="Century Gothic"/>
          <w:sz w:val="22"/>
          <w:szCs w:val="22"/>
        </w:rPr>
        <w:t xml:space="preserve">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p w:rsidR="009A3589" w:rsidRPr="001245A8" w:rsidRDefault="009A3589" w:rsidP="00861F02">
      <w:pPr>
        <w:ind w:left="1701" w:right="-1"/>
        <w:jc w:val="both"/>
        <w:rPr>
          <w:rFonts w:ascii="Century Gothic" w:hAnsi="Century Gothic" w:cs="Century Gothic"/>
          <w:b/>
          <w:bCs/>
          <w:sz w:val="22"/>
          <w:szCs w:val="22"/>
        </w:rPr>
      </w:pPr>
    </w:p>
    <w:tbl>
      <w:tblPr>
        <w:tblpPr w:leftFromText="180" w:rightFromText="180" w:vertAnchor="text" w:horzAnchor="page" w:tblpX="3301" w:tblpY="118"/>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072"/>
        <w:gridCol w:w="2478"/>
        <w:gridCol w:w="1072"/>
      </w:tblGrid>
      <w:tr w:rsidR="00861F02" w:rsidRPr="00DD26D6" w:rsidTr="009A3589">
        <w:trPr>
          <w:trHeight w:val="252"/>
        </w:trPr>
        <w:tc>
          <w:tcPr>
            <w:tcW w:w="8372" w:type="dxa"/>
            <w:gridSpan w:val="4"/>
            <w:shd w:val="clear" w:color="auto" w:fill="auto"/>
            <w:noWrap/>
            <w:vAlign w:val="bottom"/>
            <w:hideMark/>
          </w:tcPr>
          <w:p w:rsidR="00861F02" w:rsidRPr="00DD26D6" w:rsidRDefault="00861F02" w:rsidP="00861F02">
            <w:pPr>
              <w:ind w:right="-1"/>
              <w:jc w:val="center"/>
              <w:rPr>
                <w:rFonts w:ascii="Century Gothic" w:hAnsi="Century Gothic"/>
                <w:b/>
                <w:bCs/>
                <w:color w:val="000000"/>
                <w:sz w:val="20"/>
                <w:szCs w:val="20"/>
                <w:lang w:eastAsia="en-US"/>
              </w:rPr>
            </w:pPr>
            <w:r w:rsidRPr="00DD26D6">
              <w:rPr>
                <w:rFonts w:ascii="Century Gothic" w:hAnsi="Century Gothic"/>
                <w:b/>
                <w:bCs/>
                <w:color w:val="000000"/>
                <w:sz w:val="20"/>
                <w:szCs w:val="20"/>
                <w:lang w:eastAsia="en-US"/>
              </w:rPr>
              <w:t xml:space="preserve">ESCUELA SUPERIOR POLITÉCNICA DEL LITORAL </w:t>
            </w:r>
          </w:p>
        </w:tc>
      </w:tr>
      <w:tr w:rsidR="00861F02" w:rsidRPr="00DD26D6" w:rsidTr="009A3589">
        <w:trPr>
          <w:trHeight w:val="252"/>
        </w:trPr>
        <w:tc>
          <w:tcPr>
            <w:tcW w:w="8372" w:type="dxa"/>
            <w:gridSpan w:val="4"/>
            <w:shd w:val="clear" w:color="auto" w:fill="auto"/>
            <w:noWrap/>
            <w:vAlign w:val="bottom"/>
            <w:hideMark/>
          </w:tcPr>
          <w:p w:rsidR="00861F02" w:rsidRPr="00DD26D6" w:rsidRDefault="00861F02" w:rsidP="00861F02">
            <w:pPr>
              <w:ind w:right="-1"/>
              <w:jc w:val="center"/>
              <w:rPr>
                <w:rFonts w:ascii="Century Gothic" w:hAnsi="Century Gothic"/>
                <w:b/>
                <w:bCs/>
                <w:color w:val="000000"/>
                <w:sz w:val="20"/>
                <w:szCs w:val="20"/>
                <w:lang w:eastAsia="en-US"/>
              </w:rPr>
            </w:pPr>
            <w:r w:rsidRPr="00DD26D6">
              <w:rPr>
                <w:rFonts w:ascii="Century Gothic" w:hAnsi="Century Gothic"/>
                <w:b/>
                <w:bCs/>
                <w:color w:val="000000"/>
                <w:sz w:val="20"/>
                <w:szCs w:val="20"/>
                <w:lang w:eastAsia="en-US"/>
              </w:rPr>
              <w:t xml:space="preserve">INGENIERÍA EN ELECTRIC. ELECTRÓNICA Y AUTOMATIZACIÓN INDUSTRIAL </w:t>
            </w:r>
          </w:p>
        </w:tc>
      </w:tr>
      <w:tr w:rsidR="00861F02" w:rsidRPr="00DD26D6" w:rsidTr="009A3589">
        <w:trPr>
          <w:trHeight w:val="252"/>
        </w:trPr>
        <w:tc>
          <w:tcPr>
            <w:tcW w:w="3750" w:type="dxa"/>
            <w:shd w:val="clear" w:color="auto" w:fill="auto"/>
            <w:noWrap/>
            <w:vAlign w:val="bottom"/>
            <w:hideMark/>
          </w:tcPr>
          <w:p w:rsidR="00861F02" w:rsidRPr="00DD26D6" w:rsidRDefault="00861F02" w:rsidP="00861F02">
            <w:pPr>
              <w:ind w:right="-1"/>
              <w:rPr>
                <w:rFonts w:ascii="Century Gothic" w:hAnsi="Century Gothic"/>
                <w:b/>
                <w:bCs/>
                <w:color w:val="000000"/>
                <w:sz w:val="20"/>
                <w:szCs w:val="20"/>
                <w:lang w:val="en-US" w:eastAsia="en-US"/>
              </w:rPr>
            </w:pPr>
            <w:r w:rsidRPr="00DD26D6">
              <w:rPr>
                <w:rFonts w:ascii="Century Gothic" w:hAnsi="Century Gothic"/>
                <w:b/>
                <w:bCs/>
                <w:color w:val="000000"/>
                <w:sz w:val="20"/>
                <w:szCs w:val="20"/>
                <w:lang w:val="en-US" w:eastAsia="en-US"/>
              </w:rPr>
              <w:t>MATERIA APROBADA</w:t>
            </w:r>
          </w:p>
        </w:tc>
        <w:tc>
          <w:tcPr>
            <w:tcW w:w="1072" w:type="dxa"/>
            <w:shd w:val="clear" w:color="auto" w:fill="auto"/>
            <w:noWrap/>
            <w:vAlign w:val="bottom"/>
            <w:hideMark/>
          </w:tcPr>
          <w:p w:rsidR="00861F02" w:rsidRPr="00DD26D6" w:rsidRDefault="00861F02" w:rsidP="00861F02">
            <w:pPr>
              <w:ind w:right="-1"/>
              <w:jc w:val="center"/>
              <w:rPr>
                <w:rFonts w:ascii="Century Gothic" w:hAnsi="Century Gothic"/>
                <w:b/>
                <w:bCs/>
                <w:color w:val="000000"/>
                <w:sz w:val="20"/>
                <w:szCs w:val="20"/>
                <w:lang w:val="en-US" w:eastAsia="en-US"/>
              </w:rPr>
            </w:pPr>
            <w:r w:rsidRPr="00DD26D6">
              <w:rPr>
                <w:rFonts w:ascii="Century Gothic" w:hAnsi="Century Gothic"/>
                <w:b/>
                <w:bCs/>
                <w:color w:val="000000"/>
                <w:sz w:val="20"/>
                <w:szCs w:val="20"/>
                <w:lang w:val="en-US" w:eastAsia="en-US"/>
              </w:rPr>
              <w:t>CÓDIGO</w:t>
            </w:r>
          </w:p>
        </w:tc>
        <w:tc>
          <w:tcPr>
            <w:tcW w:w="2478" w:type="dxa"/>
            <w:shd w:val="clear" w:color="auto" w:fill="auto"/>
            <w:noWrap/>
            <w:vAlign w:val="bottom"/>
            <w:hideMark/>
          </w:tcPr>
          <w:p w:rsidR="00861F02" w:rsidRPr="00DD26D6" w:rsidRDefault="00861F02" w:rsidP="00861F02">
            <w:pPr>
              <w:ind w:right="-1"/>
              <w:jc w:val="center"/>
              <w:rPr>
                <w:rFonts w:ascii="Century Gothic" w:hAnsi="Century Gothic"/>
                <w:b/>
                <w:bCs/>
                <w:color w:val="000000"/>
                <w:sz w:val="20"/>
                <w:szCs w:val="20"/>
                <w:lang w:val="en-US" w:eastAsia="en-US"/>
              </w:rPr>
            </w:pPr>
            <w:r w:rsidRPr="00DD26D6">
              <w:rPr>
                <w:rFonts w:ascii="Century Gothic" w:hAnsi="Century Gothic"/>
                <w:b/>
                <w:bCs/>
                <w:color w:val="000000"/>
                <w:sz w:val="20"/>
                <w:szCs w:val="20"/>
                <w:lang w:val="en-US" w:eastAsia="en-US"/>
              </w:rPr>
              <w:t>MATERIA A CONVALIDAR</w:t>
            </w:r>
          </w:p>
        </w:tc>
        <w:tc>
          <w:tcPr>
            <w:tcW w:w="1072" w:type="dxa"/>
            <w:shd w:val="clear" w:color="auto" w:fill="auto"/>
            <w:noWrap/>
            <w:vAlign w:val="bottom"/>
            <w:hideMark/>
          </w:tcPr>
          <w:p w:rsidR="00861F02" w:rsidRPr="00DD26D6" w:rsidRDefault="00861F02" w:rsidP="00861F02">
            <w:pPr>
              <w:ind w:right="-1"/>
              <w:jc w:val="center"/>
              <w:rPr>
                <w:rFonts w:ascii="Century Gothic" w:hAnsi="Century Gothic"/>
                <w:b/>
                <w:bCs/>
                <w:color w:val="000000"/>
                <w:sz w:val="20"/>
                <w:szCs w:val="20"/>
                <w:lang w:val="en-US" w:eastAsia="en-US"/>
              </w:rPr>
            </w:pPr>
            <w:r w:rsidRPr="00DD26D6">
              <w:rPr>
                <w:rFonts w:ascii="Century Gothic" w:hAnsi="Century Gothic"/>
                <w:b/>
                <w:bCs/>
                <w:color w:val="000000"/>
                <w:sz w:val="20"/>
                <w:szCs w:val="20"/>
                <w:lang w:val="en-US" w:eastAsia="en-US"/>
              </w:rPr>
              <w:t>CÓDIGO</w:t>
            </w:r>
          </w:p>
        </w:tc>
      </w:tr>
      <w:tr w:rsidR="00861F02" w:rsidRPr="00DD26D6" w:rsidTr="009A3589">
        <w:trPr>
          <w:trHeight w:val="252"/>
        </w:trPr>
        <w:tc>
          <w:tcPr>
            <w:tcW w:w="3750" w:type="dxa"/>
            <w:shd w:val="clear" w:color="auto" w:fill="auto"/>
            <w:noWrap/>
            <w:vAlign w:val="bottom"/>
            <w:hideMark/>
          </w:tcPr>
          <w:p w:rsidR="00861F02" w:rsidRPr="00DD26D6" w:rsidRDefault="00861F02" w:rsidP="00861F02">
            <w:pPr>
              <w:ind w:right="-1"/>
              <w:rPr>
                <w:rFonts w:ascii="Century Gothic" w:hAnsi="Century Gothic"/>
                <w:color w:val="000000"/>
                <w:sz w:val="20"/>
                <w:szCs w:val="20"/>
                <w:lang w:val="en-US" w:eastAsia="en-US"/>
              </w:rPr>
            </w:pPr>
            <w:proofErr w:type="spellStart"/>
            <w:r w:rsidRPr="00DD26D6">
              <w:rPr>
                <w:rFonts w:ascii="Century Gothic" w:hAnsi="Century Gothic"/>
                <w:color w:val="000000"/>
                <w:sz w:val="20"/>
                <w:szCs w:val="20"/>
                <w:lang w:val="en-US" w:eastAsia="en-US"/>
              </w:rPr>
              <w:t>Probabilidades</w:t>
            </w:r>
            <w:proofErr w:type="spellEnd"/>
            <w:r w:rsidRPr="00DD26D6">
              <w:rPr>
                <w:rFonts w:ascii="Century Gothic" w:hAnsi="Century Gothic"/>
                <w:color w:val="000000"/>
                <w:sz w:val="20"/>
                <w:szCs w:val="20"/>
                <w:lang w:val="en-US" w:eastAsia="en-US"/>
              </w:rPr>
              <w:t xml:space="preserve"> y Procesos Estocásticos </w:t>
            </w:r>
          </w:p>
        </w:tc>
        <w:tc>
          <w:tcPr>
            <w:tcW w:w="1072" w:type="dxa"/>
            <w:shd w:val="clear" w:color="auto" w:fill="auto"/>
            <w:noWrap/>
            <w:vAlign w:val="center"/>
            <w:hideMark/>
          </w:tcPr>
          <w:p w:rsidR="00861F02" w:rsidRPr="00DD26D6" w:rsidRDefault="00861F02" w:rsidP="00861F02">
            <w:pPr>
              <w:ind w:right="-1"/>
              <w:jc w:val="center"/>
              <w:rPr>
                <w:rFonts w:ascii="Calibri" w:hAnsi="Calibri"/>
                <w:color w:val="000000"/>
                <w:sz w:val="20"/>
                <w:szCs w:val="20"/>
                <w:lang w:val="en-US" w:eastAsia="en-US"/>
              </w:rPr>
            </w:pPr>
            <w:r w:rsidRPr="00DD26D6">
              <w:rPr>
                <w:rFonts w:ascii="Calibri" w:hAnsi="Calibri"/>
                <w:color w:val="000000"/>
                <w:sz w:val="20"/>
                <w:szCs w:val="20"/>
                <w:lang w:val="en-US" w:eastAsia="en-US"/>
              </w:rPr>
              <w:t>FIEC03236</w:t>
            </w:r>
          </w:p>
        </w:tc>
        <w:tc>
          <w:tcPr>
            <w:tcW w:w="2478" w:type="dxa"/>
            <w:shd w:val="clear" w:color="auto" w:fill="auto"/>
            <w:noWrap/>
            <w:vAlign w:val="bottom"/>
            <w:hideMark/>
          </w:tcPr>
          <w:p w:rsidR="00861F02" w:rsidRPr="00DD26D6" w:rsidRDefault="00861F02" w:rsidP="00861F02">
            <w:pPr>
              <w:ind w:right="-1"/>
              <w:jc w:val="center"/>
              <w:rPr>
                <w:rFonts w:ascii="Century Gothic" w:hAnsi="Century Gothic"/>
                <w:color w:val="000000"/>
                <w:sz w:val="20"/>
                <w:szCs w:val="20"/>
                <w:lang w:val="en-US" w:eastAsia="en-US"/>
              </w:rPr>
            </w:pPr>
            <w:proofErr w:type="spellStart"/>
            <w:r w:rsidRPr="00DD26D6">
              <w:rPr>
                <w:rFonts w:ascii="Century Gothic" w:hAnsi="Century Gothic"/>
                <w:color w:val="000000"/>
                <w:sz w:val="20"/>
                <w:szCs w:val="20"/>
                <w:lang w:val="en-US" w:eastAsia="en-US"/>
              </w:rPr>
              <w:t>Optativa</w:t>
            </w:r>
            <w:proofErr w:type="spellEnd"/>
          </w:p>
        </w:tc>
        <w:tc>
          <w:tcPr>
            <w:tcW w:w="1072" w:type="dxa"/>
            <w:shd w:val="clear" w:color="auto" w:fill="auto"/>
            <w:noWrap/>
            <w:vAlign w:val="center"/>
            <w:hideMark/>
          </w:tcPr>
          <w:p w:rsidR="00861F02" w:rsidRPr="00DD26D6" w:rsidRDefault="00861F02" w:rsidP="00861F02">
            <w:pPr>
              <w:ind w:right="-1"/>
              <w:jc w:val="center"/>
              <w:rPr>
                <w:rFonts w:ascii="Calibri" w:hAnsi="Calibri"/>
                <w:color w:val="000000"/>
                <w:sz w:val="22"/>
                <w:szCs w:val="22"/>
                <w:lang w:val="en-US" w:eastAsia="en-US"/>
              </w:rPr>
            </w:pPr>
            <w:r w:rsidRPr="00DD26D6">
              <w:rPr>
                <w:rFonts w:ascii="Calibri" w:hAnsi="Calibri"/>
                <w:color w:val="000000"/>
                <w:sz w:val="22"/>
                <w:szCs w:val="22"/>
                <w:lang w:val="en-US" w:eastAsia="en-US"/>
              </w:rPr>
              <w:t>-</w:t>
            </w:r>
          </w:p>
        </w:tc>
      </w:tr>
      <w:tr w:rsidR="00861F02" w:rsidRPr="00DD26D6" w:rsidTr="009A3589">
        <w:trPr>
          <w:trHeight w:val="252"/>
        </w:trPr>
        <w:tc>
          <w:tcPr>
            <w:tcW w:w="3750" w:type="dxa"/>
            <w:shd w:val="clear" w:color="auto" w:fill="auto"/>
            <w:noWrap/>
            <w:vAlign w:val="bottom"/>
          </w:tcPr>
          <w:p w:rsidR="00861F02" w:rsidRPr="00DD26D6" w:rsidRDefault="00861F02" w:rsidP="00861F02">
            <w:pPr>
              <w:ind w:right="-1"/>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Química</w:t>
            </w:r>
            <w:proofErr w:type="spellEnd"/>
            <w:r>
              <w:rPr>
                <w:rFonts w:ascii="Century Gothic" w:hAnsi="Century Gothic"/>
                <w:color w:val="000000"/>
                <w:sz w:val="20"/>
                <w:szCs w:val="20"/>
                <w:lang w:val="en-US" w:eastAsia="en-US"/>
              </w:rPr>
              <w:t xml:space="preserve"> General II</w:t>
            </w:r>
          </w:p>
        </w:tc>
        <w:tc>
          <w:tcPr>
            <w:tcW w:w="1072" w:type="dxa"/>
            <w:shd w:val="clear" w:color="auto" w:fill="auto"/>
            <w:noWrap/>
            <w:vAlign w:val="center"/>
          </w:tcPr>
          <w:p w:rsidR="00861F02" w:rsidRPr="00DD26D6" w:rsidRDefault="00861F02" w:rsidP="00861F02">
            <w:pPr>
              <w:ind w:right="-1"/>
              <w:jc w:val="center"/>
              <w:rPr>
                <w:rFonts w:ascii="Calibri" w:hAnsi="Calibri"/>
                <w:color w:val="000000"/>
                <w:sz w:val="20"/>
                <w:szCs w:val="20"/>
                <w:lang w:val="en-US" w:eastAsia="en-US"/>
              </w:rPr>
            </w:pPr>
            <w:r>
              <w:rPr>
                <w:rFonts w:ascii="Calibri" w:hAnsi="Calibri"/>
                <w:color w:val="000000"/>
                <w:sz w:val="20"/>
                <w:szCs w:val="20"/>
                <w:lang w:val="en-US" w:eastAsia="en-US"/>
              </w:rPr>
              <w:t>ICQ00026</w:t>
            </w:r>
          </w:p>
        </w:tc>
        <w:tc>
          <w:tcPr>
            <w:tcW w:w="2478" w:type="dxa"/>
            <w:shd w:val="clear" w:color="auto" w:fill="auto"/>
            <w:noWrap/>
            <w:vAlign w:val="bottom"/>
          </w:tcPr>
          <w:p w:rsidR="00861F02" w:rsidRPr="00DD26D6" w:rsidRDefault="00861F02" w:rsidP="00861F02">
            <w:pPr>
              <w:ind w:right="-1"/>
              <w:jc w:val="cente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Optativa</w:t>
            </w:r>
            <w:proofErr w:type="spellEnd"/>
          </w:p>
        </w:tc>
        <w:tc>
          <w:tcPr>
            <w:tcW w:w="1072" w:type="dxa"/>
            <w:shd w:val="clear" w:color="auto" w:fill="auto"/>
            <w:noWrap/>
            <w:vAlign w:val="center"/>
          </w:tcPr>
          <w:p w:rsidR="00861F02" w:rsidRPr="00DD26D6" w:rsidRDefault="00861F02" w:rsidP="00861F02">
            <w:pPr>
              <w:ind w:right="-1"/>
              <w:jc w:val="center"/>
              <w:rPr>
                <w:rFonts w:ascii="Calibri" w:hAnsi="Calibri"/>
                <w:color w:val="000000"/>
                <w:sz w:val="22"/>
                <w:szCs w:val="22"/>
                <w:lang w:val="en-US" w:eastAsia="en-US"/>
              </w:rPr>
            </w:pPr>
            <w:r>
              <w:rPr>
                <w:rFonts w:ascii="Calibri" w:hAnsi="Calibri"/>
                <w:color w:val="000000"/>
                <w:sz w:val="22"/>
                <w:szCs w:val="22"/>
                <w:lang w:val="en-US" w:eastAsia="en-US"/>
              </w:rPr>
              <w:t>-</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right="-1"/>
        <w:jc w:val="both"/>
        <w:rPr>
          <w:rFonts w:ascii="Century Gothic" w:hAnsi="Century Gothic" w:cs="Century Gothic"/>
          <w:sz w:val="22"/>
          <w:szCs w:val="22"/>
        </w:rPr>
      </w:pPr>
    </w:p>
    <w:p w:rsidR="00861F02" w:rsidRPr="006D5776" w:rsidRDefault="00861F02" w:rsidP="00861F02">
      <w:pPr>
        <w:tabs>
          <w:tab w:val="left" w:pos="8647"/>
        </w:tabs>
        <w:ind w:right="-1"/>
        <w:jc w:val="both"/>
        <w:rPr>
          <w:rFonts w:ascii="Century Gothic" w:hAnsi="Century Gothic" w:cs="Century Gothic"/>
          <w:sz w:val="22"/>
          <w:szCs w:val="22"/>
        </w:rPr>
      </w:pPr>
    </w:p>
    <w:p w:rsidR="009A3589" w:rsidRDefault="009A3589" w:rsidP="00861F02">
      <w:pPr>
        <w:tabs>
          <w:tab w:val="left" w:pos="8647"/>
        </w:tabs>
        <w:ind w:left="1701" w:right="-1"/>
        <w:jc w:val="both"/>
        <w:rPr>
          <w:rFonts w:ascii="Century Gothic" w:hAnsi="Century Gothic"/>
          <w:sz w:val="22"/>
          <w:szCs w:val="22"/>
          <w:lang w:val="es-MX"/>
        </w:rPr>
      </w:pPr>
    </w:p>
    <w:p w:rsidR="00474B3B" w:rsidRPr="001245A8" w:rsidRDefault="00474B3B" w:rsidP="00474B3B">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Pr>
          <w:rFonts w:ascii="Century Gothic" w:hAnsi="Century Gothic" w:cs="Century Gothic"/>
          <w:sz w:val="22"/>
          <w:szCs w:val="22"/>
        </w:rPr>
        <w:t xml:space="preserve">el reconocimiento de los créditos </w:t>
      </w:r>
      <w:r w:rsidRPr="001245A8">
        <w:rPr>
          <w:rFonts w:ascii="Century Gothic" w:hAnsi="Century Gothic" w:cs="Century Gothic"/>
          <w:sz w:val="22"/>
          <w:szCs w:val="22"/>
        </w:rPr>
        <w:t>de la materia a partir de la ratificación de esta resolución por parte del Consejo Politécnico.</w:t>
      </w:r>
    </w:p>
    <w:p w:rsidR="00861F02" w:rsidRDefault="00861F02" w:rsidP="00861F02">
      <w:pPr>
        <w:ind w:right="-1"/>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26" w:name="CAC2013353"/>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53</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26"/>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2013-204</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en Electricidad Electrónica y Automatización Industrial de ESPOL</w:t>
      </w:r>
      <w:r w:rsidRPr="001245A8">
        <w:rPr>
          <w:rFonts w:ascii="Century Gothic" w:hAnsi="Century Gothic" w:cs="Century Gothic"/>
          <w:sz w:val="22"/>
          <w:szCs w:val="22"/>
        </w:rPr>
        <w:t xml:space="preserve">, </w:t>
      </w:r>
      <w:r w:rsidRPr="001245A8">
        <w:rPr>
          <w:rFonts w:ascii="Century Gothic" w:hAnsi="Century Gothic" w:cs="Century Gothic"/>
          <w:sz w:val="22"/>
          <w:szCs w:val="22"/>
        </w:rPr>
        <w:lastRenderedPageBreak/>
        <w:t xml:space="preserve">al </w:t>
      </w:r>
      <w:r w:rsidRPr="002E52E8">
        <w:rPr>
          <w:rFonts w:ascii="Century Gothic" w:hAnsi="Century Gothic" w:cs="Century Gothic"/>
          <w:b/>
          <w:sz w:val="22"/>
          <w:szCs w:val="22"/>
        </w:rPr>
        <w:t>Sr.</w:t>
      </w:r>
      <w:r>
        <w:rPr>
          <w:rFonts w:ascii="Century Gothic" w:hAnsi="Century Gothic" w:cs="Century Gothic"/>
          <w:b/>
          <w:sz w:val="22"/>
          <w:szCs w:val="22"/>
        </w:rPr>
        <w:t xml:space="preserve"> Richard David Flores Díaz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200809150</w:t>
      </w:r>
      <w:r w:rsidRPr="001245A8">
        <w:rPr>
          <w:rFonts w:ascii="Century Gothic" w:hAnsi="Century Gothic" w:cs="Century Gothic"/>
          <w:sz w:val="22"/>
          <w:szCs w:val="22"/>
        </w:rPr>
        <w:t>,</w:t>
      </w:r>
      <w:r>
        <w:rPr>
          <w:rFonts w:ascii="Century Gothic" w:hAnsi="Century Gothic" w:cs="Century Gothic"/>
          <w:sz w:val="22"/>
          <w:szCs w:val="22"/>
        </w:rPr>
        <w:t xml:space="preserve">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tbl>
      <w:tblPr>
        <w:tblpPr w:leftFromText="180" w:rightFromText="180" w:vertAnchor="text" w:horzAnchor="page" w:tblpX="3301" w:tblpY="141"/>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03"/>
        <w:gridCol w:w="2894"/>
        <w:gridCol w:w="1072"/>
      </w:tblGrid>
      <w:tr w:rsidR="00861F02" w:rsidRPr="00C831C0" w:rsidTr="009A3589">
        <w:trPr>
          <w:trHeight w:val="262"/>
        </w:trPr>
        <w:tc>
          <w:tcPr>
            <w:tcW w:w="8154" w:type="dxa"/>
            <w:gridSpan w:val="4"/>
            <w:shd w:val="clear" w:color="auto" w:fill="auto"/>
            <w:noWrap/>
            <w:vAlign w:val="bottom"/>
            <w:hideMark/>
          </w:tcPr>
          <w:p w:rsidR="00861F02" w:rsidRPr="00C831C0" w:rsidRDefault="00861F02" w:rsidP="00861F02">
            <w:pPr>
              <w:ind w:right="-1"/>
              <w:jc w:val="center"/>
              <w:rPr>
                <w:rFonts w:ascii="Century Gothic" w:hAnsi="Century Gothic"/>
                <w:b/>
                <w:bCs/>
                <w:color w:val="000000"/>
                <w:sz w:val="20"/>
                <w:szCs w:val="20"/>
                <w:lang w:eastAsia="en-US"/>
              </w:rPr>
            </w:pPr>
            <w:r w:rsidRPr="00C831C0">
              <w:rPr>
                <w:rFonts w:ascii="Century Gothic" w:hAnsi="Century Gothic"/>
                <w:b/>
                <w:bCs/>
                <w:color w:val="000000"/>
                <w:sz w:val="20"/>
                <w:szCs w:val="20"/>
                <w:lang w:eastAsia="en-US"/>
              </w:rPr>
              <w:t xml:space="preserve">ESCUELA SUPERIOR POLITÉCNICA DEL LITORAL </w:t>
            </w:r>
          </w:p>
        </w:tc>
      </w:tr>
      <w:tr w:rsidR="00861F02" w:rsidRPr="00C831C0" w:rsidTr="009A3589">
        <w:trPr>
          <w:trHeight w:val="262"/>
        </w:trPr>
        <w:tc>
          <w:tcPr>
            <w:tcW w:w="8154" w:type="dxa"/>
            <w:gridSpan w:val="4"/>
            <w:shd w:val="clear" w:color="auto" w:fill="auto"/>
            <w:noWrap/>
            <w:vAlign w:val="bottom"/>
            <w:hideMark/>
          </w:tcPr>
          <w:p w:rsidR="00861F02" w:rsidRPr="00C831C0" w:rsidRDefault="00861F02" w:rsidP="00861F02">
            <w:pPr>
              <w:ind w:right="-1"/>
              <w:jc w:val="center"/>
              <w:rPr>
                <w:rFonts w:ascii="Century Gothic" w:hAnsi="Century Gothic"/>
                <w:b/>
                <w:bCs/>
                <w:color w:val="000000"/>
                <w:sz w:val="20"/>
                <w:szCs w:val="20"/>
                <w:lang w:eastAsia="en-US"/>
              </w:rPr>
            </w:pPr>
            <w:r w:rsidRPr="00C831C0">
              <w:rPr>
                <w:rFonts w:ascii="Century Gothic" w:hAnsi="Century Gothic"/>
                <w:b/>
                <w:bCs/>
                <w:color w:val="000000"/>
                <w:sz w:val="20"/>
                <w:szCs w:val="20"/>
                <w:lang w:eastAsia="en-US"/>
              </w:rPr>
              <w:t xml:space="preserve">INGENIERÍA EN ELECTRIC. ELECTRÓNICA Y AUTOMATIZACIÓN INDUSTRIAL </w:t>
            </w:r>
          </w:p>
        </w:tc>
      </w:tr>
      <w:tr w:rsidR="00861F02" w:rsidRPr="00C831C0" w:rsidTr="009A3589">
        <w:trPr>
          <w:trHeight w:val="262"/>
        </w:trPr>
        <w:tc>
          <w:tcPr>
            <w:tcW w:w="3085" w:type="dxa"/>
            <w:shd w:val="clear" w:color="auto" w:fill="auto"/>
            <w:noWrap/>
            <w:vAlign w:val="bottom"/>
            <w:hideMark/>
          </w:tcPr>
          <w:p w:rsidR="00861F02" w:rsidRPr="00C831C0" w:rsidRDefault="00861F02" w:rsidP="00861F02">
            <w:pPr>
              <w:ind w:right="-1"/>
              <w:rPr>
                <w:rFonts w:ascii="Century Gothic" w:hAnsi="Century Gothic"/>
                <w:b/>
                <w:bCs/>
                <w:color w:val="000000"/>
                <w:sz w:val="20"/>
                <w:szCs w:val="20"/>
                <w:lang w:val="en-US" w:eastAsia="en-US"/>
              </w:rPr>
            </w:pPr>
            <w:r w:rsidRPr="00C831C0">
              <w:rPr>
                <w:rFonts w:ascii="Century Gothic" w:hAnsi="Century Gothic"/>
                <w:b/>
                <w:bCs/>
                <w:color w:val="000000"/>
                <w:sz w:val="20"/>
                <w:szCs w:val="20"/>
                <w:lang w:val="en-US" w:eastAsia="en-US"/>
              </w:rPr>
              <w:t>MATERIA APROBADA</w:t>
            </w:r>
          </w:p>
        </w:tc>
        <w:tc>
          <w:tcPr>
            <w:tcW w:w="1103" w:type="dxa"/>
            <w:shd w:val="clear" w:color="auto" w:fill="auto"/>
            <w:noWrap/>
            <w:vAlign w:val="bottom"/>
            <w:hideMark/>
          </w:tcPr>
          <w:p w:rsidR="00861F02" w:rsidRPr="00C831C0" w:rsidRDefault="00861F02" w:rsidP="00861F02">
            <w:pPr>
              <w:ind w:right="-1"/>
              <w:jc w:val="center"/>
              <w:rPr>
                <w:rFonts w:ascii="Century Gothic" w:hAnsi="Century Gothic"/>
                <w:b/>
                <w:bCs/>
                <w:color w:val="000000"/>
                <w:sz w:val="20"/>
                <w:szCs w:val="20"/>
                <w:lang w:val="en-US" w:eastAsia="en-US"/>
              </w:rPr>
            </w:pPr>
            <w:r w:rsidRPr="00C831C0">
              <w:rPr>
                <w:rFonts w:ascii="Century Gothic" w:hAnsi="Century Gothic"/>
                <w:b/>
                <w:bCs/>
                <w:color w:val="000000"/>
                <w:sz w:val="20"/>
                <w:szCs w:val="20"/>
                <w:lang w:val="en-US" w:eastAsia="en-US"/>
              </w:rPr>
              <w:t>CÓDIGO</w:t>
            </w:r>
          </w:p>
        </w:tc>
        <w:tc>
          <w:tcPr>
            <w:tcW w:w="2894" w:type="dxa"/>
            <w:shd w:val="clear" w:color="auto" w:fill="auto"/>
            <w:noWrap/>
            <w:vAlign w:val="bottom"/>
            <w:hideMark/>
          </w:tcPr>
          <w:p w:rsidR="00861F02" w:rsidRPr="00C831C0" w:rsidRDefault="00861F02" w:rsidP="00861F02">
            <w:pPr>
              <w:ind w:right="-1"/>
              <w:jc w:val="center"/>
              <w:rPr>
                <w:rFonts w:ascii="Century Gothic" w:hAnsi="Century Gothic"/>
                <w:b/>
                <w:bCs/>
                <w:color w:val="000000"/>
                <w:sz w:val="20"/>
                <w:szCs w:val="20"/>
                <w:lang w:val="en-US" w:eastAsia="en-US"/>
              </w:rPr>
            </w:pPr>
            <w:r w:rsidRPr="00C831C0">
              <w:rPr>
                <w:rFonts w:ascii="Century Gothic" w:hAnsi="Century Gothic"/>
                <w:b/>
                <w:bCs/>
                <w:color w:val="000000"/>
                <w:sz w:val="20"/>
                <w:szCs w:val="20"/>
                <w:lang w:val="en-US" w:eastAsia="en-US"/>
              </w:rPr>
              <w:t>MATERIA A CONVALIDAR</w:t>
            </w:r>
          </w:p>
        </w:tc>
        <w:tc>
          <w:tcPr>
            <w:tcW w:w="1072" w:type="dxa"/>
            <w:shd w:val="clear" w:color="auto" w:fill="auto"/>
            <w:noWrap/>
            <w:vAlign w:val="bottom"/>
            <w:hideMark/>
          </w:tcPr>
          <w:p w:rsidR="00861F02" w:rsidRPr="00C831C0" w:rsidRDefault="00861F02" w:rsidP="00861F02">
            <w:pPr>
              <w:ind w:right="-1"/>
              <w:jc w:val="center"/>
              <w:rPr>
                <w:rFonts w:ascii="Century Gothic" w:hAnsi="Century Gothic"/>
                <w:b/>
                <w:bCs/>
                <w:color w:val="000000"/>
                <w:sz w:val="20"/>
                <w:szCs w:val="20"/>
                <w:lang w:val="en-US" w:eastAsia="en-US"/>
              </w:rPr>
            </w:pPr>
            <w:r w:rsidRPr="00C831C0">
              <w:rPr>
                <w:rFonts w:ascii="Century Gothic" w:hAnsi="Century Gothic"/>
                <w:b/>
                <w:bCs/>
                <w:color w:val="000000"/>
                <w:sz w:val="20"/>
                <w:szCs w:val="20"/>
                <w:lang w:val="en-US" w:eastAsia="en-US"/>
              </w:rPr>
              <w:t>CÓDIGO</w:t>
            </w:r>
          </w:p>
        </w:tc>
      </w:tr>
      <w:tr w:rsidR="00861F02" w:rsidRPr="00C831C0" w:rsidTr="009A3589">
        <w:trPr>
          <w:trHeight w:val="262"/>
        </w:trPr>
        <w:tc>
          <w:tcPr>
            <w:tcW w:w="3085" w:type="dxa"/>
            <w:shd w:val="clear" w:color="auto" w:fill="auto"/>
            <w:noWrap/>
            <w:vAlign w:val="bottom"/>
            <w:hideMark/>
          </w:tcPr>
          <w:p w:rsidR="00861F02" w:rsidRPr="00C831C0" w:rsidRDefault="00861F02" w:rsidP="00861F02">
            <w:pPr>
              <w:ind w:right="-1"/>
              <w:rPr>
                <w:rFonts w:ascii="Century Gothic" w:hAnsi="Century Gothic"/>
                <w:color w:val="000000"/>
                <w:sz w:val="20"/>
                <w:szCs w:val="20"/>
                <w:lang w:val="en-US" w:eastAsia="en-US"/>
              </w:rPr>
            </w:pPr>
            <w:proofErr w:type="spellStart"/>
            <w:r w:rsidRPr="00C831C0">
              <w:rPr>
                <w:rFonts w:ascii="Century Gothic" w:hAnsi="Century Gothic"/>
                <w:color w:val="000000"/>
                <w:sz w:val="20"/>
                <w:szCs w:val="20"/>
                <w:lang w:val="en-US" w:eastAsia="en-US"/>
              </w:rPr>
              <w:t>Administración</w:t>
            </w:r>
            <w:proofErr w:type="spellEnd"/>
            <w:r w:rsidRPr="00C831C0">
              <w:rPr>
                <w:rFonts w:ascii="Century Gothic" w:hAnsi="Century Gothic"/>
                <w:color w:val="000000"/>
                <w:sz w:val="20"/>
                <w:szCs w:val="20"/>
                <w:lang w:val="en-US" w:eastAsia="en-US"/>
              </w:rPr>
              <w:t xml:space="preserve"> de </w:t>
            </w:r>
            <w:proofErr w:type="spellStart"/>
            <w:r w:rsidRPr="00C831C0">
              <w:rPr>
                <w:rFonts w:ascii="Century Gothic" w:hAnsi="Century Gothic"/>
                <w:color w:val="000000"/>
                <w:sz w:val="20"/>
                <w:szCs w:val="20"/>
                <w:lang w:val="en-US" w:eastAsia="en-US"/>
              </w:rPr>
              <w:t>Empresas</w:t>
            </w:r>
            <w:proofErr w:type="spellEnd"/>
            <w:r w:rsidRPr="00C831C0">
              <w:rPr>
                <w:rFonts w:ascii="Century Gothic" w:hAnsi="Century Gothic"/>
                <w:color w:val="000000"/>
                <w:sz w:val="20"/>
                <w:szCs w:val="20"/>
                <w:lang w:val="en-US" w:eastAsia="en-US"/>
              </w:rPr>
              <w:t xml:space="preserve"> </w:t>
            </w:r>
          </w:p>
        </w:tc>
        <w:tc>
          <w:tcPr>
            <w:tcW w:w="1103" w:type="dxa"/>
            <w:shd w:val="clear" w:color="auto" w:fill="auto"/>
            <w:noWrap/>
            <w:vAlign w:val="center"/>
            <w:hideMark/>
          </w:tcPr>
          <w:p w:rsidR="00861F02" w:rsidRPr="00C831C0" w:rsidRDefault="00861F02" w:rsidP="00861F02">
            <w:pPr>
              <w:ind w:right="-1"/>
              <w:jc w:val="center"/>
              <w:rPr>
                <w:rFonts w:ascii="Calibri" w:hAnsi="Calibri"/>
                <w:color w:val="000000"/>
                <w:sz w:val="20"/>
                <w:szCs w:val="20"/>
                <w:lang w:val="en-US" w:eastAsia="en-US"/>
              </w:rPr>
            </w:pPr>
            <w:r w:rsidRPr="00C831C0">
              <w:rPr>
                <w:rFonts w:ascii="Calibri" w:hAnsi="Calibri"/>
                <w:color w:val="000000"/>
                <w:sz w:val="20"/>
                <w:szCs w:val="20"/>
                <w:lang w:val="en-US" w:eastAsia="en-US"/>
              </w:rPr>
              <w:t>ICHE00448</w:t>
            </w:r>
          </w:p>
        </w:tc>
        <w:tc>
          <w:tcPr>
            <w:tcW w:w="2894" w:type="dxa"/>
            <w:shd w:val="clear" w:color="auto" w:fill="auto"/>
            <w:noWrap/>
            <w:vAlign w:val="bottom"/>
            <w:hideMark/>
          </w:tcPr>
          <w:p w:rsidR="00861F02" w:rsidRPr="00C831C0" w:rsidRDefault="00861F02" w:rsidP="00861F02">
            <w:pPr>
              <w:ind w:right="-1"/>
              <w:jc w:val="center"/>
              <w:rPr>
                <w:rFonts w:ascii="Century Gothic" w:hAnsi="Century Gothic"/>
                <w:color w:val="000000"/>
                <w:sz w:val="20"/>
                <w:szCs w:val="20"/>
                <w:lang w:val="en-US" w:eastAsia="en-US"/>
              </w:rPr>
            </w:pPr>
            <w:r w:rsidRPr="00C831C0">
              <w:rPr>
                <w:rFonts w:ascii="Century Gothic" w:hAnsi="Century Gothic"/>
                <w:color w:val="000000"/>
                <w:sz w:val="20"/>
                <w:szCs w:val="20"/>
                <w:lang w:val="en-US" w:eastAsia="en-US"/>
              </w:rPr>
              <w:t>Libre Opción</w:t>
            </w:r>
          </w:p>
        </w:tc>
        <w:tc>
          <w:tcPr>
            <w:tcW w:w="1072" w:type="dxa"/>
            <w:shd w:val="clear" w:color="auto" w:fill="auto"/>
            <w:noWrap/>
            <w:vAlign w:val="center"/>
            <w:hideMark/>
          </w:tcPr>
          <w:p w:rsidR="00861F02" w:rsidRPr="00C831C0" w:rsidRDefault="00861F02" w:rsidP="00861F02">
            <w:pPr>
              <w:ind w:right="-1"/>
              <w:jc w:val="center"/>
              <w:rPr>
                <w:rFonts w:ascii="Calibri" w:hAnsi="Calibri"/>
                <w:color w:val="000000"/>
                <w:sz w:val="22"/>
                <w:szCs w:val="22"/>
                <w:lang w:val="en-US" w:eastAsia="en-US"/>
              </w:rPr>
            </w:pPr>
            <w:r w:rsidRPr="00C831C0">
              <w:rPr>
                <w:rFonts w:ascii="Calibri" w:hAnsi="Calibri"/>
                <w:color w:val="000000"/>
                <w:sz w:val="22"/>
                <w:szCs w:val="22"/>
                <w:lang w:val="en-US" w:eastAsia="en-US"/>
              </w:rPr>
              <w:t>-</w:t>
            </w:r>
          </w:p>
        </w:tc>
      </w:tr>
    </w:tbl>
    <w:p w:rsidR="00861F02" w:rsidRPr="001245A8" w:rsidRDefault="00861F02" w:rsidP="00861F02">
      <w:pPr>
        <w:ind w:left="1701" w:right="-1"/>
        <w:jc w:val="both"/>
        <w:rPr>
          <w:rFonts w:ascii="Century Gothic" w:hAnsi="Century Gothic" w:cs="Century Gothic"/>
          <w:b/>
          <w:bCs/>
          <w:sz w:val="22"/>
          <w:szCs w:val="22"/>
        </w:rPr>
      </w:pPr>
    </w:p>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right="-1"/>
        <w:jc w:val="both"/>
        <w:rPr>
          <w:rFonts w:ascii="Century Gothic" w:hAnsi="Century Gothic" w:cs="Century Gothic"/>
          <w:sz w:val="22"/>
          <w:szCs w:val="22"/>
        </w:rPr>
      </w:pPr>
    </w:p>
    <w:p w:rsidR="00861F02" w:rsidRPr="006D5776" w:rsidRDefault="00861F02" w:rsidP="00861F02">
      <w:pPr>
        <w:tabs>
          <w:tab w:val="left" w:pos="8647"/>
        </w:tabs>
        <w:ind w:right="-1"/>
        <w:jc w:val="both"/>
        <w:rPr>
          <w:rFonts w:ascii="Century Gothic" w:hAnsi="Century Gothic" w:cs="Century Gothic"/>
          <w:sz w:val="22"/>
          <w:szCs w:val="22"/>
        </w:rPr>
      </w:pPr>
    </w:p>
    <w:p w:rsidR="00474B3B" w:rsidRDefault="00474B3B" w:rsidP="00474B3B">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Pr>
          <w:rFonts w:ascii="Century Gothic" w:hAnsi="Century Gothic" w:cs="Century Gothic"/>
          <w:sz w:val="22"/>
          <w:szCs w:val="22"/>
        </w:rPr>
        <w:t xml:space="preserve">el reconocimiento de los créditos </w:t>
      </w:r>
      <w:r w:rsidRPr="001245A8">
        <w:rPr>
          <w:rFonts w:ascii="Century Gothic" w:hAnsi="Century Gothic" w:cs="Century Gothic"/>
          <w:sz w:val="22"/>
          <w:szCs w:val="22"/>
        </w:rPr>
        <w:t>de la materia a partir de la ratificación de esta resolución por parte del Consejo Politécnico.</w:t>
      </w:r>
    </w:p>
    <w:p w:rsidR="009A3589" w:rsidRDefault="009A3589" w:rsidP="00861F02">
      <w:pPr>
        <w:ind w:left="1701" w:right="-1" w:hanging="1701"/>
        <w:jc w:val="both"/>
        <w:rPr>
          <w:rFonts w:ascii="Century Gothic" w:hAnsi="Century Gothic" w:cs="Century Gothic"/>
          <w:b/>
          <w:bCs/>
          <w:sz w:val="22"/>
          <w:szCs w:val="22"/>
        </w:rPr>
      </w:pPr>
    </w:p>
    <w:p w:rsidR="00861F02" w:rsidRPr="001245A8" w:rsidRDefault="00861F02" w:rsidP="00861F02">
      <w:pPr>
        <w:ind w:left="1701" w:right="-1" w:hanging="1701"/>
        <w:jc w:val="both"/>
        <w:rPr>
          <w:rFonts w:ascii="Century Gothic" w:hAnsi="Century Gothic" w:cs="Century Gothic"/>
          <w:sz w:val="22"/>
          <w:szCs w:val="22"/>
        </w:rPr>
      </w:pPr>
      <w:bookmarkStart w:id="27" w:name="CAC2013354"/>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54</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27"/>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2013-205</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el reconocimiento de los créditos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Electrónica y Telecomunicaciones de ESPOL</w:t>
      </w:r>
      <w:r w:rsidRPr="001245A8">
        <w:rPr>
          <w:rFonts w:ascii="Century Gothic" w:hAnsi="Century Gothic" w:cs="Century Gothic"/>
          <w:sz w:val="22"/>
          <w:szCs w:val="22"/>
        </w:rPr>
        <w:t xml:space="preserve">, al </w:t>
      </w:r>
      <w:r w:rsidRPr="002E52E8">
        <w:rPr>
          <w:rFonts w:ascii="Century Gothic" w:hAnsi="Century Gothic" w:cs="Century Gothic"/>
          <w:b/>
          <w:sz w:val="22"/>
          <w:szCs w:val="22"/>
        </w:rPr>
        <w:t>Sr.</w:t>
      </w:r>
      <w:r>
        <w:rPr>
          <w:rFonts w:ascii="Century Gothic" w:hAnsi="Century Gothic" w:cs="Century Gothic"/>
          <w:b/>
          <w:sz w:val="22"/>
          <w:szCs w:val="22"/>
        </w:rPr>
        <w:t xml:space="preserve"> Ángel Andrés Ramírez García </w:t>
      </w:r>
      <w:r w:rsidRPr="001245A8">
        <w:rPr>
          <w:rFonts w:ascii="Century Gothic" w:hAnsi="Century Gothic" w:cs="Century Gothic"/>
          <w:sz w:val="22"/>
          <w:szCs w:val="22"/>
        </w:rPr>
        <w:t xml:space="preserv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200730158</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Ingeniería en Electricidad Electrónica y Automatización Industrial</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p w:rsidR="006A33DA" w:rsidRPr="001245A8" w:rsidRDefault="006A33DA" w:rsidP="00861F02">
      <w:pPr>
        <w:ind w:left="1701" w:right="-1"/>
        <w:jc w:val="both"/>
        <w:rPr>
          <w:rFonts w:ascii="Century Gothic" w:hAnsi="Century Gothic" w:cs="Century Gothic"/>
          <w:b/>
          <w:bCs/>
          <w:sz w:val="22"/>
          <w:szCs w:val="22"/>
        </w:rPr>
      </w:pPr>
    </w:p>
    <w:tbl>
      <w:tblPr>
        <w:tblpPr w:leftFromText="180" w:rightFromText="180" w:vertAnchor="text" w:horzAnchor="page" w:tblpX="3286" w:tblpY="28"/>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191"/>
        <w:gridCol w:w="3271"/>
        <w:gridCol w:w="1191"/>
      </w:tblGrid>
      <w:tr w:rsidR="00861F02" w:rsidRPr="00C51B1E" w:rsidTr="009A3589">
        <w:trPr>
          <w:trHeight w:val="260"/>
        </w:trPr>
        <w:tc>
          <w:tcPr>
            <w:tcW w:w="8168" w:type="dxa"/>
            <w:gridSpan w:val="4"/>
            <w:shd w:val="clear" w:color="auto" w:fill="auto"/>
            <w:noWrap/>
            <w:vAlign w:val="bottom"/>
            <w:hideMark/>
          </w:tcPr>
          <w:p w:rsidR="00861F02" w:rsidRPr="00C51B1E" w:rsidRDefault="00861F02" w:rsidP="00861F02">
            <w:pPr>
              <w:ind w:right="-1"/>
              <w:jc w:val="center"/>
              <w:rPr>
                <w:rFonts w:ascii="Century Gothic" w:hAnsi="Century Gothic"/>
                <w:b/>
                <w:bCs/>
                <w:color w:val="000000"/>
                <w:sz w:val="20"/>
                <w:szCs w:val="20"/>
                <w:lang w:eastAsia="en-US"/>
              </w:rPr>
            </w:pPr>
            <w:r w:rsidRPr="00C51B1E">
              <w:rPr>
                <w:rFonts w:ascii="Century Gothic" w:hAnsi="Century Gothic"/>
                <w:b/>
                <w:bCs/>
                <w:color w:val="000000"/>
                <w:sz w:val="20"/>
                <w:szCs w:val="20"/>
                <w:lang w:eastAsia="en-US"/>
              </w:rPr>
              <w:t xml:space="preserve">ESCUELA SUPERIOR POLITÉCNICA DEL LITORAL </w:t>
            </w:r>
          </w:p>
        </w:tc>
      </w:tr>
      <w:tr w:rsidR="00861F02" w:rsidRPr="00C51B1E" w:rsidTr="009A3589">
        <w:trPr>
          <w:trHeight w:val="260"/>
        </w:trPr>
        <w:tc>
          <w:tcPr>
            <w:tcW w:w="3706" w:type="dxa"/>
            <w:gridSpan w:val="2"/>
            <w:shd w:val="clear" w:color="auto" w:fill="auto"/>
            <w:noWrap/>
            <w:vAlign w:val="bottom"/>
            <w:hideMark/>
          </w:tcPr>
          <w:p w:rsidR="00861F02" w:rsidRPr="00C51B1E" w:rsidRDefault="00861F02" w:rsidP="00861F02">
            <w:pPr>
              <w:ind w:right="-1"/>
              <w:jc w:val="center"/>
              <w:rPr>
                <w:rFonts w:ascii="Century Gothic" w:hAnsi="Century Gothic"/>
                <w:b/>
                <w:bCs/>
                <w:color w:val="000000"/>
                <w:sz w:val="20"/>
                <w:szCs w:val="20"/>
                <w:lang w:val="en-US" w:eastAsia="en-US"/>
              </w:rPr>
            </w:pPr>
            <w:r w:rsidRPr="00C51B1E">
              <w:rPr>
                <w:rFonts w:ascii="Century Gothic" w:hAnsi="Century Gothic"/>
                <w:b/>
                <w:bCs/>
                <w:color w:val="000000"/>
                <w:sz w:val="20"/>
                <w:szCs w:val="20"/>
                <w:lang w:val="en-US" w:eastAsia="en-US"/>
              </w:rPr>
              <w:t xml:space="preserve">INGENIERÍA ELECTRÓNICA Y TELECOMUNICACIONES </w:t>
            </w:r>
          </w:p>
        </w:tc>
        <w:tc>
          <w:tcPr>
            <w:tcW w:w="4462" w:type="dxa"/>
            <w:gridSpan w:val="2"/>
            <w:shd w:val="clear" w:color="auto" w:fill="auto"/>
            <w:noWrap/>
            <w:vAlign w:val="bottom"/>
            <w:hideMark/>
          </w:tcPr>
          <w:p w:rsidR="00861F02" w:rsidRPr="00C51B1E" w:rsidRDefault="00861F02" w:rsidP="00861F02">
            <w:pPr>
              <w:ind w:right="-1"/>
              <w:jc w:val="center"/>
              <w:rPr>
                <w:rFonts w:ascii="Century Gothic" w:hAnsi="Century Gothic"/>
                <w:b/>
                <w:bCs/>
                <w:color w:val="000000"/>
                <w:sz w:val="20"/>
                <w:szCs w:val="20"/>
                <w:lang w:eastAsia="en-US"/>
              </w:rPr>
            </w:pPr>
            <w:r w:rsidRPr="00C51B1E">
              <w:rPr>
                <w:rFonts w:ascii="Century Gothic" w:hAnsi="Century Gothic"/>
                <w:b/>
                <w:bCs/>
                <w:color w:val="000000"/>
                <w:sz w:val="20"/>
                <w:szCs w:val="20"/>
                <w:lang w:eastAsia="en-US"/>
              </w:rPr>
              <w:t xml:space="preserve">INGENIERÍA EN ELECTRIC. ELECTRÓNICA Y AUTOMATIZACIÓN INDUSTRIAL </w:t>
            </w:r>
          </w:p>
        </w:tc>
      </w:tr>
      <w:tr w:rsidR="00861F02" w:rsidRPr="00C51B1E" w:rsidTr="009A3589">
        <w:trPr>
          <w:trHeight w:val="260"/>
        </w:trPr>
        <w:tc>
          <w:tcPr>
            <w:tcW w:w="2515" w:type="dxa"/>
            <w:shd w:val="clear" w:color="auto" w:fill="auto"/>
            <w:noWrap/>
            <w:vAlign w:val="bottom"/>
            <w:hideMark/>
          </w:tcPr>
          <w:p w:rsidR="00861F02" w:rsidRPr="00C51B1E" w:rsidRDefault="00861F02" w:rsidP="00861F02">
            <w:pPr>
              <w:ind w:right="-1"/>
              <w:rPr>
                <w:rFonts w:ascii="Century Gothic" w:hAnsi="Century Gothic"/>
                <w:b/>
                <w:bCs/>
                <w:color w:val="000000"/>
                <w:sz w:val="20"/>
                <w:szCs w:val="20"/>
                <w:lang w:val="en-US" w:eastAsia="en-US"/>
              </w:rPr>
            </w:pPr>
            <w:r w:rsidRPr="00C51B1E">
              <w:rPr>
                <w:rFonts w:ascii="Century Gothic" w:hAnsi="Century Gothic"/>
                <w:b/>
                <w:bCs/>
                <w:color w:val="000000"/>
                <w:sz w:val="20"/>
                <w:szCs w:val="20"/>
                <w:lang w:val="en-US" w:eastAsia="en-US"/>
              </w:rPr>
              <w:t>MATERIA APROBADA</w:t>
            </w:r>
          </w:p>
        </w:tc>
        <w:tc>
          <w:tcPr>
            <w:tcW w:w="1191" w:type="dxa"/>
            <w:shd w:val="clear" w:color="auto" w:fill="auto"/>
            <w:noWrap/>
            <w:vAlign w:val="bottom"/>
            <w:hideMark/>
          </w:tcPr>
          <w:p w:rsidR="00861F02" w:rsidRPr="00C51B1E" w:rsidRDefault="00861F02" w:rsidP="00861F02">
            <w:pPr>
              <w:ind w:right="-1"/>
              <w:jc w:val="center"/>
              <w:rPr>
                <w:rFonts w:ascii="Century Gothic" w:hAnsi="Century Gothic"/>
                <w:b/>
                <w:bCs/>
                <w:color w:val="000000"/>
                <w:sz w:val="20"/>
                <w:szCs w:val="20"/>
                <w:lang w:val="en-US" w:eastAsia="en-US"/>
              </w:rPr>
            </w:pPr>
            <w:r w:rsidRPr="00C51B1E">
              <w:rPr>
                <w:rFonts w:ascii="Century Gothic" w:hAnsi="Century Gothic"/>
                <w:b/>
                <w:bCs/>
                <w:color w:val="000000"/>
                <w:sz w:val="20"/>
                <w:szCs w:val="20"/>
                <w:lang w:val="en-US" w:eastAsia="en-US"/>
              </w:rPr>
              <w:t>CÓDIGO</w:t>
            </w:r>
          </w:p>
        </w:tc>
        <w:tc>
          <w:tcPr>
            <w:tcW w:w="3271" w:type="dxa"/>
            <w:shd w:val="clear" w:color="auto" w:fill="auto"/>
            <w:noWrap/>
            <w:vAlign w:val="bottom"/>
            <w:hideMark/>
          </w:tcPr>
          <w:p w:rsidR="00861F02" w:rsidRPr="00C51B1E" w:rsidRDefault="00861F02" w:rsidP="00861F02">
            <w:pPr>
              <w:ind w:right="-1"/>
              <w:jc w:val="center"/>
              <w:rPr>
                <w:rFonts w:ascii="Century Gothic" w:hAnsi="Century Gothic"/>
                <w:b/>
                <w:bCs/>
                <w:color w:val="000000"/>
                <w:sz w:val="20"/>
                <w:szCs w:val="20"/>
                <w:lang w:val="en-US" w:eastAsia="en-US"/>
              </w:rPr>
            </w:pPr>
            <w:r w:rsidRPr="00C51B1E">
              <w:rPr>
                <w:rFonts w:ascii="Century Gothic" w:hAnsi="Century Gothic"/>
                <w:b/>
                <w:bCs/>
                <w:color w:val="000000"/>
                <w:sz w:val="20"/>
                <w:szCs w:val="20"/>
                <w:lang w:val="en-US" w:eastAsia="en-US"/>
              </w:rPr>
              <w:t>MATERIA A CONVALIDAR</w:t>
            </w:r>
          </w:p>
        </w:tc>
        <w:tc>
          <w:tcPr>
            <w:tcW w:w="1191" w:type="dxa"/>
            <w:shd w:val="clear" w:color="auto" w:fill="auto"/>
            <w:noWrap/>
            <w:vAlign w:val="bottom"/>
            <w:hideMark/>
          </w:tcPr>
          <w:p w:rsidR="00861F02" w:rsidRPr="00C51B1E" w:rsidRDefault="00861F02" w:rsidP="00861F02">
            <w:pPr>
              <w:ind w:right="-1"/>
              <w:jc w:val="center"/>
              <w:rPr>
                <w:rFonts w:ascii="Century Gothic" w:hAnsi="Century Gothic"/>
                <w:b/>
                <w:bCs/>
                <w:color w:val="000000"/>
                <w:sz w:val="20"/>
                <w:szCs w:val="20"/>
                <w:lang w:val="en-US" w:eastAsia="en-US"/>
              </w:rPr>
            </w:pPr>
            <w:r w:rsidRPr="00C51B1E">
              <w:rPr>
                <w:rFonts w:ascii="Century Gothic" w:hAnsi="Century Gothic"/>
                <w:b/>
                <w:bCs/>
                <w:color w:val="000000"/>
                <w:sz w:val="20"/>
                <w:szCs w:val="20"/>
                <w:lang w:val="en-US" w:eastAsia="en-US"/>
              </w:rPr>
              <w:t>CÓDIGO</w:t>
            </w:r>
          </w:p>
        </w:tc>
      </w:tr>
      <w:tr w:rsidR="00861F02" w:rsidRPr="00C51B1E" w:rsidTr="009A3589">
        <w:trPr>
          <w:trHeight w:val="260"/>
        </w:trPr>
        <w:tc>
          <w:tcPr>
            <w:tcW w:w="2515" w:type="dxa"/>
            <w:shd w:val="clear" w:color="auto" w:fill="auto"/>
            <w:noWrap/>
            <w:vAlign w:val="bottom"/>
            <w:hideMark/>
          </w:tcPr>
          <w:p w:rsidR="00861F02" w:rsidRPr="00C51B1E" w:rsidRDefault="00861F02" w:rsidP="00861F02">
            <w:pPr>
              <w:ind w:right="-1"/>
              <w:rPr>
                <w:rFonts w:ascii="Century Gothic" w:hAnsi="Century Gothic"/>
                <w:color w:val="000000"/>
                <w:sz w:val="20"/>
                <w:szCs w:val="20"/>
                <w:lang w:val="en-US" w:eastAsia="en-US"/>
              </w:rPr>
            </w:pPr>
            <w:proofErr w:type="spellStart"/>
            <w:r w:rsidRPr="00C51B1E">
              <w:rPr>
                <w:rFonts w:ascii="Century Gothic" w:hAnsi="Century Gothic"/>
                <w:color w:val="000000"/>
                <w:sz w:val="20"/>
                <w:szCs w:val="20"/>
                <w:lang w:val="en-US" w:eastAsia="en-US"/>
              </w:rPr>
              <w:t>Sistemas</w:t>
            </w:r>
            <w:proofErr w:type="spellEnd"/>
            <w:r w:rsidRPr="00C51B1E">
              <w:rPr>
                <w:rFonts w:ascii="Century Gothic" w:hAnsi="Century Gothic"/>
                <w:color w:val="000000"/>
                <w:sz w:val="20"/>
                <w:szCs w:val="20"/>
                <w:lang w:val="en-US" w:eastAsia="en-US"/>
              </w:rPr>
              <w:t xml:space="preserve"> </w:t>
            </w:r>
            <w:proofErr w:type="spellStart"/>
            <w:r w:rsidRPr="00C51B1E">
              <w:rPr>
                <w:rFonts w:ascii="Century Gothic" w:hAnsi="Century Gothic"/>
                <w:color w:val="000000"/>
                <w:sz w:val="20"/>
                <w:szCs w:val="20"/>
                <w:lang w:val="en-US" w:eastAsia="en-US"/>
              </w:rPr>
              <w:t>Lineales</w:t>
            </w:r>
            <w:proofErr w:type="spellEnd"/>
            <w:r w:rsidRPr="00C51B1E">
              <w:rPr>
                <w:rFonts w:ascii="Century Gothic" w:hAnsi="Century Gothic"/>
                <w:color w:val="000000"/>
                <w:sz w:val="20"/>
                <w:szCs w:val="20"/>
                <w:lang w:val="en-US" w:eastAsia="en-US"/>
              </w:rPr>
              <w:t xml:space="preserve"> </w:t>
            </w:r>
          </w:p>
        </w:tc>
        <w:tc>
          <w:tcPr>
            <w:tcW w:w="1191" w:type="dxa"/>
            <w:shd w:val="clear" w:color="auto" w:fill="auto"/>
            <w:noWrap/>
            <w:vAlign w:val="center"/>
            <w:hideMark/>
          </w:tcPr>
          <w:p w:rsidR="00861F02" w:rsidRPr="00C51B1E" w:rsidRDefault="00861F02" w:rsidP="00861F02">
            <w:pPr>
              <w:ind w:right="-1"/>
              <w:jc w:val="center"/>
              <w:rPr>
                <w:rFonts w:ascii="Calibri" w:hAnsi="Calibri"/>
                <w:color w:val="000000"/>
                <w:sz w:val="20"/>
                <w:szCs w:val="20"/>
                <w:lang w:val="en-US" w:eastAsia="en-US"/>
              </w:rPr>
            </w:pPr>
            <w:r w:rsidRPr="00C51B1E">
              <w:rPr>
                <w:rFonts w:ascii="Calibri" w:hAnsi="Calibri"/>
                <w:color w:val="000000"/>
                <w:sz w:val="20"/>
                <w:szCs w:val="20"/>
                <w:lang w:val="en-US" w:eastAsia="en-US"/>
              </w:rPr>
              <w:t>FIEC05058</w:t>
            </w:r>
          </w:p>
        </w:tc>
        <w:tc>
          <w:tcPr>
            <w:tcW w:w="3271" w:type="dxa"/>
            <w:shd w:val="clear" w:color="auto" w:fill="auto"/>
            <w:noWrap/>
            <w:vAlign w:val="bottom"/>
            <w:hideMark/>
          </w:tcPr>
          <w:p w:rsidR="00861F02" w:rsidRPr="00C51B1E" w:rsidRDefault="00861F02" w:rsidP="00861F02">
            <w:pPr>
              <w:ind w:right="-1"/>
              <w:jc w:val="center"/>
              <w:rPr>
                <w:rFonts w:ascii="Century Gothic" w:hAnsi="Century Gothic"/>
                <w:color w:val="000000"/>
                <w:sz w:val="20"/>
                <w:szCs w:val="20"/>
                <w:lang w:val="en-US" w:eastAsia="en-US"/>
              </w:rPr>
            </w:pPr>
            <w:proofErr w:type="spellStart"/>
            <w:r w:rsidRPr="00C51B1E">
              <w:rPr>
                <w:rFonts w:ascii="Century Gothic" w:hAnsi="Century Gothic"/>
                <w:color w:val="000000"/>
                <w:sz w:val="20"/>
                <w:szCs w:val="20"/>
                <w:lang w:val="en-US" w:eastAsia="en-US"/>
              </w:rPr>
              <w:t>Optativa</w:t>
            </w:r>
            <w:proofErr w:type="spellEnd"/>
          </w:p>
        </w:tc>
        <w:tc>
          <w:tcPr>
            <w:tcW w:w="1191" w:type="dxa"/>
            <w:shd w:val="clear" w:color="auto" w:fill="auto"/>
            <w:noWrap/>
            <w:vAlign w:val="center"/>
            <w:hideMark/>
          </w:tcPr>
          <w:p w:rsidR="00861F02" w:rsidRPr="00C51B1E" w:rsidRDefault="00861F02" w:rsidP="00861F02">
            <w:pPr>
              <w:ind w:right="-1"/>
              <w:jc w:val="center"/>
              <w:rPr>
                <w:rFonts w:ascii="Calibri" w:hAnsi="Calibri"/>
                <w:color w:val="000000"/>
                <w:sz w:val="22"/>
                <w:szCs w:val="22"/>
                <w:lang w:val="en-US" w:eastAsia="en-US"/>
              </w:rPr>
            </w:pPr>
            <w:r w:rsidRPr="00C51B1E">
              <w:rPr>
                <w:rFonts w:ascii="Calibri" w:hAnsi="Calibri"/>
                <w:color w:val="000000"/>
                <w:sz w:val="22"/>
                <w:szCs w:val="22"/>
                <w:lang w:val="en-US" w:eastAsia="en-US"/>
              </w:rPr>
              <w:t>-</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474B3B" w:rsidRDefault="00474B3B" w:rsidP="00474B3B">
      <w:pPr>
        <w:tabs>
          <w:tab w:val="left" w:pos="8647"/>
        </w:tabs>
        <w:ind w:left="1701" w:right="-1"/>
        <w:jc w:val="both"/>
      </w:pPr>
    </w:p>
    <w:p w:rsidR="00474B3B" w:rsidRPr="001245A8" w:rsidRDefault="00474B3B" w:rsidP="00474B3B">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Pr>
          <w:rFonts w:ascii="Century Gothic" w:hAnsi="Century Gothic" w:cs="Century Gothic"/>
          <w:sz w:val="22"/>
          <w:szCs w:val="22"/>
        </w:rPr>
        <w:t xml:space="preserve">el reconocimiento de los créditos </w:t>
      </w:r>
      <w:r w:rsidRPr="001245A8">
        <w:rPr>
          <w:rFonts w:ascii="Century Gothic" w:hAnsi="Century Gothic" w:cs="Century Gothic"/>
          <w:sz w:val="22"/>
          <w:szCs w:val="22"/>
        </w:rPr>
        <w:t>de la materia a partir de la ratificación de esta resolución por parte del Consejo Politécnico.</w:t>
      </w:r>
    </w:p>
    <w:p w:rsidR="00861F02" w:rsidRDefault="00861F02" w:rsidP="00861F02">
      <w:pPr>
        <w:ind w:right="-1"/>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28" w:name="CAC2013355"/>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55</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28"/>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2013-206</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6A33DA"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el reconocimiento de los créditos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Electrónica y Telecomunicaciones de ESPOL</w:t>
      </w:r>
      <w:r w:rsidRPr="001245A8">
        <w:rPr>
          <w:rFonts w:ascii="Century Gothic" w:hAnsi="Century Gothic" w:cs="Century Gothic"/>
          <w:sz w:val="22"/>
          <w:szCs w:val="22"/>
        </w:rPr>
        <w:t>, a</w:t>
      </w:r>
      <w:r>
        <w:rPr>
          <w:rFonts w:ascii="Century Gothic" w:hAnsi="Century Gothic" w:cs="Century Gothic"/>
          <w:sz w:val="22"/>
          <w:szCs w:val="22"/>
        </w:rPr>
        <w:t xml:space="preserve"> </w:t>
      </w:r>
      <w:r w:rsidRPr="001245A8">
        <w:rPr>
          <w:rFonts w:ascii="Century Gothic" w:hAnsi="Century Gothic" w:cs="Century Gothic"/>
          <w:sz w:val="22"/>
          <w:szCs w:val="22"/>
        </w:rPr>
        <w:t>l</w:t>
      </w:r>
      <w:r>
        <w:rPr>
          <w:rFonts w:ascii="Century Gothic" w:hAnsi="Century Gothic" w:cs="Century Gothic"/>
          <w:sz w:val="22"/>
          <w:szCs w:val="22"/>
        </w:rPr>
        <w:t>a</w:t>
      </w:r>
      <w:r w:rsidRPr="001245A8">
        <w:rPr>
          <w:rFonts w:ascii="Century Gothic" w:hAnsi="Century Gothic" w:cs="Century Gothic"/>
          <w:sz w:val="22"/>
          <w:szCs w:val="22"/>
        </w:rPr>
        <w:t xml:space="preserve"> </w:t>
      </w:r>
      <w:r w:rsidRPr="002E52E8">
        <w:rPr>
          <w:rFonts w:ascii="Century Gothic" w:hAnsi="Century Gothic" w:cs="Century Gothic"/>
          <w:b/>
          <w:sz w:val="22"/>
          <w:szCs w:val="22"/>
        </w:rPr>
        <w:t>Sr</w:t>
      </w:r>
      <w:r>
        <w:rPr>
          <w:rFonts w:ascii="Century Gothic" w:hAnsi="Century Gothic" w:cs="Century Gothic"/>
          <w:b/>
          <w:sz w:val="22"/>
          <w:szCs w:val="22"/>
        </w:rPr>
        <w:t>ta</w:t>
      </w:r>
      <w:r w:rsidRPr="002E52E8">
        <w:rPr>
          <w:rFonts w:ascii="Century Gothic" w:hAnsi="Century Gothic" w:cs="Century Gothic"/>
          <w:b/>
          <w:sz w:val="22"/>
          <w:szCs w:val="22"/>
        </w:rPr>
        <w:t>.</w:t>
      </w:r>
      <w:r>
        <w:rPr>
          <w:rFonts w:ascii="Century Gothic" w:hAnsi="Century Gothic" w:cs="Century Gothic"/>
          <w:b/>
          <w:sz w:val="22"/>
          <w:szCs w:val="22"/>
        </w:rPr>
        <w:t xml:space="preserve"> Nancy Patricia </w:t>
      </w:r>
      <w:proofErr w:type="spellStart"/>
      <w:r>
        <w:rPr>
          <w:rFonts w:ascii="Century Gothic" w:hAnsi="Century Gothic" w:cs="Century Gothic"/>
          <w:b/>
          <w:sz w:val="22"/>
          <w:szCs w:val="22"/>
        </w:rPr>
        <w:t>Sumba</w:t>
      </w:r>
      <w:proofErr w:type="spellEnd"/>
      <w:r>
        <w:rPr>
          <w:rFonts w:ascii="Century Gothic" w:hAnsi="Century Gothic" w:cs="Century Gothic"/>
          <w:b/>
          <w:sz w:val="22"/>
          <w:szCs w:val="22"/>
        </w:rPr>
        <w:t xml:space="preserve"> </w:t>
      </w:r>
      <w:proofErr w:type="spellStart"/>
      <w:r>
        <w:rPr>
          <w:rFonts w:ascii="Century Gothic" w:hAnsi="Century Gothic" w:cs="Century Gothic"/>
          <w:b/>
          <w:sz w:val="22"/>
          <w:szCs w:val="22"/>
        </w:rPr>
        <w:t>Zhongor</w:t>
      </w:r>
      <w:proofErr w:type="spellEnd"/>
      <w:r>
        <w:rPr>
          <w:rFonts w:ascii="Century Gothic" w:hAnsi="Century Gothic" w:cs="Century Gothic"/>
          <w:b/>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200732980</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Ingeniería en Electricidad Electrónica y Automatización Industrial</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p w:rsidR="00F60AA6" w:rsidRDefault="00F60AA6" w:rsidP="00861F02">
      <w:pPr>
        <w:ind w:left="1701" w:right="-1"/>
        <w:jc w:val="both"/>
        <w:rPr>
          <w:rFonts w:ascii="Century Gothic" w:hAnsi="Century Gothic" w:cs="Century Gothic"/>
          <w:b/>
          <w:bCs/>
          <w:sz w:val="22"/>
          <w:szCs w:val="22"/>
        </w:rPr>
      </w:pPr>
    </w:p>
    <w:p w:rsidR="00F60AA6" w:rsidRDefault="00F60AA6" w:rsidP="00861F02">
      <w:pPr>
        <w:ind w:left="1701" w:right="-1"/>
        <w:jc w:val="both"/>
        <w:rPr>
          <w:rFonts w:ascii="Century Gothic" w:hAnsi="Century Gothic" w:cs="Century Gothic"/>
          <w:b/>
          <w:bCs/>
          <w:sz w:val="22"/>
          <w:szCs w:val="22"/>
        </w:rPr>
      </w:pPr>
    </w:p>
    <w:p w:rsidR="00F60AA6" w:rsidRDefault="00F60AA6" w:rsidP="00861F02">
      <w:pPr>
        <w:ind w:left="1701" w:right="-1"/>
        <w:jc w:val="both"/>
        <w:rPr>
          <w:rFonts w:ascii="Century Gothic" w:hAnsi="Century Gothic" w:cs="Century Gothic"/>
          <w:b/>
          <w:bCs/>
          <w:sz w:val="22"/>
          <w:szCs w:val="22"/>
        </w:rPr>
      </w:pPr>
    </w:p>
    <w:p w:rsidR="00F60AA6" w:rsidRDefault="00F60AA6" w:rsidP="00861F02">
      <w:pPr>
        <w:ind w:left="1701" w:right="-1"/>
        <w:jc w:val="both"/>
        <w:rPr>
          <w:rFonts w:ascii="Century Gothic" w:hAnsi="Century Gothic" w:cs="Century Gothic"/>
          <w:b/>
          <w:bCs/>
          <w:sz w:val="22"/>
          <w:szCs w:val="22"/>
        </w:rPr>
      </w:pPr>
    </w:p>
    <w:p w:rsidR="006A33DA" w:rsidRPr="001245A8" w:rsidRDefault="006A33DA" w:rsidP="00861F02">
      <w:pPr>
        <w:ind w:left="1701" w:right="-1"/>
        <w:jc w:val="both"/>
        <w:rPr>
          <w:rFonts w:ascii="Century Gothic" w:hAnsi="Century Gothic" w:cs="Century Gothic"/>
          <w:b/>
          <w:bCs/>
          <w:sz w:val="22"/>
          <w:szCs w:val="22"/>
        </w:rPr>
      </w:pPr>
    </w:p>
    <w:tbl>
      <w:tblPr>
        <w:tblpPr w:leftFromText="180" w:rightFromText="180" w:vertAnchor="text" w:horzAnchor="page" w:tblpX="3301" w:tblpY="93"/>
        <w:tblW w:w="8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186"/>
        <w:gridCol w:w="3260"/>
        <w:gridCol w:w="1187"/>
      </w:tblGrid>
      <w:tr w:rsidR="00861F02" w:rsidRPr="00947866" w:rsidTr="006A33DA">
        <w:trPr>
          <w:trHeight w:val="224"/>
        </w:trPr>
        <w:tc>
          <w:tcPr>
            <w:tcW w:w="8139" w:type="dxa"/>
            <w:gridSpan w:val="4"/>
            <w:shd w:val="clear" w:color="auto" w:fill="auto"/>
            <w:noWrap/>
            <w:vAlign w:val="bottom"/>
            <w:hideMark/>
          </w:tcPr>
          <w:p w:rsidR="00861F02" w:rsidRPr="00947866" w:rsidRDefault="00861F02" w:rsidP="00861F02">
            <w:pPr>
              <w:ind w:right="-1"/>
              <w:jc w:val="center"/>
              <w:rPr>
                <w:rFonts w:ascii="Century Gothic" w:hAnsi="Century Gothic"/>
                <w:b/>
                <w:bCs/>
                <w:color w:val="000000"/>
                <w:sz w:val="20"/>
                <w:szCs w:val="20"/>
                <w:lang w:eastAsia="en-US"/>
              </w:rPr>
            </w:pPr>
            <w:r w:rsidRPr="00947866">
              <w:rPr>
                <w:rFonts w:ascii="Century Gothic" w:hAnsi="Century Gothic"/>
                <w:b/>
                <w:bCs/>
                <w:color w:val="000000"/>
                <w:sz w:val="20"/>
                <w:szCs w:val="20"/>
                <w:lang w:eastAsia="en-US"/>
              </w:rPr>
              <w:t xml:space="preserve">ESCUELA SUPERIOR POLITÉCNICA DEL LITORAL </w:t>
            </w:r>
          </w:p>
        </w:tc>
      </w:tr>
      <w:tr w:rsidR="00861F02" w:rsidRPr="00947866" w:rsidTr="006A33DA">
        <w:trPr>
          <w:trHeight w:val="224"/>
        </w:trPr>
        <w:tc>
          <w:tcPr>
            <w:tcW w:w="3692" w:type="dxa"/>
            <w:gridSpan w:val="2"/>
            <w:shd w:val="clear" w:color="auto" w:fill="auto"/>
            <w:noWrap/>
            <w:vAlign w:val="bottom"/>
            <w:hideMark/>
          </w:tcPr>
          <w:p w:rsidR="00861F02" w:rsidRPr="00947866" w:rsidRDefault="00861F02" w:rsidP="00861F02">
            <w:pPr>
              <w:ind w:right="-1"/>
              <w:jc w:val="center"/>
              <w:rPr>
                <w:rFonts w:ascii="Century Gothic" w:hAnsi="Century Gothic"/>
                <w:b/>
                <w:bCs/>
                <w:color w:val="000000"/>
                <w:sz w:val="20"/>
                <w:szCs w:val="20"/>
                <w:lang w:val="en-US" w:eastAsia="en-US"/>
              </w:rPr>
            </w:pPr>
            <w:r w:rsidRPr="00947866">
              <w:rPr>
                <w:rFonts w:ascii="Century Gothic" w:hAnsi="Century Gothic"/>
                <w:b/>
                <w:bCs/>
                <w:color w:val="000000"/>
                <w:sz w:val="20"/>
                <w:szCs w:val="20"/>
                <w:lang w:val="en-US" w:eastAsia="en-US"/>
              </w:rPr>
              <w:t xml:space="preserve">INGENIERÍA ELECTRÓNICA Y TELECOMUNICACIONES </w:t>
            </w:r>
          </w:p>
        </w:tc>
        <w:tc>
          <w:tcPr>
            <w:tcW w:w="4447" w:type="dxa"/>
            <w:gridSpan w:val="2"/>
            <w:shd w:val="clear" w:color="auto" w:fill="auto"/>
            <w:noWrap/>
            <w:vAlign w:val="bottom"/>
            <w:hideMark/>
          </w:tcPr>
          <w:p w:rsidR="00861F02" w:rsidRPr="00947866" w:rsidRDefault="00861F02" w:rsidP="00861F02">
            <w:pPr>
              <w:ind w:right="-1"/>
              <w:jc w:val="center"/>
              <w:rPr>
                <w:rFonts w:ascii="Century Gothic" w:hAnsi="Century Gothic"/>
                <w:b/>
                <w:bCs/>
                <w:color w:val="000000"/>
                <w:sz w:val="20"/>
                <w:szCs w:val="20"/>
                <w:lang w:eastAsia="en-US"/>
              </w:rPr>
            </w:pPr>
            <w:r w:rsidRPr="00947866">
              <w:rPr>
                <w:rFonts w:ascii="Century Gothic" w:hAnsi="Century Gothic"/>
                <w:b/>
                <w:bCs/>
                <w:color w:val="000000"/>
                <w:sz w:val="20"/>
                <w:szCs w:val="20"/>
                <w:lang w:eastAsia="en-US"/>
              </w:rPr>
              <w:t xml:space="preserve">INGENIERÍA EN ELECTRIC. ELECTRÓNICA Y AUTOMATIZACIÓN INDUSTRIAL </w:t>
            </w:r>
          </w:p>
        </w:tc>
      </w:tr>
      <w:tr w:rsidR="00861F02" w:rsidRPr="00947866" w:rsidTr="006A33DA">
        <w:trPr>
          <w:trHeight w:val="224"/>
        </w:trPr>
        <w:tc>
          <w:tcPr>
            <w:tcW w:w="2506" w:type="dxa"/>
            <w:shd w:val="clear" w:color="auto" w:fill="auto"/>
            <w:noWrap/>
            <w:vAlign w:val="bottom"/>
            <w:hideMark/>
          </w:tcPr>
          <w:p w:rsidR="00861F02" w:rsidRPr="00947866" w:rsidRDefault="00861F02" w:rsidP="00861F02">
            <w:pPr>
              <w:ind w:right="-1"/>
              <w:rPr>
                <w:rFonts w:ascii="Century Gothic" w:hAnsi="Century Gothic"/>
                <w:b/>
                <w:bCs/>
                <w:color w:val="000000"/>
                <w:sz w:val="20"/>
                <w:szCs w:val="20"/>
                <w:lang w:val="en-US" w:eastAsia="en-US"/>
              </w:rPr>
            </w:pPr>
            <w:r w:rsidRPr="00947866">
              <w:rPr>
                <w:rFonts w:ascii="Century Gothic" w:hAnsi="Century Gothic"/>
                <w:b/>
                <w:bCs/>
                <w:color w:val="000000"/>
                <w:sz w:val="20"/>
                <w:szCs w:val="20"/>
                <w:lang w:val="en-US" w:eastAsia="en-US"/>
              </w:rPr>
              <w:t>MATERIA APROBADA</w:t>
            </w:r>
          </w:p>
        </w:tc>
        <w:tc>
          <w:tcPr>
            <w:tcW w:w="1186" w:type="dxa"/>
            <w:shd w:val="clear" w:color="auto" w:fill="auto"/>
            <w:noWrap/>
            <w:vAlign w:val="bottom"/>
            <w:hideMark/>
          </w:tcPr>
          <w:p w:rsidR="00861F02" w:rsidRPr="00947866" w:rsidRDefault="00861F02" w:rsidP="00861F02">
            <w:pPr>
              <w:ind w:right="-1"/>
              <w:jc w:val="center"/>
              <w:rPr>
                <w:rFonts w:ascii="Century Gothic" w:hAnsi="Century Gothic"/>
                <w:b/>
                <w:bCs/>
                <w:color w:val="000000"/>
                <w:sz w:val="20"/>
                <w:szCs w:val="20"/>
                <w:lang w:val="en-US" w:eastAsia="en-US"/>
              </w:rPr>
            </w:pPr>
            <w:r w:rsidRPr="00947866">
              <w:rPr>
                <w:rFonts w:ascii="Century Gothic" w:hAnsi="Century Gothic"/>
                <w:b/>
                <w:bCs/>
                <w:color w:val="000000"/>
                <w:sz w:val="20"/>
                <w:szCs w:val="20"/>
                <w:lang w:val="en-US" w:eastAsia="en-US"/>
              </w:rPr>
              <w:t>CÓDIGO</w:t>
            </w:r>
          </w:p>
        </w:tc>
        <w:tc>
          <w:tcPr>
            <w:tcW w:w="3260" w:type="dxa"/>
            <w:shd w:val="clear" w:color="auto" w:fill="auto"/>
            <w:noWrap/>
            <w:vAlign w:val="bottom"/>
            <w:hideMark/>
          </w:tcPr>
          <w:p w:rsidR="00861F02" w:rsidRPr="00947866" w:rsidRDefault="00861F02" w:rsidP="00861F02">
            <w:pPr>
              <w:ind w:right="-1"/>
              <w:jc w:val="center"/>
              <w:rPr>
                <w:rFonts w:ascii="Century Gothic" w:hAnsi="Century Gothic"/>
                <w:b/>
                <w:bCs/>
                <w:color w:val="000000"/>
                <w:sz w:val="20"/>
                <w:szCs w:val="20"/>
                <w:lang w:val="en-US" w:eastAsia="en-US"/>
              </w:rPr>
            </w:pPr>
            <w:r w:rsidRPr="00947866">
              <w:rPr>
                <w:rFonts w:ascii="Century Gothic" w:hAnsi="Century Gothic"/>
                <w:b/>
                <w:bCs/>
                <w:color w:val="000000"/>
                <w:sz w:val="20"/>
                <w:szCs w:val="20"/>
                <w:lang w:val="en-US" w:eastAsia="en-US"/>
              </w:rPr>
              <w:t>MATERIA A CONVALIDAR</w:t>
            </w:r>
          </w:p>
        </w:tc>
        <w:tc>
          <w:tcPr>
            <w:tcW w:w="1187" w:type="dxa"/>
            <w:shd w:val="clear" w:color="auto" w:fill="auto"/>
            <w:noWrap/>
            <w:vAlign w:val="bottom"/>
            <w:hideMark/>
          </w:tcPr>
          <w:p w:rsidR="00861F02" w:rsidRPr="00947866" w:rsidRDefault="00861F02" w:rsidP="00861F02">
            <w:pPr>
              <w:ind w:right="-1"/>
              <w:jc w:val="center"/>
              <w:rPr>
                <w:rFonts w:ascii="Century Gothic" w:hAnsi="Century Gothic"/>
                <w:b/>
                <w:bCs/>
                <w:color w:val="000000"/>
                <w:sz w:val="20"/>
                <w:szCs w:val="20"/>
                <w:lang w:val="en-US" w:eastAsia="en-US"/>
              </w:rPr>
            </w:pPr>
            <w:r w:rsidRPr="00947866">
              <w:rPr>
                <w:rFonts w:ascii="Century Gothic" w:hAnsi="Century Gothic"/>
                <w:b/>
                <w:bCs/>
                <w:color w:val="000000"/>
                <w:sz w:val="20"/>
                <w:szCs w:val="20"/>
                <w:lang w:val="en-US" w:eastAsia="en-US"/>
              </w:rPr>
              <w:t>CÓDIGO</w:t>
            </w:r>
          </w:p>
        </w:tc>
      </w:tr>
      <w:tr w:rsidR="00861F02" w:rsidRPr="00947866" w:rsidTr="006A33DA">
        <w:trPr>
          <w:trHeight w:val="224"/>
        </w:trPr>
        <w:tc>
          <w:tcPr>
            <w:tcW w:w="2506" w:type="dxa"/>
            <w:shd w:val="clear" w:color="auto" w:fill="auto"/>
            <w:noWrap/>
            <w:vAlign w:val="bottom"/>
            <w:hideMark/>
          </w:tcPr>
          <w:p w:rsidR="00861F02" w:rsidRPr="00947866" w:rsidRDefault="00861F02" w:rsidP="00861F02">
            <w:pPr>
              <w:ind w:right="-1"/>
              <w:rPr>
                <w:rFonts w:ascii="Century Gothic" w:hAnsi="Century Gothic"/>
                <w:color w:val="000000"/>
                <w:sz w:val="20"/>
                <w:szCs w:val="20"/>
                <w:lang w:val="en-US" w:eastAsia="en-US"/>
              </w:rPr>
            </w:pPr>
            <w:proofErr w:type="spellStart"/>
            <w:r w:rsidRPr="00947866">
              <w:rPr>
                <w:rFonts w:ascii="Century Gothic" w:hAnsi="Century Gothic"/>
                <w:color w:val="000000"/>
                <w:sz w:val="20"/>
                <w:szCs w:val="20"/>
                <w:lang w:val="en-US" w:eastAsia="en-US"/>
              </w:rPr>
              <w:t>Sistemas</w:t>
            </w:r>
            <w:proofErr w:type="spellEnd"/>
            <w:r w:rsidRPr="00947866">
              <w:rPr>
                <w:rFonts w:ascii="Century Gothic" w:hAnsi="Century Gothic"/>
                <w:color w:val="000000"/>
                <w:sz w:val="20"/>
                <w:szCs w:val="20"/>
                <w:lang w:val="en-US" w:eastAsia="en-US"/>
              </w:rPr>
              <w:t xml:space="preserve"> </w:t>
            </w:r>
            <w:proofErr w:type="spellStart"/>
            <w:r w:rsidRPr="00947866">
              <w:rPr>
                <w:rFonts w:ascii="Century Gothic" w:hAnsi="Century Gothic"/>
                <w:color w:val="000000"/>
                <w:sz w:val="20"/>
                <w:szCs w:val="20"/>
                <w:lang w:val="en-US" w:eastAsia="en-US"/>
              </w:rPr>
              <w:t>Lineales</w:t>
            </w:r>
            <w:proofErr w:type="spellEnd"/>
            <w:r w:rsidRPr="00947866">
              <w:rPr>
                <w:rFonts w:ascii="Century Gothic" w:hAnsi="Century Gothic"/>
                <w:color w:val="000000"/>
                <w:sz w:val="20"/>
                <w:szCs w:val="20"/>
                <w:lang w:val="en-US" w:eastAsia="en-US"/>
              </w:rPr>
              <w:t xml:space="preserve"> </w:t>
            </w:r>
          </w:p>
        </w:tc>
        <w:tc>
          <w:tcPr>
            <w:tcW w:w="1186" w:type="dxa"/>
            <w:shd w:val="clear" w:color="auto" w:fill="auto"/>
            <w:noWrap/>
            <w:vAlign w:val="center"/>
            <w:hideMark/>
          </w:tcPr>
          <w:p w:rsidR="00861F02" w:rsidRPr="00947866" w:rsidRDefault="00861F02" w:rsidP="00861F02">
            <w:pPr>
              <w:ind w:right="-1"/>
              <w:jc w:val="center"/>
              <w:rPr>
                <w:rFonts w:ascii="Calibri" w:hAnsi="Calibri"/>
                <w:color w:val="000000"/>
                <w:sz w:val="20"/>
                <w:szCs w:val="20"/>
                <w:lang w:val="en-US" w:eastAsia="en-US"/>
              </w:rPr>
            </w:pPr>
            <w:r w:rsidRPr="00947866">
              <w:rPr>
                <w:rFonts w:ascii="Calibri" w:hAnsi="Calibri"/>
                <w:color w:val="000000"/>
                <w:sz w:val="20"/>
                <w:szCs w:val="20"/>
                <w:lang w:val="en-US" w:eastAsia="en-US"/>
              </w:rPr>
              <w:t>FIEC05058</w:t>
            </w:r>
          </w:p>
        </w:tc>
        <w:tc>
          <w:tcPr>
            <w:tcW w:w="3260" w:type="dxa"/>
            <w:shd w:val="clear" w:color="auto" w:fill="auto"/>
            <w:noWrap/>
            <w:vAlign w:val="bottom"/>
            <w:hideMark/>
          </w:tcPr>
          <w:p w:rsidR="00861F02" w:rsidRPr="00947866" w:rsidRDefault="00861F02" w:rsidP="00861F02">
            <w:pPr>
              <w:ind w:right="-1"/>
              <w:rPr>
                <w:rFonts w:ascii="Century Gothic" w:hAnsi="Century Gothic"/>
                <w:color w:val="000000"/>
                <w:sz w:val="20"/>
                <w:szCs w:val="20"/>
                <w:lang w:val="en-US" w:eastAsia="en-US"/>
              </w:rPr>
            </w:pPr>
            <w:proofErr w:type="spellStart"/>
            <w:r w:rsidRPr="00947866">
              <w:rPr>
                <w:rFonts w:ascii="Century Gothic" w:hAnsi="Century Gothic"/>
                <w:color w:val="000000"/>
                <w:sz w:val="20"/>
                <w:szCs w:val="20"/>
                <w:lang w:val="en-US" w:eastAsia="en-US"/>
              </w:rPr>
              <w:t>Optativa</w:t>
            </w:r>
            <w:proofErr w:type="spellEnd"/>
            <w:r w:rsidRPr="00947866">
              <w:rPr>
                <w:rFonts w:ascii="Century Gothic" w:hAnsi="Century Gothic"/>
                <w:color w:val="000000"/>
                <w:sz w:val="20"/>
                <w:szCs w:val="20"/>
                <w:lang w:val="en-US" w:eastAsia="en-US"/>
              </w:rPr>
              <w:t xml:space="preserve"> </w:t>
            </w:r>
          </w:p>
        </w:tc>
        <w:tc>
          <w:tcPr>
            <w:tcW w:w="1187" w:type="dxa"/>
            <w:shd w:val="clear" w:color="auto" w:fill="auto"/>
            <w:noWrap/>
            <w:vAlign w:val="center"/>
            <w:hideMark/>
          </w:tcPr>
          <w:p w:rsidR="00861F02" w:rsidRPr="00947866" w:rsidRDefault="00861F02" w:rsidP="00861F02">
            <w:pPr>
              <w:ind w:right="-1"/>
              <w:jc w:val="center"/>
              <w:rPr>
                <w:rFonts w:ascii="Calibri" w:hAnsi="Calibri"/>
                <w:color w:val="000000"/>
                <w:sz w:val="22"/>
                <w:szCs w:val="22"/>
                <w:lang w:val="en-US" w:eastAsia="en-US"/>
              </w:rPr>
            </w:pPr>
            <w:r w:rsidRPr="00947866">
              <w:rPr>
                <w:rFonts w:ascii="Calibri" w:hAnsi="Calibri"/>
                <w:color w:val="000000"/>
                <w:sz w:val="22"/>
                <w:szCs w:val="22"/>
                <w:lang w:val="en-US" w:eastAsia="en-US"/>
              </w:rPr>
              <w:t>-</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474B3B" w:rsidRPr="001245A8" w:rsidRDefault="00474B3B" w:rsidP="00474B3B">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Pr>
          <w:rFonts w:ascii="Century Gothic" w:hAnsi="Century Gothic" w:cs="Century Gothic"/>
          <w:sz w:val="22"/>
          <w:szCs w:val="22"/>
        </w:rPr>
        <w:t xml:space="preserve">el reconocimiento de los créditos </w:t>
      </w:r>
      <w:r w:rsidRPr="001245A8">
        <w:rPr>
          <w:rFonts w:ascii="Century Gothic" w:hAnsi="Century Gothic" w:cs="Century Gothic"/>
          <w:sz w:val="22"/>
          <w:szCs w:val="22"/>
        </w:rPr>
        <w:t>de la materia a partir de la ratificación de esta resolución por parte del Consejo Politécnico.</w:t>
      </w:r>
    </w:p>
    <w:p w:rsidR="00861F02" w:rsidRDefault="00861F02" w:rsidP="00861F02">
      <w:pPr>
        <w:ind w:right="-1"/>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29" w:name="CAC2013356"/>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56.-</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29"/>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2013-207</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el reconocimiento de los créditos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Electrónica y Telecomunicaciones de ESPOL</w:t>
      </w:r>
      <w:r w:rsidRPr="001245A8">
        <w:rPr>
          <w:rFonts w:ascii="Century Gothic" w:hAnsi="Century Gothic" w:cs="Century Gothic"/>
          <w:sz w:val="22"/>
          <w:szCs w:val="22"/>
        </w:rPr>
        <w:t xml:space="preserve">, al </w:t>
      </w:r>
      <w:r w:rsidRPr="002E52E8">
        <w:rPr>
          <w:rFonts w:ascii="Century Gothic" w:hAnsi="Century Gothic" w:cs="Century Gothic"/>
          <w:b/>
          <w:sz w:val="22"/>
          <w:szCs w:val="22"/>
        </w:rPr>
        <w:t>Sr.</w:t>
      </w:r>
      <w:r>
        <w:rPr>
          <w:rFonts w:ascii="Century Gothic" w:hAnsi="Century Gothic" w:cs="Century Gothic"/>
          <w:b/>
          <w:sz w:val="22"/>
          <w:szCs w:val="22"/>
        </w:rPr>
        <w:t xml:space="preserve"> Luis Alfonso Loayza Feijoo </w:t>
      </w:r>
      <w:r w:rsidRPr="001245A8">
        <w:rPr>
          <w:rFonts w:ascii="Century Gothic" w:hAnsi="Century Gothic" w:cs="Century Gothic"/>
          <w:sz w:val="22"/>
          <w:szCs w:val="22"/>
        </w:rPr>
        <w:t xml:space="preserve">matrícula No. </w:t>
      </w:r>
      <w:r>
        <w:rPr>
          <w:rFonts w:ascii="Century Gothic" w:hAnsi="Century Gothic" w:cs="Century Gothic"/>
          <w:sz w:val="22"/>
          <w:szCs w:val="22"/>
        </w:rPr>
        <w:t>200729200</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Ingeniería en Electricidad Electrónica y Automatización Industrial</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p w:rsidR="006A33DA" w:rsidRPr="001245A8" w:rsidRDefault="006A33DA" w:rsidP="00861F02">
      <w:pPr>
        <w:ind w:left="1701" w:right="-1"/>
        <w:jc w:val="both"/>
        <w:rPr>
          <w:rFonts w:ascii="Century Gothic" w:hAnsi="Century Gothic" w:cs="Century Gothic"/>
          <w:b/>
          <w:bCs/>
          <w:sz w:val="22"/>
          <w:szCs w:val="22"/>
        </w:rPr>
      </w:pPr>
    </w:p>
    <w:tbl>
      <w:tblPr>
        <w:tblpPr w:leftFromText="180" w:rightFromText="180" w:vertAnchor="text" w:horzAnchor="page" w:tblpX="3271" w:tblpY="54"/>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1210"/>
        <w:gridCol w:w="3324"/>
        <w:gridCol w:w="1210"/>
      </w:tblGrid>
      <w:tr w:rsidR="00861F02" w:rsidRPr="00826A1C" w:rsidTr="006A33DA">
        <w:trPr>
          <w:trHeight w:val="219"/>
        </w:trPr>
        <w:tc>
          <w:tcPr>
            <w:tcW w:w="8394" w:type="dxa"/>
            <w:gridSpan w:val="4"/>
            <w:shd w:val="clear" w:color="auto" w:fill="auto"/>
            <w:noWrap/>
            <w:vAlign w:val="bottom"/>
            <w:hideMark/>
          </w:tcPr>
          <w:p w:rsidR="00861F02" w:rsidRPr="00826A1C" w:rsidRDefault="00861F02" w:rsidP="006A33DA">
            <w:pPr>
              <w:ind w:right="-1"/>
              <w:jc w:val="center"/>
              <w:rPr>
                <w:rFonts w:ascii="Century Gothic" w:hAnsi="Century Gothic"/>
                <w:b/>
                <w:color w:val="000000"/>
                <w:sz w:val="20"/>
                <w:szCs w:val="20"/>
                <w:lang w:eastAsia="en-US"/>
              </w:rPr>
            </w:pPr>
            <w:r w:rsidRPr="00826A1C">
              <w:rPr>
                <w:rFonts w:ascii="Century Gothic" w:hAnsi="Century Gothic"/>
                <w:b/>
                <w:color w:val="000000"/>
                <w:sz w:val="20"/>
                <w:szCs w:val="20"/>
                <w:lang w:eastAsia="en-US"/>
              </w:rPr>
              <w:t xml:space="preserve">ESCUELA SUPERIOR POLITÉCNICA DEL LITORAL </w:t>
            </w:r>
          </w:p>
        </w:tc>
      </w:tr>
      <w:tr w:rsidR="00861F02" w:rsidRPr="00826A1C" w:rsidTr="006A33DA">
        <w:trPr>
          <w:trHeight w:val="219"/>
        </w:trPr>
        <w:tc>
          <w:tcPr>
            <w:tcW w:w="3860" w:type="dxa"/>
            <w:gridSpan w:val="2"/>
            <w:shd w:val="clear" w:color="auto" w:fill="auto"/>
            <w:noWrap/>
            <w:vAlign w:val="bottom"/>
            <w:hideMark/>
          </w:tcPr>
          <w:p w:rsidR="00861F02" w:rsidRPr="00826A1C" w:rsidRDefault="00861F02" w:rsidP="006A33DA">
            <w:pPr>
              <w:ind w:right="-1"/>
              <w:jc w:val="center"/>
              <w:rPr>
                <w:rFonts w:ascii="Century Gothic" w:hAnsi="Century Gothic"/>
                <w:b/>
                <w:bCs/>
                <w:color w:val="000000"/>
                <w:sz w:val="20"/>
                <w:szCs w:val="20"/>
                <w:lang w:val="en-US" w:eastAsia="en-US"/>
              </w:rPr>
            </w:pPr>
            <w:r w:rsidRPr="00826A1C">
              <w:rPr>
                <w:rFonts w:ascii="Century Gothic" w:hAnsi="Century Gothic"/>
                <w:b/>
                <w:bCs/>
                <w:color w:val="000000"/>
                <w:sz w:val="20"/>
                <w:szCs w:val="20"/>
                <w:lang w:val="en-US" w:eastAsia="en-US"/>
              </w:rPr>
              <w:t xml:space="preserve">INGENIERÍA ELECTRÓNICA Y TELECOMUNICACIONES </w:t>
            </w:r>
          </w:p>
        </w:tc>
        <w:tc>
          <w:tcPr>
            <w:tcW w:w="4534" w:type="dxa"/>
            <w:gridSpan w:val="2"/>
            <w:shd w:val="clear" w:color="auto" w:fill="auto"/>
            <w:noWrap/>
            <w:vAlign w:val="bottom"/>
            <w:hideMark/>
          </w:tcPr>
          <w:p w:rsidR="00861F02" w:rsidRPr="00826A1C" w:rsidRDefault="00861F02" w:rsidP="006A33DA">
            <w:pPr>
              <w:ind w:right="-1"/>
              <w:jc w:val="center"/>
              <w:rPr>
                <w:rFonts w:ascii="Century Gothic" w:hAnsi="Century Gothic"/>
                <w:b/>
                <w:bCs/>
                <w:color w:val="000000"/>
                <w:sz w:val="20"/>
                <w:szCs w:val="20"/>
                <w:lang w:eastAsia="en-US"/>
              </w:rPr>
            </w:pPr>
            <w:r w:rsidRPr="00826A1C">
              <w:rPr>
                <w:rFonts w:ascii="Century Gothic" w:hAnsi="Century Gothic"/>
                <w:b/>
                <w:bCs/>
                <w:color w:val="000000"/>
                <w:sz w:val="20"/>
                <w:szCs w:val="20"/>
                <w:lang w:eastAsia="en-US"/>
              </w:rPr>
              <w:t xml:space="preserve">INGENIERÍA EN ELECTRIC. ELECTRÓNICA Y AUTOMATIZACIÓN INDUSTRIAL </w:t>
            </w:r>
          </w:p>
        </w:tc>
      </w:tr>
      <w:tr w:rsidR="00861F02" w:rsidRPr="00826A1C" w:rsidTr="006A33DA">
        <w:trPr>
          <w:trHeight w:val="219"/>
        </w:trPr>
        <w:tc>
          <w:tcPr>
            <w:tcW w:w="2650" w:type="dxa"/>
            <w:shd w:val="clear" w:color="auto" w:fill="auto"/>
            <w:noWrap/>
            <w:vAlign w:val="bottom"/>
            <w:hideMark/>
          </w:tcPr>
          <w:p w:rsidR="00861F02" w:rsidRPr="00826A1C" w:rsidRDefault="00861F02" w:rsidP="006A33DA">
            <w:pPr>
              <w:ind w:right="-1"/>
              <w:rPr>
                <w:rFonts w:ascii="Century Gothic" w:hAnsi="Century Gothic"/>
                <w:b/>
                <w:bCs/>
                <w:color w:val="000000"/>
                <w:sz w:val="20"/>
                <w:szCs w:val="20"/>
                <w:lang w:val="en-US" w:eastAsia="en-US"/>
              </w:rPr>
            </w:pPr>
            <w:r w:rsidRPr="00826A1C">
              <w:rPr>
                <w:rFonts w:ascii="Century Gothic" w:hAnsi="Century Gothic"/>
                <w:b/>
                <w:bCs/>
                <w:color w:val="000000"/>
                <w:sz w:val="20"/>
                <w:szCs w:val="20"/>
                <w:lang w:val="en-US" w:eastAsia="en-US"/>
              </w:rPr>
              <w:t>MATERIA APROBADA</w:t>
            </w:r>
          </w:p>
        </w:tc>
        <w:tc>
          <w:tcPr>
            <w:tcW w:w="1210" w:type="dxa"/>
            <w:shd w:val="clear" w:color="auto" w:fill="auto"/>
            <w:noWrap/>
            <w:vAlign w:val="bottom"/>
            <w:hideMark/>
          </w:tcPr>
          <w:p w:rsidR="00861F02" w:rsidRPr="00826A1C" w:rsidRDefault="00861F02" w:rsidP="006A33DA">
            <w:pPr>
              <w:ind w:right="-1"/>
              <w:jc w:val="center"/>
              <w:rPr>
                <w:rFonts w:ascii="Century Gothic" w:hAnsi="Century Gothic"/>
                <w:b/>
                <w:bCs/>
                <w:color w:val="000000"/>
                <w:sz w:val="20"/>
                <w:szCs w:val="20"/>
                <w:lang w:val="en-US" w:eastAsia="en-US"/>
              </w:rPr>
            </w:pPr>
            <w:r w:rsidRPr="00826A1C">
              <w:rPr>
                <w:rFonts w:ascii="Century Gothic" w:hAnsi="Century Gothic"/>
                <w:b/>
                <w:bCs/>
                <w:color w:val="000000"/>
                <w:sz w:val="20"/>
                <w:szCs w:val="20"/>
                <w:lang w:val="en-US" w:eastAsia="en-US"/>
              </w:rPr>
              <w:t>CÓDIGO</w:t>
            </w:r>
          </w:p>
        </w:tc>
        <w:tc>
          <w:tcPr>
            <w:tcW w:w="3324" w:type="dxa"/>
            <w:shd w:val="clear" w:color="auto" w:fill="auto"/>
            <w:noWrap/>
            <w:vAlign w:val="bottom"/>
            <w:hideMark/>
          </w:tcPr>
          <w:p w:rsidR="00861F02" w:rsidRPr="00826A1C" w:rsidRDefault="00861F02" w:rsidP="006A33DA">
            <w:pPr>
              <w:ind w:right="-1"/>
              <w:jc w:val="center"/>
              <w:rPr>
                <w:rFonts w:ascii="Century Gothic" w:hAnsi="Century Gothic"/>
                <w:b/>
                <w:bCs/>
                <w:color w:val="000000"/>
                <w:sz w:val="20"/>
                <w:szCs w:val="20"/>
                <w:lang w:val="en-US" w:eastAsia="en-US"/>
              </w:rPr>
            </w:pPr>
            <w:r w:rsidRPr="00826A1C">
              <w:rPr>
                <w:rFonts w:ascii="Century Gothic" w:hAnsi="Century Gothic"/>
                <w:b/>
                <w:bCs/>
                <w:color w:val="000000"/>
                <w:sz w:val="20"/>
                <w:szCs w:val="20"/>
                <w:lang w:val="en-US" w:eastAsia="en-US"/>
              </w:rPr>
              <w:t>MATERIA A CONVALIDAR</w:t>
            </w:r>
          </w:p>
        </w:tc>
        <w:tc>
          <w:tcPr>
            <w:tcW w:w="1210" w:type="dxa"/>
            <w:shd w:val="clear" w:color="auto" w:fill="auto"/>
            <w:noWrap/>
            <w:vAlign w:val="bottom"/>
            <w:hideMark/>
          </w:tcPr>
          <w:p w:rsidR="00861F02" w:rsidRPr="00826A1C" w:rsidRDefault="00861F02" w:rsidP="006A33DA">
            <w:pPr>
              <w:ind w:right="-1"/>
              <w:jc w:val="center"/>
              <w:rPr>
                <w:rFonts w:ascii="Century Gothic" w:hAnsi="Century Gothic"/>
                <w:b/>
                <w:bCs/>
                <w:color w:val="000000"/>
                <w:sz w:val="20"/>
                <w:szCs w:val="20"/>
                <w:lang w:val="en-US" w:eastAsia="en-US"/>
              </w:rPr>
            </w:pPr>
            <w:r w:rsidRPr="00826A1C">
              <w:rPr>
                <w:rFonts w:ascii="Century Gothic" w:hAnsi="Century Gothic"/>
                <w:b/>
                <w:bCs/>
                <w:color w:val="000000"/>
                <w:sz w:val="20"/>
                <w:szCs w:val="20"/>
                <w:lang w:val="en-US" w:eastAsia="en-US"/>
              </w:rPr>
              <w:t>CÓDIGO</w:t>
            </w:r>
          </w:p>
        </w:tc>
      </w:tr>
      <w:tr w:rsidR="00861F02" w:rsidRPr="00826A1C" w:rsidTr="006A33DA">
        <w:trPr>
          <w:trHeight w:val="219"/>
        </w:trPr>
        <w:tc>
          <w:tcPr>
            <w:tcW w:w="2650" w:type="dxa"/>
            <w:shd w:val="clear" w:color="auto" w:fill="auto"/>
            <w:noWrap/>
            <w:vAlign w:val="bottom"/>
            <w:hideMark/>
          </w:tcPr>
          <w:p w:rsidR="00861F02" w:rsidRPr="00826A1C" w:rsidRDefault="00861F02" w:rsidP="006A33DA">
            <w:pPr>
              <w:ind w:right="-1"/>
              <w:rPr>
                <w:rFonts w:ascii="Century Gothic" w:hAnsi="Century Gothic"/>
                <w:color w:val="000000"/>
                <w:sz w:val="20"/>
                <w:szCs w:val="20"/>
                <w:lang w:val="en-US" w:eastAsia="en-US"/>
              </w:rPr>
            </w:pPr>
            <w:proofErr w:type="spellStart"/>
            <w:r w:rsidRPr="00826A1C">
              <w:rPr>
                <w:rFonts w:ascii="Century Gothic" w:hAnsi="Century Gothic"/>
                <w:color w:val="000000"/>
                <w:sz w:val="20"/>
                <w:szCs w:val="20"/>
                <w:lang w:val="en-US" w:eastAsia="en-US"/>
              </w:rPr>
              <w:t>Sistemas</w:t>
            </w:r>
            <w:proofErr w:type="spellEnd"/>
            <w:r w:rsidRPr="00826A1C">
              <w:rPr>
                <w:rFonts w:ascii="Century Gothic" w:hAnsi="Century Gothic"/>
                <w:color w:val="000000"/>
                <w:sz w:val="20"/>
                <w:szCs w:val="20"/>
                <w:lang w:val="en-US" w:eastAsia="en-US"/>
              </w:rPr>
              <w:t xml:space="preserve"> </w:t>
            </w:r>
            <w:proofErr w:type="spellStart"/>
            <w:r w:rsidRPr="00826A1C">
              <w:rPr>
                <w:rFonts w:ascii="Century Gothic" w:hAnsi="Century Gothic"/>
                <w:color w:val="000000"/>
                <w:sz w:val="20"/>
                <w:szCs w:val="20"/>
                <w:lang w:val="en-US" w:eastAsia="en-US"/>
              </w:rPr>
              <w:t>Lineales</w:t>
            </w:r>
            <w:proofErr w:type="spellEnd"/>
            <w:r w:rsidRPr="00826A1C">
              <w:rPr>
                <w:rFonts w:ascii="Century Gothic" w:hAnsi="Century Gothic"/>
                <w:color w:val="000000"/>
                <w:sz w:val="20"/>
                <w:szCs w:val="20"/>
                <w:lang w:val="en-US" w:eastAsia="en-US"/>
              </w:rPr>
              <w:t xml:space="preserve"> </w:t>
            </w:r>
          </w:p>
        </w:tc>
        <w:tc>
          <w:tcPr>
            <w:tcW w:w="1210" w:type="dxa"/>
            <w:shd w:val="clear" w:color="auto" w:fill="auto"/>
            <w:noWrap/>
            <w:vAlign w:val="center"/>
            <w:hideMark/>
          </w:tcPr>
          <w:p w:rsidR="00861F02" w:rsidRPr="00826A1C" w:rsidRDefault="00861F02" w:rsidP="006A33DA">
            <w:pPr>
              <w:ind w:right="-1"/>
              <w:jc w:val="center"/>
              <w:rPr>
                <w:rFonts w:ascii="Calibri" w:hAnsi="Calibri"/>
                <w:color w:val="000000"/>
                <w:sz w:val="20"/>
                <w:szCs w:val="20"/>
                <w:lang w:val="en-US" w:eastAsia="en-US"/>
              </w:rPr>
            </w:pPr>
            <w:r w:rsidRPr="00826A1C">
              <w:rPr>
                <w:rFonts w:ascii="Calibri" w:hAnsi="Calibri"/>
                <w:color w:val="000000"/>
                <w:sz w:val="20"/>
                <w:szCs w:val="20"/>
                <w:lang w:val="en-US" w:eastAsia="en-US"/>
              </w:rPr>
              <w:t>FIEC05058</w:t>
            </w:r>
          </w:p>
        </w:tc>
        <w:tc>
          <w:tcPr>
            <w:tcW w:w="3324" w:type="dxa"/>
            <w:shd w:val="clear" w:color="auto" w:fill="auto"/>
            <w:noWrap/>
            <w:vAlign w:val="bottom"/>
            <w:hideMark/>
          </w:tcPr>
          <w:p w:rsidR="00861F02" w:rsidRPr="00826A1C" w:rsidRDefault="00861F02" w:rsidP="006A33DA">
            <w:pPr>
              <w:ind w:right="-1"/>
              <w:jc w:val="center"/>
              <w:rPr>
                <w:rFonts w:ascii="Century Gothic" w:hAnsi="Century Gothic"/>
                <w:color w:val="000000"/>
                <w:sz w:val="20"/>
                <w:szCs w:val="20"/>
                <w:lang w:val="en-US" w:eastAsia="en-US"/>
              </w:rPr>
            </w:pPr>
            <w:proofErr w:type="spellStart"/>
            <w:r w:rsidRPr="00826A1C">
              <w:rPr>
                <w:rFonts w:ascii="Century Gothic" w:hAnsi="Century Gothic"/>
                <w:color w:val="000000"/>
                <w:sz w:val="20"/>
                <w:szCs w:val="20"/>
                <w:lang w:val="en-US" w:eastAsia="en-US"/>
              </w:rPr>
              <w:t>Optativa</w:t>
            </w:r>
            <w:proofErr w:type="spellEnd"/>
          </w:p>
        </w:tc>
        <w:tc>
          <w:tcPr>
            <w:tcW w:w="1210" w:type="dxa"/>
            <w:shd w:val="clear" w:color="auto" w:fill="auto"/>
            <w:noWrap/>
            <w:vAlign w:val="center"/>
            <w:hideMark/>
          </w:tcPr>
          <w:p w:rsidR="00861F02" w:rsidRPr="00826A1C" w:rsidRDefault="00861F02" w:rsidP="006A33DA">
            <w:pPr>
              <w:ind w:right="-1"/>
              <w:jc w:val="center"/>
              <w:rPr>
                <w:rFonts w:ascii="Calibri" w:hAnsi="Calibri"/>
                <w:color w:val="000000"/>
                <w:sz w:val="22"/>
                <w:szCs w:val="22"/>
                <w:lang w:val="en-US" w:eastAsia="en-US"/>
              </w:rPr>
            </w:pPr>
            <w:r w:rsidRPr="00826A1C">
              <w:rPr>
                <w:rFonts w:ascii="Calibri" w:hAnsi="Calibri"/>
                <w:color w:val="000000"/>
                <w:sz w:val="22"/>
                <w:szCs w:val="22"/>
                <w:lang w:val="en-US" w:eastAsia="en-US"/>
              </w:rPr>
              <w:t>-</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474B3B" w:rsidRPr="001245A8" w:rsidRDefault="00474B3B" w:rsidP="00474B3B">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w:t>
      </w:r>
      <w:r>
        <w:rPr>
          <w:rFonts w:ascii="Century Gothic" w:hAnsi="Century Gothic" w:cs="Century Gothic"/>
          <w:sz w:val="22"/>
          <w:szCs w:val="22"/>
        </w:rPr>
        <w:t xml:space="preserve">el reconocimiento de los créditos </w:t>
      </w:r>
      <w:r w:rsidRPr="001245A8">
        <w:rPr>
          <w:rFonts w:ascii="Century Gothic" w:hAnsi="Century Gothic" w:cs="Century Gothic"/>
          <w:sz w:val="22"/>
          <w:szCs w:val="22"/>
        </w:rPr>
        <w:t>de la materia a partir de la ratificación de esta resolución por parte del Consejo Politécnico.</w:t>
      </w:r>
    </w:p>
    <w:p w:rsidR="00861F02" w:rsidRDefault="00861F02" w:rsidP="00861F02">
      <w:pPr>
        <w:ind w:right="-1"/>
      </w:pPr>
    </w:p>
    <w:p w:rsidR="006D553F" w:rsidRDefault="006D553F" w:rsidP="00861F02">
      <w:pPr>
        <w:ind w:right="-1"/>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30" w:name="CAC2013357"/>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57</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30"/>
    <w:p w:rsidR="00861F02"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CD-2013-05-21-138</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Mecánica y Ciencias de la Producción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6D553F"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Agrícola y Biológica de ESPOL</w:t>
      </w:r>
      <w:r w:rsidRPr="001245A8">
        <w:rPr>
          <w:rFonts w:ascii="Century Gothic" w:hAnsi="Century Gothic" w:cs="Century Gothic"/>
          <w:sz w:val="22"/>
          <w:szCs w:val="22"/>
        </w:rPr>
        <w:t>, a</w:t>
      </w:r>
      <w:r>
        <w:rPr>
          <w:rFonts w:ascii="Century Gothic" w:hAnsi="Century Gothic" w:cs="Century Gothic"/>
          <w:sz w:val="22"/>
          <w:szCs w:val="22"/>
        </w:rPr>
        <w:t xml:space="preserve"> </w:t>
      </w:r>
      <w:r w:rsidRPr="001245A8">
        <w:rPr>
          <w:rFonts w:ascii="Century Gothic" w:hAnsi="Century Gothic" w:cs="Century Gothic"/>
          <w:sz w:val="22"/>
          <w:szCs w:val="22"/>
        </w:rPr>
        <w:t>l</w:t>
      </w:r>
      <w:r>
        <w:rPr>
          <w:rFonts w:ascii="Century Gothic" w:hAnsi="Century Gothic" w:cs="Century Gothic"/>
          <w:sz w:val="22"/>
          <w:szCs w:val="22"/>
        </w:rPr>
        <w:t>a</w:t>
      </w:r>
      <w:r w:rsidRPr="001245A8">
        <w:rPr>
          <w:rFonts w:ascii="Century Gothic" w:hAnsi="Century Gothic" w:cs="Century Gothic"/>
          <w:sz w:val="22"/>
          <w:szCs w:val="22"/>
        </w:rPr>
        <w:t xml:space="preserve"> </w:t>
      </w:r>
      <w:r w:rsidRPr="002E52E8">
        <w:rPr>
          <w:rFonts w:ascii="Century Gothic" w:hAnsi="Century Gothic" w:cs="Century Gothic"/>
          <w:b/>
          <w:sz w:val="22"/>
          <w:szCs w:val="22"/>
        </w:rPr>
        <w:t>Sr</w:t>
      </w:r>
      <w:r>
        <w:rPr>
          <w:rFonts w:ascii="Century Gothic" w:hAnsi="Century Gothic" w:cs="Century Gothic"/>
          <w:b/>
          <w:sz w:val="22"/>
          <w:szCs w:val="22"/>
        </w:rPr>
        <w:t>ta</w:t>
      </w:r>
      <w:r w:rsidRPr="002E52E8">
        <w:rPr>
          <w:rFonts w:ascii="Century Gothic" w:hAnsi="Century Gothic" w:cs="Century Gothic"/>
          <w:b/>
          <w:sz w:val="22"/>
          <w:szCs w:val="22"/>
        </w:rPr>
        <w:t>.</w:t>
      </w:r>
      <w:r>
        <w:rPr>
          <w:rFonts w:ascii="Century Gothic" w:hAnsi="Century Gothic" w:cs="Century Gothic"/>
          <w:b/>
          <w:sz w:val="22"/>
          <w:szCs w:val="22"/>
        </w:rPr>
        <w:t xml:space="preserve"> Adriana Germania Montero Cortez </w:t>
      </w:r>
      <w:r w:rsidRPr="001245A8">
        <w:rPr>
          <w:rFonts w:ascii="Century Gothic" w:hAnsi="Century Gothic" w:cs="Century Gothic"/>
          <w:sz w:val="22"/>
          <w:szCs w:val="22"/>
        </w:rPr>
        <w:t xml:space="preserve">matrícula No. </w:t>
      </w:r>
      <w:r>
        <w:rPr>
          <w:rFonts w:ascii="Century Gothic" w:hAnsi="Century Gothic" w:cs="Century Gothic"/>
          <w:sz w:val="22"/>
          <w:szCs w:val="22"/>
        </w:rPr>
        <w:t>200612406</w:t>
      </w:r>
      <w:r w:rsidRPr="001245A8">
        <w:rPr>
          <w:rFonts w:ascii="Century Gothic" w:hAnsi="Century Gothic" w:cs="Century Gothic"/>
          <w:sz w:val="22"/>
          <w:szCs w:val="22"/>
        </w:rPr>
        <w:t>, de acuerdo al siguiente cuadro</w:t>
      </w:r>
      <w:r w:rsidRPr="001245A8">
        <w:rPr>
          <w:rFonts w:ascii="Century Gothic" w:hAnsi="Century Gothic" w:cs="Century Gothic"/>
          <w:b/>
          <w:bCs/>
          <w:sz w:val="22"/>
          <w:szCs w:val="22"/>
        </w:rPr>
        <w:t>:</w:t>
      </w:r>
    </w:p>
    <w:p w:rsidR="006D553F" w:rsidRDefault="006D553F" w:rsidP="00861F02">
      <w:pPr>
        <w:ind w:left="1701" w:right="-1"/>
        <w:jc w:val="both"/>
        <w:rPr>
          <w:rFonts w:ascii="Century Gothic" w:hAnsi="Century Gothic" w:cs="Century Gothic"/>
          <w:b/>
          <w:bCs/>
          <w:sz w:val="22"/>
          <w:szCs w:val="22"/>
        </w:rPr>
      </w:pPr>
    </w:p>
    <w:p w:rsidR="006D553F" w:rsidRDefault="006D553F" w:rsidP="00861F02">
      <w:pPr>
        <w:ind w:left="1701" w:right="-1"/>
        <w:jc w:val="both"/>
        <w:rPr>
          <w:rFonts w:ascii="Century Gothic" w:hAnsi="Century Gothic" w:cs="Century Gothic"/>
          <w:b/>
          <w:bCs/>
          <w:sz w:val="22"/>
          <w:szCs w:val="22"/>
        </w:rPr>
      </w:pPr>
    </w:p>
    <w:p w:rsidR="006D553F" w:rsidRDefault="00E134AD" w:rsidP="00861F02">
      <w:pPr>
        <w:ind w:left="1701" w:right="-1"/>
        <w:jc w:val="both"/>
        <w:rPr>
          <w:rFonts w:ascii="Century Gothic" w:hAnsi="Century Gothic" w:cs="Century Gothic"/>
          <w:b/>
          <w:bCs/>
          <w:sz w:val="22"/>
          <w:szCs w:val="22"/>
        </w:rPr>
      </w:pPr>
      <w:r>
        <w:rPr>
          <w:rFonts w:ascii="Century Gothic" w:hAnsi="Century Gothic" w:cs="Century Gothic"/>
          <w:b/>
          <w:bCs/>
          <w:sz w:val="22"/>
          <w:szCs w:val="22"/>
        </w:rPr>
        <w:t xml:space="preserve"> </w:t>
      </w:r>
    </w:p>
    <w:p w:rsidR="00E134AD" w:rsidRDefault="00E134AD" w:rsidP="00861F02">
      <w:pPr>
        <w:ind w:left="1701" w:right="-1"/>
        <w:jc w:val="both"/>
        <w:rPr>
          <w:rFonts w:ascii="Century Gothic" w:hAnsi="Century Gothic" w:cs="Century Gothic"/>
          <w:b/>
          <w:bCs/>
          <w:sz w:val="22"/>
          <w:szCs w:val="22"/>
        </w:rPr>
      </w:pPr>
    </w:p>
    <w:tbl>
      <w:tblPr>
        <w:tblpPr w:leftFromText="180" w:rightFromText="180" w:vertAnchor="text" w:horzAnchor="margin" w:tblpXSpec="right" w:tblpY="-197"/>
        <w:tblW w:w="8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139"/>
        <w:gridCol w:w="2526"/>
        <w:gridCol w:w="1320"/>
      </w:tblGrid>
      <w:tr w:rsidR="006D553F" w:rsidRPr="00B45F57" w:rsidTr="006D553F">
        <w:trPr>
          <w:trHeight w:val="226"/>
        </w:trPr>
        <w:tc>
          <w:tcPr>
            <w:tcW w:w="8158" w:type="dxa"/>
            <w:gridSpan w:val="4"/>
            <w:shd w:val="clear" w:color="auto" w:fill="auto"/>
            <w:noWrap/>
            <w:vAlign w:val="bottom"/>
            <w:hideMark/>
          </w:tcPr>
          <w:p w:rsidR="006D553F" w:rsidRPr="00B45F57" w:rsidRDefault="006D553F" w:rsidP="006D553F">
            <w:pPr>
              <w:ind w:right="-1"/>
              <w:jc w:val="center"/>
              <w:rPr>
                <w:rFonts w:ascii="Century Gothic" w:hAnsi="Century Gothic"/>
                <w:b/>
                <w:bCs/>
                <w:color w:val="000000"/>
                <w:sz w:val="20"/>
                <w:szCs w:val="20"/>
                <w:lang w:eastAsia="en-US"/>
              </w:rPr>
            </w:pPr>
            <w:r w:rsidRPr="00B45F57">
              <w:rPr>
                <w:rFonts w:ascii="Century Gothic" w:hAnsi="Century Gothic"/>
                <w:b/>
                <w:bCs/>
                <w:color w:val="000000"/>
                <w:sz w:val="20"/>
                <w:szCs w:val="20"/>
                <w:lang w:eastAsia="en-US"/>
              </w:rPr>
              <w:lastRenderedPageBreak/>
              <w:t xml:space="preserve">ESCUELA SUPERIOR POLITÉCNICA DEL LITORAL </w:t>
            </w:r>
          </w:p>
        </w:tc>
      </w:tr>
      <w:tr w:rsidR="006D553F" w:rsidRPr="00B45F57" w:rsidTr="006D553F">
        <w:trPr>
          <w:trHeight w:val="226"/>
        </w:trPr>
        <w:tc>
          <w:tcPr>
            <w:tcW w:w="8158" w:type="dxa"/>
            <w:gridSpan w:val="4"/>
            <w:shd w:val="clear" w:color="auto" w:fill="auto"/>
            <w:noWrap/>
            <w:vAlign w:val="bottom"/>
            <w:hideMark/>
          </w:tcPr>
          <w:p w:rsidR="006D553F" w:rsidRPr="00B45F57" w:rsidRDefault="006D553F" w:rsidP="006D553F">
            <w:pPr>
              <w:ind w:right="-1"/>
              <w:jc w:val="center"/>
              <w:rPr>
                <w:rFonts w:ascii="Century Gothic" w:hAnsi="Century Gothic"/>
                <w:b/>
                <w:bCs/>
                <w:color w:val="000000"/>
                <w:sz w:val="20"/>
                <w:szCs w:val="20"/>
                <w:lang w:val="en-US" w:eastAsia="en-US"/>
              </w:rPr>
            </w:pPr>
            <w:r w:rsidRPr="00B45F57">
              <w:rPr>
                <w:rFonts w:ascii="Century Gothic" w:hAnsi="Century Gothic"/>
                <w:b/>
                <w:bCs/>
                <w:color w:val="000000"/>
                <w:sz w:val="20"/>
                <w:szCs w:val="20"/>
                <w:lang w:val="en-US" w:eastAsia="en-US"/>
              </w:rPr>
              <w:t>INGENIERÍA AGRÍCOLA Y BIOLÓGICA</w:t>
            </w:r>
          </w:p>
        </w:tc>
      </w:tr>
      <w:tr w:rsidR="006D553F" w:rsidRPr="00B45F57" w:rsidTr="006D553F">
        <w:trPr>
          <w:trHeight w:val="226"/>
        </w:trPr>
        <w:tc>
          <w:tcPr>
            <w:tcW w:w="3173" w:type="dxa"/>
            <w:shd w:val="clear" w:color="auto" w:fill="auto"/>
            <w:noWrap/>
            <w:vAlign w:val="bottom"/>
            <w:hideMark/>
          </w:tcPr>
          <w:p w:rsidR="006D553F" w:rsidRPr="00B45F57" w:rsidRDefault="006D553F" w:rsidP="006D553F">
            <w:pPr>
              <w:ind w:right="-1"/>
              <w:rPr>
                <w:rFonts w:ascii="Century Gothic" w:hAnsi="Century Gothic"/>
                <w:b/>
                <w:bCs/>
                <w:color w:val="000000"/>
                <w:sz w:val="20"/>
                <w:szCs w:val="20"/>
                <w:lang w:val="en-US" w:eastAsia="en-US"/>
              </w:rPr>
            </w:pPr>
            <w:r w:rsidRPr="00B45F57">
              <w:rPr>
                <w:rFonts w:ascii="Century Gothic" w:hAnsi="Century Gothic"/>
                <w:b/>
                <w:bCs/>
                <w:color w:val="000000"/>
                <w:sz w:val="20"/>
                <w:szCs w:val="20"/>
                <w:lang w:val="en-US" w:eastAsia="en-US"/>
              </w:rPr>
              <w:t>MATERIA APROBADA</w:t>
            </w:r>
          </w:p>
        </w:tc>
        <w:tc>
          <w:tcPr>
            <w:tcW w:w="1139" w:type="dxa"/>
            <w:shd w:val="clear" w:color="auto" w:fill="auto"/>
            <w:noWrap/>
            <w:vAlign w:val="bottom"/>
            <w:hideMark/>
          </w:tcPr>
          <w:p w:rsidR="006D553F" w:rsidRPr="00B45F57" w:rsidRDefault="006D553F" w:rsidP="006D553F">
            <w:pPr>
              <w:ind w:right="-1"/>
              <w:jc w:val="center"/>
              <w:rPr>
                <w:rFonts w:ascii="Century Gothic" w:hAnsi="Century Gothic"/>
                <w:b/>
                <w:bCs/>
                <w:color w:val="000000"/>
                <w:sz w:val="20"/>
                <w:szCs w:val="20"/>
                <w:lang w:val="en-US" w:eastAsia="en-US"/>
              </w:rPr>
            </w:pPr>
            <w:r w:rsidRPr="00B45F57">
              <w:rPr>
                <w:rFonts w:ascii="Century Gothic" w:hAnsi="Century Gothic"/>
                <w:b/>
                <w:bCs/>
                <w:color w:val="000000"/>
                <w:sz w:val="20"/>
                <w:szCs w:val="20"/>
                <w:lang w:val="en-US" w:eastAsia="en-US"/>
              </w:rPr>
              <w:t>CÓDIGO</w:t>
            </w:r>
          </w:p>
        </w:tc>
        <w:tc>
          <w:tcPr>
            <w:tcW w:w="2526" w:type="dxa"/>
            <w:shd w:val="clear" w:color="auto" w:fill="auto"/>
            <w:noWrap/>
            <w:vAlign w:val="bottom"/>
            <w:hideMark/>
          </w:tcPr>
          <w:p w:rsidR="006D553F" w:rsidRPr="00B45F57" w:rsidRDefault="006D553F" w:rsidP="006D553F">
            <w:pPr>
              <w:ind w:right="-1"/>
              <w:rPr>
                <w:rFonts w:ascii="Century Gothic" w:hAnsi="Century Gothic"/>
                <w:b/>
                <w:bCs/>
                <w:color w:val="000000"/>
                <w:sz w:val="20"/>
                <w:szCs w:val="20"/>
                <w:lang w:val="en-US" w:eastAsia="en-US"/>
              </w:rPr>
            </w:pPr>
            <w:r w:rsidRPr="00B45F57">
              <w:rPr>
                <w:rFonts w:ascii="Century Gothic" w:hAnsi="Century Gothic"/>
                <w:b/>
                <w:bCs/>
                <w:color w:val="000000"/>
                <w:sz w:val="20"/>
                <w:szCs w:val="20"/>
                <w:lang w:val="en-US" w:eastAsia="en-US"/>
              </w:rPr>
              <w:t>MATERIA A CONVALIDAR</w:t>
            </w:r>
          </w:p>
        </w:tc>
        <w:tc>
          <w:tcPr>
            <w:tcW w:w="1320" w:type="dxa"/>
            <w:shd w:val="clear" w:color="auto" w:fill="auto"/>
            <w:noWrap/>
            <w:vAlign w:val="bottom"/>
            <w:hideMark/>
          </w:tcPr>
          <w:p w:rsidR="006D553F" w:rsidRPr="00B45F57" w:rsidRDefault="006D553F" w:rsidP="006D553F">
            <w:pPr>
              <w:ind w:right="-1"/>
              <w:rPr>
                <w:rFonts w:ascii="Century Gothic" w:hAnsi="Century Gothic"/>
                <w:b/>
                <w:bCs/>
                <w:color w:val="000000"/>
                <w:sz w:val="20"/>
                <w:szCs w:val="20"/>
                <w:lang w:val="en-US" w:eastAsia="en-US"/>
              </w:rPr>
            </w:pPr>
            <w:r w:rsidRPr="00B45F57">
              <w:rPr>
                <w:rFonts w:ascii="Century Gothic" w:hAnsi="Century Gothic"/>
                <w:b/>
                <w:bCs/>
                <w:color w:val="000000"/>
                <w:sz w:val="20"/>
                <w:szCs w:val="20"/>
                <w:lang w:val="en-US" w:eastAsia="en-US"/>
              </w:rPr>
              <w:t>CÓDIGO</w:t>
            </w:r>
          </w:p>
        </w:tc>
      </w:tr>
      <w:tr w:rsidR="006D553F" w:rsidRPr="00B45F57" w:rsidTr="006D553F">
        <w:trPr>
          <w:trHeight w:val="226"/>
        </w:trPr>
        <w:tc>
          <w:tcPr>
            <w:tcW w:w="3173" w:type="dxa"/>
            <w:shd w:val="clear" w:color="auto" w:fill="auto"/>
            <w:noWrap/>
            <w:vAlign w:val="bottom"/>
            <w:hideMark/>
          </w:tcPr>
          <w:p w:rsidR="006D553F" w:rsidRPr="00B45F57" w:rsidRDefault="006D553F" w:rsidP="006D553F">
            <w:pPr>
              <w:ind w:right="-1"/>
              <w:rPr>
                <w:rFonts w:ascii="Century Gothic" w:hAnsi="Century Gothic"/>
                <w:color w:val="000000"/>
                <w:sz w:val="20"/>
                <w:szCs w:val="20"/>
                <w:lang w:val="en-US" w:eastAsia="en-US"/>
              </w:rPr>
            </w:pPr>
            <w:r w:rsidRPr="00E134AD">
              <w:rPr>
                <w:rFonts w:ascii="Century Gothic" w:hAnsi="Century Gothic"/>
                <w:color w:val="000000"/>
                <w:sz w:val="20"/>
                <w:szCs w:val="20"/>
                <w:lang w:eastAsia="en-US"/>
              </w:rPr>
              <w:t>Métodos</w:t>
            </w:r>
            <w:r w:rsidRPr="00B45F57">
              <w:rPr>
                <w:rFonts w:ascii="Century Gothic" w:hAnsi="Century Gothic"/>
                <w:color w:val="000000"/>
                <w:sz w:val="20"/>
                <w:szCs w:val="20"/>
                <w:lang w:val="en-US" w:eastAsia="en-US"/>
              </w:rPr>
              <w:t xml:space="preserve"> </w:t>
            </w:r>
            <w:r w:rsidRPr="00E134AD">
              <w:rPr>
                <w:rFonts w:ascii="Century Gothic" w:hAnsi="Century Gothic"/>
                <w:color w:val="000000"/>
                <w:sz w:val="20"/>
                <w:szCs w:val="20"/>
                <w:lang w:eastAsia="en-US"/>
              </w:rPr>
              <w:t>Estadísticos</w:t>
            </w:r>
            <w:r w:rsidRPr="00B45F57">
              <w:rPr>
                <w:rFonts w:ascii="Century Gothic" w:hAnsi="Century Gothic"/>
                <w:color w:val="000000"/>
                <w:sz w:val="20"/>
                <w:szCs w:val="20"/>
                <w:lang w:val="en-US" w:eastAsia="en-US"/>
              </w:rPr>
              <w:t xml:space="preserve"> </w:t>
            </w:r>
            <w:r w:rsidRPr="00E134AD">
              <w:rPr>
                <w:rFonts w:ascii="Century Gothic" w:hAnsi="Century Gothic"/>
                <w:color w:val="000000"/>
                <w:sz w:val="20"/>
                <w:szCs w:val="20"/>
                <w:lang w:eastAsia="en-US"/>
              </w:rPr>
              <w:t>Aplicados</w:t>
            </w:r>
            <w:r w:rsidRPr="00B45F57">
              <w:rPr>
                <w:rFonts w:ascii="Century Gothic" w:hAnsi="Century Gothic"/>
                <w:color w:val="000000"/>
                <w:sz w:val="20"/>
                <w:szCs w:val="20"/>
                <w:lang w:val="en-US" w:eastAsia="en-US"/>
              </w:rPr>
              <w:t xml:space="preserve"> I </w:t>
            </w:r>
          </w:p>
        </w:tc>
        <w:tc>
          <w:tcPr>
            <w:tcW w:w="1139" w:type="dxa"/>
            <w:shd w:val="clear" w:color="auto" w:fill="auto"/>
            <w:noWrap/>
            <w:vAlign w:val="center"/>
            <w:hideMark/>
          </w:tcPr>
          <w:p w:rsidR="006D553F" w:rsidRPr="00B45F57" w:rsidRDefault="006D553F" w:rsidP="006D553F">
            <w:pPr>
              <w:ind w:right="-1"/>
              <w:jc w:val="center"/>
              <w:rPr>
                <w:rFonts w:ascii="Calibri" w:hAnsi="Calibri"/>
                <w:color w:val="000000"/>
                <w:sz w:val="20"/>
                <w:szCs w:val="20"/>
                <w:lang w:val="en-US" w:eastAsia="en-US"/>
              </w:rPr>
            </w:pPr>
            <w:r w:rsidRPr="00B45F57">
              <w:rPr>
                <w:rFonts w:ascii="Calibri" w:hAnsi="Calibri"/>
                <w:color w:val="000000"/>
                <w:sz w:val="20"/>
                <w:szCs w:val="20"/>
                <w:lang w:val="en-US" w:eastAsia="en-US"/>
              </w:rPr>
              <w:t>FIMP08359</w:t>
            </w:r>
          </w:p>
        </w:tc>
        <w:tc>
          <w:tcPr>
            <w:tcW w:w="2526" w:type="dxa"/>
            <w:shd w:val="clear" w:color="auto" w:fill="auto"/>
            <w:noWrap/>
            <w:vAlign w:val="bottom"/>
            <w:hideMark/>
          </w:tcPr>
          <w:p w:rsidR="006D553F" w:rsidRPr="00B45F57" w:rsidRDefault="006D553F" w:rsidP="006D553F">
            <w:pPr>
              <w:ind w:right="-1"/>
              <w:jc w:val="center"/>
              <w:rPr>
                <w:rFonts w:ascii="Century Gothic" w:hAnsi="Century Gothic"/>
                <w:color w:val="000000"/>
                <w:sz w:val="20"/>
                <w:szCs w:val="20"/>
                <w:lang w:val="en-US" w:eastAsia="en-US"/>
              </w:rPr>
            </w:pPr>
            <w:r w:rsidRPr="00E134AD">
              <w:rPr>
                <w:rFonts w:ascii="Century Gothic" w:hAnsi="Century Gothic"/>
                <w:color w:val="000000"/>
                <w:sz w:val="20"/>
                <w:szCs w:val="20"/>
                <w:lang w:eastAsia="en-US"/>
              </w:rPr>
              <w:t>Bioestadística</w:t>
            </w:r>
          </w:p>
        </w:tc>
        <w:tc>
          <w:tcPr>
            <w:tcW w:w="1320" w:type="dxa"/>
            <w:shd w:val="clear" w:color="auto" w:fill="auto"/>
            <w:noWrap/>
            <w:vAlign w:val="bottom"/>
            <w:hideMark/>
          </w:tcPr>
          <w:p w:rsidR="006D553F" w:rsidRPr="00B45F57" w:rsidRDefault="006D553F" w:rsidP="006D553F">
            <w:pPr>
              <w:ind w:right="-1"/>
              <w:rPr>
                <w:rFonts w:ascii="Century Gothic" w:hAnsi="Century Gothic"/>
                <w:color w:val="000000"/>
                <w:sz w:val="20"/>
                <w:szCs w:val="20"/>
                <w:lang w:val="en-US" w:eastAsia="en-US"/>
              </w:rPr>
            </w:pPr>
            <w:r w:rsidRPr="00B45F57">
              <w:rPr>
                <w:rFonts w:ascii="Century Gothic" w:hAnsi="Century Gothic"/>
                <w:color w:val="000000"/>
                <w:sz w:val="20"/>
                <w:szCs w:val="20"/>
                <w:lang w:val="en-US" w:eastAsia="en-US"/>
              </w:rPr>
              <w:t>FMAR01701</w:t>
            </w:r>
          </w:p>
        </w:tc>
      </w:tr>
    </w:tbl>
    <w:p w:rsidR="006D553F" w:rsidRDefault="006D553F" w:rsidP="00861F02">
      <w:pPr>
        <w:ind w:left="1701" w:right="-1"/>
        <w:jc w:val="both"/>
        <w:rPr>
          <w:rFonts w:ascii="Century Gothic" w:hAnsi="Century Gothic" w:cs="Century Gothic"/>
          <w:b/>
          <w:bCs/>
          <w:sz w:val="22"/>
          <w:szCs w:val="22"/>
        </w:rPr>
      </w:pPr>
    </w:p>
    <w:p w:rsidR="006A33DA" w:rsidRPr="001245A8" w:rsidRDefault="006A33DA" w:rsidP="00861F02">
      <w:pPr>
        <w:ind w:left="1701" w:right="-1"/>
        <w:jc w:val="both"/>
        <w:rPr>
          <w:rFonts w:ascii="Century Gothic" w:hAnsi="Century Gothic" w:cs="Century Gothic"/>
          <w:b/>
          <w:bCs/>
          <w:sz w:val="22"/>
          <w:szCs w:val="22"/>
        </w:rPr>
      </w:pPr>
    </w:p>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6A33DA">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la  </w:t>
      </w:r>
      <w:r>
        <w:rPr>
          <w:rFonts w:ascii="Century Gothic" w:hAnsi="Century Gothic" w:cs="Century Gothic"/>
          <w:sz w:val="22"/>
          <w:szCs w:val="22"/>
        </w:rPr>
        <w:t xml:space="preserve"> </w:t>
      </w:r>
      <w:r w:rsidRPr="001245A8">
        <w:rPr>
          <w:rFonts w:ascii="Century Gothic" w:hAnsi="Century Gothic" w:cs="Century Gothic"/>
          <w:sz w:val="22"/>
          <w:szCs w:val="22"/>
        </w:rPr>
        <w:t>convalidación de la materia a partir de la ratificación de esta resolución por parte del Consejo Politécnico.</w:t>
      </w:r>
    </w:p>
    <w:p w:rsidR="006A33DA" w:rsidRDefault="006A33DA" w:rsidP="006A33DA">
      <w:pPr>
        <w:tabs>
          <w:tab w:val="left" w:pos="8647"/>
        </w:tabs>
        <w:ind w:left="1701" w:right="-1"/>
        <w:jc w:val="both"/>
        <w:rPr>
          <w:rFonts w:ascii="Century Gothic" w:hAnsi="Century Gothic" w:cs="Century Gothic"/>
          <w:sz w:val="22"/>
          <w:szCs w:val="22"/>
        </w:rPr>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31" w:name="CAC2013358"/>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58</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31"/>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CD-2013-05-21-139</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Mecánica y Ciencias de la Producción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6A33DA" w:rsidRPr="001245A8"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 en la carrera de Ingeni</w:t>
      </w:r>
      <w:r>
        <w:rPr>
          <w:rFonts w:ascii="Century Gothic" w:hAnsi="Century Gothic" w:cs="Century Gothic"/>
          <w:sz w:val="22"/>
          <w:szCs w:val="22"/>
        </w:rPr>
        <w:t>ería en Electricidad Electrónica y Automatización Industrial  de ESPOL</w:t>
      </w:r>
      <w:r w:rsidRPr="001245A8">
        <w:rPr>
          <w:rFonts w:ascii="Century Gothic" w:hAnsi="Century Gothic" w:cs="Century Gothic"/>
          <w:sz w:val="22"/>
          <w:szCs w:val="22"/>
        </w:rPr>
        <w:t xml:space="preserve">, al </w:t>
      </w:r>
      <w:r>
        <w:rPr>
          <w:rFonts w:ascii="Century Gothic" w:hAnsi="Century Gothic" w:cs="Century Gothic"/>
          <w:b/>
          <w:sz w:val="22"/>
          <w:szCs w:val="22"/>
        </w:rPr>
        <w:t>Sr</w:t>
      </w:r>
      <w:r w:rsidRPr="002E52E8">
        <w:rPr>
          <w:rFonts w:ascii="Century Gothic" w:hAnsi="Century Gothic" w:cs="Century Gothic"/>
          <w:b/>
          <w:sz w:val="22"/>
          <w:szCs w:val="22"/>
        </w:rPr>
        <w:t>.</w:t>
      </w:r>
      <w:r>
        <w:rPr>
          <w:rFonts w:ascii="Century Gothic" w:hAnsi="Century Gothic" w:cs="Century Gothic"/>
          <w:b/>
          <w:sz w:val="22"/>
          <w:szCs w:val="22"/>
        </w:rPr>
        <w:t xml:space="preserve"> </w:t>
      </w:r>
      <w:proofErr w:type="spellStart"/>
      <w:r>
        <w:rPr>
          <w:rFonts w:ascii="Century Gothic" w:hAnsi="Century Gothic" w:cs="Century Gothic"/>
          <w:b/>
          <w:sz w:val="22"/>
          <w:szCs w:val="22"/>
        </w:rPr>
        <w:t>Jhonny</w:t>
      </w:r>
      <w:proofErr w:type="spellEnd"/>
      <w:r>
        <w:rPr>
          <w:rFonts w:ascii="Century Gothic" w:hAnsi="Century Gothic" w:cs="Century Gothic"/>
          <w:b/>
          <w:sz w:val="22"/>
          <w:szCs w:val="22"/>
        </w:rPr>
        <w:t xml:space="preserve"> Daniel Rodríguez Gallegos </w:t>
      </w:r>
      <w:r w:rsidRPr="001245A8">
        <w:rPr>
          <w:rFonts w:ascii="Century Gothic" w:hAnsi="Century Gothic" w:cs="Century Gothic"/>
          <w:sz w:val="22"/>
          <w:szCs w:val="22"/>
        </w:rPr>
        <w:t xml:space="preserve">matrícula No. </w:t>
      </w:r>
      <w:r>
        <w:rPr>
          <w:rFonts w:ascii="Century Gothic" w:hAnsi="Century Gothic" w:cs="Century Gothic"/>
          <w:sz w:val="22"/>
          <w:szCs w:val="22"/>
        </w:rPr>
        <w:t>200540326</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Ingeniería y Administración de la Producción Industrial </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tbl>
      <w:tblPr>
        <w:tblpPr w:leftFromText="180" w:rightFromText="180" w:vertAnchor="text" w:horzAnchor="page" w:tblpX="3346" w:tblpY="156"/>
        <w:tblW w:w="8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159"/>
        <w:gridCol w:w="3447"/>
        <w:gridCol w:w="1215"/>
      </w:tblGrid>
      <w:tr w:rsidR="00861F02" w:rsidRPr="004375BC" w:rsidTr="009A3589">
        <w:trPr>
          <w:trHeight w:val="483"/>
        </w:trPr>
        <w:tc>
          <w:tcPr>
            <w:tcW w:w="8263" w:type="dxa"/>
            <w:gridSpan w:val="4"/>
            <w:shd w:val="clear" w:color="auto" w:fill="auto"/>
            <w:noWrap/>
            <w:vAlign w:val="bottom"/>
            <w:hideMark/>
          </w:tcPr>
          <w:p w:rsidR="00861F02" w:rsidRPr="004375BC" w:rsidRDefault="00861F02" w:rsidP="00861F02">
            <w:pPr>
              <w:ind w:right="-1"/>
              <w:jc w:val="center"/>
              <w:rPr>
                <w:rFonts w:ascii="Century Gothic" w:hAnsi="Century Gothic"/>
                <w:b/>
                <w:bCs/>
                <w:color w:val="000000"/>
                <w:sz w:val="20"/>
                <w:szCs w:val="20"/>
                <w:lang w:eastAsia="en-US"/>
              </w:rPr>
            </w:pPr>
            <w:r w:rsidRPr="004375BC">
              <w:rPr>
                <w:rFonts w:ascii="Century Gothic" w:hAnsi="Century Gothic"/>
                <w:b/>
                <w:bCs/>
                <w:color w:val="000000"/>
                <w:sz w:val="20"/>
                <w:szCs w:val="20"/>
                <w:lang w:eastAsia="en-US"/>
              </w:rPr>
              <w:t xml:space="preserve">ESCUELA SUPERIOR POLITÉCNICA DEL LITORAL </w:t>
            </w:r>
          </w:p>
        </w:tc>
      </w:tr>
      <w:tr w:rsidR="00861F02" w:rsidRPr="004375BC" w:rsidTr="009A3589">
        <w:trPr>
          <w:trHeight w:val="483"/>
        </w:trPr>
        <w:tc>
          <w:tcPr>
            <w:tcW w:w="3601" w:type="dxa"/>
            <w:gridSpan w:val="2"/>
            <w:shd w:val="clear" w:color="auto" w:fill="auto"/>
            <w:noWrap/>
            <w:vAlign w:val="bottom"/>
            <w:hideMark/>
          </w:tcPr>
          <w:p w:rsidR="00861F02" w:rsidRPr="004375BC" w:rsidRDefault="00861F02" w:rsidP="00861F02">
            <w:pPr>
              <w:ind w:right="-1"/>
              <w:jc w:val="center"/>
              <w:rPr>
                <w:rFonts w:ascii="Century Gothic" w:hAnsi="Century Gothic"/>
                <w:b/>
                <w:bCs/>
                <w:color w:val="000000"/>
                <w:sz w:val="20"/>
                <w:szCs w:val="20"/>
                <w:lang w:eastAsia="en-US"/>
              </w:rPr>
            </w:pPr>
            <w:r w:rsidRPr="004375BC">
              <w:rPr>
                <w:rFonts w:ascii="Century Gothic" w:hAnsi="Century Gothic"/>
                <w:b/>
                <w:bCs/>
                <w:color w:val="000000"/>
                <w:sz w:val="20"/>
                <w:szCs w:val="20"/>
                <w:lang w:eastAsia="en-US"/>
              </w:rPr>
              <w:t xml:space="preserve">INGENIERÍA EN ELECTRIC. ELECTRÓNICA Y AUTOMATIZACIÓN INDUSTRIAL </w:t>
            </w:r>
          </w:p>
        </w:tc>
        <w:tc>
          <w:tcPr>
            <w:tcW w:w="4662" w:type="dxa"/>
            <w:gridSpan w:val="2"/>
            <w:shd w:val="clear" w:color="auto" w:fill="auto"/>
            <w:noWrap/>
            <w:vAlign w:val="bottom"/>
            <w:hideMark/>
          </w:tcPr>
          <w:p w:rsidR="00861F02" w:rsidRPr="004375BC" w:rsidRDefault="00861F02" w:rsidP="00861F02">
            <w:pPr>
              <w:ind w:right="-1"/>
              <w:jc w:val="center"/>
              <w:rPr>
                <w:rFonts w:ascii="Century Gothic" w:hAnsi="Century Gothic"/>
                <w:b/>
                <w:bCs/>
                <w:color w:val="000000"/>
                <w:sz w:val="20"/>
                <w:szCs w:val="20"/>
                <w:lang w:eastAsia="en-US"/>
              </w:rPr>
            </w:pPr>
            <w:r w:rsidRPr="004375BC">
              <w:rPr>
                <w:rFonts w:ascii="Century Gothic" w:hAnsi="Century Gothic"/>
                <w:b/>
                <w:bCs/>
                <w:color w:val="000000"/>
                <w:sz w:val="20"/>
                <w:szCs w:val="20"/>
                <w:lang w:eastAsia="en-US"/>
              </w:rPr>
              <w:t xml:space="preserve">INGENIERÍA Y ADMINISTRACIÓN DE LA PRODUCCIÓN INDUSTRIAL </w:t>
            </w:r>
          </w:p>
        </w:tc>
      </w:tr>
      <w:tr w:rsidR="00861F02" w:rsidRPr="004375BC" w:rsidTr="009A3589">
        <w:trPr>
          <w:trHeight w:val="483"/>
        </w:trPr>
        <w:tc>
          <w:tcPr>
            <w:tcW w:w="2442" w:type="dxa"/>
            <w:shd w:val="clear" w:color="auto" w:fill="auto"/>
            <w:noWrap/>
            <w:vAlign w:val="bottom"/>
            <w:hideMark/>
          </w:tcPr>
          <w:p w:rsidR="00861F02" w:rsidRPr="004375BC" w:rsidRDefault="00861F02" w:rsidP="00861F02">
            <w:pPr>
              <w:ind w:right="-1"/>
              <w:rPr>
                <w:rFonts w:ascii="Century Gothic" w:hAnsi="Century Gothic"/>
                <w:b/>
                <w:bCs/>
                <w:color w:val="000000"/>
                <w:sz w:val="20"/>
                <w:szCs w:val="20"/>
                <w:lang w:val="en-US" w:eastAsia="en-US"/>
              </w:rPr>
            </w:pPr>
            <w:r w:rsidRPr="004375BC">
              <w:rPr>
                <w:rFonts w:ascii="Century Gothic" w:hAnsi="Century Gothic"/>
                <w:b/>
                <w:bCs/>
                <w:color w:val="000000"/>
                <w:sz w:val="20"/>
                <w:szCs w:val="20"/>
                <w:lang w:val="en-US" w:eastAsia="en-US"/>
              </w:rPr>
              <w:t>MATERIA APROBADA</w:t>
            </w:r>
          </w:p>
        </w:tc>
        <w:tc>
          <w:tcPr>
            <w:tcW w:w="1159" w:type="dxa"/>
            <w:shd w:val="clear" w:color="auto" w:fill="auto"/>
            <w:noWrap/>
            <w:vAlign w:val="bottom"/>
            <w:hideMark/>
          </w:tcPr>
          <w:p w:rsidR="00861F02" w:rsidRPr="004375BC" w:rsidRDefault="00861F02" w:rsidP="00861F02">
            <w:pPr>
              <w:ind w:right="-1"/>
              <w:jc w:val="center"/>
              <w:rPr>
                <w:rFonts w:ascii="Century Gothic" w:hAnsi="Century Gothic"/>
                <w:b/>
                <w:bCs/>
                <w:color w:val="000000"/>
                <w:sz w:val="20"/>
                <w:szCs w:val="20"/>
                <w:lang w:val="en-US" w:eastAsia="en-US"/>
              </w:rPr>
            </w:pPr>
            <w:r w:rsidRPr="004375BC">
              <w:rPr>
                <w:rFonts w:ascii="Century Gothic" w:hAnsi="Century Gothic"/>
                <w:b/>
                <w:bCs/>
                <w:color w:val="000000"/>
                <w:sz w:val="20"/>
                <w:szCs w:val="20"/>
                <w:lang w:val="en-US" w:eastAsia="en-US"/>
              </w:rPr>
              <w:t>CÓDIGO</w:t>
            </w:r>
          </w:p>
        </w:tc>
        <w:tc>
          <w:tcPr>
            <w:tcW w:w="3447" w:type="dxa"/>
            <w:shd w:val="clear" w:color="auto" w:fill="auto"/>
            <w:noWrap/>
            <w:vAlign w:val="bottom"/>
            <w:hideMark/>
          </w:tcPr>
          <w:p w:rsidR="00861F02" w:rsidRPr="004375BC" w:rsidRDefault="00861F02" w:rsidP="00861F02">
            <w:pPr>
              <w:ind w:right="-1"/>
              <w:jc w:val="center"/>
              <w:rPr>
                <w:rFonts w:ascii="Century Gothic" w:hAnsi="Century Gothic"/>
                <w:b/>
                <w:bCs/>
                <w:color w:val="000000"/>
                <w:sz w:val="20"/>
                <w:szCs w:val="20"/>
                <w:lang w:val="en-US" w:eastAsia="en-US"/>
              </w:rPr>
            </w:pPr>
            <w:r w:rsidRPr="004375BC">
              <w:rPr>
                <w:rFonts w:ascii="Century Gothic" w:hAnsi="Century Gothic"/>
                <w:b/>
                <w:bCs/>
                <w:color w:val="000000"/>
                <w:sz w:val="20"/>
                <w:szCs w:val="20"/>
                <w:lang w:val="en-US" w:eastAsia="en-US"/>
              </w:rPr>
              <w:t>MATERIA A CONVALIDAR</w:t>
            </w:r>
          </w:p>
        </w:tc>
        <w:tc>
          <w:tcPr>
            <w:tcW w:w="1215" w:type="dxa"/>
            <w:shd w:val="clear" w:color="auto" w:fill="auto"/>
            <w:noWrap/>
            <w:vAlign w:val="bottom"/>
            <w:hideMark/>
          </w:tcPr>
          <w:p w:rsidR="00861F02" w:rsidRPr="004375BC" w:rsidRDefault="00861F02" w:rsidP="00861F02">
            <w:pPr>
              <w:ind w:right="-1"/>
              <w:jc w:val="center"/>
              <w:rPr>
                <w:rFonts w:ascii="Century Gothic" w:hAnsi="Century Gothic"/>
                <w:b/>
                <w:bCs/>
                <w:color w:val="000000"/>
                <w:sz w:val="20"/>
                <w:szCs w:val="20"/>
                <w:lang w:val="en-US" w:eastAsia="en-US"/>
              </w:rPr>
            </w:pPr>
            <w:r w:rsidRPr="004375BC">
              <w:rPr>
                <w:rFonts w:ascii="Century Gothic" w:hAnsi="Century Gothic"/>
                <w:b/>
                <w:bCs/>
                <w:color w:val="000000"/>
                <w:sz w:val="20"/>
                <w:szCs w:val="20"/>
                <w:lang w:val="en-US" w:eastAsia="en-US"/>
              </w:rPr>
              <w:t>CÓDIGO</w:t>
            </w:r>
          </w:p>
        </w:tc>
      </w:tr>
      <w:tr w:rsidR="00861F02" w:rsidRPr="004375BC" w:rsidTr="009A3589">
        <w:trPr>
          <w:trHeight w:val="483"/>
        </w:trPr>
        <w:tc>
          <w:tcPr>
            <w:tcW w:w="2442" w:type="dxa"/>
            <w:shd w:val="clear" w:color="auto" w:fill="auto"/>
            <w:noWrap/>
            <w:vAlign w:val="bottom"/>
            <w:hideMark/>
          </w:tcPr>
          <w:p w:rsidR="00861F02" w:rsidRPr="004375BC" w:rsidRDefault="00861F02" w:rsidP="00861F02">
            <w:pPr>
              <w:ind w:right="-1"/>
              <w:rPr>
                <w:rFonts w:ascii="Century Gothic" w:hAnsi="Century Gothic"/>
                <w:color w:val="000000"/>
                <w:sz w:val="20"/>
                <w:szCs w:val="20"/>
                <w:lang w:val="en-US" w:eastAsia="en-US"/>
              </w:rPr>
            </w:pPr>
            <w:proofErr w:type="spellStart"/>
            <w:r w:rsidRPr="004375BC">
              <w:rPr>
                <w:rFonts w:ascii="Century Gothic" w:hAnsi="Century Gothic"/>
                <w:color w:val="000000"/>
                <w:sz w:val="20"/>
                <w:szCs w:val="20"/>
                <w:lang w:val="en-US" w:eastAsia="en-US"/>
              </w:rPr>
              <w:t>Estadística</w:t>
            </w:r>
            <w:proofErr w:type="spellEnd"/>
            <w:r w:rsidRPr="004375BC">
              <w:rPr>
                <w:rFonts w:ascii="Century Gothic" w:hAnsi="Century Gothic"/>
                <w:color w:val="000000"/>
                <w:sz w:val="20"/>
                <w:szCs w:val="20"/>
                <w:lang w:val="en-US" w:eastAsia="en-US"/>
              </w:rPr>
              <w:t xml:space="preserve"> (ING) (B) </w:t>
            </w:r>
          </w:p>
        </w:tc>
        <w:tc>
          <w:tcPr>
            <w:tcW w:w="1159" w:type="dxa"/>
            <w:shd w:val="clear" w:color="auto" w:fill="auto"/>
            <w:noWrap/>
            <w:vAlign w:val="center"/>
            <w:hideMark/>
          </w:tcPr>
          <w:p w:rsidR="00861F02" w:rsidRPr="004375BC" w:rsidRDefault="00861F02" w:rsidP="00861F02">
            <w:pPr>
              <w:ind w:right="-1"/>
              <w:jc w:val="center"/>
              <w:rPr>
                <w:rFonts w:ascii="Calibri" w:hAnsi="Calibri"/>
                <w:color w:val="000000"/>
                <w:sz w:val="20"/>
                <w:szCs w:val="20"/>
                <w:lang w:val="en-US" w:eastAsia="en-US"/>
              </w:rPr>
            </w:pPr>
            <w:r w:rsidRPr="004375BC">
              <w:rPr>
                <w:rFonts w:ascii="Calibri" w:hAnsi="Calibri"/>
                <w:color w:val="000000"/>
                <w:sz w:val="20"/>
                <w:szCs w:val="20"/>
                <w:lang w:val="en-US" w:eastAsia="en-US"/>
              </w:rPr>
              <w:t>ICM00166</w:t>
            </w:r>
          </w:p>
        </w:tc>
        <w:tc>
          <w:tcPr>
            <w:tcW w:w="3447" w:type="dxa"/>
            <w:shd w:val="clear" w:color="auto" w:fill="auto"/>
            <w:noWrap/>
            <w:vAlign w:val="bottom"/>
            <w:hideMark/>
          </w:tcPr>
          <w:p w:rsidR="00861F02" w:rsidRPr="004375BC" w:rsidRDefault="00861F02" w:rsidP="00861F02">
            <w:pPr>
              <w:ind w:right="-1"/>
              <w:rPr>
                <w:rFonts w:ascii="Century Gothic" w:hAnsi="Century Gothic"/>
                <w:color w:val="000000"/>
                <w:sz w:val="20"/>
                <w:szCs w:val="20"/>
                <w:lang w:eastAsia="en-US"/>
              </w:rPr>
            </w:pPr>
            <w:r w:rsidRPr="004375BC">
              <w:rPr>
                <w:rFonts w:ascii="Century Gothic" w:hAnsi="Century Gothic"/>
                <w:color w:val="000000"/>
                <w:sz w:val="20"/>
                <w:szCs w:val="20"/>
                <w:lang w:eastAsia="en-US"/>
              </w:rPr>
              <w:t xml:space="preserve">Métodos Estadísticos para la Industria I </w:t>
            </w:r>
          </w:p>
        </w:tc>
        <w:tc>
          <w:tcPr>
            <w:tcW w:w="1215" w:type="dxa"/>
            <w:shd w:val="clear" w:color="auto" w:fill="auto"/>
            <w:noWrap/>
            <w:vAlign w:val="bottom"/>
            <w:hideMark/>
          </w:tcPr>
          <w:p w:rsidR="00861F02" w:rsidRPr="004375BC" w:rsidRDefault="00861F02" w:rsidP="00861F02">
            <w:pPr>
              <w:ind w:right="-1"/>
              <w:jc w:val="center"/>
              <w:rPr>
                <w:rFonts w:ascii="Century Gothic" w:hAnsi="Century Gothic"/>
                <w:color w:val="000000"/>
                <w:sz w:val="20"/>
                <w:szCs w:val="20"/>
                <w:lang w:val="en-US" w:eastAsia="en-US"/>
              </w:rPr>
            </w:pPr>
            <w:r w:rsidRPr="004375BC">
              <w:rPr>
                <w:rFonts w:ascii="Century Gothic" w:hAnsi="Century Gothic"/>
                <w:color w:val="000000"/>
                <w:sz w:val="20"/>
                <w:szCs w:val="20"/>
                <w:lang w:val="en-US" w:eastAsia="en-US"/>
              </w:rPr>
              <w:t>FIMP07781</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right="-1"/>
        <w:jc w:val="both"/>
        <w:rPr>
          <w:rFonts w:ascii="Century Gothic" w:hAnsi="Century Gothic"/>
          <w:sz w:val="22"/>
          <w:szCs w:val="22"/>
          <w:lang w:val="es-MX"/>
        </w:rPr>
      </w:pPr>
    </w:p>
    <w:p w:rsidR="00861F02" w:rsidRDefault="00861F02" w:rsidP="00861F02">
      <w:pPr>
        <w:tabs>
          <w:tab w:val="left" w:pos="8647"/>
        </w:tabs>
        <w:ind w:right="-1"/>
        <w:jc w:val="both"/>
        <w:rPr>
          <w:rFonts w:ascii="Century Gothic" w:hAnsi="Century Gothic"/>
          <w:sz w:val="22"/>
          <w:szCs w:val="22"/>
          <w:lang w:val="es-MX"/>
        </w:rPr>
      </w:pPr>
    </w:p>
    <w:p w:rsidR="00861F02" w:rsidRDefault="00861F02" w:rsidP="00861F02">
      <w:pPr>
        <w:tabs>
          <w:tab w:val="left" w:pos="8647"/>
        </w:tabs>
        <w:ind w:left="1800"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 xml:space="preserve">La Secretaría Técnica Académica ingresará en el sistema la  </w:t>
      </w:r>
      <w:r>
        <w:rPr>
          <w:rFonts w:ascii="Century Gothic" w:hAnsi="Century Gothic" w:cs="Century Gothic"/>
          <w:sz w:val="22"/>
          <w:szCs w:val="22"/>
        </w:rPr>
        <w:t xml:space="preserve"> </w:t>
      </w:r>
      <w:r w:rsidRPr="001245A8">
        <w:rPr>
          <w:rFonts w:ascii="Century Gothic" w:hAnsi="Century Gothic" w:cs="Century Gothic"/>
          <w:sz w:val="22"/>
          <w:szCs w:val="22"/>
        </w:rPr>
        <w:t xml:space="preserve">convalidación de la materia a partir de la ratificación de esta resolución </w:t>
      </w:r>
      <w:r>
        <w:rPr>
          <w:rFonts w:ascii="Century Gothic" w:hAnsi="Century Gothic" w:cs="Century Gothic"/>
          <w:sz w:val="22"/>
          <w:szCs w:val="22"/>
        </w:rPr>
        <w:t xml:space="preserve">  </w:t>
      </w:r>
      <w:r w:rsidRPr="001245A8">
        <w:rPr>
          <w:rFonts w:ascii="Century Gothic" w:hAnsi="Century Gothic" w:cs="Century Gothic"/>
          <w:sz w:val="22"/>
          <w:szCs w:val="22"/>
        </w:rPr>
        <w:t>por parte del Consejo Politécnico.</w:t>
      </w:r>
    </w:p>
    <w:p w:rsidR="006A33DA" w:rsidRPr="001245A8" w:rsidRDefault="006A33DA" w:rsidP="00861F02">
      <w:pPr>
        <w:tabs>
          <w:tab w:val="left" w:pos="8647"/>
        </w:tabs>
        <w:ind w:left="1800" w:right="-1"/>
        <w:jc w:val="both"/>
        <w:rPr>
          <w:rFonts w:ascii="Century Gothic" w:hAnsi="Century Gothic" w:cs="Century Gothic"/>
          <w:sz w:val="22"/>
          <w:szCs w:val="22"/>
        </w:rPr>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32" w:name="CAC2013359"/>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59</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Convalidación de materia</w:t>
      </w:r>
    </w:p>
    <w:bookmarkEnd w:id="32"/>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CD-EDCOM-042-2013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w:t>
      </w:r>
      <w:r>
        <w:rPr>
          <w:rFonts w:ascii="Century Gothic" w:hAnsi="Century Gothic" w:cs="Century Gothic"/>
          <w:sz w:val="22"/>
          <w:szCs w:val="22"/>
        </w:rPr>
        <w:t>aprobada en la carrera de Licenciatura en Diseño Web y Aplicación Multimedia de ESPOL</w:t>
      </w:r>
      <w:r w:rsidRPr="001245A8">
        <w:rPr>
          <w:rFonts w:ascii="Century Gothic" w:hAnsi="Century Gothic" w:cs="Century Gothic"/>
          <w:sz w:val="22"/>
          <w:szCs w:val="22"/>
        </w:rPr>
        <w:t>, a</w:t>
      </w:r>
      <w:r>
        <w:rPr>
          <w:rFonts w:ascii="Century Gothic" w:hAnsi="Century Gothic" w:cs="Century Gothic"/>
          <w:sz w:val="22"/>
          <w:szCs w:val="22"/>
        </w:rPr>
        <w:t xml:space="preserve"> </w:t>
      </w:r>
      <w:r w:rsidRPr="001245A8">
        <w:rPr>
          <w:rFonts w:ascii="Century Gothic" w:hAnsi="Century Gothic" w:cs="Century Gothic"/>
          <w:sz w:val="22"/>
          <w:szCs w:val="22"/>
        </w:rPr>
        <w:t>l</w:t>
      </w:r>
      <w:r>
        <w:rPr>
          <w:rFonts w:ascii="Century Gothic" w:hAnsi="Century Gothic" w:cs="Century Gothic"/>
          <w:sz w:val="22"/>
          <w:szCs w:val="22"/>
        </w:rPr>
        <w:t>a</w:t>
      </w:r>
      <w:r w:rsidRPr="001245A8">
        <w:rPr>
          <w:rFonts w:ascii="Century Gothic" w:hAnsi="Century Gothic" w:cs="Century Gothic"/>
          <w:sz w:val="22"/>
          <w:szCs w:val="22"/>
        </w:rPr>
        <w:t xml:space="preserve"> </w:t>
      </w:r>
      <w:r>
        <w:rPr>
          <w:rFonts w:ascii="Century Gothic" w:hAnsi="Century Gothic" w:cs="Century Gothic"/>
          <w:b/>
          <w:sz w:val="22"/>
          <w:szCs w:val="22"/>
        </w:rPr>
        <w:t xml:space="preserve">Srta. Sandy Samanta Chiriboga Vega </w:t>
      </w:r>
      <w:r w:rsidRPr="001245A8">
        <w:rPr>
          <w:rFonts w:ascii="Century Gothic" w:hAnsi="Century Gothic" w:cs="Century Gothic"/>
          <w:sz w:val="22"/>
          <w:szCs w:val="22"/>
        </w:rPr>
        <w:t xml:space="preserve">matrícula No. </w:t>
      </w:r>
      <w:r>
        <w:rPr>
          <w:rFonts w:ascii="Century Gothic" w:hAnsi="Century Gothic" w:cs="Century Gothic"/>
          <w:sz w:val="22"/>
          <w:szCs w:val="22"/>
        </w:rPr>
        <w:t>201106506</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Licenciatura en Diseño y Producción Audiovisual  de acuerdo al siguiente cuadro</w:t>
      </w:r>
      <w:r w:rsidRPr="001245A8">
        <w:rPr>
          <w:rFonts w:ascii="Century Gothic" w:hAnsi="Century Gothic" w:cs="Century Gothic"/>
          <w:b/>
          <w:bCs/>
          <w:sz w:val="22"/>
          <w:szCs w:val="22"/>
        </w:rPr>
        <w:t>:</w:t>
      </w:r>
    </w:p>
    <w:p w:rsidR="006D553F" w:rsidRDefault="006D553F" w:rsidP="00861F02">
      <w:pPr>
        <w:ind w:left="1701" w:right="-1"/>
        <w:jc w:val="both"/>
        <w:rPr>
          <w:rFonts w:ascii="Century Gothic" w:hAnsi="Century Gothic" w:cs="Century Gothic"/>
          <w:b/>
          <w:bCs/>
          <w:sz w:val="22"/>
          <w:szCs w:val="22"/>
        </w:rPr>
      </w:pPr>
    </w:p>
    <w:p w:rsidR="006D553F" w:rsidRPr="001245A8" w:rsidRDefault="006D553F" w:rsidP="00861F02">
      <w:pPr>
        <w:ind w:left="1701" w:right="-1"/>
        <w:jc w:val="both"/>
        <w:rPr>
          <w:rFonts w:ascii="Century Gothic" w:hAnsi="Century Gothic" w:cs="Century Gothic"/>
          <w:b/>
          <w:bCs/>
          <w:sz w:val="22"/>
          <w:szCs w:val="22"/>
        </w:rPr>
      </w:pPr>
    </w:p>
    <w:tbl>
      <w:tblPr>
        <w:tblpPr w:leftFromText="180" w:rightFromText="180" w:vertAnchor="text" w:horzAnchor="margin" w:tblpXSpec="right" w:tblpY="115"/>
        <w:tblW w:w="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495"/>
        <w:gridCol w:w="3023"/>
        <w:gridCol w:w="1271"/>
      </w:tblGrid>
      <w:tr w:rsidR="00F60AA6" w:rsidRPr="00C4258D" w:rsidTr="00F60AA6">
        <w:trPr>
          <w:trHeight w:val="197"/>
        </w:trPr>
        <w:tc>
          <w:tcPr>
            <w:tcW w:w="8264" w:type="dxa"/>
            <w:gridSpan w:val="4"/>
            <w:shd w:val="clear" w:color="auto" w:fill="auto"/>
            <w:noWrap/>
            <w:vAlign w:val="bottom"/>
            <w:hideMark/>
          </w:tcPr>
          <w:p w:rsidR="00F60AA6" w:rsidRPr="00C4258D" w:rsidRDefault="00F60AA6" w:rsidP="00F60AA6">
            <w:pPr>
              <w:ind w:right="-1"/>
              <w:jc w:val="center"/>
              <w:rPr>
                <w:rFonts w:ascii="Century Gothic" w:hAnsi="Century Gothic"/>
                <w:b/>
                <w:bCs/>
                <w:color w:val="000000"/>
                <w:sz w:val="20"/>
                <w:szCs w:val="20"/>
                <w:lang w:eastAsia="en-US"/>
              </w:rPr>
            </w:pPr>
            <w:r w:rsidRPr="00C4258D">
              <w:rPr>
                <w:rFonts w:ascii="Century Gothic" w:hAnsi="Century Gothic"/>
                <w:b/>
                <w:bCs/>
                <w:color w:val="000000"/>
                <w:sz w:val="20"/>
                <w:szCs w:val="20"/>
                <w:lang w:eastAsia="en-US"/>
              </w:rPr>
              <w:lastRenderedPageBreak/>
              <w:t xml:space="preserve">ESCUELA SUPERIOR POLITECNICA DEL LITORAL </w:t>
            </w:r>
          </w:p>
        </w:tc>
      </w:tr>
      <w:tr w:rsidR="00F60AA6" w:rsidRPr="00C4258D" w:rsidTr="00F60AA6">
        <w:trPr>
          <w:trHeight w:val="197"/>
        </w:trPr>
        <w:tc>
          <w:tcPr>
            <w:tcW w:w="3970" w:type="dxa"/>
            <w:gridSpan w:val="2"/>
            <w:shd w:val="clear" w:color="auto" w:fill="auto"/>
            <w:noWrap/>
            <w:vAlign w:val="bottom"/>
            <w:hideMark/>
          </w:tcPr>
          <w:p w:rsidR="00F60AA6" w:rsidRPr="00C4258D" w:rsidRDefault="00F60AA6" w:rsidP="00F60AA6">
            <w:pPr>
              <w:ind w:right="-1"/>
              <w:jc w:val="center"/>
              <w:rPr>
                <w:rFonts w:ascii="Century Gothic" w:hAnsi="Century Gothic"/>
                <w:b/>
                <w:bCs/>
                <w:color w:val="000000"/>
                <w:sz w:val="20"/>
                <w:szCs w:val="20"/>
                <w:lang w:eastAsia="en-US"/>
              </w:rPr>
            </w:pPr>
            <w:r w:rsidRPr="00C4258D">
              <w:rPr>
                <w:rFonts w:ascii="Century Gothic" w:hAnsi="Century Gothic"/>
                <w:b/>
                <w:bCs/>
                <w:color w:val="000000"/>
                <w:sz w:val="20"/>
                <w:szCs w:val="20"/>
                <w:lang w:eastAsia="en-US"/>
              </w:rPr>
              <w:t xml:space="preserve">LICENCIATURA EN DISEÑO WEB Y APLICACIÓN MULTIMEDIA </w:t>
            </w:r>
          </w:p>
        </w:tc>
        <w:tc>
          <w:tcPr>
            <w:tcW w:w="4294" w:type="dxa"/>
            <w:gridSpan w:val="2"/>
            <w:shd w:val="clear" w:color="auto" w:fill="auto"/>
            <w:noWrap/>
            <w:vAlign w:val="bottom"/>
            <w:hideMark/>
          </w:tcPr>
          <w:p w:rsidR="00F60AA6" w:rsidRPr="00C4258D" w:rsidRDefault="00F60AA6" w:rsidP="00F60AA6">
            <w:pPr>
              <w:ind w:right="-1"/>
              <w:jc w:val="center"/>
              <w:rPr>
                <w:rFonts w:ascii="Century Gothic" w:hAnsi="Century Gothic"/>
                <w:b/>
                <w:bCs/>
                <w:color w:val="000000"/>
                <w:sz w:val="20"/>
                <w:szCs w:val="20"/>
                <w:lang w:eastAsia="en-US"/>
              </w:rPr>
            </w:pPr>
            <w:r w:rsidRPr="00C4258D">
              <w:rPr>
                <w:rFonts w:ascii="Century Gothic" w:hAnsi="Century Gothic"/>
                <w:b/>
                <w:bCs/>
                <w:color w:val="000000"/>
                <w:sz w:val="20"/>
                <w:szCs w:val="20"/>
                <w:lang w:eastAsia="en-US"/>
              </w:rPr>
              <w:t xml:space="preserve">LICENCIATURA EN DISEÑO Y PRODUCCIÓN AUDIOVISUAL </w:t>
            </w:r>
          </w:p>
        </w:tc>
      </w:tr>
      <w:tr w:rsidR="00F60AA6" w:rsidRPr="00C4258D" w:rsidTr="00F60AA6">
        <w:trPr>
          <w:trHeight w:val="197"/>
        </w:trPr>
        <w:tc>
          <w:tcPr>
            <w:tcW w:w="2475" w:type="dxa"/>
            <w:shd w:val="clear" w:color="auto" w:fill="auto"/>
            <w:noWrap/>
            <w:vAlign w:val="bottom"/>
            <w:hideMark/>
          </w:tcPr>
          <w:p w:rsidR="00F60AA6" w:rsidRPr="00C4258D" w:rsidRDefault="00F60AA6" w:rsidP="00F60AA6">
            <w:pPr>
              <w:ind w:right="-1"/>
              <w:rPr>
                <w:rFonts w:ascii="Century Gothic" w:hAnsi="Century Gothic"/>
                <w:b/>
                <w:bCs/>
                <w:color w:val="000000"/>
                <w:sz w:val="20"/>
                <w:szCs w:val="20"/>
                <w:lang w:val="en-US" w:eastAsia="en-US"/>
              </w:rPr>
            </w:pPr>
            <w:r w:rsidRPr="00C4258D">
              <w:rPr>
                <w:rFonts w:ascii="Century Gothic" w:hAnsi="Century Gothic"/>
                <w:b/>
                <w:bCs/>
                <w:color w:val="000000"/>
                <w:sz w:val="20"/>
                <w:szCs w:val="20"/>
                <w:lang w:val="en-US" w:eastAsia="en-US"/>
              </w:rPr>
              <w:t>MATERIA APROBADA</w:t>
            </w:r>
          </w:p>
        </w:tc>
        <w:tc>
          <w:tcPr>
            <w:tcW w:w="1495" w:type="dxa"/>
            <w:shd w:val="clear" w:color="auto" w:fill="auto"/>
            <w:noWrap/>
            <w:vAlign w:val="bottom"/>
            <w:hideMark/>
          </w:tcPr>
          <w:p w:rsidR="00F60AA6" w:rsidRPr="00C4258D" w:rsidRDefault="00F60AA6" w:rsidP="00F60AA6">
            <w:pPr>
              <w:ind w:right="-1"/>
              <w:jc w:val="center"/>
              <w:rPr>
                <w:rFonts w:ascii="Century Gothic" w:hAnsi="Century Gothic"/>
                <w:b/>
                <w:bCs/>
                <w:color w:val="000000"/>
                <w:sz w:val="20"/>
                <w:szCs w:val="20"/>
                <w:lang w:val="en-US" w:eastAsia="en-US"/>
              </w:rPr>
            </w:pPr>
            <w:r w:rsidRPr="00C4258D">
              <w:rPr>
                <w:rFonts w:ascii="Century Gothic" w:hAnsi="Century Gothic"/>
                <w:b/>
                <w:bCs/>
                <w:color w:val="000000"/>
                <w:sz w:val="20"/>
                <w:szCs w:val="20"/>
                <w:lang w:val="en-US" w:eastAsia="en-US"/>
              </w:rPr>
              <w:t>CÓDIGO</w:t>
            </w:r>
          </w:p>
        </w:tc>
        <w:tc>
          <w:tcPr>
            <w:tcW w:w="3023" w:type="dxa"/>
            <w:shd w:val="clear" w:color="auto" w:fill="auto"/>
            <w:noWrap/>
            <w:vAlign w:val="bottom"/>
            <w:hideMark/>
          </w:tcPr>
          <w:p w:rsidR="00F60AA6" w:rsidRPr="00C4258D" w:rsidRDefault="00F60AA6" w:rsidP="00F60AA6">
            <w:pPr>
              <w:ind w:right="-1"/>
              <w:jc w:val="center"/>
              <w:rPr>
                <w:rFonts w:ascii="Century Gothic" w:hAnsi="Century Gothic"/>
                <w:b/>
                <w:bCs/>
                <w:color w:val="000000"/>
                <w:sz w:val="20"/>
                <w:szCs w:val="20"/>
                <w:lang w:val="en-US" w:eastAsia="en-US"/>
              </w:rPr>
            </w:pPr>
            <w:r w:rsidRPr="00C4258D">
              <w:rPr>
                <w:rFonts w:ascii="Century Gothic" w:hAnsi="Century Gothic"/>
                <w:b/>
                <w:bCs/>
                <w:color w:val="000000"/>
                <w:sz w:val="20"/>
                <w:szCs w:val="20"/>
                <w:lang w:val="en-US" w:eastAsia="en-US"/>
              </w:rPr>
              <w:t>MATERIA A CONVALIDAR</w:t>
            </w:r>
          </w:p>
        </w:tc>
        <w:tc>
          <w:tcPr>
            <w:tcW w:w="1271" w:type="dxa"/>
            <w:shd w:val="clear" w:color="auto" w:fill="auto"/>
            <w:noWrap/>
            <w:vAlign w:val="bottom"/>
            <w:hideMark/>
          </w:tcPr>
          <w:p w:rsidR="00F60AA6" w:rsidRPr="00C4258D" w:rsidRDefault="00F60AA6" w:rsidP="00F60AA6">
            <w:pPr>
              <w:ind w:right="-1"/>
              <w:jc w:val="center"/>
              <w:rPr>
                <w:rFonts w:ascii="Century Gothic" w:hAnsi="Century Gothic"/>
                <w:b/>
                <w:bCs/>
                <w:color w:val="000000"/>
                <w:sz w:val="20"/>
                <w:szCs w:val="20"/>
                <w:lang w:val="en-US" w:eastAsia="en-US"/>
              </w:rPr>
            </w:pPr>
            <w:r w:rsidRPr="00C4258D">
              <w:rPr>
                <w:rFonts w:ascii="Century Gothic" w:hAnsi="Century Gothic"/>
                <w:b/>
                <w:bCs/>
                <w:color w:val="000000"/>
                <w:sz w:val="20"/>
                <w:szCs w:val="20"/>
                <w:lang w:val="en-US" w:eastAsia="en-US"/>
              </w:rPr>
              <w:t>CÓDIGO</w:t>
            </w:r>
          </w:p>
        </w:tc>
      </w:tr>
      <w:tr w:rsidR="00F60AA6" w:rsidRPr="00C4258D" w:rsidTr="00F60AA6">
        <w:trPr>
          <w:trHeight w:val="197"/>
        </w:trPr>
        <w:tc>
          <w:tcPr>
            <w:tcW w:w="2475" w:type="dxa"/>
            <w:shd w:val="clear" w:color="auto" w:fill="auto"/>
            <w:noWrap/>
            <w:vAlign w:val="bottom"/>
            <w:hideMark/>
          </w:tcPr>
          <w:p w:rsidR="00F60AA6" w:rsidRPr="00C4258D" w:rsidRDefault="00F60AA6" w:rsidP="00F60AA6">
            <w:pPr>
              <w:ind w:right="-1"/>
              <w:rPr>
                <w:rFonts w:ascii="Century Gothic" w:hAnsi="Century Gothic"/>
                <w:color w:val="000000"/>
                <w:sz w:val="20"/>
                <w:szCs w:val="20"/>
                <w:lang w:val="en-US" w:eastAsia="en-US"/>
              </w:rPr>
            </w:pPr>
            <w:r w:rsidRPr="00C4258D">
              <w:rPr>
                <w:rFonts w:ascii="Century Gothic" w:hAnsi="Century Gothic"/>
                <w:color w:val="000000"/>
                <w:sz w:val="20"/>
                <w:szCs w:val="20"/>
                <w:lang w:val="en-US" w:eastAsia="en-US"/>
              </w:rPr>
              <w:t xml:space="preserve">Color Digital </w:t>
            </w:r>
          </w:p>
        </w:tc>
        <w:tc>
          <w:tcPr>
            <w:tcW w:w="1495" w:type="dxa"/>
            <w:shd w:val="clear" w:color="auto" w:fill="auto"/>
            <w:noWrap/>
            <w:vAlign w:val="center"/>
            <w:hideMark/>
          </w:tcPr>
          <w:p w:rsidR="00F60AA6" w:rsidRPr="00C4258D" w:rsidRDefault="00F60AA6" w:rsidP="00F60AA6">
            <w:pPr>
              <w:ind w:right="-1"/>
              <w:jc w:val="center"/>
              <w:rPr>
                <w:rFonts w:ascii="Calibri" w:hAnsi="Calibri"/>
                <w:color w:val="000000"/>
                <w:sz w:val="20"/>
                <w:szCs w:val="20"/>
                <w:lang w:val="en-US" w:eastAsia="en-US"/>
              </w:rPr>
            </w:pPr>
            <w:r w:rsidRPr="00C4258D">
              <w:rPr>
                <w:rFonts w:ascii="Calibri" w:hAnsi="Calibri"/>
                <w:color w:val="000000"/>
                <w:sz w:val="20"/>
                <w:szCs w:val="20"/>
                <w:lang w:val="en-US" w:eastAsia="en-US"/>
              </w:rPr>
              <w:t>EDCOM01172</w:t>
            </w:r>
          </w:p>
        </w:tc>
        <w:tc>
          <w:tcPr>
            <w:tcW w:w="3023" w:type="dxa"/>
            <w:shd w:val="clear" w:color="auto" w:fill="auto"/>
            <w:noWrap/>
            <w:vAlign w:val="bottom"/>
            <w:hideMark/>
          </w:tcPr>
          <w:p w:rsidR="00F60AA6" w:rsidRPr="00C4258D" w:rsidRDefault="00F60AA6" w:rsidP="00F60AA6">
            <w:pPr>
              <w:ind w:right="-1"/>
              <w:rPr>
                <w:rFonts w:ascii="Century Gothic" w:hAnsi="Century Gothic"/>
                <w:color w:val="000000"/>
                <w:sz w:val="20"/>
                <w:szCs w:val="20"/>
                <w:lang w:val="en-US" w:eastAsia="en-US"/>
              </w:rPr>
            </w:pPr>
            <w:proofErr w:type="spellStart"/>
            <w:r w:rsidRPr="00C4258D">
              <w:rPr>
                <w:rFonts w:ascii="Century Gothic" w:hAnsi="Century Gothic"/>
                <w:color w:val="000000"/>
                <w:sz w:val="20"/>
                <w:szCs w:val="20"/>
                <w:lang w:val="en-US" w:eastAsia="en-US"/>
              </w:rPr>
              <w:t>Psicología</w:t>
            </w:r>
            <w:proofErr w:type="spellEnd"/>
            <w:r w:rsidRPr="00C4258D">
              <w:rPr>
                <w:rFonts w:ascii="Century Gothic" w:hAnsi="Century Gothic"/>
                <w:color w:val="000000"/>
                <w:sz w:val="20"/>
                <w:szCs w:val="20"/>
                <w:lang w:val="en-US" w:eastAsia="en-US"/>
              </w:rPr>
              <w:t xml:space="preserve"> del Color </w:t>
            </w:r>
          </w:p>
        </w:tc>
        <w:tc>
          <w:tcPr>
            <w:tcW w:w="1271" w:type="dxa"/>
            <w:shd w:val="clear" w:color="auto" w:fill="auto"/>
            <w:noWrap/>
            <w:vAlign w:val="center"/>
            <w:hideMark/>
          </w:tcPr>
          <w:p w:rsidR="00F60AA6" w:rsidRPr="00C4258D" w:rsidRDefault="00F60AA6" w:rsidP="00F60AA6">
            <w:pPr>
              <w:ind w:right="-1"/>
              <w:jc w:val="center"/>
              <w:rPr>
                <w:rFonts w:ascii="Calibri" w:hAnsi="Calibri"/>
                <w:color w:val="000000"/>
                <w:sz w:val="20"/>
                <w:szCs w:val="20"/>
                <w:lang w:val="en-US" w:eastAsia="en-US"/>
              </w:rPr>
            </w:pPr>
            <w:r w:rsidRPr="00C4258D">
              <w:rPr>
                <w:rFonts w:ascii="Calibri" w:hAnsi="Calibri"/>
                <w:color w:val="000000"/>
                <w:sz w:val="20"/>
                <w:szCs w:val="20"/>
                <w:lang w:val="en-US" w:eastAsia="en-US"/>
              </w:rPr>
              <w:t>PRTCO02162</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right="-1"/>
        <w:jc w:val="both"/>
        <w:rPr>
          <w:rFonts w:ascii="Century Gothic" w:hAnsi="Century Gothic"/>
          <w:sz w:val="22"/>
          <w:szCs w:val="22"/>
          <w:lang w:val="es-MX"/>
        </w:rPr>
      </w:pPr>
    </w:p>
    <w:p w:rsidR="00F60AA6" w:rsidRDefault="00F60AA6" w:rsidP="00861F02">
      <w:pPr>
        <w:tabs>
          <w:tab w:val="left" w:pos="8647"/>
        </w:tabs>
        <w:ind w:left="1800" w:right="-1"/>
        <w:jc w:val="both"/>
        <w:rPr>
          <w:rFonts w:ascii="Century Gothic" w:hAnsi="Century Gothic"/>
          <w:sz w:val="14"/>
          <w:szCs w:val="22"/>
          <w:lang w:val="es-MX"/>
        </w:rPr>
      </w:pPr>
    </w:p>
    <w:p w:rsidR="00861F02" w:rsidRPr="001245A8" w:rsidRDefault="00F60AA6" w:rsidP="00861F02">
      <w:pPr>
        <w:tabs>
          <w:tab w:val="left" w:pos="8647"/>
        </w:tabs>
        <w:ind w:left="1800" w:right="-1"/>
        <w:jc w:val="both"/>
        <w:rPr>
          <w:rFonts w:ascii="Century Gothic" w:hAnsi="Century Gothic" w:cs="Century Gothic"/>
          <w:sz w:val="22"/>
          <w:szCs w:val="22"/>
        </w:rPr>
      </w:pPr>
      <w:r>
        <w:rPr>
          <w:rFonts w:ascii="Century Gothic" w:hAnsi="Century Gothic"/>
          <w:sz w:val="14"/>
          <w:szCs w:val="22"/>
          <w:lang w:val="es-MX"/>
        </w:rPr>
        <w:t>(</w:t>
      </w:r>
      <w:r w:rsidR="00861F02" w:rsidRPr="006A33DA">
        <w:rPr>
          <w:rFonts w:ascii="Century Gothic" w:hAnsi="Century Gothic"/>
          <w:sz w:val="14"/>
          <w:szCs w:val="22"/>
          <w:lang w:val="es-MX"/>
        </w:rPr>
        <w:t>2)</w:t>
      </w:r>
      <w:r w:rsidR="00861F02" w:rsidRPr="001245A8">
        <w:rPr>
          <w:rFonts w:ascii="Century Gothic" w:hAnsi="Century Gothic" w:cs="Century Gothic"/>
          <w:sz w:val="22"/>
          <w:szCs w:val="22"/>
        </w:rPr>
        <w:t xml:space="preserve">La Secretaría Técnica Académica ingresará en el sistema la  </w:t>
      </w:r>
      <w:r w:rsidR="00861F02">
        <w:rPr>
          <w:rFonts w:ascii="Century Gothic" w:hAnsi="Century Gothic" w:cs="Century Gothic"/>
          <w:sz w:val="22"/>
          <w:szCs w:val="22"/>
        </w:rPr>
        <w:t xml:space="preserve"> </w:t>
      </w:r>
      <w:r w:rsidR="00861F02" w:rsidRPr="001245A8">
        <w:rPr>
          <w:rFonts w:ascii="Century Gothic" w:hAnsi="Century Gothic" w:cs="Century Gothic"/>
          <w:sz w:val="22"/>
          <w:szCs w:val="22"/>
        </w:rPr>
        <w:t xml:space="preserve">convalidación de la materia a partir de la ratificación de esta resolución </w:t>
      </w:r>
      <w:r w:rsidR="00861F02">
        <w:rPr>
          <w:rFonts w:ascii="Century Gothic" w:hAnsi="Century Gothic" w:cs="Century Gothic"/>
          <w:sz w:val="22"/>
          <w:szCs w:val="22"/>
        </w:rPr>
        <w:t xml:space="preserve">  </w:t>
      </w:r>
      <w:r w:rsidR="00861F02" w:rsidRPr="001245A8">
        <w:rPr>
          <w:rFonts w:ascii="Century Gothic" w:hAnsi="Century Gothic" w:cs="Century Gothic"/>
          <w:sz w:val="22"/>
          <w:szCs w:val="22"/>
        </w:rPr>
        <w:t>por parte del Consejo Politécnico.</w:t>
      </w:r>
    </w:p>
    <w:p w:rsidR="00861F02" w:rsidRDefault="00861F02" w:rsidP="00861F02">
      <w:pPr>
        <w:ind w:right="-1"/>
      </w:pPr>
    </w:p>
    <w:p w:rsidR="00861F02" w:rsidRPr="001245A8" w:rsidRDefault="00861F02" w:rsidP="00861F02">
      <w:pPr>
        <w:tabs>
          <w:tab w:val="left" w:pos="8647"/>
        </w:tabs>
        <w:ind w:left="1701" w:right="-1" w:hanging="1701"/>
        <w:jc w:val="both"/>
        <w:rPr>
          <w:rFonts w:ascii="Century Gothic" w:hAnsi="Century Gothic" w:cs="Century Gothic"/>
          <w:sz w:val="22"/>
          <w:szCs w:val="22"/>
        </w:rPr>
      </w:pPr>
      <w:bookmarkStart w:id="33" w:name="CAC2013360"/>
      <w:r w:rsidRPr="001245A8">
        <w:rPr>
          <w:rFonts w:ascii="Century Gothic" w:hAnsi="Century Gothic" w:cs="Century Gothic"/>
          <w:b/>
          <w:bCs/>
          <w:sz w:val="22"/>
          <w:szCs w:val="22"/>
        </w:rPr>
        <w:t>CAc-2013-</w:t>
      </w:r>
      <w:r w:rsidR="00532245">
        <w:rPr>
          <w:rFonts w:ascii="Century Gothic" w:hAnsi="Century Gothic" w:cs="Century Gothic"/>
          <w:b/>
          <w:bCs/>
          <w:sz w:val="22"/>
          <w:szCs w:val="22"/>
        </w:rPr>
        <w:t>3</w:t>
      </w:r>
      <w:r w:rsidR="009A3589">
        <w:rPr>
          <w:rFonts w:ascii="Century Gothic" w:hAnsi="Century Gothic" w:cs="Century Gothic"/>
          <w:b/>
          <w:bCs/>
          <w:sz w:val="22"/>
          <w:szCs w:val="22"/>
        </w:rPr>
        <w:t>60</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3020D4">
        <w:rPr>
          <w:rFonts w:ascii="Century Gothic" w:hAnsi="Century Gothic" w:cs="Century Gothic"/>
          <w:b/>
          <w:bCs/>
          <w:sz w:val="22"/>
          <w:szCs w:val="22"/>
        </w:rPr>
        <w:t>Convalidación de materia</w:t>
      </w:r>
    </w:p>
    <w:bookmarkEnd w:id="33"/>
    <w:p w:rsidR="00861F02" w:rsidRPr="001245A8" w:rsidRDefault="00861F02" w:rsidP="00861F02">
      <w:pPr>
        <w:ind w:left="1701" w:right="-1"/>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CD-FCNM-13-056</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Ciencias Naturales y Matemáticas,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61F02" w:rsidRPr="001245A8" w:rsidRDefault="00861F02" w:rsidP="00861F02">
      <w:pPr>
        <w:ind w:left="1701"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61F02" w:rsidRDefault="00861F02" w:rsidP="00861F02">
      <w:pPr>
        <w:ind w:left="1701" w:right="-1"/>
        <w:jc w:val="both"/>
        <w:rPr>
          <w:rFonts w:ascii="Century Gothic" w:hAnsi="Century Gothic" w:cs="Century Gothic"/>
          <w:b/>
          <w:bCs/>
          <w:sz w:val="22"/>
          <w:szCs w:val="22"/>
        </w:rPr>
      </w:pPr>
      <w:r w:rsidRPr="006A33DA">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Licenciatura en Administración Tecnológica de ESPOL</w:t>
      </w:r>
      <w:r w:rsidRPr="001245A8">
        <w:rPr>
          <w:rFonts w:ascii="Century Gothic" w:hAnsi="Century Gothic" w:cs="Century Gothic"/>
          <w:sz w:val="22"/>
          <w:szCs w:val="22"/>
        </w:rPr>
        <w:t xml:space="preserve">, al </w:t>
      </w:r>
      <w:r w:rsidRPr="002E52E8">
        <w:rPr>
          <w:rFonts w:ascii="Century Gothic" w:hAnsi="Century Gothic" w:cs="Century Gothic"/>
          <w:b/>
          <w:sz w:val="22"/>
          <w:szCs w:val="22"/>
        </w:rPr>
        <w:t>Sr.</w:t>
      </w:r>
      <w:r w:rsidRPr="001245A8">
        <w:rPr>
          <w:rFonts w:ascii="Century Gothic" w:hAnsi="Century Gothic" w:cs="Century Gothic"/>
          <w:sz w:val="22"/>
          <w:szCs w:val="22"/>
        </w:rPr>
        <w:t xml:space="preserve"> </w:t>
      </w:r>
      <w:r>
        <w:rPr>
          <w:rFonts w:ascii="Century Gothic" w:hAnsi="Century Gothic" w:cs="Century Gothic"/>
          <w:b/>
          <w:sz w:val="22"/>
          <w:szCs w:val="22"/>
        </w:rPr>
        <w:t>Julio Cesar Bustamante Galarza</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198901423</w:t>
      </w:r>
      <w:r w:rsidRPr="001245A8">
        <w:rPr>
          <w:rFonts w:ascii="Century Gothic" w:hAnsi="Century Gothic" w:cs="Century Gothic"/>
          <w:sz w:val="22"/>
          <w:szCs w:val="22"/>
        </w:rPr>
        <w:t>,</w:t>
      </w:r>
      <w:r>
        <w:rPr>
          <w:rFonts w:ascii="Century Gothic" w:hAnsi="Century Gothic" w:cs="Century Gothic"/>
          <w:sz w:val="22"/>
          <w:szCs w:val="22"/>
        </w:rPr>
        <w:t xml:space="preserve"> con la materia de la carrera Ingeniería y Electricidad Potencia</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p w:rsidR="0031682F" w:rsidRDefault="0031682F" w:rsidP="00861F02">
      <w:pPr>
        <w:ind w:left="1701" w:right="-1"/>
        <w:jc w:val="both"/>
        <w:rPr>
          <w:rFonts w:ascii="Century Gothic" w:hAnsi="Century Gothic" w:cs="Century Gothic"/>
          <w:b/>
          <w:bCs/>
          <w:sz w:val="22"/>
          <w:szCs w:val="22"/>
        </w:rPr>
      </w:pPr>
    </w:p>
    <w:tbl>
      <w:tblPr>
        <w:tblpPr w:leftFromText="180" w:rightFromText="180" w:vertAnchor="text" w:horzAnchor="page" w:tblpX="3286" w:tblpY="133"/>
        <w:tblW w:w="8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227"/>
        <w:gridCol w:w="3233"/>
        <w:gridCol w:w="1227"/>
      </w:tblGrid>
      <w:tr w:rsidR="00861F02" w:rsidRPr="00670BFD" w:rsidTr="009A3589">
        <w:trPr>
          <w:trHeight w:val="267"/>
        </w:trPr>
        <w:tc>
          <w:tcPr>
            <w:tcW w:w="8169" w:type="dxa"/>
            <w:gridSpan w:val="4"/>
            <w:shd w:val="clear" w:color="auto" w:fill="auto"/>
            <w:noWrap/>
            <w:vAlign w:val="bottom"/>
            <w:hideMark/>
          </w:tcPr>
          <w:p w:rsidR="00861F02" w:rsidRPr="00670BFD" w:rsidRDefault="00861F02" w:rsidP="00861F02">
            <w:pPr>
              <w:ind w:right="-1"/>
              <w:jc w:val="center"/>
              <w:rPr>
                <w:rFonts w:ascii="Century Gothic" w:hAnsi="Century Gothic"/>
                <w:b/>
                <w:bCs/>
                <w:color w:val="000000"/>
                <w:sz w:val="20"/>
                <w:szCs w:val="20"/>
                <w:lang w:eastAsia="en-US"/>
              </w:rPr>
            </w:pPr>
            <w:r w:rsidRPr="00670BFD">
              <w:rPr>
                <w:rFonts w:ascii="Century Gothic" w:hAnsi="Century Gothic"/>
                <w:b/>
                <w:bCs/>
                <w:color w:val="000000"/>
                <w:sz w:val="20"/>
                <w:szCs w:val="20"/>
                <w:lang w:eastAsia="en-US"/>
              </w:rPr>
              <w:t xml:space="preserve">ESCUELA SUPERIOR POLITÉCNICA DEL LITORAL </w:t>
            </w:r>
          </w:p>
        </w:tc>
      </w:tr>
      <w:tr w:rsidR="00861F02" w:rsidRPr="00670BFD" w:rsidTr="009A3589">
        <w:trPr>
          <w:trHeight w:val="267"/>
        </w:trPr>
        <w:tc>
          <w:tcPr>
            <w:tcW w:w="3709" w:type="dxa"/>
            <w:gridSpan w:val="2"/>
            <w:shd w:val="clear" w:color="auto" w:fill="auto"/>
            <w:noWrap/>
            <w:vAlign w:val="bottom"/>
            <w:hideMark/>
          </w:tcPr>
          <w:p w:rsidR="00861F02" w:rsidRPr="00670BFD" w:rsidRDefault="00861F02" w:rsidP="00861F02">
            <w:pPr>
              <w:ind w:right="-1"/>
              <w:jc w:val="center"/>
              <w:rPr>
                <w:rFonts w:ascii="Century Gothic" w:hAnsi="Century Gothic"/>
                <w:b/>
                <w:bCs/>
                <w:color w:val="000000"/>
                <w:sz w:val="20"/>
                <w:szCs w:val="20"/>
                <w:lang w:val="en-US" w:eastAsia="en-US"/>
              </w:rPr>
            </w:pPr>
            <w:r w:rsidRPr="00670BFD">
              <w:rPr>
                <w:rFonts w:ascii="Century Gothic" w:hAnsi="Century Gothic"/>
                <w:b/>
                <w:bCs/>
                <w:color w:val="000000"/>
                <w:sz w:val="20"/>
                <w:szCs w:val="20"/>
                <w:lang w:val="en-US" w:eastAsia="en-US"/>
              </w:rPr>
              <w:t xml:space="preserve">LICENCIATURA EN ADMINISTRACIÓN TECNOLÓGICA </w:t>
            </w:r>
          </w:p>
        </w:tc>
        <w:tc>
          <w:tcPr>
            <w:tcW w:w="4460" w:type="dxa"/>
            <w:gridSpan w:val="2"/>
            <w:shd w:val="clear" w:color="auto" w:fill="auto"/>
            <w:noWrap/>
            <w:vAlign w:val="bottom"/>
            <w:hideMark/>
          </w:tcPr>
          <w:p w:rsidR="00861F02" w:rsidRPr="00670BFD" w:rsidRDefault="00861F02" w:rsidP="00861F02">
            <w:pPr>
              <w:ind w:right="-1"/>
              <w:jc w:val="center"/>
              <w:rPr>
                <w:rFonts w:ascii="Century Gothic" w:hAnsi="Century Gothic"/>
                <w:b/>
                <w:bCs/>
                <w:color w:val="000000"/>
                <w:sz w:val="20"/>
                <w:szCs w:val="20"/>
                <w:lang w:eastAsia="en-US"/>
              </w:rPr>
            </w:pPr>
            <w:r w:rsidRPr="00670BFD">
              <w:rPr>
                <w:rFonts w:ascii="Century Gothic" w:hAnsi="Century Gothic"/>
                <w:b/>
                <w:bCs/>
                <w:color w:val="000000"/>
                <w:sz w:val="20"/>
                <w:szCs w:val="20"/>
                <w:lang w:eastAsia="en-US"/>
              </w:rPr>
              <w:t xml:space="preserve">INGENIERÍA EN ELECTRICIDAD ESPECIALIZACIÓN  POTENCIA  </w:t>
            </w:r>
          </w:p>
        </w:tc>
      </w:tr>
      <w:tr w:rsidR="00861F02" w:rsidRPr="00670BFD" w:rsidTr="009A3589">
        <w:trPr>
          <w:trHeight w:val="267"/>
        </w:trPr>
        <w:tc>
          <w:tcPr>
            <w:tcW w:w="2482" w:type="dxa"/>
            <w:shd w:val="clear" w:color="auto" w:fill="auto"/>
            <w:noWrap/>
            <w:vAlign w:val="bottom"/>
            <w:hideMark/>
          </w:tcPr>
          <w:p w:rsidR="00861F02" w:rsidRPr="00670BFD" w:rsidRDefault="00861F02" w:rsidP="00861F02">
            <w:pPr>
              <w:ind w:right="-1"/>
              <w:rPr>
                <w:rFonts w:ascii="Century Gothic" w:hAnsi="Century Gothic"/>
                <w:b/>
                <w:bCs/>
                <w:color w:val="000000"/>
                <w:sz w:val="20"/>
                <w:szCs w:val="20"/>
                <w:lang w:val="en-US" w:eastAsia="en-US"/>
              </w:rPr>
            </w:pPr>
            <w:r w:rsidRPr="00670BFD">
              <w:rPr>
                <w:rFonts w:ascii="Century Gothic" w:hAnsi="Century Gothic"/>
                <w:b/>
                <w:bCs/>
                <w:color w:val="000000"/>
                <w:sz w:val="20"/>
                <w:szCs w:val="20"/>
                <w:lang w:val="en-US" w:eastAsia="en-US"/>
              </w:rPr>
              <w:t>MATERIA APROBADA</w:t>
            </w:r>
          </w:p>
        </w:tc>
        <w:tc>
          <w:tcPr>
            <w:tcW w:w="1227" w:type="dxa"/>
            <w:shd w:val="clear" w:color="auto" w:fill="auto"/>
            <w:noWrap/>
            <w:vAlign w:val="bottom"/>
            <w:hideMark/>
          </w:tcPr>
          <w:p w:rsidR="00861F02" w:rsidRPr="00670BFD" w:rsidRDefault="00861F02" w:rsidP="00861F02">
            <w:pPr>
              <w:ind w:right="-1"/>
              <w:jc w:val="center"/>
              <w:rPr>
                <w:rFonts w:ascii="Century Gothic" w:hAnsi="Century Gothic"/>
                <w:b/>
                <w:bCs/>
                <w:color w:val="000000"/>
                <w:sz w:val="20"/>
                <w:szCs w:val="20"/>
                <w:lang w:val="en-US" w:eastAsia="en-US"/>
              </w:rPr>
            </w:pPr>
            <w:r w:rsidRPr="00670BFD">
              <w:rPr>
                <w:rFonts w:ascii="Century Gothic" w:hAnsi="Century Gothic"/>
                <w:b/>
                <w:bCs/>
                <w:color w:val="000000"/>
                <w:sz w:val="20"/>
                <w:szCs w:val="20"/>
                <w:lang w:val="en-US" w:eastAsia="en-US"/>
              </w:rPr>
              <w:t>CÓDIGO</w:t>
            </w:r>
          </w:p>
        </w:tc>
        <w:tc>
          <w:tcPr>
            <w:tcW w:w="3233" w:type="dxa"/>
            <w:shd w:val="clear" w:color="auto" w:fill="auto"/>
            <w:noWrap/>
            <w:vAlign w:val="bottom"/>
            <w:hideMark/>
          </w:tcPr>
          <w:p w:rsidR="00861F02" w:rsidRPr="00670BFD" w:rsidRDefault="00861F02" w:rsidP="00861F02">
            <w:pPr>
              <w:ind w:right="-1"/>
              <w:jc w:val="center"/>
              <w:rPr>
                <w:rFonts w:ascii="Century Gothic" w:hAnsi="Century Gothic"/>
                <w:b/>
                <w:bCs/>
                <w:color w:val="000000"/>
                <w:sz w:val="20"/>
                <w:szCs w:val="20"/>
                <w:lang w:val="en-US" w:eastAsia="en-US"/>
              </w:rPr>
            </w:pPr>
            <w:r w:rsidRPr="00670BFD">
              <w:rPr>
                <w:rFonts w:ascii="Century Gothic" w:hAnsi="Century Gothic"/>
                <w:b/>
                <w:bCs/>
                <w:color w:val="000000"/>
                <w:sz w:val="20"/>
                <w:szCs w:val="20"/>
                <w:lang w:val="en-US" w:eastAsia="en-US"/>
              </w:rPr>
              <w:t>MATERIA A CONVALIDAR</w:t>
            </w:r>
          </w:p>
        </w:tc>
        <w:tc>
          <w:tcPr>
            <w:tcW w:w="1227" w:type="dxa"/>
            <w:shd w:val="clear" w:color="auto" w:fill="auto"/>
            <w:noWrap/>
            <w:vAlign w:val="bottom"/>
            <w:hideMark/>
          </w:tcPr>
          <w:p w:rsidR="00861F02" w:rsidRPr="00670BFD" w:rsidRDefault="00861F02" w:rsidP="00861F02">
            <w:pPr>
              <w:ind w:right="-1"/>
              <w:jc w:val="center"/>
              <w:rPr>
                <w:rFonts w:ascii="Century Gothic" w:hAnsi="Century Gothic"/>
                <w:b/>
                <w:bCs/>
                <w:color w:val="000000"/>
                <w:sz w:val="20"/>
                <w:szCs w:val="20"/>
                <w:lang w:val="en-US" w:eastAsia="en-US"/>
              </w:rPr>
            </w:pPr>
            <w:r w:rsidRPr="00670BFD">
              <w:rPr>
                <w:rFonts w:ascii="Century Gothic" w:hAnsi="Century Gothic"/>
                <w:b/>
                <w:bCs/>
                <w:color w:val="000000"/>
                <w:sz w:val="20"/>
                <w:szCs w:val="20"/>
                <w:lang w:val="en-US" w:eastAsia="en-US"/>
              </w:rPr>
              <w:t>CÓDIGO</w:t>
            </w:r>
          </w:p>
        </w:tc>
      </w:tr>
      <w:tr w:rsidR="00861F02" w:rsidRPr="00670BFD" w:rsidTr="009A3589">
        <w:trPr>
          <w:trHeight w:val="267"/>
        </w:trPr>
        <w:tc>
          <w:tcPr>
            <w:tcW w:w="2482" w:type="dxa"/>
            <w:shd w:val="clear" w:color="auto" w:fill="auto"/>
            <w:noWrap/>
            <w:vAlign w:val="bottom"/>
            <w:hideMark/>
          </w:tcPr>
          <w:p w:rsidR="00861F02" w:rsidRPr="00670BFD" w:rsidRDefault="00861F02" w:rsidP="00861F02">
            <w:pPr>
              <w:ind w:right="-1"/>
              <w:rPr>
                <w:rFonts w:ascii="Century Gothic" w:hAnsi="Century Gothic"/>
                <w:color w:val="000000"/>
                <w:sz w:val="20"/>
                <w:szCs w:val="20"/>
                <w:lang w:val="en-US" w:eastAsia="en-US"/>
              </w:rPr>
            </w:pPr>
            <w:proofErr w:type="spellStart"/>
            <w:r w:rsidRPr="00670BFD">
              <w:rPr>
                <w:rFonts w:ascii="Century Gothic" w:hAnsi="Century Gothic"/>
                <w:color w:val="000000"/>
                <w:sz w:val="20"/>
                <w:szCs w:val="20"/>
                <w:lang w:val="en-US" w:eastAsia="en-US"/>
              </w:rPr>
              <w:t>Estadística</w:t>
            </w:r>
            <w:proofErr w:type="spellEnd"/>
            <w:r w:rsidRPr="00670BFD">
              <w:rPr>
                <w:rFonts w:ascii="Century Gothic" w:hAnsi="Century Gothic"/>
                <w:color w:val="000000"/>
                <w:sz w:val="20"/>
                <w:szCs w:val="20"/>
                <w:lang w:val="en-US" w:eastAsia="en-US"/>
              </w:rPr>
              <w:t xml:space="preserve"> </w:t>
            </w:r>
          </w:p>
        </w:tc>
        <w:tc>
          <w:tcPr>
            <w:tcW w:w="1227" w:type="dxa"/>
            <w:shd w:val="clear" w:color="auto" w:fill="auto"/>
            <w:noWrap/>
            <w:vAlign w:val="center"/>
            <w:hideMark/>
          </w:tcPr>
          <w:p w:rsidR="00861F02" w:rsidRPr="00670BFD" w:rsidRDefault="00861F02" w:rsidP="00861F02">
            <w:pPr>
              <w:ind w:right="-1"/>
              <w:jc w:val="center"/>
              <w:rPr>
                <w:rFonts w:ascii="Calibri" w:hAnsi="Calibri"/>
                <w:color w:val="000000"/>
                <w:sz w:val="20"/>
                <w:szCs w:val="20"/>
                <w:lang w:val="en-US" w:eastAsia="en-US"/>
              </w:rPr>
            </w:pPr>
            <w:r w:rsidRPr="00670BFD">
              <w:rPr>
                <w:rFonts w:ascii="Calibri" w:hAnsi="Calibri"/>
                <w:color w:val="000000"/>
                <w:sz w:val="20"/>
                <w:szCs w:val="20"/>
                <w:lang w:val="en-US" w:eastAsia="en-US"/>
              </w:rPr>
              <w:t>ICM02295</w:t>
            </w:r>
          </w:p>
        </w:tc>
        <w:tc>
          <w:tcPr>
            <w:tcW w:w="3233" w:type="dxa"/>
            <w:shd w:val="clear" w:color="auto" w:fill="auto"/>
            <w:noWrap/>
            <w:vAlign w:val="bottom"/>
            <w:hideMark/>
          </w:tcPr>
          <w:p w:rsidR="00861F02" w:rsidRPr="00670BFD" w:rsidRDefault="00861F02" w:rsidP="00861F02">
            <w:pPr>
              <w:ind w:right="-1"/>
              <w:rPr>
                <w:rFonts w:ascii="Century Gothic" w:hAnsi="Century Gothic"/>
                <w:color w:val="000000"/>
                <w:sz w:val="20"/>
                <w:szCs w:val="20"/>
                <w:lang w:val="en-US" w:eastAsia="en-US"/>
              </w:rPr>
            </w:pPr>
            <w:proofErr w:type="spellStart"/>
            <w:r w:rsidRPr="00670BFD">
              <w:rPr>
                <w:rFonts w:ascii="Century Gothic" w:hAnsi="Century Gothic"/>
                <w:color w:val="000000"/>
                <w:sz w:val="20"/>
                <w:szCs w:val="20"/>
                <w:lang w:val="en-US" w:eastAsia="en-US"/>
              </w:rPr>
              <w:t>Estadística</w:t>
            </w:r>
            <w:proofErr w:type="spellEnd"/>
            <w:r w:rsidRPr="00670BFD">
              <w:rPr>
                <w:rFonts w:ascii="Century Gothic" w:hAnsi="Century Gothic"/>
                <w:color w:val="000000"/>
                <w:sz w:val="20"/>
                <w:szCs w:val="20"/>
                <w:lang w:val="en-US" w:eastAsia="en-US"/>
              </w:rPr>
              <w:t xml:space="preserve"> (ING) (B) </w:t>
            </w:r>
          </w:p>
        </w:tc>
        <w:tc>
          <w:tcPr>
            <w:tcW w:w="1227" w:type="dxa"/>
            <w:shd w:val="clear" w:color="auto" w:fill="auto"/>
            <w:noWrap/>
            <w:vAlign w:val="center"/>
            <w:hideMark/>
          </w:tcPr>
          <w:p w:rsidR="00861F02" w:rsidRPr="00670BFD" w:rsidRDefault="00861F02" w:rsidP="00861F02">
            <w:pPr>
              <w:ind w:right="-1"/>
              <w:jc w:val="center"/>
              <w:rPr>
                <w:rFonts w:ascii="Calibri" w:hAnsi="Calibri"/>
                <w:color w:val="000000"/>
                <w:sz w:val="20"/>
                <w:szCs w:val="20"/>
                <w:lang w:val="en-US" w:eastAsia="en-US"/>
              </w:rPr>
            </w:pPr>
            <w:r w:rsidRPr="00670BFD">
              <w:rPr>
                <w:rFonts w:ascii="Calibri" w:hAnsi="Calibri"/>
                <w:color w:val="000000"/>
                <w:sz w:val="20"/>
                <w:szCs w:val="20"/>
                <w:lang w:val="en-US" w:eastAsia="en-US"/>
              </w:rPr>
              <w:t>ICM00166</w:t>
            </w:r>
          </w:p>
        </w:tc>
      </w:tr>
    </w:tbl>
    <w:p w:rsidR="00861F02" w:rsidRDefault="00861F02" w:rsidP="00861F02">
      <w:pPr>
        <w:ind w:left="1701" w:right="-1"/>
        <w:jc w:val="both"/>
        <w:rPr>
          <w:rFonts w:ascii="Century Gothic" w:hAnsi="Century Gothic" w:cs="Century Gothic"/>
          <w:b/>
          <w:bCs/>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left="1701" w:right="-1"/>
        <w:jc w:val="both"/>
        <w:rPr>
          <w:rFonts w:ascii="Century Gothic" w:hAnsi="Century Gothic" w:cs="Century Gothic"/>
          <w:sz w:val="22"/>
          <w:szCs w:val="22"/>
        </w:rPr>
      </w:pPr>
    </w:p>
    <w:p w:rsidR="00861F02" w:rsidRDefault="00861F02" w:rsidP="00861F02">
      <w:pPr>
        <w:tabs>
          <w:tab w:val="left" w:pos="8647"/>
        </w:tabs>
        <w:ind w:right="-1"/>
        <w:jc w:val="both"/>
        <w:rPr>
          <w:rFonts w:ascii="Century Gothic" w:hAnsi="Century Gothic" w:cs="Century Gothic"/>
          <w:sz w:val="22"/>
          <w:szCs w:val="22"/>
        </w:rPr>
      </w:pPr>
    </w:p>
    <w:p w:rsidR="00861F02" w:rsidRPr="006D5776" w:rsidRDefault="00861F02" w:rsidP="00861F02">
      <w:pPr>
        <w:tabs>
          <w:tab w:val="left" w:pos="8647"/>
        </w:tabs>
        <w:ind w:right="-1"/>
        <w:jc w:val="both"/>
        <w:rPr>
          <w:rFonts w:ascii="Century Gothic" w:hAnsi="Century Gothic" w:cs="Century Gothic"/>
          <w:sz w:val="22"/>
          <w:szCs w:val="22"/>
        </w:rPr>
      </w:pPr>
    </w:p>
    <w:p w:rsidR="00861F02" w:rsidRPr="001245A8" w:rsidRDefault="00861F02" w:rsidP="00861F02">
      <w:pPr>
        <w:tabs>
          <w:tab w:val="left" w:pos="8647"/>
        </w:tabs>
        <w:ind w:left="1701" w:right="-1"/>
        <w:jc w:val="both"/>
        <w:rPr>
          <w:rFonts w:ascii="Century Gothic" w:hAnsi="Century Gothic" w:cs="Century Gothic"/>
          <w:sz w:val="22"/>
          <w:szCs w:val="22"/>
        </w:rPr>
      </w:pPr>
      <w:r w:rsidRPr="006A33DA">
        <w:rPr>
          <w:rFonts w:ascii="Century Gothic" w:hAnsi="Century Gothic"/>
          <w:sz w:val="14"/>
          <w:szCs w:val="22"/>
          <w:lang w:val="es-MX"/>
        </w:rPr>
        <w:t>(2)</w:t>
      </w:r>
      <w:r w:rsidRPr="001245A8">
        <w:rPr>
          <w:rFonts w:ascii="Century Gothic" w:hAnsi="Century Gothic" w:cs="Century Gothic"/>
          <w:sz w:val="22"/>
          <w:szCs w:val="22"/>
        </w:rPr>
        <w:t>La Secretaría Técnica Académica ingresará en el sistema la  convalidación de la</w:t>
      </w:r>
      <w:r>
        <w:rPr>
          <w:rFonts w:ascii="Century Gothic" w:hAnsi="Century Gothic" w:cs="Century Gothic"/>
          <w:sz w:val="22"/>
          <w:szCs w:val="22"/>
        </w:rPr>
        <w:t>s</w:t>
      </w:r>
      <w:r w:rsidRPr="001245A8">
        <w:rPr>
          <w:rFonts w:ascii="Century Gothic" w:hAnsi="Century Gothic" w:cs="Century Gothic"/>
          <w:sz w:val="22"/>
          <w:szCs w:val="22"/>
        </w:rPr>
        <w:t xml:space="preserve"> materia</w:t>
      </w:r>
      <w:r>
        <w:rPr>
          <w:rFonts w:ascii="Century Gothic" w:hAnsi="Century Gothic" w:cs="Century Gothic"/>
          <w:sz w:val="22"/>
          <w:szCs w:val="22"/>
        </w:rPr>
        <w:t>s</w:t>
      </w:r>
      <w:r w:rsidRPr="001245A8">
        <w:rPr>
          <w:rFonts w:ascii="Century Gothic" w:hAnsi="Century Gothic" w:cs="Century Gothic"/>
          <w:sz w:val="22"/>
          <w:szCs w:val="22"/>
        </w:rPr>
        <w:t xml:space="preserve"> a partir de la ratificación de esta resolución por parte del Consejo Politécnico.</w:t>
      </w:r>
    </w:p>
    <w:p w:rsidR="00861F02" w:rsidRDefault="00861F02" w:rsidP="00861F02"/>
    <w:p w:rsidR="00037877" w:rsidRPr="00CD3E2E" w:rsidRDefault="00037877" w:rsidP="002A6B1D">
      <w:pPr>
        <w:pStyle w:val="Textoindependiente"/>
        <w:ind w:left="1701" w:right="-1" w:hanging="1701"/>
        <w:rPr>
          <w:rFonts w:ascii="Century Gothic" w:hAnsi="Century Gothic"/>
          <w:b/>
          <w:szCs w:val="22"/>
          <w:lang w:val="es-MX"/>
        </w:rPr>
      </w:pPr>
      <w:bookmarkStart w:id="34" w:name="CAC2013361"/>
      <w:r w:rsidRPr="00CD3E2E">
        <w:rPr>
          <w:rFonts w:ascii="Century Gothic" w:hAnsi="Century Gothic"/>
          <w:b/>
          <w:szCs w:val="22"/>
          <w:lang w:val="es-MX"/>
        </w:rPr>
        <w:t>C</w:t>
      </w:r>
      <w:r w:rsidR="009A3589">
        <w:rPr>
          <w:rFonts w:ascii="Century Gothic" w:hAnsi="Century Gothic"/>
          <w:b/>
          <w:szCs w:val="22"/>
          <w:lang w:val="es-MX"/>
        </w:rPr>
        <w:t>Ac-2013-361</w:t>
      </w:r>
      <w:r w:rsidRPr="00CD3E2E">
        <w:rPr>
          <w:rFonts w:ascii="Century Gothic" w:hAnsi="Century Gothic"/>
          <w:b/>
          <w:szCs w:val="22"/>
          <w:lang w:val="es-MX"/>
        </w:rPr>
        <w:t>.-Finalización de la vigencia</w:t>
      </w:r>
      <w:r w:rsidR="008F3981">
        <w:rPr>
          <w:rFonts w:ascii="Century Gothic" w:hAnsi="Century Gothic"/>
          <w:b/>
          <w:szCs w:val="22"/>
          <w:lang w:val="es-MX"/>
        </w:rPr>
        <w:t xml:space="preserve"> de los nombramientos auxiliares o agregados</w:t>
      </w:r>
      <w:r w:rsidRPr="00CD3E2E">
        <w:rPr>
          <w:rFonts w:ascii="Century Gothic" w:hAnsi="Century Gothic"/>
          <w:b/>
          <w:szCs w:val="22"/>
          <w:lang w:val="es-MX"/>
        </w:rPr>
        <w:t xml:space="preserve"> de profesores titulares de la ESPOL</w:t>
      </w:r>
      <w:bookmarkEnd w:id="34"/>
      <w:r w:rsidRPr="00CD3E2E">
        <w:rPr>
          <w:rFonts w:ascii="Century Gothic" w:hAnsi="Century Gothic"/>
          <w:b/>
          <w:szCs w:val="22"/>
          <w:lang w:val="es-MX"/>
        </w:rPr>
        <w:t xml:space="preserve">. </w:t>
      </w:r>
    </w:p>
    <w:p w:rsidR="00CD3E2E" w:rsidRDefault="00CD3E2E" w:rsidP="002A6B1D">
      <w:pPr>
        <w:pStyle w:val="Textoindependiente"/>
        <w:ind w:left="1701" w:right="-1" w:hanging="1701"/>
        <w:rPr>
          <w:rFonts w:ascii="Century Gothic" w:hAnsi="Century Gothic"/>
          <w:szCs w:val="22"/>
          <w:lang w:val="es-MX"/>
        </w:rPr>
      </w:pPr>
      <w:r>
        <w:rPr>
          <w:rFonts w:ascii="Century Gothic" w:hAnsi="Century Gothic"/>
          <w:b/>
          <w:color w:val="FF0000"/>
          <w:szCs w:val="22"/>
          <w:lang w:val="es-MX"/>
        </w:rPr>
        <w:tab/>
      </w:r>
      <w:r w:rsidRPr="00CD3E2E">
        <w:rPr>
          <w:rFonts w:ascii="Century Gothic" w:hAnsi="Century Gothic"/>
          <w:szCs w:val="22"/>
          <w:lang w:val="es-MX"/>
        </w:rPr>
        <w:t xml:space="preserve">Considerando el oficio </w:t>
      </w:r>
      <w:r w:rsidRPr="00CD3E2E">
        <w:rPr>
          <w:rFonts w:ascii="Century Gothic" w:hAnsi="Century Gothic"/>
          <w:b/>
          <w:szCs w:val="22"/>
          <w:u w:val="single"/>
          <w:lang w:val="es-MX"/>
        </w:rPr>
        <w:t>DEC-FIMCP-234</w:t>
      </w:r>
      <w:r w:rsidRPr="00CD3E2E">
        <w:rPr>
          <w:rFonts w:ascii="Century Gothic" w:hAnsi="Century Gothic"/>
          <w:szCs w:val="22"/>
          <w:lang w:val="es-MX"/>
        </w:rPr>
        <w:t xml:space="preserve"> del Ph.D. </w:t>
      </w:r>
      <w:proofErr w:type="spellStart"/>
      <w:r>
        <w:rPr>
          <w:rFonts w:ascii="Century Gothic" w:hAnsi="Century Gothic"/>
          <w:szCs w:val="22"/>
          <w:lang w:val="es-MX"/>
        </w:rPr>
        <w:t>Kleber</w:t>
      </w:r>
      <w:proofErr w:type="spellEnd"/>
      <w:r>
        <w:rPr>
          <w:rFonts w:ascii="Century Gothic" w:hAnsi="Century Gothic"/>
          <w:szCs w:val="22"/>
          <w:lang w:val="es-MX"/>
        </w:rPr>
        <w:t xml:space="preserve"> Barcia Villacres</w:t>
      </w:r>
      <w:r w:rsidRPr="00CD3E2E">
        <w:rPr>
          <w:rFonts w:ascii="Century Gothic" w:hAnsi="Century Gothic"/>
          <w:szCs w:val="22"/>
          <w:lang w:val="es-MX"/>
        </w:rPr>
        <w:t>es, Decano de la Facultad de Ingeniería en Mecánica y Ciencias de la Producción, dirigido al</w:t>
      </w:r>
      <w:r>
        <w:rPr>
          <w:rFonts w:ascii="Century Gothic" w:hAnsi="Century Gothic"/>
          <w:b/>
          <w:szCs w:val="22"/>
          <w:lang w:val="es-MX"/>
        </w:rPr>
        <w:t xml:space="preserve"> </w:t>
      </w:r>
      <w:r>
        <w:rPr>
          <w:rFonts w:ascii="Century Gothic" w:hAnsi="Century Gothic"/>
          <w:szCs w:val="22"/>
          <w:lang w:val="es-MX"/>
        </w:rPr>
        <w:t xml:space="preserve">MSc. Sergio Flores Macías, Rector de la ESPOL en el </w:t>
      </w:r>
      <w:r w:rsidR="008F3981">
        <w:rPr>
          <w:rFonts w:ascii="Century Gothic" w:hAnsi="Century Gothic"/>
          <w:szCs w:val="22"/>
          <w:lang w:val="es-MX"/>
        </w:rPr>
        <w:t>que da a conocer</w:t>
      </w:r>
      <w:r>
        <w:rPr>
          <w:rFonts w:ascii="Century Gothic" w:hAnsi="Century Gothic"/>
          <w:szCs w:val="22"/>
          <w:lang w:val="es-MX"/>
        </w:rPr>
        <w:t xml:space="preserve"> la finalización de vigencia del nombramiento como profesora auxiliar de la Dra. María José Castillo Vélez, la Comisión Académica </w:t>
      </w:r>
      <w:r w:rsidRPr="00CD3E2E">
        <w:rPr>
          <w:rFonts w:ascii="Century Gothic" w:hAnsi="Century Gothic"/>
          <w:b/>
          <w:i/>
          <w:szCs w:val="22"/>
          <w:lang w:val="es-MX"/>
        </w:rPr>
        <w:t>resuelve:</w:t>
      </w:r>
      <w:r>
        <w:rPr>
          <w:rFonts w:ascii="Century Gothic" w:hAnsi="Century Gothic"/>
          <w:szCs w:val="22"/>
          <w:lang w:val="es-MX"/>
        </w:rPr>
        <w:t xml:space="preserve"> </w:t>
      </w:r>
    </w:p>
    <w:p w:rsidR="001255EE" w:rsidRDefault="001255EE" w:rsidP="002A6B1D">
      <w:pPr>
        <w:pStyle w:val="Textoindependiente"/>
        <w:ind w:left="1701" w:right="-1" w:hanging="1701"/>
        <w:rPr>
          <w:rFonts w:ascii="Century Gothic" w:hAnsi="Century Gothic"/>
          <w:b/>
          <w:color w:val="FF0000"/>
          <w:szCs w:val="22"/>
          <w:lang w:val="es-MX"/>
        </w:rPr>
      </w:pPr>
    </w:p>
    <w:p w:rsidR="006D12C8" w:rsidRDefault="001255EE" w:rsidP="002A6B1D">
      <w:pPr>
        <w:pStyle w:val="Textoindependiente"/>
        <w:ind w:left="1701" w:right="-1" w:hanging="1701"/>
        <w:rPr>
          <w:rFonts w:ascii="Century Gothic" w:hAnsi="Century Gothic"/>
          <w:szCs w:val="22"/>
          <w:lang w:val="es-MX"/>
        </w:rPr>
      </w:pPr>
      <w:r>
        <w:rPr>
          <w:rFonts w:ascii="Century Gothic" w:hAnsi="Century Gothic"/>
          <w:b/>
          <w:color w:val="FF0000"/>
          <w:szCs w:val="22"/>
          <w:lang w:val="es-MX"/>
        </w:rPr>
        <w:tab/>
      </w:r>
      <w:r w:rsidR="003729E2" w:rsidRPr="006A33DA">
        <w:rPr>
          <w:rFonts w:ascii="Century Gothic" w:hAnsi="Century Gothic"/>
          <w:sz w:val="14"/>
          <w:szCs w:val="22"/>
          <w:lang w:val="es-MX"/>
        </w:rPr>
        <w:t>(1)</w:t>
      </w:r>
      <w:r w:rsidR="003729E2" w:rsidRPr="003729E2">
        <w:rPr>
          <w:rFonts w:ascii="Century Gothic" w:hAnsi="Century Gothic"/>
          <w:b/>
          <w:szCs w:val="22"/>
          <w:lang w:val="es-MX"/>
        </w:rPr>
        <w:t>RECOMENDAR</w:t>
      </w:r>
      <w:r>
        <w:rPr>
          <w:rFonts w:ascii="Century Gothic" w:hAnsi="Century Gothic"/>
          <w:szCs w:val="22"/>
          <w:lang w:val="es-MX"/>
        </w:rPr>
        <w:t xml:space="preserve"> </w:t>
      </w:r>
      <w:r w:rsidR="006D12C8">
        <w:rPr>
          <w:rFonts w:ascii="Century Gothic" w:hAnsi="Century Gothic"/>
          <w:szCs w:val="22"/>
          <w:lang w:val="es-MX"/>
        </w:rPr>
        <w:t>al Consejo Politécnico extender la fecha de vigencia de todos los nombramientos auxiliares o agregados de los docentes de la Escuela Superior Politécnica del Litoral que están vencidos o están por vencer hasta que</w:t>
      </w:r>
      <w:r w:rsidR="00FA6014">
        <w:rPr>
          <w:rFonts w:ascii="Century Gothic" w:hAnsi="Century Gothic"/>
          <w:szCs w:val="22"/>
          <w:lang w:val="es-MX"/>
        </w:rPr>
        <w:t xml:space="preserve"> se</w:t>
      </w:r>
      <w:r w:rsidR="006D12C8">
        <w:rPr>
          <w:rFonts w:ascii="Century Gothic" w:hAnsi="Century Gothic"/>
          <w:szCs w:val="22"/>
          <w:lang w:val="es-MX"/>
        </w:rPr>
        <w:t xml:space="preserve"> </w:t>
      </w:r>
      <w:r w:rsidR="00FA6014">
        <w:rPr>
          <w:rFonts w:ascii="Century Gothic" w:hAnsi="Century Gothic"/>
          <w:szCs w:val="22"/>
          <w:lang w:val="es-MX"/>
        </w:rPr>
        <w:t xml:space="preserve">emita </w:t>
      </w:r>
      <w:r w:rsidR="006D12C8">
        <w:rPr>
          <w:rFonts w:ascii="Century Gothic" w:hAnsi="Century Gothic"/>
          <w:szCs w:val="22"/>
          <w:lang w:val="es-MX"/>
        </w:rPr>
        <w:t>el Reglamento de Escalafón Docente I</w:t>
      </w:r>
      <w:r w:rsidR="00A6017B">
        <w:rPr>
          <w:rFonts w:ascii="Century Gothic" w:hAnsi="Century Gothic"/>
          <w:szCs w:val="22"/>
          <w:lang w:val="es-MX"/>
        </w:rPr>
        <w:t>nterno de la ESPOL</w:t>
      </w:r>
      <w:r w:rsidR="006D12C8">
        <w:rPr>
          <w:rFonts w:ascii="Century Gothic" w:hAnsi="Century Gothic"/>
          <w:szCs w:val="22"/>
          <w:lang w:val="es-MX"/>
        </w:rPr>
        <w:t xml:space="preserve">. </w:t>
      </w:r>
      <w:r w:rsidR="006823EE">
        <w:rPr>
          <w:rFonts w:ascii="Century Gothic" w:hAnsi="Century Gothic"/>
          <w:szCs w:val="22"/>
          <w:lang w:val="es-MX"/>
        </w:rPr>
        <w:t>Esto, co</w:t>
      </w:r>
      <w:r w:rsidR="006D12C8">
        <w:rPr>
          <w:rFonts w:ascii="Century Gothic" w:hAnsi="Century Gothic"/>
          <w:szCs w:val="22"/>
          <w:lang w:val="es-MX"/>
        </w:rPr>
        <w:t xml:space="preserve">nsiderando </w:t>
      </w:r>
      <w:r w:rsidR="00A6017B">
        <w:rPr>
          <w:rFonts w:ascii="Century Gothic" w:hAnsi="Century Gothic"/>
          <w:szCs w:val="22"/>
          <w:lang w:val="es-MX"/>
        </w:rPr>
        <w:t xml:space="preserve">que </w:t>
      </w:r>
      <w:r w:rsidR="00C204FF">
        <w:rPr>
          <w:rFonts w:ascii="Century Gothic" w:hAnsi="Century Gothic"/>
          <w:szCs w:val="22"/>
          <w:lang w:val="es-MX"/>
        </w:rPr>
        <w:t xml:space="preserve">una vez </w:t>
      </w:r>
      <w:r>
        <w:rPr>
          <w:rFonts w:ascii="Century Gothic" w:hAnsi="Century Gothic"/>
          <w:szCs w:val="22"/>
          <w:lang w:val="es-MX"/>
        </w:rPr>
        <w:t xml:space="preserve">aprobado el </w:t>
      </w:r>
      <w:r w:rsidR="006D12C8">
        <w:rPr>
          <w:rFonts w:ascii="Century Gothic" w:hAnsi="Century Gothic"/>
          <w:szCs w:val="22"/>
          <w:lang w:val="es-MX"/>
        </w:rPr>
        <w:t>Estatuto de la Institución</w:t>
      </w:r>
      <w:r>
        <w:rPr>
          <w:rFonts w:ascii="Century Gothic" w:hAnsi="Century Gothic"/>
          <w:szCs w:val="22"/>
          <w:lang w:val="es-MX"/>
        </w:rPr>
        <w:t xml:space="preserve"> se da paso para generar el Reglamento de Escalafón </w:t>
      </w:r>
      <w:r w:rsidR="006D12C8">
        <w:rPr>
          <w:rFonts w:ascii="Century Gothic" w:hAnsi="Century Gothic"/>
          <w:szCs w:val="22"/>
          <w:lang w:val="es-MX"/>
        </w:rPr>
        <w:t xml:space="preserve">Interno de </w:t>
      </w:r>
      <w:r w:rsidR="006D12C8">
        <w:rPr>
          <w:rFonts w:ascii="Century Gothic" w:hAnsi="Century Gothic"/>
          <w:szCs w:val="22"/>
          <w:lang w:val="es-MX"/>
        </w:rPr>
        <w:lastRenderedPageBreak/>
        <w:t>la ESPOL con el cual hay que</w:t>
      </w:r>
      <w:r>
        <w:rPr>
          <w:rFonts w:ascii="Century Gothic" w:hAnsi="Century Gothic"/>
          <w:szCs w:val="22"/>
          <w:lang w:val="es-MX"/>
        </w:rPr>
        <w:t xml:space="preserve"> </w:t>
      </w:r>
      <w:r w:rsidR="006D12C8">
        <w:rPr>
          <w:rFonts w:ascii="Century Gothic" w:hAnsi="Century Gothic"/>
          <w:szCs w:val="22"/>
          <w:lang w:val="es-MX"/>
        </w:rPr>
        <w:t xml:space="preserve">efectuar </w:t>
      </w:r>
      <w:r>
        <w:rPr>
          <w:rFonts w:ascii="Century Gothic" w:hAnsi="Century Gothic"/>
          <w:szCs w:val="22"/>
          <w:lang w:val="es-MX"/>
        </w:rPr>
        <w:t>la reclasificación</w:t>
      </w:r>
      <w:r w:rsidR="00FA6014">
        <w:rPr>
          <w:rFonts w:ascii="Century Gothic" w:hAnsi="Century Gothic"/>
          <w:szCs w:val="22"/>
          <w:lang w:val="es-MX"/>
        </w:rPr>
        <w:t xml:space="preserve"> y lineamientos para</w:t>
      </w:r>
      <w:r w:rsidR="006D12C8">
        <w:rPr>
          <w:rFonts w:ascii="Century Gothic" w:hAnsi="Century Gothic"/>
          <w:szCs w:val="22"/>
          <w:lang w:val="es-MX"/>
        </w:rPr>
        <w:t xml:space="preserve"> Ascenso de Categoría </w:t>
      </w:r>
      <w:r w:rsidR="00A6017B">
        <w:rPr>
          <w:rFonts w:ascii="Century Gothic" w:hAnsi="Century Gothic"/>
          <w:szCs w:val="22"/>
          <w:lang w:val="es-MX"/>
        </w:rPr>
        <w:t>y Ascenso de N</w:t>
      </w:r>
      <w:r w:rsidR="006D12C8">
        <w:rPr>
          <w:rFonts w:ascii="Century Gothic" w:hAnsi="Century Gothic"/>
          <w:szCs w:val="22"/>
          <w:lang w:val="es-MX"/>
        </w:rPr>
        <w:t>ivel</w:t>
      </w:r>
      <w:r w:rsidR="00FA6014">
        <w:rPr>
          <w:rFonts w:ascii="Century Gothic" w:hAnsi="Century Gothic"/>
          <w:szCs w:val="22"/>
          <w:lang w:val="es-MX"/>
        </w:rPr>
        <w:t xml:space="preserve"> de los docentes de la Institución</w:t>
      </w:r>
      <w:r w:rsidR="006D12C8">
        <w:rPr>
          <w:rFonts w:ascii="Century Gothic" w:hAnsi="Century Gothic"/>
          <w:szCs w:val="22"/>
          <w:lang w:val="es-MX"/>
        </w:rPr>
        <w:t xml:space="preserve">. </w:t>
      </w:r>
    </w:p>
    <w:p w:rsidR="006D12C8" w:rsidRDefault="006D12C8" w:rsidP="002A6B1D">
      <w:pPr>
        <w:pStyle w:val="Textoindependiente"/>
        <w:ind w:left="1701" w:right="-1" w:hanging="1701"/>
        <w:rPr>
          <w:rFonts w:ascii="Century Gothic" w:hAnsi="Century Gothic"/>
          <w:b/>
          <w:szCs w:val="22"/>
          <w:lang w:val="es-MX"/>
        </w:rPr>
      </w:pPr>
    </w:p>
    <w:p w:rsidR="00156E46" w:rsidRDefault="00CC3FDA" w:rsidP="002A6B1D">
      <w:pPr>
        <w:pStyle w:val="Textoindependiente"/>
        <w:ind w:left="1701" w:right="-1" w:hanging="1701"/>
        <w:rPr>
          <w:rFonts w:ascii="Century Gothic" w:hAnsi="Century Gothic"/>
          <w:b/>
          <w:szCs w:val="22"/>
          <w:lang w:val="es-MX"/>
        </w:rPr>
      </w:pPr>
      <w:bookmarkStart w:id="35" w:name="CAC2013362"/>
      <w:r>
        <w:rPr>
          <w:rFonts w:ascii="Century Gothic" w:hAnsi="Century Gothic"/>
          <w:b/>
          <w:szCs w:val="22"/>
          <w:lang w:val="es-MX"/>
        </w:rPr>
        <w:t>CAc</w:t>
      </w:r>
      <w:r w:rsidR="009A3589">
        <w:rPr>
          <w:rFonts w:ascii="Century Gothic" w:hAnsi="Century Gothic"/>
          <w:b/>
          <w:szCs w:val="22"/>
          <w:lang w:val="es-MX"/>
        </w:rPr>
        <w:t>-2013-362</w:t>
      </w:r>
      <w:r w:rsidR="00156E46" w:rsidRPr="00156E46">
        <w:rPr>
          <w:rFonts w:ascii="Century Gothic" w:hAnsi="Century Gothic"/>
          <w:b/>
          <w:szCs w:val="22"/>
          <w:lang w:val="es-MX"/>
        </w:rPr>
        <w:t>.-Extens</w:t>
      </w:r>
      <w:r w:rsidR="00EF642E">
        <w:rPr>
          <w:rFonts w:ascii="Century Gothic" w:hAnsi="Century Gothic"/>
          <w:b/>
          <w:szCs w:val="22"/>
          <w:lang w:val="es-MX"/>
        </w:rPr>
        <w:t>i</w:t>
      </w:r>
      <w:r w:rsidR="00156E46" w:rsidRPr="00156E46">
        <w:rPr>
          <w:rFonts w:ascii="Century Gothic" w:hAnsi="Century Gothic"/>
          <w:b/>
          <w:szCs w:val="22"/>
          <w:lang w:val="es-MX"/>
        </w:rPr>
        <w:t xml:space="preserve">ón de fecha </w:t>
      </w:r>
      <w:r w:rsidR="00CD6A36">
        <w:rPr>
          <w:rFonts w:ascii="Century Gothic" w:hAnsi="Century Gothic"/>
          <w:b/>
          <w:szCs w:val="22"/>
          <w:lang w:val="es-MX"/>
        </w:rPr>
        <w:t>del contrato doctoral d</w:t>
      </w:r>
      <w:r w:rsidR="00156E46" w:rsidRPr="00156E46">
        <w:rPr>
          <w:rFonts w:ascii="Century Gothic" w:hAnsi="Century Gothic"/>
          <w:b/>
          <w:szCs w:val="22"/>
          <w:lang w:val="es-MX"/>
        </w:rPr>
        <w:t xml:space="preserve">el Ing. Francisco Novillo Parrales </w:t>
      </w:r>
      <w:r w:rsidR="00CD6A36">
        <w:rPr>
          <w:rFonts w:ascii="Century Gothic" w:hAnsi="Century Gothic"/>
          <w:b/>
          <w:szCs w:val="22"/>
          <w:lang w:val="es-MX"/>
        </w:rPr>
        <w:t xml:space="preserve">para </w:t>
      </w:r>
      <w:r w:rsidR="00156E46" w:rsidRPr="00156E46">
        <w:rPr>
          <w:rFonts w:ascii="Century Gothic" w:hAnsi="Century Gothic"/>
          <w:b/>
          <w:szCs w:val="22"/>
          <w:lang w:val="es-MX"/>
        </w:rPr>
        <w:t>culmin</w:t>
      </w:r>
      <w:r w:rsidR="00CD6A36">
        <w:rPr>
          <w:rFonts w:ascii="Century Gothic" w:hAnsi="Century Gothic"/>
          <w:b/>
          <w:szCs w:val="22"/>
          <w:lang w:val="es-MX"/>
        </w:rPr>
        <w:t>ar</w:t>
      </w:r>
      <w:r w:rsidR="00156E46" w:rsidRPr="00156E46">
        <w:rPr>
          <w:rFonts w:ascii="Century Gothic" w:hAnsi="Century Gothic"/>
          <w:b/>
          <w:szCs w:val="22"/>
          <w:lang w:val="es-MX"/>
        </w:rPr>
        <w:t xml:space="preserve"> sus estudios doctorales. </w:t>
      </w:r>
    </w:p>
    <w:bookmarkEnd w:id="35"/>
    <w:p w:rsidR="00156E46" w:rsidRDefault="00156E46" w:rsidP="002A6B1D">
      <w:pPr>
        <w:pStyle w:val="Textoindependiente"/>
        <w:ind w:left="1701" w:right="-1"/>
        <w:rPr>
          <w:rFonts w:ascii="Century Gothic" w:hAnsi="Century Gothic"/>
          <w:b/>
          <w:i/>
          <w:szCs w:val="22"/>
          <w:lang w:val="es-MX"/>
        </w:rPr>
      </w:pPr>
      <w:r w:rsidRPr="00156E46">
        <w:rPr>
          <w:rFonts w:ascii="Century Gothic" w:hAnsi="Century Gothic"/>
          <w:szCs w:val="22"/>
          <w:lang w:val="es-MX"/>
        </w:rPr>
        <w:t xml:space="preserve">Considerando </w:t>
      </w:r>
      <w:r w:rsidR="00EF642E">
        <w:rPr>
          <w:rFonts w:ascii="Century Gothic" w:hAnsi="Century Gothic"/>
          <w:szCs w:val="22"/>
          <w:lang w:val="es-MX"/>
        </w:rPr>
        <w:t>el</w:t>
      </w:r>
      <w:r w:rsidRPr="00156E46">
        <w:rPr>
          <w:rFonts w:ascii="Century Gothic" w:hAnsi="Century Gothic"/>
          <w:szCs w:val="22"/>
          <w:lang w:val="es-MX"/>
        </w:rPr>
        <w:t xml:space="preserve"> oficio</w:t>
      </w:r>
      <w:r>
        <w:rPr>
          <w:rFonts w:ascii="Century Gothic" w:hAnsi="Century Gothic"/>
          <w:b/>
          <w:szCs w:val="22"/>
          <w:lang w:val="es-MX"/>
        </w:rPr>
        <w:t xml:space="preserve"> </w:t>
      </w:r>
      <w:r w:rsidRPr="001255EE">
        <w:rPr>
          <w:rFonts w:ascii="Century Gothic" w:hAnsi="Century Gothic"/>
          <w:b/>
          <w:szCs w:val="22"/>
          <w:u w:val="single"/>
          <w:lang w:val="es-MX"/>
        </w:rPr>
        <w:t>RE-290</w:t>
      </w:r>
      <w:r>
        <w:rPr>
          <w:rFonts w:ascii="Century Gothic" w:hAnsi="Century Gothic"/>
          <w:b/>
          <w:szCs w:val="22"/>
          <w:lang w:val="es-MX"/>
        </w:rPr>
        <w:t xml:space="preserve"> </w:t>
      </w:r>
      <w:r w:rsidR="00EF642E" w:rsidRPr="00EF642E">
        <w:rPr>
          <w:rFonts w:ascii="Century Gothic" w:hAnsi="Century Gothic"/>
          <w:szCs w:val="22"/>
          <w:lang w:val="es-MX"/>
        </w:rPr>
        <w:t>con fecha 9 de mayo del 2013</w:t>
      </w:r>
      <w:r w:rsidR="00EF642E">
        <w:rPr>
          <w:rFonts w:ascii="Century Gothic" w:hAnsi="Century Gothic"/>
          <w:b/>
          <w:szCs w:val="22"/>
          <w:lang w:val="es-MX"/>
        </w:rPr>
        <w:t xml:space="preserve">, </w:t>
      </w:r>
      <w:r>
        <w:rPr>
          <w:rFonts w:ascii="Century Gothic" w:hAnsi="Century Gothic"/>
          <w:szCs w:val="22"/>
          <w:lang w:val="es-MX"/>
        </w:rPr>
        <w:t>del Ing</w:t>
      </w:r>
      <w:r w:rsidRPr="00156E46">
        <w:rPr>
          <w:rFonts w:ascii="Century Gothic" w:hAnsi="Century Gothic"/>
          <w:szCs w:val="22"/>
          <w:lang w:val="es-MX"/>
        </w:rPr>
        <w:t>. Pedro Vargas Gordil</w:t>
      </w:r>
      <w:r w:rsidR="008477F8">
        <w:rPr>
          <w:rFonts w:ascii="Century Gothic" w:hAnsi="Century Gothic"/>
          <w:szCs w:val="22"/>
          <w:lang w:val="es-MX"/>
        </w:rPr>
        <w:t xml:space="preserve">lo, Gerente </w:t>
      </w:r>
      <w:r w:rsidRPr="00156E46">
        <w:rPr>
          <w:rFonts w:ascii="Century Gothic" w:hAnsi="Century Gothic"/>
          <w:szCs w:val="22"/>
          <w:lang w:val="es-MX"/>
        </w:rPr>
        <w:t xml:space="preserve">de Relaciones Externas, dirigido al </w:t>
      </w:r>
      <w:r>
        <w:rPr>
          <w:rFonts w:ascii="Century Gothic" w:hAnsi="Century Gothic"/>
          <w:szCs w:val="22"/>
          <w:lang w:val="es-MX"/>
        </w:rPr>
        <w:t xml:space="preserve">Vicerrectorado Académico, </w:t>
      </w:r>
      <w:r w:rsidR="00EF642E">
        <w:rPr>
          <w:rFonts w:ascii="Century Gothic" w:hAnsi="Century Gothic"/>
          <w:szCs w:val="22"/>
          <w:lang w:val="es-MX"/>
        </w:rPr>
        <w:t xml:space="preserve">sobre el informe </w:t>
      </w:r>
      <w:r w:rsidR="008477F8">
        <w:rPr>
          <w:rFonts w:ascii="Century Gothic" w:hAnsi="Century Gothic"/>
          <w:szCs w:val="22"/>
          <w:lang w:val="es-MX"/>
        </w:rPr>
        <w:t xml:space="preserve">del contrato de Ayuda Económica para que el </w:t>
      </w:r>
      <w:r w:rsidRPr="00156E46">
        <w:rPr>
          <w:rFonts w:ascii="Century Gothic" w:hAnsi="Century Gothic"/>
          <w:szCs w:val="22"/>
          <w:lang w:val="es-MX"/>
        </w:rPr>
        <w:t xml:space="preserve">Ing. Francisco Novillo Parrales </w:t>
      </w:r>
      <w:r>
        <w:rPr>
          <w:rFonts w:ascii="Century Gothic" w:hAnsi="Century Gothic"/>
          <w:szCs w:val="22"/>
          <w:lang w:val="es-MX"/>
        </w:rPr>
        <w:t xml:space="preserve">realice sus estudios doctorales, la Comisión Académica, </w:t>
      </w:r>
      <w:r w:rsidRPr="00156E46">
        <w:rPr>
          <w:rFonts w:ascii="Century Gothic" w:hAnsi="Century Gothic"/>
          <w:b/>
          <w:i/>
          <w:szCs w:val="22"/>
          <w:lang w:val="es-MX"/>
        </w:rPr>
        <w:t>resuelve:</w:t>
      </w:r>
    </w:p>
    <w:p w:rsidR="004F102D" w:rsidRDefault="004F102D" w:rsidP="002A6B1D">
      <w:pPr>
        <w:pStyle w:val="Textoindependiente"/>
        <w:ind w:left="1701" w:right="-1"/>
        <w:rPr>
          <w:rFonts w:ascii="Century Gothic" w:hAnsi="Century Gothic"/>
          <w:b/>
          <w:i/>
          <w:szCs w:val="22"/>
          <w:lang w:val="es-MX"/>
        </w:rPr>
      </w:pPr>
    </w:p>
    <w:p w:rsidR="00037877" w:rsidRDefault="003729E2" w:rsidP="002A6B1D">
      <w:pPr>
        <w:pStyle w:val="Textoindependiente"/>
        <w:ind w:left="1701" w:right="-1"/>
        <w:rPr>
          <w:rFonts w:ascii="Century Gothic" w:hAnsi="Century Gothic"/>
          <w:szCs w:val="22"/>
          <w:lang w:val="es-MX"/>
        </w:rPr>
      </w:pPr>
      <w:r w:rsidRPr="006A33DA">
        <w:rPr>
          <w:rFonts w:ascii="Century Gothic" w:hAnsi="Century Gothic"/>
          <w:sz w:val="14"/>
          <w:szCs w:val="22"/>
          <w:lang w:val="es-MX"/>
        </w:rPr>
        <w:t>(1)</w:t>
      </w:r>
      <w:r w:rsidR="00EF642E" w:rsidRPr="00EF642E">
        <w:rPr>
          <w:rFonts w:ascii="Century Gothic" w:hAnsi="Century Gothic"/>
          <w:b/>
          <w:szCs w:val="22"/>
          <w:lang w:val="es-MX"/>
        </w:rPr>
        <w:t>CONOCER</w:t>
      </w:r>
      <w:r w:rsidR="008477F8" w:rsidRPr="008477F8">
        <w:rPr>
          <w:rFonts w:ascii="Century Gothic" w:hAnsi="Century Gothic"/>
          <w:szCs w:val="22"/>
          <w:lang w:val="es-MX"/>
        </w:rPr>
        <w:t xml:space="preserve"> </w:t>
      </w:r>
      <w:r w:rsidR="00EF642E">
        <w:rPr>
          <w:rFonts w:ascii="Century Gothic" w:hAnsi="Century Gothic"/>
          <w:szCs w:val="22"/>
          <w:lang w:val="es-MX"/>
        </w:rPr>
        <w:t xml:space="preserve">dicho </w:t>
      </w:r>
      <w:r w:rsidR="008477F8" w:rsidRPr="008477F8">
        <w:rPr>
          <w:rFonts w:ascii="Century Gothic" w:hAnsi="Century Gothic"/>
          <w:szCs w:val="22"/>
          <w:lang w:val="es-MX"/>
        </w:rPr>
        <w:t>informe</w:t>
      </w:r>
      <w:r w:rsidR="00EF642E">
        <w:rPr>
          <w:rFonts w:ascii="Century Gothic" w:hAnsi="Century Gothic"/>
          <w:szCs w:val="22"/>
          <w:lang w:val="es-MX"/>
        </w:rPr>
        <w:t xml:space="preserve"> </w:t>
      </w:r>
      <w:r w:rsidR="008477F8" w:rsidRPr="008477F8">
        <w:rPr>
          <w:rFonts w:ascii="Century Gothic" w:hAnsi="Century Gothic"/>
          <w:szCs w:val="22"/>
          <w:lang w:val="es-MX"/>
        </w:rPr>
        <w:t xml:space="preserve">y </w:t>
      </w:r>
      <w:r w:rsidR="008477F8" w:rsidRPr="00EF642E">
        <w:rPr>
          <w:rFonts w:ascii="Century Gothic" w:hAnsi="Century Gothic"/>
          <w:b/>
          <w:szCs w:val="22"/>
          <w:lang w:val="es-MX"/>
        </w:rPr>
        <w:t>A</w:t>
      </w:r>
      <w:r w:rsidR="00F22004">
        <w:rPr>
          <w:rFonts w:ascii="Century Gothic" w:hAnsi="Century Gothic"/>
          <w:b/>
          <w:szCs w:val="22"/>
          <w:lang w:val="es-MX"/>
        </w:rPr>
        <w:t>UTORIZAR</w:t>
      </w:r>
      <w:r w:rsidR="008477F8" w:rsidRPr="008477F8">
        <w:rPr>
          <w:rFonts w:ascii="Century Gothic" w:hAnsi="Century Gothic"/>
          <w:szCs w:val="22"/>
          <w:lang w:val="es-MX"/>
        </w:rPr>
        <w:t xml:space="preserve"> la extensión de fecha </w:t>
      </w:r>
      <w:r w:rsidR="00EF642E" w:rsidRPr="008477F8">
        <w:rPr>
          <w:rFonts w:ascii="Century Gothic" w:hAnsi="Century Gothic"/>
          <w:szCs w:val="22"/>
          <w:lang w:val="es-MX"/>
        </w:rPr>
        <w:t>hasta el 15 de junio del 2013</w:t>
      </w:r>
      <w:r w:rsidR="00CD6A36">
        <w:rPr>
          <w:rFonts w:ascii="Century Gothic" w:hAnsi="Century Gothic"/>
          <w:szCs w:val="22"/>
          <w:lang w:val="es-MX"/>
        </w:rPr>
        <w:t xml:space="preserve">, </w:t>
      </w:r>
      <w:r w:rsidR="008477F8" w:rsidRPr="008477F8">
        <w:rPr>
          <w:rFonts w:ascii="Century Gothic" w:hAnsi="Century Gothic"/>
          <w:szCs w:val="22"/>
          <w:lang w:val="es-MX"/>
        </w:rPr>
        <w:t xml:space="preserve">para </w:t>
      </w:r>
      <w:r w:rsidR="00EF642E">
        <w:rPr>
          <w:rFonts w:ascii="Century Gothic" w:hAnsi="Century Gothic"/>
          <w:szCs w:val="22"/>
          <w:lang w:val="es-MX"/>
        </w:rPr>
        <w:t xml:space="preserve">que el Ing. Francisco Novillo Parrales, profesor titular de la Facultad de Ingeniería en Electricidad y Computación, </w:t>
      </w:r>
      <w:r w:rsidR="008477F8" w:rsidRPr="008477F8">
        <w:rPr>
          <w:rFonts w:ascii="Century Gothic" w:hAnsi="Century Gothic"/>
          <w:szCs w:val="22"/>
          <w:lang w:val="es-MX"/>
        </w:rPr>
        <w:t>culmin</w:t>
      </w:r>
      <w:r w:rsidR="00EF642E">
        <w:rPr>
          <w:rFonts w:ascii="Century Gothic" w:hAnsi="Century Gothic"/>
          <w:szCs w:val="22"/>
          <w:lang w:val="es-MX"/>
        </w:rPr>
        <w:t>e</w:t>
      </w:r>
      <w:r w:rsidR="008477F8" w:rsidRPr="008477F8">
        <w:rPr>
          <w:rFonts w:ascii="Century Gothic" w:hAnsi="Century Gothic"/>
          <w:szCs w:val="22"/>
          <w:lang w:val="es-MX"/>
        </w:rPr>
        <w:t xml:space="preserve"> sus estudios doctorales</w:t>
      </w:r>
      <w:r w:rsidR="00EF642E">
        <w:rPr>
          <w:rFonts w:ascii="Century Gothic" w:hAnsi="Century Gothic"/>
          <w:szCs w:val="22"/>
          <w:lang w:val="es-MX"/>
        </w:rPr>
        <w:t xml:space="preserve"> en la Universidad Politécnica de Cataluña en Barcelon</w:t>
      </w:r>
      <w:r w:rsidR="00CD6A36">
        <w:rPr>
          <w:rFonts w:ascii="Century Gothic" w:hAnsi="Century Gothic"/>
          <w:szCs w:val="22"/>
          <w:lang w:val="es-MX"/>
        </w:rPr>
        <w:t xml:space="preserve">a-España. </w:t>
      </w:r>
    </w:p>
    <w:p w:rsidR="00D23563" w:rsidRPr="00AF6D81" w:rsidRDefault="001A679E" w:rsidP="002A6B1D">
      <w:pPr>
        <w:pStyle w:val="Textoindependiente"/>
        <w:tabs>
          <w:tab w:val="left" w:pos="3984"/>
        </w:tabs>
        <w:ind w:left="1701" w:right="-1"/>
        <w:jc w:val="left"/>
        <w:rPr>
          <w:rFonts w:ascii="Century Gothic" w:hAnsi="Century Gothic"/>
          <w:b/>
          <w:szCs w:val="22"/>
          <w:lang w:val="es-MX"/>
        </w:rPr>
      </w:pPr>
      <w:r w:rsidRPr="00AF6D81">
        <w:rPr>
          <w:rFonts w:ascii="Century Gothic" w:hAnsi="Century Gothic"/>
          <w:b/>
          <w:szCs w:val="22"/>
          <w:lang w:val="es-MX"/>
        </w:rPr>
        <w:tab/>
      </w:r>
    </w:p>
    <w:p w:rsidR="00C6385D" w:rsidRPr="00AF6D81" w:rsidRDefault="00532245" w:rsidP="002A6B1D">
      <w:pPr>
        <w:pStyle w:val="Textoindependiente"/>
        <w:ind w:left="1701" w:right="-1" w:hanging="1701"/>
        <w:rPr>
          <w:rFonts w:ascii="Century Gothic" w:hAnsi="Century Gothic"/>
          <w:b/>
          <w:szCs w:val="22"/>
          <w:lang w:val="es-MX"/>
        </w:rPr>
      </w:pPr>
      <w:bookmarkStart w:id="36" w:name="CAC2013363"/>
      <w:r>
        <w:rPr>
          <w:rFonts w:ascii="Century Gothic" w:hAnsi="Century Gothic"/>
          <w:b/>
          <w:szCs w:val="22"/>
          <w:lang w:val="es-MX"/>
        </w:rPr>
        <w:t>CAc-2013-363</w:t>
      </w:r>
      <w:r w:rsidR="003020D4">
        <w:rPr>
          <w:rFonts w:ascii="Century Gothic" w:hAnsi="Century Gothic"/>
          <w:b/>
          <w:szCs w:val="22"/>
          <w:lang w:val="es-MX"/>
        </w:rPr>
        <w:t>.-L</w:t>
      </w:r>
      <w:r w:rsidR="00D23563" w:rsidRPr="00AF6D81">
        <w:rPr>
          <w:rFonts w:ascii="Century Gothic" w:hAnsi="Century Gothic"/>
          <w:b/>
          <w:szCs w:val="22"/>
          <w:lang w:val="es-MX"/>
        </w:rPr>
        <w:t>icencia a medio tiempo para el Dr. Juan Manuel Domínguez</w:t>
      </w:r>
      <w:r w:rsidR="00613BFC">
        <w:rPr>
          <w:rFonts w:ascii="Century Gothic" w:hAnsi="Century Gothic"/>
          <w:b/>
          <w:szCs w:val="22"/>
          <w:lang w:val="es-MX"/>
        </w:rPr>
        <w:t xml:space="preserve"> Andrade</w:t>
      </w:r>
      <w:r w:rsidR="00D23563" w:rsidRPr="00AF6D81">
        <w:rPr>
          <w:rFonts w:ascii="Century Gothic" w:hAnsi="Century Gothic"/>
          <w:b/>
          <w:szCs w:val="22"/>
          <w:lang w:val="es-MX"/>
        </w:rPr>
        <w:t>.</w:t>
      </w:r>
    </w:p>
    <w:bookmarkEnd w:id="36"/>
    <w:p w:rsidR="00F12B4E" w:rsidRPr="00AF6D81" w:rsidRDefault="00F12B4E" w:rsidP="002A6B1D">
      <w:pPr>
        <w:pStyle w:val="Textoindependiente"/>
        <w:ind w:left="1701" w:right="-1" w:hanging="1701"/>
        <w:rPr>
          <w:rFonts w:ascii="Century Gothic" w:hAnsi="Century Gothic"/>
          <w:b/>
          <w:szCs w:val="22"/>
          <w:lang w:val="es-MX"/>
        </w:rPr>
      </w:pPr>
      <w:r w:rsidRPr="00AF6D81">
        <w:rPr>
          <w:rFonts w:ascii="Century Gothic" w:hAnsi="Century Gothic"/>
          <w:b/>
          <w:szCs w:val="22"/>
          <w:lang w:val="es-MX"/>
        </w:rPr>
        <w:tab/>
      </w:r>
      <w:r w:rsidR="00303A2C" w:rsidRPr="00613BFC">
        <w:rPr>
          <w:rFonts w:ascii="Century Gothic" w:hAnsi="Century Gothic"/>
          <w:szCs w:val="22"/>
          <w:lang w:val="es-MX"/>
        </w:rPr>
        <w:t>Considerando el oficio</w:t>
      </w:r>
      <w:r w:rsidR="00303A2C" w:rsidRPr="00AF6D81">
        <w:rPr>
          <w:rFonts w:ascii="Century Gothic" w:hAnsi="Century Gothic"/>
          <w:b/>
          <w:szCs w:val="22"/>
          <w:lang w:val="es-MX"/>
        </w:rPr>
        <w:t xml:space="preserve"> </w:t>
      </w:r>
      <w:r w:rsidR="00303A2C" w:rsidRPr="00613BFC">
        <w:rPr>
          <w:rFonts w:ascii="Century Gothic" w:hAnsi="Century Gothic"/>
          <w:b/>
          <w:szCs w:val="22"/>
          <w:u w:val="single"/>
          <w:lang w:val="es-MX"/>
        </w:rPr>
        <w:t>ESPAE-D-418-2013</w:t>
      </w:r>
      <w:r w:rsidR="00303A2C" w:rsidRPr="00AF6D81">
        <w:rPr>
          <w:rFonts w:ascii="Century Gothic" w:hAnsi="Century Gothic"/>
          <w:b/>
          <w:szCs w:val="22"/>
          <w:lang w:val="es-MX"/>
        </w:rPr>
        <w:t xml:space="preserve"> </w:t>
      </w:r>
      <w:r w:rsidR="00303A2C" w:rsidRPr="00613BFC">
        <w:rPr>
          <w:rFonts w:ascii="Century Gothic" w:hAnsi="Century Gothic"/>
          <w:szCs w:val="22"/>
          <w:lang w:val="es-MX"/>
        </w:rPr>
        <w:t xml:space="preserve">de la Ph.D. Virginia </w:t>
      </w:r>
      <w:proofErr w:type="spellStart"/>
      <w:r w:rsidR="00303A2C" w:rsidRPr="00613BFC">
        <w:rPr>
          <w:rFonts w:ascii="Century Gothic" w:hAnsi="Century Gothic"/>
          <w:szCs w:val="22"/>
          <w:lang w:val="es-MX"/>
        </w:rPr>
        <w:t>Lasio</w:t>
      </w:r>
      <w:proofErr w:type="spellEnd"/>
      <w:r w:rsidR="00303A2C" w:rsidRPr="00613BFC">
        <w:rPr>
          <w:rFonts w:ascii="Century Gothic" w:hAnsi="Century Gothic"/>
          <w:szCs w:val="22"/>
          <w:lang w:val="es-MX"/>
        </w:rPr>
        <w:t xml:space="preserve"> </w:t>
      </w:r>
      <w:proofErr w:type="spellStart"/>
      <w:r w:rsidR="00303A2C" w:rsidRPr="00613BFC">
        <w:rPr>
          <w:rFonts w:ascii="Century Gothic" w:hAnsi="Century Gothic"/>
          <w:szCs w:val="22"/>
          <w:lang w:val="es-MX"/>
        </w:rPr>
        <w:t>Morello</w:t>
      </w:r>
      <w:proofErr w:type="spellEnd"/>
      <w:r w:rsidR="00613BFC">
        <w:rPr>
          <w:rFonts w:ascii="Century Gothic" w:hAnsi="Century Gothic"/>
          <w:szCs w:val="22"/>
          <w:lang w:val="es-MX"/>
        </w:rPr>
        <w:t>, directora</w:t>
      </w:r>
      <w:r w:rsidR="00AF6D81" w:rsidRPr="00613BFC">
        <w:rPr>
          <w:rFonts w:ascii="Century Gothic" w:hAnsi="Century Gothic"/>
          <w:szCs w:val="22"/>
          <w:lang w:val="es-MX"/>
        </w:rPr>
        <w:t xml:space="preserve"> de</w:t>
      </w:r>
      <w:r w:rsidR="00AF6D81" w:rsidRPr="00AF6D81">
        <w:rPr>
          <w:rFonts w:ascii="Century Gothic" w:hAnsi="Century Gothic"/>
          <w:szCs w:val="22"/>
          <w:lang w:val="es-MX"/>
        </w:rPr>
        <w:t xml:space="preserve"> la Escuela de Postgrado en Administración de Empresas</w:t>
      </w:r>
      <w:r w:rsidR="00613BFC">
        <w:rPr>
          <w:rFonts w:ascii="Century Gothic" w:hAnsi="Century Gothic"/>
          <w:szCs w:val="22"/>
          <w:lang w:val="es-MX"/>
        </w:rPr>
        <w:t>, dirigido al Sr. MSc. Sergio Flores Macías, Rector de la ESPOL, respecto a la presentación del plan de investigación y planificación docente que el  Dr. Juan Manuel Domínguez Andrade, se ha comprometido a cumplir dentro de las 20 horas de dedicación que mantendría</w:t>
      </w:r>
      <w:r w:rsidR="002963F4">
        <w:rPr>
          <w:rFonts w:ascii="Century Gothic" w:hAnsi="Century Gothic"/>
          <w:szCs w:val="22"/>
          <w:lang w:val="es-MX"/>
        </w:rPr>
        <w:t xml:space="preserve"> en la ESPAE</w:t>
      </w:r>
      <w:r w:rsidR="00613BFC">
        <w:rPr>
          <w:rFonts w:ascii="Century Gothic" w:hAnsi="Century Gothic"/>
          <w:szCs w:val="22"/>
          <w:lang w:val="es-MX"/>
        </w:rPr>
        <w:t xml:space="preserve">, La Comisión Académica, </w:t>
      </w:r>
      <w:r w:rsidR="00613BFC" w:rsidRPr="00613BFC">
        <w:rPr>
          <w:rFonts w:ascii="Century Gothic" w:hAnsi="Century Gothic"/>
          <w:b/>
          <w:i/>
          <w:szCs w:val="22"/>
          <w:lang w:val="es-MX"/>
        </w:rPr>
        <w:t>resuelve:</w:t>
      </w:r>
      <w:r w:rsidR="00613BFC">
        <w:rPr>
          <w:rFonts w:ascii="Century Gothic" w:hAnsi="Century Gothic"/>
          <w:szCs w:val="22"/>
          <w:lang w:val="es-MX"/>
        </w:rPr>
        <w:t xml:space="preserve"> </w:t>
      </w:r>
    </w:p>
    <w:p w:rsidR="00AF6D81" w:rsidRDefault="00AF6D81" w:rsidP="002A6B1D">
      <w:pPr>
        <w:pStyle w:val="Textoindependiente"/>
        <w:ind w:left="1701" w:right="-1" w:hanging="1701"/>
        <w:rPr>
          <w:rFonts w:ascii="Century Gothic" w:hAnsi="Century Gothic"/>
          <w:b/>
          <w:color w:val="FF0000"/>
          <w:szCs w:val="22"/>
          <w:lang w:val="es-MX"/>
        </w:rPr>
      </w:pPr>
    </w:p>
    <w:p w:rsidR="00AF6D81" w:rsidRPr="004B2E2F" w:rsidRDefault="00AF6D81" w:rsidP="002A6B1D">
      <w:pPr>
        <w:pStyle w:val="Textoindependiente"/>
        <w:ind w:left="1701" w:right="-1" w:hanging="992"/>
        <w:rPr>
          <w:rFonts w:ascii="Century Gothic" w:hAnsi="Century Gothic"/>
          <w:color w:val="FF0000"/>
          <w:szCs w:val="22"/>
        </w:rPr>
      </w:pPr>
      <w:r>
        <w:rPr>
          <w:rFonts w:ascii="Century Gothic" w:hAnsi="Century Gothic"/>
          <w:szCs w:val="22"/>
          <w:lang w:val="es-MX"/>
        </w:rPr>
        <w:tab/>
      </w:r>
      <w:r w:rsidR="003729E2" w:rsidRPr="006A33DA">
        <w:rPr>
          <w:rFonts w:ascii="Century Gothic" w:hAnsi="Century Gothic"/>
          <w:sz w:val="14"/>
          <w:szCs w:val="22"/>
          <w:lang w:val="es-MX"/>
        </w:rPr>
        <w:t>(1)</w:t>
      </w:r>
      <w:r w:rsidR="003729E2" w:rsidRPr="003729E2">
        <w:rPr>
          <w:rFonts w:ascii="Century Gothic" w:hAnsi="Century Gothic"/>
          <w:b/>
          <w:szCs w:val="22"/>
          <w:lang w:val="es-MX"/>
        </w:rPr>
        <w:t>RECOMENDAR</w:t>
      </w:r>
      <w:r w:rsidRPr="00962852">
        <w:rPr>
          <w:rFonts w:ascii="Century Gothic" w:hAnsi="Century Gothic"/>
          <w:szCs w:val="22"/>
          <w:lang w:val="es-MX"/>
        </w:rPr>
        <w:t xml:space="preserve"> al Consejo Politécnico que conceda </w:t>
      </w:r>
      <w:r w:rsidR="00417090" w:rsidRPr="00417090">
        <w:rPr>
          <w:rFonts w:ascii="Century Gothic" w:hAnsi="Century Gothic"/>
          <w:b/>
          <w:szCs w:val="22"/>
          <w:lang w:val="es-MX"/>
        </w:rPr>
        <w:t>LICENCIA SIN SUELDO</w:t>
      </w:r>
      <w:r w:rsidR="00417090" w:rsidRPr="00962852">
        <w:rPr>
          <w:rFonts w:ascii="Century Gothic" w:hAnsi="Century Gothic"/>
          <w:szCs w:val="22"/>
          <w:lang w:val="es-MX"/>
        </w:rPr>
        <w:t xml:space="preserve"> </w:t>
      </w:r>
      <w:r w:rsidRPr="00962852">
        <w:rPr>
          <w:rFonts w:ascii="Century Gothic" w:hAnsi="Century Gothic"/>
          <w:szCs w:val="22"/>
          <w:lang w:val="es-MX"/>
        </w:rPr>
        <w:t>de 20 horas de su nombramiento de 40, solicitada por el Dr. Juan Manuel Domínguez, profesor de la Escuela de Postgrado en Administración de Empresas</w:t>
      </w:r>
      <w:r w:rsidRPr="00962852">
        <w:rPr>
          <w:rFonts w:ascii="Century Gothic" w:hAnsi="Century Gothic"/>
          <w:szCs w:val="22"/>
        </w:rPr>
        <w:t>, a partir del I Término del año lectivo de 2013-2014, para incorporarse como Director General del Instituto Nacional de Investigaciones Agropecuaria;</w:t>
      </w:r>
      <w:r w:rsidR="002963F4">
        <w:rPr>
          <w:rFonts w:ascii="Century Gothic" w:hAnsi="Century Gothic"/>
          <w:szCs w:val="22"/>
        </w:rPr>
        <w:t xml:space="preserve"> esto en concordancia con el informe</w:t>
      </w:r>
      <w:r w:rsidRPr="00962852">
        <w:rPr>
          <w:rFonts w:ascii="Century Gothic" w:hAnsi="Century Gothic"/>
          <w:szCs w:val="22"/>
        </w:rPr>
        <w:t xml:space="preserve"> que </w:t>
      </w:r>
      <w:r w:rsidR="002963F4">
        <w:rPr>
          <w:rFonts w:ascii="Century Gothic" w:hAnsi="Century Gothic"/>
          <w:szCs w:val="22"/>
        </w:rPr>
        <w:t>emite</w:t>
      </w:r>
      <w:r w:rsidRPr="00962852">
        <w:rPr>
          <w:rFonts w:ascii="Century Gothic" w:hAnsi="Century Gothic"/>
          <w:szCs w:val="22"/>
        </w:rPr>
        <w:t xml:space="preserve"> </w:t>
      </w:r>
      <w:r w:rsidR="00417090">
        <w:rPr>
          <w:rFonts w:ascii="Century Gothic" w:hAnsi="Century Gothic"/>
          <w:szCs w:val="22"/>
        </w:rPr>
        <w:t xml:space="preserve">la </w:t>
      </w:r>
      <w:r w:rsidR="00417090" w:rsidRPr="00613BFC">
        <w:rPr>
          <w:rFonts w:ascii="Century Gothic" w:hAnsi="Century Gothic"/>
          <w:szCs w:val="22"/>
          <w:lang w:val="es-MX"/>
        </w:rPr>
        <w:t xml:space="preserve">Ph.D. Virginia </w:t>
      </w:r>
      <w:proofErr w:type="spellStart"/>
      <w:r w:rsidR="00417090" w:rsidRPr="00613BFC">
        <w:rPr>
          <w:rFonts w:ascii="Century Gothic" w:hAnsi="Century Gothic"/>
          <w:szCs w:val="22"/>
          <w:lang w:val="es-MX"/>
        </w:rPr>
        <w:t>Lasio</w:t>
      </w:r>
      <w:proofErr w:type="spellEnd"/>
      <w:r w:rsidR="00417090" w:rsidRPr="00613BFC">
        <w:rPr>
          <w:rFonts w:ascii="Century Gothic" w:hAnsi="Century Gothic"/>
          <w:szCs w:val="22"/>
          <w:lang w:val="es-MX"/>
        </w:rPr>
        <w:t xml:space="preserve"> </w:t>
      </w:r>
      <w:proofErr w:type="spellStart"/>
      <w:r w:rsidR="00417090" w:rsidRPr="00613BFC">
        <w:rPr>
          <w:rFonts w:ascii="Century Gothic" w:hAnsi="Century Gothic"/>
          <w:szCs w:val="22"/>
          <w:lang w:val="es-MX"/>
        </w:rPr>
        <w:t>Morello</w:t>
      </w:r>
      <w:proofErr w:type="spellEnd"/>
      <w:r w:rsidR="00417090">
        <w:rPr>
          <w:rFonts w:ascii="Century Gothic" w:hAnsi="Century Gothic"/>
          <w:szCs w:val="22"/>
          <w:lang w:val="es-MX"/>
        </w:rPr>
        <w:t>, directora</w:t>
      </w:r>
      <w:r w:rsidR="00417090" w:rsidRPr="00613BFC">
        <w:rPr>
          <w:rFonts w:ascii="Century Gothic" w:hAnsi="Century Gothic"/>
          <w:szCs w:val="22"/>
          <w:lang w:val="es-MX"/>
        </w:rPr>
        <w:t xml:space="preserve"> de</w:t>
      </w:r>
      <w:r w:rsidR="00417090" w:rsidRPr="00AF6D81">
        <w:rPr>
          <w:rFonts w:ascii="Century Gothic" w:hAnsi="Century Gothic"/>
          <w:szCs w:val="22"/>
          <w:lang w:val="es-MX"/>
        </w:rPr>
        <w:t xml:space="preserve"> la Escuela de Postgrado en Administración de Empresas</w:t>
      </w:r>
      <w:r w:rsidRPr="00962852">
        <w:rPr>
          <w:rFonts w:ascii="Century Gothic" w:hAnsi="Century Gothic"/>
          <w:szCs w:val="22"/>
        </w:rPr>
        <w:t>.</w:t>
      </w:r>
      <w:r w:rsidR="004B2E2F">
        <w:rPr>
          <w:rFonts w:ascii="Century Gothic" w:hAnsi="Century Gothic"/>
          <w:szCs w:val="22"/>
        </w:rPr>
        <w:t xml:space="preserve"> </w:t>
      </w:r>
    </w:p>
    <w:p w:rsidR="00613BFC" w:rsidRDefault="00613BFC" w:rsidP="002A6B1D">
      <w:pPr>
        <w:pStyle w:val="Textoindependiente"/>
        <w:ind w:left="1701" w:right="-1" w:hanging="1701"/>
        <w:rPr>
          <w:rFonts w:ascii="Century Gothic" w:hAnsi="Century Gothic"/>
          <w:b/>
          <w:szCs w:val="22"/>
          <w:lang w:val="es-MX"/>
        </w:rPr>
      </w:pPr>
    </w:p>
    <w:p w:rsidR="00F22004" w:rsidRDefault="00532245" w:rsidP="002A6B1D">
      <w:pPr>
        <w:pStyle w:val="Textoindependiente"/>
        <w:ind w:left="1701" w:right="-1" w:hanging="1701"/>
        <w:rPr>
          <w:rFonts w:ascii="Century Gothic" w:hAnsi="Century Gothic"/>
          <w:b/>
          <w:szCs w:val="22"/>
          <w:lang w:val="es-MX"/>
        </w:rPr>
      </w:pPr>
      <w:bookmarkStart w:id="37" w:name="CAC2013364"/>
      <w:r>
        <w:rPr>
          <w:rFonts w:ascii="Century Gothic" w:hAnsi="Century Gothic"/>
          <w:b/>
          <w:szCs w:val="22"/>
          <w:lang w:val="es-MX"/>
        </w:rPr>
        <w:t>CAc-2013-364</w:t>
      </w:r>
      <w:r w:rsidR="00D8411B" w:rsidRPr="00F22004">
        <w:rPr>
          <w:rFonts w:ascii="Century Gothic" w:hAnsi="Century Gothic"/>
          <w:b/>
          <w:szCs w:val="22"/>
          <w:lang w:val="es-MX"/>
        </w:rPr>
        <w:t>.-</w:t>
      </w:r>
      <w:r w:rsidR="00BA5D43">
        <w:rPr>
          <w:rFonts w:ascii="Century Gothic" w:hAnsi="Century Gothic"/>
          <w:b/>
          <w:szCs w:val="22"/>
          <w:lang w:val="es-MX"/>
        </w:rPr>
        <w:t xml:space="preserve"> </w:t>
      </w:r>
      <w:r w:rsidR="0043674D">
        <w:rPr>
          <w:rFonts w:ascii="Century Gothic" w:hAnsi="Century Gothic"/>
          <w:b/>
          <w:szCs w:val="22"/>
          <w:lang w:val="es-MX"/>
        </w:rPr>
        <w:t>Pró</w:t>
      </w:r>
      <w:r w:rsidR="00D8411B" w:rsidRPr="00F22004">
        <w:rPr>
          <w:rFonts w:ascii="Century Gothic" w:hAnsi="Century Gothic"/>
          <w:b/>
          <w:szCs w:val="22"/>
          <w:lang w:val="es-MX"/>
        </w:rPr>
        <w:t xml:space="preserve">rroga para </w:t>
      </w:r>
      <w:r w:rsidR="00F22004">
        <w:rPr>
          <w:rFonts w:ascii="Century Gothic" w:hAnsi="Century Gothic"/>
          <w:b/>
          <w:szCs w:val="22"/>
          <w:lang w:val="es-MX"/>
        </w:rPr>
        <w:t xml:space="preserve">la </w:t>
      </w:r>
      <w:r w:rsidR="00D8411B" w:rsidRPr="00F22004">
        <w:rPr>
          <w:rFonts w:ascii="Century Gothic" w:hAnsi="Century Gothic"/>
          <w:b/>
          <w:szCs w:val="22"/>
          <w:lang w:val="es-MX"/>
        </w:rPr>
        <w:t xml:space="preserve">presentación </w:t>
      </w:r>
      <w:r w:rsidR="00F22004">
        <w:rPr>
          <w:rFonts w:ascii="Century Gothic" w:hAnsi="Century Gothic"/>
          <w:b/>
          <w:szCs w:val="22"/>
          <w:lang w:val="es-MX"/>
        </w:rPr>
        <w:t xml:space="preserve">del informe </w:t>
      </w:r>
      <w:r w:rsidR="004D36EB">
        <w:rPr>
          <w:rFonts w:ascii="Century Gothic" w:hAnsi="Century Gothic"/>
          <w:b/>
          <w:szCs w:val="22"/>
          <w:lang w:val="es-MX"/>
        </w:rPr>
        <w:t xml:space="preserve">de la Comisión para analizar </w:t>
      </w:r>
      <w:r w:rsidR="00D8411B" w:rsidRPr="00F22004">
        <w:rPr>
          <w:rFonts w:ascii="Century Gothic" w:hAnsi="Century Gothic"/>
          <w:b/>
          <w:szCs w:val="22"/>
          <w:lang w:val="es-MX"/>
        </w:rPr>
        <w:t>los criterios de la</w:t>
      </w:r>
      <w:r w:rsidR="00F22004">
        <w:rPr>
          <w:rFonts w:ascii="Century Gothic" w:hAnsi="Century Gothic"/>
          <w:b/>
          <w:szCs w:val="22"/>
          <w:lang w:val="es-MX"/>
        </w:rPr>
        <w:t xml:space="preserve"> Evaluación Docente de la ESPOL. </w:t>
      </w:r>
    </w:p>
    <w:bookmarkEnd w:id="37"/>
    <w:p w:rsidR="00D8411B" w:rsidRDefault="00F22004" w:rsidP="002A6B1D">
      <w:pPr>
        <w:pStyle w:val="Textoindependiente"/>
        <w:ind w:left="1701" w:right="-1" w:hanging="1701"/>
        <w:rPr>
          <w:rFonts w:ascii="Century Gothic" w:hAnsi="Century Gothic"/>
          <w:szCs w:val="22"/>
          <w:lang w:val="es-MX"/>
        </w:rPr>
      </w:pPr>
      <w:r>
        <w:rPr>
          <w:rFonts w:ascii="Century Gothic" w:hAnsi="Century Gothic"/>
          <w:b/>
          <w:szCs w:val="22"/>
          <w:lang w:val="es-MX"/>
        </w:rPr>
        <w:tab/>
      </w:r>
      <w:r w:rsidRPr="00CC0B0F">
        <w:rPr>
          <w:rFonts w:ascii="Century Gothic" w:hAnsi="Century Gothic"/>
          <w:szCs w:val="22"/>
          <w:lang w:val="es-MX"/>
        </w:rPr>
        <w:t xml:space="preserve">Considerando el oficio </w:t>
      </w:r>
      <w:r w:rsidR="00D8411B" w:rsidRPr="00CC0B0F">
        <w:rPr>
          <w:rFonts w:ascii="Century Gothic" w:hAnsi="Century Gothic"/>
          <w:szCs w:val="22"/>
          <w:lang w:val="es-MX"/>
        </w:rPr>
        <w:t xml:space="preserve"> </w:t>
      </w:r>
      <w:r w:rsidR="00CC0B0F" w:rsidRPr="00CC0B0F">
        <w:rPr>
          <w:rFonts w:ascii="Century Gothic" w:hAnsi="Century Gothic"/>
          <w:b/>
          <w:szCs w:val="22"/>
          <w:u w:val="single"/>
          <w:lang w:val="es-MX"/>
        </w:rPr>
        <w:t>FIMCBOR-197</w:t>
      </w:r>
      <w:r w:rsidR="00CC0B0F" w:rsidRPr="00CC0B0F">
        <w:rPr>
          <w:rFonts w:ascii="Century Gothic" w:hAnsi="Century Gothic"/>
          <w:szCs w:val="22"/>
          <w:lang w:val="es-MX"/>
        </w:rPr>
        <w:t xml:space="preserve"> de la Dra. Paola Calle Delgado, Subdecana de la Facultad </w:t>
      </w:r>
      <w:r w:rsidR="00CC0B0F">
        <w:rPr>
          <w:rFonts w:ascii="Century Gothic" w:hAnsi="Century Gothic"/>
          <w:szCs w:val="22"/>
          <w:lang w:val="es-MX"/>
        </w:rPr>
        <w:t xml:space="preserve">de Ingeniería </w:t>
      </w:r>
      <w:r w:rsidR="00CC0B0F" w:rsidRPr="00CC0B0F">
        <w:rPr>
          <w:rFonts w:ascii="Century Gothic" w:hAnsi="Century Gothic"/>
          <w:szCs w:val="22"/>
          <w:lang w:val="es-MX"/>
        </w:rPr>
        <w:t>Mar</w:t>
      </w:r>
      <w:r w:rsidR="00CC0B0F">
        <w:rPr>
          <w:rFonts w:ascii="Century Gothic" w:hAnsi="Century Gothic"/>
          <w:szCs w:val="22"/>
          <w:lang w:val="es-MX"/>
        </w:rPr>
        <w:t xml:space="preserve">ítima, </w:t>
      </w:r>
      <w:r w:rsidR="00CC0B0F" w:rsidRPr="00CC0B0F">
        <w:rPr>
          <w:rFonts w:ascii="Century Gothic" w:hAnsi="Century Gothic"/>
          <w:szCs w:val="22"/>
          <w:lang w:val="es-MX"/>
        </w:rPr>
        <w:t>Ciencias Bilógicas y Recursos Naturales, dirigido a la Dra. Cecilia Paredes Verduga,  Vicerrectora Acad</w:t>
      </w:r>
      <w:r w:rsidR="00CC0B0F">
        <w:rPr>
          <w:rFonts w:ascii="Century Gothic" w:hAnsi="Century Gothic"/>
          <w:szCs w:val="22"/>
          <w:lang w:val="es-MX"/>
        </w:rPr>
        <w:t xml:space="preserve">émica, en el que solicita prórroga de 15 días laborables para presentar el informe </w:t>
      </w:r>
      <w:r w:rsidR="00CC0B0F" w:rsidRPr="00CC0B0F">
        <w:rPr>
          <w:rFonts w:ascii="Century Gothic" w:hAnsi="Century Gothic"/>
          <w:szCs w:val="22"/>
          <w:lang w:val="es-MX"/>
        </w:rPr>
        <w:t>sobre análisis de los criterios de la Evaluación Docente</w:t>
      </w:r>
      <w:r w:rsidR="00CC0B0F">
        <w:rPr>
          <w:rFonts w:ascii="Century Gothic" w:hAnsi="Century Gothic"/>
          <w:szCs w:val="22"/>
          <w:lang w:val="es-MX"/>
        </w:rPr>
        <w:t xml:space="preserve">, la Comisión Académica, </w:t>
      </w:r>
      <w:r w:rsidR="00CC0B0F" w:rsidRPr="00CC0B0F">
        <w:rPr>
          <w:rFonts w:ascii="Century Gothic" w:hAnsi="Century Gothic"/>
          <w:b/>
          <w:i/>
          <w:szCs w:val="22"/>
          <w:lang w:val="es-MX"/>
        </w:rPr>
        <w:t>resuelve:</w:t>
      </w:r>
      <w:r w:rsidR="00CC0B0F">
        <w:rPr>
          <w:rFonts w:ascii="Century Gothic" w:hAnsi="Century Gothic"/>
          <w:szCs w:val="22"/>
          <w:lang w:val="es-MX"/>
        </w:rPr>
        <w:t xml:space="preserve"> </w:t>
      </w:r>
    </w:p>
    <w:p w:rsidR="006D553F" w:rsidRDefault="006D553F" w:rsidP="002A6B1D">
      <w:pPr>
        <w:pStyle w:val="Textoindependiente"/>
        <w:ind w:left="1701" w:right="-1" w:hanging="1701"/>
        <w:rPr>
          <w:rFonts w:ascii="Century Gothic" w:hAnsi="Century Gothic"/>
          <w:szCs w:val="22"/>
          <w:lang w:val="es-MX"/>
        </w:rPr>
      </w:pPr>
    </w:p>
    <w:p w:rsidR="004D36EB" w:rsidRDefault="004D36EB" w:rsidP="002A6B1D">
      <w:pPr>
        <w:pStyle w:val="Textoindependiente"/>
        <w:ind w:left="1701" w:right="-1" w:hanging="1701"/>
        <w:rPr>
          <w:rFonts w:ascii="Century Gothic" w:hAnsi="Century Gothic"/>
          <w:szCs w:val="22"/>
          <w:lang w:val="es-MX"/>
        </w:rPr>
      </w:pPr>
    </w:p>
    <w:p w:rsidR="00CC0B0F" w:rsidRDefault="00CC0B0F" w:rsidP="002A6B1D">
      <w:pPr>
        <w:pStyle w:val="Textoindependiente"/>
        <w:ind w:left="1701" w:right="-1" w:hanging="1701"/>
        <w:rPr>
          <w:rFonts w:ascii="Century Gothic" w:hAnsi="Century Gothic"/>
          <w:szCs w:val="22"/>
          <w:lang w:val="es-MX"/>
        </w:rPr>
      </w:pPr>
      <w:r>
        <w:rPr>
          <w:rFonts w:ascii="Century Gothic" w:hAnsi="Century Gothic"/>
          <w:szCs w:val="22"/>
          <w:lang w:val="es-MX"/>
        </w:rPr>
        <w:lastRenderedPageBreak/>
        <w:tab/>
      </w:r>
      <w:r w:rsidR="003729E2" w:rsidRPr="006A33DA">
        <w:rPr>
          <w:rFonts w:ascii="Century Gothic" w:hAnsi="Century Gothic"/>
          <w:sz w:val="14"/>
          <w:szCs w:val="22"/>
          <w:lang w:val="es-MX"/>
        </w:rPr>
        <w:t>(1)</w:t>
      </w:r>
      <w:r w:rsidR="003729E2" w:rsidRPr="003729E2">
        <w:rPr>
          <w:rFonts w:ascii="Century Gothic" w:hAnsi="Century Gothic"/>
          <w:b/>
          <w:szCs w:val="22"/>
          <w:lang w:val="es-MX"/>
        </w:rPr>
        <w:t>ACEPTAR</w:t>
      </w:r>
      <w:r>
        <w:rPr>
          <w:rFonts w:ascii="Century Gothic" w:hAnsi="Century Gothic"/>
          <w:szCs w:val="22"/>
          <w:lang w:val="es-MX"/>
        </w:rPr>
        <w:t xml:space="preserve"> el pedido de la Dra. Paola Calle Delgado </w:t>
      </w:r>
      <w:r w:rsidRPr="00CC0B0F">
        <w:rPr>
          <w:rFonts w:ascii="Century Gothic" w:hAnsi="Century Gothic"/>
          <w:szCs w:val="22"/>
          <w:lang w:val="es-MX"/>
        </w:rPr>
        <w:t xml:space="preserve">Subdecana de la Facultad </w:t>
      </w:r>
      <w:r>
        <w:rPr>
          <w:rFonts w:ascii="Century Gothic" w:hAnsi="Century Gothic"/>
          <w:szCs w:val="22"/>
          <w:lang w:val="es-MX"/>
        </w:rPr>
        <w:t xml:space="preserve">de Ingeniería </w:t>
      </w:r>
      <w:r w:rsidRPr="00CC0B0F">
        <w:rPr>
          <w:rFonts w:ascii="Century Gothic" w:hAnsi="Century Gothic"/>
          <w:szCs w:val="22"/>
          <w:lang w:val="es-MX"/>
        </w:rPr>
        <w:t>Mar</w:t>
      </w:r>
      <w:r>
        <w:rPr>
          <w:rFonts w:ascii="Century Gothic" w:hAnsi="Century Gothic"/>
          <w:szCs w:val="22"/>
          <w:lang w:val="es-MX"/>
        </w:rPr>
        <w:t xml:space="preserve">ítima, </w:t>
      </w:r>
      <w:r w:rsidRPr="00CC0B0F">
        <w:rPr>
          <w:rFonts w:ascii="Century Gothic" w:hAnsi="Century Gothic"/>
          <w:szCs w:val="22"/>
          <w:lang w:val="es-MX"/>
        </w:rPr>
        <w:t>Ciencias Bilógicas y Recursos Naturales</w:t>
      </w:r>
      <w:r w:rsidR="004D36EB">
        <w:rPr>
          <w:rFonts w:ascii="Century Gothic" w:hAnsi="Century Gothic"/>
          <w:szCs w:val="22"/>
          <w:lang w:val="es-MX"/>
        </w:rPr>
        <w:t>,</w:t>
      </w:r>
      <w:r>
        <w:rPr>
          <w:rFonts w:ascii="Century Gothic" w:hAnsi="Century Gothic"/>
          <w:szCs w:val="22"/>
          <w:lang w:val="es-MX"/>
        </w:rPr>
        <w:t xml:space="preserve"> </w:t>
      </w:r>
      <w:r w:rsidR="004B2E2F">
        <w:rPr>
          <w:rFonts w:ascii="Century Gothic" w:hAnsi="Century Gothic"/>
          <w:szCs w:val="22"/>
          <w:lang w:val="es-MX"/>
        </w:rPr>
        <w:t>de extensión d</w:t>
      </w:r>
      <w:r>
        <w:rPr>
          <w:rFonts w:ascii="Century Gothic" w:hAnsi="Century Gothic"/>
          <w:szCs w:val="22"/>
          <w:lang w:val="es-MX"/>
        </w:rPr>
        <w:t xml:space="preserve">el plazo </w:t>
      </w:r>
      <w:r w:rsidR="004B2E2F">
        <w:rPr>
          <w:rFonts w:ascii="Century Gothic" w:hAnsi="Century Gothic"/>
          <w:szCs w:val="22"/>
          <w:lang w:val="es-MX"/>
        </w:rPr>
        <w:t xml:space="preserve">desde el 30 de mayo del 2013 hasta el 30 de junio del 2013, </w:t>
      </w:r>
      <w:r>
        <w:rPr>
          <w:rFonts w:ascii="Century Gothic" w:hAnsi="Century Gothic"/>
          <w:szCs w:val="22"/>
          <w:lang w:val="es-MX"/>
        </w:rPr>
        <w:t>para la presentación del informe</w:t>
      </w:r>
      <w:r w:rsidR="004D36EB">
        <w:rPr>
          <w:rFonts w:ascii="Century Gothic" w:hAnsi="Century Gothic"/>
          <w:szCs w:val="22"/>
          <w:lang w:val="es-MX"/>
        </w:rPr>
        <w:t xml:space="preserve"> de la Comisión</w:t>
      </w:r>
      <w:r w:rsidR="004B2E2F">
        <w:rPr>
          <w:rFonts w:ascii="Century Gothic" w:hAnsi="Century Gothic"/>
          <w:szCs w:val="22"/>
          <w:lang w:val="es-MX"/>
        </w:rPr>
        <w:t xml:space="preserve"> designada en la resolución </w:t>
      </w:r>
      <w:r w:rsidR="004B2E2F" w:rsidRPr="004B2E2F">
        <w:rPr>
          <w:rFonts w:ascii="Century Gothic" w:hAnsi="Century Gothic"/>
          <w:b/>
          <w:szCs w:val="22"/>
          <w:u w:val="single"/>
          <w:lang w:val="es-MX"/>
        </w:rPr>
        <w:t>CAc-2013-210</w:t>
      </w:r>
      <w:r w:rsidR="004B2E2F">
        <w:rPr>
          <w:rFonts w:ascii="Century Gothic" w:hAnsi="Century Gothic"/>
          <w:szCs w:val="22"/>
          <w:lang w:val="es-MX"/>
        </w:rPr>
        <w:t xml:space="preserve"> adoptada en sesión de Comisión Académica del 25 de abril del 2013. </w:t>
      </w:r>
    </w:p>
    <w:p w:rsidR="006D553F" w:rsidRDefault="006D553F" w:rsidP="002A6B1D">
      <w:pPr>
        <w:pStyle w:val="Textoindependiente"/>
        <w:ind w:left="1701" w:right="-1" w:hanging="1701"/>
        <w:rPr>
          <w:rFonts w:ascii="Century Gothic" w:hAnsi="Century Gothic"/>
          <w:szCs w:val="22"/>
          <w:lang w:val="es-MX"/>
        </w:rPr>
      </w:pPr>
    </w:p>
    <w:p w:rsidR="00BA5D43" w:rsidRDefault="00BA5D43" w:rsidP="002A6B1D">
      <w:pPr>
        <w:pStyle w:val="Textoindependiente"/>
        <w:ind w:left="1701" w:right="-1" w:hanging="1701"/>
        <w:rPr>
          <w:rFonts w:ascii="Century Gothic" w:hAnsi="Century Gothic"/>
          <w:szCs w:val="22"/>
          <w:lang w:val="es-MX"/>
        </w:rPr>
      </w:pPr>
    </w:p>
    <w:p w:rsidR="004B2E2F" w:rsidRDefault="006D553F" w:rsidP="002A6B1D">
      <w:pPr>
        <w:pStyle w:val="Textoindependiente"/>
        <w:ind w:left="1701" w:right="-1" w:hanging="1701"/>
        <w:rPr>
          <w:rFonts w:ascii="Century Gothic" w:hAnsi="Century Gothic"/>
          <w:b/>
          <w:szCs w:val="22"/>
          <w:lang w:val="es-MX"/>
        </w:rPr>
      </w:pPr>
      <w:bookmarkStart w:id="38" w:name="CAC2013365"/>
      <w:r>
        <w:rPr>
          <w:rFonts w:ascii="Century Gothic" w:hAnsi="Century Gothic"/>
          <w:b/>
          <w:szCs w:val="22"/>
          <w:lang w:val="es-MX"/>
        </w:rPr>
        <w:t>CAc-2013-365</w:t>
      </w:r>
      <w:r w:rsidR="004B2E2F" w:rsidRPr="00B653A0">
        <w:rPr>
          <w:rFonts w:ascii="Century Gothic" w:hAnsi="Century Gothic"/>
          <w:b/>
          <w:szCs w:val="22"/>
          <w:lang w:val="es-MX"/>
        </w:rPr>
        <w:t xml:space="preserve">.-Designación de Comisión para analizar propuesta sobre </w:t>
      </w:r>
      <w:r w:rsidR="004B2E2F">
        <w:rPr>
          <w:rFonts w:ascii="Century Gothic" w:hAnsi="Century Gothic"/>
          <w:b/>
          <w:szCs w:val="22"/>
          <w:lang w:val="es-MX"/>
        </w:rPr>
        <w:t>A</w:t>
      </w:r>
      <w:r w:rsidR="004B2E2F" w:rsidRPr="00B653A0">
        <w:rPr>
          <w:rFonts w:ascii="Century Gothic" w:hAnsi="Century Gothic"/>
          <w:b/>
          <w:szCs w:val="22"/>
          <w:lang w:val="es-MX"/>
        </w:rPr>
        <w:t>yudantías  Acad</w:t>
      </w:r>
      <w:r w:rsidR="004B2E2F">
        <w:rPr>
          <w:rFonts w:ascii="Century Gothic" w:hAnsi="Century Gothic"/>
          <w:b/>
          <w:szCs w:val="22"/>
          <w:lang w:val="es-MX"/>
        </w:rPr>
        <w:t>émica en</w:t>
      </w:r>
      <w:r w:rsidR="004B2E2F" w:rsidRPr="00B653A0">
        <w:rPr>
          <w:rFonts w:ascii="Century Gothic" w:hAnsi="Century Gothic"/>
          <w:b/>
          <w:szCs w:val="22"/>
          <w:lang w:val="es-MX"/>
        </w:rPr>
        <w:t xml:space="preserve"> la ESPOL. </w:t>
      </w:r>
    </w:p>
    <w:bookmarkEnd w:id="38"/>
    <w:p w:rsidR="004B2E2F" w:rsidRDefault="004B2E2F" w:rsidP="002A6B1D">
      <w:pPr>
        <w:pStyle w:val="Textoindependiente"/>
        <w:ind w:left="1701" w:right="-1" w:hanging="1701"/>
        <w:rPr>
          <w:rFonts w:ascii="Century Gothic" w:hAnsi="Century Gothic"/>
          <w:b/>
          <w:i/>
          <w:szCs w:val="22"/>
          <w:lang w:val="es-MX"/>
        </w:rPr>
      </w:pPr>
      <w:r>
        <w:rPr>
          <w:rFonts w:ascii="Century Gothic" w:hAnsi="Century Gothic"/>
          <w:b/>
          <w:szCs w:val="22"/>
          <w:lang w:val="es-MX"/>
        </w:rPr>
        <w:tab/>
      </w:r>
      <w:r w:rsidRPr="00B653A0">
        <w:rPr>
          <w:rFonts w:ascii="Century Gothic" w:hAnsi="Century Gothic"/>
          <w:szCs w:val="22"/>
          <w:lang w:val="es-MX"/>
        </w:rPr>
        <w:t>Considerando la propuesta de ayudantías Académicas presentada por parte de la Asociación de Estudiantes de la Facultad de Ingeniería en Electricidad y Computaci</w:t>
      </w:r>
      <w:r>
        <w:rPr>
          <w:rFonts w:ascii="Century Gothic" w:hAnsi="Century Gothic"/>
          <w:szCs w:val="22"/>
          <w:lang w:val="es-MX"/>
        </w:rPr>
        <w:t xml:space="preserve">ón, la Comisión Académica, </w:t>
      </w:r>
      <w:r w:rsidRPr="00B653A0">
        <w:rPr>
          <w:rFonts w:ascii="Century Gothic" w:hAnsi="Century Gothic"/>
          <w:b/>
          <w:i/>
          <w:szCs w:val="22"/>
          <w:lang w:val="es-MX"/>
        </w:rPr>
        <w:t xml:space="preserve">resuelve: </w:t>
      </w:r>
    </w:p>
    <w:p w:rsidR="004B2E2F" w:rsidRDefault="004B2E2F" w:rsidP="002A6B1D">
      <w:pPr>
        <w:pStyle w:val="Textoindependiente"/>
        <w:ind w:left="1701" w:right="-1" w:hanging="1701"/>
        <w:rPr>
          <w:rFonts w:ascii="Century Gothic" w:hAnsi="Century Gothic"/>
          <w:b/>
          <w:i/>
          <w:szCs w:val="22"/>
          <w:lang w:val="es-MX"/>
        </w:rPr>
      </w:pPr>
    </w:p>
    <w:p w:rsidR="00BA5D43" w:rsidRPr="003D42C7" w:rsidRDefault="003729E2" w:rsidP="00F86040">
      <w:pPr>
        <w:pStyle w:val="Textoindependiente"/>
        <w:ind w:left="1701" w:right="-1"/>
        <w:rPr>
          <w:rFonts w:ascii="Century Gothic" w:hAnsi="Century Gothic"/>
          <w:color w:val="FF0000"/>
          <w:szCs w:val="22"/>
          <w:lang w:val="es-MX"/>
        </w:rPr>
      </w:pPr>
      <w:r w:rsidRPr="006A33DA">
        <w:rPr>
          <w:rFonts w:ascii="Century Gothic" w:hAnsi="Century Gothic"/>
          <w:sz w:val="14"/>
          <w:szCs w:val="22"/>
          <w:lang w:val="es-MX"/>
        </w:rPr>
        <w:t>(1)</w:t>
      </w:r>
      <w:r w:rsidRPr="003729E2">
        <w:rPr>
          <w:rFonts w:ascii="Century Gothic" w:hAnsi="Century Gothic"/>
          <w:b/>
          <w:szCs w:val="22"/>
          <w:lang w:val="es-MX"/>
        </w:rPr>
        <w:t>DESIGNAR</w:t>
      </w:r>
      <w:r w:rsidR="004B2E2F" w:rsidRPr="00F95BFC">
        <w:rPr>
          <w:rFonts w:ascii="Century Gothic" w:hAnsi="Century Gothic"/>
          <w:szCs w:val="22"/>
          <w:lang w:val="es-MX"/>
        </w:rPr>
        <w:t xml:space="preserve"> una Comisión integrada p</w:t>
      </w:r>
      <w:r w:rsidR="00AA067E" w:rsidRPr="00F95BFC">
        <w:rPr>
          <w:rFonts w:ascii="Century Gothic" w:hAnsi="Century Gothic"/>
          <w:szCs w:val="22"/>
          <w:lang w:val="es-MX"/>
        </w:rPr>
        <w:t xml:space="preserve">or </w:t>
      </w:r>
      <w:r w:rsidR="00770515" w:rsidRPr="00F95BFC">
        <w:rPr>
          <w:rFonts w:ascii="Century Gothic" w:hAnsi="Century Gothic"/>
          <w:szCs w:val="22"/>
          <w:lang w:val="es-MX"/>
        </w:rPr>
        <w:t>MSc. Oswaldo Valle Sánchez, Subdecano de la Facultad de Ciencias Naturales y Matemáticas</w:t>
      </w:r>
      <w:r w:rsidR="00AA067E" w:rsidRPr="00F95BFC">
        <w:rPr>
          <w:rFonts w:ascii="Century Gothic" w:hAnsi="Century Gothic"/>
          <w:szCs w:val="22"/>
          <w:lang w:val="es-MX"/>
        </w:rPr>
        <w:t xml:space="preserve">, </w:t>
      </w:r>
      <w:r w:rsidR="00770515" w:rsidRPr="00F95BFC">
        <w:rPr>
          <w:rFonts w:ascii="Century Gothic" w:hAnsi="Century Gothic"/>
          <w:szCs w:val="22"/>
          <w:lang w:val="es-MX"/>
        </w:rPr>
        <w:t xml:space="preserve"> Dr. Boris Vintimilla Burgos, Subdecano de la Facultad de </w:t>
      </w:r>
      <w:r w:rsidR="00C41A7F" w:rsidRPr="00F95BFC">
        <w:rPr>
          <w:rFonts w:ascii="Century Gothic" w:hAnsi="Century Gothic"/>
          <w:szCs w:val="22"/>
          <w:lang w:val="es-MX"/>
        </w:rPr>
        <w:t>Ingeniería en Electricidad</w:t>
      </w:r>
      <w:r w:rsidR="003D42C7" w:rsidRPr="00F95BFC">
        <w:rPr>
          <w:rFonts w:ascii="Century Gothic" w:hAnsi="Century Gothic"/>
          <w:szCs w:val="22"/>
          <w:lang w:val="es-MX"/>
        </w:rPr>
        <w:t xml:space="preserve"> y Computación </w:t>
      </w:r>
      <w:r w:rsidR="00AA067E" w:rsidRPr="00F95BFC">
        <w:rPr>
          <w:rFonts w:ascii="Century Gothic" w:hAnsi="Century Gothic"/>
          <w:szCs w:val="22"/>
          <w:lang w:val="es-MX"/>
        </w:rPr>
        <w:t xml:space="preserve">e Ing. Marcos Mendoza Vélez, </w:t>
      </w:r>
      <w:r w:rsidR="002A6B1D" w:rsidRPr="00F95BFC">
        <w:rPr>
          <w:rFonts w:ascii="Century Gothic" w:hAnsi="Century Gothic"/>
          <w:szCs w:val="22"/>
          <w:lang w:val="es-MX"/>
        </w:rPr>
        <w:t>Secretario</w:t>
      </w:r>
      <w:r w:rsidR="00AA067E" w:rsidRPr="00F95BFC">
        <w:rPr>
          <w:rFonts w:ascii="Century Gothic" w:hAnsi="Century Gothic"/>
          <w:szCs w:val="22"/>
          <w:lang w:val="es-MX"/>
        </w:rPr>
        <w:t xml:space="preserve"> de la Secretaría </w:t>
      </w:r>
      <w:r w:rsidR="004C7A6C">
        <w:rPr>
          <w:rFonts w:ascii="Century Gothic" w:hAnsi="Century Gothic"/>
          <w:szCs w:val="22"/>
          <w:lang w:val="es-MX"/>
        </w:rPr>
        <w:t xml:space="preserve">Técnica </w:t>
      </w:r>
      <w:r w:rsidR="00AA067E" w:rsidRPr="004C7A6C">
        <w:rPr>
          <w:rFonts w:ascii="Century Gothic" w:hAnsi="Century Gothic"/>
          <w:szCs w:val="22"/>
          <w:lang w:val="es-MX"/>
        </w:rPr>
        <w:t>Académica</w:t>
      </w:r>
      <w:r w:rsidR="00AA067E" w:rsidRPr="00F95BFC">
        <w:rPr>
          <w:rFonts w:ascii="Century Gothic" w:hAnsi="Century Gothic"/>
          <w:szCs w:val="22"/>
          <w:lang w:val="es-MX"/>
        </w:rPr>
        <w:t>, quien la presidirá</w:t>
      </w:r>
      <w:r w:rsidR="003D42C7" w:rsidRPr="00F95BFC">
        <w:rPr>
          <w:rFonts w:ascii="Century Gothic" w:hAnsi="Century Gothic"/>
          <w:szCs w:val="22"/>
          <w:lang w:val="es-MX"/>
        </w:rPr>
        <w:t>, invitar al Sr. Francisco Yumb</w:t>
      </w:r>
      <w:r w:rsidR="00F86040">
        <w:rPr>
          <w:rFonts w:ascii="Century Gothic" w:hAnsi="Century Gothic"/>
          <w:szCs w:val="22"/>
          <w:lang w:val="es-MX"/>
        </w:rPr>
        <w:t xml:space="preserve">a, Vicepresidente de la AEFIEC y </w:t>
      </w:r>
      <w:proofErr w:type="spellStart"/>
      <w:r w:rsidR="003D42C7" w:rsidRPr="00F95BFC">
        <w:rPr>
          <w:rFonts w:ascii="Century Gothic" w:hAnsi="Century Gothic"/>
          <w:szCs w:val="22"/>
          <w:lang w:val="es-MX"/>
        </w:rPr>
        <w:t>Nabih</w:t>
      </w:r>
      <w:proofErr w:type="spellEnd"/>
      <w:r w:rsidR="003D42C7" w:rsidRPr="00F95BFC">
        <w:rPr>
          <w:rFonts w:ascii="Century Gothic" w:hAnsi="Century Gothic"/>
          <w:szCs w:val="22"/>
          <w:lang w:val="es-MX"/>
        </w:rPr>
        <w:t xml:space="preserve"> Pico; Presidente de AEFIEC quien presentan el documento</w:t>
      </w:r>
      <w:r w:rsidR="002A6B1D" w:rsidRPr="00F95BFC">
        <w:rPr>
          <w:rFonts w:ascii="Century Gothic" w:hAnsi="Century Gothic"/>
          <w:szCs w:val="22"/>
          <w:lang w:val="es-MX"/>
        </w:rPr>
        <w:t xml:space="preserve">. </w:t>
      </w:r>
      <w:r w:rsidR="00F86040">
        <w:rPr>
          <w:rFonts w:ascii="Century Gothic" w:hAnsi="Century Gothic"/>
          <w:szCs w:val="22"/>
          <w:lang w:val="es-MX"/>
        </w:rPr>
        <w:t>Esta Comisión deberá r</w:t>
      </w:r>
      <w:r w:rsidR="00CA0F65">
        <w:rPr>
          <w:rFonts w:ascii="Century Gothic" w:hAnsi="Century Gothic"/>
          <w:szCs w:val="22"/>
          <w:lang w:val="es-MX"/>
        </w:rPr>
        <w:t>evisar el procedimiento presentado</w:t>
      </w:r>
      <w:r w:rsidR="00A66DD8">
        <w:rPr>
          <w:rFonts w:ascii="Century Gothic" w:hAnsi="Century Gothic"/>
          <w:szCs w:val="22"/>
          <w:lang w:val="es-MX"/>
        </w:rPr>
        <w:t xml:space="preserve"> por los representantes de la A</w:t>
      </w:r>
      <w:r w:rsidR="00CA0F65">
        <w:rPr>
          <w:rFonts w:ascii="Century Gothic" w:hAnsi="Century Gothic"/>
          <w:szCs w:val="22"/>
          <w:lang w:val="es-MX"/>
        </w:rPr>
        <w:t>sociación de la</w:t>
      </w:r>
      <w:r w:rsidR="00A66DD8">
        <w:rPr>
          <w:rFonts w:ascii="Century Gothic" w:hAnsi="Century Gothic"/>
          <w:szCs w:val="22"/>
          <w:lang w:val="es-MX"/>
        </w:rPr>
        <w:t xml:space="preserve"> Facultad de Ingeniería en Electricidad </w:t>
      </w:r>
      <w:r w:rsidR="00F86040">
        <w:rPr>
          <w:rFonts w:ascii="Century Gothic" w:hAnsi="Century Gothic"/>
          <w:szCs w:val="22"/>
          <w:lang w:val="es-MX"/>
        </w:rPr>
        <w:t>y</w:t>
      </w:r>
      <w:r w:rsidR="00A66DD8">
        <w:rPr>
          <w:rFonts w:ascii="Century Gothic" w:hAnsi="Century Gothic"/>
          <w:szCs w:val="22"/>
          <w:lang w:val="es-MX"/>
        </w:rPr>
        <w:t xml:space="preserve"> generar una propuesta con lineamientos que se aplicará</w:t>
      </w:r>
      <w:r w:rsidR="00F86040">
        <w:rPr>
          <w:rFonts w:ascii="Century Gothic" w:hAnsi="Century Gothic"/>
          <w:szCs w:val="22"/>
          <w:lang w:val="es-MX"/>
        </w:rPr>
        <w:t>n</w:t>
      </w:r>
      <w:r w:rsidR="00A66DD8">
        <w:rPr>
          <w:rFonts w:ascii="Century Gothic" w:hAnsi="Century Gothic"/>
          <w:szCs w:val="22"/>
          <w:lang w:val="es-MX"/>
        </w:rPr>
        <w:t xml:space="preserve"> a partir </w:t>
      </w:r>
      <w:r w:rsidR="00F86040">
        <w:rPr>
          <w:rFonts w:ascii="Century Gothic" w:hAnsi="Century Gothic"/>
          <w:szCs w:val="22"/>
          <w:lang w:val="es-MX"/>
        </w:rPr>
        <w:t>próximo semestre</w:t>
      </w:r>
      <w:r w:rsidR="004B2E2F" w:rsidRPr="00F95BFC">
        <w:rPr>
          <w:rFonts w:ascii="Century Gothic" w:hAnsi="Century Gothic"/>
          <w:szCs w:val="22"/>
          <w:lang w:val="es-MX"/>
        </w:rPr>
        <w:t xml:space="preserve">. </w:t>
      </w:r>
      <w:r w:rsidR="004B2E2F" w:rsidRPr="00A66DD8">
        <w:rPr>
          <w:rFonts w:ascii="Century Gothic" w:hAnsi="Century Gothic"/>
          <w:szCs w:val="22"/>
          <w:lang w:val="es-MX"/>
        </w:rPr>
        <w:t xml:space="preserve">La propuesta será presentada a la Comisión </w:t>
      </w:r>
      <w:r w:rsidR="00F86040">
        <w:rPr>
          <w:rFonts w:ascii="Century Gothic" w:hAnsi="Century Gothic"/>
          <w:szCs w:val="22"/>
          <w:lang w:val="es-MX"/>
        </w:rPr>
        <w:t xml:space="preserve">Académica en el mes de septiembre del 2013. </w:t>
      </w:r>
      <w:r w:rsidR="004C7A6C">
        <w:rPr>
          <w:rFonts w:ascii="Century Gothic" w:hAnsi="Century Gothic"/>
          <w:color w:val="FF0000"/>
          <w:szCs w:val="22"/>
          <w:lang w:val="es-MX"/>
        </w:rPr>
        <w:tab/>
      </w:r>
      <w:r w:rsidR="004C7A6C">
        <w:rPr>
          <w:rFonts w:ascii="Century Gothic" w:hAnsi="Century Gothic"/>
          <w:color w:val="FF0000"/>
          <w:szCs w:val="22"/>
          <w:lang w:val="es-MX"/>
        </w:rPr>
        <w:tab/>
      </w:r>
      <w:r w:rsidR="00A66DD8">
        <w:rPr>
          <w:rFonts w:ascii="Century Gothic" w:hAnsi="Century Gothic"/>
          <w:color w:val="FF0000"/>
          <w:szCs w:val="22"/>
          <w:lang w:val="es-MX"/>
        </w:rPr>
        <w:tab/>
      </w:r>
    </w:p>
    <w:p w:rsidR="00BB40B3" w:rsidRPr="00F86040" w:rsidRDefault="00F86040" w:rsidP="00F86040">
      <w:pPr>
        <w:pStyle w:val="Textoindependiente"/>
        <w:tabs>
          <w:tab w:val="left" w:pos="7855"/>
        </w:tabs>
        <w:ind w:left="1701" w:right="-1"/>
        <w:rPr>
          <w:rFonts w:ascii="Century Gothic" w:hAnsi="Century Gothic"/>
          <w:b/>
          <w:szCs w:val="22"/>
          <w:lang w:val="es-MX"/>
        </w:rPr>
      </w:pPr>
      <w:r w:rsidRPr="00F86040">
        <w:rPr>
          <w:rFonts w:ascii="Century Gothic" w:hAnsi="Century Gothic"/>
          <w:b/>
          <w:szCs w:val="22"/>
          <w:lang w:val="es-MX"/>
        </w:rPr>
        <w:tab/>
      </w:r>
    </w:p>
    <w:p w:rsidR="00A60196" w:rsidRPr="00F86040" w:rsidRDefault="006D553F" w:rsidP="002A6B1D">
      <w:pPr>
        <w:pStyle w:val="Textoindependiente"/>
        <w:ind w:left="1701" w:right="-1" w:hanging="1701"/>
        <w:rPr>
          <w:rFonts w:ascii="Century Gothic" w:hAnsi="Century Gothic"/>
          <w:b/>
          <w:szCs w:val="22"/>
          <w:lang w:val="es-MX"/>
        </w:rPr>
      </w:pPr>
      <w:bookmarkStart w:id="39" w:name="CAC2013366"/>
      <w:r>
        <w:rPr>
          <w:rFonts w:ascii="Century Gothic" w:hAnsi="Century Gothic"/>
          <w:b/>
          <w:szCs w:val="22"/>
          <w:lang w:val="es-MX"/>
        </w:rPr>
        <w:t>CAc-2013-366</w:t>
      </w:r>
      <w:r w:rsidR="00040C06" w:rsidRPr="00F86040">
        <w:rPr>
          <w:rFonts w:ascii="Century Gothic" w:hAnsi="Century Gothic"/>
          <w:b/>
          <w:szCs w:val="22"/>
          <w:lang w:val="es-MX"/>
        </w:rPr>
        <w:t>.-</w:t>
      </w:r>
      <w:r w:rsidR="00A60196" w:rsidRPr="00F86040">
        <w:rPr>
          <w:rFonts w:ascii="Century Gothic" w:hAnsi="Century Gothic"/>
          <w:b/>
          <w:szCs w:val="22"/>
          <w:lang w:val="es-MX"/>
        </w:rPr>
        <w:t xml:space="preserve"> Informe sobre el dictado de materias de Inglés Avanzado A y Avanzado B en el Blue Hill </w:t>
      </w:r>
      <w:proofErr w:type="spellStart"/>
      <w:r w:rsidR="00A60196" w:rsidRPr="00F86040">
        <w:rPr>
          <w:rFonts w:ascii="Century Gothic" w:hAnsi="Century Gothic"/>
          <w:b/>
          <w:szCs w:val="22"/>
          <w:lang w:val="es-MX"/>
        </w:rPr>
        <w:t>College</w:t>
      </w:r>
      <w:proofErr w:type="spellEnd"/>
      <w:r w:rsidR="00A60196" w:rsidRPr="00F86040">
        <w:rPr>
          <w:rFonts w:ascii="Century Gothic" w:hAnsi="Century Gothic"/>
          <w:b/>
          <w:szCs w:val="22"/>
          <w:lang w:val="es-MX"/>
        </w:rPr>
        <w:t xml:space="preserve">. </w:t>
      </w:r>
    </w:p>
    <w:bookmarkEnd w:id="39"/>
    <w:p w:rsidR="00FD2FC5" w:rsidRDefault="00FD2FC5" w:rsidP="002A6B1D">
      <w:pPr>
        <w:pStyle w:val="Textoindependiente"/>
        <w:ind w:left="1701" w:right="-1" w:hanging="1701"/>
        <w:rPr>
          <w:rFonts w:ascii="Century Gothic" w:hAnsi="Century Gothic"/>
          <w:b/>
          <w:szCs w:val="22"/>
          <w:lang w:val="es-MX"/>
        </w:rPr>
      </w:pPr>
      <w:r w:rsidRPr="00F86040">
        <w:rPr>
          <w:rFonts w:ascii="Century Gothic" w:hAnsi="Century Gothic"/>
          <w:b/>
          <w:szCs w:val="22"/>
          <w:lang w:val="es-MX"/>
        </w:rPr>
        <w:tab/>
      </w:r>
      <w:r w:rsidRPr="00F86040">
        <w:rPr>
          <w:rFonts w:ascii="Century Gothic" w:hAnsi="Century Gothic"/>
          <w:szCs w:val="22"/>
          <w:lang w:val="es-MX"/>
        </w:rPr>
        <w:t xml:space="preserve">Considerando el oficio </w:t>
      </w:r>
      <w:r w:rsidRPr="00F86040">
        <w:rPr>
          <w:rFonts w:ascii="Century Gothic" w:hAnsi="Century Gothic"/>
          <w:b/>
          <w:szCs w:val="22"/>
          <w:u w:val="single"/>
          <w:lang w:val="es-MX"/>
        </w:rPr>
        <w:t>CELEX-237P-13</w:t>
      </w:r>
      <w:r w:rsidRPr="00F86040">
        <w:rPr>
          <w:rFonts w:ascii="Century Gothic" w:hAnsi="Century Gothic"/>
          <w:szCs w:val="22"/>
          <w:lang w:val="es-MX"/>
        </w:rPr>
        <w:t xml:space="preserve"> de la Lcda. Emma </w:t>
      </w:r>
      <w:proofErr w:type="spellStart"/>
      <w:r w:rsidRPr="00F86040">
        <w:rPr>
          <w:rFonts w:ascii="Century Gothic" w:hAnsi="Century Gothic"/>
          <w:szCs w:val="22"/>
          <w:lang w:val="es-MX"/>
        </w:rPr>
        <w:t>Pedley</w:t>
      </w:r>
      <w:proofErr w:type="spellEnd"/>
      <w:r w:rsidRPr="00F86040">
        <w:rPr>
          <w:rFonts w:ascii="Century Gothic" w:hAnsi="Century Gothic"/>
          <w:szCs w:val="22"/>
          <w:lang w:val="es-MX"/>
        </w:rPr>
        <w:t xml:space="preserve">, Directora del Centro de Estudios de Lenguas Extranjeras dirigido a la Ph.D. Cecilia Paredes Verduga, Vicerrectora Académica fechado 29 de abril del 2013, respecto a informe del dictado de las materias Inglés Avanzado A e Inglés Avanzado B, la Comisión Académica, </w:t>
      </w:r>
      <w:r w:rsidRPr="00F86040">
        <w:rPr>
          <w:rFonts w:ascii="Century Gothic" w:hAnsi="Century Gothic"/>
          <w:b/>
          <w:i/>
          <w:szCs w:val="22"/>
          <w:lang w:val="es-MX"/>
        </w:rPr>
        <w:t>resuelve:</w:t>
      </w:r>
      <w:r w:rsidRPr="00F86040">
        <w:rPr>
          <w:rFonts w:ascii="Century Gothic" w:hAnsi="Century Gothic"/>
          <w:b/>
          <w:szCs w:val="22"/>
          <w:lang w:val="es-MX"/>
        </w:rPr>
        <w:t xml:space="preserve"> </w:t>
      </w:r>
    </w:p>
    <w:p w:rsidR="00775F89" w:rsidRDefault="00775F89" w:rsidP="002A6B1D">
      <w:pPr>
        <w:pStyle w:val="Textoindependiente"/>
        <w:ind w:left="1701" w:right="-1" w:hanging="1701"/>
        <w:rPr>
          <w:rFonts w:ascii="Century Gothic" w:hAnsi="Century Gothic"/>
          <w:b/>
          <w:szCs w:val="22"/>
          <w:lang w:val="es-MX"/>
        </w:rPr>
      </w:pPr>
    </w:p>
    <w:p w:rsidR="00775F89" w:rsidRPr="00775F89" w:rsidRDefault="00775F89" w:rsidP="002A6B1D">
      <w:pPr>
        <w:pStyle w:val="Textoindependiente"/>
        <w:ind w:left="1701" w:right="-1" w:hanging="1701"/>
        <w:rPr>
          <w:rFonts w:ascii="Century Gothic" w:hAnsi="Century Gothic"/>
          <w:szCs w:val="22"/>
          <w:lang w:val="es-MX"/>
        </w:rPr>
      </w:pPr>
      <w:r>
        <w:rPr>
          <w:rFonts w:ascii="Century Gothic" w:hAnsi="Century Gothic"/>
          <w:b/>
          <w:szCs w:val="22"/>
          <w:lang w:val="es-MX"/>
        </w:rPr>
        <w:tab/>
      </w:r>
      <w:r w:rsidR="003729E2" w:rsidRPr="006A33DA">
        <w:rPr>
          <w:rFonts w:ascii="Century Gothic" w:hAnsi="Century Gothic"/>
          <w:sz w:val="14"/>
          <w:szCs w:val="22"/>
          <w:lang w:val="es-MX"/>
        </w:rPr>
        <w:t>(1)</w:t>
      </w:r>
      <w:r w:rsidRPr="00775F89">
        <w:rPr>
          <w:rFonts w:ascii="Century Gothic" w:hAnsi="Century Gothic"/>
          <w:b/>
          <w:szCs w:val="22"/>
          <w:lang w:val="es-MX"/>
        </w:rPr>
        <w:t>CONOCER</w:t>
      </w:r>
      <w:r w:rsidRPr="00775F89">
        <w:rPr>
          <w:rFonts w:ascii="Century Gothic" w:hAnsi="Century Gothic"/>
          <w:szCs w:val="22"/>
          <w:lang w:val="es-MX"/>
        </w:rPr>
        <w:t xml:space="preserve"> el informe  </w:t>
      </w:r>
      <w:r>
        <w:rPr>
          <w:rFonts w:ascii="Century Gothic" w:hAnsi="Century Gothic"/>
          <w:szCs w:val="22"/>
          <w:lang w:val="es-MX"/>
        </w:rPr>
        <w:t>d</w:t>
      </w:r>
      <w:r w:rsidRPr="00775F89">
        <w:rPr>
          <w:rFonts w:ascii="Century Gothic" w:hAnsi="Century Gothic"/>
          <w:szCs w:val="22"/>
          <w:lang w:val="es-MX"/>
        </w:rPr>
        <w:t xml:space="preserve">el dictado de </w:t>
      </w:r>
      <w:r>
        <w:rPr>
          <w:rFonts w:ascii="Century Gothic" w:hAnsi="Century Gothic"/>
          <w:szCs w:val="22"/>
          <w:lang w:val="es-MX"/>
        </w:rPr>
        <w:t xml:space="preserve">las </w:t>
      </w:r>
      <w:r w:rsidRPr="00775F89">
        <w:rPr>
          <w:rFonts w:ascii="Century Gothic" w:hAnsi="Century Gothic"/>
          <w:szCs w:val="22"/>
          <w:lang w:val="es-MX"/>
        </w:rPr>
        <w:t xml:space="preserve">materias </w:t>
      </w:r>
      <w:proofErr w:type="gramStart"/>
      <w:r w:rsidRPr="00775F89">
        <w:rPr>
          <w:rFonts w:ascii="Century Gothic" w:hAnsi="Century Gothic"/>
          <w:szCs w:val="22"/>
          <w:lang w:val="es-MX"/>
        </w:rPr>
        <w:t>Inglés</w:t>
      </w:r>
      <w:proofErr w:type="gramEnd"/>
      <w:r w:rsidRPr="00775F89">
        <w:rPr>
          <w:rFonts w:ascii="Century Gothic" w:hAnsi="Century Gothic"/>
          <w:szCs w:val="22"/>
          <w:lang w:val="es-MX"/>
        </w:rPr>
        <w:t xml:space="preserve"> Avanzado A e Inglés Avanzado B</w:t>
      </w:r>
      <w:r>
        <w:rPr>
          <w:rFonts w:ascii="Century Gothic" w:hAnsi="Century Gothic"/>
          <w:szCs w:val="22"/>
          <w:lang w:val="es-MX"/>
        </w:rPr>
        <w:t xml:space="preserve"> en el BLUE HILL COLLEGE (BHC) de acuerdo a un convenio que mantiene con la Escuela Superior Politécnica del Litoral. </w:t>
      </w:r>
    </w:p>
    <w:p w:rsidR="00F86040" w:rsidRDefault="00F86040" w:rsidP="002A6B1D">
      <w:pPr>
        <w:pStyle w:val="Textoindependiente"/>
        <w:ind w:left="1701" w:right="-1" w:hanging="1701"/>
        <w:rPr>
          <w:rFonts w:ascii="Century Gothic" w:hAnsi="Century Gothic"/>
          <w:b/>
          <w:szCs w:val="22"/>
          <w:lang w:val="es-MX"/>
        </w:rPr>
      </w:pPr>
    </w:p>
    <w:p w:rsidR="00BB40B3" w:rsidRDefault="006D553F" w:rsidP="002A6B1D">
      <w:pPr>
        <w:pStyle w:val="Textoindependiente"/>
        <w:ind w:left="1701" w:right="-1" w:hanging="1701"/>
        <w:rPr>
          <w:rFonts w:ascii="Century Gothic" w:hAnsi="Century Gothic"/>
          <w:b/>
          <w:szCs w:val="22"/>
          <w:lang w:val="es-MX"/>
        </w:rPr>
      </w:pPr>
      <w:bookmarkStart w:id="40" w:name="CAC2013367"/>
      <w:r>
        <w:rPr>
          <w:rFonts w:ascii="Century Gothic" w:hAnsi="Century Gothic"/>
          <w:b/>
          <w:szCs w:val="22"/>
          <w:lang w:val="es-MX"/>
        </w:rPr>
        <w:t>CAc-2013-367</w:t>
      </w:r>
      <w:r w:rsidR="00BB40B3">
        <w:rPr>
          <w:rFonts w:ascii="Century Gothic" w:hAnsi="Century Gothic"/>
          <w:b/>
          <w:szCs w:val="22"/>
          <w:lang w:val="es-MX"/>
        </w:rPr>
        <w:t xml:space="preserve">.-Reincorporación del Andrés Abad </w:t>
      </w:r>
      <w:proofErr w:type="spellStart"/>
      <w:r w:rsidR="00BB40B3">
        <w:rPr>
          <w:rFonts w:ascii="Century Gothic" w:hAnsi="Century Gothic"/>
          <w:b/>
          <w:szCs w:val="22"/>
          <w:lang w:val="es-MX"/>
        </w:rPr>
        <w:t>Robalino</w:t>
      </w:r>
      <w:proofErr w:type="spellEnd"/>
      <w:r w:rsidR="00BB40B3">
        <w:rPr>
          <w:rFonts w:ascii="Century Gothic" w:hAnsi="Century Gothic"/>
          <w:b/>
          <w:szCs w:val="22"/>
          <w:lang w:val="es-MX"/>
        </w:rPr>
        <w:t>, Ph.D. docente titular de la Facultad de Ingeniería en Mecánica y Ciencias de la Producción.</w:t>
      </w:r>
    </w:p>
    <w:bookmarkEnd w:id="40"/>
    <w:p w:rsidR="00BB40B3" w:rsidRDefault="00BB40B3" w:rsidP="002A6B1D">
      <w:pPr>
        <w:pStyle w:val="Textoindependiente"/>
        <w:ind w:left="1701" w:right="-1" w:hanging="1701"/>
        <w:rPr>
          <w:rFonts w:ascii="Century Gothic" w:hAnsi="Century Gothic"/>
          <w:szCs w:val="22"/>
          <w:lang w:val="es-MX"/>
        </w:rPr>
      </w:pPr>
      <w:r>
        <w:rPr>
          <w:rFonts w:ascii="Century Gothic" w:hAnsi="Century Gothic"/>
          <w:b/>
          <w:szCs w:val="22"/>
          <w:lang w:val="es-MX"/>
        </w:rPr>
        <w:tab/>
      </w:r>
      <w:r w:rsidRPr="00BB40B3">
        <w:rPr>
          <w:rFonts w:ascii="Century Gothic" w:hAnsi="Century Gothic"/>
          <w:szCs w:val="22"/>
          <w:lang w:val="es-MX"/>
        </w:rPr>
        <w:t>Con</w:t>
      </w:r>
      <w:r>
        <w:rPr>
          <w:rFonts w:ascii="Century Gothic" w:hAnsi="Century Gothic"/>
          <w:szCs w:val="22"/>
          <w:lang w:val="es-MX"/>
        </w:rPr>
        <w:t xml:space="preserve">siderando el </w:t>
      </w:r>
      <w:r w:rsidR="00CD3E2E">
        <w:rPr>
          <w:rFonts w:ascii="Century Gothic" w:hAnsi="Century Gothic"/>
          <w:szCs w:val="22"/>
          <w:lang w:val="es-MX"/>
        </w:rPr>
        <w:t xml:space="preserve">oficio </w:t>
      </w:r>
      <w:r w:rsidR="00CD3E2E" w:rsidRPr="001255EE">
        <w:rPr>
          <w:rFonts w:ascii="Century Gothic" w:hAnsi="Century Gothic"/>
          <w:b/>
          <w:szCs w:val="22"/>
          <w:u w:val="single"/>
          <w:lang w:val="es-MX"/>
        </w:rPr>
        <w:t>DEC-FIMCP-233</w:t>
      </w:r>
      <w:r w:rsidR="00CD3E2E">
        <w:rPr>
          <w:rFonts w:ascii="Century Gothic" w:hAnsi="Century Gothic"/>
          <w:szCs w:val="22"/>
          <w:lang w:val="es-MX"/>
        </w:rPr>
        <w:t xml:space="preserve"> de Ph.D </w:t>
      </w:r>
      <w:proofErr w:type="spellStart"/>
      <w:r w:rsidR="00CD3E2E">
        <w:rPr>
          <w:rFonts w:ascii="Century Gothic" w:hAnsi="Century Gothic"/>
          <w:szCs w:val="22"/>
          <w:lang w:val="es-MX"/>
        </w:rPr>
        <w:t>Kle</w:t>
      </w:r>
      <w:r>
        <w:rPr>
          <w:rFonts w:ascii="Century Gothic" w:hAnsi="Century Gothic"/>
          <w:szCs w:val="22"/>
          <w:lang w:val="es-MX"/>
        </w:rPr>
        <w:t>ber</w:t>
      </w:r>
      <w:proofErr w:type="spellEnd"/>
      <w:r>
        <w:rPr>
          <w:rFonts w:ascii="Century Gothic" w:hAnsi="Century Gothic"/>
          <w:szCs w:val="22"/>
          <w:lang w:val="es-MX"/>
        </w:rPr>
        <w:t xml:space="preserve"> Barcia Villacrese</w:t>
      </w:r>
      <w:r w:rsidR="00CD3E2E">
        <w:rPr>
          <w:rFonts w:ascii="Century Gothic" w:hAnsi="Century Gothic"/>
          <w:szCs w:val="22"/>
          <w:lang w:val="es-MX"/>
        </w:rPr>
        <w:t>s</w:t>
      </w:r>
      <w:r>
        <w:rPr>
          <w:rFonts w:ascii="Century Gothic" w:hAnsi="Century Gothic"/>
          <w:szCs w:val="22"/>
          <w:lang w:val="es-MX"/>
        </w:rPr>
        <w:t xml:space="preserve">, Decano de la Facultad </w:t>
      </w:r>
      <w:r w:rsidRPr="00BB40B3">
        <w:rPr>
          <w:rFonts w:ascii="Century Gothic" w:hAnsi="Century Gothic"/>
          <w:szCs w:val="22"/>
          <w:lang w:val="es-MX"/>
        </w:rPr>
        <w:t>de Ingeniería en Mecánica y Ciencias de la Producción</w:t>
      </w:r>
      <w:r>
        <w:rPr>
          <w:rFonts w:ascii="Century Gothic" w:hAnsi="Century Gothic"/>
          <w:szCs w:val="22"/>
          <w:lang w:val="es-MX"/>
        </w:rPr>
        <w:t xml:space="preserve"> dirigido al MSc. Sergio Flores </w:t>
      </w:r>
      <w:r w:rsidR="00CD3E2E">
        <w:rPr>
          <w:rFonts w:ascii="Century Gothic" w:hAnsi="Century Gothic"/>
          <w:szCs w:val="22"/>
          <w:lang w:val="es-MX"/>
        </w:rPr>
        <w:t>Macías</w:t>
      </w:r>
      <w:r>
        <w:rPr>
          <w:rFonts w:ascii="Century Gothic" w:hAnsi="Century Gothic"/>
          <w:szCs w:val="22"/>
          <w:lang w:val="es-MX"/>
        </w:rPr>
        <w:t xml:space="preserve">, Rector de la ESPOL, en el que informa la reincorporación </w:t>
      </w:r>
      <w:r w:rsidR="0048722A">
        <w:rPr>
          <w:rFonts w:ascii="Century Gothic" w:hAnsi="Century Gothic"/>
          <w:szCs w:val="22"/>
          <w:lang w:val="es-MX"/>
        </w:rPr>
        <w:t xml:space="preserve">de </w:t>
      </w:r>
      <w:r w:rsidR="0048722A" w:rsidRPr="0048722A">
        <w:rPr>
          <w:rFonts w:ascii="Century Gothic" w:hAnsi="Century Gothic"/>
          <w:szCs w:val="22"/>
          <w:lang w:val="es-MX"/>
        </w:rPr>
        <w:t xml:space="preserve">Andrés Abad </w:t>
      </w:r>
      <w:proofErr w:type="spellStart"/>
      <w:r w:rsidR="0048722A" w:rsidRPr="0048722A">
        <w:rPr>
          <w:rFonts w:ascii="Century Gothic" w:hAnsi="Century Gothic"/>
          <w:szCs w:val="22"/>
          <w:lang w:val="es-MX"/>
        </w:rPr>
        <w:t>Robalino</w:t>
      </w:r>
      <w:proofErr w:type="spellEnd"/>
      <w:r w:rsidR="0048722A" w:rsidRPr="0048722A">
        <w:rPr>
          <w:rFonts w:ascii="Century Gothic" w:hAnsi="Century Gothic"/>
          <w:szCs w:val="22"/>
          <w:lang w:val="es-MX"/>
        </w:rPr>
        <w:t>, Ph.D. docente titular de la FIMCP</w:t>
      </w:r>
      <w:r w:rsidR="0048722A">
        <w:rPr>
          <w:rFonts w:ascii="Century Gothic" w:hAnsi="Century Gothic"/>
          <w:szCs w:val="22"/>
          <w:lang w:val="es-MX"/>
        </w:rPr>
        <w:t xml:space="preserve">, la Comisión Académica, </w:t>
      </w:r>
      <w:r w:rsidR="0048722A" w:rsidRPr="0048722A">
        <w:rPr>
          <w:rFonts w:ascii="Century Gothic" w:hAnsi="Century Gothic"/>
          <w:b/>
          <w:i/>
          <w:szCs w:val="22"/>
          <w:lang w:val="es-MX"/>
        </w:rPr>
        <w:t>resuelve:</w:t>
      </w:r>
      <w:r w:rsidR="0048722A">
        <w:rPr>
          <w:rFonts w:ascii="Century Gothic" w:hAnsi="Century Gothic"/>
          <w:szCs w:val="22"/>
          <w:lang w:val="es-MX"/>
        </w:rPr>
        <w:t xml:space="preserve"> </w:t>
      </w:r>
    </w:p>
    <w:p w:rsidR="0048722A" w:rsidRDefault="0048722A" w:rsidP="002A6B1D">
      <w:pPr>
        <w:pStyle w:val="Textoindependiente"/>
        <w:ind w:left="1701" w:right="-1" w:hanging="1701"/>
        <w:rPr>
          <w:rFonts w:ascii="Century Gothic" w:hAnsi="Century Gothic"/>
          <w:szCs w:val="22"/>
          <w:lang w:val="es-MX"/>
        </w:rPr>
      </w:pPr>
    </w:p>
    <w:p w:rsidR="0048722A" w:rsidRDefault="003729E2" w:rsidP="002A6B1D">
      <w:pPr>
        <w:pStyle w:val="Textoindependiente"/>
        <w:ind w:left="1701" w:right="-1"/>
        <w:rPr>
          <w:rFonts w:ascii="Century Gothic" w:hAnsi="Century Gothic"/>
          <w:szCs w:val="22"/>
          <w:lang w:val="es-MX"/>
        </w:rPr>
      </w:pPr>
      <w:r w:rsidRPr="006A33DA">
        <w:rPr>
          <w:rFonts w:ascii="Century Gothic" w:hAnsi="Century Gothic"/>
          <w:sz w:val="14"/>
          <w:szCs w:val="22"/>
          <w:lang w:val="es-MX"/>
        </w:rPr>
        <w:lastRenderedPageBreak/>
        <w:t>(1)</w:t>
      </w:r>
      <w:r w:rsidRPr="003729E2">
        <w:rPr>
          <w:rFonts w:ascii="Century Gothic" w:hAnsi="Century Gothic"/>
          <w:b/>
          <w:szCs w:val="22"/>
          <w:lang w:val="es-MX"/>
        </w:rPr>
        <w:t>CONOCER</w:t>
      </w:r>
      <w:r w:rsidR="0048722A">
        <w:rPr>
          <w:rFonts w:ascii="Century Gothic" w:hAnsi="Century Gothic"/>
          <w:szCs w:val="22"/>
          <w:lang w:val="es-MX"/>
        </w:rPr>
        <w:t xml:space="preserve"> la reincorporación del Ph.D. </w:t>
      </w:r>
      <w:r w:rsidR="0048722A" w:rsidRPr="0048722A">
        <w:rPr>
          <w:rFonts w:ascii="Century Gothic" w:hAnsi="Century Gothic"/>
          <w:szCs w:val="22"/>
          <w:lang w:val="es-MX"/>
        </w:rPr>
        <w:t xml:space="preserve">Andrés Abad </w:t>
      </w:r>
      <w:proofErr w:type="spellStart"/>
      <w:r w:rsidR="0048722A" w:rsidRPr="0048722A">
        <w:rPr>
          <w:rFonts w:ascii="Century Gothic" w:hAnsi="Century Gothic"/>
          <w:szCs w:val="22"/>
          <w:lang w:val="es-MX"/>
        </w:rPr>
        <w:t>Robalino</w:t>
      </w:r>
      <w:proofErr w:type="spellEnd"/>
      <w:r w:rsidR="0048722A" w:rsidRPr="0048722A">
        <w:rPr>
          <w:rFonts w:ascii="Century Gothic" w:hAnsi="Century Gothic"/>
          <w:szCs w:val="22"/>
          <w:lang w:val="es-MX"/>
        </w:rPr>
        <w:t xml:space="preserve">, docente titular de la </w:t>
      </w:r>
      <w:r w:rsidR="0048722A">
        <w:rPr>
          <w:rFonts w:ascii="Century Gothic" w:hAnsi="Century Gothic"/>
          <w:szCs w:val="22"/>
          <w:lang w:val="es-MX"/>
        </w:rPr>
        <w:t xml:space="preserve">Facultad </w:t>
      </w:r>
      <w:r w:rsidR="0048722A" w:rsidRPr="00BB40B3">
        <w:rPr>
          <w:rFonts w:ascii="Century Gothic" w:hAnsi="Century Gothic"/>
          <w:szCs w:val="22"/>
          <w:lang w:val="es-MX"/>
        </w:rPr>
        <w:t>de Ingeniería en Mecánica y Ciencias de la Producción</w:t>
      </w:r>
      <w:r w:rsidR="0048722A">
        <w:rPr>
          <w:rFonts w:ascii="Century Gothic" w:hAnsi="Century Gothic"/>
          <w:szCs w:val="22"/>
          <w:lang w:val="es-MX"/>
        </w:rPr>
        <w:t xml:space="preserve">, efectuada a partir del inicio del I Término Académico 2013-2014 como profesor titular a tiempo completo, una vez finalizada la </w:t>
      </w:r>
      <w:r w:rsidR="0048722A" w:rsidRPr="0048722A">
        <w:rPr>
          <w:rFonts w:ascii="Century Gothic" w:hAnsi="Century Gothic"/>
          <w:b/>
          <w:szCs w:val="22"/>
          <w:lang w:val="es-MX"/>
        </w:rPr>
        <w:t>LINCENCIA SIN SUELDO</w:t>
      </w:r>
      <w:r w:rsidR="0048722A">
        <w:rPr>
          <w:rFonts w:ascii="Century Gothic" w:hAnsi="Century Gothic"/>
          <w:szCs w:val="22"/>
          <w:lang w:val="es-MX"/>
        </w:rPr>
        <w:t xml:space="preserve"> aprobada en resolución </w:t>
      </w:r>
      <w:r w:rsidR="0048722A" w:rsidRPr="0048722A">
        <w:rPr>
          <w:rFonts w:ascii="Century Gothic" w:hAnsi="Century Gothic"/>
          <w:b/>
          <w:szCs w:val="22"/>
          <w:lang w:val="es-MX"/>
        </w:rPr>
        <w:t>CAc-2012-227</w:t>
      </w:r>
      <w:r w:rsidR="0048722A">
        <w:rPr>
          <w:rFonts w:ascii="Century Gothic" w:hAnsi="Century Gothic"/>
          <w:szCs w:val="22"/>
          <w:lang w:val="es-MX"/>
        </w:rPr>
        <w:t xml:space="preserve"> por la Comisión Académica del 29 de noviembre de 2012 y ratificada por el Consejo Politécnico en resolución </w:t>
      </w:r>
      <w:r w:rsidR="0048722A" w:rsidRPr="0048722A">
        <w:rPr>
          <w:rFonts w:ascii="Century Gothic" w:hAnsi="Century Gothic"/>
          <w:b/>
          <w:szCs w:val="22"/>
          <w:u w:val="single"/>
          <w:lang w:val="es-MX"/>
        </w:rPr>
        <w:t>12-11-436</w:t>
      </w:r>
      <w:r w:rsidR="0048722A">
        <w:rPr>
          <w:rFonts w:ascii="Century Gothic" w:hAnsi="Century Gothic"/>
          <w:szCs w:val="22"/>
          <w:lang w:val="es-MX"/>
        </w:rPr>
        <w:t xml:space="preserve"> del 20 de noviembre del 2012.  </w:t>
      </w:r>
    </w:p>
    <w:p w:rsidR="008E2BDD" w:rsidRDefault="008E2BDD" w:rsidP="002A6B1D">
      <w:pPr>
        <w:pStyle w:val="Textoindependiente"/>
        <w:ind w:left="1701" w:right="-1"/>
        <w:rPr>
          <w:rFonts w:ascii="Century Gothic" w:hAnsi="Century Gothic"/>
          <w:szCs w:val="22"/>
          <w:lang w:val="es-MX"/>
        </w:rPr>
      </w:pPr>
      <w:bookmarkStart w:id="41" w:name="CAC2013368"/>
    </w:p>
    <w:p w:rsidR="00494329" w:rsidRDefault="00494329" w:rsidP="00494329">
      <w:pPr>
        <w:ind w:left="1701" w:right="-1" w:hanging="1701"/>
        <w:jc w:val="both"/>
        <w:rPr>
          <w:rFonts w:ascii="Century Gothic" w:hAnsi="Century Gothic" w:cs="Century Gothic"/>
        </w:rPr>
      </w:pPr>
      <w:r>
        <w:rPr>
          <w:rFonts w:ascii="Century Gothic" w:hAnsi="Century Gothic" w:cs="Century Gothic"/>
          <w:b/>
          <w:bCs/>
          <w:sz w:val="22"/>
          <w:szCs w:val="22"/>
        </w:rPr>
        <w:t>CAc-2013-</w:t>
      </w:r>
      <w:r w:rsidR="006D553F">
        <w:rPr>
          <w:rFonts w:ascii="Century Gothic" w:hAnsi="Century Gothic" w:cs="Century Gothic"/>
          <w:b/>
          <w:sz w:val="22"/>
          <w:szCs w:val="22"/>
        </w:rPr>
        <w:t>368</w:t>
      </w:r>
      <w:r>
        <w:rPr>
          <w:rFonts w:ascii="Century Gothic" w:hAnsi="Century Gothic" w:cs="Century Gothic"/>
          <w:b/>
          <w:bCs/>
          <w:sz w:val="22"/>
          <w:szCs w:val="22"/>
        </w:rPr>
        <w:t>.-</w:t>
      </w:r>
      <w:r>
        <w:rPr>
          <w:rFonts w:ascii="Century Gothic" w:hAnsi="Century Gothic" w:cs="Century Gothic"/>
        </w:rPr>
        <w:tab/>
      </w:r>
      <w:r w:rsidR="00817991" w:rsidRPr="00817991">
        <w:rPr>
          <w:rFonts w:ascii="Century Gothic" w:hAnsi="Century Gothic" w:cs="Century Gothic"/>
          <w:b/>
        </w:rPr>
        <w:t>A</w:t>
      </w:r>
      <w:r w:rsidR="00F3413F">
        <w:rPr>
          <w:rFonts w:ascii="Century Gothic" w:hAnsi="Century Gothic" w:cs="Century Gothic"/>
          <w:b/>
        </w:rPr>
        <w:t xml:space="preserve">nulación de </w:t>
      </w:r>
      <w:r w:rsidR="00817991">
        <w:rPr>
          <w:rFonts w:ascii="Century Gothic" w:hAnsi="Century Gothic" w:cs="Century Gothic"/>
          <w:b/>
        </w:rPr>
        <w:t xml:space="preserve">materias  de estudiantes </w:t>
      </w:r>
      <w:r w:rsidR="00F3413F">
        <w:rPr>
          <w:rFonts w:ascii="Century Gothic" w:hAnsi="Century Gothic" w:cs="Century Gothic"/>
          <w:b/>
        </w:rPr>
        <w:t>por presentar calamidad doméstica grave</w:t>
      </w:r>
      <w:r w:rsidR="00817991">
        <w:rPr>
          <w:rFonts w:ascii="Century Gothic" w:hAnsi="Century Gothic" w:cs="Century Gothic"/>
          <w:b/>
        </w:rPr>
        <w:t xml:space="preserve"> o sufrir enfermedad</w:t>
      </w:r>
      <w:bookmarkEnd w:id="41"/>
      <w:r>
        <w:rPr>
          <w:rFonts w:ascii="Century Gothic" w:hAnsi="Century Gothic" w:cs="Century Gothic"/>
          <w:b/>
          <w:bCs/>
        </w:rPr>
        <w:t xml:space="preserve">.  </w:t>
      </w:r>
      <w:r>
        <w:rPr>
          <w:rFonts w:ascii="Century Gothic" w:hAnsi="Century Gothic" w:cs="Century Gothic"/>
        </w:rPr>
        <w:t xml:space="preserve"> </w:t>
      </w:r>
    </w:p>
    <w:p w:rsidR="00F3413F" w:rsidRDefault="00494329" w:rsidP="00494329">
      <w:pPr>
        <w:tabs>
          <w:tab w:val="left" w:pos="1560"/>
        </w:tabs>
        <w:ind w:left="1701" w:right="-1" w:firstLine="2"/>
        <w:jc w:val="both"/>
        <w:rPr>
          <w:rFonts w:ascii="Century Gothic" w:hAnsi="Century Gothic" w:cs="Century Gothic"/>
          <w:sz w:val="22"/>
          <w:szCs w:val="22"/>
        </w:rPr>
      </w:pPr>
      <w:r>
        <w:rPr>
          <w:rFonts w:ascii="Century Gothic" w:hAnsi="Century Gothic" w:cs="Century Gothic"/>
          <w:sz w:val="22"/>
          <w:szCs w:val="22"/>
        </w:rPr>
        <w:t>Considerando la</w:t>
      </w:r>
      <w:r w:rsidR="00063F12">
        <w:rPr>
          <w:rFonts w:ascii="Century Gothic" w:hAnsi="Century Gothic" w:cs="Century Gothic"/>
          <w:sz w:val="22"/>
          <w:szCs w:val="22"/>
        </w:rPr>
        <w:t>s</w:t>
      </w:r>
      <w:r>
        <w:rPr>
          <w:rFonts w:ascii="Century Gothic" w:hAnsi="Century Gothic" w:cs="Century Gothic"/>
          <w:sz w:val="22"/>
          <w:szCs w:val="22"/>
        </w:rPr>
        <w:t xml:space="preserve"> solicitud</w:t>
      </w:r>
      <w:r w:rsidR="00063F12">
        <w:rPr>
          <w:rFonts w:ascii="Century Gothic" w:hAnsi="Century Gothic" w:cs="Century Gothic"/>
          <w:sz w:val="22"/>
          <w:szCs w:val="22"/>
        </w:rPr>
        <w:t>es</w:t>
      </w:r>
      <w:r w:rsidR="00817991">
        <w:rPr>
          <w:rFonts w:ascii="Century Gothic" w:hAnsi="Century Gothic" w:cs="Century Gothic"/>
          <w:sz w:val="22"/>
          <w:szCs w:val="22"/>
        </w:rPr>
        <w:t xml:space="preserve"> de </w:t>
      </w:r>
      <w:r w:rsidR="00F3413F">
        <w:rPr>
          <w:rFonts w:ascii="Century Gothic" w:hAnsi="Century Gothic" w:cs="Century Gothic"/>
          <w:sz w:val="22"/>
          <w:szCs w:val="22"/>
        </w:rPr>
        <w:t xml:space="preserve">estudiantes que presentan anulación </w:t>
      </w:r>
      <w:r w:rsidR="00063F12">
        <w:rPr>
          <w:rFonts w:ascii="Century Gothic" w:hAnsi="Century Gothic" w:cs="Century Gothic"/>
          <w:sz w:val="22"/>
          <w:szCs w:val="22"/>
        </w:rPr>
        <w:t>de materias</w:t>
      </w:r>
      <w:r w:rsidR="00F3413F">
        <w:rPr>
          <w:rFonts w:ascii="Century Gothic" w:hAnsi="Century Gothic" w:cs="Century Gothic"/>
          <w:sz w:val="22"/>
          <w:szCs w:val="22"/>
        </w:rPr>
        <w:t xml:space="preserve"> por </w:t>
      </w:r>
      <w:r w:rsidR="00817991">
        <w:rPr>
          <w:rFonts w:ascii="Century Gothic" w:hAnsi="Century Gothic" w:cs="Century Gothic"/>
          <w:sz w:val="22"/>
          <w:szCs w:val="22"/>
        </w:rPr>
        <w:t xml:space="preserve">presentar calamidad domestica grave </w:t>
      </w:r>
      <w:proofErr w:type="spellStart"/>
      <w:r w:rsidR="00817991">
        <w:rPr>
          <w:rFonts w:ascii="Century Gothic" w:hAnsi="Century Gothic" w:cs="Century Gothic"/>
          <w:sz w:val="22"/>
          <w:szCs w:val="22"/>
        </w:rPr>
        <w:t>ó</w:t>
      </w:r>
      <w:proofErr w:type="spellEnd"/>
      <w:r w:rsidR="00817991">
        <w:rPr>
          <w:rFonts w:ascii="Century Gothic" w:hAnsi="Century Gothic" w:cs="Century Gothic"/>
          <w:sz w:val="22"/>
          <w:szCs w:val="22"/>
        </w:rPr>
        <w:t xml:space="preserve"> </w:t>
      </w:r>
      <w:r w:rsidR="00F3413F">
        <w:rPr>
          <w:rFonts w:ascii="Century Gothic" w:hAnsi="Century Gothic" w:cs="Century Gothic"/>
          <w:sz w:val="22"/>
          <w:szCs w:val="22"/>
        </w:rPr>
        <w:t>sufrir</w:t>
      </w:r>
      <w:r w:rsidR="00063F12">
        <w:rPr>
          <w:rFonts w:ascii="Century Gothic" w:hAnsi="Century Gothic" w:cs="Century Gothic"/>
          <w:sz w:val="22"/>
          <w:szCs w:val="22"/>
        </w:rPr>
        <w:t xml:space="preserve"> </w:t>
      </w:r>
      <w:r w:rsidR="00063F12" w:rsidRPr="00F3413F">
        <w:rPr>
          <w:rFonts w:ascii="Century Gothic" w:hAnsi="Century Gothic" w:cs="Century Gothic"/>
          <w:sz w:val="22"/>
          <w:szCs w:val="22"/>
        </w:rPr>
        <w:t>enfermedad</w:t>
      </w:r>
      <w:r w:rsidR="00F3413F">
        <w:rPr>
          <w:rFonts w:ascii="Century Gothic" w:hAnsi="Century Gothic" w:cs="Century Gothic"/>
          <w:sz w:val="22"/>
          <w:szCs w:val="22"/>
        </w:rPr>
        <w:t xml:space="preserve">, la Comisión Académica, </w:t>
      </w:r>
      <w:r w:rsidR="00F3413F" w:rsidRPr="00F3413F">
        <w:rPr>
          <w:rFonts w:ascii="Century Gothic" w:hAnsi="Century Gothic" w:cs="Century Gothic"/>
          <w:b/>
          <w:i/>
          <w:sz w:val="22"/>
          <w:szCs w:val="22"/>
        </w:rPr>
        <w:t>resuelve:</w:t>
      </w:r>
      <w:r w:rsidR="00F3413F">
        <w:rPr>
          <w:rFonts w:ascii="Century Gothic" w:hAnsi="Century Gothic" w:cs="Century Gothic"/>
          <w:sz w:val="22"/>
          <w:szCs w:val="22"/>
        </w:rPr>
        <w:t xml:space="preserve"> </w:t>
      </w:r>
    </w:p>
    <w:p w:rsidR="00494329" w:rsidRDefault="009A3589" w:rsidP="009A3589">
      <w:pPr>
        <w:tabs>
          <w:tab w:val="left" w:pos="1560"/>
          <w:tab w:val="left" w:pos="3665"/>
        </w:tabs>
        <w:ind w:left="1701" w:right="-1"/>
        <w:jc w:val="both"/>
        <w:rPr>
          <w:rFonts w:ascii="Century Gothic" w:hAnsi="Century Gothic" w:cs="Century Gothic"/>
          <w:sz w:val="22"/>
          <w:szCs w:val="22"/>
        </w:rPr>
      </w:pPr>
      <w:r>
        <w:rPr>
          <w:rFonts w:ascii="Century Gothic" w:hAnsi="Century Gothic" w:cs="Century Gothic"/>
          <w:sz w:val="22"/>
          <w:szCs w:val="22"/>
        </w:rPr>
        <w:tab/>
      </w:r>
    </w:p>
    <w:p w:rsidR="006D553F" w:rsidRDefault="00F55FDC" w:rsidP="00F3413F">
      <w:pPr>
        <w:tabs>
          <w:tab w:val="left" w:pos="1560"/>
        </w:tabs>
        <w:ind w:left="2061" w:right="-1"/>
        <w:jc w:val="both"/>
        <w:rPr>
          <w:rFonts w:ascii="Century Gothic" w:hAnsi="Century Gothic" w:cs="Century Gothic"/>
          <w:sz w:val="22"/>
          <w:szCs w:val="22"/>
        </w:rPr>
      </w:pPr>
      <w:r>
        <w:rPr>
          <w:rFonts w:ascii="Century Gothic" w:hAnsi="Century Gothic" w:cs="Century Gothic"/>
          <w:b/>
          <w:sz w:val="22"/>
          <w:szCs w:val="22"/>
        </w:rPr>
        <w:t>AUTO</w:t>
      </w:r>
      <w:r w:rsidR="00817991" w:rsidRPr="00817991">
        <w:rPr>
          <w:rFonts w:ascii="Century Gothic" w:hAnsi="Century Gothic" w:cs="Century Gothic"/>
          <w:b/>
          <w:sz w:val="22"/>
          <w:szCs w:val="22"/>
        </w:rPr>
        <w:t>RIZAR</w:t>
      </w:r>
      <w:r w:rsidR="00494329" w:rsidRPr="00F3413F">
        <w:rPr>
          <w:rFonts w:ascii="Century Gothic" w:hAnsi="Century Gothic" w:cs="Century Gothic"/>
          <w:sz w:val="22"/>
          <w:szCs w:val="22"/>
        </w:rPr>
        <w:t xml:space="preserve"> a la Vicerrectora</w:t>
      </w:r>
      <w:r w:rsidR="00F3413F">
        <w:rPr>
          <w:rFonts w:ascii="Century Gothic" w:hAnsi="Century Gothic" w:cs="Century Gothic"/>
          <w:sz w:val="22"/>
          <w:szCs w:val="22"/>
        </w:rPr>
        <w:t xml:space="preserve"> Académica por este semestre (I</w:t>
      </w:r>
      <w:r w:rsidR="00494329" w:rsidRPr="00F3413F">
        <w:rPr>
          <w:rFonts w:ascii="Century Gothic" w:hAnsi="Century Gothic" w:cs="Century Gothic"/>
          <w:sz w:val="22"/>
          <w:szCs w:val="22"/>
        </w:rPr>
        <w:t xml:space="preserve"> Término 201</w:t>
      </w:r>
      <w:r w:rsidR="00F3413F">
        <w:rPr>
          <w:rFonts w:ascii="Century Gothic" w:hAnsi="Century Gothic" w:cs="Century Gothic"/>
          <w:sz w:val="22"/>
          <w:szCs w:val="22"/>
        </w:rPr>
        <w:t>3-2014</w:t>
      </w:r>
      <w:r w:rsidR="00494329" w:rsidRPr="00F3413F">
        <w:rPr>
          <w:rFonts w:ascii="Century Gothic" w:hAnsi="Century Gothic" w:cs="Century Gothic"/>
          <w:sz w:val="22"/>
          <w:szCs w:val="22"/>
        </w:rPr>
        <w:t>) para que decida sobre la procedencia de anulación de materia</w:t>
      </w:r>
      <w:r w:rsidR="00DF5235">
        <w:rPr>
          <w:rFonts w:ascii="Century Gothic" w:hAnsi="Century Gothic" w:cs="Century Gothic"/>
          <w:sz w:val="22"/>
          <w:szCs w:val="22"/>
        </w:rPr>
        <w:t>(s)</w:t>
      </w:r>
      <w:r w:rsidR="00494329" w:rsidRPr="00F3413F">
        <w:rPr>
          <w:rFonts w:ascii="Century Gothic" w:hAnsi="Century Gothic" w:cs="Century Gothic"/>
          <w:sz w:val="22"/>
          <w:szCs w:val="22"/>
        </w:rPr>
        <w:t xml:space="preserve"> fuera del plazo reglamentario, tomando en consideración situaciones de </w:t>
      </w:r>
      <w:r w:rsidR="00DF5235">
        <w:rPr>
          <w:rFonts w:ascii="Century Gothic" w:hAnsi="Century Gothic" w:cs="Century Gothic"/>
          <w:sz w:val="22"/>
          <w:szCs w:val="22"/>
        </w:rPr>
        <w:t xml:space="preserve">extrema </w:t>
      </w:r>
      <w:r w:rsidR="00494329" w:rsidRPr="00F3413F">
        <w:rPr>
          <w:rFonts w:ascii="Century Gothic" w:hAnsi="Century Gothic" w:cs="Century Gothic"/>
          <w:sz w:val="22"/>
          <w:szCs w:val="22"/>
        </w:rPr>
        <w:t xml:space="preserve">enfermedad o calamidad doméstica grave debidamente sustentadas. </w:t>
      </w:r>
    </w:p>
    <w:p w:rsidR="00011B7C" w:rsidRDefault="00011B7C" w:rsidP="00F3413F">
      <w:pPr>
        <w:tabs>
          <w:tab w:val="left" w:pos="1560"/>
        </w:tabs>
        <w:ind w:left="2061" w:right="-1"/>
        <w:jc w:val="both"/>
        <w:rPr>
          <w:rFonts w:ascii="Century Gothic" w:hAnsi="Century Gothic" w:cs="Century Gothic"/>
          <w:sz w:val="22"/>
          <w:szCs w:val="22"/>
        </w:rPr>
      </w:pPr>
    </w:p>
    <w:p w:rsidR="00011B7C" w:rsidRDefault="00011B7C" w:rsidP="00F3413F">
      <w:pPr>
        <w:tabs>
          <w:tab w:val="left" w:pos="1560"/>
        </w:tabs>
        <w:ind w:left="2061" w:right="-1"/>
        <w:jc w:val="both"/>
        <w:rPr>
          <w:rFonts w:ascii="Century Gothic" w:hAnsi="Century Gothic" w:cs="Century Gothic"/>
          <w:sz w:val="22"/>
          <w:szCs w:val="22"/>
        </w:rPr>
      </w:pPr>
    </w:p>
    <w:p w:rsidR="00011B7C" w:rsidRPr="00F17DEF" w:rsidRDefault="00011B7C" w:rsidP="00011B7C">
      <w:pPr>
        <w:pStyle w:val="Textoindependiente"/>
        <w:ind w:right="-1"/>
        <w:rPr>
          <w:rFonts w:ascii="Century Gothic" w:hAnsi="Century Gothic"/>
          <w:szCs w:val="22"/>
          <w:lang w:val="es-MX"/>
        </w:rPr>
      </w:pPr>
      <w:r w:rsidRPr="00F17DEF">
        <w:rPr>
          <w:rFonts w:ascii="Century Gothic" w:hAnsi="Century Gothic"/>
          <w:szCs w:val="22"/>
          <w:lang w:val="es-MX"/>
        </w:rPr>
        <w:t xml:space="preserve">Nota: </w:t>
      </w:r>
      <w:r>
        <w:rPr>
          <w:rFonts w:ascii="Century Gothic" w:hAnsi="Century Gothic"/>
          <w:szCs w:val="22"/>
          <w:lang w:val="es-MX"/>
        </w:rPr>
        <w:t xml:space="preserve">Ratificadas por el Consejo Politécnico el 27 de junio del 2013. Las resoluciones pueden </w:t>
      </w:r>
      <w:r w:rsidRPr="00F17DEF">
        <w:rPr>
          <w:rFonts w:ascii="Century Gothic" w:hAnsi="Century Gothic"/>
          <w:szCs w:val="22"/>
          <w:lang w:val="es-MX"/>
        </w:rPr>
        <w:t xml:space="preserve">ser consultadas en la dirección de internet: </w:t>
      </w:r>
      <w:hyperlink r:id="rId12" w:history="1">
        <w:r w:rsidRPr="00F17DEF">
          <w:rPr>
            <w:rStyle w:val="Hipervnculo"/>
            <w:rFonts w:ascii="Century Gothic" w:hAnsi="Century Gothic"/>
            <w:color w:val="auto"/>
            <w:szCs w:val="22"/>
            <w:lang w:val="es-MX"/>
          </w:rPr>
          <w:t>www.dspace.espol.edu.ec</w:t>
        </w:r>
      </w:hyperlink>
    </w:p>
    <w:p w:rsidR="00011B7C" w:rsidRPr="006D5776" w:rsidRDefault="00011B7C" w:rsidP="00011B7C">
      <w:pPr>
        <w:pStyle w:val="Textoindependiente"/>
        <w:ind w:right="-1"/>
        <w:rPr>
          <w:rFonts w:ascii="Century Gothic" w:hAnsi="Century Gothic"/>
          <w:szCs w:val="22"/>
          <w:lang w:val="es-MX"/>
        </w:rPr>
      </w:pPr>
    </w:p>
    <w:p w:rsidR="00011B7C" w:rsidRPr="00011B7C" w:rsidRDefault="00011B7C" w:rsidP="00F3413F">
      <w:pPr>
        <w:tabs>
          <w:tab w:val="left" w:pos="1560"/>
        </w:tabs>
        <w:ind w:left="2061" w:right="-1"/>
        <w:jc w:val="both"/>
        <w:rPr>
          <w:rFonts w:ascii="Century Gothic" w:hAnsi="Century Gothic" w:cs="Century Gothic"/>
          <w:sz w:val="22"/>
          <w:szCs w:val="22"/>
          <w:lang w:val="es-MX"/>
        </w:rPr>
      </w:pPr>
    </w:p>
    <w:p w:rsidR="00EE0878" w:rsidRPr="00011B7C" w:rsidRDefault="00EE0878" w:rsidP="002A6B1D">
      <w:pPr>
        <w:pStyle w:val="Textoindependiente"/>
        <w:tabs>
          <w:tab w:val="left" w:pos="1560"/>
        </w:tabs>
        <w:ind w:left="1701" w:right="-1" w:hanging="1701"/>
        <w:rPr>
          <w:rFonts w:ascii="Century Gothic" w:hAnsi="Century Gothic"/>
          <w:b/>
          <w:szCs w:val="22"/>
        </w:rPr>
      </w:pPr>
    </w:p>
    <w:p w:rsidR="00EE0878" w:rsidRPr="0053234F" w:rsidRDefault="00EE0878" w:rsidP="002A6B1D">
      <w:pPr>
        <w:pStyle w:val="Textoindependiente"/>
        <w:tabs>
          <w:tab w:val="left" w:pos="1560"/>
        </w:tabs>
        <w:ind w:left="1701" w:right="-1" w:hanging="1701"/>
        <w:rPr>
          <w:rFonts w:ascii="Century Gothic" w:hAnsi="Century Gothic"/>
          <w:szCs w:val="22"/>
          <w:lang w:val="es-MX"/>
        </w:rPr>
      </w:pPr>
    </w:p>
    <w:p w:rsidR="00BC6BF2" w:rsidRDefault="00BC6BF2" w:rsidP="002A6B1D">
      <w:pPr>
        <w:pStyle w:val="Textoindependiente"/>
        <w:tabs>
          <w:tab w:val="left" w:pos="1560"/>
        </w:tabs>
        <w:ind w:left="1701" w:right="-1" w:hanging="1701"/>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r>
    </w:p>
    <w:p w:rsidR="002210AE" w:rsidRPr="002210AE" w:rsidRDefault="002210AE" w:rsidP="002A6B1D">
      <w:pPr>
        <w:pStyle w:val="Textoindependiente"/>
        <w:tabs>
          <w:tab w:val="left" w:pos="1560"/>
        </w:tabs>
        <w:ind w:left="1701" w:right="-1" w:hanging="1701"/>
        <w:rPr>
          <w:rFonts w:ascii="Century Gothic" w:hAnsi="Century Gothic"/>
          <w:szCs w:val="22"/>
          <w:lang w:val="es-MX"/>
        </w:rPr>
      </w:pPr>
    </w:p>
    <w:p w:rsidR="0055692A" w:rsidRDefault="002210AE" w:rsidP="002A6B1D">
      <w:pPr>
        <w:pStyle w:val="Textoindependiente"/>
        <w:tabs>
          <w:tab w:val="left" w:pos="1560"/>
        </w:tabs>
        <w:ind w:left="1701" w:right="-1" w:hanging="1701"/>
        <w:rPr>
          <w:rFonts w:ascii="Century Gothic" w:hAnsi="Century Gothic"/>
          <w:b/>
          <w:szCs w:val="22"/>
          <w:lang w:val="es-MX"/>
        </w:rPr>
      </w:pPr>
      <w:r>
        <w:rPr>
          <w:rFonts w:ascii="Century Gothic" w:hAnsi="Century Gothic"/>
          <w:b/>
          <w:szCs w:val="22"/>
          <w:lang w:val="es-MX"/>
        </w:rPr>
        <w:tab/>
      </w:r>
      <w:r w:rsidR="0055692A">
        <w:rPr>
          <w:rFonts w:ascii="Century Gothic" w:hAnsi="Century Gothic"/>
          <w:b/>
          <w:szCs w:val="22"/>
          <w:lang w:val="es-MX"/>
        </w:rPr>
        <w:t xml:space="preserve"> </w:t>
      </w:r>
    </w:p>
    <w:p w:rsidR="00563321" w:rsidRPr="0055692A" w:rsidRDefault="00563321" w:rsidP="002A6B1D">
      <w:pPr>
        <w:tabs>
          <w:tab w:val="left" w:pos="6489"/>
        </w:tabs>
        <w:ind w:right="-1"/>
        <w:rPr>
          <w:lang w:val="es-MX"/>
        </w:rPr>
      </w:pPr>
    </w:p>
    <w:sectPr w:rsidR="00563321" w:rsidRPr="0055692A" w:rsidSect="00E134AD">
      <w:pgSz w:w="12242" w:h="15842" w:code="1"/>
      <w:pgMar w:top="1701" w:right="902"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97" w:rsidRDefault="00AC7397" w:rsidP="002C0F9A">
      <w:r>
        <w:separator/>
      </w:r>
    </w:p>
  </w:endnote>
  <w:endnote w:type="continuationSeparator" w:id="0">
    <w:p w:rsidR="00AC7397" w:rsidRDefault="00AC7397" w:rsidP="002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88" w:rsidRPr="00283E96" w:rsidRDefault="002C0B88" w:rsidP="002C0F9A">
    <w:pPr>
      <w:ind w:right="-568"/>
      <w:rPr>
        <w:rFonts w:ascii="Century Gothic" w:hAnsi="Century Gothic"/>
        <w:sz w:val="18"/>
        <w:szCs w:val="18"/>
      </w:rPr>
    </w:pPr>
    <w:r w:rsidRPr="00E60643">
      <w:rPr>
        <w:rFonts w:ascii="Century Gothic" w:hAnsi="Century Gothic"/>
        <w:sz w:val="18"/>
        <w:szCs w:val="18"/>
      </w:rPr>
      <w:t>Resolucione</w:t>
    </w:r>
    <w:r>
      <w:rPr>
        <w:rFonts w:ascii="Century Gothic" w:hAnsi="Century Gothic"/>
        <w:sz w:val="18"/>
        <w:szCs w:val="18"/>
      </w:rPr>
      <w:t>s de la Comisión Académica del 11 de junio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125458">
      <w:rPr>
        <w:rFonts w:ascii="Century Gothic" w:hAnsi="Century Gothic"/>
        <w:noProof/>
        <w:sz w:val="18"/>
        <w:szCs w:val="18"/>
      </w:rPr>
      <w:t>7</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125458">
      <w:rPr>
        <w:rFonts w:ascii="Century Gothic" w:hAnsi="Century Gothic"/>
        <w:noProof/>
        <w:sz w:val="18"/>
        <w:szCs w:val="18"/>
      </w:rPr>
      <w:t>22</w:t>
    </w:r>
    <w:r w:rsidRPr="00283E96">
      <w:rPr>
        <w:rFonts w:ascii="Century Gothic" w:hAnsi="Century Gothic"/>
        <w:sz w:val="18"/>
        <w:szCs w:val="18"/>
      </w:rPr>
      <w:fldChar w:fldCharType="end"/>
    </w:r>
  </w:p>
  <w:p w:rsidR="002C0B88" w:rsidRDefault="002C0B88">
    <w:pPr>
      <w:pStyle w:val="Piedepgin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97" w:rsidRDefault="00AC7397" w:rsidP="002C0F9A">
      <w:r>
        <w:separator/>
      </w:r>
    </w:p>
  </w:footnote>
  <w:footnote w:type="continuationSeparator" w:id="0">
    <w:p w:rsidR="00AC7397" w:rsidRDefault="00AC7397" w:rsidP="002C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3233"/>
    <w:multiLevelType w:val="hybridMultilevel"/>
    <w:tmpl w:val="4D727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4614D"/>
    <w:multiLevelType w:val="hybridMultilevel"/>
    <w:tmpl w:val="3AAC3E48"/>
    <w:lvl w:ilvl="0" w:tplc="0C0A000F">
      <w:start w:val="1"/>
      <w:numFmt w:val="decimal"/>
      <w:lvlText w:val="%1."/>
      <w:lvlJc w:val="left"/>
      <w:pPr>
        <w:ind w:left="2421" w:hanging="360"/>
      </w:pPr>
    </w:lvl>
    <w:lvl w:ilvl="1" w:tplc="0C0A0019">
      <w:start w:val="1"/>
      <w:numFmt w:val="lowerLetter"/>
      <w:lvlText w:val="%2."/>
      <w:lvlJc w:val="left"/>
      <w:pPr>
        <w:ind w:left="3141" w:hanging="360"/>
      </w:pPr>
    </w:lvl>
    <w:lvl w:ilvl="2" w:tplc="0C0A001B">
      <w:start w:val="1"/>
      <w:numFmt w:val="lowerRoman"/>
      <w:lvlText w:val="%3."/>
      <w:lvlJc w:val="right"/>
      <w:pPr>
        <w:ind w:left="3861" w:hanging="180"/>
      </w:pPr>
    </w:lvl>
    <w:lvl w:ilvl="3" w:tplc="0C0A000F">
      <w:start w:val="1"/>
      <w:numFmt w:val="decimal"/>
      <w:lvlText w:val="%4."/>
      <w:lvlJc w:val="left"/>
      <w:pPr>
        <w:ind w:left="4581" w:hanging="360"/>
      </w:pPr>
    </w:lvl>
    <w:lvl w:ilvl="4" w:tplc="0C0A0019">
      <w:start w:val="1"/>
      <w:numFmt w:val="lowerLetter"/>
      <w:lvlText w:val="%5."/>
      <w:lvlJc w:val="left"/>
      <w:pPr>
        <w:ind w:left="5301" w:hanging="360"/>
      </w:pPr>
    </w:lvl>
    <w:lvl w:ilvl="5" w:tplc="0C0A001B">
      <w:start w:val="1"/>
      <w:numFmt w:val="lowerRoman"/>
      <w:lvlText w:val="%6."/>
      <w:lvlJc w:val="right"/>
      <w:pPr>
        <w:ind w:left="6021" w:hanging="180"/>
      </w:pPr>
    </w:lvl>
    <w:lvl w:ilvl="6" w:tplc="0C0A000F">
      <w:start w:val="1"/>
      <w:numFmt w:val="decimal"/>
      <w:lvlText w:val="%7."/>
      <w:lvlJc w:val="left"/>
      <w:pPr>
        <w:ind w:left="6741" w:hanging="360"/>
      </w:pPr>
    </w:lvl>
    <w:lvl w:ilvl="7" w:tplc="0C0A0019">
      <w:start w:val="1"/>
      <w:numFmt w:val="lowerLetter"/>
      <w:lvlText w:val="%8."/>
      <w:lvlJc w:val="left"/>
      <w:pPr>
        <w:ind w:left="7461" w:hanging="360"/>
      </w:pPr>
    </w:lvl>
    <w:lvl w:ilvl="8" w:tplc="0C0A001B">
      <w:start w:val="1"/>
      <w:numFmt w:val="lowerRoman"/>
      <w:lvlText w:val="%9."/>
      <w:lvlJc w:val="right"/>
      <w:pPr>
        <w:ind w:left="8181" w:hanging="180"/>
      </w:pPr>
    </w:lvl>
  </w:abstractNum>
  <w:abstractNum w:abstractNumId="2">
    <w:nsid w:val="1E1E0DB5"/>
    <w:multiLevelType w:val="hybridMultilevel"/>
    <w:tmpl w:val="2598827E"/>
    <w:lvl w:ilvl="0" w:tplc="04090017">
      <w:start w:val="1"/>
      <w:numFmt w:val="lowerLetter"/>
      <w:lvlText w:val="%1)"/>
      <w:lvlJc w:val="left"/>
      <w:pPr>
        <w:ind w:left="3141" w:hanging="360"/>
      </w:pPr>
    </w:lvl>
    <w:lvl w:ilvl="1" w:tplc="04090019">
      <w:start w:val="1"/>
      <w:numFmt w:val="lowerLetter"/>
      <w:lvlText w:val="%2."/>
      <w:lvlJc w:val="left"/>
      <w:pPr>
        <w:ind w:left="3861" w:hanging="360"/>
      </w:pPr>
    </w:lvl>
    <w:lvl w:ilvl="2" w:tplc="0409001B">
      <w:start w:val="1"/>
      <w:numFmt w:val="lowerRoman"/>
      <w:lvlText w:val="%3."/>
      <w:lvlJc w:val="right"/>
      <w:pPr>
        <w:ind w:left="4581" w:hanging="180"/>
      </w:pPr>
    </w:lvl>
    <w:lvl w:ilvl="3" w:tplc="0409000F">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
    <w:nsid w:val="228322DD"/>
    <w:multiLevelType w:val="hybridMultilevel"/>
    <w:tmpl w:val="4FE0D4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35C10"/>
    <w:multiLevelType w:val="hybridMultilevel"/>
    <w:tmpl w:val="4AA890DE"/>
    <w:lvl w:ilvl="0" w:tplc="22D808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F3337"/>
    <w:multiLevelType w:val="hybridMultilevel"/>
    <w:tmpl w:val="D7624726"/>
    <w:lvl w:ilvl="0" w:tplc="022A3DB2">
      <w:start w:val="1"/>
      <w:numFmt w:val="decimal"/>
      <w:lvlText w:val="%1."/>
      <w:lvlJc w:val="left"/>
      <w:pPr>
        <w:ind w:left="2484" w:hanging="360"/>
      </w:pPr>
      <w:rPr>
        <w:rFonts w:ascii="Century Gothic" w:hAnsi="Century Gothic" w:hint="default"/>
        <w:b w:val="0"/>
        <w:sz w:val="22"/>
        <w:szCs w:val="22"/>
      </w:rPr>
    </w:lvl>
    <w:lvl w:ilvl="1" w:tplc="04090019" w:tentative="1">
      <w:start w:val="1"/>
      <w:numFmt w:val="lowerLetter"/>
      <w:lvlText w:val="%2."/>
      <w:lvlJc w:val="left"/>
      <w:pPr>
        <w:ind w:left="1503" w:hanging="360"/>
      </w:pPr>
    </w:lvl>
    <w:lvl w:ilvl="2" w:tplc="0409000F">
      <w:start w:val="1"/>
      <w:numFmt w:val="decimal"/>
      <w:lvlText w:val="%3."/>
      <w:lvlJc w:val="lef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nsid w:val="37A03827"/>
    <w:multiLevelType w:val="hybridMultilevel"/>
    <w:tmpl w:val="E4C6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00837"/>
    <w:multiLevelType w:val="hybridMultilevel"/>
    <w:tmpl w:val="AA201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A51214"/>
    <w:multiLevelType w:val="hybridMultilevel"/>
    <w:tmpl w:val="844E49DE"/>
    <w:lvl w:ilvl="0" w:tplc="DED2D18C">
      <w:start w:val="1"/>
      <w:numFmt w:val="decimal"/>
      <w:lvlText w:val="%1."/>
      <w:lvlJc w:val="left"/>
      <w:pPr>
        <w:ind w:left="4121" w:hanging="360"/>
      </w:pPr>
      <w:rPr>
        <w:b w:val="0"/>
      </w:rPr>
    </w:lvl>
    <w:lvl w:ilvl="1" w:tplc="04090019" w:tentative="1">
      <w:start w:val="1"/>
      <w:numFmt w:val="lowerLetter"/>
      <w:lvlText w:val="%2."/>
      <w:lvlJc w:val="left"/>
      <w:pPr>
        <w:ind w:left="3140" w:hanging="360"/>
      </w:pPr>
    </w:lvl>
    <w:lvl w:ilvl="2" w:tplc="0409001B">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9">
    <w:nsid w:val="566E0AD5"/>
    <w:multiLevelType w:val="hybridMultilevel"/>
    <w:tmpl w:val="A2F40A6C"/>
    <w:lvl w:ilvl="0" w:tplc="04090001">
      <w:start w:val="1"/>
      <w:numFmt w:val="bullet"/>
      <w:lvlText w:val=""/>
      <w:lvlJc w:val="left"/>
      <w:pPr>
        <w:ind w:left="68" w:hanging="360"/>
      </w:pPr>
      <w:rPr>
        <w:rFonts w:ascii="Symbol" w:hAnsi="Symbol" w:hint="default"/>
      </w:rPr>
    </w:lvl>
    <w:lvl w:ilvl="1" w:tplc="04090003" w:tentative="1">
      <w:start w:val="1"/>
      <w:numFmt w:val="bullet"/>
      <w:lvlText w:val="o"/>
      <w:lvlJc w:val="left"/>
      <w:pPr>
        <w:ind w:left="788" w:hanging="360"/>
      </w:pPr>
      <w:rPr>
        <w:rFonts w:ascii="Courier New" w:hAnsi="Courier New" w:cs="Courier New" w:hint="default"/>
      </w:rPr>
    </w:lvl>
    <w:lvl w:ilvl="2" w:tplc="04090005" w:tentative="1">
      <w:start w:val="1"/>
      <w:numFmt w:val="bullet"/>
      <w:lvlText w:val=""/>
      <w:lvlJc w:val="left"/>
      <w:pPr>
        <w:ind w:left="1508" w:hanging="360"/>
      </w:pPr>
      <w:rPr>
        <w:rFonts w:ascii="Wingdings" w:hAnsi="Wingdings" w:hint="default"/>
      </w:rPr>
    </w:lvl>
    <w:lvl w:ilvl="3" w:tplc="04090001" w:tentative="1">
      <w:start w:val="1"/>
      <w:numFmt w:val="bullet"/>
      <w:lvlText w:val=""/>
      <w:lvlJc w:val="left"/>
      <w:pPr>
        <w:ind w:left="2228" w:hanging="360"/>
      </w:pPr>
      <w:rPr>
        <w:rFonts w:ascii="Symbol" w:hAnsi="Symbol" w:hint="default"/>
      </w:rPr>
    </w:lvl>
    <w:lvl w:ilvl="4" w:tplc="04090003" w:tentative="1">
      <w:start w:val="1"/>
      <w:numFmt w:val="bullet"/>
      <w:lvlText w:val="o"/>
      <w:lvlJc w:val="left"/>
      <w:pPr>
        <w:ind w:left="2948" w:hanging="360"/>
      </w:pPr>
      <w:rPr>
        <w:rFonts w:ascii="Courier New" w:hAnsi="Courier New" w:cs="Courier New" w:hint="default"/>
      </w:rPr>
    </w:lvl>
    <w:lvl w:ilvl="5" w:tplc="04090005" w:tentative="1">
      <w:start w:val="1"/>
      <w:numFmt w:val="bullet"/>
      <w:lvlText w:val=""/>
      <w:lvlJc w:val="left"/>
      <w:pPr>
        <w:ind w:left="3668" w:hanging="360"/>
      </w:pPr>
      <w:rPr>
        <w:rFonts w:ascii="Wingdings" w:hAnsi="Wingdings" w:hint="default"/>
      </w:rPr>
    </w:lvl>
    <w:lvl w:ilvl="6" w:tplc="04090001" w:tentative="1">
      <w:start w:val="1"/>
      <w:numFmt w:val="bullet"/>
      <w:lvlText w:val=""/>
      <w:lvlJc w:val="left"/>
      <w:pPr>
        <w:ind w:left="4388" w:hanging="360"/>
      </w:pPr>
      <w:rPr>
        <w:rFonts w:ascii="Symbol" w:hAnsi="Symbol" w:hint="default"/>
      </w:rPr>
    </w:lvl>
    <w:lvl w:ilvl="7" w:tplc="04090003" w:tentative="1">
      <w:start w:val="1"/>
      <w:numFmt w:val="bullet"/>
      <w:lvlText w:val="o"/>
      <w:lvlJc w:val="left"/>
      <w:pPr>
        <w:ind w:left="5108" w:hanging="360"/>
      </w:pPr>
      <w:rPr>
        <w:rFonts w:ascii="Courier New" w:hAnsi="Courier New" w:cs="Courier New" w:hint="default"/>
      </w:rPr>
    </w:lvl>
    <w:lvl w:ilvl="8" w:tplc="04090005" w:tentative="1">
      <w:start w:val="1"/>
      <w:numFmt w:val="bullet"/>
      <w:lvlText w:val=""/>
      <w:lvlJc w:val="left"/>
      <w:pPr>
        <w:ind w:left="5828" w:hanging="360"/>
      </w:pPr>
      <w:rPr>
        <w:rFonts w:ascii="Wingdings" w:hAnsi="Wingdings" w:hint="default"/>
      </w:rPr>
    </w:lvl>
  </w:abstractNum>
  <w:abstractNum w:abstractNumId="10">
    <w:nsid w:val="582A0EC8"/>
    <w:multiLevelType w:val="hybridMultilevel"/>
    <w:tmpl w:val="7A80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A4E06"/>
    <w:multiLevelType w:val="hybridMultilevel"/>
    <w:tmpl w:val="8BE2DCF2"/>
    <w:lvl w:ilvl="0" w:tplc="578E37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r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06C74"/>
    <w:multiLevelType w:val="hybridMultilevel"/>
    <w:tmpl w:val="C4324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F6CF1"/>
    <w:multiLevelType w:val="hybridMultilevel"/>
    <w:tmpl w:val="4D5ACFF4"/>
    <w:lvl w:ilvl="0" w:tplc="578E37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627B6"/>
    <w:multiLevelType w:val="hybridMultilevel"/>
    <w:tmpl w:val="56C2E4D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5E202F8A"/>
    <w:multiLevelType w:val="hybridMultilevel"/>
    <w:tmpl w:val="DA581BA8"/>
    <w:lvl w:ilvl="0" w:tplc="04090001">
      <w:start w:val="1"/>
      <w:numFmt w:val="bullet"/>
      <w:lvlText w:val=""/>
      <w:lvlJc w:val="left"/>
      <w:pPr>
        <w:ind w:left="428" w:hanging="360"/>
      </w:pPr>
      <w:rPr>
        <w:rFonts w:ascii="Symbol" w:hAnsi="Symbo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6">
    <w:nsid w:val="62DD11B5"/>
    <w:multiLevelType w:val="hybridMultilevel"/>
    <w:tmpl w:val="7FD80610"/>
    <w:lvl w:ilvl="0" w:tplc="0674F812">
      <w:start w:val="1"/>
      <w:numFmt w:val="decimal"/>
      <w:lvlText w:val="(%1)"/>
      <w:lvlJc w:val="left"/>
      <w:pPr>
        <w:ind w:left="2061" w:hanging="360"/>
      </w:pPr>
      <w:rPr>
        <w:rFonts w:hint="default"/>
        <w:sz w:val="16"/>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6A4063B6"/>
    <w:multiLevelType w:val="hybridMultilevel"/>
    <w:tmpl w:val="D778D0EC"/>
    <w:lvl w:ilvl="0" w:tplc="A8346122">
      <w:start w:val="1"/>
      <w:numFmt w:val="decimal"/>
      <w:lvlText w:val="(%1)"/>
      <w:lvlJc w:val="left"/>
      <w:pPr>
        <w:ind w:left="2061" w:hanging="360"/>
      </w:pPr>
      <w:rPr>
        <w:rFonts w:hint="default"/>
        <w:sz w:val="16"/>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74B5276A"/>
    <w:multiLevelType w:val="hybridMultilevel"/>
    <w:tmpl w:val="86E2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2E0F0B"/>
    <w:multiLevelType w:val="hybridMultilevel"/>
    <w:tmpl w:val="A75C1684"/>
    <w:lvl w:ilvl="0" w:tplc="578E37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26102"/>
    <w:multiLevelType w:val="hybridMultilevel"/>
    <w:tmpl w:val="87E27FF2"/>
    <w:lvl w:ilvl="0" w:tplc="E33E5076">
      <w:start w:val="1"/>
      <w:numFmt w:val="decimal"/>
      <w:lvlText w:val="%1."/>
      <w:lvlJc w:val="left"/>
      <w:pPr>
        <w:ind w:left="1495" w:hanging="360"/>
      </w:pPr>
      <w:rPr>
        <w:b w:val="0"/>
      </w:rPr>
    </w:lvl>
    <w:lvl w:ilvl="1" w:tplc="04090019" w:tentative="1">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nsid w:val="7B03070C"/>
    <w:multiLevelType w:val="hybridMultilevel"/>
    <w:tmpl w:val="26DC1166"/>
    <w:lvl w:ilvl="0" w:tplc="6C9AD4B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DB6934"/>
    <w:multiLevelType w:val="hybridMultilevel"/>
    <w:tmpl w:val="02584B08"/>
    <w:lvl w:ilvl="0" w:tplc="DED2D18C">
      <w:start w:val="1"/>
      <w:numFmt w:val="decimal"/>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12"/>
  </w:num>
  <w:num w:numId="2">
    <w:abstractNumId w:val="20"/>
  </w:num>
  <w:num w:numId="3">
    <w:abstractNumId w:val="14"/>
  </w:num>
  <w:num w:numId="4">
    <w:abstractNumId w:val="22"/>
  </w:num>
  <w:num w:numId="5">
    <w:abstractNumId w:val="8"/>
  </w:num>
  <w:num w:numId="6">
    <w:abstractNumId w:val="5"/>
  </w:num>
  <w:num w:numId="7">
    <w:abstractNumId w:val="17"/>
  </w:num>
  <w:num w:numId="8">
    <w:abstractNumId w:val="6"/>
  </w:num>
  <w:num w:numId="9">
    <w:abstractNumId w:val="16"/>
  </w:num>
  <w:num w:numId="10">
    <w:abstractNumId w:val="18"/>
  </w:num>
  <w:num w:numId="11">
    <w:abstractNumId w:val="9"/>
  </w:num>
  <w:num w:numId="12">
    <w:abstractNumId w:val="15"/>
  </w:num>
  <w:num w:numId="13">
    <w:abstractNumId w:val="4"/>
  </w:num>
  <w:num w:numId="14">
    <w:abstractNumId w:val="0"/>
  </w:num>
  <w:num w:numId="15">
    <w:abstractNumId w:val="13"/>
  </w:num>
  <w:num w:numId="16">
    <w:abstractNumId w:val="19"/>
  </w:num>
  <w:num w:numId="17">
    <w:abstractNumId w:val="11"/>
  </w:num>
  <w:num w:numId="18">
    <w:abstractNumId w:val="3"/>
  </w:num>
  <w:num w:numId="19">
    <w:abstractNumId w:val="7"/>
  </w:num>
  <w:num w:numId="20">
    <w:abstractNumId w:val="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9A"/>
    <w:rsid w:val="00000FD6"/>
    <w:rsid w:val="0000121F"/>
    <w:rsid w:val="00002A0A"/>
    <w:rsid w:val="000057C6"/>
    <w:rsid w:val="00011B7C"/>
    <w:rsid w:val="0001267A"/>
    <w:rsid w:val="00013AD9"/>
    <w:rsid w:val="0001606E"/>
    <w:rsid w:val="00020FFC"/>
    <w:rsid w:val="00023BBA"/>
    <w:rsid w:val="00024F4A"/>
    <w:rsid w:val="000271A7"/>
    <w:rsid w:val="00031441"/>
    <w:rsid w:val="00031D87"/>
    <w:rsid w:val="00035E58"/>
    <w:rsid w:val="000362D4"/>
    <w:rsid w:val="00036A83"/>
    <w:rsid w:val="00037877"/>
    <w:rsid w:val="00040C06"/>
    <w:rsid w:val="00041BA0"/>
    <w:rsid w:val="00044043"/>
    <w:rsid w:val="00047B8E"/>
    <w:rsid w:val="000506C8"/>
    <w:rsid w:val="00053815"/>
    <w:rsid w:val="00060BB2"/>
    <w:rsid w:val="00060DB1"/>
    <w:rsid w:val="000624B8"/>
    <w:rsid w:val="000638AC"/>
    <w:rsid w:val="00063F12"/>
    <w:rsid w:val="00067DB6"/>
    <w:rsid w:val="0007058F"/>
    <w:rsid w:val="0007068E"/>
    <w:rsid w:val="0007284F"/>
    <w:rsid w:val="000737B9"/>
    <w:rsid w:val="00073823"/>
    <w:rsid w:val="00075D09"/>
    <w:rsid w:val="00077833"/>
    <w:rsid w:val="00077D46"/>
    <w:rsid w:val="00082D62"/>
    <w:rsid w:val="00082FA9"/>
    <w:rsid w:val="00086B76"/>
    <w:rsid w:val="00087C18"/>
    <w:rsid w:val="0009322C"/>
    <w:rsid w:val="000940C5"/>
    <w:rsid w:val="000947AB"/>
    <w:rsid w:val="000A1370"/>
    <w:rsid w:val="000A42E5"/>
    <w:rsid w:val="000A4459"/>
    <w:rsid w:val="000A45D4"/>
    <w:rsid w:val="000B114A"/>
    <w:rsid w:val="000B2DD4"/>
    <w:rsid w:val="000B4256"/>
    <w:rsid w:val="000B442D"/>
    <w:rsid w:val="000B55E4"/>
    <w:rsid w:val="000B59B6"/>
    <w:rsid w:val="000C1108"/>
    <w:rsid w:val="000C5F3E"/>
    <w:rsid w:val="000C77A6"/>
    <w:rsid w:val="000C77BF"/>
    <w:rsid w:val="000D10B6"/>
    <w:rsid w:val="000D184D"/>
    <w:rsid w:val="000D20A1"/>
    <w:rsid w:val="000D42A6"/>
    <w:rsid w:val="000D434F"/>
    <w:rsid w:val="000E09B3"/>
    <w:rsid w:val="000E1156"/>
    <w:rsid w:val="000E35D3"/>
    <w:rsid w:val="000E54C8"/>
    <w:rsid w:val="000E76BD"/>
    <w:rsid w:val="000F005E"/>
    <w:rsid w:val="000F2A1E"/>
    <w:rsid w:val="000F401E"/>
    <w:rsid w:val="000F619F"/>
    <w:rsid w:val="000F64B2"/>
    <w:rsid w:val="000F6618"/>
    <w:rsid w:val="000F6B46"/>
    <w:rsid w:val="000F7053"/>
    <w:rsid w:val="000F7A70"/>
    <w:rsid w:val="000F7B65"/>
    <w:rsid w:val="00103E19"/>
    <w:rsid w:val="00103EA2"/>
    <w:rsid w:val="00105012"/>
    <w:rsid w:val="00107960"/>
    <w:rsid w:val="00112823"/>
    <w:rsid w:val="001137CB"/>
    <w:rsid w:val="00114203"/>
    <w:rsid w:val="00117B44"/>
    <w:rsid w:val="001245A8"/>
    <w:rsid w:val="001251D4"/>
    <w:rsid w:val="00125458"/>
    <w:rsid w:val="001255EE"/>
    <w:rsid w:val="00127379"/>
    <w:rsid w:val="00127E31"/>
    <w:rsid w:val="00132B60"/>
    <w:rsid w:val="00135FE4"/>
    <w:rsid w:val="001408A9"/>
    <w:rsid w:val="00140FD6"/>
    <w:rsid w:val="00150C01"/>
    <w:rsid w:val="00153143"/>
    <w:rsid w:val="00156BF6"/>
    <w:rsid w:val="00156E46"/>
    <w:rsid w:val="00161328"/>
    <w:rsid w:val="00163078"/>
    <w:rsid w:val="00163A91"/>
    <w:rsid w:val="00167B06"/>
    <w:rsid w:val="00167BA0"/>
    <w:rsid w:val="00170F54"/>
    <w:rsid w:val="00172276"/>
    <w:rsid w:val="0017366A"/>
    <w:rsid w:val="0017389B"/>
    <w:rsid w:val="00173DDA"/>
    <w:rsid w:val="00176213"/>
    <w:rsid w:val="00176320"/>
    <w:rsid w:val="001773A5"/>
    <w:rsid w:val="00181B51"/>
    <w:rsid w:val="00181C18"/>
    <w:rsid w:val="001825E1"/>
    <w:rsid w:val="001910CA"/>
    <w:rsid w:val="00191196"/>
    <w:rsid w:val="00192340"/>
    <w:rsid w:val="00192EBE"/>
    <w:rsid w:val="00195281"/>
    <w:rsid w:val="001A0C0F"/>
    <w:rsid w:val="001A1837"/>
    <w:rsid w:val="001A23A7"/>
    <w:rsid w:val="001A26C8"/>
    <w:rsid w:val="001A2C67"/>
    <w:rsid w:val="001A5CA1"/>
    <w:rsid w:val="001A60EC"/>
    <w:rsid w:val="001A679E"/>
    <w:rsid w:val="001A752C"/>
    <w:rsid w:val="001B5403"/>
    <w:rsid w:val="001B6E79"/>
    <w:rsid w:val="001B72C1"/>
    <w:rsid w:val="001C077E"/>
    <w:rsid w:val="001C0E59"/>
    <w:rsid w:val="001C3AFB"/>
    <w:rsid w:val="001D1737"/>
    <w:rsid w:val="001D4B3F"/>
    <w:rsid w:val="001D561D"/>
    <w:rsid w:val="001E188E"/>
    <w:rsid w:val="001E1BB6"/>
    <w:rsid w:val="001E2288"/>
    <w:rsid w:val="001E3319"/>
    <w:rsid w:val="001E3AE3"/>
    <w:rsid w:val="001E5A51"/>
    <w:rsid w:val="001E6293"/>
    <w:rsid w:val="001E6656"/>
    <w:rsid w:val="001E77D5"/>
    <w:rsid w:val="001F2CC8"/>
    <w:rsid w:val="001F34F9"/>
    <w:rsid w:val="001F44F9"/>
    <w:rsid w:val="001F54CC"/>
    <w:rsid w:val="001F67AA"/>
    <w:rsid w:val="002003BF"/>
    <w:rsid w:val="0020199C"/>
    <w:rsid w:val="00201CED"/>
    <w:rsid w:val="00203500"/>
    <w:rsid w:val="00203687"/>
    <w:rsid w:val="0020459D"/>
    <w:rsid w:val="002048E7"/>
    <w:rsid w:val="00206F3C"/>
    <w:rsid w:val="00207EA4"/>
    <w:rsid w:val="00212E31"/>
    <w:rsid w:val="00220A6D"/>
    <w:rsid w:val="00220CA3"/>
    <w:rsid w:val="002210AE"/>
    <w:rsid w:val="002215C0"/>
    <w:rsid w:val="00224E51"/>
    <w:rsid w:val="002251C7"/>
    <w:rsid w:val="00232E7A"/>
    <w:rsid w:val="00235168"/>
    <w:rsid w:val="00236836"/>
    <w:rsid w:val="00241762"/>
    <w:rsid w:val="00242AC4"/>
    <w:rsid w:val="00243544"/>
    <w:rsid w:val="00244BF2"/>
    <w:rsid w:val="00246BDB"/>
    <w:rsid w:val="0024716C"/>
    <w:rsid w:val="00251249"/>
    <w:rsid w:val="00252A43"/>
    <w:rsid w:val="00253B19"/>
    <w:rsid w:val="00255BC9"/>
    <w:rsid w:val="002616B5"/>
    <w:rsid w:val="002616D9"/>
    <w:rsid w:val="00261DA7"/>
    <w:rsid w:val="002649DF"/>
    <w:rsid w:val="00267FEF"/>
    <w:rsid w:val="0027022A"/>
    <w:rsid w:val="0027058F"/>
    <w:rsid w:val="0027322D"/>
    <w:rsid w:val="0027513A"/>
    <w:rsid w:val="00281B65"/>
    <w:rsid w:val="00283334"/>
    <w:rsid w:val="00283566"/>
    <w:rsid w:val="00283AE9"/>
    <w:rsid w:val="00284E23"/>
    <w:rsid w:val="00286A89"/>
    <w:rsid w:val="00292CA9"/>
    <w:rsid w:val="00295991"/>
    <w:rsid w:val="00295BD0"/>
    <w:rsid w:val="002963F4"/>
    <w:rsid w:val="002A314C"/>
    <w:rsid w:val="002A3876"/>
    <w:rsid w:val="002A4974"/>
    <w:rsid w:val="002A6B1D"/>
    <w:rsid w:val="002A778F"/>
    <w:rsid w:val="002B1522"/>
    <w:rsid w:val="002B23AE"/>
    <w:rsid w:val="002B4395"/>
    <w:rsid w:val="002B7152"/>
    <w:rsid w:val="002C0B88"/>
    <w:rsid w:val="002C0F9A"/>
    <w:rsid w:val="002C3300"/>
    <w:rsid w:val="002D24DD"/>
    <w:rsid w:val="002D2B93"/>
    <w:rsid w:val="002D2ECD"/>
    <w:rsid w:val="002D5D3E"/>
    <w:rsid w:val="002D7281"/>
    <w:rsid w:val="002E0AF9"/>
    <w:rsid w:val="002E3219"/>
    <w:rsid w:val="002E5094"/>
    <w:rsid w:val="002E52E8"/>
    <w:rsid w:val="002E61B5"/>
    <w:rsid w:val="002F3FA7"/>
    <w:rsid w:val="002F76A8"/>
    <w:rsid w:val="00301272"/>
    <w:rsid w:val="003020D4"/>
    <w:rsid w:val="0030267E"/>
    <w:rsid w:val="00303A2C"/>
    <w:rsid w:val="00311A00"/>
    <w:rsid w:val="003120CA"/>
    <w:rsid w:val="0031242C"/>
    <w:rsid w:val="00313977"/>
    <w:rsid w:val="00313D71"/>
    <w:rsid w:val="00315F31"/>
    <w:rsid w:val="0031682F"/>
    <w:rsid w:val="00322B9B"/>
    <w:rsid w:val="00324390"/>
    <w:rsid w:val="00330BC2"/>
    <w:rsid w:val="00330BC7"/>
    <w:rsid w:val="00334500"/>
    <w:rsid w:val="00335D43"/>
    <w:rsid w:val="003363ED"/>
    <w:rsid w:val="00337245"/>
    <w:rsid w:val="003378B3"/>
    <w:rsid w:val="00337DFC"/>
    <w:rsid w:val="00342F8A"/>
    <w:rsid w:val="003448A1"/>
    <w:rsid w:val="00350D63"/>
    <w:rsid w:val="003513C0"/>
    <w:rsid w:val="00352483"/>
    <w:rsid w:val="00352768"/>
    <w:rsid w:val="0035460B"/>
    <w:rsid w:val="00361325"/>
    <w:rsid w:val="00361BCB"/>
    <w:rsid w:val="00361FCC"/>
    <w:rsid w:val="00363B6F"/>
    <w:rsid w:val="0036485D"/>
    <w:rsid w:val="00364C4B"/>
    <w:rsid w:val="00364E93"/>
    <w:rsid w:val="00364FEB"/>
    <w:rsid w:val="003729E2"/>
    <w:rsid w:val="0037426A"/>
    <w:rsid w:val="00374749"/>
    <w:rsid w:val="00377DFA"/>
    <w:rsid w:val="00384F3F"/>
    <w:rsid w:val="00386FC7"/>
    <w:rsid w:val="00387378"/>
    <w:rsid w:val="00390A10"/>
    <w:rsid w:val="00391F93"/>
    <w:rsid w:val="00393DE5"/>
    <w:rsid w:val="00397F4E"/>
    <w:rsid w:val="003A191C"/>
    <w:rsid w:val="003A25E7"/>
    <w:rsid w:val="003A28B6"/>
    <w:rsid w:val="003A460E"/>
    <w:rsid w:val="003A6EA0"/>
    <w:rsid w:val="003A730F"/>
    <w:rsid w:val="003B013B"/>
    <w:rsid w:val="003B0548"/>
    <w:rsid w:val="003B0E08"/>
    <w:rsid w:val="003B0F89"/>
    <w:rsid w:val="003B2067"/>
    <w:rsid w:val="003B55C3"/>
    <w:rsid w:val="003B6674"/>
    <w:rsid w:val="003B7241"/>
    <w:rsid w:val="003C0F5A"/>
    <w:rsid w:val="003C4D5F"/>
    <w:rsid w:val="003C6F9F"/>
    <w:rsid w:val="003D14AE"/>
    <w:rsid w:val="003D42C7"/>
    <w:rsid w:val="003D4917"/>
    <w:rsid w:val="003E2365"/>
    <w:rsid w:val="003E51C1"/>
    <w:rsid w:val="003E6C64"/>
    <w:rsid w:val="003F2A2A"/>
    <w:rsid w:val="003F423E"/>
    <w:rsid w:val="003F47A1"/>
    <w:rsid w:val="003F5847"/>
    <w:rsid w:val="00400BFC"/>
    <w:rsid w:val="00400EE5"/>
    <w:rsid w:val="0040329C"/>
    <w:rsid w:val="00405692"/>
    <w:rsid w:val="0040730E"/>
    <w:rsid w:val="00411EFD"/>
    <w:rsid w:val="004136C6"/>
    <w:rsid w:val="00414BD2"/>
    <w:rsid w:val="004157F8"/>
    <w:rsid w:val="00415811"/>
    <w:rsid w:val="00417090"/>
    <w:rsid w:val="00420852"/>
    <w:rsid w:val="00420F30"/>
    <w:rsid w:val="00423DDD"/>
    <w:rsid w:val="004258E0"/>
    <w:rsid w:val="00426F30"/>
    <w:rsid w:val="00430AA2"/>
    <w:rsid w:val="00433487"/>
    <w:rsid w:val="004334A6"/>
    <w:rsid w:val="0043674D"/>
    <w:rsid w:val="0043799F"/>
    <w:rsid w:val="00442099"/>
    <w:rsid w:val="00443089"/>
    <w:rsid w:val="004445E5"/>
    <w:rsid w:val="0044595A"/>
    <w:rsid w:val="00445A1F"/>
    <w:rsid w:val="00445DE4"/>
    <w:rsid w:val="00451D40"/>
    <w:rsid w:val="00455387"/>
    <w:rsid w:val="004607E1"/>
    <w:rsid w:val="00461A9D"/>
    <w:rsid w:val="00463835"/>
    <w:rsid w:val="00474B3B"/>
    <w:rsid w:val="004815E6"/>
    <w:rsid w:val="00481A13"/>
    <w:rsid w:val="00485831"/>
    <w:rsid w:val="0048722A"/>
    <w:rsid w:val="004879DA"/>
    <w:rsid w:val="00490F82"/>
    <w:rsid w:val="00491563"/>
    <w:rsid w:val="00493460"/>
    <w:rsid w:val="0049419C"/>
    <w:rsid w:val="00494329"/>
    <w:rsid w:val="00496B44"/>
    <w:rsid w:val="00497E16"/>
    <w:rsid w:val="004A0519"/>
    <w:rsid w:val="004A1698"/>
    <w:rsid w:val="004A4162"/>
    <w:rsid w:val="004A4220"/>
    <w:rsid w:val="004A4E56"/>
    <w:rsid w:val="004A7669"/>
    <w:rsid w:val="004B138F"/>
    <w:rsid w:val="004B2452"/>
    <w:rsid w:val="004B2E2F"/>
    <w:rsid w:val="004B3D24"/>
    <w:rsid w:val="004B475B"/>
    <w:rsid w:val="004B6E2E"/>
    <w:rsid w:val="004C051B"/>
    <w:rsid w:val="004C097F"/>
    <w:rsid w:val="004C3B52"/>
    <w:rsid w:val="004C7A6C"/>
    <w:rsid w:val="004D1853"/>
    <w:rsid w:val="004D36EB"/>
    <w:rsid w:val="004D3721"/>
    <w:rsid w:val="004D38C2"/>
    <w:rsid w:val="004D3B60"/>
    <w:rsid w:val="004D5E4D"/>
    <w:rsid w:val="004E0C1D"/>
    <w:rsid w:val="004E184C"/>
    <w:rsid w:val="004E3A84"/>
    <w:rsid w:val="004E5AFD"/>
    <w:rsid w:val="004F102D"/>
    <w:rsid w:val="004F24B9"/>
    <w:rsid w:val="004F58AE"/>
    <w:rsid w:val="004F5E00"/>
    <w:rsid w:val="004F782E"/>
    <w:rsid w:val="00501422"/>
    <w:rsid w:val="00505174"/>
    <w:rsid w:val="005062F4"/>
    <w:rsid w:val="0050711B"/>
    <w:rsid w:val="005116A3"/>
    <w:rsid w:val="00513F78"/>
    <w:rsid w:val="005160DF"/>
    <w:rsid w:val="005168D8"/>
    <w:rsid w:val="00517588"/>
    <w:rsid w:val="005210B4"/>
    <w:rsid w:val="00526887"/>
    <w:rsid w:val="00532245"/>
    <w:rsid w:val="0053234F"/>
    <w:rsid w:val="0053482F"/>
    <w:rsid w:val="0053672D"/>
    <w:rsid w:val="00537F5D"/>
    <w:rsid w:val="00544FC4"/>
    <w:rsid w:val="00546C0B"/>
    <w:rsid w:val="00550713"/>
    <w:rsid w:val="00550C92"/>
    <w:rsid w:val="005527EC"/>
    <w:rsid w:val="005533B3"/>
    <w:rsid w:val="00554622"/>
    <w:rsid w:val="00556291"/>
    <w:rsid w:val="0055692A"/>
    <w:rsid w:val="0056156F"/>
    <w:rsid w:val="00562809"/>
    <w:rsid w:val="00563321"/>
    <w:rsid w:val="00566332"/>
    <w:rsid w:val="00571219"/>
    <w:rsid w:val="00573790"/>
    <w:rsid w:val="00576E4C"/>
    <w:rsid w:val="0057782F"/>
    <w:rsid w:val="00581376"/>
    <w:rsid w:val="00581A5A"/>
    <w:rsid w:val="00582151"/>
    <w:rsid w:val="00583929"/>
    <w:rsid w:val="0059069B"/>
    <w:rsid w:val="005922B6"/>
    <w:rsid w:val="005933AF"/>
    <w:rsid w:val="00596D99"/>
    <w:rsid w:val="0059723E"/>
    <w:rsid w:val="005975CB"/>
    <w:rsid w:val="005A1F3B"/>
    <w:rsid w:val="005A1F7F"/>
    <w:rsid w:val="005A2821"/>
    <w:rsid w:val="005A5381"/>
    <w:rsid w:val="005B0ECF"/>
    <w:rsid w:val="005B3897"/>
    <w:rsid w:val="005B496B"/>
    <w:rsid w:val="005B4D4C"/>
    <w:rsid w:val="005B7DE9"/>
    <w:rsid w:val="005C2049"/>
    <w:rsid w:val="005C382B"/>
    <w:rsid w:val="005C39A7"/>
    <w:rsid w:val="005C3EBA"/>
    <w:rsid w:val="005C5EC8"/>
    <w:rsid w:val="005C5F3A"/>
    <w:rsid w:val="005D068F"/>
    <w:rsid w:val="005D244E"/>
    <w:rsid w:val="005D59ED"/>
    <w:rsid w:val="005D6635"/>
    <w:rsid w:val="005D7509"/>
    <w:rsid w:val="005D7E80"/>
    <w:rsid w:val="005E1509"/>
    <w:rsid w:val="005E4580"/>
    <w:rsid w:val="005E7CE4"/>
    <w:rsid w:val="005F307F"/>
    <w:rsid w:val="005F36FC"/>
    <w:rsid w:val="005F6B88"/>
    <w:rsid w:val="005F78DA"/>
    <w:rsid w:val="006005B3"/>
    <w:rsid w:val="006018DB"/>
    <w:rsid w:val="00602574"/>
    <w:rsid w:val="00603CD5"/>
    <w:rsid w:val="006044EA"/>
    <w:rsid w:val="00605178"/>
    <w:rsid w:val="006067E2"/>
    <w:rsid w:val="00607735"/>
    <w:rsid w:val="006105B7"/>
    <w:rsid w:val="0061101E"/>
    <w:rsid w:val="0061301E"/>
    <w:rsid w:val="00613BFC"/>
    <w:rsid w:val="006143E2"/>
    <w:rsid w:val="00622435"/>
    <w:rsid w:val="00623DB4"/>
    <w:rsid w:val="006264DC"/>
    <w:rsid w:val="00626796"/>
    <w:rsid w:val="0062708F"/>
    <w:rsid w:val="0063015B"/>
    <w:rsid w:val="00630545"/>
    <w:rsid w:val="00632471"/>
    <w:rsid w:val="0063253F"/>
    <w:rsid w:val="00633A8D"/>
    <w:rsid w:val="00633F01"/>
    <w:rsid w:val="00635617"/>
    <w:rsid w:val="00635A5B"/>
    <w:rsid w:val="00635AE0"/>
    <w:rsid w:val="00635CFE"/>
    <w:rsid w:val="00636E53"/>
    <w:rsid w:val="00644362"/>
    <w:rsid w:val="00645FF0"/>
    <w:rsid w:val="00651CB1"/>
    <w:rsid w:val="00654479"/>
    <w:rsid w:val="00660B0D"/>
    <w:rsid w:val="0066260B"/>
    <w:rsid w:val="00671333"/>
    <w:rsid w:val="0067459F"/>
    <w:rsid w:val="006757B6"/>
    <w:rsid w:val="00676245"/>
    <w:rsid w:val="006823EE"/>
    <w:rsid w:val="00684F13"/>
    <w:rsid w:val="00685827"/>
    <w:rsid w:val="00686282"/>
    <w:rsid w:val="00686966"/>
    <w:rsid w:val="00692732"/>
    <w:rsid w:val="00695672"/>
    <w:rsid w:val="006A33DA"/>
    <w:rsid w:val="006A4E57"/>
    <w:rsid w:val="006A65FD"/>
    <w:rsid w:val="006A6D8D"/>
    <w:rsid w:val="006B4B9A"/>
    <w:rsid w:val="006B4D33"/>
    <w:rsid w:val="006B51D3"/>
    <w:rsid w:val="006B5CE1"/>
    <w:rsid w:val="006B5D12"/>
    <w:rsid w:val="006B6A07"/>
    <w:rsid w:val="006C0557"/>
    <w:rsid w:val="006C1A22"/>
    <w:rsid w:val="006C27DF"/>
    <w:rsid w:val="006C37F2"/>
    <w:rsid w:val="006C5CFA"/>
    <w:rsid w:val="006C63B2"/>
    <w:rsid w:val="006C7386"/>
    <w:rsid w:val="006D12C8"/>
    <w:rsid w:val="006D1610"/>
    <w:rsid w:val="006D553F"/>
    <w:rsid w:val="006D5776"/>
    <w:rsid w:val="006D59AA"/>
    <w:rsid w:val="006D6C6B"/>
    <w:rsid w:val="006D7F3F"/>
    <w:rsid w:val="006E4A34"/>
    <w:rsid w:val="006E69D9"/>
    <w:rsid w:val="006E6D23"/>
    <w:rsid w:val="006F3506"/>
    <w:rsid w:val="00703C20"/>
    <w:rsid w:val="0070457A"/>
    <w:rsid w:val="00704792"/>
    <w:rsid w:val="00705DE0"/>
    <w:rsid w:val="00706F97"/>
    <w:rsid w:val="00707B45"/>
    <w:rsid w:val="00712207"/>
    <w:rsid w:val="0071515C"/>
    <w:rsid w:val="00715714"/>
    <w:rsid w:val="007157D6"/>
    <w:rsid w:val="00716615"/>
    <w:rsid w:val="00716BD7"/>
    <w:rsid w:val="00717D67"/>
    <w:rsid w:val="00721190"/>
    <w:rsid w:val="00723EBF"/>
    <w:rsid w:val="00724800"/>
    <w:rsid w:val="00726D80"/>
    <w:rsid w:val="00731D22"/>
    <w:rsid w:val="0073414D"/>
    <w:rsid w:val="007351BC"/>
    <w:rsid w:val="00735859"/>
    <w:rsid w:val="00735B40"/>
    <w:rsid w:val="00735F04"/>
    <w:rsid w:val="00736627"/>
    <w:rsid w:val="0073796B"/>
    <w:rsid w:val="00737EED"/>
    <w:rsid w:val="00740BCF"/>
    <w:rsid w:val="00742FCA"/>
    <w:rsid w:val="00743978"/>
    <w:rsid w:val="0075095D"/>
    <w:rsid w:val="00751F73"/>
    <w:rsid w:val="00757B69"/>
    <w:rsid w:val="00760E77"/>
    <w:rsid w:val="00764F20"/>
    <w:rsid w:val="00765AA8"/>
    <w:rsid w:val="00767BDC"/>
    <w:rsid w:val="00770515"/>
    <w:rsid w:val="00772A5E"/>
    <w:rsid w:val="00773CC8"/>
    <w:rsid w:val="0077413D"/>
    <w:rsid w:val="007741D5"/>
    <w:rsid w:val="00774326"/>
    <w:rsid w:val="00774BF5"/>
    <w:rsid w:val="00775588"/>
    <w:rsid w:val="00775F89"/>
    <w:rsid w:val="00776F85"/>
    <w:rsid w:val="007770FA"/>
    <w:rsid w:val="00777A77"/>
    <w:rsid w:val="00780B1B"/>
    <w:rsid w:val="007814E8"/>
    <w:rsid w:val="00785127"/>
    <w:rsid w:val="00785BEE"/>
    <w:rsid w:val="00792FB6"/>
    <w:rsid w:val="00793761"/>
    <w:rsid w:val="00795DC9"/>
    <w:rsid w:val="007978CD"/>
    <w:rsid w:val="00797FF8"/>
    <w:rsid w:val="007A17AF"/>
    <w:rsid w:val="007A2AFC"/>
    <w:rsid w:val="007A2D04"/>
    <w:rsid w:val="007A6C20"/>
    <w:rsid w:val="007A7AAA"/>
    <w:rsid w:val="007B017F"/>
    <w:rsid w:val="007B1E0A"/>
    <w:rsid w:val="007B247B"/>
    <w:rsid w:val="007B3EF0"/>
    <w:rsid w:val="007B3FE0"/>
    <w:rsid w:val="007B402F"/>
    <w:rsid w:val="007B46AA"/>
    <w:rsid w:val="007B6C80"/>
    <w:rsid w:val="007C36CD"/>
    <w:rsid w:val="007C3A90"/>
    <w:rsid w:val="007D0BC9"/>
    <w:rsid w:val="007D0D55"/>
    <w:rsid w:val="007D0F0D"/>
    <w:rsid w:val="007D264A"/>
    <w:rsid w:val="007D575E"/>
    <w:rsid w:val="007D6311"/>
    <w:rsid w:val="007E1FB7"/>
    <w:rsid w:val="007E7393"/>
    <w:rsid w:val="007E7A9C"/>
    <w:rsid w:val="007F1D62"/>
    <w:rsid w:val="007F38C0"/>
    <w:rsid w:val="007F514F"/>
    <w:rsid w:val="007F7E7A"/>
    <w:rsid w:val="00801F25"/>
    <w:rsid w:val="00804D61"/>
    <w:rsid w:val="0080516E"/>
    <w:rsid w:val="00805689"/>
    <w:rsid w:val="00805CDB"/>
    <w:rsid w:val="00806584"/>
    <w:rsid w:val="00813751"/>
    <w:rsid w:val="00813BCF"/>
    <w:rsid w:val="00816924"/>
    <w:rsid w:val="008172AF"/>
    <w:rsid w:val="00817991"/>
    <w:rsid w:val="00821E50"/>
    <w:rsid w:val="00824994"/>
    <w:rsid w:val="008256B8"/>
    <w:rsid w:val="008263B8"/>
    <w:rsid w:val="0083148C"/>
    <w:rsid w:val="008320A9"/>
    <w:rsid w:val="00832E27"/>
    <w:rsid w:val="00833372"/>
    <w:rsid w:val="0083779C"/>
    <w:rsid w:val="00846A6B"/>
    <w:rsid w:val="008477F8"/>
    <w:rsid w:val="008503B0"/>
    <w:rsid w:val="00850772"/>
    <w:rsid w:val="00850F73"/>
    <w:rsid w:val="0085139F"/>
    <w:rsid w:val="0085183C"/>
    <w:rsid w:val="00851FCD"/>
    <w:rsid w:val="008574AA"/>
    <w:rsid w:val="00861E15"/>
    <w:rsid w:val="00861F02"/>
    <w:rsid w:val="008667E0"/>
    <w:rsid w:val="008674D3"/>
    <w:rsid w:val="00867E54"/>
    <w:rsid w:val="00871A94"/>
    <w:rsid w:val="0087401C"/>
    <w:rsid w:val="00874E11"/>
    <w:rsid w:val="00874F3B"/>
    <w:rsid w:val="00881257"/>
    <w:rsid w:val="008816BA"/>
    <w:rsid w:val="0089019D"/>
    <w:rsid w:val="0089207A"/>
    <w:rsid w:val="00892216"/>
    <w:rsid w:val="008939B8"/>
    <w:rsid w:val="008946CD"/>
    <w:rsid w:val="008A29A1"/>
    <w:rsid w:val="008A30C8"/>
    <w:rsid w:val="008A38BD"/>
    <w:rsid w:val="008A5CC5"/>
    <w:rsid w:val="008A6D72"/>
    <w:rsid w:val="008A758D"/>
    <w:rsid w:val="008B2284"/>
    <w:rsid w:val="008B38CE"/>
    <w:rsid w:val="008C31AA"/>
    <w:rsid w:val="008C3827"/>
    <w:rsid w:val="008C3981"/>
    <w:rsid w:val="008C5519"/>
    <w:rsid w:val="008C6458"/>
    <w:rsid w:val="008D0C19"/>
    <w:rsid w:val="008D2F65"/>
    <w:rsid w:val="008D4AE2"/>
    <w:rsid w:val="008D4F50"/>
    <w:rsid w:val="008D5A3B"/>
    <w:rsid w:val="008D6F20"/>
    <w:rsid w:val="008E0FB8"/>
    <w:rsid w:val="008E2464"/>
    <w:rsid w:val="008E2BDD"/>
    <w:rsid w:val="008F0CA5"/>
    <w:rsid w:val="008F1DB9"/>
    <w:rsid w:val="008F3981"/>
    <w:rsid w:val="008F54AF"/>
    <w:rsid w:val="008F6546"/>
    <w:rsid w:val="00900ACB"/>
    <w:rsid w:val="00902E53"/>
    <w:rsid w:val="009041A7"/>
    <w:rsid w:val="00904C95"/>
    <w:rsid w:val="00910271"/>
    <w:rsid w:val="0091192B"/>
    <w:rsid w:val="0091338E"/>
    <w:rsid w:val="009165D5"/>
    <w:rsid w:val="00923A26"/>
    <w:rsid w:val="009256BC"/>
    <w:rsid w:val="00926555"/>
    <w:rsid w:val="00927B4A"/>
    <w:rsid w:val="009306B7"/>
    <w:rsid w:val="0093202E"/>
    <w:rsid w:val="009330C3"/>
    <w:rsid w:val="00933B8D"/>
    <w:rsid w:val="00934029"/>
    <w:rsid w:val="0093412D"/>
    <w:rsid w:val="009373C8"/>
    <w:rsid w:val="009405E6"/>
    <w:rsid w:val="0094543D"/>
    <w:rsid w:val="009464A4"/>
    <w:rsid w:val="009468BD"/>
    <w:rsid w:val="00947DA0"/>
    <w:rsid w:val="00947F95"/>
    <w:rsid w:val="00955C48"/>
    <w:rsid w:val="009561D6"/>
    <w:rsid w:val="00962852"/>
    <w:rsid w:val="009651C8"/>
    <w:rsid w:val="00966523"/>
    <w:rsid w:val="00970392"/>
    <w:rsid w:val="00970D6F"/>
    <w:rsid w:val="00976172"/>
    <w:rsid w:val="00977223"/>
    <w:rsid w:val="00980C09"/>
    <w:rsid w:val="00981575"/>
    <w:rsid w:val="009847DB"/>
    <w:rsid w:val="00984A4E"/>
    <w:rsid w:val="00986B62"/>
    <w:rsid w:val="00987631"/>
    <w:rsid w:val="0099074B"/>
    <w:rsid w:val="00991F08"/>
    <w:rsid w:val="00993255"/>
    <w:rsid w:val="009932E3"/>
    <w:rsid w:val="00995E08"/>
    <w:rsid w:val="00997C8F"/>
    <w:rsid w:val="009A1E30"/>
    <w:rsid w:val="009A34CF"/>
    <w:rsid w:val="009A3589"/>
    <w:rsid w:val="009A5C52"/>
    <w:rsid w:val="009A66CF"/>
    <w:rsid w:val="009B07ED"/>
    <w:rsid w:val="009B14CD"/>
    <w:rsid w:val="009B1BDD"/>
    <w:rsid w:val="009B42D0"/>
    <w:rsid w:val="009B6204"/>
    <w:rsid w:val="009B79BD"/>
    <w:rsid w:val="009C105A"/>
    <w:rsid w:val="009C1743"/>
    <w:rsid w:val="009C4C63"/>
    <w:rsid w:val="009C4DCB"/>
    <w:rsid w:val="009C58CD"/>
    <w:rsid w:val="009C647E"/>
    <w:rsid w:val="009C77CA"/>
    <w:rsid w:val="009D386D"/>
    <w:rsid w:val="009D4C88"/>
    <w:rsid w:val="009E024D"/>
    <w:rsid w:val="009E1F58"/>
    <w:rsid w:val="009E26FF"/>
    <w:rsid w:val="009E2D64"/>
    <w:rsid w:val="009E3DD6"/>
    <w:rsid w:val="009E44C5"/>
    <w:rsid w:val="009E629F"/>
    <w:rsid w:val="009E7A04"/>
    <w:rsid w:val="009F02A8"/>
    <w:rsid w:val="009F2E6F"/>
    <w:rsid w:val="009F3F43"/>
    <w:rsid w:val="009F4CBF"/>
    <w:rsid w:val="009F6C60"/>
    <w:rsid w:val="009F7CB8"/>
    <w:rsid w:val="00A00EAA"/>
    <w:rsid w:val="00A0267D"/>
    <w:rsid w:val="00A029CE"/>
    <w:rsid w:val="00A042C0"/>
    <w:rsid w:val="00A07E95"/>
    <w:rsid w:val="00A116E8"/>
    <w:rsid w:val="00A20777"/>
    <w:rsid w:val="00A2312C"/>
    <w:rsid w:val="00A2642D"/>
    <w:rsid w:val="00A278AF"/>
    <w:rsid w:val="00A27B40"/>
    <w:rsid w:val="00A3238D"/>
    <w:rsid w:val="00A323CE"/>
    <w:rsid w:val="00A37381"/>
    <w:rsid w:val="00A44E4E"/>
    <w:rsid w:val="00A51B59"/>
    <w:rsid w:val="00A52149"/>
    <w:rsid w:val="00A6017B"/>
    <w:rsid w:val="00A60196"/>
    <w:rsid w:val="00A617A5"/>
    <w:rsid w:val="00A61B9B"/>
    <w:rsid w:val="00A665B1"/>
    <w:rsid w:val="00A66DD8"/>
    <w:rsid w:val="00A67E3B"/>
    <w:rsid w:val="00A70BCE"/>
    <w:rsid w:val="00A72076"/>
    <w:rsid w:val="00A74EA8"/>
    <w:rsid w:val="00A754B2"/>
    <w:rsid w:val="00A75C7C"/>
    <w:rsid w:val="00A80C58"/>
    <w:rsid w:val="00A820A6"/>
    <w:rsid w:val="00A82840"/>
    <w:rsid w:val="00A83CA3"/>
    <w:rsid w:val="00A87B1D"/>
    <w:rsid w:val="00A91185"/>
    <w:rsid w:val="00A94F3A"/>
    <w:rsid w:val="00A9613B"/>
    <w:rsid w:val="00A968CE"/>
    <w:rsid w:val="00AA04B6"/>
    <w:rsid w:val="00AA067E"/>
    <w:rsid w:val="00AA1C44"/>
    <w:rsid w:val="00AA4E57"/>
    <w:rsid w:val="00AA539B"/>
    <w:rsid w:val="00AA53B8"/>
    <w:rsid w:val="00AA706F"/>
    <w:rsid w:val="00AB1BCD"/>
    <w:rsid w:val="00AB75A4"/>
    <w:rsid w:val="00AC2B80"/>
    <w:rsid w:val="00AC3F7E"/>
    <w:rsid w:val="00AC58BD"/>
    <w:rsid w:val="00AC7397"/>
    <w:rsid w:val="00AD37EC"/>
    <w:rsid w:val="00AD3F05"/>
    <w:rsid w:val="00AD56F3"/>
    <w:rsid w:val="00AD706B"/>
    <w:rsid w:val="00AE06D2"/>
    <w:rsid w:val="00AE0E46"/>
    <w:rsid w:val="00AE2BC3"/>
    <w:rsid w:val="00AE7E6C"/>
    <w:rsid w:val="00AE7F03"/>
    <w:rsid w:val="00AF2E82"/>
    <w:rsid w:val="00AF46FE"/>
    <w:rsid w:val="00AF6D81"/>
    <w:rsid w:val="00AF7510"/>
    <w:rsid w:val="00B016E8"/>
    <w:rsid w:val="00B01779"/>
    <w:rsid w:val="00B01A71"/>
    <w:rsid w:val="00B02A5F"/>
    <w:rsid w:val="00B03F7A"/>
    <w:rsid w:val="00B04F1E"/>
    <w:rsid w:val="00B11A1F"/>
    <w:rsid w:val="00B15DD4"/>
    <w:rsid w:val="00B21003"/>
    <w:rsid w:val="00B22AAE"/>
    <w:rsid w:val="00B240B8"/>
    <w:rsid w:val="00B258D3"/>
    <w:rsid w:val="00B25E7F"/>
    <w:rsid w:val="00B27DD7"/>
    <w:rsid w:val="00B3436B"/>
    <w:rsid w:val="00B402DB"/>
    <w:rsid w:val="00B4060D"/>
    <w:rsid w:val="00B438DA"/>
    <w:rsid w:val="00B4763A"/>
    <w:rsid w:val="00B50577"/>
    <w:rsid w:val="00B5196F"/>
    <w:rsid w:val="00B52E27"/>
    <w:rsid w:val="00B55315"/>
    <w:rsid w:val="00B57EF7"/>
    <w:rsid w:val="00B603FA"/>
    <w:rsid w:val="00B6298F"/>
    <w:rsid w:val="00B653A0"/>
    <w:rsid w:val="00B65981"/>
    <w:rsid w:val="00B7090F"/>
    <w:rsid w:val="00B7364B"/>
    <w:rsid w:val="00B75554"/>
    <w:rsid w:val="00B7555C"/>
    <w:rsid w:val="00B8023E"/>
    <w:rsid w:val="00B81571"/>
    <w:rsid w:val="00B82017"/>
    <w:rsid w:val="00B82A1A"/>
    <w:rsid w:val="00B840D0"/>
    <w:rsid w:val="00B85AC1"/>
    <w:rsid w:val="00B920A1"/>
    <w:rsid w:val="00BA2D38"/>
    <w:rsid w:val="00BA5D43"/>
    <w:rsid w:val="00BA6FAC"/>
    <w:rsid w:val="00BB10DA"/>
    <w:rsid w:val="00BB1DEA"/>
    <w:rsid w:val="00BB1E06"/>
    <w:rsid w:val="00BB2310"/>
    <w:rsid w:val="00BB40B3"/>
    <w:rsid w:val="00BB4156"/>
    <w:rsid w:val="00BC3E6A"/>
    <w:rsid w:val="00BC3F15"/>
    <w:rsid w:val="00BC4DF1"/>
    <w:rsid w:val="00BC5EC7"/>
    <w:rsid w:val="00BC6BF2"/>
    <w:rsid w:val="00BC71FD"/>
    <w:rsid w:val="00BD147B"/>
    <w:rsid w:val="00BD148C"/>
    <w:rsid w:val="00BD2C10"/>
    <w:rsid w:val="00BD45C0"/>
    <w:rsid w:val="00BD4B28"/>
    <w:rsid w:val="00BD6928"/>
    <w:rsid w:val="00BE1765"/>
    <w:rsid w:val="00BE2481"/>
    <w:rsid w:val="00BE43C0"/>
    <w:rsid w:val="00BF026F"/>
    <w:rsid w:val="00BF304C"/>
    <w:rsid w:val="00BF4B7A"/>
    <w:rsid w:val="00BF5023"/>
    <w:rsid w:val="00C01769"/>
    <w:rsid w:val="00C03E15"/>
    <w:rsid w:val="00C04483"/>
    <w:rsid w:val="00C05CED"/>
    <w:rsid w:val="00C06585"/>
    <w:rsid w:val="00C0661A"/>
    <w:rsid w:val="00C076D3"/>
    <w:rsid w:val="00C11DD7"/>
    <w:rsid w:val="00C1423D"/>
    <w:rsid w:val="00C149BD"/>
    <w:rsid w:val="00C16207"/>
    <w:rsid w:val="00C172BA"/>
    <w:rsid w:val="00C204FF"/>
    <w:rsid w:val="00C247DE"/>
    <w:rsid w:val="00C31584"/>
    <w:rsid w:val="00C31D3F"/>
    <w:rsid w:val="00C341EE"/>
    <w:rsid w:val="00C34359"/>
    <w:rsid w:val="00C36E49"/>
    <w:rsid w:val="00C4080E"/>
    <w:rsid w:val="00C417DE"/>
    <w:rsid w:val="00C41A7F"/>
    <w:rsid w:val="00C41EE4"/>
    <w:rsid w:val="00C424C2"/>
    <w:rsid w:val="00C46DCF"/>
    <w:rsid w:val="00C50312"/>
    <w:rsid w:val="00C52737"/>
    <w:rsid w:val="00C56D2B"/>
    <w:rsid w:val="00C57BCB"/>
    <w:rsid w:val="00C57C43"/>
    <w:rsid w:val="00C6385D"/>
    <w:rsid w:val="00C639DA"/>
    <w:rsid w:val="00C70D0E"/>
    <w:rsid w:val="00C746F5"/>
    <w:rsid w:val="00C74D79"/>
    <w:rsid w:val="00C76BFE"/>
    <w:rsid w:val="00C808B1"/>
    <w:rsid w:val="00C837F8"/>
    <w:rsid w:val="00C84A00"/>
    <w:rsid w:val="00C84B80"/>
    <w:rsid w:val="00C857D9"/>
    <w:rsid w:val="00C920B7"/>
    <w:rsid w:val="00C93CB1"/>
    <w:rsid w:val="00C94799"/>
    <w:rsid w:val="00C95300"/>
    <w:rsid w:val="00CA0F65"/>
    <w:rsid w:val="00CA6843"/>
    <w:rsid w:val="00CA7B04"/>
    <w:rsid w:val="00CB53B0"/>
    <w:rsid w:val="00CB5E01"/>
    <w:rsid w:val="00CC0B0F"/>
    <w:rsid w:val="00CC16A2"/>
    <w:rsid w:val="00CC3650"/>
    <w:rsid w:val="00CC3FDA"/>
    <w:rsid w:val="00CC4587"/>
    <w:rsid w:val="00CD02B5"/>
    <w:rsid w:val="00CD22DA"/>
    <w:rsid w:val="00CD2958"/>
    <w:rsid w:val="00CD3E2E"/>
    <w:rsid w:val="00CD6A36"/>
    <w:rsid w:val="00CE0201"/>
    <w:rsid w:val="00CE0F9C"/>
    <w:rsid w:val="00CE29F9"/>
    <w:rsid w:val="00CE3C8F"/>
    <w:rsid w:val="00CE41CE"/>
    <w:rsid w:val="00CE549C"/>
    <w:rsid w:val="00CE5E7F"/>
    <w:rsid w:val="00CE6789"/>
    <w:rsid w:val="00CE7B2B"/>
    <w:rsid w:val="00CE7D3E"/>
    <w:rsid w:val="00CF06B4"/>
    <w:rsid w:val="00CF10EE"/>
    <w:rsid w:val="00CF2F14"/>
    <w:rsid w:val="00CF40C4"/>
    <w:rsid w:val="00CF671D"/>
    <w:rsid w:val="00D001B8"/>
    <w:rsid w:val="00D03E5A"/>
    <w:rsid w:val="00D05B2F"/>
    <w:rsid w:val="00D05D81"/>
    <w:rsid w:val="00D0686E"/>
    <w:rsid w:val="00D078E2"/>
    <w:rsid w:val="00D07A1A"/>
    <w:rsid w:val="00D1242D"/>
    <w:rsid w:val="00D124F5"/>
    <w:rsid w:val="00D13211"/>
    <w:rsid w:val="00D14C7E"/>
    <w:rsid w:val="00D16ABA"/>
    <w:rsid w:val="00D205E4"/>
    <w:rsid w:val="00D2116D"/>
    <w:rsid w:val="00D21686"/>
    <w:rsid w:val="00D22E9C"/>
    <w:rsid w:val="00D23563"/>
    <w:rsid w:val="00D249CD"/>
    <w:rsid w:val="00D25A9D"/>
    <w:rsid w:val="00D26558"/>
    <w:rsid w:val="00D27174"/>
    <w:rsid w:val="00D27A0F"/>
    <w:rsid w:val="00D3170B"/>
    <w:rsid w:val="00D32587"/>
    <w:rsid w:val="00D3279C"/>
    <w:rsid w:val="00D350D7"/>
    <w:rsid w:val="00D36BF6"/>
    <w:rsid w:val="00D37F49"/>
    <w:rsid w:val="00D41606"/>
    <w:rsid w:val="00D431D8"/>
    <w:rsid w:val="00D4600E"/>
    <w:rsid w:val="00D47F5E"/>
    <w:rsid w:val="00D47FC9"/>
    <w:rsid w:val="00D50123"/>
    <w:rsid w:val="00D53340"/>
    <w:rsid w:val="00D6329C"/>
    <w:rsid w:val="00D635B7"/>
    <w:rsid w:val="00D6668C"/>
    <w:rsid w:val="00D67195"/>
    <w:rsid w:val="00D678FD"/>
    <w:rsid w:val="00D701BE"/>
    <w:rsid w:val="00D704F6"/>
    <w:rsid w:val="00D717BC"/>
    <w:rsid w:val="00D720F2"/>
    <w:rsid w:val="00D73E56"/>
    <w:rsid w:val="00D7723B"/>
    <w:rsid w:val="00D772D9"/>
    <w:rsid w:val="00D81292"/>
    <w:rsid w:val="00D82C76"/>
    <w:rsid w:val="00D8411B"/>
    <w:rsid w:val="00D85D42"/>
    <w:rsid w:val="00D86406"/>
    <w:rsid w:val="00D91672"/>
    <w:rsid w:val="00D93EF8"/>
    <w:rsid w:val="00D94F03"/>
    <w:rsid w:val="00D95E53"/>
    <w:rsid w:val="00D97E02"/>
    <w:rsid w:val="00DA2972"/>
    <w:rsid w:val="00DB2F25"/>
    <w:rsid w:val="00DB39CF"/>
    <w:rsid w:val="00DB4683"/>
    <w:rsid w:val="00DB4762"/>
    <w:rsid w:val="00DB59F7"/>
    <w:rsid w:val="00DC1017"/>
    <w:rsid w:val="00DC300F"/>
    <w:rsid w:val="00DC4B74"/>
    <w:rsid w:val="00DC5019"/>
    <w:rsid w:val="00DC5D18"/>
    <w:rsid w:val="00DC6FE3"/>
    <w:rsid w:val="00DD1866"/>
    <w:rsid w:val="00DD1D28"/>
    <w:rsid w:val="00DD26ED"/>
    <w:rsid w:val="00DD4780"/>
    <w:rsid w:val="00DE2AC3"/>
    <w:rsid w:val="00DE38CC"/>
    <w:rsid w:val="00DE3C52"/>
    <w:rsid w:val="00DE4D50"/>
    <w:rsid w:val="00DE7CE1"/>
    <w:rsid w:val="00DF1DC2"/>
    <w:rsid w:val="00DF1FD3"/>
    <w:rsid w:val="00DF4419"/>
    <w:rsid w:val="00DF5235"/>
    <w:rsid w:val="00DF65CB"/>
    <w:rsid w:val="00E01486"/>
    <w:rsid w:val="00E05CE2"/>
    <w:rsid w:val="00E06957"/>
    <w:rsid w:val="00E133D2"/>
    <w:rsid w:val="00E134AD"/>
    <w:rsid w:val="00E13FD2"/>
    <w:rsid w:val="00E140C0"/>
    <w:rsid w:val="00E14354"/>
    <w:rsid w:val="00E16C01"/>
    <w:rsid w:val="00E202FA"/>
    <w:rsid w:val="00E22DE1"/>
    <w:rsid w:val="00E22F8E"/>
    <w:rsid w:val="00E238E2"/>
    <w:rsid w:val="00E24F6C"/>
    <w:rsid w:val="00E253C7"/>
    <w:rsid w:val="00E30328"/>
    <w:rsid w:val="00E32C0C"/>
    <w:rsid w:val="00E33BBF"/>
    <w:rsid w:val="00E432FF"/>
    <w:rsid w:val="00E43D8A"/>
    <w:rsid w:val="00E4430E"/>
    <w:rsid w:val="00E446A0"/>
    <w:rsid w:val="00E46E97"/>
    <w:rsid w:val="00E46EDA"/>
    <w:rsid w:val="00E502F5"/>
    <w:rsid w:val="00E506A1"/>
    <w:rsid w:val="00E5193B"/>
    <w:rsid w:val="00E543EE"/>
    <w:rsid w:val="00E54E3C"/>
    <w:rsid w:val="00E561D0"/>
    <w:rsid w:val="00E56283"/>
    <w:rsid w:val="00E610D0"/>
    <w:rsid w:val="00E62F3A"/>
    <w:rsid w:val="00E630F1"/>
    <w:rsid w:val="00E64545"/>
    <w:rsid w:val="00E661BE"/>
    <w:rsid w:val="00E6798F"/>
    <w:rsid w:val="00E708EB"/>
    <w:rsid w:val="00E76C00"/>
    <w:rsid w:val="00E76CCD"/>
    <w:rsid w:val="00E77318"/>
    <w:rsid w:val="00E773DC"/>
    <w:rsid w:val="00E77680"/>
    <w:rsid w:val="00E7790C"/>
    <w:rsid w:val="00E821A9"/>
    <w:rsid w:val="00E841FD"/>
    <w:rsid w:val="00E90241"/>
    <w:rsid w:val="00E9035D"/>
    <w:rsid w:val="00E93F8C"/>
    <w:rsid w:val="00E94B1A"/>
    <w:rsid w:val="00E951EC"/>
    <w:rsid w:val="00EA2910"/>
    <w:rsid w:val="00EA4205"/>
    <w:rsid w:val="00EA6483"/>
    <w:rsid w:val="00EA6AA7"/>
    <w:rsid w:val="00EA7481"/>
    <w:rsid w:val="00EA76BC"/>
    <w:rsid w:val="00EB05F3"/>
    <w:rsid w:val="00EB1247"/>
    <w:rsid w:val="00EB2F4A"/>
    <w:rsid w:val="00EB6047"/>
    <w:rsid w:val="00EC14FC"/>
    <w:rsid w:val="00EC3A4B"/>
    <w:rsid w:val="00EC411D"/>
    <w:rsid w:val="00EC775E"/>
    <w:rsid w:val="00ED05D5"/>
    <w:rsid w:val="00ED13E0"/>
    <w:rsid w:val="00ED507C"/>
    <w:rsid w:val="00EE0878"/>
    <w:rsid w:val="00EE0E26"/>
    <w:rsid w:val="00EE3FE3"/>
    <w:rsid w:val="00EE6F06"/>
    <w:rsid w:val="00EF1E58"/>
    <w:rsid w:val="00EF201E"/>
    <w:rsid w:val="00EF24F0"/>
    <w:rsid w:val="00EF38B9"/>
    <w:rsid w:val="00EF4F63"/>
    <w:rsid w:val="00EF642E"/>
    <w:rsid w:val="00F02A29"/>
    <w:rsid w:val="00F04B55"/>
    <w:rsid w:val="00F053FB"/>
    <w:rsid w:val="00F07E70"/>
    <w:rsid w:val="00F11625"/>
    <w:rsid w:val="00F12B4E"/>
    <w:rsid w:val="00F154F9"/>
    <w:rsid w:val="00F17DEF"/>
    <w:rsid w:val="00F22004"/>
    <w:rsid w:val="00F2292B"/>
    <w:rsid w:val="00F23262"/>
    <w:rsid w:val="00F24F9D"/>
    <w:rsid w:val="00F27743"/>
    <w:rsid w:val="00F30364"/>
    <w:rsid w:val="00F306C4"/>
    <w:rsid w:val="00F3216A"/>
    <w:rsid w:val="00F321E0"/>
    <w:rsid w:val="00F32BB8"/>
    <w:rsid w:val="00F3413F"/>
    <w:rsid w:val="00F3438D"/>
    <w:rsid w:val="00F34451"/>
    <w:rsid w:val="00F400E2"/>
    <w:rsid w:val="00F40B11"/>
    <w:rsid w:val="00F419EF"/>
    <w:rsid w:val="00F41C7B"/>
    <w:rsid w:val="00F43AD3"/>
    <w:rsid w:val="00F4777A"/>
    <w:rsid w:val="00F47953"/>
    <w:rsid w:val="00F5071F"/>
    <w:rsid w:val="00F551D2"/>
    <w:rsid w:val="00F55A55"/>
    <w:rsid w:val="00F55FDC"/>
    <w:rsid w:val="00F577B2"/>
    <w:rsid w:val="00F601F0"/>
    <w:rsid w:val="00F60AA6"/>
    <w:rsid w:val="00F64BF2"/>
    <w:rsid w:val="00F7129C"/>
    <w:rsid w:val="00F71867"/>
    <w:rsid w:val="00F73D9A"/>
    <w:rsid w:val="00F742D9"/>
    <w:rsid w:val="00F776E0"/>
    <w:rsid w:val="00F77EA0"/>
    <w:rsid w:val="00F811E7"/>
    <w:rsid w:val="00F84EDC"/>
    <w:rsid w:val="00F85BB8"/>
    <w:rsid w:val="00F86040"/>
    <w:rsid w:val="00F938DE"/>
    <w:rsid w:val="00F93B24"/>
    <w:rsid w:val="00F945D3"/>
    <w:rsid w:val="00F95351"/>
    <w:rsid w:val="00F95BFC"/>
    <w:rsid w:val="00F95E8A"/>
    <w:rsid w:val="00F96484"/>
    <w:rsid w:val="00F972C1"/>
    <w:rsid w:val="00F97B72"/>
    <w:rsid w:val="00FA1FA5"/>
    <w:rsid w:val="00FA2782"/>
    <w:rsid w:val="00FA4D0B"/>
    <w:rsid w:val="00FA6014"/>
    <w:rsid w:val="00FA7B05"/>
    <w:rsid w:val="00FA7BBB"/>
    <w:rsid w:val="00FB1C53"/>
    <w:rsid w:val="00FB44EE"/>
    <w:rsid w:val="00FB5218"/>
    <w:rsid w:val="00FB760E"/>
    <w:rsid w:val="00FB7C4B"/>
    <w:rsid w:val="00FC2253"/>
    <w:rsid w:val="00FC44C2"/>
    <w:rsid w:val="00FC6085"/>
    <w:rsid w:val="00FC7681"/>
    <w:rsid w:val="00FD0C89"/>
    <w:rsid w:val="00FD2FC5"/>
    <w:rsid w:val="00FD37F5"/>
    <w:rsid w:val="00FD5B07"/>
    <w:rsid w:val="00FD6099"/>
    <w:rsid w:val="00FE1562"/>
    <w:rsid w:val="00FE1AA7"/>
    <w:rsid w:val="00FE3415"/>
    <w:rsid w:val="00FE50C9"/>
    <w:rsid w:val="00FE5257"/>
    <w:rsid w:val="00FE5657"/>
    <w:rsid w:val="00FE5B66"/>
    <w:rsid w:val="00FE7C0B"/>
    <w:rsid w:val="00FF2245"/>
    <w:rsid w:val="00FF5AD0"/>
    <w:rsid w:val="00FF77CE"/>
    <w:rsid w:val="00FF7D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semiHidden/>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semiHidden/>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 w:type="paragraph" w:styleId="NormalWeb">
    <w:name w:val="Normal (Web)"/>
    <w:basedOn w:val="Normal"/>
    <w:uiPriority w:val="99"/>
    <w:unhideWhenUsed/>
    <w:rsid w:val="00E773DC"/>
    <w:pPr>
      <w:spacing w:before="100" w:beforeAutospacing="1" w:after="100" w:afterAutospacing="1"/>
    </w:pPr>
    <w:rPr>
      <w:color w:val="000000"/>
    </w:rPr>
  </w:style>
  <w:style w:type="paragraph" w:customStyle="1" w:styleId="ParaAttribute2">
    <w:name w:val="ParaAttribute2"/>
    <w:rsid w:val="001137CB"/>
    <w:pPr>
      <w:widowControl w:val="0"/>
      <w:wordWrap w:val="0"/>
      <w:spacing w:line="240" w:lineRule="auto"/>
      <w:jc w:val="center"/>
    </w:pPr>
    <w:rPr>
      <w:rFonts w:ascii="Times New Roman" w:eastAsia="□□" w:hAnsi="Times New Roman" w:cs="Times New Roman"/>
      <w:sz w:val="20"/>
      <w:szCs w:val="20"/>
      <w:lang w:val="es-ES" w:eastAsia="es-ES"/>
    </w:rPr>
  </w:style>
  <w:style w:type="character" w:customStyle="1" w:styleId="CharAttribute5">
    <w:name w:val="CharAttribute5"/>
    <w:rsid w:val="001137CB"/>
    <w:rPr>
      <w:rFonts w:ascii="Cambria" w:eastAsia="Times New Roman"/>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semiHidden/>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semiHidden/>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 w:type="paragraph" w:styleId="NormalWeb">
    <w:name w:val="Normal (Web)"/>
    <w:basedOn w:val="Normal"/>
    <w:uiPriority w:val="99"/>
    <w:unhideWhenUsed/>
    <w:rsid w:val="00E773DC"/>
    <w:pPr>
      <w:spacing w:before="100" w:beforeAutospacing="1" w:after="100" w:afterAutospacing="1"/>
    </w:pPr>
    <w:rPr>
      <w:color w:val="000000"/>
    </w:rPr>
  </w:style>
  <w:style w:type="paragraph" w:customStyle="1" w:styleId="ParaAttribute2">
    <w:name w:val="ParaAttribute2"/>
    <w:rsid w:val="001137CB"/>
    <w:pPr>
      <w:widowControl w:val="0"/>
      <w:wordWrap w:val="0"/>
      <w:spacing w:line="240" w:lineRule="auto"/>
      <w:jc w:val="center"/>
    </w:pPr>
    <w:rPr>
      <w:rFonts w:ascii="Times New Roman" w:eastAsia="□□" w:hAnsi="Times New Roman" w:cs="Times New Roman"/>
      <w:sz w:val="20"/>
      <w:szCs w:val="20"/>
      <w:lang w:val="es-ES" w:eastAsia="es-ES"/>
    </w:rPr>
  </w:style>
  <w:style w:type="character" w:customStyle="1" w:styleId="CharAttribute5">
    <w:name w:val="CharAttribute5"/>
    <w:rsid w:val="001137CB"/>
    <w:rPr>
      <w:rFonts w:ascii="Cambria" w:eastAsia="Times New Roman"/>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783">
      <w:bodyDiv w:val="1"/>
      <w:marLeft w:val="0"/>
      <w:marRight w:val="0"/>
      <w:marTop w:val="0"/>
      <w:marBottom w:val="0"/>
      <w:divBdr>
        <w:top w:val="none" w:sz="0" w:space="0" w:color="auto"/>
        <w:left w:val="none" w:sz="0" w:space="0" w:color="auto"/>
        <w:bottom w:val="none" w:sz="0" w:space="0" w:color="auto"/>
        <w:right w:val="none" w:sz="0" w:space="0" w:color="auto"/>
      </w:divBdr>
    </w:div>
    <w:div w:id="18824613">
      <w:bodyDiv w:val="1"/>
      <w:marLeft w:val="0"/>
      <w:marRight w:val="0"/>
      <w:marTop w:val="0"/>
      <w:marBottom w:val="0"/>
      <w:divBdr>
        <w:top w:val="none" w:sz="0" w:space="0" w:color="auto"/>
        <w:left w:val="none" w:sz="0" w:space="0" w:color="auto"/>
        <w:bottom w:val="none" w:sz="0" w:space="0" w:color="auto"/>
        <w:right w:val="none" w:sz="0" w:space="0" w:color="auto"/>
      </w:divBdr>
    </w:div>
    <w:div w:id="48118216">
      <w:bodyDiv w:val="1"/>
      <w:marLeft w:val="0"/>
      <w:marRight w:val="0"/>
      <w:marTop w:val="0"/>
      <w:marBottom w:val="0"/>
      <w:divBdr>
        <w:top w:val="none" w:sz="0" w:space="0" w:color="auto"/>
        <w:left w:val="none" w:sz="0" w:space="0" w:color="auto"/>
        <w:bottom w:val="none" w:sz="0" w:space="0" w:color="auto"/>
        <w:right w:val="none" w:sz="0" w:space="0" w:color="auto"/>
      </w:divBdr>
    </w:div>
    <w:div w:id="83964917">
      <w:bodyDiv w:val="1"/>
      <w:marLeft w:val="0"/>
      <w:marRight w:val="0"/>
      <w:marTop w:val="0"/>
      <w:marBottom w:val="0"/>
      <w:divBdr>
        <w:top w:val="none" w:sz="0" w:space="0" w:color="auto"/>
        <w:left w:val="none" w:sz="0" w:space="0" w:color="auto"/>
        <w:bottom w:val="none" w:sz="0" w:space="0" w:color="auto"/>
        <w:right w:val="none" w:sz="0" w:space="0" w:color="auto"/>
      </w:divBdr>
    </w:div>
    <w:div w:id="103578086">
      <w:bodyDiv w:val="1"/>
      <w:marLeft w:val="0"/>
      <w:marRight w:val="0"/>
      <w:marTop w:val="0"/>
      <w:marBottom w:val="0"/>
      <w:divBdr>
        <w:top w:val="none" w:sz="0" w:space="0" w:color="auto"/>
        <w:left w:val="none" w:sz="0" w:space="0" w:color="auto"/>
        <w:bottom w:val="none" w:sz="0" w:space="0" w:color="auto"/>
        <w:right w:val="none" w:sz="0" w:space="0" w:color="auto"/>
      </w:divBdr>
    </w:div>
    <w:div w:id="104035673">
      <w:bodyDiv w:val="1"/>
      <w:marLeft w:val="0"/>
      <w:marRight w:val="0"/>
      <w:marTop w:val="0"/>
      <w:marBottom w:val="0"/>
      <w:divBdr>
        <w:top w:val="none" w:sz="0" w:space="0" w:color="auto"/>
        <w:left w:val="none" w:sz="0" w:space="0" w:color="auto"/>
        <w:bottom w:val="none" w:sz="0" w:space="0" w:color="auto"/>
        <w:right w:val="none" w:sz="0" w:space="0" w:color="auto"/>
      </w:divBdr>
    </w:div>
    <w:div w:id="118577785">
      <w:bodyDiv w:val="1"/>
      <w:marLeft w:val="0"/>
      <w:marRight w:val="0"/>
      <w:marTop w:val="0"/>
      <w:marBottom w:val="0"/>
      <w:divBdr>
        <w:top w:val="none" w:sz="0" w:space="0" w:color="auto"/>
        <w:left w:val="none" w:sz="0" w:space="0" w:color="auto"/>
        <w:bottom w:val="none" w:sz="0" w:space="0" w:color="auto"/>
        <w:right w:val="none" w:sz="0" w:space="0" w:color="auto"/>
      </w:divBdr>
    </w:div>
    <w:div w:id="135534867">
      <w:bodyDiv w:val="1"/>
      <w:marLeft w:val="0"/>
      <w:marRight w:val="0"/>
      <w:marTop w:val="0"/>
      <w:marBottom w:val="0"/>
      <w:divBdr>
        <w:top w:val="none" w:sz="0" w:space="0" w:color="auto"/>
        <w:left w:val="none" w:sz="0" w:space="0" w:color="auto"/>
        <w:bottom w:val="none" w:sz="0" w:space="0" w:color="auto"/>
        <w:right w:val="none" w:sz="0" w:space="0" w:color="auto"/>
      </w:divBdr>
    </w:div>
    <w:div w:id="149711942">
      <w:bodyDiv w:val="1"/>
      <w:marLeft w:val="0"/>
      <w:marRight w:val="0"/>
      <w:marTop w:val="0"/>
      <w:marBottom w:val="0"/>
      <w:divBdr>
        <w:top w:val="none" w:sz="0" w:space="0" w:color="auto"/>
        <w:left w:val="none" w:sz="0" w:space="0" w:color="auto"/>
        <w:bottom w:val="none" w:sz="0" w:space="0" w:color="auto"/>
        <w:right w:val="none" w:sz="0" w:space="0" w:color="auto"/>
      </w:divBdr>
    </w:div>
    <w:div w:id="152842406">
      <w:bodyDiv w:val="1"/>
      <w:marLeft w:val="0"/>
      <w:marRight w:val="0"/>
      <w:marTop w:val="0"/>
      <w:marBottom w:val="0"/>
      <w:divBdr>
        <w:top w:val="none" w:sz="0" w:space="0" w:color="auto"/>
        <w:left w:val="none" w:sz="0" w:space="0" w:color="auto"/>
        <w:bottom w:val="none" w:sz="0" w:space="0" w:color="auto"/>
        <w:right w:val="none" w:sz="0" w:space="0" w:color="auto"/>
      </w:divBdr>
    </w:div>
    <w:div w:id="161897013">
      <w:bodyDiv w:val="1"/>
      <w:marLeft w:val="0"/>
      <w:marRight w:val="0"/>
      <w:marTop w:val="0"/>
      <w:marBottom w:val="0"/>
      <w:divBdr>
        <w:top w:val="none" w:sz="0" w:space="0" w:color="auto"/>
        <w:left w:val="none" w:sz="0" w:space="0" w:color="auto"/>
        <w:bottom w:val="none" w:sz="0" w:space="0" w:color="auto"/>
        <w:right w:val="none" w:sz="0" w:space="0" w:color="auto"/>
      </w:divBdr>
    </w:div>
    <w:div w:id="233706541">
      <w:bodyDiv w:val="1"/>
      <w:marLeft w:val="0"/>
      <w:marRight w:val="0"/>
      <w:marTop w:val="0"/>
      <w:marBottom w:val="0"/>
      <w:divBdr>
        <w:top w:val="none" w:sz="0" w:space="0" w:color="auto"/>
        <w:left w:val="none" w:sz="0" w:space="0" w:color="auto"/>
        <w:bottom w:val="none" w:sz="0" w:space="0" w:color="auto"/>
        <w:right w:val="none" w:sz="0" w:space="0" w:color="auto"/>
      </w:divBdr>
    </w:div>
    <w:div w:id="237909770">
      <w:bodyDiv w:val="1"/>
      <w:marLeft w:val="0"/>
      <w:marRight w:val="0"/>
      <w:marTop w:val="0"/>
      <w:marBottom w:val="0"/>
      <w:divBdr>
        <w:top w:val="none" w:sz="0" w:space="0" w:color="auto"/>
        <w:left w:val="none" w:sz="0" w:space="0" w:color="auto"/>
        <w:bottom w:val="none" w:sz="0" w:space="0" w:color="auto"/>
        <w:right w:val="none" w:sz="0" w:space="0" w:color="auto"/>
      </w:divBdr>
    </w:div>
    <w:div w:id="259415481">
      <w:bodyDiv w:val="1"/>
      <w:marLeft w:val="0"/>
      <w:marRight w:val="0"/>
      <w:marTop w:val="0"/>
      <w:marBottom w:val="0"/>
      <w:divBdr>
        <w:top w:val="none" w:sz="0" w:space="0" w:color="auto"/>
        <w:left w:val="none" w:sz="0" w:space="0" w:color="auto"/>
        <w:bottom w:val="none" w:sz="0" w:space="0" w:color="auto"/>
        <w:right w:val="none" w:sz="0" w:space="0" w:color="auto"/>
      </w:divBdr>
    </w:div>
    <w:div w:id="261765918">
      <w:bodyDiv w:val="1"/>
      <w:marLeft w:val="0"/>
      <w:marRight w:val="0"/>
      <w:marTop w:val="0"/>
      <w:marBottom w:val="0"/>
      <w:divBdr>
        <w:top w:val="none" w:sz="0" w:space="0" w:color="auto"/>
        <w:left w:val="none" w:sz="0" w:space="0" w:color="auto"/>
        <w:bottom w:val="none" w:sz="0" w:space="0" w:color="auto"/>
        <w:right w:val="none" w:sz="0" w:space="0" w:color="auto"/>
      </w:divBdr>
    </w:div>
    <w:div w:id="309789440">
      <w:bodyDiv w:val="1"/>
      <w:marLeft w:val="0"/>
      <w:marRight w:val="0"/>
      <w:marTop w:val="0"/>
      <w:marBottom w:val="0"/>
      <w:divBdr>
        <w:top w:val="none" w:sz="0" w:space="0" w:color="auto"/>
        <w:left w:val="none" w:sz="0" w:space="0" w:color="auto"/>
        <w:bottom w:val="none" w:sz="0" w:space="0" w:color="auto"/>
        <w:right w:val="none" w:sz="0" w:space="0" w:color="auto"/>
      </w:divBdr>
    </w:div>
    <w:div w:id="329144935">
      <w:bodyDiv w:val="1"/>
      <w:marLeft w:val="0"/>
      <w:marRight w:val="0"/>
      <w:marTop w:val="0"/>
      <w:marBottom w:val="0"/>
      <w:divBdr>
        <w:top w:val="none" w:sz="0" w:space="0" w:color="auto"/>
        <w:left w:val="none" w:sz="0" w:space="0" w:color="auto"/>
        <w:bottom w:val="none" w:sz="0" w:space="0" w:color="auto"/>
        <w:right w:val="none" w:sz="0" w:space="0" w:color="auto"/>
      </w:divBdr>
    </w:div>
    <w:div w:id="338772041">
      <w:bodyDiv w:val="1"/>
      <w:marLeft w:val="0"/>
      <w:marRight w:val="0"/>
      <w:marTop w:val="0"/>
      <w:marBottom w:val="0"/>
      <w:divBdr>
        <w:top w:val="none" w:sz="0" w:space="0" w:color="auto"/>
        <w:left w:val="none" w:sz="0" w:space="0" w:color="auto"/>
        <w:bottom w:val="none" w:sz="0" w:space="0" w:color="auto"/>
        <w:right w:val="none" w:sz="0" w:space="0" w:color="auto"/>
      </w:divBdr>
    </w:div>
    <w:div w:id="356200095">
      <w:bodyDiv w:val="1"/>
      <w:marLeft w:val="0"/>
      <w:marRight w:val="0"/>
      <w:marTop w:val="0"/>
      <w:marBottom w:val="0"/>
      <w:divBdr>
        <w:top w:val="none" w:sz="0" w:space="0" w:color="auto"/>
        <w:left w:val="none" w:sz="0" w:space="0" w:color="auto"/>
        <w:bottom w:val="none" w:sz="0" w:space="0" w:color="auto"/>
        <w:right w:val="none" w:sz="0" w:space="0" w:color="auto"/>
      </w:divBdr>
    </w:div>
    <w:div w:id="370686491">
      <w:bodyDiv w:val="1"/>
      <w:marLeft w:val="0"/>
      <w:marRight w:val="0"/>
      <w:marTop w:val="0"/>
      <w:marBottom w:val="0"/>
      <w:divBdr>
        <w:top w:val="none" w:sz="0" w:space="0" w:color="auto"/>
        <w:left w:val="none" w:sz="0" w:space="0" w:color="auto"/>
        <w:bottom w:val="none" w:sz="0" w:space="0" w:color="auto"/>
        <w:right w:val="none" w:sz="0" w:space="0" w:color="auto"/>
      </w:divBdr>
    </w:div>
    <w:div w:id="411195490">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13955359">
      <w:bodyDiv w:val="1"/>
      <w:marLeft w:val="0"/>
      <w:marRight w:val="0"/>
      <w:marTop w:val="0"/>
      <w:marBottom w:val="0"/>
      <w:divBdr>
        <w:top w:val="none" w:sz="0" w:space="0" w:color="auto"/>
        <w:left w:val="none" w:sz="0" w:space="0" w:color="auto"/>
        <w:bottom w:val="none" w:sz="0" w:space="0" w:color="auto"/>
        <w:right w:val="none" w:sz="0" w:space="0" w:color="auto"/>
      </w:divBdr>
    </w:div>
    <w:div w:id="519664793">
      <w:bodyDiv w:val="1"/>
      <w:marLeft w:val="0"/>
      <w:marRight w:val="0"/>
      <w:marTop w:val="0"/>
      <w:marBottom w:val="0"/>
      <w:divBdr>
        <w:top w:val="none" w:sz="0" w:space="0" w:color="auto"/>
        <w:left w:val="none" w:sz="0" w:space="0" w:color="auto"/>
        <w:bottom w:val="none" w:sz="0" w:space="0" w:color="auto"/>
        <w:right w:val="none" w:sz="0" w:space="0" w:color="auto"/>
      </w:divBdr>
    </w:div>
    <w:div w:id="520168414">
      <w:bodyDiv w:val="1"/>
      <w:marLeft w:val="0"/>
      <w:marRight w:val="0"/>
      <w:marTop w:val="0"/>
      <w:marBottom w:val="0"/>
      <w:divBdr>
        <w:top w:val="none" w:sz="0" w:space="0" w:color="auto"/>
        <w:left w:val="none" w:sz="0" w:space="0" w:color="auto"/>
        <w:bottom w:val="none" w:sz="0" w:space="0" w:color="auto"/>
        <w:right w:val="none" w:sz="0" w:space="0" w:color="auto"/>
      </w:divBdr>
    </w:div>
    <w:div w:id="630213438">
      <w:bodyDiv w:val="1"/>
      <w:marLeft w:val="0"/>
      <w:marRight w:val="0"/>
      <w:marTop w:val="0"/>
      <w:marBottom w:val="0"/>
      <w:divBdr>
        <w:top w:val="none" w:sz="0" w:space="0" w:color="auto"/>
        <w:left w:val="none" w:sz="0" w:space="0" w:color="auto"/>
        <w:bottom w:val="none" w:sz="0" w:space="0" w:color="auto"/>
        <w:right w:val="none" w:sz="0" w:space="0" w:color="auto"/>
      </w:divBdr>
    </w:div>
    <w:div w:id="653527855">
      <w:bodyDiv w:val="1"/>
      <w:marLeft w:val="0"/>
      <w:marRight w:val="0"/>
      <w:marTop w:val="0"/>
      <w:marBottom w:val="0"/>
      <w:divBdr>
        <w:top w:val="none" w:sz="0" w:space="0" w:color="auto"/>
        <w:left w:val="none" w:sz="0" w:space="0" w:color="auto"/>
        <w:bottom w:val="none" w:sz="0" w:space="0" w:color="auto"/>
        <w:right w:val="none" w:sz="0" w:space="0" w:color="auto"/>
      </w:divBdr>
    </w:div>
    <w:div w:id="674772524">
      <w:bodyDiv w:val="1"/>
      <w:marLeft w:val="0"/>
      <w:marRight w:val="0"/>
      <w:marTop w:val="0"/>
      <w:marBottom w:val="0"/>
      <w:divBdr>
        <w:top w:val="none" w:sz="0" w:space="0" w:color="auto"/>
        <w:left w:val="none" w:sz="0" w:space="0" w:color="auto"/>
        <w:bottom w:val="none" w:sz="0" w:space="0" w:color="auto"/>
        <w:right w:val="none" w:sz="0" w:space="0" w:color="auto"/>
      </w:divBdr>
    </w:div>
    <w:div w:id="719594980">
      <w:bodyDiv w:val="1"/>
      <w:marLeft w:val="0"/>
      <w:marRight w:val="0"/>
      <w:marTop w:val="0"/>
      <w:marBottom w:val="0"/>
      <w:divBdr>
        <w:top w:val="none" w:sz="0" w:space="0" w:color="auto"/>
        <w:left w:val="none" w:sz="0" w:space="0" w:color="auto"/>
        <w:bottom w:val="none" w:sz="0" w:space="0" w:color="auto"/>
        <w:right w:val="none" w:sz="0" w:space="0" w:color="auto"/>
      </w:divBdr>
    </w:div>
    <w:div w:id="737678578">
      <w:bodyDiv w:val="1"/>
      <w:marLeft w:val="0"/>
      <w:marRight w:val="0"/>
      <w:marTop w:val="0"/>
      <w:marBottom w:val="0"/>
      <w:divBdr>
        <w:top w:val="none" w:sz="0" w:space="0" w:color="auto"/>
        <w:left w:val="none" w:sz="0" w:space="0" w:color="auto"/>
        <w:bottom w:val="none" w:sz="0" w:space="0" w:color="auto"/>
        <w:right w:val="none" w:sz="0" w:space="0" w:color="auto"/>
      </w:divBdr>
    </w:div>
    <w:div w:id="838033847">
      <w:bodyDiv w:val="1"/>
      <w:marLeft w:val="0"/>
      <w:marRight w:val="0"/>
      <w:marTop w:val="0"/>
      <w:marBottom w:val="0"/>
      <w:divBdr>
        <w:top w:val="none" w:sz="0" w:space="0" w:color="auto"/>
        <w:left w:val="none" w:sz="0" w:space="0" w:color="auto"/>
        <w:bottom w:val="none" w:sz="0" w:space="0" w:color="auto"/>
        <w:right w:val="none" w:sz="0" w:space="0" w:color="auto"/>
      </w:divBdr>
    </w:div>
    <w:div w:id="846751925">
      <w:bodyDiv w:val="1"/>
      <w:marLeft w:val="0"/>
      <w:marRight w:val="0"/>
      <w:marTop w:val="0"/>
      <w:marBottom w:val="0"/>
      <w:divBdr>
        <w:top w:val="none" w:sz="0" w:space="0" w:color="auto"/>
        <w:left w:val="none" w:sz="0" w:space="0" w:color="auto"/>
        <w:bottom w:val="none" w:sz="0" w:space="0" w:color="auto"/>
        <w:right w:val="none" w:sz="0" w:space="0" w:color="auto"/>
      </w:divBdr>
    </w:div>
    <w:div w:id="904534277">
      <w:bodyDiv w:val="1"/>
      <w:marLeft w:val="0"/>
      <w:marRight w:val="0"/>
      <w:marTop w:val="0"/>
      <w:marBottom w:val="0"/>
      <w:divBdr>
        <w:top w:val="none" w:sz="0" w:space="0" w:color="auto"/>
        <w:left w:val="none" w:sz="0" w:space="0" w:color="auto"/>
        <w:bottom w:val="none" w:sz="0" w:space="0" w:color="auto"/>
        <w:right w:val="none" w:sz="0" w:space="0" w:color="auto"/>
      </w:divBdr>
    </w:div>
    <w:div w:id="922035137">
      <w:bodyDiv w:val="1"/>
      <w:marLeft w:val="0"/>
      <w:marRight w:val="0"/>
      <w:marTop w:val="0"/>
      <w:marBottom w:val="0"/>
      <w:divBdr>
        <w:top w:val="none" w:sz="0" w:space="0" w:color="auto"/>
        <w:left w:val="none" w:sz="0" w:space="0" w:color="auto"/>
        <w:bottom w:val="none" w:sz="0" w:space="0" w:color="auto"/>
        <w:right w:val="none" w:sz="0" w:space="0" w:color="auto"/>
      </w:divBdr>
    </w:div>
    <w:div w:id="947079416">
      <w:bodyDiv w:val="1"/>
      <w:marLeft w:val="0"/>
      <w:marRight w:val="0"/>
      <w:marTop w:val="0"/>
      <w:marBottom w:val="0"/>
      <w:divBdr>
        <w:top w:val="none" w:sz="0" w:space="0" w:color="auto"/>
        <w:left w:val="none" w:sz="0" w:space="0" w:color="auto"/>
        <w:bottom w:val="none" w:sz="0" w:space="0" w:color="auto"/>
        <w:right w:val="none" w:sz="0" w:space="0" w:color="auto"/>
      </w:divBdr>
    </w:div>
    <w:div w:id="955914356">
      <w:bodyDiv w:val="1"/>
      <w:marLeft w:val="0"/>
      <w:marRight w:val="0"/>
      <w:marTop w:val="0"/>
      <w:marBottom w:val="0"/>
      <w:divBdr>
        <w:top w:val="none" w:sz="0" w:space="0" w:color="auto"/>
        <w:left w:val="none" w:sz="0" w:space="0" w:color="auto"/>
        <w:bottom w:val="none" w:sz="0" w:space="0" w:color="auto"/>
        <w:right w:val="none" w:sz="0" w:space="0" w:color="auto"/>
      </w:divBdr>
    </w:div>
    <w:div w:id="1006517916">
      <w:bodyDiv w:val="1"/>
      <w:marLeft w:val="0"/>
      <w:marRight w:val="0"/>
      <w:marTop w:val="0"/>
      <w:marBottom w:val="0"/>
      <w:divBdr>
        <w:top w:val="none" w:sz="0" w:space="0" w:color="auto"/>
        <w:left w:val="none" w:sz="0" w:space="0" w:color="auto"/>
        <w:bottom w:val="none" w:sz="0" w:space="0" w:color="auto"/>
        <w:right w:val="none" w:sz="0" w:space="0" w:color="auto"/>
      </w:divBdr>
    </w:div>
    <w:div w:id="1033727036">
      <w:bodyDiv w:val="1"/>
      <w:marLeft w:val="0"/>
      <w:marRight w:val="0"/>
      <w:marTop w:val="0"/>
      <w:marBottom w:val="0"/>
      <w:divBdr>
        <w:top w:val="none" w:sz="0" w:space="0" w:color="auto"/>
        <w:left w:val="none" w:sz="0" w:space="0" w:color="auto"/>
        <w:bottom w:val="none" w:sz="0" w:space="0" w:color="auto"/>
        <w:right w:val="none" w:sz="0" w:space="0" w:color="auto"/>
      </w:divBdr>
    </w:div>
    <w:div w:id="1096562313">
      <w:bodyDiv w:val="1"/>
      <w:marLeft w:val="0"/>
      <w:marRight w:val="0"/>
      <w:marTop w:val="0"/>
      <w:marBottom w:val="0"/>
      <w:divBdr>
        <w:top w:val="none" w:sz="0" w:space="0" w:color="auto"/>
        <w:left w:val="none" w:sz="0" w:space="0" w:color="auto"/>
        <w:bottom w:val="none" w:sz="0" w:space="0" w:color="auto"/>
        <w:right w:val="none" w:sz="0" w:space="0" w:color="auto"/>
      </w:divBdr>
    </w:div>
    <w:div w:id="1103914293">
      <w:bodyDiv w:val="1"/>
      <w:marLeft w:val="0"/>
      <w:marRight w:val="0"/>
      <w:marTop w:val="0"/>
      <w:marBottom w:val="0"/>
      <w:divBdr>
        <w:top w:val="none" w:sz="0" w:space="0" w:color="auto"/>
        <w:left w:val="none" w:sz="0" w:space="0" w:color="auto"/>
        <w:bottom w:val="none" w:sz="0" w:space="0" w:color="auto"/>
        <w:right w:val="none" w:sz="0" w:space="0" w:color="auto"/>
      </w:divBdr>
    </w:div>
    <w:div w:id="1121680703">
      <w:bodyDiv w:val="1"/>
      <w:marLeft w:val="0"/>
      <w:marRight w:val="0"/>
      <w:marTop w:val="0"/>
      <w:marBottom w:val="0"/>
      <w:divBdr>
        <w:top w:val="none" w:sz="0" w:space="0" w:color="auto"/>
        <w:left w:val="none" w:sz="0" w:space="0" w:color="auto"/>
        <w:bottom w:val="none" w:sz="0" w:space="0" w:color="auto"/>
        <w:right w:val="none" w:sz="0" w:space="0" w:color="auto"/>
      </w:divBdr>
    </w:div>
    <w:div w:id="1231890057">
      <w:bodyDiv w:val="1"/>
      <w:marLeft w:val="0"/>
      <w:marRight w:val="0"/>
      <w:marTop w:val="0"/>
      <w:marBottom w:val="0"/>
      <w:divBdr>
        <w:top w:val="none" w:sz="0" w:space="0" w:color="auto"/>
        <w:left w:val="none" w:sz="0" w:space="0" w:color="auto"/>
        <w:bottom w:val="none" w:sz="0" w:space="0" w:color="auto"/>
        <w:right w:val="none" w:sz="0" w:space="0" w:color="auto"/>
      </w:divBdr>
    </w:div>
    <w:div w:id="1295793359">
      <w:bodyDiv w:val="1"/>
      <w:marLeft w:val="0"/>
      <w:marRight w:val="0"/>
      <w:marTop w:val="0"/>
      <w:marBottom w:val="0"/>
      <w:divBdr>
        <w:top w:val="none" w:sz="0" w:space="0" w:color="auto"/>
        <w:left w:val="none" w:sz="0" w:space="0" w:color="auto"/>
        <w:bottom w:val="none" w:sz="0" w:space="0" w:color="auto"/>
        <w:right w:val="none" w:sz="0" w:space="0" w:color="auto"/>
      </w:divBdr>
    </w:div>
    <w:div w:id="1306158948">
      <w:bodyDiv w:val="1"/>
      <w:marLeft w:val="0"/>
      <w:marRight w:val="0"/>
      <w:marTop w:val="0"/>
      <w:marBottom w:val="0"/>
      <w:divBdr>
        <w:top w:val="none" w:sz="0" w:space="0" w:color="auto"/>
        <w:left w:val="none" w:sz="0" w:space="0" w:color="auto"/>
        <w:bottom w:val="none" w:sz="0" w:space="0" w:color="auto"/>
        <w:right w:val="none" w:sz="0" w:space="0" w:color="auto"/>
      </w:divBdr>
    </w:div>
    <w:div w:id="1336300831">
      <w:bodyDiv w:val="1"/>
      <w:marLeft w:val="0"/>
      <w:marRight w:val="0"/>
      <w:marTop w:val="0"/>
      <w:marBottom w:val="0"/>
      <w:divBdr>
        <w:top w:val="none" w:sz="0" w:space="0" w:color="auto"/>
        <w:left w:val="none" w:sz="0" w:space="0" w:color="auto"/>
        <w:bottom w:val="none" w:sz="0" w:space="0" w:color="auto"/>
        <w:right w:val="none" w:sz="0" w:space="0" w:color="auto"/>
      </w:divBdr>
    </w:div>
    <w:div w:id="1357081013">
      <w:bodyDiv w:val="1"/>
      <w:marLeft w:val="0"/>
      <w:marRight w:val="0"/>
      <w:marTop w:val="0"/>
      <w:marBottom w:val="0"/>
      <w:divBdr>
        <w:top w:val="none" w:sz="0" w:space="0" w:color="auto"/>
        <w:left w:val="none" w:sz="0" w:space="0" w:color="auto"/>
        <w:bottom w:val="none" w:sz="0" w:space="0" w:color="auto"/>
        <w:right w:val="none" w:sz="0" w:space="0" w:color="auto"/>
      </w:divBdr>
    </w:div>
    <w:div w:id="1376198842">
      <w:bodyDiv w:val="1"/>
      <w:marLeft w:val="0"/>
      <w:marRight w:val="0"/>
      <w:marTop w:val="0"/>
      <w:marBottom w:val="0"/>
      <w:divBdr>
        <w:top w:val="none" w:sz="0" w:space="0" w:color="auto"/>
        <w:left w:val="none" w:sz="0" w:space="0" w:color="auto"/>
        <w:bottom w:val="none" w:sz="0" w:space="0" w:color="auto"/>
        <w:right w:val="none" w:sz="0" w:space="0" w:color="auto"/>
      </w:divBdr>
    </w:div>
    <w:div w:id="1395929878">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47387565">
      <w:bodyDiv w:val="1"/>
      <w:marLeft w:val="0"/>
      <w:marRight w:val="0"/>
      <w:marTop w:val="0"/>
      <w:marBottom w:val="0"/>
      <w:divBdr>
        <w:top w:val="none" w:sz="0" w:space="0" w:color="auto"/>
        <w:left w:val="none" w:sz="0" w:space="0" w:color="auto"/>
        <w:bottom w:val="none" w:sz="0" w:space="0" w:color="auto"/>
        <w:right w:val="none" w:sz="0" w:space="0" w:color="auto"/>
      </w:divBdr>
    </w:div>
    <w:div w:id="1449395278">
      <w:bodyDiv w:val="1"/>
      <w:marLeft w:val="0"/>
      <w:marRight w:val="0"/>
      <w:marTop w:val="0"/>
      <w:marBottom w:val="0"/>
      <w:divBdr>
        <w:top w:val="none" w:sz="0" w:space="0" w:color="auto"/>
        <w:left w:val="none" w:sz="0" w:space="0" w:color="auto"/>
        <w:bottom w:val="none" w:sz="0" w:space="0" w:color="auto"/>
        <w:right w:val="none" w:sz="0" w:space="0" w:color="auto"/>
      </w:divBdr>
    </w:div>
    <w:div w:id="1454443948">
      <w:bodyDiv w:val="1"/>
      <w:marLeft w:val="0"/>
      <w:marRight w:val="0"/>
      <w:marTop w:val="0"/>
      <w:marBottom w:val="0"/>
      <w:divBdr>
        <w:top w:val="none" w:sz="0" w:space="0" w:color="auto"/>
        <w:left w:val="none" w:sz="0" w:space="0" w:color="auto"/>
        <w:bottom w:val="none" w:sz="0" w:space="0" w:color="auto"/>
        <w:right w:val="none" w:sz="0" w:space="0" w:color="auto"/>
      </w:divBdr>
    </w:div>
    <w:div w:id="1487237877">
      <w:bodyDiv w:val="1"/>
      <w:marLeft w:val="0"/>
      <w:marRight w:val="0"/>
      <w:marTop w:val="0"/>
      <w:marBottom w:val="0"/>
      <w:divBdr>
        <w:top w:val="none" w:sz="0" w:space="0" w:color="auto"/>
        <w:left w:val="none" w:sz="0" w:space="0" w:color="auto"/>
        <w:bottom w:val="none" w:sz="0" w:space="0" w:color="auto"/>
        <w:right w:val="none" w:sz="0" w:space="0" w:color="auto"/>
      </w:divBdr>
    </w:div>
    <w:div w:id="1499464426">
      <w:bodyDiv w:val="1"/>
      <w:marLeft w:val="0"/>
      <w:marRight w:val="0"/>
      <w:marTop w:val="0"/>
      <w:marBottom w:val="0"/>
      <w:divBdr>
        <w:top w:val="none" w:sz="0" w:space="0" w:color="auto"/>
        <w:left w:val="none" w:sz="0" w:space="0" w:color="auto"/>
        <w:bottom w:val="none" w:sz="0" w:space="0" w:color="auto"/>
        <w:right w:val="none" w:sz="0" w:space="0" w:color="auto"/>
      </w:divBdr>
    </w:div>
    <w:div w:id="1569725166">
      <w:bodyDiv w:val="1"/>
      <w:marLeft w:val="0"/>
      <w:marRight w:val="0"/>
      <w:marTop w:val="0"/>
      <w:marBottom w:val="0"/>
      <w:divBdr>
        <w:top w:val="none" w:sz="0" w:space="0" w:color="auto"/>
        <w:left w:val="none" w:sz="0" w:space="0" w:color="auto"/>
        <w:bottom w:val="none" w:sz="0" w:space="0" w:color="auto"/>
        <w:right w:val="none" w:sz="0" w:space="0" w:color="auto"/>
      </w:divBdr>
    </w:div>
    <w:div w:id="1615358572">
      <w:bodyDiv w:val="1"/>
      <w:marLeft w:val="0"/>
      <w:marRight w:val="0"/>
      <w:marTop w:val="0"/>
      <w:marBottom w:val="0"/>
      <w:divBdr>
        <w:top w:val="none" w:sz="0" w:space="0" w:color="auto"/>
        <w:left w:val="none" w:sz="0" w:space="0" w:color="auto"/>
        <w:bottom w:val="none" w:sz="0" w:space="0" w:color="auto"/>
        <w:right w:val="none" w:sz="0" w:space="0" w:color="auto"/>
      </w:divBdr>
      <w:divsChild>
        <w:div w:id="590356809">
          <w:marLeft w:val="547"/>
          <w:marRight w:val="0"/>
          <w:marTop w:val="259"/>
          <w:marBottom w:val="0"/>
          <w:divBdr>
            <w:top w:val="none" w:sz="0" w:space="0" w:color="auto"/>
            <w:left w:val="none" w:sz="0" w:space="0" w:color="auto"/>
            <w:bottom w:val="none" w:sz="0" w:space="0" w:color="auto"/>
            <w:right w:val="none" w:sz="0" w:space="0" w:color="auto"/>
          </w:divBdr>
        </w:div>
        <w:div w:id="576091050">
          <w:marLeft w:val="547"/>
          <w:marRight w:val="0"/>
          <w:marTop w:val="259"/>
          <w:marBottom w:val="0"/>
          <w:divBdr>
            <w:top w:val="none" w:sz="0" w:space="0" w:color="auto"/>
            <w:left w:val="none" w:sz="0" w:space="0" w:color="auto"/>
            <w:bottom w:val="none" w:sz="0" w:space="0" w:color="auto"/>
            <w:right w:val="none" w:sz="0" w:space="0" w:color="auto"/>
          </w:divBdr>
        </w:div>
        <w:div w:id="1588152941">
          <w:marLeft w:val="547"/>
          <w:marRight w:val="0"/>
          <w:marTop w:val="259"/>
          <w:marBottom w:val="0"/>
          <w:divBdr>
            <w:top w:val="none" w:sz="0" w:space="0" w:color="auto"/>
            <w:left w:val="none" w:sz="0" w:space="0" w:color="auto"/>
            <w:bottom w:val="none" w:sz="0" w:space="0" w:color="auto"/>
            <w:right w:val="none" w:sz="0" w:space="0" w:color="auto"/>
          </w:divBdr>
        </w:div>
      </w:divsChild>
    </w:div>
    <w:div w:id="1619335473">
      <w:bodyDiv w:val="1"/>
      <w:marLeft w:val="0"/>
      <w:marRight w:val="0"/>
      <w:marTop w:val="0"/>
      <w:marBottom w:val="0"/>
      <w:divBdr>
        <w:top w:val="none" w:sz="0" w:space="0" w:color="auto"/>
        <w:left w:val="none" w:sz="0" w:space="0" w:color="auto"/>
        <w:bottom w:val="none" w:sz="0" w:space="0" w:color="auto"/>
        <w:right w:val="none" w:sz="0" w:space="0" w:color="auto"/>
      </w:divBdr>
    </w:div>
    <w:div w:id="1625650739">
      <w:bodyDiv w:val="1"/>
      <w:marLeft w:val="0"/>
      <w:marRight w:val="0"/>
      <w:marTop w:val="0"/>
      <w:marBottom w:val="0"/>
      <w:divBdr>
        <w:top w:val="none" w:sz="0" w:space="0" w:color="auto"/>
        <w:left w:val="none" w:sz="0" w:space="0" w:color="auto"/>
        <w:bottom w:val="none" w:sz="0" w:space="0" w:color="auto"/>
        <w:right w:val="none" w:sz="0" w:space="0" w:color="auto"/>
      </w:divBdr>
    </w:div>
    <w:div w:id="1632203652">
      <w:bodyDiv w:val="1"/>
      <w:marLeft w:val="0"/>
      <w:marRight w:val="0"/>
      <w:marTop w:val="0"/>
      <w:marBottom w:val="0"/>
      <w:divBdr>
        <w:top w:val="none" w:sz="0" w:space="0" w:color="auto"/>
        <w:left w:val="none" w:sz="0" w:space="0" w:color="auto"/>
        <w:bottom w:val="none" w:sz="0" w:space="0" w:color="auto"/>
        <w:right w:val="none" w:sz="0" w:space="0" w:color="auto"/>
      </w:divBdr>
    </w:div>
    <w:div w:id="1701935256">
      <w:bodyDiv w:val="1"/>
      <w:marLeft w:val="0"/>
      <w:marRight w:val="0"/>
      <w:marTop w:val="0"/>
      <w:marBottom w:val="0"/>
      <w:divBdr>
        <w:top w:val="none" w:sz="0" w:space="0" w:color="auto"/>
        <w:left w:val="none" w:sz="0" w:space="0" w:color="auto"/>
        <w:bottom w:val="none" w:sz="0" w:space="0" w:color="auto"/>
        <w:right w:val="none" w:sz="0" w:space="0" w:color="auto"/>
      </w:divBdr>
    </w:div>
    <w:div w:id="1826628217">
      <w:bodyDiv w:val="1"/>
      <w:marLeft w:val="0"/>
      <w:marRight w:val="0"/>
      <w:marTop w:val="0"/>
      <w:marBottom w:val="0"/>
      <w:divBdr>
        <w:top w:val="none" w:sz="0" w:space="0" w:color="auto"/>
        <w:left w:val="none" w:sz="0" w:space="0" w:color="auto"/>
        <w:bottom w:val="none" w:sz="0" w:space="0" w:color="auto"/>
        <w:right w:val="none" w:sz="0" w:space="0" w:color="auto"/>
      </w:divBdr>
    </w:div>
    <w:div w:id="1936668814">
      <w:bodyDiv w:val="1"/>
      <w:marLeft w:val="0"/>
      <w:marRight w:val="0"/>
      <w:marTop w:val="0"/>
      <w:marBottom w:val="0"/>
      <w:divBdr>
        <w:top w:val="none" w:sz="0" w:space="0" w:color="auto"/>
        <w:left w:val="none" w:sz="0" w:space="0" w:color="auto"/>
        <w:bottom w:val="none" w:sz="0" w:space="0" w:color="auto"/>
        <w:right w:val="none" w:sz="0" w:space="0" w:color="auto"/>
      </w:divBdr>
    </w:div>
    <w:div w:id="1946644890">
      <w:bodyDiv w:val="1"/>
      <w:marLeft w:val="0"/>
      <w:marRight w:val="0"/>
      <w:marTop w:val="0"/>
      <w:marBottom w:val="0"/>
      <w:divBdr>
        <w:top w:val="none" w:sz="0" w:space="0" w:color="auto"/>
        <w:left w:val="none" w:sz="0" w:space="0" w:color="auto"/>
        <w:bottom w:val="none" w:sz="0" w:space="0" w:color="auto"/>
        <w:right w:val="none" w:sz="0" w:space="0" w:color="auto"/>
      </w:divBdr>
    </w:div>
    <w:div w:id="1952862472">
      <w:bodyDiv w:val="1"/>
      <w:marLeft w:val="0"/>
      <w:marRight w:val="0"/>
      <w:marTop w:val="0"/>
      <w:marBottom w:val="0"/>
      <w:divBdr>
        <w:top w:val="none" w:sz="0" w:space="0" w:color="auto"/>
        <w:left w:val="none" w:sz="0" w:space="0" w:color="auto"/>
        <w:bottom w:val="none" w:sz="0" w:space="0" w:color="auto"/>
        <w:right w:val="none" w:sz="0" w:space="0" w:color="auto"/>
      </w:divBdr>
    </w:div>
    <w:div w:id="2031759304">
      <w:bodyDiv w:val="1"/>
      <w:marLeft w:val="0"/>
      <w:marRight w:val="0"/>
      <w:marTop w:val="0"/>
      <w:marBottom w:val="0"/>
      <w:divBdr>
        <w:top w:val="none" w:sz="0" w:space="0" w:color="auto"/>
        <w:left w:val="none" w:sz="0" w:space="0" w:color="auto"/>
        <w:bottom w:val="none" w:sz="0" w:space="0" w:color="auto"/>
        <w:right w:val="none" w:sz="0" w:space="0" w:color="auto"/>
      </w:divBdr>
    </w:div>
    <w:div w:id="2041663671">
      <w:bodyDiv w:val="1"/>
      <w:marLeft w:val="0"/>
      <w:marRight w:val="0"/>
      <w:marTop w:val="0"/>
      <w:marBottom w:val="0"/>
      <w:divBdr>
        <w:top w:val="none" w:sz="0" w:space="0" w:color="auto"/>
        <w:left w:val="none" w:sz="0" w:space="0" w:color="auto"/>
        <w:bottom w:val="none" w:sz="0" w:space="0" w:color="auto"/>
        <w:right w:val="none" w:sz="0" w:space="0" w:color="auto"/>
      </w:divBdr>
    </w:div>
    <w:div w:id="2047410670">
      <w:bodyDiv w:val="1"/>
      <w:marLeft w:val="0"/>
      <w:marRight w:val="0"/>
      <w:marTop w:val="0"/>
      <w:marBottom w:val="0"/>
      <w:divBdr>
        <w:top w:val="none" w:sz="0" w:space="0" w:color="auto"/>
        <w:left w:val="none" w:sz="0" w:space="0" w:color="auto"/>
        <w:bottom w:val="none" w:sz="0" w:space="0" w:color="auto"/>
        <w:right w:val="none" w:sz="0" w:space="0" w:color="auto"/>
      </w:divBdr>
    </w:div>
    <w:div w:id="2063483164">
      <w:bodyDiv w:val="1"/>
      <w:marLeft w:val="0"/>
      <w:marRight w:val="0"/>
      <w:marTop w:val="0"/>
      <w:marBottom w:val="0"/>
      <w:divBdr>
        <w:top w:val="none" w:sz="0" w:space="0" w:color="auto"/>
        <w:left w:val="none" w:sz="0" w:space="0" w:color="auto"/>
        <w:bottom w:val="none" w:sz="0" w:space="0" w:color="auto"/>
        <w:right w:val="none" w:sz="0" w:space="0" w:color="auto"/>
      </w:divBdr>
    </w:div>
    <w:div w:id="2068214004">
      <w:bodyDiv w:val="1"/>
      <w:marLeft w:val="0"/>
      <w:marRight w:val="0"/>
      <w:marTop w:val="0"/>
      <w:marBottom w:val="0"/>
      <w:divBdr>
        <w:top w:val="none" w:sz="0" w:space="0" w:color="auto"/>
        <w:left w:val="none" w:sz="0" w:space="0" w:color="auto"/>
        <w:bottom w:val="none" w:sz="0" w:space="0" w:color="auto"/>
        <w:right w:val="none" w:sz="0" w:space="0" w:color="auto"/>
      </w:divBdr>
    </w:div>
    <w:div w:id="2090423546">
      <w:bodyDiv w:val="1"/>
      <w:marLeft w:val="0"/>
      <w:marRight w:val="0"/>
      <w:marTop w:val="0"/>
      <w:marBottom w:val="0"/>
      <w:divBdr>
        <w:top w:val="none" w:sz="0" w:space="0" w:color="auto"/>
        <w:left w:val="none" w:sz="0" w:space="0" w:color="auto"/>
        <w:bottom w:val="none" w:sz="0" w:space="0" w:color="auto"/>
        <w:right w:val="none" w:sz="0" w:space="0" w:color="auto"/>
      </w:divBdr>
    </w:div>
    <w:div w:id="2096515880">
      <w:bodyDiv w:val="1"/>
      <w:marLeft w:val="0"/>
      <w:marRight w:val="0"/>
      <w:marTop w:val="0"/>
      <w:marBottom w:val="0"/>
      <w:divBdr>
        <w:top w:val="none" w:sz="0" w:space="0" w:color="auto"/>
        <w:left w:val="none" w:sz="0" w:space="0" w:color="auto"/>
        <w:bottom w:val="none" w:sz="0" w:space="0" w:color="auto"/>
        <w:right w:val="none" w:sz="0" w:space="0" w:color="auto"/>
      </w:divBdr>
    </w:div>
    <w:div w:id="2097090907">
      <w:bodyDiv w:val="1"/>
      <w:marLeft w:val="0"/>
      <w:marRight w:val="0"/>
      <w:marTop w:val="0"/>
      <w:marBottom w:val="0"/>
      <w:divBdr>
        <w:top w:val="none" w:sz="0" w:space="0" w:color="auto"/>
        <w:left w:val="none" w:sz="0" w:space="0" w:color="auto"/>
        <w:bottom w:val="none" w:sz="0" w:space="0" w:color="auto"/>
        <w:right w:val="none" w:sz="0" w:space="0" w:color="auto"/>
      </w:divBdr>
    </w:div>
    <w:div w:id="2100561303">
      <w:bodyDiv w:val="1"/>
      <w:marLeft w:val="0"/>
      <w:marRight w:val="0"/>
      <w:marTop w:val="0"/>
      <w:marBottom w:val="0"/>
      <w:divBdr>
        <w:top w:val="none" w:sz="0" w:space="0" w:color="auto"/>
        <w:left w:val="none" w:sz="0" w:space="0" w:color="auto"/>
        <w:bottom w:val="none" w:sz="0" w:space="0" w:color="auto"/>
        <w:right w:val="none" w:sz="0" w:space="0" w:color="auto"/>
      </w:divBdr>
    </w:div>
    <w:div w:id="2101369715">
      <w:bodyDiv w:val="1"/>
      <w:marLeft w:val="0"/>
      <w:marRight w:val="0"/>
      <w:marTop w:val="0"/>
      <w:marBottom w:val="0"/>
      <w:divBdr>
        <w:top w:val="none" w:sz="0" w:space="0" w:color="auto"/>
        <w:left w:val="none" w:sz="0" w:space="0" w:color="auto"/>
        <w:bottom w:val="none" w:sz="0" w:space="0" w:color="auto"/>
        <w:right w:val="none" w:sz="0" w:space="0" w:color="auto"/>
      </w:divBdr>
    </w:div>
    <w:div w:id="2103719276">
      <w:bodyDiv w:val="1"/>
      <w:marLeft w:val="0"/>
      <w:marRight w:val="0"/>
      <w:marTop w:val="0"/>
      <w:marBottom w:val="0"/>
      <w:divBdr>
        <w:top w:val="none" w:sz="0" w:space="0" w:color="auto"/>
        <w:left w:val="none" w:sz="0" w:space="0" w:color="auto"/>
        <w:bottom w:val="none" w:sz="0" w:space="0" w:color="auto"/>
        <w:right w:val="none" w:sz="0" w:space="0" w:color="auto"/>
      </w:divBdr>
    </w:div>
    <w:div w:id="2120445473">
      <w:bodyDiv w:val="1"/>
      <w:marLeft w:val="0"/>
      <w:marRight w:val="0"/>
      <w:marTop w:val="0"/>
      <w:marBottom w:val="0"/>
      <w:divBdr>
        <w:top w:val="none" w:sz="0" w:space="0" w:color="auto"/>
        <w:left w:val="none" w:sz="0" w:space="0" w:color="auto"/>
        <w:bottom w:val="none" w:sz="0" w:space="0" w:color="auto"/>
        <w:right w:val="none" w:sz="0" w:space="0" w:color="auto"/>
      </w:divBdr>
    </w:div>
    <w:div w:id="21461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space.espol.edu.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E12C-EDC7-4779-AB6D-E17AF001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3845</TotalTime>
  <Pages>22</Pages>
  <Words>7886</Words>
  <Characters>43376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Johanna Maria Aguirre Olvera</cp:lastModifiedBy>
  <cp:revision>431</cp:revision>
  <cp:lastPrinted>2013-06-26T22:14:00Z</cp:lastPrinted>
  <dcterms:created xsi:type="dcterms:W3CDTF">2013-05-04T21:53:00Z</dcterms:created>
  <dcterms:modified xsi:type="dcterms:W3CDTF">2013-07-04T21:15:00Z</dcterms:modified>
</cp:coreProperties>
</file>