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69" w:rsidRPr="00581618" w:rsidRDefault="00CF5D69" w:rsidP="00CF5D69">
      <w:pPr>
        <w:jc w:val="both"/>
        <w:rPr>
          <w:rFonts w:ascii="Book Antiqua" w:hAnsi="Book Antiqua"/>
          <w:b/>
          <w:lang w:val="es-ES"/>
        </w:rPr>
      </w:pPr>
      <w:r w:rsidRPr="00581618">
        <w:rPr>
          <w:rFonts w:ascii="Book Antiqua" w:hAnsi="Book Antiqua"/>
          <w:b/>
          <w:lang w:val="es-ES"/>
        </w:rPr>
        <w:t>CD-MAR-001</w:t>
      </w:r>
    </w:p>
    <w:p w:rsidR="00CF5D69" w:rsidRDefault="00CF5D69" w:rsidP="00CF5D69">
      <w:pPr>
        <w:jc w:val="both"/>
        <w:rPr>
          <w:rFonts w:ascii="Book Antiqua" w:hAnsi="Book Antiqua"/>
          <w:lang w:val="es-ES"/>
        </w:rPr>
      </w:pPr>
      <w:r w:rsidRPr="00541B5F">
        <w:rPr>
          <w:rFonts w:ascii="Book Antiqua" w:hAnsi="Book Antiqua"/>
          <w:lang w:val="es-ES"/>
        </w:rPr>
        <w:t>Se conoce el informe general del Sr. Decano de la Facultad, sobre el proceso ABET y la respuesta Institucional referente principalmente a laboratorios y personal Docente, manifestada por el Sr. Rector.</w:t>
      </w:r>
    </w:p>
    <w:p w:rsidR="00CF5D69" w:rsidRPr="00541B5F" w:rsidRDefault="00CF5D69" w:rsidP="00CF5D69">
      <w:pPr>
        <w:jc w:val="both"/>
        <w:rPr>
          <w:rFonts w:ascii="Book Antiqua" w:hAnsi="Book Antiqua"/>
          <w:lang w:val="es-ES"/>
        </w:rPr>
      </w:pPr>
    </w:p>
    <w:p w:rsidR="00CF5D69" w:rsidRPr="00581618" w:rsidRDefault="00CF5D69" w:rsidP="00CF5D69">
      <w:pPr>
        <w:jc w:val="both"/>
        <w:rPr>
          <w:rFonts w:ascii="Book Antiqua" w:hAnsi="Book Antiqua"/>
          <w:b/>
          <w:lang w:val="es-ES"/>
        </w:rPr>
      </w:pPr>
      <w:r w:rsidRPr="00581618">
        <w:rPr>
          <w:rFonts w:ascii="Book Antiqua" w:hAnsi="Book Antiqua"/>
          <w:b/>
          <w:lang w:val="es-ES"/>
        </w:rPr>
        <w:t>CD-MAR-002</w:t>
      </w:r>
    </w:p>
    <w:p w:rsidR="00CF5D69" w:rsidRDefault="00CF5D69" w:rsidP="00CF5D69">
      <w:pPr>
        <w:jc w:val="both"/>
        <w:rPr>
          <w:rFonts w:ascii="Book Antiqua" w:hAnsi="Book Antiqua"/>
          <w:lang w:val="es-ES"/>
        </w:rPr>
      </w:pPr>
      <w:r w:rsidRPr="00541B5F">
        <w:rPr>
          <w:rFonts w:ascii="Book Antiqua" w:hAnsi="Book Antiqua"/>
          <w:lang w:val="es-ES"/>
        </w:rPr>
        <w:t>Aprobar la Propuesta del Sr. Decano de la Facultad, para nombrar Profesores Eméritos a nuestros docentes jubilados y retirados de la FIMCBOR, que posean méritos relevantes, por su historial académico y servicios por un período de más de treinta años; que hayan efectuado una contribución importante al crecimiento y, excelencia académica de la Institución y realizado una extensa labor productiva de conferencias, textos, libros, artículos de investigación e interés nacional.</w:t>
      </w:r>
    </w:p>
    <w:p w:rsidR="00CF5D69" w:rsidRPr="00541B5F" w:rsidRDefault="00CF5D69" w:rsidP="00CF5D69">
      <w:pPr>
        <w:jc w:val="both"/>
        <w:rPr>
          <w:rFonts w:ascii="Book Antiqua" w:hAnsi="Book Antiqua"/>
          <w:lang w:val="es-ES"/>
        </w:rPr>
      </w:pPr>
    </w:p>
    <w:p w:rsidR="00CF5D69" w:rsidRPr="00581618" w:rsidRDefault="00CF5D69" w:rsidP="00CF5D69">
      <w:pPr>
        <w:jc w:val="both"/>
        <w:rPr>
          <w:rFonts w:ascii="Book Antiqua" w:hAnsi="Book Antiqua"/>
          <w:b/>
          <w:lang w:val="es-ES"/>
        </w:rPr>
      </w:pPr>
      <w:r w:rsidRPr="00581618">
        <w:rPr>
          <w:rFonts w:ascii="Book Antiqua" w:hAnsi="Book Antiqua"/>
          <w:b/>
          <w:lang w:val="es-ES"/>
        </w:rPr>
        <w:t>CD-MAR-003</w:t>
      </w:r>
    </w:p>
    <w:p w:rsidR="00CF5D69" w:rsidRDefault="00CF5D69" w:rsidP="00CF5D69">
      <w:pPr>
        <w:jc w:val="both"/>
        <w:rPr>
          <w:rFonts w:ascii="Book Antiqua" w:hAnsi="Book Antiqua"/>
          <w:lang w:val="es-ES"/>
        </w:rPr>
      </w:pPr>
      <w:r w:rsidRPr="00541B5F">
        <w:rPr>
          <w:rFonts w:ascii="Book Antiqua" w:hAnsi="Book Antiqua"/>
          <w:lang w:val="es-ES"/>
        </w:rPr>
        <w:t xml:space="preserve">Con la finalidad de difundir el conocimiento general de la Facultad, el </w:t>
      </w:r>
      <w:proofErr w:type="spellStart"/>
      <w:r w:rsidRPr="00541B5F">
        <w:rPr>
          <w:rFonts w:ascii="Book Antiqua" w:hAnsi="Book Antiqua"/>
          <w:lang w:val="es-ES"/>
        </w:rPr>
        <w:t>Subdecanato</w:t>
      </w:r>
      <w:proofErr w:type="spellEnd"/>
      <w:r w:rsidRPr="00541B5F">
        <w:rPr>
          <w:rFonts w:ascii="Book Antiqua" w:hAnsi="Book Antiqua"/>
          <w:lang w:val="es-ES"/>
        </w:rPr>
        <w:t xml:space="preserve">  instituirá  a partir del próximo semestre la Hora Académica donde se discutan temas de investigación,  docencia y de interés institucional entre los profesores de la Facultad.</w:t>
      </w:r>
    </w:p>
    <w:p w:rsidR="00CF5D69" w:rsidRPr="00541B5F" w:rsidRDefault="00CF5D69" w:rsidP="00CF5D69">
      <w:pPr>
        <w:jc w:val="both"/>
        <w:rPr>
          <w:rFonts w:ascii="Book Antiqua" w:hAnsi="Book Antiqua"/>
          <w:lang w:val="es-ES"/>
        </w:rPr>
      </w:pPr>
    </w:p>
    <w:p w:rsidR="00CF5D69" w:rsidRPr="00581618" w:rsidRDefault="00CF5D69" w:rsidP="00CF5D69">
      <w:pPr>
        <w:jc w:val="both"/>
        <w:rPr>
          <w:rFonts w:ascii="Book Antiqua" w:hAnsi="Book Antiqua"/>
          <w:b/>
          <w:lang w:val="es-ES"/>
        </w:rPr>
      </w:pPr>
      <w:r w:rsidRPr="00581618">
        <w:rPr>
          <w:rFonts w:ascii="Book Antiqua" w:hAnsi="Book Antiqua"/>
          <w:b/>
          <w:lang w:val="es-ES"/>
        </w:rPr>
        <w:t>CD-MAR-004</w:t>
      </w:r>
    </w:p>
    <w:p w:rsidR="00CF5D69" w:rsidRDefault="00CF5D69" w:rsidP="00CF5D69">
      <w:pPr>
        <w:jc w:val="both"/>
        <w:rPr>
          <w:rFonts w:ascii="Book Antiqua" w:hAnsi="Book Antiqua"/>
          <w:lang w:val="es-ES"/>
        </w:rPr>
      </w:pPr>
      <w:r w:rsidRPr="00541B5F">
        <w:rPr>
          <w:rFonts w:ascii="Book Antiqua" w:hAnsi="Book Antiqua"/>
          <w:lang w:val="es-ES"/>
        </w:rPr>
        <w:t>Se conoce el informe presentado por la Dra. Alba Calles, Coordinadora de Investigación sobre los proyectos de investigación que ha llevado a cabo la Facultad, así  como los presentados, desde el año 1980 a la actualidad.</w:t>
      </w:r>
    </w:p>
    <w:p w:rsidR="00CF5D69" w:rsidRDefault="00CF5D69" w:rsidP="00CF5D69">
      <w:pPr>
        <w:jc w:val="both"/>
        <w:rPr>
          <w:rFonts w:ascii="Book Antiqua" w:hAnsi="Book Antiqua"/>
          <w:lang w:val="es-ES"/>
        </w:rPr>
      </w:pPr>
    </w:p>
    <w:p w:rsidR="00CF5D69" w:rsidRDefault="00CF5D69" w:rsidP="00CF5D69">
      <w:pPr>
        <w:jc w:val="both"/>
        <w:rPr>
          <w:rFonts w:ascii="Book Antiqua" w:hAnsi="Book Antiqua"/>
          <w:lang w:val="es-ES"/>
        </w:rPr>
      </w:pPr>
    </w:p>
    <w:p w:rsidR="00CF5D69" w:rsidRDefault="00CF5D69" w:rsidP="00CF5D69">
      <w:pPr>
        <w:jc w:val="both"/>
        <w:rPr>
          <w:rFonts w:ascii="Book Antiqua" w:hAnsi="Book Antiqua"/>
          <w:lang w:val="es-ES"/>
        </w:rPr>
      </w:pPr>
    </w:p>
    <w:p w:rsidR="00CF5D69" w:rsidRPr="00581618" w:rsidRDefault="00CF5D69" w:rsidP="00CF5D69">
      <w:pPr>
        <w:jc w:val="both"/>
        <w:rPr>
          <w:rFonts w:ascii="Book Antiqua" w:hAnsi="Book Antiqua"/>
          <w:b/>
          <w:lang w:val="es-ES"/>
        </w:rPr>
      </w:pPr>
      <w:r w:rsidRPr="00581618">
        <w:rPr>
          <w:rFonts w:ascii="Book Antiqua" w:hAnsi="Book Antiqua"/>
          <w:b/>
          <w:lang w:val="es-ES"/>
        </w:rPr>
        <w:t>CD-MAR-005</w:t>
      </w:r>
    </w:p>
    <w:p w:rsidR="00CF5D69" w:rsidRDefault="00CF5D69" w:rsidP="00CF5D69">
      <w:pPr>
        <w:jc w:val="both"/>
        <w:rPr>
          <w:rFonts w:ascii="Book Antiqua" w:hAnsi="Book Antiqua"/>
          <w:lang w:val="es-ES"/>
        </w:rPr>
      </w:pPr>
      <w:r w:rsidRPr="00541B5F">
        <w:rPr>
          <w:rFonts w:ascii="Book Antiqua" w:hAnsi="Book Antiqua"/>
          <w:lang w:val="es-ES"/>
        </w:rPr>
        <w:t xml:space="preserve">Se aprueba el listado de número de horas dictadas en docencia de acuerdo a su </w:t>
      </w:r>
      <w:proofErr w:type="spellStart"/>
      <w:r w:rsidRPr="00541B5F">
        <w:rPr>
          <w:rFonts w:ascii="Book Antiqua" w:hAnsi="Book Antiqua"/>
          <w:lang w:val="es-ES"/>
        </w:rPr>
        <w:t>titulo</w:t>
      </w:r>
      <w:proofErr w:type="spellEnd"/>
      <w:r w:rsidRPr="00541B5F">
        <w:rPr>
          <w:rFonts w:ascii="Book Antiqua" w:hAnsi="Book Antiqua"/>
          <w:lang w:val="es-ES"/>
        </w:rPr>
        <w:t xml:space="preserve"> de 4to nivel con las correcciones aprobadas en el curso de esta sesión, y que serán presentados al Vicerrectorado Académico y del SNIESE.</w:t>
      </w:r>
    </w:p>
    <w:tbl>
      <w:tblPr>
        <w:tblW w:w="9517" w:type="dxa"/>
        <w:tblInd w:w="91" w:type="dxa"/>
        <w:tblLook w:val="04A0" w:firstRow="1" w:lastRow="0" w:firstColumn="1" w:lastColumn="0" w:noHBand="0" w:noVBand="1"/>
      </w:tblPr>
      <w:tblGrid>
        <w:gridCol w:w="457"/>
        <w:gridCol w:w="3248"/>
        <w:gridCol w:w="1501"/>
        <w:gridCol w:w="1501"/>
        <w:gridCol w:w="1501"/>
        <w:gridCol w:w="600"/>
        <w:gridCol w:w="709"/>
      </w:tblGrid>
      <w:tr w:rsidR="00CF5D69" w:rsidRPr="00B73E6C" w:rsidTr="008E78B7">
        <w:trPr>
          <w:trHeight w:val="300"/>
        </w:trPr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 w:eastAsia="en-US"/>
              </w:rPr>
              <w:t>INDICADOR ANUAL (IIT 2011 - IT 2012) SOBRE EL NÚMERO DE DOCENTES QUE ENSEÑA EN EL AREA DE CONOCIMIENTO DE SU FORMACIÓN DE CUARTO NIVEL</w:t>
            </w:r>
          </w:p>
        </w:tc>
      </w:tr>
      <w:tr w:rsidR="00CF5D69" w:rsidRPr="00B73E6C" w:rsidTr="008E78B7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val="es-ES"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val="es-ES" w:eastAsia="en-US"/>
              </w:rPr>
            </w:pPr>
          </w:p>
        </w:tc>
      </w:tr>
      <w:tr w:rsidR="00CF5D69" w:rsidRPr="00B73E6C" w:rsidTr="008E78B7">
        <w:trPr>
          <w:trHeight w:val="151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0"/>
                <w:lang w:eastAsia="en-US"/>
              </w:rPr>
              <w:t>DOCENTES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 w:eastAsia="en-US"/>
              </w:rPr>
              <w:t xml:space="preserve">Horas clase q NO están de acuerdo al </w:t>
            </w:r>
            <w:proofErr w:type="spellStart"/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 w:eastAsia="en-US"/>
              </w:rPr>
              <w:t>titulo</w:t>
            </w:r>
            <w:proofErr w:type="spellEnd"/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 w:eastAsia="en-US"/>
              </w:rPr>
              <w:t xml:space="preserve"> de cuarto nivel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 w:eastAsia="en-US"/>
              </w:rPr>
              <w:t xml:space="preserve">Horas clase q SI están de acuerdo al </w:t>
            </w:r>
            <w:proofErr w:type="spellStart"/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 w:eastAsia="en-US"/>
              </w:rPr>
              <w:t>titulo</w:t>
            </w:r>
            <w:proofErr w:type="spellEnd"/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val="es-ES" w:eastAsia="en-US"/>
              </w:rPr>
              <w:t xml:space="preserve"> de cuarto nivel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 xml:space="preserve">Total </w:t>
            </w:r>
            <w:proofErr w:type="spellStart"/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Horas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&gt;60%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Álvarez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Gálvez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Marco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Aguilar Guerrero Martha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Arcos Cordero Fernando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Ayon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Jo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Héctor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Banderas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Avilés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Cecilia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Bedoya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Pilozo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César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Blacio Game Enrique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Burgos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Valverde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Francisca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Calle Delgado Paola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Calles Procel Alba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Camba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Campos Nelly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Camba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Campos Elba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Cando Velasco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María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Caprace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Jean-David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Cárdenas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Medrana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Washington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Carvache Franco Wilmer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Casanova Mena Milton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Castro Pita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Parsival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Cervantes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Bernabé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Eduardo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Chanaba Ruiz Alejandro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Chang Gomez José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Coello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Fernandez Raul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Duarte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Pesantes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Bertha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Condo Tamayo Lorena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Faytong Durango Jorge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Fernandez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Ronquillo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Jorge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Fierro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Samaniego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Miguel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Flores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Teran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Jorge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Galarza Alvarado Patricia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Gavilanes Valle Julio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Gerrero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Hidalgo Jaime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B73E6C" w:rsidTr="008E78B7">
        <w:trPr>
          <w:trHeight w:val="315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Govea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Andrade </w:t>
            </w:r>
            <w:proofErr w:type="spellStart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>Flor</w:t>
            </w:r>
            <w:proofErr w:type="spellEnd"/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B73E6C" w:rsidTr="008E78B7">
        <w:trPr>
          <w:trHeight w:val="30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0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0"/>
                <w:lang w:eastAsia="en-US"/>
              </w:rPr>
              <w:t xml:space="preserve">Guartatanga Argudo Sonia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B73E6C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73E6C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Guevara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Ramírez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Leonardo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Holguín Alvarado Vladimir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Iglesias Abad Sonnia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Jaramillo Montero Alexandra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Laica Cornejo Ricardo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szCs w:val="24"/>
                <w:lang w:eastAsia="en-US"/>
              </w:rPr>
              <w:t>Landívar</w:t>
            </w:r>
            <w:proofErr w:type="spellEnd"/>
            <w:r w:rsidRPr="00021ADB">
              <w:rPr>
                <w:rFonts w:ascii="Calibri" w:hAnsi="Calibri"/>
                <w:snapToGrid/>
                <w:szCs w:val="24"/>
                <w:lang w:eastAsia="en-US"/>
              </w:rPr>
              <w:t xml:space="preserve"> Zambrano Jerry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León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León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Vanesa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Marcillo Gallino Ecuador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Marcillo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Morla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Fabricio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Maridueña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Arroyave Milton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Marín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López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José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Mariscal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Díaz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Cristobal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Mayorga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Gualpa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Fernando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Medina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Peñafiel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Francisco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Mendoza Lombana Sonnya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Molina Bravo Eduardo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Mori Vera Indira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Muñoz Naranjo Diego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Muñoz Naranjo Marcelo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Navarrete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Cuesta Edison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Navarro Romero Josefina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Olmedo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Junco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Maite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Orellana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Peña Francisco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Ortiz Franco Samantha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Osorio Cevallos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Víctor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Pauta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Martillo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Dianna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Piedra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Rivas Evelyn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Pozo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Cajas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Mireya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Quinteros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San Martin Jimmy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Ramírez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Arauz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Yorgi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Rendón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Lasso Andrea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Ricaurte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Quijano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Carla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Rivadeneíra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Falconí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Pedro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Sánchez Cuadros Enrique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Santana </w:t>
            </w: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Moncayo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César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szCs w:val="24"/>
                <w:lang w:eastAsia="en-US"/>
              </w:rPr>
              <w:t>Santos Davila José Luis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Terán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Hidalgo Luis Félix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Tobar</w:t>
            </w:r>
            <w:proofErr w:type="spellEnd"/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 Vega Hugo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Townsend Valencia Patrick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>Vaca Romo Bolívar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no</w:t>
            </w:r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Cs w:val="24"/>
                <w:lang w:eastAsia="en-US"/>
              </w:rPr>
              <w:t xml:space="preserve">Veintimilla Marino Cinthy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30"/>
        </w:trPr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szCs w:val="24"/>
                <w:lang w:eastAsia="en-US"/>
              </w:rPr>
            </w:pPr>
            <w:r w:rsidRPr="00021ADB">
              <w:rPr>
                <w:rFonts w:ascii="Calibri" w:hAnsi="Calibri"/>
                <w:snapToGrid/>
                <w:szCs w:val="24"/>
                <w:lang w:eastAsia="en-US"/>
              </w:rPr>
              <w:t xml:space="preserve">Velarde Toscano Marco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  <w:t>si</w:t>
            </w:r>
            <w:proofErr w:type="spellEnd"/>
          </w:p>
        </w:tc>
      </w:tr>
      <w:tr w:rsidR="00CF5D69" w:rsidRPr="00021ADB" w:rsidTr="008E78B7">
        <w:trPr>
          <w:trHeight w:val="315"/>
        </w:trPr>
        <w:tc>
          <w:tcPr>
            <w:tcW w:w="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Total general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445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609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1054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right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58%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CF5D69" w:rsidRPr="00021ADB" w:rsidTr="008E78B7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b/>
                <w:bCs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jc w:val="center"/>
              <w:rPr>
                <w:rFonts w:ascii="Calibri" w:hAnsi="Calibri"/>
                <w:snapToGrid/>
                <w:color w:val="000000"/>
                <w:sz w:val="22"/>
                <w:szCs w:val="22"/>
                <w:lang w:eastAsia="en-US"/>
              </w:rPr>
            </w:pPr>
          </w:p>
        </w:tc>
      </w:tr>
      <w:tr w:rsidR="00CF5D69" w:rsidRPr="00021ADB" w:rsidTr="008E78B7">
        <w:trPr>
          <w:trHeight w:val="315"/>
        </w:trPr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Cs w:val="24"/>
                <w:lang w:val="es-ES" w:eastAsia="en-US"/>
              </w:rPr>
            </w:pPr>
            <w:r w:rsidRPr="00021ADB">
              <w:rPr>
                <w:rFonts w:ascii="Calibri" w:hAnsi="Calibri"/>
                <w:b/>
                <w:bCs/>
                <w:snapToGrid/>
                <w:color w:val="000000"/>
                <w:szCs w:val="24"/>
                <w:lang w:val="es-ES" w:eastAsia="en-US"/>
              </w:rPr>
              <w:t>37 de 75 maestros se encuentran dando materias no correspondientes a su especialidad de cuarto nivel.</w:t>
            </w:r>
          </w:p>
        </w:tc>
      </w:tr>
      <w:tr w:rsidR="00CF5D69" w:rsidRPr="00021ADB" w:rsidTr="008E78B7">
        <w:trPr>
          <w:trHeight w:val="315"/>
        </w:trPr>
        <w:tc>
          <w:tcPr>
            <w:tcW w:w="95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F5D69" w:rsidRPr="00021ADB" w:rsidRDefault="00CF5D69" w:rsidP="008E78B7">
            <w:pPr>
              <w:widowControl/>
              <w:rPr>
                <w:rFonts w:ascii="Calibri" w:hAnsi="Calibri"/>
                <w:b/>
                <w:bCs/>
                <w:snapToGrid/>
                <w:color w:val="000000"/>
                <w:szCs w:val="24"/>
                <w:lang w:eastAsia="en-US"/>
              </w:rPr>
            </w:pPr>
            <w:proofErr w:type="spellStart"/>
            <w:r w:rsidRPr="00021ADB">
              <w:rPr>
                <w:rFonts w:ascii="Calibri" w:hAnsi="Calibri"/>
                <w:b/>
                <w:bCs/>
                <w:snapToGrid/>
                <w:color w:val="000000"/>
                <w:szCs w:val="24"/>
                <w:lang w:eastAsia="en-US"/>
              </w:rPr>
              <w:t>es</w:t>
            </w:r>
            <w:proofErr w:type="spellEnd"/>
            <w:r w:rsidRPr="00021ADB">
              <w:rPr>
                <w:rFonts w:ascii="Calibri" w:hAnsi="Calibri"/>
                <w:b/>
                <w:bCs/>
                <w:snapToGrid/>
                <w:color w:val="000000"/>
                <w:szCs w:val="24"/>
                <w:lang w:eastAsia="en-US"/>
              </w:rPr>
              <w:t xml:space="preserve"> </w:t>
            </w:r>
            <w:proofErr w:type="spellStart"/>
            <w:r w:rsidRPr="00021ADB">
              <w:rPr>
                <w:rFonts w:ascii="Calibri" w:hAnsi="Calibri"/>
                <w:b/>
                <w:bCs/>
                <w:snapToGrid/>
                <w:color w:val="000000"/>
                <w:szCs w:val="24"/>
                <w:lang w:eastAsia="en-US"/>
              </w:rPr>
              <w:t>decir</w:t>
            </w:r>
            <w:proofErr w:type="spellEnd"/>
            <w:r w:rsidRPr="00021ADB">
              <w:rPr>
                <w:rFonts w:ascii="Calibri" w:hAnsi="Calibri"/>
                <w:b/>
                <w:bCs/>
                <w:snapToGrid/>
                <w:color w:val="000000"/>
                <w:szCs w:val="24"/>
                <w:lang w:eastAsia="en-US"/>
              </w:rPr>
              <w:t>, EL 49,333%</w:t>
            </w:r>
          </w:p>
        </w:tc>
      </w:tr>
    </w:tbl>
    <w:p w:rsidR="00CF5D69" w:rsidRDefault="00CF5D69" w:rsidP="00CF5D69">
      <w:pPr>
        <w:jc w:val="both"/>
        <w:rPr>
          <w:rFonts w:ascii="Book Antiqua" w:hAnsi="Book Antiqua"/>
          <w:lang w:val="es-ES"/>
        </w:rPr>
      </w:pPr>
    </w:p>
    <w:p w:rsidR="00CF5D69" w:rsidRPr="00581618" w:rsidRDefault="00CF5D69" w:rsidP="00CF5D69">
      <w:pPr>
        <w:jc w:val="both"/>
        <w:rPr>
          <w:rFonts w:ascii="Book Antiqua" w:hAnsi="Book Antiqua"/>
          <w:b/>
          <w:lang w:val="es-ES"/>
        </w:rPr>
      </w:pPr>
      <w:r w:rsidRPr="00581618">
        <w:rPr>
          <w:rFonts w:ascii="Book Antiqua" w:hAnsi="Book Antiqua"/>
          <w:b/>
          <w:lang w:val="es-ES"/>
        </w:rPr>
        <w:t>CD-MAR-006</w:t>
      </w:r>
    </w:p>
    <w:p w:rsidR="00CF5D69" w:rsidRDefault="00CF5D69" w:rsidP="00CF5D69">
      <w:pPr>
        <w:jc w:val="both"/>
        <w:rPr>
          <w:rFonts w:ascii="Book Antiqua" w:hAnsi="Book Antiqua"/>
          <w:lang w:val="es-ES"/>
        </w:rPr>
      </w:pPr>
      <w:r w:rsidRPr="00541B5F">
        <w:rPr>
          <w:rFonts w:ascii="Book Antiqua" w:hAnsi="Book Antiqua"/>
          <w:lang w:val="es-ES"/>
        </w:rPr>
        <w:t>Solicitar a los profesores que han realizado proyectos de investigación y de servicios enviar a la Coordinadora  de investigación, Dra. Alba Calles, la información  pertinente para completar la matriz que se adjunta.  Esta información es parte del proceso de acreditación de las carreras a cargo de CEAASES.</w:t>
      </w:r>
    </w:p>
    <w:p w:rsidR="00CF5D69" w:rsidRPr="00541B5F" w:rsidRDefault="00CF5D69" w:rsidP="00CF5D69">
      <w:pPr>
        <w:jc w:val="both"/>
        <w:rPr>
          <w:rFonts w:ascii="Book Antiqua" w:hAnsi="Book Antiqua"/>
          <w:lang w:val="es-ES"/>
        </w:rPr>
      </w:pPr>
    </w:p>
    <w:p w:rsidR="00CF5D69" w:rsidRPr="00581618" w:rsidRDefault="00CF5D69" w:rsidP="00CF5D69">
      <w:pPr>
        <w:jc w:val="both"/>
        <w:rPr>
          <w:rFonts w:ascii="Book Antiqua" w:hAnsi="Book Antiqua"/>
          <w:b/>
          <w:lang w:val="es-ES"/>
        </w:rPr>
      </w:pPr>
      <w:r w:rsidRPr="00581618">
        <w:rPr>
          <w:rFonts w:ascii="Book Antiqua" w:hAnsi="Book Antiqua"/>
          <w:b/>
          <w:lang w:val="es-ES"/>
        </w:rPr>
        <w:t>CD-MAR-007</w:t>
      </w:r>
    </w:p>
    <w:p w:rsidR="00CF5D69" w:rsidRDefault="00CF5D69" w:rsidP="00CF5D69">
      <w:pPr>
        <w:jc w:val="both"/>
        <w:rPr>
          <w:rFonts w:ascii="Book Antiqua" w:hAnsi="Book Antiqua"/>
          <w:lang w:val="es-ES"/>
        </w:rPr>
      </w:pPr>
      <w:r w:rsidRPr="00541B5F">
        <w:rPr>
          <w:rFonts w:ascii="Book Antiqua" w:hAnsi="Book Antiqua"/>
          <w:lang w:val="es-ES"/>
        </w:rPr>
        <w:t xml:space="preserve">Aprobar el cuadro de Materias </w:t>
      </w:r>
      <w:proofErr w:type="spellStart"/>
      <w:r w:rsidRPr="00541B5F">
        <w:rPr>
          <w:rFonts w:ascii="Book Antiqua" w:hAnsi="Book Antiqua"/>
          <w:lang w:val="es-ES"/>
        </w:rPr>
        <w:t>Convalidables</w:t>
      </w:r>
      <w:proofErr w:type="spellEnd"/>
      <w:r w:rsidRPr="00541B5F">
        <w:rPr>
          <w:rFonts w:ascii="Book Antiqua" w:hAnsi="Book Antiqua"/>
          <w:lang w:val="es-ES"/>
        </w:rPr>
        <w:t xml:space="preserve"> y Equivalentes de la FIMCBOR, elaborado por la Dra. Paola Calle, </w:t>
      </w:r>
      <w:proofErr w:type="spellStart"/>
      <w:r w:rsidRPr="00541B5F">
        <w:rPr>
          <w:rFonts w:ascii="Book Antiqua" w:hAnsi="Book Antiqua"/>
          <w:lang w:val="es-ES"/>
        </w:rPr>
        <w:t>Subdecana</w:t>
      </w:r>
      <w:proofErr w:type="spellEnd"/>
      <w:r w:rsidRPr="00541B5F">
        <w:rPr>
          <w:rFonts w:ascii="Book Antiqua" w:hAnsi="Book Antiqua"/>
          <w:lang w:val="es-ES"/>
        </w:rPr>
        <w:t xml:space="preserve"> de la Facultad, que serán enviados al Vicerrectorado Académico para ser manejado por el STA.</w:t>
      </w:r>
    </w:p>
    <w:p w:rsidR="00CF5D69" w:rsidRDefault="00CF5D69" w:rsidP="00CF5D69">
      <w:pPr>
        <w:jc w:val="both"/>
        <w:rPr>
          <w:rFonts w:ascii="Book Antiqua" w:hAnsi="Book Antiqua"/>
          <w:lang w:val="es-ES"/>
        </w:rPr>
      </w:pPr>
    </w:p>
    <w:p w:rsidR="00CF5D69" w:rsidRPr="001527D7" w:rsidRDefault="00CF5D69" w:rsidP="00CF5D69">
      <w:pPr>
        <w:jc w:val="both"/>
        <w:rPr>
          <w:rFonts w:ascii="Book Antiqua" w:hAnsi="Book Antiqua"/>
          <w:b/>
          <w:i/>
          <w:sz w:val="20"/>
          <w:u w:val="single"/>
          <w:lang w:val="es-ES"/>
        </w:rPr>
      </w:pPr>
      <w:r w:rsidRPr="001527D7">
        <w:rPr>
          <w:rFonts w:ascii="Book Antiqua" w:hAnsi="Book Antiqua"/>
          <w:b/>
          <w:i/>
          <w:sz w:val="20"/>
          <w:u w:val="single"/>
          <w:lang w:val="es-ES"/>
        </w:rPr>
        <w:t>(</w:t>
      </w:r>
      <w:proofErr w:type="gramStart"/>
      <w:r w:rsidRPr="001527D7">
        <w:rPr>
          <w:rFonts w:ascii="Book Antiqua" w:hAnsi="Book Antiqua"/>
          <w:b/>
          <w:i/>
          <w:sz w:val="20"/>
          <w:u w:val="single"/>
          <w:lang w:val="es-ES"/>
        </w:rPr>
        <w:t>adjunto</w:t>
      </w:r>
      <w:proofErr w:type="gramEnd"/>
      <w:r w:rsidRPr="001527D7">
        <w:rPr>
          <w:rFonts w:ascii="Book Antiqua" w:hAnsi="Book Antiqua"/>
          <w:b/>
          <w:i/>
          <w:sz w:val="20"/>
          <w:u w:val="single"/>
          <w:lang w:val="es-ES"/>
        </w:rPr>
        <w:t>)</w:t>
      </w:r>
    </w:p>
    <w:p w:rsidR="00CF5D69" w:rsidRPr="00404DA5" w:rsidRDefault="00CF5D69" w:rsidP="00CF5D69">
      <w:pPr>
        <w:jc w:val="both"/>
        <w:rPr>
          <w:rFonts w:ascii="Book Antiqua" w:hAnsi="Book Antiqua"/>
          <w:b/>
          <w:sz w:val="20"/>
          <w:lang w:val="es-ES"/>
        </w:rPr>
      </w:pPr>
    </w:p>
    <w:p w:rsidR="00CF5D69" w:rsidRPr="00541B5F" w:rsidRDefault="00CF5D69" w:rsidP="00CF5D69">
      <w:pPr>
        <w:jc w:val="both"/>
        <w:rPr>
          <w:rFonts w:ascii="Book Antiqua" w:hAnsi="Book Antiqua"/>
          <w:lang w:val="es-ES"/>
        </w:rPr>
      </w:pPr>
      <w:r w:rsidRPr="00541B5F">
        <w:rPr>
          <w:rFonts w:ascii="Book Antiqua" w:hAnsi="Book Antiqua"/>
          <w:lang w:val="es-ES"/>
        </w:rPr>
        <w:t>Se levanta la sesión a las 14h50.</w:t>
      </w:r>
    </w:p>
    <w:p w:rsidR="00980F4D" w:rsidRPr="00CF5D69" w:rsidRDefault="00980F4D" w:rsidP="00CF5D69">
      <w:pPr>
        <w:rPr>
          <w:lang w:val="es-ES"/>
        </w:rPr>
      </w:pPr>
      <w:bookmarkStart w:id="0" w:name="_GoBack"/>
      <w:bookmarkEnd w:id="0"/>
    </w:p>
    <w:sectPr w:rsidR="00980F4D" w:rsidRPr="00CF5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69"/>
    <w:rsid w:val="00980F4D"/>
    <w:rsid w:val="00C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69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69"/>
    <w:pPr>
      <w:widowControl w:val="0"/>
      <w:spacing w:after="0" w:line="240" w:lineRule="auto"/>
    </w:pPr>
    <w:rPr>
      <w:rFonts w:ascii="Univers" w:eastAsia="Times New Roman" w:hAnsi="Univers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4630</Characters>
  <Application>Microsoft Office Word</Application>
  <DocSecurity>0</DocSecurity>
  <Lines>38</Lines>
  <Paragraphs>10</Paragraphs>
  <ScaleCrop>false</ScaleCrop>
  <Company>Microsoft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</cp:revision>
  <dcterms:created xsi:type="dcterms:W3CDTF">2013-08-27T14:10:00Z</dcterms:created>
  <dcterms:modified xsi:type="dcterms:W3CDTF">2013-08-27T14:11:00Z</dcterms:modified>
</cp:coreProperties>
</file>