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65B" w:rsidRDefault="0010165B" w:rsidP="0010165B">
      <w:pPr>
        <w:jc w:val="center"/>
        <w:rPr>
          <w:b/>
        </w:rPr>
      </w:pPr>
      <w:r>
        <w:rPr>
          <w:b/>
        </w:rPr>
        <w:t>APENDICE B</w:t>
      </w:r>
    </w:p>
    <w:p w:rsidR="0010165B" w:rsidRPr="009A5C61" w:rsidRDefault="0010165B" w:rsidP="0010165B">
      <w:pPr>
        <w:jc w:val="center"/>
        <w:rPr>
          <w:b/>
        </w:rPr>
      </w:pPr>
      <w:r w:rsidRPr="009A5C61">
        <w:rPr>
          <w:b/>
        </w:rPr>
        <w:t>RUBRICA PARA EVALUAR LA PRUEBA DE ENTRADA Y DE SALIDA</w:t>
      </w:r>
    </w:p>
    <w:p w:rsidR="0010165B" w:rsidRDefault="0010165B" w:rsidP="00101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315"/>
        <w:gridCol w:w="3290"/>
        <w:gridCol w:w="3303"/>
      </w:tblGrid>
      <w:tr w:rsidR="0010165B" w:rsidTr="00484244">
        <w:tc>
          <w:tcPr>
            <w:tcW w:w="3536" w:type="dxa"/>
            <w:shd w:val="clear" w:color="auto" w:fill="auto"/>
          </w:tcPr>
          <w:p w:rsidR="0010165B" w:rsidRDefault="0010165B" w:rsidP="00484244">
            <w:r>
              <w:t>Tema</w:t>
            </w:r>
          </w:p>
        </w:tc>
        <w:tc>
          <w:tcPr>
            <w:tcW w:w="3536" w:type="dxa"/>
            <w:shd w:val="clear" w:color="auto" w:fill="auto"/>
          </w:tcPr>
          <w:p w:rsidR="0010165B" w:rsidRDefault="0010165B" w:rsidP="00484244">
            <w:r>
              <w:t>0,6 puntos</w:t>
            </w:r>
          </w:p>
        </w:tc>
        <w:tc>
          <w:tcPr>
            <w:tcW w:w="3537" w:type="dxa"/>
            <w:shd w:val="clear" w:color="auto" w:fill="auto"/>
          </w:tcPr>
          <w:p w:rsidR="0010165B" w:rsidRDefault="0010165B" w:rsidP="00484244">
            <w:r>
              <w:t>0,6 puntos</w:t>
            </w:r>
          </w:p>
        </w:tc>
        <w:tc>
          <w:tcPr>
            <w:tcW w:w="3537" w:type="dxa"/>
            <w:shd w:val="clear" w:color="auto" w:fill="auto"/>
          </w:tcPr>
          <w:p w:rsidR="0010165B" w:rsidRDefault="0010165B" w:rsidP="00484244">
            <w:r>
              <w:t>0,8 puntos</w:t>
            </w:r>
          </w:p>
        </w:tc>
      </w:tr>
      <w:tr w:rsidR="0010165B" w:rsidTr="00484244">
        <w:tc>
          <w:tcPr>
            <w:tcW w:w="3536" w:type="dxa"/>
            <w:shd w:val="clear" w:color="auto" w:fill="auto"/>
          </w:tcPr>
          <w:p w:rsidR="0010165B" w:rsidRDefault="0010165B" w:rsidP="00484244">
            <w:r>
              <w:t>1. Dirección del campo magnético en un punto en el espacio debido a un conductor infinitamente largo en el que circula corriente eléctrica estacionaria.</w:t>
            </w:r>
          </w:p>
          <w:p w:rsidR="0010165B" w:rsidRDefault="0010165B" w:rsidP="00484244"/>
        </w:tc>
        <w:tc>
          <w:tcPr>
            <w:tcW w:w="3536" w:type="dxa"/>
            <w:shd w:val="clear" w:color="auto" w:fill="auto"/>
          </w:tcPr>
          <w:p w:rsidR="0010165B" w:rsidRDefault="0010165B" w:rsidP="00484244">
            <w:r>
              <w:t>Aplica la regla de la mano derecha para determinar la dirección del campo magnético producido por el conductor infinitamente largo en el que circula corriente eléctrica estacionaria</w:t>
            </w:r>
          </w:p>
        </w:tc>
        <w:tc>
          <w:tcPr>
            <w:tcW w:w="3537" w:type="dxa"/>
            <w:shd w:val="clear" w:color="auto" w:fill="auto"/>
          </w:tcPr>
          <w:p w:rsidR="0010165B" w:rsidRDefault="0010165B" w:rsidP="00484244">
            <w:r>
              <w:t>Selecciona la respuesta correcta C</w:t>
            </w:r>
          </w:p>
        </w:tc>
        <w:tc>
          <w:tcPr>
            <w:tcW w:w="3537" w:type="dxa"/>
            <w:shd w:val="clear" w:color="auto" w:fill="auto"/>
          </w:tcPr>
          <w:p w:rsidR="0010165B" w:rsidRDefault="0010165B" w:rsidP="00484244">
            <w:r>
              <w:t>Explica la regla de la mano derecha.</w:t>
            </w:r>
          </w:p>
        </w:tc>
      </w:tr>
      <w:tr w:rsidR="0010165B" w:rsidTr="00484244">
        <w:tc>
          <w:tcPr>
            <w:tcW w:w="3536" w:type="dxa"/>
            <w:shd w:val="clear" w:color="auto" w:fill="auto"/>
          </w:tcPr>
          <w:p w:rsidR="0010165B" w:rsidRDefault="0010165B" w:rsidP="00484244">
            <w:r>
              <w:t>2. Dirección del campo magnético en un punto en el espacio debido a un conductor infinitamente largo en el que circula corriente eléctrica estacionaria.</w:t>
            </w:r>
          </w:p>
        </w:tc>
        <w:tc>
          <w:tcPr>
            <w:tcW w:w="3536" w:type="dxa"/>
            <w:shd w:val="clear" w:color="auto" w:fill="auto"/>
          </w:tcPr>
          <w:p w:rsidR="0010165B" w:rsidRDefault="0010165B" w:rsidP="00484244">
            <w:r>
              <w:t>Aplica la regla de la mano derecha para determinar la dirección del campo magnético producido por el conductor infinitamente largo en el que circula corriente eléctrica estacionaria</w:t>
            </w:r>
          </w:p>
        </w:tc>
        <w:tc>
          <w:tcPr>
            <w:tcW w:w="3537" w:type="dxa"/>
            <w:shd w:val="clear" w:color="auto" w:fill="auto"/>
          </w:tcPr>
          <w:p w:rsidR="0010165B" w:rsidRDefault="0010165B" w:rsidP="00484244">
            <w:r>
              <w:t>Selecciona la respuesta correcta B</w:t>
            </w:r>
          </w:p>
        </w:tc>
        <w:tc>
          <w:tcPr>
            <w:tcW w:w="3537" w:type="dxa"/>
            <w:shd w:val="clear" w:color="auto" w:fill="auto"/>
          </w:tcPr>
          <w:p w:rsidR="0010165B" w:rsidRDefault="0010165B" w:rsidP="00484244">
            <w:r>
              <w:t>Explica la regla de la mano derecha.</w:t>
            </w:r>
          </w:p>
        </w:tc>
      </w:tr>
      <w:tr w:rsidR="0010165B" w:rsidTr="00484244">
        <w:tc>
          <w:tcPr>
            <w:tcW w:w="3536" w:type="dxa"/>
            <w:shd w:val="clear" w:color="auto" w:fill="auto"/>
          </w:tcPr>
          <w:p w:rsidR="0010165B" w:rsidRDefault="0010165B" w:rsidP="00484244">
            <w:r>
              <w:t>3. Dirección de la Fuerza Magnética en un conductor infinitamente largo en el que circula corriente eléctrica estacionaria y que se encuentra en el interior de un campo magnético uniforme.</w:t>
            </w:r>
          </w:p>
        </w:tc>
        <w:tc>
          <w:tcPr>
            <w:tcW w:w="3536" w:type="dxa"/>
            <w:shd w:val="clear" w:color="auto" w:fill="auto"/>
          </w:tcPr>
          <w:p w:rsidR="0010165B" w:rsidRDefault="0010165B" w:rsidP="00484244">
            <w:r>
              <w:t>Aplica la regla de la mano derecha para determinar la dirección de la fuerza magnética en un conductor infinitamente largo en el que circula corriente eléctrica estacionaria y que se encuentra en el interior de un campo magnético uniforme</w:t>
            </w:r>
          </w:p>
        </w:tc>
        <w:tc>
          <w:tcPr>
            <w:tcW w:w="3537" w:type="dxa"/>
            <w:shd w:val="clear" w:color="auto" w:fill="auto"/>
          </w:tcPr>
          <w:p w:rsidR="0010165B" w:rsidRDefault="0010165B" w:rsidP="00484244">
            <w:r>
              <w:t>Selecciona la respuesta correcta A</w:t>
            </w:r>
          </w:p>
        </w:tc>
        <w:tc>
          <w:tcPr>
            <w:tcW w:w="3537" w:type="dxa"/>
            <w:shd w:val="clear" w:color="auto" w:fill="auto"/>
          </w:tcPr>
          <w:p w:rsidR="0010165B" w:rsidRDefault="0010165B" w:rsidP="00484244">
            <w:r>
              <w:t>Explica la regla de la mano derecha.</w:t>
            </w:r>
          </w:p>
        </w:tc>
      </w:tr>
      <w:tr w:rsidR="0010165B" w:rsidTr="00484244">
        <w:tc>
          <w:tcPr>
            <w:tcW w:w="3536" w:type="dxa"/>
            <w:shd w:val="clear" w:color="auto" w:fill="auto"/>
          </w:tcPr>
          <w:p w:rsidR="0010165B" w:rsidRDefault="0010165B" w:rsidP="00484244">
            <w:r>
              <w:t xml:space="preserve">4. Dirección de la Fuerza Magnética en un conductor infinitamente largo en el que circula corriente eléctrica </w:t>
            </w:r>
            <w:r>
              <w:lastRenderedPageBreak/>
              <w:t>estacionaria y que se encuentra en el interior de un campo magnético uniforme.</w:t>
            </w:r>
          </w:p>
        </w:tc>
        <w:tc>
          <w:tcPr>
            <w:tcW w:w="3536" w:type="dxa"/>
            <w:shd w:val="clear" w:color="auto" w:fill="auto"/>
          </w:tcPr>
          <w:p w:rsidR="0010165B" w:rsidRDefault="0010165B" w:rsidP="00484244">
            <w:r>
              <w:lastRenderedPageBreak/>
              <w:t xml:space="preserve">Aplica la regla de la mano derecha para determinar la dirección de la fuerza magnética en un </w:t>
            </w:r>
            <w:bookmarkStart w:id="0" w:name="_GoBack"/>
            <w:r>
              <w:t xml:space="preserve">conductor </w:t>
            </w:r>
            <w:bookmarkEnd w:id="0"/>
            <w:r>
              <w:lastRenderedPageBreak/>
              <w:t>infinitamente largo en el que circula corriente eléctrica estacionaria y que se encuentra en el interior de un campo magnético uniforme</w:t>
            </w:r>
          </w:p>
        </w:tc>
        <w:tc>
          <w:tcPr>
            <w:tcW w:w="3537" w:type="dxa"/>
            <w:shd w:val="clear" w:color="auto" w:fill="auto"/>
          </w:tcPr>
          <w:p w:rsidR="0010165B" w:rsidRDefault="0010165B" w:rsidP="00484244">
            <w:r>
              <w:lastRenderedPageBreak/>
              <w:t>Selecciona la respuesta correcta E</w:t>
            </w:r>
          </w:p>
        </w:tc>
        <w:tc>
          <w:tcPr>
            <w:tcW w:w="3537" w:type="dxa"/>
            <w:shd w:val="clear" w:color="auto" w:fill="auto"/>
          </w:tcPr>
          <w:p w:rsidR="0010165B" w:rsidRDefault="0010165B" w:rsidP="00484244">
            <w:r>
              <w:t>Explica la regla de la mano derecha.</w:t>
            </w:r>
          </w:p>
        </w:tc>
      </w:tr>
      <w:tr w:rsidR="0010165B" w:rsidTr="00484244">
        <w:tc>
          <w:tcPr>
            <w:tcW w:w="3536" w:type="dxa"/>
            <w:shd w:val="clear" w:color="auto" w:fill="auto"/>
          </w:tcPr>
          <w:p w:rsidR="0010165B" w:rsidRDefault="0010165B" w:rsidP="00484244">
            <w:r>
              <w:lastRenderedPageBreak/>
              <w:t>5. Dirección de la Fuerza Magnética en un conductor infinitamente largo en el que circula corriente eléctrica estacionaria y que se encuentra en el interior de un campo magnético creado por otro conductor paralelo.</w:t>
            </w:r>
          </w:p>
        </w:tc>
        <w:tc>
          <w:tcPr>
            <w:tcW w:w="3536" w:type="dxa"/>
            <w:shd w:val="clear" w:color="auto" w:fill="auto"/>
          </w:tcPr>
          <w:p w:rsidR="0010165B" w:rsidRDefault="0010165B" w:rsidP="00484244">
            <w:r>
              <w:t>Aplica la regla de la mano derecha</w:t>
            </w:r>
          </w:p>
        </w:tc>
        <w:tc>
          <w:tcPr>
            <w:tcW w:w="3537" w:type="dxa"/>
            <w:shd w:val="clear" w:color="auto" w:fill="auto"/>
          </w:tcPr>
          <w:p w:rsidR="0010165B" w:rsidRDefault="0010165B" w:rsidP="00484244">
            <w:r>
              <w:t>Selecciona la respuesta correcta D</w:t>
            </w:r>
          </w:p>
        </w:tc>
        <w:tc>
          <w:tcPr>
            <w:tcW w:w="3537" w:type="dxa"/>
            <w:shd w:val="clear" w:color="auto" w:fill="auto"/>
          </w:tcPr>
          <w:p w:rsidR="0010165B" w:rsidRDefault="0010165B" w:rsidP="00484244">
            <w:r>
              <w:t>Explica la regla de la mano derecha.</w:t>
            </w:r>
          </w:p>
        </w:tc>
      </w:tr>
      <w:tr w:rsidR="0010165B" w:rsidTr="00484244">
        <w:tc>
          <w:tcPr>
            <w:tcW w:w="3536" w:type="dxa"/>
            <w:shd w:val="clear" w:color="auto" w:fill="auto"/>
          </w:tcPr>
          <w:p w:rsidR="0010165B" w:rsidRDefault="0010165B" w:rsidP="00484244">
            <w:r>
              <w:t>6. Dirección de la fuerza magnética entre dos conductores infinitamente largos en los que circula corrientes eléctricas estacionarias y que se encuentra en el interior de un campo magnético creado por otro conductor paralelo.</w:t>
            </w:r>
          </w:p>
        </w:tc>
        <w:tc>
          <w:tcPr>
            <w:tcW w:w="3536" w:type="dxa"/>
            <w:shd w:val="clear" w:color="auto" w:fill="auto"/>
          </w:tcPr>
          <w:p w:rsidR="0010165B" w:rsidRDefault="0010165B" w:rsidP="00484244">
            <w:r>
              <w:t>Aplica la regla de la mano derecha</w:t>
            </w:r>
          </w:p>
        </w:tc>
        <w:tc>
          <w:tcPr>
            <w:tcW w:w="3537" w:type="dxa"/>
            <w:shd w:val="clear" w:color="auto" w:fill="auto"/>
          </w:tcPr>
          <w:p w:rsidR="0010165B" w:rsidRDefault="0010165B" w:rsidP="00484244">
            <w:r>
              <w:t>Selecciona la respuesta correcta B</w:t>
            </w:r>
          </w:p>
        </w:tc>
        <w:tc>
          <w:tcPr>
            <w:tcW w:w="3537" w:type="dxa"/>
            <w:shd w:val="clear" w:color="auto" w:fill="auto"/>
          </w:tcPr>
          <w:p w:rsidR="0010165B" w:rsidRDefault="0010165B" w:rsidP="00484244">
            <w:r>
              <w:t>Explica la regla de la mano derecha.</w:t>
            </w:r>
          </w:p>
        </w:tc>
      </w:tr>
      <w:tr w:rsidR="0010165B" w:rsidTr="00484244">
        <w:tc>
          <w:tcPr>
            <w:tcW w:w="3536" w:type="dxa"/>
            <w:shd w:val="clear" w:color="auto" w:fill="auto"/>
          </w:tcPr>
          <w:p w:rsidR="0010165B" w:rsidRDefault="0010165B" w:rsidP="00484244">
            <w:r>
              <w:t>7. Dirección de la fuerza magnética entre dos conductores infinitamente largos en los que circula corrientes eléctricas estacionarias y que se encuentra en el interior de un campo magnético creado por otro conductor paralelo.</w:t>
            </w:r>
          </w:p>
        </w:tc>
        <w:tc>
          <w:tcPr>
            <w:tcW w:w="3536" w:type="dxa"/>
            <w:shd w:val="clear" w:color="auto" w:fill="auto"/>
          </w:tcPr>
          <w:p w:rsidR="0010165B" w:rsidRDefault="0010165B" w:rsidP="00484244">
            <w:r>
              <w:t>Aplica la regla de la mano derecha</w:t>
            </w:r>
          </w:p>
        </w:tc>
        <w:tc>
          <w:tcPr>
            <w:tcW w:w="3537" w:type="dxa"/>
            <w:shd w:val="clear" w:color="auto" w:fill="auto"/>
          </w:tcPr>
          <w:p w:rsidR="0010165B" w:rsidRDefault="0010165B" w:rsidP="00484244">
            <w:r>
              <w:t>Selecciona la respuesta correcta A</w:t>
            </w:r>
          </w:p>
        </w:tc>
        <w:tc>
          <w:tcPr>
            <w:tcW w:w="3537" w:type="dxa"/>
            <w:shd w:val="clear" w:color="auto" w:fill="auto"/>
          </w:tcPr>
          <w:p w:rsidR="0010165B" w:rsidRDefault="0010165B" w:rsidP="00484244">
            <w:r>
              <w:t>Explica la regla de la mano derecha.</w:t>
            </w:r>
          </w:p>
        </w:tc>
      </w:tr>
      <w:tr w:rsidR="0010165B" w:rsidTr="00484244">
        <w:tc>
          <w:tcPr>
            <w:tcW w:w="3536" w:type="dxa"/>
            <w:shd w:val="clear" w:color="auto" w:fill="auto"/>
          </w:tcPr>
          <w:p w:rsidR="0010165B" w:rsidRDefault="0010165B" w:rsidP="00484244">
            <w:r>
              <w:t>8. Magnitud y dirección de la fuerza magnética entre dos conductores infinitamente largos en los que circula corrientes eléctricas estacionarias y que se encuentra en el interior de un campo magnético creado por otro conductor paralelo.</w:t>
            </w:r>
          </w:p>
        </w:tc>
        <w:tc>
          <w:tcPr>
            <w:tcW w:w="3536" w:type="dxa"/>
            <w:shd w:val="clear" w:color="auto" w:fill="auto"/>
          </w:tcPr>
          <w:p w:rsidR="0010165B" w:rsidRDefault="0010165B" w:rsidP="00484244">
            <w:r>
              <w:t>Aplica la regla de la mano derecha</w:t>
            </w:r>
          </w:p>
        </w:tc>
        <w:tc>
          <w:tcPr>
            <w:tcW w:w="3537" w:type="dxa"/>
            <w:shd w:val="clear" w:color="auto" w:fill="auto"/>
          </w:tcPr>
          <w:p w:rsidR="0010165B" w:rsidRDefault="0010165B" w:rsidP="00484244">
            <w:r>
              <w:t>Selecciona la respuesta correcta E</w:t>
            </w:r>
          </w:p>
        </w:tc>
        <w:tc>
          <w:tcPr>
            <w:tcW w:w="3537" w:type="dxa"/>
            <w:shd w:val="clear" w:color="auto" w:fill="auto"/>
          </w:tcPr>
          <w:p w:rsidR="0010165B" w:rsidRDefault="0010165B" w:rsidP="00484244">
            <w:r>
              <w:t>Explica la regla de la mano derecha  y que cuando se reduce la intensidad de la corriente eléctrica de uno de los conductores también se reduce en la misma proporción la magnitud de la fuerza magnética entre los dos conductores</w:t>
            </w:r>
          </w:p>
        </w:tc>
      </w:tr>
      <w:tr w:rsidR="0010165B" w:rsidTr="00484244">
        <w:tc>
          <w:tcPr>
            <w:tcW w:w="3536" w:type="dxa"/>
            <w:shd w:val="clear" w:color="auto" w:fill="auto"/>
          </w:tcPr>
          <w:p w:rsidR="0010165B" w:rsidRDefault="0010165B" w:rsidP="00484244">
            <w:r>
              <w:t>9. Forma de las líneas de campo magnético en el exterior de un conductor con corriente eléctrica estacionaria</w:t>
            </w:r>
          </w:p>
        </w:tc>
        <w:tc>
          <w:tcPr>
            <w:tcW w:w="3536" w:type="dxa"/>
            <w:shd w:val="clear" w:color="auto" w:fill="auto"/>
          </w:tcPr>
          <w:p w:rsidR="0010165B" w:rsidRDefault="0010165B" w:rsidP="00484244">
            <w:r>
              <w:t>Aplica la regla de la mano derecha</w:t>
            </w:r>
          </w:p>
        </w:tc>
        <w:tc>
          <w:tcPr>
            <w:tcW w:w="3537" w:type="dxa"/>
            <w:shd w:val="clear" w:color="auto" w:fill="auto"/>
          </w:tcPr>
          <w:p w:rsidR="0010165B" w:rsidRDefault="0010165B" w:rsidP="00484244">
            <w:r>
              <w:t>Selecciona la respuesta correcta D</w:t>
            </w:r>
          </w:p>
        </w:tc>
        <w:tc>
          <w:tcPr>
            <w:tcW w:w="3537" w:type="dxa"/>
            <w:shd w:val="clear" w:color="auto" w:fill="auto"/>
          </w:tcPr>
          <w:p w:rsidR="0010165B" w:rsidRDefault="0010165B" w:rsidP="00484244">
            <w:r>
              <w:t>Explica la regla de la mano derecha y  que cuando uno se aleja del conductor con corriente eléctrica estacionaria las separación entre líneas de campo magnético aumentaba debido a que el campo magnético se vuelve más débil.</w:t>
            </w:r>
          </w:p>
        </w:tc>
      </w:tr>
      <w:tr w:rsidR="0010165B" w:rsidTr="00484244">
        <w:tc>
          <w:tcPr>
            <w:tcW w:w="3536" w:type="dxa"/>
            <w:shd w:val="clear" w:color="auto" w:fill="auto"/>
          </w:tcPr>
          <w:p w:rsidR="0010165B" w:rsidRDefault="0010165B" w:rsidP="00484244">
            <w:r>
              <w:t>10. Unidad de Amperio</w:t>
            </w:r>
          </w:p>
        </w:tc>
        <w:tc>
          <w:tcPr>
            <w:tcW w:w="3536" w:type="dxa"/>
            <w:shd w:val="clear" w:color="auto" w:fill="auto"/>
          </w:tcPr>
          <w:p w:rsidR="0010165B" w:rsidRDefault="0010165B" w:rsidP="00484244">
            <w:r>
              <w:t>Aplica la ecuación de fuerza magnética entre dos conductores para deducir la definición de amperio</w:t>
            </w:r>
          </w:p>
        </w:tc>
        <w:tc>
          <w:tcPr>
            <w:tcW w:w="3537" w:type="dxa"/>
            <w:shd w:val="clear" w:color="auto" w:fill="auto"/>
          </w:tcPr>
          <w:p w:rsidR="0010165B" w:rsidRDefault="0010165B" w:rsidP="00484244">
            <w:r>
              <w:t>Selecciona la respuesta correcta D</w:t>
            </w:r>
          </w:p>
        </w:tc>
        <w:tc>
          <w:tcPr>
            <w:tcW w:w="3537" w:type="dxa"/>
            <w:shd w:val="clear" w:color="auto" w:fill="auto"/>
          </w:tcPr>
          <w:p w:rsidR="0010165B" w:rsidRDefault="0010165B" w:rsidP="00484244">
            <w:r>
              <w:t>Defina de manera correcta y utilizando los valores adecuados.</w:t>
            </w:r>
          </w:p>
        </w:tc>
      </w:tr>
    </w:tbl>
    <w:p w:rsidR="0010165B" w:rsidRDefault="0010165B" w:rsidP="0010165B"/>
    <w:p w:rsidR="0010165B" w:rsidRDefault="0010165B" w:rsidP="0010165B">
      <w:pPr>
        <w:spacing w:line="360" w:lineRule="auto"/>
        <w:jc w:val="both"/>
        <w:rPr>
          <w:rFonts w:ascii="Arial" w:hAnsi="Arial" w:cs="Arial"/>
          <w:b/>
        </w:rPr>
      </w:pPr>
    </w:p>
    <w:p w:rsidR="0010165B" w:rsidRDefault="0010165B" w:rsidP="0010165B">
      <w:pPr>
        <w:spacing w:line="360" w:lineRule="auto"/>
        <w:jc w:val="both"/>
        <w:rPr>
          <w:rFonts w:ascii="Arial" w:hAnsi="Arial" w:cs="Arial"/>
          <w:b/>
        </w:rPr>
      </w:pPr>
    </w:p>
    <w:p w:rsidR="0010165B" w:rsidRDefault="0010165B" w:rsidP="0010165B">
      <w:pPr>
        <w:spacing w:line="360" w:lineRule="auto"/>
        <w:jc w:val="both"/>
        <w:rPr>
          <w:rFonts w:ascii="Arial" w:hAnsi="Arial" w:cs="Arial"/>
          <w:b/>
        </w:rPr>
      </w:pPr>
    </w:p>
    <w:p w:rsidR="0010165B" w:rsidRDefault="0010165B" w:rsidP="0010165B">
      <w:pPr>
        <w:spacing w:line="360" w:lineRule="auto"/>
        <w:jc w:val="both"/>
        <w:rPr>
          <w:rFonts w:ascii="Arial" w:hAnsi="Arial" w:cs="Arial"/>
          <w:b/>
        </w:rPr>
      </w:pPr>
    </w:p>
    <w:p w:rsidR="0010165B" w:rsidRDefault="0010165B" w:rsidP="0010165B">
      <w:pPr>
        <w:spacing w:line="360" w:lineRule="auto"/>
        <w:jc w:val="both"/>
        <w:rPr>
          <w:rFonts w:ascii="Arial" w:hAnsi="Arial" w:cs="Arial"/>
          <w:b/>
        </w:rPr>
      </w:pPr>
    </w:p>
    <w:p w:rsidR="0010165B" w:rsidRDefault="0010165B" w:rsidP="0010165B">
      <w:pPr>
        <w:spacing w:line="360" w:lineRule="auto"/>
        <w:jc w:val="both"/>
        <w:rPr>
          <w:rFonts w:ascii="Arial" w:hAnsi="Arial" w:cs="Arial"/>
          <w:b/>
        </w:rPr>
      </w:pPr>
    </w:p>
    <w:p w:rsidR="0010165B" w:rsidRDefault="0010165B" w:rsidP="0010165B">
      <w:pPr>
        <w:spacing w:line="360" w:lineRule="auto"/>
        <w:jc w:val="center"/>
        <w:rPr>
          <w:rFonts w:ascii="Arial" w:hAnsi="Arial" w:cs="Arial"/>
          <w:b/>
        </w:rPr>
      </w:pPr>
      <w:r>
        <w:rPr>
          <w:rFonts w:ascii="Arial" w:hAnsi="Arial" w:cs="Arial"/>
          <w:b/>
        </w:rPr>
        <w:t>APENDICE C</w:t>
      </w:r>
    </w:p>
    <w:p w:rsidR="0010165B" w:rsidRDefault="0010165B" w:rsidP="0010165B">
      <w:pPr>
        <w:spacing w:line="360" w:lineRule="auto"/>
        <w:jc w:val="center"/>
        <w:rPr>
          <w:rFonts w:ascii="Arial" w:hAnsi="Arial" w:cs="Arial"/>
          <w:b/>
        </w:rPr>
      </w:pPr>
    </w:p>
    <w:p w:rsidR="0010165B" w:rsidRDefault="0010165B" w:rsidP="0010165B">
      <w:pPr>
        <w:spacing w:line="360" w:lineRule="auto"/>
        <w:jc w:val="center"/>
        <w:rPr>
          <w:rFonts w:ascii="Arial" w:hAnsi="Arial" w:cs="Arial"/>
          <w:b/>
        </w:rPr>
      </w:pPr>
      <w:r>
        <w:rPr>
          <w:rFonts w:ascii="Arial" w:hAnsi="Arial" w:cs="Arial"/>
          <w:b/>
        </w:rPr>
        <w:t>RESULTADOS DE LA PRUEBA DE ENTRADA Y SALIDA.</w:t>
      </w:r>
    </w:p>
    <w:p w:rsidR="0010165B" w:rsidRDefault="0010165B" w:rsidP="0010165B">
      <w:pPr>
        <w:spacing w:line="360" w:lineRule="auto"/>
        <w:jc w:val="both"/>
        <w:rPr>
          <w:rFonts w:ascii="Arial" w:hAnsi="Arial" w:cs="Arial"/>
          <w:b/>
        </w:rPr>
      </w:pPr>
      <w:r>
        <w:rPr>
          <w:rFonts w:ascii="Arial" w:hAnsi="Arial" w:cs="Arial"/>
          <w:b/>
          <w:noProof/>
        </w:rPr>
        <w:drawing>
          <wp:anchor distT="0" distB="0" distL="114300" distR="114300" simplePos="0" relativeHeight="251659264" behindDoc="0" locked="0" layoutInCell="1" allowOverlap="1" wp14:anchorId="7E126A6F" wp14:editId="238A19D0">
            <wp:simplePos x="0" y="0"/>
            <wp:positionH relativeFrom="column">
              <wp:posOffset>-571500</wp:posOffset>
            </wp:positionH>
            <wp:positionV relativeFrom="paragraph">
              <wp:posOffset>434340</wp:posOffset>
            </wp:positionV>
            <wp:extent cx="9460614" cy="2489200"/>
            <wp:effectExtent l="0" t="0" r="0" b="0"/>
            <wp:wrapNone/>
            <wp:docPr id="379" name="Imagen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0614" cy="2489200"/>
                    </a:xfrm>
                    <a:prstGeom prst="rect">
                      <a:avLst/>
                    </a:prstGeom>
                    <a:noFill/>
                    <a:ln>
                      <a:noFill/>
                    </a:ln>
                    <a:extLst>
                      <a:ext uri="{FAA26D3D-D897-4be2-8F04-BA451C77F1D7}">
                        <ma14:placeholderFlag xmlns:ma14="http://schemas.microsoft.com/office/mac/drawingml/2011/main"/>
                      </a:ext>
                    </a:extLst>
                  </pic:spPr>
                </pic:pic>
              </a:graphicData>
            </a:graphic>
          </wp:anchor>
        </w:drawing>
      </w:r>
    </w:p>
    <w:p w:rsidR="00FA18C9" w:rsidRDefault="00FA18C9"/>
    <w:sectPr w:rsidR="00FA18C9" w:rsidSect="0010165B">
      <w:headerReference w:type="default" r:id="rId8"/>
      <w:footerReference w:type="even" r:id="rId9"/>
      <w:footerReference w:type="default" r:id="rId10"/>
      <w:pgSz w:w="15840" w:h="12240" w:orient="landscape"/>
      <w:pgMar w:top="1701" w:right="1417" w:bottom="1701" w:left="1417" w:header="708" w:footer="708" w:gutter="0"/>
      <w:pgNumType w:start="98"/>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65B" w:rsidRDefault="0010165B" w:rsidP="0010165B">
      <w:r>
        <w:separator/>
      </w:r>
    </w:p>
  </w:endnote>
  <w:endnote w:type="continuationSeparator" w:id="0">
    <w:p w:rsidR="0010165B" w:rsidRDefault="0010165B" w:rsidP="0010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5B" w:rsidRDefault="0010165B" w:rsidP="008C3B9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0165B" w:rsidRDefault="0010165B" w:rsidP="008C3B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0165B" w:rsidRDefault="0010165B" w:rsidP="0010165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5B" w:rsidRDefault="0010165B" w:rsidP="00101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98</w:t>
    </w:r>
    <w:r>
      <w:rPr>
        <w:rStyle w:val="Nmerodepgina"/>
      </w:rPr>
      <w:fldChar w:fldCharType="end"/>
    </w:r>
  </w:p>
  <w:p w:rsidR="0010165B" w:rsidRDefault="0010165B" w:rsidP="0010165B">
    <w:pPr>
      <w:pStyle w:val="Piedepgina"/>
      <w:ind w:right="360"/>
    </w:pPr>
    <w:r>
      <w:t xml:space="preserve">FCNM                                                                                 página-                                                                                        ESPOL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65B" w:rsidRDefault="0010165B" w:rsidP="0010165B">
      <w:r>
        <w:separator/>
      </w:r>
    </w:p>
  </w:footnote>
  <w:footnote w:type="continuationSeparator" w:id="0">
    <w:p w:rsidR="0010165B" w:rsidRDefault="0010165B" w:rsidP="001016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5B" w:rsidRPr="000303AB" w:rsidRDefault="0010165B" w:rsidP="0010165B">
    <w:pPr>
      <w:pStyle w:val="Encabezado"/>
      <w:rPr>
        <w:sz w:val="20"/>
        <w:szCs w:val="20"/>
      </w:rPr>
    </w:pPr>
    <w:r w:rsidRPr="000303AB">
      <w:rPr>
        <w:sz w:val="20"/>
        <w:szCs w:val="20"/>
      </w:rPr>
      <w:t xml:space="preserve">Diseño de un módulo instruccional multimedia en la                     </w:t>
    </w:r>
    <w:r>
      <w:rPr>
        <w:sz w:val="20"/>
        <w:szCs w:val="20"/>
      </w:rPr>
      <w:t xml:space="preserve">                          </w:t>
    </w:r>
    <w:r>
      <w:rPr>
        <w:sz w:val="20"/>
        <w:szCs w:val="20"/>
      </w:rPr>
      <w:t xml:space="preserve">                                                                        </w:t>
    </w:r>
    <w:r w:rsidRPr="000303AB">
      <w:rPr>
        <w:sz w:val="20"/>
        <w:szCs w:val="20"/>
      </w:rPr>
      <w:t xml:space="preserve">Maestría en enseñanza </w:t>
    </w:r>
  </w:p>
  <w:p w:rsidR="0010165B" w:rsidRPr="000303AB" w:rsidRDefault="0010165B" w:rsidP="0010165B">
    <w:pPr>
      <w:pStyle w:val="Encabezado"/>
      <w:rPr>
        <w:sz w:val="20"/>
        <w:szCs w:val="20"/>
      </w:rPr>
    </w:pPr>
    <w:r w:rsidRPr="000303AB">
      <w:rPr>
        <w:sz w:val="20"/>
        <w:szCs w:val="20"/>
      </w:rPr>
      <w:t xml:space="preserve">unidad de campo magnético estacionario aplicado                               </w:t>
    </w:r>
    <w:r>
      <w:rPr>
        <w:sz w:val="20"/>
        <w:szCs w:val="20"/>
      </w:rPr>
      <w:t xml:space="preserve">                           </w:t>
    </w:r>
    <w:r w:rsidRPr="000303AB">
      <w:rPr>
        <w:sz w:val="20"/>
        <w:szCs w:val="20"/>
      </w:rPr>
      <w:t xml:space="preserve"> </w:t>
    </w:r>
    <w:r>
      <w:rPr>
        <w:sz w:val="20"/>
        <w:szCs w:val="20"/>
      </w:rPr>
      <w:t xml:space="preserve">                                                                        </w:t>
    </w:r>
    <w:r w:rsidRPr="000303AB">
      <w:rPr>
        <w:sz w:val="20"/>
        <w:szCs w:val="20"/>
      </w:rPr>
      <w:t>de la Física</w:t>
    </w:r>
  </w:p>
  <w:p w:rsidR="0010165B" w:rsidRPr="000303AB" w:rsidRDefault="0010165B" w:rsidP="0010165B">
    <w:pPr>
      <w:pStyle w:val="Encabezado"/>
      <w:rPr>
        <w:sz w:val="20"/>
        <w:szCs w:val="20"/>
      </w:rPr>
    </w:pPr>
    <w:r w:rsidRPr="000303AB">
      <w:rPr>
        <w:sz w:val="20"/>
        <w:szCs w:val="20"/>
      </w:rPr>
      <w:t>a estudiantes de Tercer Año de Bachillerato</w:t>
    </w:r>
  </w:p>
  <w:p w:rsidR="0010165B" w:rsidRDefault="001016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5B"/>
    <w:rsid w:val="0010165B"/>
    <w:rsid w:val="005B22A0"/>
    <w:rsid w:val="00FA18C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DFE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5B"/>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165B"/>
    <w:pPr>
      <w:tabs>
        <w:tab w:val="center" w:pos="4252"/>
        <w:tab w:val="right" w:pos="8504"/>
      </w:tabs>
    </w:pPr>
  </w:style>
  <w:style w:type="character" w:customStyle="1" w:styleId="EncabezadoCar">
    <w:name w:val="Encabezado Car"/>
    <w:basedOn w:val="Fuentedeprrafopredeter"/>
    <w:link w:val="Encabezado"/>
    <w:uiPriority w:val="99"/>
    <w:rsid w:val="0010165B"/>
    <w:rPr>
      <w:rFonts w:ascii="Times New Roman" w:eastAsia="Times New Roman" w:hAnsi="Times New Roman" w:cs="Times New Roman"/>
      <w:lang w:val="es-ES"/>
    </w:rPr>
  </w:style>
  <w:style w:type="paragraph" w:styleId="Piedepgina">
    <w:name w:val="footer"/>
    <w:basedOn w:val="Normal"/>
    <w:link w:val="PiedepginaCar"/>
    <w:uiPriority w:val="99"/>
    <w:unhideWhenUsed/>
    <w:rsid w:val="0010165B"/>
    <w:pPr>
      <w:tabs>
        <w:tab w:val="center" w:pos="4252"/>
        <w:tab w:val="right" w:pos="8504"/>
      </w:tabs>
    </w:pPr>
  </w:style>
  <w:style w:type="character" w:customStyle="1" w:styleId="PiedepginaCar">
    <w:name w:val="Pie de página Car"/>
    <w:basedOn w:val="Fuentedeprrafopredeter"/>
    <w:link w:val="Piedepgina"/>
    <w:uiPriority w:val="99"/>
    <w:rsid w:val="0010165B"/>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1016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5B"/>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165B"/>
    <w:pPr>
      <w:tabs>
        <w:tab w:val="center" w:pos="4252"/>
        <w:tab w:val="right" w:pos="8504"/>
      </w:tabs>
    </w:pPr>
  </w:style>
  <w:style w:type="character" w:customStyle="1" w:styleId="EncabezadoCar">
    <w:name w:val="Encabezado Car"/>
    <w:basedOn w:val="Fuentedeprrafopredeter"/>
    <w:link w:val="Encabezado"/>
    <w:uiPriority w:val="99"/>
    <w:rsid w:val="0010165B"/>
    <w:rPr>
      <w:rFonts w:ascii="Times New Roman" w:eastAsia="Times New Roman" w:hAnsi="Times New Roman" w:cs="Times New Roman"/>
      <w:lang w:val="es-ES"/>
    </w:rPr>
  </w:style>
  <w:style w:type="paragraph" w:styleId="Piedepgina">
    <w:name w:val="footer"/>
    <w:basedOn w:val="Normal"/>
    <w:link w:val="PiedepginaCar"/>
    <w:uiPriority w:val="99"/>
    <w:unhideWhenUsed/>
    <w:rsid w:val="0010165B"/>
    <w:pPr>
      <w:tabs>
        <w:tab w:val="center" w:pos="4252"/>
        <w:tab w:val="right" w:pos="8504"/>
      </w:tabs>
    </w:pPr>
  </w:style>
  <w:style w:type="character" w:customStyle="1" w:styleId="PiedepginaCar">
    <w:name w:val="Pie de página Car"/>
    <w:basedOn w:val="Fuentedeprrafopredeter"/>
    <w:link w:val="Piedepgina"/>
    <w:uiPriority w:val="99"/>
    <w:rsid w:val="0010165B"/>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10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637</Words>
  <Characters>3505</Characters>
  <Application>Microsoft Macintosh Word</Application>
  <DocSecurity>0</DocSecurity>
  <Lines>29</Lines>
  <Paragraphs>8</Paragraphs>
  <ScaleCrop>false</ScaleCrop>
  <Company>mguerrero07@hotmai.com</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Guerrero</dc:creator>
  <cp:keywords/>
  <dc:description/>
  <cp:lastModifiedBy>Marcos Guerrero</cp:lastModifiedBy>
  <cp:revision>1</cp:revision>
  <dcterms:created xsi:type="dcterms:W3CDTF">2013-07-22T00:50:00Z</dcterms:created>
  <dcterms:modified xsi:type="dcterms:W3CDTF">2013-07-22T01:01:00Z</dcterms:modified>
</cp:coreProperties>
</file>