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EE28" w14:textId="77777777" w:rsidR="00C21E7D" w:rsidRDefault="00C21E7D" w:rsidP="00B31ADC">
      <w:pPr>
        <w:spacing w:line="480" w:lineRule="auto"/>
        <w:ind w:left="708" w:hanging="708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bookmarkStart w:id="0" w:name="_GoBack"/>
      <w:bookmarkEnd w:id="0"/>
      <w:r w:rsidRPr="00C21E7D">
        <w:rPr>
          <w:rFonts w:ascii="Arial" w:eastAsia="Calibri" w:hAnsi="Arial" w:cs="Arial"/>
          <w:b/>
          <w:sz w:val="32"/>
          <w:szCs w:val="32"/>
          <w:lang w:eastAsia="en-US"/>
        </w:rPr>
        <w:t>CAPÍTULO II</w:t>
      </w:r>
      <w:r w:rsidRPr="001D6EE6">
        <w:rPr>
          <w:rFonts w:ascii="Arial" w:eastAsia="Calibri" w:hAnsi="Arial" w:cs="Arial"/>
          <w:b/>
          <w:sz w:val="32"/>
          <w:szCs w:val="32"/>
          <w:lang w:eastAsia="en-US"/>
        </w:rPr>
        <w:t>I</w:t>
      </w:r>
    </w:p>
    <w:p w14:paraId="4E0B5D6E" w14:textId="77777777" w:rsidR="00B31ADC" w:rsidRPr="00B31ADC" w:rsidRDefault="00B31ADC" w:rsidP="00B31ADC">
      <w:pPr>
        <w:spacing w:line="480" w:lineRule="auto"/>
        <w:ind w:left="708" w:hanging="708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METODOLOGÍA</w:t>
      </w:r>
    </w:p>
    <w:p w14:paraId="250C2A31" w14:textId="69CD4AE1" w:rsidR="00C21E7D" w:rsidRPr="00C27608" w:rsidRDefault="001D6EE6" w:rsidP="00D01319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C27608">
        <w:rPr>
          <w:rFonts w:ascii="Arial" w:eastAsia="Calibri" w:hAnsi="Arial" w:cs="Arial"/>
          <w:b/>
          <w:sz w:val="28"/>
          <w:szCs w:val="28"/>
          <w:lang w:val="es-EC" w:eastAsia="en-US"/>
        </w:rPr>
        <w:t>3.1</w:t>
      </w:r>
      <w:r w:rsidR="00090AEA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  <w:r w:rsidRPr="00C27608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</w:t>
      </w:r>
      <w:r w:rsidR="0030670F" w:rsidRPr="00C27608">
        <w:rPr>
          <w:rFonts w:ascii="Arial" w:eastAsia="Calibri" w:hAnsi="Arial" w:cs="Arial"/>
          <w:b/>
          <w:sz w:val="28"/>
          <w:szCs w:val="28"/>
          <w:lang w:val="es-EC" w:eastAsia="en-US"/>
        </w:rPr>
        <w:t>Método.</w:t>
      </w:r>
    </w:p>
    <w:p w14:paraId="5EBB5C7C" w14:textId="77777777" w:rsidR="00A862CE" w:rsidRPr="00C21E7D" w:rsidRDefault="00A862CE" w:rsidP="00D01319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54D7F436" w14:textId="580B693C" w:rsidR="00C21E7D" w:rsidRPr="00C21E7D" w:rsidRDefault="00C21E7D" w:rsidP="00D01319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 xml:space="preserve">Esta investigación se realizará utilizando el nuevo paradigma de la investigación educativa, la investigación basada en </w:t>
      </w:r>
      <w:r w:rsidRPr="00C27608">
        <w:rPr>
          <w:rFonts w:ascii="Arial" w:eastAsia="Calibri" w:hAnsi="Arial" w:cs="Arial"/>
          <w:lang w:val="es-EC" w:eastAsia="en-US"/>
        </w:rPr>
        <w:t>diseño</w:t>
      </w:r>
      <w:r w:rsidR="00C27608" w:rsidRPr="00C27608">
        <w:rPr>
          <w:rFonts w:ascii="Arial" w:eastAsia="Calibri" w:hAnsi="Arial" w:cs="Arial"/>
          <w:lang w:val="es-EC" w:eastAsia="en-US"/>
        </w:rPr>
        <w:t>. Este método</w:t>
      </w:r>
      <w:r w:rsidRPr="00C27608">
        <w:rPr>
          <w:rFonts w:ascii="Arial" w:eastAsia="Calibri" w:hAnsi="Arial" w:cs="Arial"/>
          <w:lang w:val="es-EC" w:eastAsia="en-US"/>
        </w:rPr>
        <w:t xml:space="preserve"> combina la investigación cualitativa y </w:t>
      </w:r>
      <w:r w:rsidR="00332982" w:rsidRPr="00C27608">
        <w:rPr>
          <w:rFonts w:ascii="Arial" w:eastAsia="Calibri" w:hAnsi="Arial" w:cs="Arial"/>
          <w:lang w:val="es-EC" w:eastAsia="en-US"/>
        </w:rPr>
        <w:t>cuantitativa [</w:t>
      </w:r>
      <w:r w:rsidR="00C01FC5" w:rsidRPr="00C27608">
        <w:rPr>
          <w:rFonts w:ascii="Arial" w:eastAsia="Calibri" w:hAnsi="Arial" w:cs="Arial"/>
          <w:lang w:val="es-EC" w:eastAsia="en-US"/>
        </w:rPr>
        <w:t>33</w:t>
      </w:r>
      <w:r w:rsidR="005D735F" w:rsidRPr="00C27608">
        <w:rPr>
          <w:rFonts w:ascii="Arial" w:eastAsia="Calibri" w:hAnsi="Arial" w:cs="Arial"/>
          <w:lang w:val="es-EC" w:eastAsia="en-US"/>
        </w:rPr>
        <w:t>]</w:t>
      </w:r>
      <w:r w:rsidRPr="00C27608">
        <w:rPr>
          <w:rFonts w:ascii="Arial" w:eastAsia="Calibri" w:hAnsi="Arial" w:cs="Arial"/>
          <w:lang w:val="es-EC" w:eastAsia="en-US"/>
        </w:rPr>
        <w:t xml:space="preserve">. Por lo tanto, este método está </w:t>
      </w:r>
      <w:r w:rsidR="00216AE4" w:rsidRPr="00C27608">
        <w:rPr>
          <w:rFonts w:ascii="Arial" w:eastAsia="Calibri" w:hAnsi="Arial" w:cs="Arial"/>
          <w:lang w:val="es-EC" w:eastAsia="en-US"/>
        </w:rPr>
        <w:t>dividido en dos intervenciones que representan la fase 1 y 2 del método</w:t>
      </w:r>
      <w:r w:rsidR="00216AE4">
        <w:rPr>
          <w:rFonts w:ascii="Arial" w:eastAsia="Calibri" w:hAnsi="Arial" w:cs="Arial"/>
          <w:lang w:val="es-EC" w:eastAsia="en-US"/>
        </w:rPr>
        <w:t>, para finalmente aplicar la fase 3 en los resultados.</w:t>
      </w:r>
    </w:p>
    <w:p w14:paraId="7BC09C6C" w14:textId="77777777" w:rsidR="001D6EE6" w:rsidRPr="001D6EE6" w:rsidRDefault="001D6EE6" w:rsidP="00C21E7D">
      <w:pPr>
        <w:spacing w:line="480" w:lineRule="auto"/>
        <w:jc w:val="both"/>
        <w:rPr>
          <w:rFonts w:ascii="Arial" w:eastAsia="Calibri" w:hAnsi="Arial" w:cs="Arial"/>
          <w:b/>
          <w:color w:val="0D0D0D"/>
          <w:lang w:val="es-EC" w:eastAsia="en-US"/>
        </w:rPr>
      </w:pPr>
    </w:p>
    <w:p w14:paraId="273DCF26" w14:textId="40C5D400" w:rsidR="00C21E7D" w:rsidRPr="00C27608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color w:val="0D0D0D"/>
          <w:sz w:val="28"/>
          <w:szCs w:val="28"/>
          <w:lang w:val="es-EC" w:eastAsia="en-US"/>
        </w:rPr>
      </w:pPr>
      <w:r w:rsidRPr="00C27608">
        <w:rPr>
          <w:rFonts w:ascii="Arial" w:eastAsia="Calibri" w:hAnsi="Arial" w:cs="Arial"/>
          <w:b/>
          <w:color w:val="0D0D0D"/>
          <w:sz w:val="28"/>
          <w:szCs w:val="28"/>
          <w:lang w:val="es-EC" w:eastAsia="en-US"/>
        </w:rPr>
        <w:t>3.1.1</w:t>
      </w:r>
      <w:r w:rsidR="00090AEA">
        <w:rPr>
          <w:rFonts w:ascii="Arial" w:eastAsia="Calibri" w:hAnsi="Arial" w:cs="Arial"/>
          <w:b/>
          <w:color w:val="0D0D0D"/>
          <w:sz w:val="28"/>
          <w:szCs w:val="28"/>
          <w:lang w:val="es-EC" w:eastAsia="en-US"/>
        </w:rPr>
        <w:t>.</w:t>
      </w:r>
      <w:r w:rsidRPr="00C27608">
        <w:rPr>
          <w:rFonts w:ascii="Arial" w:eastAsia="Calibri" w:hAnsi="Arial" w:cs="Arial"/>
          <w:b/>
          <w:color w:val="0D0D0D"/>
          <w:sz w:val="28"/>
          <w:szCs w:val="28"/>
          <w:lang w:val="es-EC" w:eastAsia="en-US"/>
        </w:rPr>
        <w:t xml:space="preserve"> </w:t>
      </w:r>
      <w:r w:rsidR="00C21E7D" w:rsidRPr="00C27608">
        <w:rPr>
          <w:rFonts w:ascii="Arial" w:eastAsia="Calibri" w:hAnsi="Arial" w:cs="Arial"/>
          <w:b/>
          <w:color w:val="0D0D0D"/>
          <w:sz w:val="28"/>
          <w:szCs w:val="28"/>
          <w:lang w:val="es-EC" w:eastAsia="en-US"/>
        </w:rPr>
        <w:t>Método de la primera intervención.</w:t>
      </w:r>
    </w:p>
    <w:p w14:paraId="0940BEA6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color w:val="0D0D0D"/>
          <w:lang w:val="es-EC" w:eastAsia="en-US"/>
        </w:rPr>
      </w:pPr>
    </w:p>
    <w:p w14:paraId="13DE919E" w14:textId="5A883945" w:rsidR="00C21E7D" w:rsidRP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4932D1">
        <w:rPr>
          <w:rFonts w:ascii="Arial" w:eastAsia="Calibri" w:hAnsi="Arial" w:cs="Arial"/>
          <w:lang w:val="es-EC" w:eastAsia="en-US"/>
        </w:rPr>
        <w:t xml:space="preserve">En la primera intervención se </w:t>
      </w:r>
      <w:r w:rsidR="004932D1" w:rsidRPr="004932D1">
        <w:rPr>
          <w:rFonts w:ascii="Arial" w:eastAsia="Calibri" w:hAnsi="Arial" w:cs="Arial"/>
          <w:lang w:val="es-EC" w:eastAsia="en-US"/>
        </w:rPr>
        <w:t>aplicará</w:t>
      </w:r>
      <w:r w:rsidRPr="004932D1">
        <w:rPr>
          <w:rFonts w:ascii="Arial" w:eastAsia="Calibri" w:hAnsi="Arial" w:cs="Arial"/>
          <w:lang w:val="es-EC" w:eastAsia="en-US"/>
        </w:rPr>
        <w:t xml:space="preserve"> la investigación cualitativa, en la que se </w:t>
      </w:r>
      <w:r w:rsidR="004932D1" w:rsidRPr="004932D1">
        <w:rPr>
          <w:rFonts w:ascii="Arial" w:eastAsia="Calibri" w:hAnsi="Arial" w:cs="Arial"/>
          <w:lang w:val="es-EC" w:eastAsia="en-US"/>
        </w:rPr>
        <w:t>entrevistarà</w:t>
      </w:r>
      <w:r w:rsidRPr="004932D1">
        <w:rPr>
          <w:rFonts w:ascii="Arial" w:eastAsia="Calibri" w:hAnsi="Arial" w:cs="Arial"/>
          <w:lang w:val="es-EC" w:eastAsia="en-US"/>
        </w:rPr>
        <w:t xml:space="preserve"> tanto a los estudiantes </w:t>
      </w:r>
      <w:r w:rsidR="004932D1" w:rsidRPr="004932D1">
        <w:rPr>
          <w:rFonts w:ascii="Arial" w:eastAsia="Calibri" w:hAnsi="Arial" w:cs="Arial"/>
          <w:lang w:val="es-EC" w:eastAsia="en-US"/>
        </w:rPr>
        <w:t>como a</w:t>
      </w:r>
      <w:r w:rsidRPr="004932D1">
        <w:rPr>
          <w:rFonts w:ascii="Arial" w:eastAsia="Calibri" w:hAnsi="Arial" w:cs="Arial"/>
          <w:lang w:val="es-EC" w:eastAsia="en-US"/>
        </w:rPr>
        <w:t xml:space="preserve"> </w:t>
      </w:r>
      <w:r w:rsidR="00332982" w:rsidRPr="004932D1">
        <w:rPr>
          <w:rFonts w:ascii="Arial" w:eastAsia="Calibri" w:hAnsi="Arial" w:cs="Arial"/>
          <w:lang w:val="es-EC" w:eastAsia="en-US"/>
        </w:rPr>
        <w:t>los profesores de un</w:t>
      </w:r>
      <w:r w:rsidRPr="004932D1">
        <w:rPr>
          <w:rFonts w:ascii="Arial" w:eastAsia="Calibri" w:hAnsi="Arial" w:cs="Arial"/>
          <w:lang w:val="es-EC" w:eastAsia="en-US"/>
        </w:rPr>
        <w:t xml:space="preserve"> colegio de la ciudad de Guayaquil.  La entrevista será al inicio, durante y después de la investigación para ir mejorando el diseño del módulo instruccional multimedia y se </w:t>
      </w:r>
      <w:r w:rsidR="004932D1" w:rsidRPr="004932D1">
        <w:rPr>
          <w:rFonts w:ascii="Arial" w:eastAsia="Calibri" w:hAnsi="Arial" w:cs="Arial"/>
          <w:lang w:val="es-EC" w:eastAsia="en-US"/>
        </w:rPr>
        <w:t>observarà</w:t>
      </w:r>
      <w:r w:rsidRPr="004932D1">
        <w:rPr>
          <w:rFonts w:ascii="Arial" w:eastAsia="Calibri" w:hAnsi="Arial" w:cs="Arial"/>
          <w:lang w:val="es-EC" w:eastAsia="en-US"/>
        </w:rPr>
        <w:t xml:space="preserve"> el comportamiento de </w:t>
      </w:r>
      <w:r w:rsidR="004932D1" w:rsidRPr="004932D1">
        <w:rPr>
          <w:rFonts w:ascii="Arial" w:eastAsia="Calibri" w:hAnsi="Arial" w:cs="Arial"/>
          <w:lang w:val="es-EC" w:eastAsia="en-US"/>
        </w:rPr>
        <w:t xml:space="preserve">los </w:t>
      </w:r>
      <w:r w:rsidRPr="004932D1">
        <w:rPr>
          <w:rFonts w:ascii="Arial" w:eastAsia="Calibri" w:hAnsi="Arial" w:cs="Arial"/>
          <w:lang w:val="es-EC" w:eastAsia="en-US"/>
        </w:rPr>
        <w:t xml:space="preserve">profesores y </w:t>
      </w:r>
      <w:r w:rsidR="004932D1" w:rsidRPr="004932D1">
        <w:rPr>
          <w:rFonts w:ascii="Arial" w:eastAsia="Calibri" w:hAnsi="Arial" w:cs="Arial"/>
          <w:lang w:val="es-EC" w:eastAsia="en-US"/>
        </w:rPr>
        <w:t xml:space="preserve">los </w:t>
      </w:r>
      <w:r w:rsidRPr="004932D1">
        <w:rPr>
          <w:rFonts w:ascii="Arial" w:eastAsia="Calibri" w:hAnsi="Arial" w:cs="Arial"/>
          <w:lang w:val="es-EC" w:eastAsia="en-US"/>
        </w:rPr>
        <w:t>estudiant</w:t>
      </w:r>
      <w:r w:rsidR="004932D1" w:rsidRPr="004932D1">
        <w:rPr>
          <w:rFonts w:ascii="Arial" w:eastAsia="Calibri" w:hAnsi="Arial" w:cs="Arial"/>
          <w:lang w:val="es-EC" w:eastAsia="en-US"/>
        </w:rPr>
        <w:t xml:space="preserve">es frente al sistema multimedia, </w:t>
      </w:r>
      <w:r w:rsidRPr="004932D1">
        <w:rPr>
          <w:rFonts w:ascii="Arial" w:eastAsia="Calibri" w:hAnsi="Arial" w:cs="Arial"/>
          <w:lang w:val="es-EC" w:eastAsia="en-US"/>
        </w:rPr>
        <w:t xml:space="preserve"> para luego tomar </w:t>
      </w:r>
      <w:r w:rsidR="004932D1" w:rsidRPr="004932D1">
        <w:rPr>
          <w:rFonts w:ascii="Arial" w:eastAsia="Calibri" w:hAnsi="Arial" w:cs="Arial"/>
          <w:lang w:val="es-EC" w:eastAsia="en-US"/>
        </w:rPr>
        <w:t>apuntes en la libreta de campo y poder realizar las respectivas mejoras.</w:t>
      </w:r>
    </w:p>
    <w:p w14:paraId="5C850D6C" w14:textId="77777777" w:rsidR="001D6EE6" w:rsidRDefault="001D6EE6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370A006E" w14:textId="77777777" w:rsidR="004932D1" w:rsidRDefault="004932D1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15BF592D" w14:textId="77777777" w:rsidR="004932D1" w:rsidRDefault="004932D1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68CCC553" w14:textId="77777777" w:rsidR="004932D1" w:rsidRPr="001D6EE6" w:rsidRDefault="004932D1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7760DCD2" w14:textId="03BE90CE" w:rsidR="00C21E7D" w:rsidRPr="008A7C58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lastRenderedPageBreak/>
        <w:t>3.1.1.1</w:t>
      </w:r>
      <w:r w:rsidR="00090AEA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</w:t>
      </w:r>
      <w:r w:rsidR="00C21E7D"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Sujetos.</w:t>
      </w:r>
    </w:p>
    <w:p w14:paraId="5A045667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73739FD5" w14:textId="77777777" w:rsidR="00C21E7D" w:rsidRP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>Para esta primera intervención trabajaremos con un profesor y con 10</w:t>
      </w:r>
      <w:r w:rsidR="00332982">
        <w:rPr>
          <w:rFonts w:ascii="Arial" w:eastAsia="Calibri" w:hAnsi="Arial" w:cs="Arial"/>
          <w:lang w:val="es-EC" w:eastAsia="en-US"/>
        </w:rPr>
        <w:t xml:space="preserve"> estudiantes de una </w:t>
      </w:r>
      <w:r w:rsidRPr="00C21E7D">
        <w:rPr>
          <w:rFonts w:ascii="Arial" w:eastAsia="Calibri" w:hAnsi="Arial" w:cs="Arial"/>
          <w:lang w:val="es-EC" w:eastAsia="en-US"/>
        </w:rPr>
        <w:t>Unidad Educativa de la ciudad de Guayaquil. A los estudiantes les llamaremos de ahora en adelante sujetos, los cuales tienen distintas características, diferentes niveles de conocimiento, diferentes niveles de lectura y diferentes estilos de aprendizaje. Las edades de los sujetos oscilan entre los 17 y 18 años de edad.</w:t>
      </w:r>
    </w:p>
    <w:p w14:paraId="35C7963B" w14:textId="77777777" w:rsidR="00E9701A" w:rsidRDefault="00E9701A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44DB25FB" w14:textId="77777777" w:rsidR="00C21E7D" w:rsidRPr="008A7C58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3.1.1.2</w:t>
      </w:r>
      <w:r w:rsidR="00332982"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. Tarea</w:t>
      </w:r>
      <w:r w:rsidR="00C21E7D"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y material instruccional.</w:t>
      </w:r>
    </w:p>
    <w:p w14:paraId="264CF224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70F20E64" w14:textId="265329BB" w:rsidR="00C21E7D" w:rsidRDefault="00C21E7D" w:rsidP="00E9701A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 xml:space="preserve">La tarea instruccional seleccionada para el estudio fue la unidad de Campo magnético estacionario  que se </w:t>
      </w:r>
      <w:r w:rsidR="000722A1" w:rsidRPr="00C21E7D">
        <w:rPr>
          <w:rFonts w:ascii="Arial" w:eastAsia="Calibri" w:hAnsi="Arial" w:cs="Arial"/>
          <w:lang w:val="es-EC" w:eastAsia="en-US"/>
        </w:rPr>
        <w:t>aplicó</w:t>
      </w:r>
      <w:r w:rsidRPr="00C21E7D">
        <w:rPr>
          <w:rFonts w:ascii="Arial" w:eastAsia="Calibri" w:hAnsi="Arial" w:cs="Arial"/>
          <w:lang w:val="es-EC" w:eastAsia="en-US"/>
        </w:rPr>
        <w:t xml:space="preserve"> en el mes de Mayo del 2012</w:t>
      </w:r>
      <w:r w:rsidRPr="004932D1">
        <w:rPr>
          <w:rFonts w:ascii="Arial" w:eastAsia="Calibri" w:hAnsi="Arial" w:cs="Arial"/>
          <w:lang w:val="es-EC" w:eastAsia="en-US"/>
        </w:rPr>
        <w:t>. Inicialmente</w:t>
      </w:r>
      <w:r w:rsidR="004932D1">
        <w:rPr>
          <w:rFonts w:ascii="Arial" w:eastAsia="Calibri" w:hAnsi="Arial" w:cs="Arial"/>
          <w:lang w:val="es-EC" w:eastAsia="en-US"/>
        </w:rPr>
        <w:t xml:space="preserve"> s</w:t>
      </w:r>
      <w:r w:rsidRPr="00C21E7D">
        <w:rPr>
          <w:rFonts w:ascii="Arial" w:eastAsia="Calibri" w:hAnsi="Arial" w:cs="Arial"/>
          <w:lang w:val="es-EC" w:eastAsia="en-US"/>
        </w:rPr>
        <w:t xml:space="preserve">e </w:t>
      </w:r>
      <w:r w:rsidR="000722A1" w:rsidRPr="00C21E7D">
        <w:rPr>
          <w:rFonts w:ascii="Arial" w:eastAsia="Calibri" w:hAnsi="Arial" w:cs="Arial"/>
          <w:lang w:val="es-EC" w:eastAsia="en-US"/>
        </w:rPr>
        <w:t>aplicó</w:t>
      </w:r>
      <w:r w:rsidRPr="00C21E7D">
        <w:rPr>
          <w:rFonts w:ascii="Arial" w:eastAsia="Calibri" w:hAnsi="Arial" w:cs="Arial"/>
          <w:lang w:val="es-EC" w:eastAsia="en-US"/>
        </w:rPr>
        <w:t xml:space="preserve"> a un grupo de es</w:t>
      </w:r>
      <w:r w:rsidR="00332982">
        <w:rPr>
          <w:rFonts w:ascii="Arial" w:eastAsia="Calibri" w:hAnsi="Arial" w:cs="Arial"/>
          <w:lang w:val="es-EC" w:eastAsia="en-US"/>
        </w:rPr>
        <w:t>tudiantes de una</w:t>
      </w:r>
      <w:r w:rsidRPr="00C21E7D">
        <w:rPr>
          <w:rFonts w:ascii="Arial" w:eastAsia="Calibri" w:hAnsi="Arial" w:cs="Arial"/>
          <w:lang w:val="es-EC" w:eastAsia="en-US"/>
        </w:rPr>
        <w:t xml:space="preserve"> Unidad Educativa de la ciudad de Guayaquil.  </w:t>
      </w:r>
    </w:p>
    <w:p w14:paraId="111EFED4" w14:textId="77777777" w:rsidR="00E9701A" w:rsidRPr="00C21E7D" w:rsidRDefault="00E9701A" w:rsidP="00E9701A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6D22BF17" w14:textId="77777777" w:rsid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>Entre los materiales a utilizar tenemos el módulo instruccional multimedia en la unidad de campo magnético estacionario, la cual consta de u</w:t>
      </w:r>
      <w:r w:rsidR="005D735F">
        <w:rPr>
          <w:rFonts w:ascii="Arial" w:eastAsia="Calibri" w:hAnsi="Arial" w:cs="Arial"/>
          <w:lang w:val="es-EC" w:eastAsia="en-US"/>
        </w:rPr>
        <w:t>na prueba de entrada que tiene 10</w:t>
      </w:r>
      <w:r w:rsidRPr="00C21E7D">
        <w:rPr>
          <w:rFonts w:ascii="Arial" w:eastAsia="Calibri" w:hAnsi="Arial" w:cs="Arial"/>
          <w:lang w:val="es-EC" w:eastAsia="en-US"/>
        </w:rPr>
        <w:t xml:space="preserve"> pr</w:t>
      </w:r>
      <w:r w:rsidR="00157F59">
        <w:rPr>
          <w:rFonts w:ascii="Arial" w:eastAsia="Calibri" w:hAnsi="Arial" w:cs="Arial"/>
          <w:lang w:val="es-EC" w:eastAsia="en-US"/>
        </w:rPr>
        <w:t>eguntas de desarrollo (ver apéndice</w:t>
      </w:r>
      <w:r w:rsidR="00332982">
        <w:rPr>
          <w:rFonts w:ascii="Arial" w:eastAsia="Calibri" w:hAnsi="Arial" w:cs="Arial"/>
          <w:lang w:val="es-EC" w:eastAsia="en-US"/>
        </w:rPr>
        <w:t xml:space="preserve"> A</w:t>
      </w:r>
      <w:r w:rsidRPr="00C21E7D">
        <w:rPr>
          <w:rFonts w:ascii="Arial" w:eastAsia="Calibri" w:hAnsi="Arial" w:cs="Arial"/>
          <w:lang w:val="es-EC" w:eastAsia="en-US"/>
        </w:rPr>
        <w:t xml:space="preserve">) sobre temas referentes a fuentes de campo magnético y fuerza magnética en partículas cargadas en movimiento y entre conductores con corriente </w:t>
      </w:r>
      <w:r w:rsidR="000722A1" w:rsidRPr="00C21E7D">
        <w:rPr>
          <w:rFonts w:ascii="Arial" w:eastAsia="Calibri" w:hAnsi="Arial" w:cs="Arial"/>
          <w:lang w:val="es-EC" w:eastAsia="en-US"/>
        </w:rPr>
        <w:t>eléctrica</w:t>
      </w:r>
      <w:r w:rsidRPr="00C21E7D">
        <w:rPr>
          <w:rFonts w:ascii="Arial" w:eastAsia="Calibri" w:hAnsi="Arial" w:cs="Arial"/>
          <w:lang w:val="es-EC" w:eastAsia="en-US"/>
        </w:rPr>
        <w:t xml:space="preserve">. Luego se desarrolla los contenidos sobre la unidad de campo </w:t>
      </w:r>
      <w:r w:rsidR="000722A1" w:rsidRPr="00C21E7D">
        <w:rPr>
          <w:rFonts w:ascii="Arial" w:eastAsia="Calibri" w:hAnsi="Arial" w:cs="Arial"/>
          <w:lang w:val="es-EC" w:eastAsia="en-US"/>
        </w:rPr>
        <w:t>magnético</w:t>
      </w:r>
      <w:r w:rsidRPr="00C21E7D">
        <w:rPr>
          <w:rFonts w:ascii="Arial" w:eastAsia="Calibri" w:hAnsi="Arial" w:cs="Arial"/>
          <w:lang w:val="es-EC" w:eastAsia="en-US"/>
        </w:rPr>
        <w:t xml:space="preserve"> estacionario utilizando la metodología de </w:t>
      </w:r>
      <w:r w:rsidR="000722A1" w:rsidRPr="00C21E7D">
        <w:rPr>
          <w:rFonts w:ascii="Arial" w:eastAsia="Calibri" w:hAnsi="Arial" w:cs="Arial"/>
          <w:lang w:val="es-EC" w:eastAsia="en-US"/>
        </w:rPr>
        <w:t>Gagné</w:t>
      </w:r>
      <w:r w:rsidRPr="00C21E7D">
        <w:rPr>
          <w:rFonts w:ascii="Arial" w:eastAsia="Calibri" w:hAnsi="Arial" w:cs="Arial"/>
          <w:lang w:val="es-EC" w:eastAsia="en-US"/>
        </w:rPr>
        <w:t xml:space="preserve">, para finalmente volver aplicar la misma </w:t>
      </w:r>
      <w:r w:rsidRPr="00C21E7D">
        <w:rPr>
          <w:rFonts w:ascii="Arial" w:eastAsia="Calibri" w:hAnsi="Arial" w:cs="Arial"/>
          <w:lang w:val="es-EC" w:eastAsia="en-US"/>
        </w:rPr>
        <w:lastRenderedPageBreak/>
        <w:t xml:space="preserve">prueba de entrada. El desarrollo de todo el </w:t>
      </w:r>
      <w:r w:rsidR="000722A1" w:rsidRPr="00C21E7D">
        <w:rPr>
          <w:rFonts w:ascii="Arial" w:eastAsia="Calibri" w:hAnsi="Arial" w:cs="Arial"/>
          <w:lang w:val="es-EC" w:eastAsia="en-US"/>
        </w:rPr>
        <w:t>módulo</w:t>
      </w:r>
      <w:r w:rsidRPr="00C21E7D">
        <w:rPr>
          <w:rFonts w:ascii="Arial" w:eastAsia="Calibri" w:hAnsi="Arial" w:cs="Arial"/>
          <w:lang w:val="es-EC" w:eastAsia="en-US"/>
        </w:rPr>
        <w:t xml:space="preserve"> instruccional multimedia tiene u</w:t>
      </w:r>
      <w:r w:rsidR="005D735F">
        <w:rPr>
          <w:rFonts w:ascii="Arial" w:eastAsia="Calibri" w:hAnsi="Arial" w:cs="Arial"/>
          <w:lang w:val="es-EC" w:eastAsia="en-US"/>
        </w:rPr>
        <w:t>na duración de aproximadamente 4</w:t>
      </w:r>
      <w:r w:rsidRPr="00C21E7D">
        <w:rPr>
          <w:rFonts w:ascii="Arial" w:eastAsia="Calibri" w:hAnsi="Arial" w:cs="Arial"/>
          <w:lang w:val="es-EC" w:eastAsia="en-US"/>
        </w:rPr>
        <w:t xml:space="preserve"> horas.</w:t>
      </w:r>
    </w:p>
    <w:p w14:paraId="6909B869" w14:textId="77777777" w:rsidR="00E9701A" w:rsidRPr="00C21E7D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34F47314" w14:textId="535FC037" w:rsidR="00C21E7D" w:rsidRP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8A7C58">
        <w:rPr>
          <w:rFonts w:ascii="Arial" w:eastAsia="Calibri" w:hAnsi="Arial" w:cs="Arial"/>
          <w:lang w:val="es-EC" w:eastAsia="en-US"/>
        </w:rPr>
        <w:t xml:space="preserve">Es importante mencionar que durante todo el proceso se </w:t>
      </w:r>
      <w:r w:rsidR="004932D1" w:rsidRPr="008A7C58">
        <w:rPr>
          <w:rFonts w:ascii="Arial" w:eastAsia="Calibri" w:hAnsi="Arial" w:cs="Arial"/>
          <w:lang w:val="es-EC" w:eastAsia="en-US"/>
        </w:rPr>
        <w:t>trabajará</w:t>
      </w:r>
      <w:r w:rsidRPr="008A7C58">
        <w:rPr>
          <w:rFonts w:ascii="Arial" w:eastAsia="Calibri" w:hAnsi="Arial" w:cs="Arial"/>
          <w:lang w:val="es-EC" w:eastAsia="en-US"/>
        </w:rPr>
        <w:t xml:space="preserve"> en la plataforma Blackboard en la que se encuentra el </w:t>
      </w:r>
      <w:r w:rsidR="000722A1" w:rsidRPr="008A7C58">
        <w:rPr>
          <w:rFonts w:ascii="Arial" w:eastAsia="Calibri" w:hAnsi="Arial" w:cs="Arial"/>
          <w:lang w:val="es-EC" w:eastAsia="en-US"/>
        </w:rPr>
        <w:t>módulo</w:t>
      </w:r>
      <w:r w:rsidRPr="008A7C58">
        <w:rPr>
          <w:rFonts w:ascii="Arial" w:eastAsia="Calibri" w:hAnsi="Arial" w:cs="Arial"/>
          <w:lang w:val="es-EC" w:eastAsia="en-US"/>
        </w:rPr>
        <w:t xml:space="preserve"> instruccional multimedia</w:t>
      </w:r>
      <w:r w:rsidRPr="00C21E7D">
        <w:rPr>
          <w:rFonts w:ascii="Arial" w:eastAsia="Calibri" w:hAnsi="Arial" w:cs="Arial"/>
          <w:lang w:val="es-EC" w:eastAsia="en-US"/>
        </w:rPr>
        <w:t xml:space="preserve"> que consta de las pruebas de entrada y salida, los contenidos, videos, animaciones y simulaciones sobre el tema de campo magnético estacionario.  Normalmente la plataforma Blackboard tiene un costo, pero esta vez trabajaremos con la compañía Coursites que nos facilita un acceso a la plataforma de manera gratuita.</w:t>
      </w:r>
    </w:p>
    <w:p w14:paraId="20EFA56D" w14:textId="77777777" w:rsidR="00E9701A" w:rsidRDefault="00E9701A" w:rsidP="00C21E7D">
      <w:pPr>
        <w:spacing w:line="480" w:lineRule="auto"/>
        <w:jc w:val="both"/>
        <w:rPr>
          <w:rFonts w:ascii="Arial" w:eastAsia="Calibri" w:hAnsi="Arial" w:cs="Arial"/>
          <w:b/>
          <w:lang w:val="es-EC" w:eastAsia="en-US"/>
        </w:rPr>
      </w:pPr>
    </w:p>
    <w:p w14:paraId="24AA144D" w14:textId="77777777" w:rsidR="00C21E7D" w:rsidRPr="004932D1" w:rsidRDefault="00D5086C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4932D1">
        <w:rPr>
          <w:rFonts w:ascii="Arial" w:eastAsia="Calibri" w:hAnsi="Arial" w:cs="Arial"/>
          <w:b/>
          <w:sz w:val="28"/>
          <w:szCs w:val="28"/>
          <w:lang w:val="es-EC" w:eastAsia="en-US"/>
        </w:rPr>
        <w:t>3.1.1.3</w:t>
      </w:r>
      <w:r w:rsidR="001D6EE6" w:rsidRPr="004932D1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. </w:t>
      </w:r>
      <w:r w:rsidR="00C21E7D" w:rsidRPr="004932D1">
        <w:rPr>
          <w:rFonts w:ascii="Arial" w:eastAsia="Calibri" w:hAnsi="Arial" w:cs="Arial"/>
          <w:b/>
          <w:sz w:val="28"/>
          <w:szCs w:val="28"/>
          <w:lang w:val="es-EC" w:eastAsia="en-US"/>
        </w:rPr>
        <w:t>Procedimiento.</w:t>
      </w:r>
    </w:p>
    <w:p w14:paraId="2BD98F50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545BB286" w14:textId="77777777" w:rsid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 xml:space="preserve">Inicialmente procedemos a entregar el plan de clase al profesor y un acceso a la plataforma de Blackboard de la compañía Coursites para que lo revise un día antes de la </w:t>
      </w:r>
      <w:r w:rsidR="000722A1" w:rsidRPr="00C21E7D">
        <w:rPr>
          <w:rFonts w:ascii="Arial" w:eastAsia="Calibri" w:hAnsi="Arial" w:cs="Arial"/>
          <w:lang w:val="es-EC" w:eastAsia="en-US"/>
        </w:rPr>
        <w:t>aplicación</w:t>
      </w:r>
      <w:r w:rsidRPr="00C21E7D">
        <w:rPr>
          <w:rFonts w:ascii="Arial" w:eastAsia="Calibri" w:hAnsi="Arial" w:cs="Arial"/>
          <w:lang w:val="es-EC" w:eastAsia="en-US"/>
        </w:rPr>
        <w:t xml:space="preserve"> del </w:t>
      </w:r>
      <w:r w:rsidR="000722A1" w:rsidRPr="00C21E7D">
        <w:rPr>
          <w:rFonts w:ascii="Arial" w:eastAsia="Calibri" w:hAnsi="Arial" w:cs="Arial"/>
          <w:lang w:val="es-EC" w:eastAsia="en-US"/>
        </w:rPr>
        <w:t>módulo</w:t>
      </w:r>
      <w:r w:rsidRPr="00C21E7D">
        <w:rPr>
          <w:rFonts w:ascii="Arial" w:eastAsia="Calibri" w:hAnsi="Arial" w:cs="Arial"/>
          <w:lang w:val="es-EC" w:eastAsia="en-US"/>
        </w:rPr>
        <w:t xml:space="preserve"> instruccional multimedia.</w:t>
      </w:r>
    </w:p>
    <w:p w14:paraId="5CDC9CF0" w14:textId="77777777" w:rsidR="00E9701A" w:rsidRPr="00C21E7D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167D905C" w14:textId="0C64FE57" w:rsidR="00E9701A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7D1499">
        <w:rPr>
          <w:rFonts w:ascii="Arial" w:eastAsia="Calibri" w:hAnsi="Arial" w:cs="Arial"/>
          <w:lang w:val="es-EC" w:eastAsia="en-US"/>
        </w:rPr>
        <w:t>Ya en la clase</w:t>
      </w:r>
      <w:r w:rsidR="00B65C4C" w:rsidRPr="007D1499">
        <w:rPr>
          <w:rFonts w:ascii="Arial" w:eastAsia="Calibri" w:hAnsi="Arial" w:cs="Arial"/>
          <w:lang w:val="es-EC" w:eastAsia="en-US"/>
        </w:rPr>
        <w:t>,</w:t>
      </w:r>
      <w:r w:rsidRPr="007D1499">
        <w:rPr>
          <w:rFonts w:ascii="Arial" w:eastAsia="Calibri" w:hAnsi="Arial" w:cs="Arial"/>
          <w:lang w:val="es-EC" w:eastAsia="en-US"/>
        </w:rPr>
        <w:t xml:space="preserve"> el profesor aplica</w:t>
      </w:r>
      <w:r w:rsidR="00B65C4C" w:rsidRPr="007D1499">
        <w:rPr>
          <w:rFonts w:ascii="Arial" w:eastAsia="Calibri" w:hAnsi="Arial" w:cs="Arial"/>
          <w:lang w:val="es-EC" w:eastAsia="en-US"/>
        </w:rPr>
        <w:t>rá</w:t>
      </w:r>
      <w:r w:rsidRPr="007D1499">
        <w:rPr>
          <w:rFonts w:ascii="Arial" w:eastAsia="Calibri" w:hAnsi="Arial" w:cs="Arial"/>
          <w:lang w:val="es-EC" w:eastAsia="en-US"/>
        </w:rPr>
        <w:t xml:space="preserve"> el </w:t>
      </w:r>
      <w:r w:rsidR="000722A1" w:rsidRPr="007D1499">
        <w:rPr>
          <w:rFonts w:ascii="Arial" w:eastAsia="Calibri" w:hAnsi="Arial" w:cs="Arial"/>
          <w:lang w:val="es-EC" w:eastAsia="en-US"/>
        </w:rPr>
        <w:t>módulo</w:t>
      </w:r>
      <w:r w:rsidRPr="007D1499">
        <w:rPr>
          <w:rFonts w:ascii="Arial" w:eastAsia="Calibri" w:hAnsi="Arial" w:cs="Arial"/>
          <w:lang w:val="es-EC" w:eastAsia="en-US"/>
        </w:rPr>
        <w:t xml:space="preserve"> instruccional multimedia y para esto se </w:t>
      </w:r>
      <w:r w:rsidR="00B65C4C" w:rsidRPr="007D1499">
        <w:rPr>
          <w:rFonts w:ascii="Arial" w:eastAsia="Calibri" w:hAnsi="Arial" w:cs="Arial"/>
          <w:lang w:val="es-EC" w:eastAsia="en-US"/>
        </w:rPr>
        <w:t>trabajará</w:t>
      </w:r>
      <w:r w:rsidRPr="007D1499">
        <w:rPr>
          <w:rFonts w:ascii="Arial" w:eastAsia="Calibri" w:hAnsi="Arial" w:cs="Arial"/>
          <w:lang w:val="es-EC" w:eastAsia="en-US"/>
        </w:rPr>
        <w:t xml:space="preserve"> en el laboratorio d</w:t>
      </w:r>
      <w:r w:rsidR="009D553A" w:rsidRPr="007D1499">
        <w:rPr>
          <w:rFonts w:ascii="Arial" w:eastAsia="Calibri" w:hAnsi="Arial" w:cs="Arial"/>
          <w:lang w:val="es-EC" w:eastAsia="en-US"/>
        </w:rPr>
        <w:t>e computación de una</w:t>
      </w:r>
      <w:r w:rsidRPr="007D1499">
        <w:rPr>
          <w:rFonts w:ascii="Arial" w:eastAsia="Calibri" w:hAnsi="Arial" w:cs="Arial"/>
          <w:lang w:val="es-EC" w:eastAsia="en-US"/>
        </w:rPr>
        <w:t xml:space="preserve"> unidad educativa de la ciudad de Guayaquil.</w:t>
      </w:r>
    </w:p>
    <w:p w14:paraId="6A17E5D9" w14:textId="77777777" w:rsidR="00E9701A" w:rsidRPr="00C21E7D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31D99A2A" w14:textId="164B89DB" w:rsidR="00C21E7D" w:rsidRPr="008A7C58" w:rsidRDefault="008A7C58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8A7C58">
        <w:rPr>
          <w:rFonts w:ascii="Arial" w:eastAsia="Calibri" w:hAnsi="Arial" w:cs="Arial"/>
          <w:lang w:val="es-EC" w:eastAsia="en-US"/>
        </w:rPr>
        <w:lastRenderedPageBreak/>
        <w:t xml:space="preserve">El profesor aplica </w:t>
      </w:r>
      <w:r w:rsidR="00C21E7D" w:rsidRPr="008A7C58">
        <w:rPr>
          <w:rFonts w:ascii="Arial" w:eastAsia="Calibri" w:hAnsi="Arial" w:cs="Arial"/>
          <w:lang w:val="es-EC" w:eastAsia="en-US"/>
        </w:rPr>
        <w:t>el módulo instruccional mu</w:t>
      </w:r>
      <w:r w:rsidRPr="008A7C58">
        <w:rPr>
          <w:rFonts w:ascii="Arial" w:eastAsia="Calibri" w:hAnsi="Arial" w:cs="Arial"/>
          <w:lang w:val="es-EC" w:eastAsia="en-US"/>
        </w:rPr>
        <w:t>ltimedia, iniciando con la</w:t>
      </w:r>
      <w:r w:rsidR="00C21E7D" w:rsidRPr="008A7C58">
        <w:rPr>
          <w:rFonts w:ascii="Arial" w:eastAsia="Calibri" w:hAnsi="Arial" w:cs="Arial"/>
          <w:lang w:val="es-EC" w:eastAsia="en-US"/>
        </w:rPr>
        <w:t xml:space="preserve"> prueba de entrada, luego desarrolla los contenidos y finalmente aplica la prueba de salida. Todo esto lo realiza con ayuda de la plataforma de Blackboard.</w:t>
      </w:r>
    </w:p>
    <w:p w14:paraId="03FBF90E" w14:textId="77777777" w:rsidR="00E9701A" w:rsidRPr="008A7C58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748E3F9C" w14:textId="68C25F15" w:rsidR="00216AE4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8A7C58">
        <w:rPr>
          <w:rFonts w:ascii="Arial" w:eastAsia="Calibri" w:hAnsi="Arial" w:cs="Arial"/>
          <w:lang w:val="es-EC" w:eastAsia="en-US"/>
        </w:rPr>
        <w:t>Luego de finalizar el módulo instrucci</w:t>
      </w:r>
      <w:r w:rsidR="00216AE4" w:rsidRPr="008A7C58">
        <w:rPr>
          <w:rFonts w:ascii="Arial" w:eastAsia="Calibri" w:hAnsi="Arial" w:cs="Arial"/>
          <w:lang w:val="es-EC" w:eastAsia="en-US"/>
        </w:rPr>
        <w:t>onal</w:t>
      </w:r>
      <w:r w:rsidR="008A7C58" w:rsidRPr="008A7C58">
        <w:rPr>
          <w:rFonts w:ascii="Arial" w:eastAsia="Calibri" w:hAnsi="Arial" w:cs="Arial"/>
          <w:lang w:val="es-EC" w:eastAsia="en-US"/>
        </w:rPr>
        <w:t>,</w:t>
      </w:r>
      <w:r w:rsidR="00216AE4" w:rsidRPr="008A7C58">
        <w:rPr>
          <w:rFonts w:ascii="Arial" w:eastAsia="Calibri" w:hAnsi="Arial" w:cs="Arial"/>
          <w:lang w:val="es-EC" w:eastAsia="en-US"/>
        </w:rPr>
        <w:t xml:space="preserve"> se realizó una serie de preguntas al</w:t>
      </w:r>
      <w:r w:rsidR="008A7C58" w:rsidRPr="008A7C58">
        <w:rPr>
          <w:rFonts w:ascii="Arial" w:eastAsia="Calibri" w:hAnsi="Arial" w:cs="Arial"/>
          <w:lang w:val="es-EC" w:eastAsia="en-US"/>
        </w:rPr>
        <w:t xml:space="preserve"> profesor y al estudiante</w:t>
      </w:r>
      <w:r w:rsidR="00216AE4" w:rsidRPr="008A7C58">
        <w:rPr>
          <w:rFonts w:ascii="Arial" w:eastAsia="Calibri" w:hAnsi="Arial" w:cs="Arial"/>
          <w:lang w:val="es-EC" w:eastAsia="en-US"/>
        </w:rPr>
        <w:t xml:space="preserve"> sobre e</w:t>
      </w:r>
      <w:r w:rsidRPr="008A7C58">
        <w:rPr>
          <w:rFonts w:ascii="Arial" w:eastAsia="Calibri" w:hAnsi="Arial" w:cs="Arial"/>
          <w:lang w:val="es-EC" w:eastAsia="en-US"/>
        </w:rPr>
        <w:t xml:space="preserve">l módulo instruccional </w:t>
      </w:r>
      <w:r w:rsidR="008A7C58" w:rsidRPr="008A7C58">
        <w:rPr>
          <w:rFonts w:ascii="Arial" w:eastAsia="Calibri" w:hAnsi="Arial" w:cs="Arial"/>
          <w:lang w:val="es-EC" w:eastAsia="en-US"/>
        </w:rPr>
        <w:t>multimedia</w:t>
      </w:r>
      <w:r w:rsidRPr="008A7C58">
        <w:rPr>
          <w:rFonts w:ascii="Arial" w:eastAsia="Calibri" w:hAnsi="Arial" w:cs="Arial"/>
          <w:lang w:val="es-EC" w:eastAsia="en-US"/>
        </w:rPr>
        <w:t>.</w:t>
      </w:r>
      <w:r w:rsidR="00216AE4" w:rsidRPr="008A7C58">
        <w:rPr>
          <w:rFonts w:ascii="Arial" w:eastAsia="Calibri" w:hAnsi="Arial" w:cs="Arial"/>
          <w:lang w:val="es-EC" w:eastAsia="en-US"/>
        </w:rPr>
        <w:t xml:space="preserve"> Luego del proceso de preguntas tanto profesor como estudiantes</w:t>
      </w:r>
      <w:r w:rsidR="00216AE4">
        <w:rPr>
          <w:rFonts w:ascii="Arial" w:eastAsia="Calibri" w:hAnsi="Arial" w:cs="Arial"/>
          <w:lang w:val="es-EC" w:eastAsia="en-US"/>
        </w:rPr>
        <w:t xml:space="preserve"> realizaron las siguientes recomendaciones.</w:t>
      </w:r>
    </w:p>
    <w:p w14:paraId="102B465A" w14:textId="77777777" w:rsidR="00216AE4" w:rsidRDefault="00216AE4" w:rsidP="00A472C4">
      <w:pPr>
        <w:pStyle w:val="Prrafodelista"/>
        <w:numPr>
          <w:ilvl w:val="0"/>
          <w:numId w:val="32"/>
        </w:num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 w:rsidRPr="00216AE4">
        <w:rPr>
          <w:rFonts w:ascii="Arial" w:eastAsia="Calibri" w:hAnsi="Arial" w:cs="Arial"/>
          <w:lang w:val="es-EC" w:eastAsia="en-US"/>
        </w:rPr>
        <w:t>La formulación de cada una de las</w:t>
      </w:r>
      <w:r w:rsidR="00BB6639">
        <w:rPr>
          <w:rFonts w:ascii="Arial" w:eastAsia="Calibri" w:hAnsi="Arial" w:cs="Arial"/>
          <w:lang w:val="es-EC" w:eastAsia="en-US"/>
        </w:rPr>
        <w:t xml:space="preserve"> pruebas, información y </w:t>
      </w:r>
      <w:r w:rsidRPr="00216AE4">
        <w:rPr>
          <w:rFonts w:ascii="Arial" w:eastAsia="Calibri" w:hAnsi="Arial" w:cs="Arial"/>
          <w:lang w:val="es-EC" w:eastAsia="en-US"/>
        </w:rPr>
        <w:t xml:space="preserve"> actividades </w:t>
      </w:r>
      <w:r w:rsidR="00BB6639">
        <w:rPr>
          <w:rFonts w:ascii="Arial" w:eastAsia="Calibri" w:hAnsi="Arial" w:cs="Arial"/>
          <w:lang w:val="es-EC" w:eastAsia="en-US"/>
        </w:rPr>
        <w:t xml:space="preserve">del módulo instruccional multimedia, </w:t>
      </w:r>
      <w:r w:rsidRPr="00216AE4">
        <w:rPr>
          <w:rFonts w:ascii="Arial" w:eastAsia="Calibri" w:hAnsi="Arial" w:cs="Arial"/>
          <w:lang w:val="es-EC" w:eastAsia="en-US"/>
        </w:rPr>
        <w:t>debe ser clara y precisa, usando un le</w:t>
      </w:r>
      <w:r w:rsidR="00BB6639">
        <w:rPr>
          <w:rFonts w:ascii="Arial" w:eastAsia="Calibri" w:hAnsi="Arial" w:cs="Arial"/>
          <w:lang w:val="es-EC" w:eastAsia="en-US"/>
        </w:rPr>
        <w:t>nguaje sencillo y de fácil comprensión</w:t>
      </w:r>
    </w:p>
    <w:p w14:paraId="673695C7" w14:textId="77777777" w:rsidR="00216AE4" w:rsidRDefault="00BB6639" w:rsidP="00A472C4">
      <w:pPr>
        <w:pStyle w:val="Prrafodelista"/>
        <w:numPr>
          <w:ilvl w:val="0"/>
          <w:numId w:val="32"/>
        </w:num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>Mejorar algunas imágenes que estaban dentro del módulo instruccional multimedia, debido a que no estaban muy claras.</w:t>
      </w:r>
    </w:p>
    <w:p w14:paraId="341CDE24" w14:textId="77777777" w:rsidR="00BB6639" w:rsidRDefault="00BB6639" w:rsidP="00A472C4">
      <w:pPr>
        <w:pStyle w:val="Prrafodelista"/>
        <w:numPr>
          <w:ilvl w:val="0"/>
          <w:numId w:val="32"/>
        </w:numPr>
        <w:spacing w:line="480" w:lineRule="auto"/>
        <w:jc w:val="both"/>
        <w:rPr>
          <w:rFonts w:ascii="Arial" w:eastAsia="Calibri" w:hAnsi="Arial" w:cs="Arial"/>
          <w:lang w:val="es-EC" w:eastAsia="en-US"/>
        </w:rPr>
      </w:pPr>
      <w:r>
        <w:rPr>
          <w:rFonts w:ascii="Arial" w:eastAsia="Calibri" w:hAnsi="Arial" w:cs="Arial"/>
          <w:lang w:val="es-EC" w:eastAsia="en-US"/>
        </w:rPr>
        <w:t>Cambiar el video utilizado por uno de menor tiempo, ya que</w:t>
      </w:r>
      <w:r w:rsidR="00157F59">
        <w:rPr>
          <w:rFonts w:ascii="Arial" w:eastAsia="Calibri" w:hAnsi="Arial" w:cs="Arial"/>
          <w:lang w:val="es-EC" w:eastAsia="en-US"/>
        </w:rPr>
        <w:t xml:space="preserve"> el que estaba originalmente era muy largo en</w:t>
      </w:r>
      <w:r>
        <w:rPr>
          <w:rFonts w:ascii="Arial" w:eastAsia="Calibri" w:hAnsi="Arial" w:cs="Arial"/>
          <w:lang w:val="es-EC" w:eastAsia="en-US"/>
        </w:rPr>
        <w:t xml:space="preserve"> tiempo </w:t>
      </w:r>
      <w:r w:rsidR="00157F59">
        <w:rPr>
          <w:rFonts w:ascii="Arial" w:eastAsia="Calibri" w:hAnsi="Arial" w:cs="Arial"/>
          <w:lang w:val="es-EC" w:eastAsia="en-US"/>
        </w:rPr>
        <w:t>y producía</w:t>
      </w:r>
      <w:r>
        <w:rPr>
          <w:rFonts w:ascii="Arial" w:eastAsia="Calibri" w:hAnsi="Arial" w:cs="Arial"/>
          <w:lang w:val="es-EC" w:eastAsia="en-US"/>
        </w:rPr>
        <w:t xml:space="preserve"> aburrimiento.</w:t>
      </w:r>
    </w:p>
    <w:p w14:paraId="5282E5AA" w14:textId="77777777" w:rsidR="00E9701A" w:rsidRPr="008A7C58" w:rsidRDefault="00E9701A" w:rsidP="00157F59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val="es-EC" w:eastAsia="en-US"/>
        </w:rPr>
      </w:pPr>
    </w:p>
    <w:p w14:paraId="02B19BC1" w14:textId="77777777" w:rsidR="00C21E7D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3.1.2. </w:t>
      </w:r>
      <w:r w:rsidR="00C21E7D"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Método de la segunda intervención</w:t>
      </w:r>
      <w:r w:rsidR="00C21E7D" w:rsidRPr="00C21E7D">
        <w:rPr>
          <w:rFonts w:ascii="Arial" w:eastAsia="Calibri" w:hAnsi="Arial" w:cs="Arial"/>
          <w:b/>
          <w:lang w:val="es-EC" w:eastAsia="en-US"/>
        </w:rPr>
        <w:t>.</w:t>
      </w:r>
    </w:p>
    <w:p w14:paraId="72B0EB4A" w14:textId="77777777" w:rsidR="00157F59" w:rsidRPr="00C21E7D" w:rsidRDefault="00157F59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083F6E39" w14:textId="03C69893" w:rsidR="00C21E7D" w:rsidRDefault="00157F59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8A7C58">
        <w:rPr>
          <w:rFonts w:ascii="Arial" w:eastAsia="Calibri" w:hAnsi="Arial" w:cs="Arial"/>
          <w:lang w:val="es-EC" w:eastAsia="en-US"/>
        </w:rPr>
        <w:t xml:space="preserve">Luego de haber realizado las modificaciones sugeridas por el profesor y los estudiantes en la </w:t>
      </w:r>
      <w:r w:rsidR="008A7C58" w:rsidRPr="008A7C58">
        <w:rPr>
          <w:rFonts w:ascii="Arial" w:eastAsia="Calibri" w:hAnsi="Arial" w:cs="Arial"/>
          <w:lang w:val="es-EC" w:eastAsia="en-US"/>
        </w:rPr>
        <w:t>p</w:t>
      </w:r>
      <w:r w:rsidRPr="008A7C58">
        <w:rPr>
          <w:rFonts w:ascii="Arial" w:eastAsia="Calibri" w:hAnsi="Arial" w:cs="Arial"/>
          <w:lang w:val="es-EC" w:eastAsia="en-US"/>
        </w:rPr>
        <w:t xml:space="preserve">rimera intervención, pasaremos a la segunda intervención que es la etapa </w:t>
      </w:r>
      <w:r w:rsidR="00C21E7D" w:rsidRPr="008A7C58">
        <w:rPr>
          <w:rFonts w:ascii="Arial" w:eastAsia="Calibri" w:hAnsi="Arial" w:cs="Arial"/>
          <w:lang w:val="es-EC" w:eastAsia="en-US"/>
        </w:rPr>
        <w:t>d</w:t>
      </w:r>
      <w:r w:rsidRPr="008A7C58">
        <w:rPr>
          <w:rFonts w:ascii="Arial" w:eastAsia="Calibri" w:hAnsi="Arial" w:cs="Arial"/>
          <w:lang w:val="es-EC" w:eastAsia="en-US"/>
        </w:rPr>
        <w:t>e la investigación cuantitativa</w:t>
      </w:r>
      <w:r>
        <w:rPr>
          <w:rFonts w:ascii="Arial" w:eastAsia="Calibri" w:hAnsi="Arial" w:cs="Arial"/>
          <w:lang w:val="es-EC" w:eastAsia="en-US"/>
        </w:rPr>
        <w:t>. En el caso de</w:t>
      </w:r>
      <w:r w:rsidR="00C21E7D" w:rsidRPr="00C21E7D">
        <w:rPr>
          <w:rFonts w:ascii="Arial" w:eastAsia="Calibri" w:hAnsi="Arial" w:cs="Arial"/>
          <w:lang w:val="es-EC" w:eastAsia="en-US"/>
        </w:rPr>
        <w:t xml:space="preserve">l rendimiento académico, la mediremos mediante  pruebas de entrada y de salida </w:t>
      </w:r>
      <w:r>
        <w:rPr>
          <w:rFonts w:ascii="Arial" w:eastAsia="Calibri" w:hAnsi="Arial" w:cs="Arial"/>
          <w:lang w:val="es-EC" w:eastAsia="en-US"/>
        </w:rPr>
        <w:t>tanto</w:t>
      </w:r>
      <w:r w:rsidR="00C21E7D" w:rsidRPr="00C21E7D">
        <w:rPr>
          <w:rFonts w:ascii="Arial" w:eastAsia="Calibri" w:hAnsi="Arial" w:cs="Arial"/>
          <w:lang w:val="es-EC" w:eastAsia="en-US"/>
        </w:rPr>
        <w:t xml:space="preserve"> al inicio y al final de  </w:t>
      </w:r>
      <w:r w:rsidR="00C21E7D" w:rsidRPr="00C21E7D">
        <w:rPr>
          <w:rFonts w:ascii="Arial" w:eastAsia="Calibri" w:hAnsi="Arial" w:cs="Arial"/>
          <w:lang w:val="es-EC" w:eastAsia="en-US"/>
        </w:rPr>
        <w:lastRenderedPageBreak/>
        <w:t xml:space="preserve">la unidad, para así verificar si los objetivos planteados para el estudiante, se han cumplido en la unidad de Campo Magnético Estacionario. </w:t>
      </w:r>
    </w:p>
    <w:p w14:paraId="04744053" w14:textId="77777777" w:rsidR="00E9701A" w:rsidRPr="00C21E7D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7AD46BCB" w14:textId="7C1BA751" w:rsidR="00C21E7D" w:rsidRPr="008A7C58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3.1.2.1</w:t>
      </w:r>
      <w:r w:rsidR="009D0719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  <w:r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</w:t>
      </w:r>
      <w:r w:rsidR="00C21E7D" w:rsidRPr="008A7C58">
        <w:rPr>
          <w:rFonts w:ascii="Arial" w:eastAsia="Calibri" w:hAnsi="Arial" w:cs="Arial"/>
          <w:b/>
          <w:sz w:val="28"/>
          <w:szCs w:val="28"/>
          <w:lang w:val="es-EC" w:eastAsia="en-US"/>
        </w:rPr>
        <w:t>Sujetos.</w:t>
      </w:r>
    </w:p>
    <w:p w14:paraId="42383B10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023EB972" w14:textId="383A9B20" w:rsidR="00C21E7D" w:rsidRPr="00FE5AF8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trike/>
          <w:color w:val="FF0000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>Para esta segunda intervención trabaja</w:t>
      </w:r>
      <w:r w:rsidR="005D735F">
        <w:rPr>
          <w:rFonts w:ascii="Arial" w:eastAsia="Calibri" w:hAnsi="Arial" w:cs="Arial"/>
          <w:lang w:val="es-EC" w:eastAsia="en-US"/>
        </w:rPr>
        <w:t>remos con un nuevo profesor y 16</w:t>
      </w:r>
      <w:r w:rsidRPr="00C21E7D">
        <w:rPr>
          <w:rFonts w:ascii="Arial" w:eastAsia="Calibri" w:hAnsi="Arial" w:cs="Arial"/>
          <w:lang w:val="es-EC" w:eastAsia="en-US"/>
        </w:rPr>
        <w:t xml:space="preserve"> </w:t>
      </w:r>
      <w:r w:rsidRPr="005F5285">
        <w:rPr>
          <w:rFonts w:ascii="Arial" w:eastAsia="Calibri" w:hAnsi="Arial" w:cs="Arial"/>
          <w:lang w:val="es-EC" w:eastAsia="en-US"/>
        </w:rPr>
        <w:t>nuevos sujetos</w:t>
      </w:r>
      <w:r w:rsidR="005F5285" w:rsidRPr="005F5285">
        <w:rPr>
          <w:rFonts w:ascii="Arial" w:eastAsia="Calibri" w:hAnsi="Arial" w:cs="Arial"/>
          <w:lang w:val="es-EC" w:eastAsia="en-US"/>
        </w:rPr>
        <w:t xml:space="preserve"> de otra</w:t>
      </w:r>
      <w:r w:rsidRPr="005F5285">
        <w:rPr>
          <w:rFonts w:ascii="Arial" w:eastAsia="Calibri" w:hAnsi="Arial" w:cs="Arial"/>
          <w:lang w:val="es-EC" w:eastAsia="en-US"/>
        </w:rPr>
        <w:t xml:space="preserve"> unidad educativa de Guayaquil. A los estudiantes les llamaremos de ahora en adelante sujetos, los cuales tienen distintas características, diferentes niveles de conocimiento, diferentes niveles de lectura y diferentes estilos de aprendizaje. Las edades de los sujetos oscilan entre los 17 y 18 años de edad.</w:t>
      </w:r>
      <w:r w:rsidR="00FE5AF8" w:rsidRPr="005F5285">
        <w:rPr>
          <w:rFonts w:ascii="Arial" w:eastAsia="Calibri" w:hAnsi="Arial" w:cs="Arial"/>
          <w:lang w:val="es-EC" w:eastAsia="en-US"/>
        </w:rPr>
        <w:t xml:space="preserve">    </w:t>
      </w:r>
    </w:p>
    <w:p w14:paraId="3B5CFBB8" w14:textId="77777777" w:rsidR="00E9701A" w:rsidRPr="00C21E7D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79318940" w14:textId="3B5DE062" w:rsidR="00C21E7D" w:rsidRPr="005F5285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5F5285">
        <w:rPr>
          <w:rFonts w:ascii="Arial" w:eastAsia="Calibri" w:hAnsi="Arial" w:cs="Arial"/>
          <w:b/>
          <w:sz w:val="28"/>
          <w:szCs w:val="28"/>
          <w:lang w:val="es-EC" w:eastAsia="en-US"/>
        </w:rPr>
        <w:t>3.1.2.2</w:t>
      </w:r>
      <w:r w:rsidR="005F5285" w:rsidRPr="005F5285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  <w:r w:rsidRPr="005F5285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</w:t>
      </w:r>
      <w:r w:rsidR="00C21E7D" w:rsidRPr="005F5285">
        <w:rPr>
          <w:rFonts w:ascii="Arial" w:eastAsia="Calibri" w:hAnsi="Arial" w:cs="Arial"/>
          <w:b/>
          <w:sz w:val="28"/>
          <w:szCs w:val="28"/>
          <w:lang w:val="es-EC" w:eastAsia="en-US"/>
        </w:rPr>
        <w:t>Tarea y material instruccional.</w:t>
      </w:r>
    </w:p>
    <w:p w14:paraId="7C6B510F" w14:textId="77777777" w:rsidR="00E613CD" w:rsidRPr="00C21E7D" w:rsidRDefault="00E613CD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3C11B38C" w14:textId="07A6BA5F" w:rsidR="00C21E7D" w:rsidRPr="00C21E7D" w:rsidRDefault="00C21E7D" w:rsidP="00E9701A">
      <w:pPr>
        <w:autoSpaceDE w:val="0"/>
        <w:autoSpaceDN w:val="0"/>
        <w:adjustRightInd w:val="0"/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 xml:space="preserve">La tarea instruccional seleccionada para el </w:t>
      </w:r>
      <w:r w:rsidRPr="001358D4">
        <w:rPr>
          <w:rFonts w:ascii="Arial" w:eastAsia="Calibri" w:hAnsi="Arial" w:cs="Arial"/>
          <w:lang w:val="es-EC" w:eastAsia="en-US"/>
        </w:rPr>
        <w:t xml:space="preserve">estudio fue la unidad de Campo magnético estacionario  que se </w:t>
      </w:r>
      <w:r w:rsidR="000722A1" w:rsidRPr="001358D4">
        <w:rPr>
          <w:rFonts w:ascii="Arial" w:eastAsia="Calibri" w:hAnsi="Arial" w:cs="Arial"/>
          <w:lang w:val="es-EC" w:eastAsia="en-US"/>
        </w:rPr>
        <w:t>aplicó</w:t>
      </w:r>
      <w:r w:rsidR="009516FF">
        <w:rPr>
          <w:rFonts w:ascii="Arial" w:eastAsia="Calibri" w:hAnsi="Arial" w:cs="Arial"/>
          <w:lang w:val="es-EC" w:eastAsia="en-US"/>
        </w:rPr>
        <w:t xml:space="preserve"> en el mes de Septiembre</w:t>
      </w:r>
      <w:r w:rsidRPr="001358D4">
        <w:rPr>
          <w:rFonts w:ascii="Arial" w:eastAsia="Calibri" w:hAnsi="Arial" w:cs="Arial"/>
          <w:lang w:val="es-EC" w:eastAsia="en-US"/>
        </w:rPr>
        <w:t xml:space="preserve"> del 2012. Inicialmente se </w:t>
      </w:r>
      <w:r w:rsidR="000722A1" w:rsidRPr="001358D4">
        <w:rPr>
          <w:rFonts w:ascii="Arial" w:eastAsia="Calibri" w:hAnsi="Arial" w:cs="Arial"/>
          <w:lang w:val="es-EC" w:eastAsia="en-US"/>
        </w:rPr>
        <w:t>aplicó</w:t>
      </w:r>
      <w:r w:rsidR="001358D4" w:rsidRPr="001358D4">
        <w:rPr>
          <w:rFonts w:ascii="Arial" w:eastAsia="Calibri" w:hAnsi="Arial" w:cs="Arial"/>
          <w:lang w:val="es-EC" w:eastAsia="en-US"/>
        </w:rPr>
        <w:t xml:space="preserve"> a un </w:t>
      </w:r>
      <w:r w:rsidRPr="001358D4">
        <w:rPr>
          <w:rFonts w:ascii="Arial" w:eastAsia="Calibri" w:hAnsi="Arial" w:cs="Arial"/>
          <w:lang w:val="es-EC" w:eastAsia="en-US"/>
        </w:rPr>
        <w:t>grupo d</w:t>
      </w:r>
      <w:r w:rsidR="009D553A" w:rsidRPr="001358D4">
        <w:rPr>
          <w:rFonts w:ascii="Arial" w:eastAsia="Calibri" w:hAnsi="Arial" w:cs="Arial"/>
          <w:lang w:val="es-EC" w:eastAsia="en-US"/>
        </w:rPr>
        <w:t>e estudiantes de una</w:t>
      </w:r>
      <w:r w:rsidRPr="001358D4">
        <w:rPr>
          <w:rFonts w:ascii="Arial" w:eastAsia="Calibri" w:hAnsi="Arial" w:cs="Arial"/>
          <w:lang w:val="es-EC" w:eastAsia="en-US"/>
        </w:rPr>
        <w:t xml:space="preserve"> Unidad Educativa de la ciudad de Guayaquil.</w:t>
      </w:r>
      <w:r w:rsidRPr="00C21E7D">
        <w:rPr>
          <w:rFonts w:ascii="Arial" w:eastAsia="Calibri" w:hAnsi="Arial" w:cs="Arial"/>
          <w:lang w:val="es-EC" w:eastAsia="en-US"/>
        </w:rPr>
        <w:t xml:space="preserve">  </w:t>
      </w:r>
    </w:p>
    <w:p w14:paraId="0E21C885" w14:textId="77777777" w:rsidR="00C21E7D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>Entre los materiales a utilizar tenemos el módulo instruccional multimedia en la unidad de campo magnético estacionario, que consiste en una p</w:t>
      </w:r>
      <w:r w:rsidR="00157F59">
        <w:rPr>
          <w:rFonts w:ascii="Arial" w:eastAsia="Calibri" w:hAnsi="Arial" w:cs="Arial"/>
          <w:lang w:val="es-EC" w:eastAsia="en-US"/>
        </w:rPr>
        <w:t>rueba de entrada que consta de 10</w:t>
      </w:r>
      <w:r w:rsidRPr="00C21E7D">
        <w:rPr>
          <w:rFonts w:ascii="Arial" w:eastAsia="Calibri" w:hAnsi="Arial" w:cs="Arial"/>
          <w:lang w:val="es-EC" w:eastAsia="en-US"/>
        </w:rPr>
        <w:t xml:space="preserve"> pr</w:t>
      </w:r>
      <w:r w:rsidR="00157F59">
        <w:rPr>
          <w:rFonts w:ascii="Arial" w:eastAsia="Calibri" w:hAnsi="Arial" w:cs="Arial"/>
          <w:lang w:val="es-EC" w:eastAsia="en-US"/>
        </w:rPr>
        <w:t>eguntas de desarrollo (ver apéndice A</w:t>
      </w:r>
      <w:r w:rsidRPr="00C21E7D">
        <w:rPr>
          <w:rFonts w:ascii="Arial" w:eastAsia="Calibri" w:hAnsi="Arial" w:cs="Arial"/>
          <w:lang w:val="es-EC" w:eastAsia="en-US"/>
        </w:rPr>
        <w:t xml:space="preserve">) sobre temas referentes a fuentes de campo magnético y fuerza magnética en partículas cargadas en movimiento y entre conductores con corriente </w:t>
      </w:r>
      <w:r w:rsidR="000722A1" w:rsidRPr="00C21E7D">
        <w:rPr>
          <w:rFonts w:ascii="Arial" w:eastAsia="Calibri" w:hAnsi="Arial" w:cs="Arial"/>
          <w:lang w:val="es-EC" w:eastAsia="en-US"/>
        </w:rPr>
        <w:t>eléctrica</w:t>
      </w:r>
      <w:r w:rsidRPr="00C21E7D">
        <w:rPr>
          <w:rFonts w:ascii="Arial" w:eastAsia="Calibri" w:hAnsi="Arial" w:cs="Arial"/>
          <w:lang w:val="es-EC" w:eastAsia="en-US"/>
        </w:rPr>
        <w:t xml:space="preserve">. Luego se </w:t>
      </w:r>
      <w:r w:rsidRPr="00C21E7D">
        <w:rPr>
          <w:rFonts w:ascii="Arial" w:eastAsia="Calibri" w:hAnsi="Arial" w:cs="Arial"/>
          <w:lang w:val="es-EC" w:eastAsia="en-US"/>
        </w:rPr>
        <w:lastRenderedPageBreak/>
        <w:t xml:space="preserve">desarrolla los contenidos sobre la unidad de campo </w:t>
      </w:r>
      <w:r w:rsidR="000722A1" w:rsidRPr="00C21E7D">
        <w:rPr>
          <w:rFonts w:ascii="Arial" w:eastAsia="Calibri" w:hAnsi="Arial" w:cs="Arial"/>
          <w:lang w:val="es-EC" w:eastAsia="en-US"/>
        </w:rPr>
        <w:t>magnético</w:t>
      </w:r>
      <w:r w:rsidRPr="00C21E7D">
        <w:rPr>
          <w:rFonts w:ascii="Arial" w:eastAsia="Calibri" w:hAnsi="Arial" w:cs="Arial"/>
          <w:lang w:val="es-EC" w:eastAsia="en-US"/>
        </w:rPr>
        <w:t xml:space="preserve"> estacionario utilizando la metodología de </w:t>
      </w:r>
      <w:r w:rsidR="000722A1" w:rsidRPr="00C21E7D">
        <w:rPr>
          <w:rFonts w:ascii="Arial" w:eastAsia="Calibri" w:hAnsi="Arial" w:cs="Arial"/>
          <w:lang w:val="es-EC" w:eastAsia="en-US"/>
        </w:rPr>
        <w:t>Gagné</w:t>
      </w:r>
      <w:r w:rsidRPr="00C21E7D">
        <w:rPr>
          <w:rFonts w:ascii="Arial" w:eastAsia="Calibri" w:hAnsi="Arial" w:cs="Arial"/>
          <w:lang w:val="es-EC" w:eastAsia="en-US"/>
        </w:rPr>
        <w:t xml:space="preserve">, para finalmente volver aplicar la misma prueba de entrada. El desarrollo de todo el </w:t>
      </w:r>
      <w:r w:rsidR="000722A1" w:rsidRPr="00C21E7D">
        <w:rPr>
          <w:rFonts w:ascii="Arial" w:eastAsia="Calibri" w:hAnsi="Arial" w:cs="Arial"/>
          <w:lang w:val="es-EC" w:eastAsia="en-US"/>
        </w:rPr>
        <w:t>módulo</w:t>
      </w:r>
      <w:r w:rsidRPr="00C21E7D">
        <w:rPr>
          <w:rFonts w:ascii="Arial" w:eastAsia="Calibri" w:hAnsi="Arial" w:cs="Arial"/>
          <w:lang w:val="es-EC" w:eastAsia="en-US"/>
        </w:rPr>
        <w:t xml:space="preserve"> instruccional multimedia tiene u</w:t>
      </w:r>
      <w:r w:rsidR="00157F59">
        <w:rPr>
          <w:rFonts w:ascii="Arial" w:eastAsia="Calibri" w:hAnsi="Arial" w:cs="Arial"/>
          <w:lang w:val="es-EC" w:eastAsia="en-US"/>
        </w:rPr>
        <w:t>na duración de aproximadamente 4</w:t>
      </w:r>
      <w:r w:rsidRPr="00C21E7D">
        <w:rPr>
          <w:rFonts w:ascii="Arial" w:eastAsia="Calibri" w:hAnsi="Arial" w:cs="Arial"/>
          <w:lang w:val="es-EC" w:eastAsia="en-US"/>
        </w:rPr>
        <w:t xml:space="preserve"> horas.</w:t>
      </w:r>
    </w:p>
    <w:p w14:paraId="42E1C52F" w14:textId="77777777" w:rsidR="00E9701A" w:rsidRPr="00C21E7D" w:rsidRDefault="00E9701A" w:rsidP="001358D4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6A5683C6" w14:textId="19B7E751" w:rsidR="00C21E7D" w:rsidRPr="001358D4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3.1.2.3</w:t>
      </w:r>
      <w:r w:rsidR="001358D4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  <w:r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 </w:t>
      </w:r>
      <w:r w:rsidR="00C21E7D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Procedimiento</w:t>
      </w:r>
      <w:r w:rsidR="00A862CE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</w:p>
    <w:p w14:paraId="140A2BC2" w14:textId="77777777" w:rsidR="00A862CE" w:rsidRPr="00C21E7D" w:rsidRDefault="00A862CE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lang w:val="es-EC" w:eastAsia="en-US"/>
        </w:rPr>
      </w:pPr>
    </w:p>
    <w:p w14:paraId="653D695F" w14:textId="3C35FF3C" w:rsidR="00C21E7D" w:rsidRPr="001358D4" w:rsidRDefault="00C21E7D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1358D4">
        <w:rPr>
          <w:rFonts w:ascii="Arial" w:eastAsia="Calibri" w:hAnsi="Arial" w:cs="Arial"/>
          <w:lang w:val="es-EC" w:eastAsia="en-US"/>
        </w:rPr>
        <w:t>Inicialmente procedemos a ent</w:t>
      </w:r>
      <w:r w:rsidR="001358D4" w:rsidRPr="001358D4">
        <w:rPr>
          <w:rFonts w:ascii="Arial" w:eastAsia="Calibri" w:hAnsi="Arial" w:cs="Arial"/>
          <w:lang w:val="es-EC" w:eastAsia="en-US"/>
        </w:rPr>
        <w:t xml:space="preserve">regar el plan de clase al </w:t>
      </w:r>
      <w:r w:rsidRPr="001358D4">
        <w:rPr>
          <w:rFonts w:ascii="Arial" w:eastAsia="Calibri" w:hAnsi="Arial" w:cs="Arial"/>
          <w:lang w:val="es-EC" w:eastAsia="en-US"/>
        </w:rPr>
        <w:t xml:space="preserve">profesor y un acceso a la plataforma de Blackboard de la compañía Coursites para que lo revise un día antes de la aplicación del </w:t>
      </w:r>
      <w:r w:rsidR="000722A1" w:rsidRPr="001358D4">
        <w:rPr>
          <w:rFonts w:ascii="Arial" w:eastAsia="Calibri" w:hAnsi="Arial" w:cs="Arial"/>
          <w:lang w:val="es-EC" w:eastAsia="en-US"/>
        </w:rPr>
        <w:t>módulo</w:t>
      </w:r>
      <w:r w:rsidRPr="001358D4">
        <w:rPr>
          <w:rFonts w:ascii="Arial" w:eastAsia="Calibri" w:hAnsi="Arial" w:cs="Arial"/>
          <w:lang w:val="es-EC" w:eastAsia="en-US"/>
        </w:rPr>
        <w:t xml:space="preserve"> instruccional multimedia.</w:t>
      </w:r>
    </w:p>
    <w:p w14:paraId="00004EB0" w14:textId="77777777" w:rsidR="00E9701A" w:rsidRPr="001358D4" w:rsidRDefault="00E9701A" w:rsidP="00E9701A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</w:p>
    <w:p w14:paraId="4B3E11F2" w14:textId="08658B1B" w:rsidR="001358D4" w:rsidRDefault="00C21E7D" w:rsidP="001358D4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1358D4">
        <w:rPr>
          <w:rFonts w:ascii="Arial" w:eastAsia="Calibri" w:hAnsi="Arial" w:cs="Arial"/>
          <w:lang w:val="es-EC" w:eastAsia="en-US"/>
        </w:rPr>
        <w:t xml:space="preserve">Ya en la clase el profesor aplica el </w:t>
      </w:r>
      <w:r w:rsidR="000722A1" w:rsidRPr="001358D4">
        <w:rPr>
          <w:rFonts w:ascii="Arial" w:eastAsia="Calibri" w:hAnsi="Arial" w:cs="Arial"/>
          <w:lang w:val="es-EC" w:eastAsia="en-US"/>
        </w:rPr>
        <w:t>módulo</w:t>
      </w:r>
      <w:r w:rsidRPr="001358D4">
        <w:rPr>
          <w:rFonts w:ascii="Arial" w:eastAsia="Calibri" w:hAnsi="Arial" w:cs="Arial"/>
          <w:lang w:val="es-EC" w:eastAsia="en-US"/>
        </w:rPr>
        <w:t xml:space="preserve"> instruccional mul</w:t>
      </w:r>
      <w:r w:rsidR="001358D4" w:rsidRPr="001358D4">
        <w:rPr>
          <w:rFonts w:ascii="Arial" w:eastAsia="Calibri" w:hAnsi="Arial" w:cs="Arial"/>
          <w:lang w:val="es-EC" w:eastAsia="en-US"/>
        </w:rPr>
        <w:t>timedia y para esto trabajará</w:t>
      </w:r>
      <w:r w:rsidRPr="001358D4">
        <w:rPr>
          <w:rFonts w:ascii="Arial" w:eastAsia="Calibri" w:hAnsi="Arial" w:cs="Arial"/>
          <w:lang w:val="es-EC" w:eastAsia="en-US"/>
        </w:rPr>
        <w:t xml:space="preserve"> en el laboratorio de com</w:t>
      </w:r>
      <w:r w:rsidR="009D553A" w:rsidRPr="001358D4">
        <w:rPr>
          <w:rFonts w:ascii="Arial" w:eastAsia="Calibri" w:hAnsi="Arial" w:cs="Arial"/>
          <w:lang w:val="es-EC" w:eastAsia="en-US"/>
        </w:rPr>
        <w:t>putación de la misma</w:t>
      </w:r>
      <w:r w:rsidRPr="001358D4">
        <w:rPr>
          <w:rFonts w:ascii="Arial" w:eastAsia="Calibri" w:hAnsi="Arial" w:cs="Arial"/>
          <w:lang w:val="es-EC" w:eastAsia="en-US"/>
        </w:rPr>
        <w:t xml:space="preserve"> unidad educ</w:t>
      </w:r>
      <w:r w:rsidR="001358D4" w:rsidRPr="001358D4">
        <w:rPr>
          <w:rFonts w:ascii="Arial" w:eastAsia="Calibri" w:hAnsi="Arial" w:cs="Arial"/>
          <w:lang w:val="es-EC" w:eastAsia="en-US"/>
        </w:rPr>
        <w:t>ativa de la ciudad de Guayaquil. Luego aplica la prueba de entrada, despúes desarrolla los contenidos y finalmente aplica la prueba de salida. Todo esto lo realiza con ayuda de la plataforma de Blackboard.</w:t>
      </w:r>
    </w:p>
    <w:p w14:paraId="70CFEE94" w14:textId="77777777" w:rsidR="00E9701A" w:rsidRPr="00C21E7D" w:rsidRDefault="00E9701A" w:rsidP="001358D4">
      <w:pPr>
        <w:spacing w:line="480" w:lineRule="auto"/>
        <w:jc w:val="both"/>
        <w:rPr>
          <w:rFonts w:ascii="Arial" w:eastAsia="Calibri" w:hAnsi="Arial" w:cs="Arial"/>
          <w:lang w:val="es-EC" w:eastAsia="en-US"/>
        </w:rPr>
      </w:pPr>
    </w:p>
    <w:p w14:paraId="74008924" w14:textId="77777777" w:rsidR="00C21E7D" w:rsidRPr="001358D4" w:rsidRDefault="001D6EE6" w:rsidP="00E9701A">
      <w:pPr>
        <w:spacing w:line="480" w:lineRule="auto"/>
        <w:ind w:firstLine="709"/>
        <w:jc w:val="both"/>
        <w:rPr>
          <w:rFonts w:ascii="Arial" w:eastAsia="Calibri" w:hAnsi="Arial" w:cs="Arial"/>
          <w:b/>
          <w:sz w:val="28"/>
          <w:szCs w:val="28"/>
          <w:lang w:val="es-EC" w:eastAsia="en-US"/>
        </w:rPr>
      </w:pPr>
      <w:r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 xml:space="preserve">3.2. </w:t>
      </w:r>
      <w:r w:rsidR="00C21E7D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Variables</w:t>
      </w:r>
      <w:r w:rsidR="00A862CE" w:rsidRPr="001358D4">
        <w:rPr>
          <w:rFonts w:ascii="Arial" w:eastAsia="Calibri" w:hAnsi="Arial" w:cs="Arial"/>
          <w:b/>
          <w:sz w:val="28"/>
          <w:szCs w:val="28"/>
          <w:lang w:val="es-EC" w:eastAsia="en-US"/>
        </w:rPr>
        <w:t>.</w:t>
      </w:r>
    </w:p>
    <w:p w14:paraId="6FD978A9" w14:textId="3A9648DA" w:rsidR="00B2072C" w:rsidRPr="001358D4" w:rsidRDefault="00C21E7D" w:rsidP="001358D4">
      <w:pPr>
        <w:spacing w:line="480" w:lineRule="auto"/>
        <w:ind w:firstLine="709"/>
        <w:jc w:val="both"/>
        <w:rPr>
          <w:rFonts w:ascii="Arial" w:eastAsia="Calibri" w:hAnsi="Arial" w:cs="Arial"/>
          <w:lang w:val="es-EC" w:eastAsia="en-US"/>
        </w:rPr>
      </w:pPr>
      <w:r w:rsidRPr="00C21E7D">
        <w:rPr>
          <w:rFonts w:ascii="Arial" w:eastAsia="Calibri" w:hAnsi="Arial" w:cs="Arial"/>
          <w:lang w:val="es-EC" w:eastAsia="en-US"/>
        </w:rPr>
        <w:t xml:space="preserve">Para este estudio trabajaremos con dos variables. En el caso de la variable </w:t>
      </w:r>
      <w:r w:rsidR="000722A1" w:rsidRPr="00C21E7D">
        <w:rPr>
          <w:rFonts w:ascii="Arial" w:eastAsia="Calibri" w:hAnsi="Arial" w:cs="Arial"/>
          <w:lang w:val="es-EC" w:eastAsia="en-US"/>
        </w:rPr>
        <w:t>independiente</w:t>
      </w:r>
      <w:r w:rsidRPr="00C21E7D">
        <w:rPr>
          <w:rFonts w:ascii="Arial" w:eastAsia="Calibri" w:hAnsi="Arial" w:cs="Arial"/>
          <w:lang w:val="es-EC" w:eastAsia="en-US"/>
        </w:rPr>
        <w:t xml:space="preserve"> será el módulo instruccional y el caso de la variable dependiente será el rendimiento académico. Para el rendimiento aca</w:t>
      </w:r>
      <w:r w:rsidR="009D553A">
        <w:rPr>
          <w:rFonts w:ascii="Arial" w:eastAsia="Calibri" w:hAnsi="Arial" w:cs="Arial"/>
          <w:lang w:val="es-EC" w:eastAsia="en-US"/>
        </w:rPr>
        <w:t>démico se utilizará la prueba t emparejada con un nivel de</w:t>
      </w:r>
      <w:r w:rsidRPr="00C21E7D">
        <w:rPr>
          <w:rFonts w:ascii="Arial" w:eastAsia="Calibri" w:hAnsi="Arial" w:cs="Arial"/>
          <w:lang w:val="es-EC" w:eastAsia="en-US"/>
        </w:rPr>
        <w:t xml:space="preserve"> significación de 0.05 y se repre</w:t>
      </w:r>
      <w:r w:rsidR="009D553A">
        <w:rPr>
          <w:rFonts w:ascii="Arial" w:eastAsia="Calibri" w:hAnsi="Arial" w:cs="Arial"/>
          <w:lang w:val="es-EC" w:eastAsia="en-US"/>
        </w:rPr>
        <w:t>sentará gráficamente la ganancia de Hake.</w:t>
      </w:r>
    </w:p>
    <w:sectPr w:rsidR="00B2072C" w:rsidRPr="001358D4" w:rsidSect="00143B96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B5E97" w14:textId="77777777" w:rsidR="00D0231B" w:rsidRDefault="00D0231B" w:rsidP="00752564">
      <w:r>
        <w:separator/>
      </w:r>
    </w:p>
  </w:endnote>
  <w:endnote w:type="continuationSeparator" w:id="0">
    <w:p w14:paraId="3D1155BF" w14:textId="77777777" w:rsidR="00D0231B" w:rsidRDefault="00D0231B" w:rsidP="0075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86D4A" w14:textId="77777777" w:rsidR="00143B96" w:rsidRDefault="00143B96" w:rsidP="008721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BB13E9" w14:textId="77777777" w:rsidR="00143B96" w:rsidRDefault="00143B9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573D8" w14:textId="77777777" w:rsidR="00143B96" w:rsidRDefault="00143B96" w:rsidP="0087211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64E9">
      <w:rPr>
        <w:rStyle w:val="Nmerodepgina"/>
        <w:noProof/>
      </w:rPr>
      <w:t>45</w:t>
    </w:r>
    <w:r>
      <w:rPr>
        <w:rStyle w:val="Nmerodepgina"/>
      </w:rPr>
      <w:fldChar w:fldCharType="end"/>
    </w:r>
  </w:p>
  <w:p w14:paraId="2920E746" w14:textId="756073EF" w:rsidR="00143B96" w:rsidRDefault="00143B96">
    <w:pPr>
      <w:pStyle w:val="Piedepgina"/>
    </w:pPr>
    <w:r>
      <w:t xml:space="preserve">FCNM                     </w:t>
    </w:r>
    <w:r w:rsidR="009516FF">
      <w:t xml:space="preserve">   </w:t>
    </w:r>
    <w:r w:rsidR="008C09D7">
      <w:t xml:space="preserve">    </w:t>
    </w:r>
    <w:r w:rsidR="009516FF">
      <w:t>Capítulo</w:t>
    </w:r>
    <w:r>
      <w:t xml:space="preserve"> III-</w:t>
    </w:r>
    <w:r w:rsidR="008C09D7">
      <w:t xml:space="preserve"> página</w:t>
    </w:r>
    <w:r>
      <w:t xml:space="preserve">                                                      ESPOL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F3546" w14:textId="77777777" w:rsidR="00D0231B" w:rsidRDefault="00D0231B" w:rsidP="00752564">
      <w:r>
        <w:separator/>
      </w:r>
    </w:p>
  </w:footnote>
  <w:footnote w:type="continuationSeparator" w:id="0">
    <w:p w14:paraId="0357757E" w14:textId="77777777" w:rsidR="00D0231B" w:rsidRDefault="00D0231B" w:rsidP="007525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3322" w14:textId="77777777" w:rsidR="00B164E9" w:rsidRPr="000303AB" w:rsidRDefault="00B164E9" w:rsidP="00B164E9">
    <w:pPr>
      <w:pStyle w:val="Encabezado"/>
      <w:rPr>
        <w:sz w:val="20"/>
        <w:szCs w:val="20"/>
      </w:rPr>
    </w:pPr>
    <w:r w:rsidRPr="000303AB">
      <w:rPr>
        <w:sz w:val="20"/>
        <w:szCs w:val="20"/>
      </w:rPr>
      <w:t xml:space="preserve">Diseño de un módulo instruccional multimedia en la                     </w:t>
    </w:r>
    <w:r>
      <w:rPr>
        <w:sz w:val="20"/>
        <w:szCs w:val="20"/>
      </w:rPr>
      <w:t xml:space="preserve">                          </w:t>
    </w:r>
    <w:r w:rsidRPr="000303AB">
      <w:rPr>
        <w:sz w:val="20"/>
        <w:szCs w:val="20"/>
      </w:rPr>
      <w:t xml:space="preserve">Maestría en enseñanza </w:t>
    </w:r>
  </w:p>
  <w:p w14:paraId="4AA14DA8" w14:textId="77777777" w:rsidR="00B164E9" w:rsidRPr="000303AB" w:rsidRDefault="00B164E9" w:rsidP="00B164E9">
    <w:pPr>
      <w:pStyle w:val="Encabezado"/>
      <w:rPr>
        <w:sz w:val="20"/>
        <w:szCs w:val="20"/>
      </w:rPr>
    </w:pPr>
    <w:r w:rsidRPr="000303AB">
      <w:rPr>
        <w:sz w:val="20"/>
        <w:szCs w:val="20"/>
      </w:rPr>
      <w:t xml:space="preserve">unidad de campo magnético estacionario aplicado                               </w:t>
    </w:r>
    <w:r>
      <w:rPr>
        <w:sz w:val="20"/>
        <w:szCs w:val="20"/>
      </w:rPr>
      <w:t xml:space="preserve">                           </w:t>
    </w:r>
    <w:r w:rsidRPr="000303AB">
      <w:rPr>
        <w:sz w:val="20"/>
        <w:szCs w:val="20"/>
      </w:rPr>
      <w:t xml:space="preserve"> de la Física</w:t>
    </w:r>
  </w:p>
  <w:p w14:paraId="2C3BB561" w14:textId="3FD68EDF" w:rsidR="009516FF" w:rsidRPr="00B164E9" w:rsidRDefault="00B164E9" w:rsidP="00B164E9">
    <w:pPr>
      <w:pStyle w:val="Encabezado"/>
      <w:rPr>
        <w:sz w:val="20"/>
        <w:szCs w:val="20"/>
      </w:rPr>
    </w:pPr>
    <w:r w:rsidRPr="000303AB">
      <w:rPr>
        <w:sz w:val="20"/>
        <w:szCs w:val="20"/>
      </w:rPr>
      <w:t>a estudiantes de Tercer Año de Bachillerato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49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182B"/>
    <w:multiLevelType w:val="hybridMultilevel"/>
    <w:tmpl w:val="080867E8"/>
    <w:lvl w:ilvl="0" w:tplc="2FD697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1051A5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9F049D"/>
    <w:multiLevelType w:val="hybridMultilevel"/>
    <w:tmpl w:val="C08E83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42C45"/>
    <w:multiLevelType w:val="hybridMultilevel"/>
    <w:tmpl w:val="DC288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80E44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1664"/>
    <w:multiLevelType w:val="hybridMultilevel"/>
    <w:tmpl w:val="12EE93FE"/>
    <w:lvl w:ilvl="0" w:tplc="FA3C73A6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2D21"/>
    <w:multiLevelType w:val="hybridMultilevel"/>
    <w:tmpl w:val="65921F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C20FB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677F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6902"/>
    <w:multiLevelType w:val="hybridMultilevel"/>
    <w:tmpl w:val="489015B2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1DA6"/>
    <w:multiLevelType w:val="hybridMultilevel"/>
    <w:tmpl w:val="852AFFC6"/>
    <w:lvl w:ilvl="0" w:tplc="A5AE95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010DD9"/>
    <w:multiLevelType w:val="hybridMultilevel"/>
    <w:tmpl w:val="2BE42A86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55B4"/>
    <w:multiLevelType w:val="hybridMultilevel"/>
    <w:tmpl w:val="1FDA3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771DD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D75E9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D4190"/>
    <w:multiLevelType w:val="hybridMultilevel"/>
    <w:tmpl w:val="50AAE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06238"/>
    <w:multiLevelType w:val="hybridMultilevel"/>
    <w:tmpl w:val="71D216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802A7"/>
    <w:multiLevelType w:val="hybridMultilevel"/>
    <w:tmpl w:val="C4C0B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4277A">
      <w:start w:val="1"/>
      <w:numFmt w:val="decimal"/>
      <w:lvlText w:val="%2."/>
      <w:lvlJc w:val="left"/>
      <w:pPr>
        <w:ind w:left="1440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723E5"/>
    <w:multiLevelType w:val="hybridMultilevel"/>
    <w:tmpl w:val="03342CC2"/>
    <w:lvl w:ilvl="0" w:tplc="992487A2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9161F"/>
    <w:multiLevelType w:val="hybridMultilevel"/>
    <w:tmpl w:val="A8CE70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A3B16"/>
    <w:multiLevelType w:val="hybridMultilevel"/>
    <w:tmpl w:val="F66E85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B104C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2F0E"/>
    <w:multiLevelType w:val="hybridMultilevel"/>
    <w:tmpl w:val="9E9AE402"/>
    <w:lvl w:ilvl="0" w:tplc="30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>
    <w:nsid w:val="45C146F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A6129A8"/>
    <w:multiLevelType w:val="hybridMultilevel"/>
    <w:tmpl w:val="A51257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E33355"/>
    <w:multiLevelType w:val="hybridMultilevel"/>
    <w:tmpl w:val="919CB0CA"/>
    <w:lvl w:ilvl="0" w:tplc="E94EE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CE0"/>
    <w:multiLevelType w:val="hybridMultilevel"/>
    <w:tmpl w:val="7896B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B7C74"/>
    <w:multiLevelType w:val="hybridMultilevel"/>
    <w:tmpl w:val="3A4CC84E"/>
    <w:lvl w:ilvl="0" w:tplc="3A46F6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82879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D3C81"/>
    <w:multiLevelType w:val="hybridMultilevel"/>
    <w:tmpl w:val="144AA47C"/>
    <w:lvl w:ilvl="0" w:tplc="3226398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607CE"/>
    <w:multiLevelType w:val="hybridMultilevel"/>
    <w:tmpl w:val="514C3DEE"/>
    <w:lvl w:ilvl="0" w:tplc="2AFC5A6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31970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00326"/>
    <w:multiLevelType w:val="hybridMultilevel"/>
    <w:tmpl w:val="ECE496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032235"/>
    <w:multiLevelType w:val="hybridMultilevel"/>
    <w:tmpl w:val="1E82C438"/>
    <w:lvl w:ilvl="0" w:tplc="165C08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4836A">
      <w:start w:val="1"/>
      <w:numFmt w:val="decimal"/>
      <w:pStyle w:val="Listaconvietas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A72CCB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A2308"/>
    <w:multiLevelType w:val="hybridMultilevel"/>
    <w:tmpl w:val="66369336"/>
    <w:lvl w:ilvl="0" w:tplc="230E2D64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0595EFA"/>
    <w:multiLevelType w:val="multilevel"/>
    <w:tmpl w:val="F3EC4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31B2E76"/>
    <w:multiLevelType w:val="hybridMultilevel"/>
    <w:tmpl w:val="A208B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47CDB"/>
    <w:multiLevelType w:val="hybridMultilevel"/>
    <w:tmpl w:val="CA1066A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441E0"/>
    <w:multiLevelType w:val="hybridMultilevel"/>
    <w:tmpl w:val="BBEAB8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82329"/>
    <w:multiLevelType w:val="hybridMultilevel"/>
    <w:tmpl w:val="B16022C4"/>
    <w:lvl w:ilvl="0" w:tplc="1FE85DF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1080E"/>
    <w:multiLevelType w:val="hybridMultilevel"/>
    <w:tmpl w:val="67908D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F44277A">
      <w:start w:val="1"/>
      <w:numFmt w:val="decimal"/>
      <w:lvlText w:val="%2."/>
      <w:lvlJc w:val="left"/>
      <w:pPr>
        <w:ind w:left="4472" w:hanging="360"/>
      </w:pPr>
      <w:rPr>
        <w:rFonts w:eastAsia="+mn-ea" w:hint="default"/>
        <w:color w:val="00000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D7D44"/>
    <w:multiLevelType w:val="hybridMultilevel"/>
    <w:tmpl w:val="99DE4D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8592E"/>
    <w:multiLevelType w:val="hybridMultilevel"/>
    <w:tmpl w:val="CEC860B4"/>
    <w:lvl w:ilvl="0" w:tplc="98B287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0"/>
  </w:num>
  <w:num w:numId="4">
    <w:abstractNumId w:val="23"/>
  </w:num>
  <w:num w:numId="5">
    <w:abstractNumId w:val="26"/>
  </w:num>
  <w:num w:numId="6">
    <w:abstractNumId w:val="4"/>
  </w:num>
  <w:num w:numId="7">
    <w:abstractNumId w:val="34"/>
  </w:num>
  <w:num w:numId="8">
    <w:abstractNumId w:val="21"/>
  </w:num>
  <w:num w:numId="9">
    <w:abstractNumId w:val="42"/>
  </w:num>
  <w:num w:numId="10">
    <w:abstractNumId w:val="2"/>
  </w:num>
  <w:num w:numId="11">
    <w:abstractNumId w:val="0"/>
  </w:num>
  <w:num w:numId="12">
    <w:abstractNumId w:val="15"/>
  </w:num>
  <w:num w:numId="13">
    <w:abstractNumId w:val="41"/>
  </w:num>
  <w:num w:numId="14">
    <w:abstractNumId w:val="29"/>
  </w:num>
  <w:num w:numId="15">
    <w:abstractNumId w:val="10"/>
  </w:num>
  <w:num w:numId="16">
    <w:abstractNumId w:val="32"/>
  </w:num>
  <w:num w:numId="17">
    <w:abstractNumId w:val="30"/>
  </w:num>
  <w:num w:numId="18">
    <w:abstractNumId w:val="39"/>
  </w:num>
  <w:num w:numId="19">
    <w:abstractNumId w:val="38"/>
  </w:num>
  <w:num w:numId="20">
    <w:abstractNumId w:val="17"/>
  </w:num>
  <w:num w:numId="21">
    <w:abstractNumId w:val="22"/>
  </w:num>
  <w:num w:numId="22">
    <w:abstractNumId w:val="40"/>
  </w:num>
  <w:num w:numId="23">
    <w:abstractNumId w:val="14"/>
  </w:num>
  <w:num w:numId="24">
    <w:abstractNumId w:val="1"/>
  </w:num>
  <w:num w:numId="25">
    <w:abstractNumId w:val="7"/>
  </w:num>
  <w:num w:numId="26">
    <w:abstractNumId w:val="43"/>
  </w:num>
  <w:num w:numId="27">
    <w:abstractNumId w:val="11"/>
  </w:num>
  <w:num w:numId="28">
    <w:abstractNumId w:val="28"/>
  </w:num>
  <w:num w:numId="29">
    <w:abstractNumId w:val="16"/>
  </w:num>
  <w:num w:numId="30">
    <w:abstractNumId w:val="12"/>
  </w:num>
  <w:num w:numId="31">
    <w:abstractNumId w:val="27"/>
  </w:num>
  <w:num w:numId="32">
    <w:abstractNumId w:val="33"/>
  </w:num>
  <w:num w:numId="33">
    <w:abstractNumId w:val="18"/>
  </w:num>
  <w:num w:numId="34">
    <w:abstractNumId w:val="3"/>
  </w:num>
  <w:num w:numId="35">
    <w:abstractNumId w:val="13"/>
  </w:num>
  <w:num w:numId="36">
    <w:abstractNumId w:val="8"/>
  </w:num>
  <w:num w:numId="37">
    <w:abstractNumId w:val="36"/>
  </w:num>
  <w:num w:numId="38">
    <w:abstractNumId w:val="6"/>
  </w:num>
  <w:num w:numId="39">
    <w:abstractNumId w:val="19"/>
  </w:num>
  <w:num w:numId="40">
    <w:abstractNumId w:val="31"/>
  </w:num>
  <w:num w:numId="41">
    <w:abstractNumId w:val="35"/>
  </w:num>
  <w:num w:numId="42">
    <w:abstractNumId w:val="5"/>
  </w:num>
  <w:num w:numId="43">
    <w:abstractNumId w:val="44"/>
  </w:num>
  <w:num w:numId="44">
    <w:abstractNumId w:val="9"/>
  </w:num>
  <w:num w:numId="45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C8"/>
    <w:rsid w:val="00001A5C"/>
    <w:rsid w:val="000039BA"/>
    <w:rsid w:val="000070CB"/>
    <w:rsid w:val="0001020E"/>
    <w:rsid w:val="00012E1E"/>
    <w:rsid w:val="00014470"/>
    <w:rsid w:val="000154CA"/>
    <w:rsid w:val="00023628"/>
    <w:rsid w:val="00024E7E"/>
    <w:rsid w:val="000307E2"/>
    <w:rsid w:val="000329D7"/>
    <w:rsid w:val="00035BAD"/>
    <w:rsid w:val="00036859"/>
    <w:rsid w:val="00037CDA"/>
    <w:rsid w:val="00055D8D"/>
    <w:rsid w:val="00057E4C"/>
    <w:rsid w:val="000606D0"/>
    <w:rsid w:val="00060F4F"/>
    <w:rsid w:val="00063C77"/>
    <w:rsid w:val="00064B3D"/>
    <w:rsid w:val="00065F44"/>
    <w:rsid w:val="000722A1"/>
    <w:rsid w:val="000739A0"/>
    <w:rsid w:val="000753A4"/>
    <w:rsid w:val="00076EF6"/>
    <w:rsid w:val="000821DE"/>
    <w:rsid w:val="0008325A"/>
    <w:rsid w:val="00090AEA"/>
    <w:rsid w:val="000947F8"/>
    <w:rsid w:val="00095A40"/>
    <w:rsid w:val="00096697"/>
    <w:rsid w:val="0009740E"/>
    <w:rsid w:val="000A246A"/>
    <w:rsid w:val="000B348F"/>
    <w:rsid w:val="000B5342"/>
    <w:rsid w:val="000B5DF6"/>
    <w:rsid w:val="000B72DD"/>
    <w:rsid w:val="000C1A1C"/>
    <w:rsid w:val="000C1FBA"/>
    <w:rsid w:val="000C2F2E"/>
    <w:rsid w:val="000C31E9"/>
    <w:rsid w:val="000C6E8D"/>
    <w:rsid w:val="000C7652"/>
    <w:rsid w:val="000D781D"/>
    <w:rsid w:val="000E033A"/>
    <w:rsid w:val="000E6E37"/>
    <w:rsid w:val="000E7FBD"/>
    <w:rsid w:val="000F0654"/>
    <w:rsid w:val="000F1EF6"/>
    <w:rsid w:val="000F3817"/>
    <w:rsid w:val="000F3A3C"/>
    <w:rsid w:val="000F3B1A"/>
    <w:rsid w:val="000F3C00"/>
    <w:rsid w:val="000F5FFF"/>
    <w:rsid w:val="000F6588"/>
    <w:rsid w:val="00104012"/>
    <w:rsid w:val="0010753E"/>
    <w:rsid w:val="0011089D"/>
    <w:rsid w:val="00112A04"/>
    <w:rsid w:val="0011371A"/>
    <w:rsid w:val="00121D37"/>
    <w:rsid w:val="0012643E"/>
    <w:rsid w:val="00130058"/>
    <w:rsid w:val="001340CF"/>
    <w:rsid w:val="001358D4"/>
    <w:rsid w:val="00141BE4"/>
    <w:rsid w:val="00142908"/>
    <w:rsid w:val="00143B96"/>
    <w:rsid w:val="00147DEB"/>
    <w:rsid w:val="00152F55"/>
    <w:rsid w:val="00153096"/>
    <w:rsid w:val="0015315A"/>
    <w:rsid w:val="001534B4"/>
    <w:rsid w:val="00157F59"/>
    <w:rsid w:val="00160977"/>
    <w:rsid w:val="00165738"/>
    <w:rsid w:val="0016752A"/>
    <w:rsid w:val="00167967"/>
    <w:rsid w:val="00170220"/>
    <w:rsid w:val="00175AF8"/>
    <w:rsid w:val="00176B68"/>
    <w:rsid w:val="00185CD1"/>
    <w:rsid w:val="001A17DF"/>
    <w:rsid w:val="001A4C2A"/>
    <w:rsid w:val="001B07C6"/>
    <w:rsid w:val="001B26F1"/>
    <w:rsid w:val="001B4163"/>
    <w:rsid w:val="001B4AD2"/>
    <w:rsid w:val="001B57EA"/>
    <w:rsid w:val="001B724B"/>
    <w:rsid w:val="001D6EE6"/>
    <w:rsid w:val="001D751E"/>
    <w:rsid w:val="001E23F1"/>
    <w:rsid w:val="001E4A2E"/>
    <w:rsid w:val="001E7706"/>
    <w:rsid w:val="001F3F69"/>
    <w:rsid w:val="001F423B"/>
    <w:rsid w:val="001F5880"/>
    <w:rsid w:val="001F6177"/>
    <w:rsid w:val="001F6AAE"/>
    <w:rsid w:val="00205F14"/>
    <w:rsid w:val="00206ECC"/>
    <w:rsid w:val="0020753F"/>
    <w:rsid w:val="00215712"/>
    <w:rsid w:val="002160F3"/>
    <w:rsid w:val="00216AE4"/>
    <w:rsid w:val="002209B9"/>
    <w:rsid w:val="00230ABD"/>
    <w:rsid w:val="00230C50"/>
    <w:rsid w:val="00233E59"/>
    <w:rsid w:val="00236182"/>
    <w:rsid w:val="00236DC2"/>
    <w:rsid w:val="00245A13"/>
    <w:rsid w:val="00250316"/>
    <w:rsid w:val="002540B3"/>
    <w:rsid w:val="00254C50"/>
    <w:rsid w:val="002551C4"/>
    <w:rsid w:val="002559CF"/>
    <w:rsid w:val="00257C4E"/>
    <w:rsid w:val="002637DD"/>
    <w:rsid w:val="002666CC"/>
    <w:rsid w:val="00267D10"/>
    <w:rsid w:val="0028698F"/>
    <w:rsid w:val="00287787"/>
    <w:rsid w:val="00293CFB"/>
    <w:rsid w:val="00294A0B"/>
    <w:rsid w:val="00294C1B"/>
    <w:rsid w:val="002965E7"/>
    <w:rsid w:val="00297C81"/>
    <w:rsid w:val="002A559D"/>
    <w:rsid w:val="002A7DDE"/>
    <w:rsid w:val="002B318F"/>
    <w:rsid w:val="002B4755"/>
    <w:rsid w:val="002B77AE"/>
    <w:rsid w:val="002C6E08"/>
    <w:rsid w:val="002D222D"/>
    <w:rsid w:val="002D3F7F"/>
    <w:rsid w:val="002D4328"/>
    <w:rsid w:val="002D67DD"/>
    <w:rsid w:val="002E0A65"/>
    <w:rsid w:val="002E1D5A"/>
    <w:rsid w:val="002E4834"/>
    <w:rsid w:val="002E597C"/>
    <w:rsid w:val="002F42E5"/>
    <w:rsid w:val="00300459"/>
    <w:rsid w:val="00303A54"/>
    <w:rsid w:val="0030670F"/>
    <w:rsid w:val="00307663"/>
    <w:rsid w:val="003120B4"/>
    <w:rsid w:val="00317AAD"/>
    <w:rsid w:val="00327332"/>
    <w:rsid w:val="00332982"/>
    <w:rsid w:val="00332DA0"/>
    <w:rsid w:val="003334D6"/>
    <w:rsid w:val="00336878"/>
    <w:rsid w:val="00336D2E"/>
    <w:rsid w:val="00342B83"/>
    <w:rsid w:val="00345135"/>
    <w:rsid w:val="00346200"/>
    <w:rsid w:val="00346BDB"/>
    <w:rsid w:val="003511BD"/>
    <w:rsid w:val="00351423"/>
    <w:rsid w:val="00351BA3"/>
    <w:rsid w:val="003549A2"/>
    <w:rsid w:val="00371EC0"/>
    <w:rsid w:val="00374F04"/>
    <w:rsid w:val="003751A0"/>
    <w:rsid w:val="00375A78"/>
    <w:rsid w:val="00380790"/>
    <w:rsid w:val="003835FB"/>
    <w:rsid w:val="003839A6"/>
    <w:rsid w:val="0038422A"/>
    <w:rsid w:val="0038490C"/>
    <w:rsid w:val="00387ABD"/>
    <w:rsid w:val="003925F5"/>
    <w:rsid w:val="00393959"/>
    <w:rsid w:val="003956FD"/>
    <w:rsid w:val="003A39F6"/>
    <w:rsid w:val="003A69BA"/>
    <w:rsid w:val="003B0921"/>
    <w:rsid w:val="003B1812"/>
    <w:rsid w:val="003B2BA4"/>
    <w:rsid w:val="003B335F"/>
    <w:rsid w:val="003B71E7"/>
    <w:rsid w:val="003C0F71"/>
    <w:rsid w:val="003C2F51"/>
    <w:rsid w:val="003D007A"/>
    <w:rsid w:val="003D0F57"/>
    <w:rsid w:val="003E6569"/>
    <w:rsid w:val="003E6E13"/>
    <w:rsid w:val="003E7D19"/>
    <w:rsid w:val="003F31B2"/>
    <w:rsid w:val="003F3922"/>
    <w:rsid w:val="003F4F1D"/>
    <w:rsid w:val="003F7409"/>
    <w:rsid w:val="00400403"/>
    <w:rsid w:val="00405A42"/>
    <w:rsid w:val="00405D64"/>
    <w:rsid w:val="00406814"/>
    <w:rsid w:val="00406AB4"/>
    <w:rsid w:val="00412FB9"/>
    <w:rsid w:val="00417284"/>
    <w:rsid w:val="00435492"/>
    <w:rsid w:val="004513B9"/>
    <w:rsid w:val="004635C3"/>
    <w:rsid w:val="00465FCE"/>
    <w:rsid w:val="00466C15"/>
    <w:rsid w:val="00467901"/>
    <w:rsid w:val="0047351C"/>
    <w:rsid w:val="00473A8E"/>
    <w:rsid w:val="00477307"/>
    <w:rsid w:val="0048236A"/>
    <w:rsid w:val="00482634"/>
    <w:rsid w:val="00483DBE"/>
    <w:rsid w:val="00490125"/>
    <w:rsid w:val="004932D1"/>
    <w:rsid w:val="00493DA0"/>
    <w:rsid w:val="00496B8B"/>
    <w:rsid w:val="004A16FC"/>
    <w:rsid w:val="004A73C1"/>
    <w:rsid w:val="004B03B0"/>
    <w:rsid w:val="004B0D7A"/>
    <w:rsid w:val="004B17DE"/>
    <w:rsid w:val="004B549E"/>
    <w:rsid w:val="004C3619"/>
    <w:rsid w:val="004C4B0F"/>
    <w:rsid w:val="004C5BEB"/>
    <w:rsid w:val="004D3FE5"/>
    <w:rsid w:val="004D55AB"/>
    <w:rsid w:val="004D7B17"/>
    <w:rsid w:val="004D7D31"/>
    <w:rsid w:val="004E2996"/>
    <w:rsid w:val="004E4F47"/>
    <w:rsid w:val="004E593C"/>
    <w:rsid w:val="004F15EB"/>
    <w:rsid w:val="0051113B"/>
    <w:rsid w:val="005124F6"/>
    <w:rsid w:val="0051296F"/>
    <w:rsid w:val="00513A9C"/>
    <w:rsid w:val="0051425C"/>
    <w:rsid w:val="00514757"/>
    <w:rsid w:val="00515779"/>
    <w:rsid w:val="00517217"/>
    <w:rsid w:val="005201F7"/>
    <w:rsid w:val="00521912"/>
    <w:rsid w:val="005236CC"/>
    <w:rsid w:val="005324C7"/>
    <w:rsid w:val="00536769"/>
    <w:rsid w:val="0054261D"/>
    <w:rsid w:val="00545923"/>
    <w:rsid w:val="0054722D"/>
    <w:rsid w:val="00547526"/>
    <w:rsid w:val="005502A9"/>
    <w:rsid w:val="00556BC1"/>
    <w:rsid w:val="00561127"/>
    <w:rsid w:val="005615C9"/>
    <w:rsid w:val="005616D0"/>
    <w:rsid w:val="00564DFE"/>
    <w:rsid w:val="00571612"/>
    <w:rsid w:val="0057212B"/>
    <w:rsid w:val="005743A3"/>
    <w:rsid w:val="005778CA"/>
    <w:rsid w:val="005816B7"/>
    <w:rsid w:val="00582777"/>
    <w:rsid w:val="005831D8"/>
    <w:rsid w:val="0058335E"/>
    <w:rsid w:val="00591229"/>
    <w:rsid w:val="005A04BA"/>
    <w:rsid w:val="005A0667"/>
    <w:rsid w:val="005A14DC"/>
    <w:rsid w:val="005A2B18"/>
    <w:rsid w:val="005A55C7"/>
    <w:rsid w:val="005B0B67"/>
    <w:rsid w:val="005B4859"/>
    <w:rsid w:val="005C1232"/>
    <w:rsid w:val="005C18C3"/>
    <w:rsid w:val="005C20A7"/>
    <w:rsid w:val="005C2FA6"/>
    <w:rsid w:val="005C41B9"/>
    <w:rsid w:val="005C4BA0"/>
    <w:rsid w:val="005C6A9C"/>
    <w:rsid w:val="005D2541"/>
    <w:rsid w:val="005D36F4"/>
    <w:rsid w:val="005D735F"/>
    <w:rsid w:val="005E17B9"/>
    <w:rsid w:val="005E1EDB"/>
    <w:rsid w:val="005E68EF"/>
    <w:rsid w:val="005E6D20"/>
    <w:rsid w:val="005F3EB4"/>
    <w:rsid w:val="005F5285"/>
    <w:rsid w:val="005F6D15"/>
    <w:rsid w:val="00600C75"/>
    <w:rsid w:val="00604818"/>
    <w:rsid w:val="006055C8"/>
    <w:rsid w:val="0060626E"/>
    <w:rsid w:val="00606325"/>
    <w:rsid w:val="0060775C"/>
    <w:rsid w:val="006122AC"/>
    <w:rsid w:val="006159C8"/>
    <w:rsid w:val="00616430"/>
    <w:rsid w:val="00617F28"/>
    <w:rsid w:val="006263C4"/>
    <w:rsid w:val="0063479B"/>
    <w:rsid w:val="0063504A"/>
    <w:rsid w:val="00641A9D"/>
    <w:rsid w:val="00651E43"/>
    <w:rsid w:val="00652137"/>
    <w:rsid w:val="006546D5"/>
    <w:rsid w:val="0065471A"/>
    <w:rsid w:val="00654B45"/>
    <w:rsid w:val="006626EE"/>
    <w:rsid w:val="0066273A"/>
    <w:rsid w:val="0066363D"/>
    <w:rsid w:val="0066692B"/>
    <w:rsid w:val="006755DC"/>
    <w:rsid w:val="006813E4"/>
    <w:rsid w:val="006839FE"/>
    <w:rsid w:val="00684F2A"/>
    <w:rsid w:val="00686A5E"/>
    <w:rsid w:val="006911C8"/>
    <w:rsid w:val="0069480D"/>
    <w:rsid w:val="006954FA"/>
    <w:rsid w:val="00695E65"/>
    <w:rsid w:val="006A016F"/>
    <w:rsid w:val="006A0618"/>
    <w:rsid w:val="006A0E53"/>
    <w:rsid w:val="006A24D2"/>
    <w:rsid w:val="006B2F9E"/>
    <w:rsid w:val="006C6040"/>
    <w:rsid w:val="006D2616"/>
    <w:rsid w:val="006D2958"/>
    <w:rsid w:val="006D35B0"/>
    <w:rsid w:val="006D369A"/>
    <w:rsid w:val="006D4E7B"/>
    <w:rsid w:val="006D7501"/>
    <w:rsid w:val="006D7FDE"/>
    <w:rsid w:val="006E6BA2"/>
    <w:rsid w:val="006F48DF"/>
    <w:rsid w:val="006F6466"/>
    <w:rsid w:val="0070506F"/>
    <w:rsid w:val="00711F38"/>
    <w:rsid w:val="00712A18"/>
    <w:rsid w:val="00713165"/>
    <w:rsid w:val="00715CA3"/>
    <w:rsid w:val="00717C22"/>
    <w:rsid w:val="0072014A"/>
    <w:rsid w:val="00721CD3"/>
    <w:rsid w:val="007341E0"/>
    <w:rsid w:val="00752564"/>
    <w:rsid w:val="00756B6F"/>
    <w:rsid w:val="00767936"/>
    <w:rsid w:val="007708F6"/>
    <w:rsid w:val="00770ADC"/>
    <w:rsid w:val="00770E50"/>
    <w:rsid w:val="00781F1C"/>
    <w:rsid w:val="00784D0C"/>
    <w:rsid w:val="00786AA8"/>
    <w:rsid w:val="00787131"/>
    <w:rsid w:val="0079078B"/>
    <w:rsid w:val="007951DC"/>
    <w:rsid w:val="0079594F"/>
    <w:rsid w:val="00796117"/>
    <w:rsid w:val="007A54A2"/>
    <w:rsid w:val="007B39E5"/>
    <w:rsid w:val="007B687D"/>
    <w:rsid w:val="007C06A0"/>
    <w:rsid w:val="007C15A8"/>
    <w:rsid w:val="007C74F9"/>
    <w:rsid w:val="007D1499"/>
    <w:rsid w:val="007D1FCA"/>
    <w:rsid w:val="007D3DFB"/>
    <w:rsid w:val="007D4AB0"/>
    <w:rsid w:val="007D5BBB"/>
    <w:rsid w:val="007E3028"/>
    <w:rsid w:val="007E6050"/>
    <w:rsid w:val="007E6359"/>
    <w:rsid w:val="007F2544"/>
    <w:rsid w:val="007F36B3"/>
    <w:rsid w:val="007F4ECA"/>
    <w:rsid w:val="007F77D4"/>
    <w:rsid w:val="008040AB"/>
    <w:rsid w:val="00805F32"/>
    <w:rsid w:val="00807718"/>
    <w:rsid w:val="00811E93"/>
    <w:rsid w:val="00821F4D"/>
    <w:rsid w:val="00831C73"/>
    <w:rsid w:val="00836B14"/>
    <w:rsid w:val="00841A78"/>
    <w:rsid w:val="00841C4B"/>
    <w:rsid w:val="008523D1"/>
    <w:rsid w:val="00852BAC"/>
    <w:rsid w:val="008621BE"/>
    <w:rsid w:val="00864503"/>
    <w:rsid w:val="00873A8D"/>
    <w:rsid w:val="00876109"/>
    <w:rsid w:val="00877A04"/>
    <w:rsid w:val="00885D0D"/>
    <w:rsid w:val="00894AA0"/>
    <w:rsid w:val="008A7C58"/>
    <w:rsid w:val="008B217F"/>
    <w:rsid w:val="008B2A4F"/>
    <w:rsid w:val="008B4E73"/>
    <w:rsid w:val="008C09D7"/>
    <w:rsid w:val="008C3C96"/>
    <w:rsid w:val="008C785F"/>
    <w:rsid w:val="008E6D21"/>
    <w:rsid w:val="008F1890"/>
    <w:rsid w:val="008F3EE3"/>
    <w:rsid w:val="008F6546"/>
    <w:rsid w:val="008F76C2"/>
    <w:rsid w:val="00901130"/>
    <w:rsid w:val="00901735"/>
    <w:rsid w:val="00902815"/>
    <w:rsid w:val="0090693B"/>
    <w:rsid w:val="0091053E"/>
    <w:rsid w:val="009117D2"/>
    <w:rsid w:val="00915008"/>
    <w:rsid w:val="0091693B"/>
    <w:rsid w:val="00916CA5"/>
    <w:rsid w:val="00920ED9"/>
    <w:rsid w:val="00924E22"/>
    <w:rsid w:val="009261D1"/>
    <w:rsid w:val="00932A2B"/>
    <w:rsid w:val="009373F8"/>
    <w:rsid w:val="009407C2"/>
    <w:rsid w:val="00941F01"/>
    <w:rsid w:val="00945650"/>
    <w:rsid w:val="0094696C"/>
    <w:rsid w:val="00946E0C"/>
    <w:rsid w:val="00951642"/>
    <w:rsid w:val="009516FF"/>
    <w:rsid w:val="009519A3"/>
    <w:rsid w:val="00962F4B"/>
    <w:rsid w:val="0096338A"/>
    <w:rsid w:val="009635C6"/>
    <w:rsid w:val="009646E9"/>
    <w:rsid w:val="0097099A"/>
    <w:rsid w:val="0097228D"/>
    <w:rsid w:val="00974CB5"/>
    <w:rsid w:val="0098026F"/>
    <w:rsid w:val="00982946"/>
    <w:rsid w:val="00983E18"/>
    <w:rsid w:val="009841ED"/>
    <w:rsid w:val="00986446"/>
    <w:rsid w:val="00987E26"/>
    <w:rsid w:val="00990B2F"/>
    <w:rsid w:val="00993B1B"/>
    <w:rsid w:val="0099538A"/>
    <w:rsid w:val="009A5521"/>
    <w:rsid w:val="009A5A76"/>
    <w:rsid w:val="009B23C7"/>
    <w:rsid w:val="009B397D"/>
    <w:rsid w:val="009B63C9"/>
    <w:rsid w:val="009B7677"/>
    <w:rsid w:val="009C5B72"/>
    <w:rsid w:val="009C6781"/>
    <w:rsid w:val="009D0719"/>
    <w:rsid w:val="009D553A"/>
    <w:rsid w:val="009D71F6"/>
    <w:rsid w:val="009D753C"/>
    <w:rsid w:val="009E0AC7"/>
    <w:rsid w:val="009F0A1C"/>
    <w:rsid w:val="009F6B63"/>
    <w:rsid w:val="009F7E66"/>
    <w:rsid w:val="00A01F4E"/>
    <w:rsid w:val="00A01F88"/>
    <w:rsid w:val="00A042B5"/>
    <w:rsid w:val="00A067F5"/>
    <w:rsid w:val="00A1415E"/>
    <w:rsid w:val="00A17002"/>
    <w:rsid w:val="00A30979"/>
    <w:rsid w:val="00A30E6B"/>
    <w:rsid w:val="00A31A74"/>
    <w:rsid w:val="00A33952"/>
    <w:rsid w:val="00A3419C"/>
    <w:rsid w:val="00A35CCD"/>
    <w:rsid w:val="00A37FDD"/>
    <w:rsid w:val="00A40530"/>
    <w:rsid w:val="00A40B07"/>
    <w:rsid w:val="00A427E2"/>
    <w:rsid w:val="00A4501E"/>
    <w:rsid w:val="00A45DCD"/>
    <w:rsid w:val="00A46D97"/>
    <w:rsid w:val="00A472C4"/>
    <w:rsid w:val="00A600EE"/>
    <w:rsid w:val="00A705D8"/>
    <w:rsid w:val="00A73AC4"/>
    <w:rsid w:val="00A73B4E"/>
    <w:rsid w:val="00A84D12"/>
    <w:rsid w:val="00A851C2"/>
    <w:rsid w:val="00A862CE"/>
    <w:rsid w:val="00A86F2E"/>
    <w:rsid w:val="00A91788"/>
    <w:rsid w:val="00A922CE"/>
    <w:rsid w:val="00A94457"/>
    <w:rsid w:val="00A97D23"/>
    <w:rsid w:val="00AA48DD"/>
    <w:rsid w:val="00AA5F75"/>
    <w:rsid w:val="00AA764E"/>
    <w:rsid w:val="00AB59C8"/>
    <w:rsid w:val="00AB653A"/>
    <w:rsid w:val="00AC2AC5"/>
    <w:rsid w:val="00AC491A"/>
    <w:rsid w:val="00AD15D0"/>
    <w:rsid w:val="00AD5379"/>
    <w:rsid w:val="00AE1D05"/>
    <w:rsid w:val="00AE30FF"/>
    <w:rsid w:val="00AE75F9"/>
    <w:rsid w:val="00AF61DD"/>
    <w:rsid w:val="00B0277E"/>
    <w:rsid w:val="00B10C26"/>
    <w:rsid w:val="00B1165D"/>
    <w:rsid w:val="00B14122"/>
    <w:rsid w:val="00B164E9"/>
    <w:rsid w:val="00B16C27"/>
    <w:rsid w:val="00B2072C"/>
    <w:rsid w:val="00B2090F"/>
    <w:rsid w:val="00B31ADC"/>
    <w:rsid w:val="00B32216"/>
    <w:rsid w:val="00B33474"/>
    <w:rsid w:val="00B35D6B"/>
    <w:rsid w:val="00B408B8"/>
    <w:rsid w:val="00B448BA"/>
    <w:rsid w:val="00B506C7"/>
    <w:rsid w:val="00B5295C"/>
    <w:rsid w:val="00B570E4"/>
    <w:rsid w:val="00B57B98"/>
    <w:rsid w:val="00B63DE1"/>
    <w:rsid w:val="00B64B23"/>
    <w:rsid w:val="00B65C4C"/>
    <w:rsid w:val="00B6745D"/>
    <w:rsid w:val="00B732D4"/>
    <w:rsid w:val="00B81C94"/>
    <w:rsid w:val="00B84175"/>
    <w:rsid w:val="00B86B27"/>
    <w:rsid w:val="00B929C9"/>
    <w:rsid w:val="00B92D57"/>
    <w:rsid w:val="00B97DDC"/>
    <w:rsid w:val="00BA0904"/>
    <w:rsid w:val="00BA50B7"/>
    <w:rsid w:val="00BA663B"/>
    <w:rsid w:val="00BA73CA"/>
    <w:rsid w:val="00BB01DB"/>
    <w:rsid w:val="00BB6639"/>
    <w:rsid w:val="00BB7D31"/>
    <w:rsid w:val="00BB7E33"/>
    <w:rsid w:val="00BC1217"/>
    <w:rsid w:val="00BC1BD7"/>
    <w:rsid w:val="00BD5D5B"/>
    <w:rsid w:val="00BD6992"/>
    <w:rsid w:val="00BE252C"/>
    <w:rsid w:val="00BF076F"/>
    <w:rsid w:val="00BF0D5F"/>
    <w:rsid w:val="00BF10FF"/>
    <w:rsid w:val="00BF4156"/>
    <w:rsid w:val="00BF4957"/>
    <w:rsid w:val="00C01FC5"/>
    <w:rsid w:val="00C10800"/>
    <w:rsid w:val="00C10F1C"/>
    <w:rsid w:val="00C11F14"/>
    <w:rsid w:val="00C152BF"/>
    <w:rsid w:val="00C17BDE"/>
    <w:rsid w:val="00C21E7D"/>
    <w:rsid w:val="00C244A7"/>
    <w:rsid w:val="00C24988"/>
    <w:rsid w:val="00C27608"/>
    <w:rsid w:val="00C30951"/>
    <w:rsid w:val="00C335BC"/>
    <w:rsid w:val="00C41A4F"/>
    <w:rsid w:val="00C4628C"/>
    <w:rsid w:val="00C47CF8"/>
    <w:rsid w:val="00C53617"/>
    <w:rsid w:val="00C6009F"/>
    <w:rsid w:val="00C6022E"/>
    <w:rsid w:val="00C6453A"/>
    <w:rsid w:val="00C65F35"/>
    <w:rsid w:val="00C6652D"/>
    <w:rsid w:val="00C72F77"/>
    <w:rsid w:val="00C74AB8"/>
    <w:rsid w:val="00C909BD"/>
    <w:rsid w:val="00CA0C88"/>
    <w:rsid w:val="00CA6C0F"/>
    <w:rsid w:val="00CB0B1A"/>
    <w:rsid w:val="00CB219B"/>
    <w:rsid w:val="00CC06C6"/>
    <w:rsid w:val="00CD0C91"/>
    <w:rsid w:val="00CD11CB"/>
    <w:rsid w:val="00CD2CF2"/>
    <w:rsid w:val="00CD3874"/>
    <w:rsid w:val="00CD40BD"/>
    <w:rsid w:val="00CD516C"/>
    <w:rsid w:val="00CE2042"/>
    <w:rsid w:val="00CE2754"/>
    <w:rsid w:val="00CE33CF"/>
    <w:rsid w:val="00CE63D0"/>
    <w:rsid w:val="00CE6D6B"/>
    <w:rsid w:val="00CF1D8B"/>
    <w:rsid w:val="00CF243E"/>
    <w:rsid w:val="00CF5ECE"/>
    <w:rsid w:val="00CF6D15"/>
    <w:rsid w:val="00D01319"/>
    <w:rsid w:val="00D0231B"/>
    <w:rsid w:val="00D03ACA"/>
    <w:rsid w:val="00D1099D"/>
    <w:rsid w:val="00D20EE1"/>
    <w:rsid w:val="00D21CFB"/>
    <w:rsid w:val="00D26056"/>
    <w:rsid w:val="00D26072"/>
    <w:rsid w:val="00D32E9B"/>
    <w:rsid w:val="00D330EE"/>
    <w:rsid w:val="00D5086C"/>
    <w:rsid w:val="00D54E39"/>
    <w:rsid w:val="00D55AD4"/>
    <w:rsid w:val="00D56458"/>
    <w:rsid w:val="00D57498"/>
    <w:rsid w:val="00D575F9"/>
    <w:rsid w:val="00D60FB2"/>
    <w:rsid w:val="00D64BCA"/>
    <w:rsid w:val="00D65CA1"/>
    <w:rsid w:val="00D6753A"/>
    <w:rsid w:val="00D740CE"/>
    <w:rsid w:val="00D757F9"/>
    <w:rsid w:val="00D77D04"/>
    <w:rsid w:val="00D8241C"/>
    <w:rsid w:val="00D91059"/>
    <w:rsid w:val="00D91A29"/>
    <w:rsid w:val="00D923C2"/>
    <w:rsid w:val="00D9671F"/>
    <w:rsid w:val="00DB4177"/>
    <w:rsid w:val="00DB41C5"/>
    <w:rsid w:val="00DB54AF"/>
    <w:rsid w:val="00DC3878"/>
    <w:rsid w:val="00DC60DD"/>
    <w:rsid w:val="00DC7712"/>
    <w:rsid w:val="00DC7E5E"/>
    <w:rsid w:val="00DD02C0"/>
    <w:rsid w:val="00DD1E76"/>
    <w:rsid w:val="00DD2EF4"/>
    <w:rsid w:val="00DD565F"/>
    <w:rsid w:val="00DE4EF8"/>
    <w:rsid w:val="00DE5168"/>
    <w:rsid w:val="00DE7251"/>
    <w:rsid w:val="00DE7CAF"/>
    <w:rsid w:val="00DF0AC4"/>
    <w:rsid w:val="00DF0EE7"/>
    <w:rsid w:val="00DF4EEE"/>
    <w:rsid w:val="00E06E14"/>
    <w:rsid w:val="00E13FB9"/>
    <w:rsid w:val="00E207C0"/>
    <w:rsid w:val="00E23B89"/>
    <w:rsid w:val="00E26820"/>
    <w:rsid w:val="00E30C7E"/>
    <w:rsid w:val="00E360D5"/>
    <w:rsid w:val="00E37E66"/>
    <w:rsid w:val="00E40CE8"/>
    <w:rsid w:val="00E411E3"/>
    <w:rsid w:val="00E4184C"/>
    <w:rsid w:val="00E4329E"/>
    <w:rsid w:val="00E53A0E"/>
    <w:rsid w:val="00E57F37"/>
    <w:rsid w:val="00E613CD"/>
    <w:rsid w:val="00E62D8F"/>
    <w:rsid w:val="00E62E39"/>
    <w:rsid w:val="00E66A5A"/>
    <w:rsid w:val="00E67692"/>
    <w:rsid w:val="00E67B2E"/>
    <w:rsid w:val="00E71315"/>
    <w:rsid w:val="00E723D3"/>
    <w:rsid w:val="00E73E44"/>
    <w:rsid w:val="00E73F31"/>
    <w:rsid w:val="00E7515E"/>
    <w:rsid w:val="00E8418F"/>
    <w:rsid w:val="00E866CA"/>
    <w:rsid w:val="00E8690C"/>
    <w:rsid w:val="00E910C4"/>
    <w:rsid w:val="00E91AC2"/>
    <w:rsid w:val="00E93B8A"/>
    <w:rsid w:val="00E9701A"/>
    <w:rsid w:val="00EA603D"/>
    <w:rsid w:val="00EB0037"/>
    <w:rsid w:val="00EB0208"/>
    <w:rsid w:val="00EB2EBC"/>
    <w:rsid w:val="00EB62C3"/>
    <w:rsid w:val="00EB6A28"/>
    <w:rsid w:val="00EC07B5"/>
    <w:rsid w:val="00EC0805"/>
    <w:rsid w:val="00EC2788"/>
    <w:rsid w:val="00EC59B2"/>
    <w:rsid w:val="00ED4DFD"/>
    <w:rsid w:val="00EE141A"/>
    <w:rsid w:val="00EE3427"/>
    <w:rsid w:val="00EE3BC3"/>
    <w:rsid w:val="00EE3E91"/>
    <w:rsid w:val="00EF02D1"/>
    <w:rsid w:val="00EF4788"/>
    <w:rsid w:val="00EF72B2"/>
    <w:rsid w:val="00EF755A"/>
    <w:rsid w:val="00F03ACD"/>
    <w:rsid w:val="00F06BB3"/>
    <w:rsid w:val="00F075B0"/>
    <w:rsid w:val="00F07F66"/>
    <w:rsid w:val="00F1133A"/>
    <w:rsid w:val="00F11DF9"/>
    <w:rsid w:val="00F1393E"/>
    <w:rsid w:val="00F25CEB"/>
    <w:rsid w:val="00F26DD1"/>
    <w:rsid w:val="00F27B75"/>
    <w:rsid w:val="00F32AFE"/>
    <w:rsid w:val="00F368D9"/>
    <w:rsid w:val="00F40EC2"/>
    <w:rsid w:val="00F43A56"/>
    <w:rsid w:val="00F45E7F"/>
    <w:rsid w:val="00F6197E"/>
    <w:rsid w:val="00F667FA"/>
    <w:rsid w:val="00F76046"/>
    <w:rsid w:val="00F779B5"/>
    <w:rsid w:val="00F819F0"/>
    <w:rsid w:val="00FA19D7"/>
    <w:rsid w:val="00FC2C4A"/>
    <w:rsid w:val="00FC38B6"/>
    <w:rsid w:val="00FC4AF7"/>
    <w:rsid w:val="00FC5554"/>
    <w:rsid w:val="00FD52AB"/>
    <w:rsid w:val="00FD5E64"/>
    <w:rsid w:val="00FE09BE"/>
    <w:rsid w:val="00FE2C45"/>
    <w:rsid w:val="00FE41A9"/>
    <w:rsid w:val="00FE54F4"/>
    <w:rsid w:val="00FE5AF8"/>
    <w:rsid w:val="00FE7E27"/>
    <w:rsid w:val="00FF3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3D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C8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7B6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020E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qFormat/>
    <w:rsid w:val="004A16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7B687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uiPriority w:val="34"/>
    <w:qFormat/>
    <w:rsid w:val="006159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25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5256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4A16F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2D3F7F"/>
    <w:pPr>
      <w:spacing w:before="100" w:beforeAutospacing="1" w:after="100" w:afterAutospacing="1"/>
    </w:pPr>
    <w:rPr>
      <w:lang w:val="es-EC" w:eastAsia="es-EC"/>
    </w:rPr>
  </w:style>
  <w:style w:type="paragraph" w:customStyle="1" w:styleId="Cuadrculamediana21">
    <w:name w:val="Cuadrícula mediana 21"/>
    <w:uiPriority w:val="1"/>
    <w:qFormat/>
    <w:rsid w:val="00B86B2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1D6EE6"/>
    <w:pPr>
      <w:ind w:left="708"/>
    </w:pPr>
  </w:style>
  <w:style w:type="paragraph" w:styleId="Sinespaciado">
    <w:name w:val="No Spacing"/>
    <w:uiPriority w:val="1"/>
    <w:qFormat/>
    <w:rsid w:val="000F3C00"/>
    <w:rPr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7B687D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5Car">
    <w:name w:val="Título 5 Car"/>
    <w:link w:val="Ttulo5"/>
    <w:rsid w:val="007B687D"/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Listaconvietas">
    <w:name w:val="List Bullet"/>
    <w:basedOn w:val="Normal"/>
    <w:autoRedefine/>
    <w:rsid w:val="007B687D"/>
    <w:pPr>
      <w:numPr>
        <w:ilvl w:val="1"/>
        <w:numId w:val="7"/>
      </w:numPr>
      <w:jc w:val="both"/>
    </w:pPr>
    <w:rPr>
      <w:sz w:val="20"/>
      <w:szCs w:val="20"/>
      <w:lang w:val="es-MX"/>
    </w:rPr>
  </w:style>
  <w:style w:type="paragraph" w:styleId="Textodecuerpo">
    <w:name w:val="Body Text"/>
    <w:basedOn w:val="Normal"/>
    <w:link w:val="TextodecuerpoCar"/>
    <w:rsid w:val="007B687D"/>
    <w:pPr>
      <w:spacing w:after="120"/>
    </w:pPr>
  </w:style>
  <w:style w:type="character" w:customStyle="1" w:styleId="TextodecuerpoCar">
    <w:name w:val="Texto de cuerpo Car"/>
    <w:link w:val="Textodecuerpo"/>
    <w:rsid w:val="007B687D"/>
    <w:rPr>
      <w:rFonts w:ascii="Times New Roman" w:eastAsia="Times New Roman" w:hAnsi="Times New Roman"/>
      <w:sz w:val="24"/>
      <w:szCs w:val="24"/>
      <w:lang w:val="es-ES"/>
    </w:rPr>
  </w:style>
  <w:style w:type="character" w:styleId="nfasisintenso">
    <w:name w:val="Intense Emphasis"/>
    <w:uiPriority w:val="21"/>
    <w:qFormat/>
    <w:rsid w:val="007B687D"/>
    <w:rPr>
      <w:b/>
      <w:bCs/>
      <w:i/>
      <w:iCs/>
      <w:color w:val="4F81BD"/>
    </w:rPr>
  </w:style>
  <w:style w:type="paragraph" w:styleId="Epgrafe">
    <w:name w:val="caption"/>
    <w:basedOn w:val="Normal"/>
    <w:next w:val="Normal"/>
    <w:uiPriority w:val="35"/>
    <w:unhideWhenUsed/>
    <w:qFormat/>
    <w:rsid w:val="007B687D"/>
    <w:pPr>
      <w:spacing w:after="200"/>
    </w:pPr>
    <w:rPr>
      <w:b/>
      <w:bCs/>
      <w:color w:val="4F81BD"/>
      <w:sz w:val="18"/>
      <w:szCs w:val="18"/>
    </w:rPr>
  </w:style>
  <w:style w:type="character" w:customStyle="1" w:styleId="hps">
    <w:name w:val="hps"/>
    <w:rsid w:val="007B687D"/>
  </w:style>
  <w:style w:type="character" w:customStyle="1" w:styleId="apple-style-span">
    <w:name w:val="apple-style-span"/>
    <w:rsid w:val="007B687D"/>
  </w:style>
  <w:style w:type="character" w:customStyle="1" w:styleId="apple-converted-space">
    <w:name w:val="apple-converted-space"/>
    <w:rsid w:val="007B687D"/>
  </w:style>
  <w:style w:type="character" w:customStyle="1" w:styleId="estilo6">
    <w:name w:val="estilo6"/>
    <w:rsid w:val="007B687D"/>
  </w:style>
  <w:style w:type="character" w:customStyle="1" w:styleId="style62">
    <w:name w:val="style62"/>
    <w:rsid w:val="007B687D"/>
  </w:style>
  <w:style w:type="character" w:styleId="Textoennegrita">
    <w:name w:val="Strong"/>
    <w:uiPriority w:val="22"/>
    <w:qFormat/>
    <w:rsid w:val="007B687D"/>
    <w:rPr>
      <w:b/>
      <w:bCs/>
    </w:rPr>
  </w:style>
  <w:style w:type="character" w:customStyle="1" w:styleId="style61">
    <w:name w:val="style61"/>
    <w:rsid w:val="007B687D"/>
  </w:style>
  <w:style w:type="character" w:customStyle="1" w:styleId="style65">
    <w:name w:val="style65"/>
    <w:rsid w:val="007B687D"/>
  </w:style>
  <w:style w:type="paragraph" w:customStyle="1" w:styleId="mark">
    <w:name w:val="mark"/>
    <w:basedOn w:val="Normal"/>
    <w:uiPriority w:val="99"/>
    <w:rsid w:val="007B687D"/>
    <w:pPr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question">
    <w:name w:val="question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567" w:right="567" w:hanging="567"/>
    </w:pPr>
    <w:rPr>
      <w:sz w:val="22"/>
      <w:szCs w:val="22"/>
    </w:rPr>
  </w:style>
  <w:style w:type="paragraph" w:customStyle="1" w:styleId="indent1">
    <w:name w:val="indent1"/>
    <w:basedOn w:val="Normal"/>
    <w:uiPriority w:val="99"/>
    <w:rsid w:val="007B687D"/>
    <w:pPr>
      <w:widowControl w:val="0"/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8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B687D"/>
    <w:rPr>
      <w:rFonts w:ascii="Lucida Grande" w:eastAsia="Times New Roman" w:hAnsi="Lucida Grande" w:cs="Lucida Grande"/>
      <w:sz w:val="18"/>
      <w:szCs w:val="18"/>
      <w:lang w:val="es-ES"/>
    </w:rPr>
  </w:style>
  <w:style w:type="character" w:styleId="Textodelmarcadordeposicin">
    <w:name w:val="Placeholder Text"/>
    <w:uiPriority w:val="67"/>
    <w:rsid w:val="007B687D"/>
    <w:rPr>
      <w:color w:val="808080"/>
    </w:rPr>
  </w:style>
  <w:style w:type="table" w:styleId="Tablaconcuadrcula">
    <w:name w:val="Table Grid"/>
    <w:basedOn w:val="Tablanormal"/>
    <w:uiPriority w:val="59"/>
    <w:rsid w:val="00CF6D15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1020E"/>
    <w:rPr>
      <w:rFonts w:ascii="Cambria" w:eastAsia="MS Gothic" w:hAnsi="Cambria"/>
      <w:b/>
      <w:bCs/>
      <w:color w:val="4F81BD"/>
      <w:sz w:val="26"/>
      <w:szCs w:val="26"/>
      <w:lang w:val="es-ES" w:eastAsia="en-US"/>
    </w:rPr>
  </w:style>
  <w:style w:type="character" w:customStyle="1" w:styleId="addmd">
    <w:name w:val="addmd"/>
    <w:basedOn w:val="Fuentedeprrafopredeter"/>
    <w:rsid w:val="0054722D"/>
  </w:style>
  <w:style w:type="character" w:styleId="Hipervnculo">
    <w:name w:val="Hyperlink"/>
    <w:basedOn w:val="Fuentedeprrafopredeter"/>
    <w:uiPriority w:val="99"/>
    <w:unhideWhenUsed/>
    <w:rsid w:val="00B14122"/>
    <w:rPr>
      <w:color w:val="0000FF"/>
      <w:u w:val="single"/>
    </w:rPr>
  </w:style>
  <w:style w:type="character" w:customStyle="1" w:styleId="tx26">
    <w:name w:val="tx26"/>
    <w:basedOn w:val="Fuentedeprrafopredeter"/>
    <w:rsid w:val="00B14122"/>
  </w:style>
  <w:style w:type="character" w:styleId="Enfasis">
    <w:name w:val="Emphasis"/>
    <w:basedOn w:val="Fuentedeprrafopredeter"/>
    <w:uiPriority w:val="20"/>
    <w:qFormat/>
    <w:rsid w:val="00B14122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57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B463-5341-3E4C-A467-3350134D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1070</Words>
  <Characters>5891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6948</CharactersWithSpaces>
  <SharedDoc>false</SharedDoc>
  <HLinks>
    <vt:vector size="12" baseType="variant">
      <vt:variant>
        <vt:i4>7471148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http://www.youtube.com/watch?v=DrgGoRfblN0</vt:lpwstr>
      </vt:variant>
      <vt:variant>
        <vt:lpwstr/>
      </vt:variant>
      <vt:variant>
        <vt:i4>7471148</vt:i4>
      </vt:variant>
      <vt:variant>
        <vt:i4>52252</vt:i4>
      </vt:variant>
      <vt:variant>
        <vt:i4>1057</vt:i4>
      </vt:variant>
      <vt:variant>
        <vt:i4>4</vt:i4>
      </vt:variant>
      <vt:variant>
        <vt:lpwstr>http://www.youtube.com/watch?v=DrgGoRfblN0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Guerrero</dc:creator>
  <cp:lastModifiedBy>Marcos Guerrero</cp:lastModifiedBy>
  <cp:revision>5</cp:revision>
  <cp:lastPrinted>2013-07-16T21:51:00Z</cp:lastPrinted>
  <dcterms:created xsi:type="dcterms:W3CDTF">2013-07-16T21:51:00Z</dcterms:created>
  <dcterms:modified xsi:type="dcterms:W3CDTF">2013-07-19T03:06:00Z</dcterms:modified>
</cp:coreProperties>
</file>